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1D2924" w14:textId="02109943" w:rsidR="00014AED" w:rsidRPr="00685039" w:rsidRDefault="00392CE5" w:rsidP="00F82749">
      <w:pPr>
        <w:rPr>
          <w:rFonts w:asciiTheme="minorHAnsi" w:hAnsiTheme="minorHAnsi" w:cs="Arial"/>
          <w:snapToGrid w:val="0"/>
        </w:rPr>
      </w:pPr>
      <w:r w:rsidRPr="00685039">
        <w:rPr>
          <w:rFonts w:asciiTheme="minorHAnsi" w:hAnsiTheme="minorHAnsi" w:cs="Arial"/>
          <w:noProof/>
          <w:snapToGrid w:val="0"/>
        </w:rPr>
        <w:drawing>
          <wp:anchor distT="0" distB="0" distL="114935" distR="114935" simplePos="0" relativeHeight="251661312" behindDoc="0" locked="0" layoutInCell="1" allowOverlap="1" wp14:anchorId="1B94950A" wp14:editId="25C5CA03">
            <wp:simplePos x="0" y="0"/>
            <wp:positionH relativeFrom="column">
              <wp:posOffset>2261870</wp:posOffset>
            </wp:positionH>
            <wp:positionV relativeFrom="paragraph">
              <wp:posOffset>-283210</wp:posOffset>
            </wp:positionV>
            <wp:extent cx="848995" cy="925830"/>
            <wp:effectExtent l="0" t="0" r="8255" b="762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65565031" w14:textId="77777777" w:rsidR="00014AED" w:rsidRPr="00685039" w:rsidRDefault="00014AED" w:rsidP="00F82749">
      <w:pPr>
        <w:rPr>
          <w:rFonts w:asciiTheme="minorHAnsi" w:hAnsiTheme="minorHAnsi" w:cs="Arial"/>
        </w:rPr>
      </w:pPr>
    </w:p>
    <w:p w14:paraId="3B4F4AEE" w14:textId="77777777" w:rsidR="00014AED" w:rsidRPr="00685039" w:rsidRDefault="00014AED" w:rsidP="00F82749">
      <w:pPr>
        <w:rPr>
          <w:rFonts w:asciiTheme="minorHAnsi" w:hAnsiTheme="minorHAnsi" w:cs="Arial"/>
        </w:rPr>
      </w:pPr>
    </w:p>
    <w:p w14:paraId="19D8C556" w14:textId="77777777" w:rsidR="00F82749" w:rsidRPr="00685039" w:rsidRDefault="00F82749" w:rsidP="00F82749">
      <w:pPr>
        <w:rPr>
          <w:rFonts w:asciiTheme="minorHAnsi" w:hAnsiTheme="minorHAnsi" w:cs="Arial"/>
        </w:rPr>
      </w:pPr>
    </w:p>
    <w:p w14:paraId="192294F3" w14:textId="77777777" w:rsidR="006D6C7B" w:rsidRDefault="006D6C7B" w:rsidP="00F82749">
      <w:pPr>
        <w:jc w:val="center"/>
        <w:rPr>
          <w:rFonts w:asciiTheme="minorHAnsi" w:hAnsiTheme="minorHAnsi" w:cs="Arial"/>
          <w:b/>
          <w:snapToGrid w:val="0"/>
        </w:rPr>
      </w:pPr>
    </w:p>
    <w:p w14:paraId="5813D293" w14:textId="77777777" w:rsidR="006D6C7B" w:rsidRDefault="006D6C7B" w:rsidP="00F82749">
      <w:pPr>
        <w:jc w:val="center"/>
        <w:rPr>
          <w:rFonts w:asciiTheme="minorHAnsi" w:hAnsiTheme="minorHAnsi" w:cs="Arial"/>
          <w:b/>
          <w:snapToGrid w:val="0"/>
        </w:rPr>
      </w:pPr>
    </w:p>
    <w:p w14:paraId="6BFA7236" w14:textId="77777777" w:rsidR="00014AED" w:rsidRPr="006D6C7B" w:rsidRDefault="00DF6279" w:rsidP="00F82749">
      <w:pPr>
        <w:jc w:val="center"/>
        <w:rPr>
          <w:rFonts w:asciiTheme="minorHAnsi" w:hAnsiTheme="minorHAnsi" w:cs="Arial"/>
          <w:b/>
        </w:rPr>
      </w:pPr>
      <w:r w:rsidRPr="006D6C7B">
        <w:rPr>
          <w:rFonts w:asciiTheme="minorHAnsi" w:hAnsiTheme="minorHAnsi" w:cs="Arial"/>
          <w:b/>
        </w:rPr>
        <w:t>PRESIDÊNCIA DA REPÚBLICA</w:t>
      </w:r>
    </w:p>
    <w:p w14:paraId="01FC7516" w14:textId="20FF9727" w:rsidR="00477409" w:rsidRPr="00685039" w:rsidRDefault="00460B60" w:rsidP="00F82749">
      <w:pPr>
        <w:jc w:val="center"/>
        <w:rPr>
          <w:rFonts w:asciiTheme="minorHAnsi" w:hAnsiTheme="minorHAnsi" w:cs="Arial"/>
          <w:b/>
        </w:rPr>
      </w:pPr>
      <w:r w:rsidRPr="00685039">
        <w:rPr>
          <w:rFonts w:asciiTheme="minorHAnsi" w:hAnsiTheme="minorHAnsi" w:cs="Arial"/>
          <w:b/>
        </w:rPr>
        <w:t xml:space="preserve">SECRETARIA </w:t>
      </w:r>
      <w:r w:rsidR="00560E03">
        <w:rPr>
          <w:rFonts w:asciiTheme="minorHAnsi" w:hAnsiTheme="minorHAnsi" w:cs="Arial"/>
          <w:b/>
        </w:rPr>
        <w:t>DE GOVERNO</w:t>
      </w:r>
    </w:p>
    <w:p w14:paraId="4D247D05" w14:textId="68125BE3" w:rsidR="00477409" w:rsidRPr="00685039" w:rsidRDefault="00DF6279" w:rsidP="00F82749">
      <w:pPr>
        <w:jc w:val="center"/>
        <w:rPr>
          <w:rFonts w:asciiTheme="minorHAnsi" w:hAnsiTheme="minorHAnsi" w:cs="Arial"/>
          <w:b/>
        </w:rPr>
      </w:pPr>
      <w:r w:rsidRPr="00685039">
        <w:rPr>
          <w:rFonts w:asciiTheme="minorHAnsi" w:hAnsiTheme="minorHAnsi" w:cs="Arial"/>
          <w:b/>
        </w:rPr>
        <w:t>SECRETARIA ESPECIAL DE COMUNICAÇÃO SOCIAL</w:t>
      </w:r>
    </w:p>
    <w:p w14:paraId="0BDD1338" w14:textId="77777777" w:rsidR="00014AED" w:rsidRPr="00685039" w:rsidRDefault="00014AED" w:rsidP="00F82749">
      <w:pPr>
        <w:rPr>
          <w:rFonts w:asciiTheme="minorHAnsi" w:hAnsiTheme="minorHAnsi" w:cs="Arial"/>
          <w:snapToGrid w:val="0"/>
        </w:rPr>
      </w:pPr>
    </w:p>
    <w:p w14:paraId="2D91F70D" w14:textId="77777777" w:rsidR="0032430D" w:rsidRPr="00685039" w:rsidRDefault="0032430D" w:rsidP="00F82749">
      <w:pPr>
        <w:rPr>
          <w:rFonts w:asciiTheme="minorHAnsi" w:hAnsiTheme="minorHAnsi" w:cs="Arial"/>
          <w:snapToGrid w:val="0"/>
        </w:rPr>
      </w:pPr>
    </w:p>
    <w:p w14:paraId="294DF49D" w14:textId="77777777" w:rsidR="00014AED" w:rsidRPr="00685039" w:rsidRDefault="00DF6279" w:rsidP="00F82749">
      <w:pPr>
        <w:jc w:val="center"/>
        <w:rPr>
          <w:rFonts w:asciiTheme="minorHAnsi" w:hAnsiTheme="minorHAnsi" w:cs="Arial"/>
          <w:b/>
        </w:rPr>
      </w:pPr>
      <w:r w:rsidRPr="00685039">
        <w:rPr>
          <w:rFonts w:asciiTheme="minorHAnsi" w:hAnsiTheme="minorHAnsi" w:cs="Arial"/>
          <w:b/>
          <w:snapToGrid w:val="0"/>
        </w:rPr>
        <w:t>MODELO DE EDITAL</w:t>
      </w:r>
    </w:p>
    <w:p w14:paraId="147D374D" w14:textId="77777777" w:rsidR="00C04F00" w:rsidRPr="00685039" w:rsidRDefault="00C04F00" w:rsidP="00F82749">
      <w:pPr>
        <w:jc w:val="center"/>
        <w:rPr>
          <w:rFonts w:asciiTheme="minorHAnsi" w:hAnsiTheme="minorHAnsi" w:cs="Arial"/>
        </w:rPr>
      </w:pPr>
    </w:p>
    <w:p w14:paraId="744882AD" w14:textId="77777777" w:rsidR="00515154" w:rsidRPr="00685039" w:rsidRDefault="00515154" w:rsidP="00F82749">
      <w:pPr>
        <w:jc w:val="center"/>
        <w:rPr>
          <w:rFonts w:asciiTheme="minorHAnsi" w:hAnsiTheme="minorHAnsi" w:cs="Arial"/>
        </w:rPr>
      </w:pPr>
    </w:p>
    <w:p w14:paraId="720AE956" w14:textId="03BFC719" w:rsidR="00C2689F" w:rsidRPr="00685039" w:rsidRDefault="00DF6279" w:rsidP="00F82749">
      <w:pPr>
        <w:jc w:val="center"/>
        <w:rPr>
          <w:rFonts w:asciiTheme="minorHAnsi" w:hAnsiTheme="minorHAnsi" w:cs="Arial"/>
        </w:rPr>
      </w:pPr>
      <w:r w:rsidRPr="00685039">
        <w:rPr>
          <w:rFonts w:asciiTheme="minorHAnsi" w:hAnsiTheme="minorHAnsi" w:cs="Arial"/>
          <w:b/>
          <w:snapToGrid w:val="0"/>
        </w:rPr>
        <w:t xml:space="preserve">CONTRATAÇÃO DE </w:t>
      </w:r>
      <w:r w:rsidR="00C2689F" w:rsidRPr="00685039">
        <w:rPr>
          <w:rFonts w:asciiTheme="minorHAnsi" w:hAnsiTheme="minorHAnsi" w:cs="Arial"/>
          <w:b/>
        </w:rPr>
        <w:t xml:space="preserve">EMPRESA PRESTADORA DE </w:t>
      </w:r>
    </w:p>
    <w:p w14:paraId="2EADF0CB" w14:textId="27A67C3C" w:rsidR="00014AED" w:rsidRPr="00685039" w:rsidRDefault="00DF6279" w:rsidP="00F82749">
      <w:pPr>
        <w:jc w:val="center"/>
        <w:rPr>
          <w:rFonts w:asciiTheme="minorHAnsi" w:hAnsiTheme="minorHAnsi" w:cs="Arial"/>
        </w:rPr>
      </w:pPr>
      <w:r w:rsidRPr="00685039">
        <w:rPr>
          <w:rFonts w:asciiTheme="minorHAnsi" w:hAnsiTheme="minorHAnsi" w:cs="Arial"/>
          <w:b/>
          <w:snapToGrid w:val="0"/>
        </w:rPr>
        <w:t>SERVIÇOS DE COMUNICAÇÃO DIGITAL</w:t>
      </w:r>
    </w:p>
    <w:p w14:paraId="345AC008" w14:textId="77777777" w:rsidR="006B792A" w:rsidRPr="00685039" w:rsidRDefault="006B792A" w:rsidP="00F82749">
      <w:pPr>
        <w:rPr>
          <w:rFonts w:asciiTheme="minorHAnsi" w:hAnsiTheme="minorHAnsi" w:cs="Arial"/>
          <w:snapToGrid w:val="0"/>
        </w:rPr>
      </w:pPr>
    </w:p>
    <w:p w14:paraId="53BF761A" w14:textId="77777777" w:rsidR="0032430D" w:rsidRPr="00685039" w:rsidRDefault="0032430D" w:rsidP="00F82749">
      <w:pPr>
        <w:rPr>
          <w:rFonts w:asciiTheme="minorHAnsi" w:hAnsiTheme="minorHAnsi" w:cs="Arial"/>
          <w:snapToGrid w:val="0"/>
        </w:rPr>
      </w:pPr>
    </w:p>
    <w:p w14:paraId="67C89077" w14:textId="085678A1" w:rsidR="005D56F2" w:rsidRPr="00685039" w:rsidRDefault="005D56F2" w:rsidP="00F82749">
      <w:pPr>
        <w:jc w:val="both"/>
        <w:rPr>
          <w:rFonts w:asciiTheme="minorHAnsi" w:hAnsiTheme="minorHAnsi" w:cs="Arial"/>
        </w:rPr>
      </w:pPr>
      <w:r w:rsidRPr="00685039">
        <w:rPr>
          <w:rFonts w:asciiTheme="minorHAnsi" w:hAnsiTheme="minorHAnsi" w:cs="Arial"/>
        </w:rPr>
        <w:t>Esta minuta de Edital foi elaborada pela Secretaria Especial de Comunicação Social da</w:t>
      </w:r>
      <w:r w:rsidR="00560E03">
        <w:rPr>
          <w:rFonts w:asciiTheme="minorHAnsi" w:hAnsiTheme="minorHAnsi" w:cs="Arial"/>
        </w:rPr>
        <w:t xml:space="preserve"> Secretaria</w:t>
      </w:r>
      <w:r w:rsidR="00BE39B1">
        <w:rPr>
          <w:rFonts w:asciiTheme="minorHAnsi" w:hAnsiTheme="minorHAnsi" w:cs="Arial"/>
        </w:rPr>
        <w:t xml:space="preserve"> </w:t>
      </w:r>
      <w:r w:rsidR="00560E03">
        <w:rPr>
          <w:rFonts w:asciiTheme="minorHAnsi" w:hAnsiTheme="minorHAnsi" w:cs="Arial"/>
        </w:rPr>
        <w:t>de Governo</w:t>
      </w:r>
      <w:r w:rsidR="00BE39B1" w:rsidRPr="00685039">
        <w:rPr>
          <w:rFonts w:asciiTheme="minorHAnsi" w:hAnsiTheme="minorHAnsi" w:cs="Arial"/>
        </w:rPr>
        <w:t xml:space="preserve"> </w:t>
      </w:r>
      <w:r w:rsidRPr="00685039">
        <w:rPr>
          <w:rFonts w:asciiTheme="minorHAnsi" w:hAnsiTheme="minorHAnsi" w:cs="Arial"/>
        </w:rPr>
        <w:t>da Presidência da República – SECOM/PR a partir dos procedimentos que devem ser adotados nos processos l</w:t>
      </w:r>
      <w:r w:rsidR="005E7730" w:rsidRPr="00685039">
        <w:rPr>
          <w:rFonts w:asciiTheme="minorHAnsi" w:hAnsiTheme="minorHAnsi" w:cs="Arial"/>
        </w:rPr>
        <w:t>icitatórios do Poder Executivo F</w:t>
      </w:r>
      <w:r w:rsidRPr="00685039">
        <w:rPr>
          <w:rFonts w:asciiTheme="minorHAnsi" w:hAnsiTheme="minorHAnsi" w:cs="Arial"/>
        </w:rPr>
        <w:t xml:space="preserve">ederal e visa auxiliar os órgãos e as entidades integrantes do Sistema de Comunicação de Governo </w:t>
      </w:r>
      <w:r w:rsidR="00DF22A8" w:rsidRPr="00685039">
        <w:rPr>
          <w:rFonts w:asciiTheme="minorHAnsi" w:hAnsiTheme="minorHAnsi" w:cs="Arial"/>
        </w:rPr>
        <w:t xml:space="preserve">do Poder Executivo Federal </w:t>
      </w:r>
      <w:r w:rsidRPr="00685039">
        <w:rPr>
          <w:rFonts w:asciiTheme="minorHAnsi" w:hAnsiTheme="minorHAnsi" w:cs="Arial"/>
        </w:rPr>
        <w:t xml:space="preserve">– SICOM, na contratação de </w:t>
      </w:r>
      <w:r w:rsidR="00577C8A" w:rsidRPr="00685039">
        <w:rPr>
          <w:rFonts w:asciiTheme="minorHAnsi" w:hAnsiTheme="minorHAnsi" w:cs="Arial"/>
          <w:bCs/>
        </w:rPr>
        <w:t>empresa prestadora de serviços de comunicação digital</w:t>
      </w:r>
      <w:r w:rsidR="001A0FA0" w:rsidRPr="00685039">
        <w:rPr>
          <w:rFonts w:asciiTheme="minorHAnsi" w:hAnsiTheme="minorHAnsi" w:cs="Arial"/>
        </w:rPr>
        <w:t>, nos termos da Lei nº 8.666/1993 e, de forma complementar, da</w:t>
      </w:r>
      <w:r w:rsidR="001A0FA0" w:rsidRPr="00685039">
        <w:rPr>
          <w:rFonts w:asciiTheme="minorHAnsi" w:hAnsiTheme="minorHAnsi" w:cs="Arial"/>
          <w:snapToGrid w:val="0"/>
        </w:rPr>
        <w:t xml:space="preserve"> </w:t>
      </w:r>
      <w:r w:rsidR="006C3A87" w:rsidRPr="00685039">
        <w:rPr>
          <w:rFonts w:asciiTheme="minorHAnsi" w:hAnsiTheme="minorHAnsi" w:cs="Arial"/>
        </w:rPr>
        <w:t>Instrução Normativa MP nº 05/2017</w:t>
      </w:r>
      <w:r w:rsidR="00C77F4C" w:rsidRPr="00685039">
        <w:rPr>
          <w:rFonts w:asciiTheme="minorHAnsi" w:hAnsiTheme="minorHAnsi" w:cs="Arial"/>
        </w:rPr>
        <w:t xml:space="preserve"> e</w:t>
      </w:r>
      <w:r w:rsidR="00371A87" w:rsidRPr="00685039">
        <w:rPr>
          <w:rFonts w:asciiTheme="minorHAnsi" w:hAnsiTheme="minorHAnsi" w:cs="Arial"/>
        </w:rPr>
        <w:t xml:space="preserve"> </w:t>
      </w:r>
      <w:r w:rsidR="0000328F" w:rsidRPr="00685039">
        <w:rPr>
          <w:rFonts w:asciiTheme="minorHAnsi" w:hAnsiTheme="minorHAnsi" w:cs="Arial"/>
        </w:rPr>
        <w:t xml:space="preserve">da Instrução Normativa SECOM relativa à matéria, </w:t>
      </w:r>
      <w:r w:rsidR="00371A87" w:rsidRPr="00685039">
        <w:rPr>
          <w:rFonts w:asciiTheme="minorHAnsi" w:hAnsiTheme="minorHAnsi" w:cs="Arial"/>
        </w:rPr>
        <w:t>observadas as regras estabelecidas na Lei nº 12.232/2010 aplicáveis a este objeto, nos termos do Acórdão nº 6.227/2016-TCU-2ª Câmara</w:t>
      </w:r>
      <w:r w:rsidRPr="00685039">
        <w:rPr>
          <w:rFonts w:asciiTheme="minorHAnsi" w:hAnsiTheme="minorHAnsi" w:cs="Arial"/>
        </w:rPr>
        <w:t>.</w:t>
      </w:r>
    </w:p>
    <w:p w14:paraId="145B0930" w14:textId="77777777" w:rsidR="005D56F2" w:rsidRPr="00685039" w:rsidRDefault="005D56F2" w:rsidP="00F82749">
      <w:pPr>
        <w:jc w:val="both"/>
        <w:rPr>
          <w:rFonts w:asciiTheme="minorHAnsi" w:hAnsiTheme="minorHAnsi" w:cs="Arial"/>
        </w:rPr>
      </w:pPr>
    </w:p>
    <w:p w14:paraId="4F26F33F" w14:textId="07165F8A" w:rsidR="005D56F2" w:rsidRPr="00685039" w:rsidRDefault="007F4E38" w:rsidP="00F82749">
      <w:pPr>
        <w:jc w:val="both"/>
        <w:rPr>
          <w:rFonts w:asciiTheme="minorHAnsi" w:hAnsiTheme="minorHAnsi" w:cs="Arial"/>
        </w:rPr>
      </w:pPr>
      <w:r w:rsidRPr="00685039">
        <w:rPr>
          <w:rFonts w:asciiTheme="minorHAnsi" w:hAnsiTheme="minorHAnsi" w:cs="Arial"/>
        </w:rPr>
        <w:t>Cabe aos órgãos e entidades adaptarem o presente modelo às respectivas expectativas e necessidades de comunicação, de forma a contemplar os conteúdos que atendem às suas especificidades, observadas as disposições legais e normativas que regem a contratação</w:t>
      </w:r>
      <w:r w:rsidR="008D18F6" w:rsidRPr="00685039">
        <w:rPr>
          <w:rFonts w:asciiTheme="minorHAnsi" w:hAnsiTheme="minorHAnsi" w:cs="Arial"/>
        </w:rPr>
        <w:t>.</w:t>
      </w:r>
    </w:p>
    <w:p w14:paraId="041FF251" w14:textId="7DA51A44" w:rsidR="00B81A0D" w:rsidRPr="00685039" w:rsidRDefault="00B81A0D"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 xml:space="preserve">NOTA EXPLICATIVA </w:t>
      </w:r>
      <w:r w:rsidRPr="00685039">
        <w:rPr>
          <w:rFonts w:asciiTheme="minorHAnsi" w:hAnsiTheme="minorHAnsi" w:cs="Arial"/>
          <w:color w:val="auto"/>
          <w:sz w:val="24"/>
        </w:rPr>
        <w:t xml:space="preserve">- Os itens deste modelo de Edital, destacados em </w:t>
      </w:r>
      <w:r w:rsidRPr="00685039">
        <w:rPr>
          <w:rFonts w:asciiTheme="minorHAnsi" w:hAnsiTheme="minorHAnsi" w:cs="Arial"/>
          <w:color w:val="auto"/>
          <w:sz w:val="24"/>
          <w:highlight w:val="yellow"/>
        </w:rPr>
        <w:t>amarelo,</w:t>
      </w:r>
      <w:r w:rsidRPr="00685039">
        <w:rPr>
          <w:rFonts w:asciiTheme="minorHAnsi" w:hAnsiTheme="minorHAnsi" w:cs="Arial"/>
          <w:color w:val="auto"/>
          <w:sz w:val="24"/>
        </w:rPr>
        <w:t xml:space="preserve"> devem ser preenchidos ou adotados pelo órgão ou entidade licitante, de acordo com as peculiaridades do objeto da licitação e critérios de oportunidade e conveniência, cuidando-se para que sejam reproduzidas as mesmas definições nos demais instrumentos da licitação, para que não conflitem. Os subitens a serem incluídos de acordo com as condições do órgão/entidade estão grifados em </w:t>
      </w:r>
      <w:r w:rsidRPr="00685039">
        <w:rPr>
          <w:rFonts w:asciiTheme="minorHAnsi" w:hAnsiTheme="minorHAnsi" w:cs="Arial"/>
          <w:color w:val="auto"/>
          <w:sz w:val="24"/>
          <w:highlight w:val="lightGray"/>
        </w:rPr>
        <w:t>cinza</w:t>
      </w:r>
      <w:r w:rsidRPr="00685039">
        <w:rPr>
          <w:rFonts w:asciiTheme="minorHAnsi" w:hAnsiTheme="minorHAnsi" w:cs="Arial"/>
          <w:color w:val="auto"/>
          <w:sz w:val="24"/>
        </w:rPr>
        <w:t>.</w:t>
      </w:r>
    </w:p>
    <w:p w14:paraId="589FB55D" w14:textId="77777777" w:rsidR="00B81A0D" w:rsidRPr="00685039" w:rsidRDefault="00B81A0D"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Alguns itens receberão notas explicativas para compreensão quando da elaboração das minutas referentes à licitação, que deverão ser suprimidas quando da finalização do documento.</w:t>
      </w:r>
    </w:p>
    <w:p w14:paraId="01FD8383" w14:textId="77777777" w:rsidR="00B81A0D" w:rsidRPr="00685039" w:rsidRDefault="00B81A0D" w:rsidP="00F82749">
      <w:pPr>
        <w:pStyle w:val="Citao"/>
        <w:spacing w:before="0"/>
        <w:rPr>
          <w:rFonts w:asciiTheme="minorHAnsi" w:hAnsiTheme="minorHAnsi" w:cs="Arial"/>
          <w:color w:val="auto"/>
          <w:sz w:val="24"/>
        </w:rPr>
      </w:pPr>
      <w:r w:rsidRPr="00685039">
        <w:rPr>
          <w:rFonts w:asciiTheme="minorHAnsi" w:hAnsiTheme="minorHAnsi" w:cs="Arial"/>
          <w:color w:val="auto"/>
          <w:sz w:val="24"/>
          <w:u w:val="single"/>
        </w:rPr>
        <w:t>Para a supressão automática das referidas notas explicativas</w:t>
      </w:r>
      <w:r w:rsidRPr="00685039">
        <w:rPr>
          <w:rFonts w:asciiTheme="minorHAnsi" w:hAnsiTheme="minorHAnsi" w:cs="Arial"/>
          <w:color w:val="auto"/>
          <w:sz w:val="24"/>
        </w:rPr>
        <w:t xml:space="preserve">, clique no botão substituir no canto direito da guia início ou use o atalho </w:t>
      </w:r>
      <w:proofErr w:type="spellStart"/>
      <w:r w:rsidRPr="00685039">
        <w:rPr>
          <w:rFonts w:asciiTheme="minorHAnsi" w:hAnsiTheme="minorHAnsi" w:cs="Arial"/>
          <w:color w:val="auto"/>
          <w:sz w:val="24"/>
        </w:rPr>
        <w:t>Ctrl+U</w:t>
      </w:r>
      <w:proofErr w:type="spellEnd"/>
      <w:r w:rsidRPr="00685039">
        <w:rPr>
          <w:rFonts w:asciiTheme="minorHAnsi" w:hAnsiTheme="minorHAnsi" w:cs="Arial"/>
          <w:color w:val="auto"/>
          <w:sz w:val="24"/>
        </w:rPr>
        <w:t>; clique em mais, para ampliar a caixa de diálogo, e depois em formatar, opção estilo. Na caixa de diálogo Localizar estilo encontre o estilo citação e o selecione, depois clique em OK para sair. Clique em substituir tudo. Faça isso apenas ao final, para elaborar a minuta seguindo as orientações.</w:t>
      </w:r>
    </w:p>
    <w:p w14:paraId="1D4EAC64" w14:textId="29E2A804" w:rsidR="00014AED" w:rsidRPr="00685039" w:rsidRDefault="00DF6279" w:rsidP="00F82749">
      <w:pPr>
        <w:rPr>
          <w:rFonts w:asciiTheme="minorHAnsi" w:hAnsiTheme="minorHAnsi" w:cs="Arial"/>
        </w:rPr>
      </w:pPr>
      <w:r w:rsidRPr="00685039">
        <w:rPr>
          <w:rFonts w:asciiTheme="minorHAnsi" w:hAnsiTheme="minorHAnsi" w:cs="Arial"/>
        </w:rPr>
        <w:br w:type="page"/>
      </w:r>
    </w:p>
    <w:tbl>
      <w:tblPr>
        <w:tblStyle w:val="Tabelacomgrade"/>
        <w:tblW w:w="9039" w:type="dxa"/>
        <w:shd w:val="clear" w:color="auto" w:fill="A6A6A6" w:themeFill="background1" w:themeFillShade="A6"/>
        <w:tblLook w:val="04A0" w:firstRow="1" w:lastRow="0" w:firstColumn="1" w:lastColumn="0" w:noHBand="0" w:noVBand="1"/>
      </w:tblPr>
      <w:tblGrid>
        <w:gridCol w:w="9039"/>
      </w:tblGrid>
      <w:tr w:rsidR="00C834CD" w:rsidRPr="00685039" w14:paraId="3DC43CC7" w14:textId="77777777" w:rsidTr="004E33BA">
        <w:tc>
          <w:tcPr>
            <w:tcW w:w="9039" w:type="dxa"/>
            <w:shd w:val="clear" w:color="auto" w:fill="A6A6A6" w:themeFill="background1" w:themeFillShade="A6"/>
          </w:tcPr>
          <w:p w14:paraId="1EF1CFF9" w14:textId="77777777" w:rsidR="004E33BA" w:rsidRPr="00685039" w:rsidRDefault="004E33BA" w:rsidP="00F82749">
            <w:pPr>
              <w:jc w:val="center"/>
              <w:rPr>
                <w:rFonts w:asciiTheme="minorHAnsi" w:hAnsiTheme="minorHAnsi" w:cs="Arial"/>
                <w:b/>
                <w:snapToGrid w:val="0"/>
              </w:rPr>
            </w:pPr>
            <w:r w:rsidRPr="00685039">
              <w:rPr>
                <w:rFonts w:asciiTheme="minorHAnsi" w:hAnsiTheme="minorHAnsi" w:cs="Arial"/>
                <w:b/>
                <w:snapToGrid w:val="0"/>
              </w:rPr>
              <w:lastRenderedPageBreak/>
              <w:t>PLANILHA DE CONTROLE DE ATUALIZAÇÕES</w:t>
            </w:r>
          </w:p>
        </w:tc>
      </w:tr>
    </w:tbl>
    <w:p w14:paraId="2C5C7669" w14:textId="77777777" w:rsidR="004E33BA" w:rsidRPr="00685039" w:rsidRDefault="004E33BA" w:rsidP="00F82749">
      <w:pPr>
        <w:rPr>
          <w:rFonts w:asciiTheme="minorHAnsi" w:hAnsiTheme="minorHAnsi" w:cs="Arial"/>
        </w:rPr>
      </w:pPr>
    </w:p>
    <w:tbl>
      <w:tblPr>
        <w:tblStyle w:val="Tabelacomgrade"/>
        <w:tblW w:w="9039" w:type="dxa"/>
        <w:tblLook w:val="04A0" w:firstRow="1" w:lastRow="0" w:firstColumn="1" w:lastColumn="0" w:noHBand="0" w:noVBand="1"/>
      </w:tblPr>
      <w:tblGrid>
        <w:gridCol w:w="2232"/>
        <w:gridCol w:w="2232"/>
        <w:gridCol w:w="4575"/>
      </w:tblGrid>
      <w:tr w:rsidR="00A7287C" w:rsidRPr="00685039" w14:paraId="38F4B6F8" w14:textId="77777777" w:rsidTr="004E33BA">
        <w:tc>
          <w:tcPr>
            <w:tcW w:w="2232" w:type="dxa"/>
            <w:shd w:val="clear" w:color="auto" w:fill="D9D9D9" w:themeFill="background1" w:themeFillShade="D9"/>
            <w:vAlign w:val="center"/>
          </w:tcPr>
          <w:p w14:paraId="723764FF" w14:textId="77777777" w:rsidR="004E33BA" w:rsidRPr="00685039" w:rsidRDefault="004E33BA" w:rsidP="00F82749">
            <w:pPr>
              <w:jc w:val="center"/>
              <w:rPr>
                <w:rFonts w:asciiTheme="minorHAnsi" w:hAnsiTheme="minorHAnsi" w:cs="Arial"/>
                <w:b/>
                <w:snapToGrid w:val="0"/>
              </w:rPr>
            </w:pPr>
            <w:r w:rsidRPr="00685039">
              <w:rPr>
                <w:rFonts w:asciiTheme="minorHAnsi" w:hAnsiTheme="minorHAnsi" w:cs="Arial"/>
                <w:b/>
                <w:snapToGrid w:val="0"/>
              </w:rPr>
              <w:t>ALTERAÇÃO</w:t>
            </w:r>
          </w:p>
        </w:tc>
        <w:tc>
          <w:tcPr>
            <w:tcW w:w="2232" w:type="dxa"/>
            <w:shd w:val="clear" w:color="auto" w:fill="D9D9D9" w:themeFill="background1" w:themeFillShade="D9"/>
            <w:vAlign w:val="center"/>
          </w:tcPr>
          <w:p w14:paraId="522A7615" w14:textId="77777777" w:rsidR="004E33BA" w:rsidRPr="00685039" w:rsidRDefault="004E33BA" w:rsidP="00F82749">
            <w:pPr>
              <w:jc w:val="center"/>
              <w:rPr>
                <w:rFonts w:asciiTheme="minorHAnsi" w:hAnsiTheme="minorHAnsi" w:cs="Arial"/>
                <w:b/>
                <w:snapToGrid w:val="0"/>
              </w:rPr>
            </w:pPr>
            <w:r w:rsidRPr="00685039">
              <w:rPr>
                <w:rFonts w:asciiTheme="minorHAnsi" w:hAnsiTheme="minorHAnsi" w:cs="Arial"/>
                <w:b/>
                <w:snapToGrid w:val="0"/>
              </w:rPr>
              <w:t>ÁREA TÉCNICA</w:t>
            </w:r>
          </w:p>
        </w:tc>
        <w:tc>
          <w:tcPr>
            <w:tcW w:w="4575" w:type="dxa"/>
            <w:shd w:val="clear" w:color="auto" w:fill="D9D9D9" w:themeFill="background1" w:themeFillShade="D9"/>
            <w:vAlign w:val="center"/>
          </w:tcPr>
          <w:p w14:paraId="4200EF9A" w14:textId="77777777" w:rsidR="004E33BA" w:rsidRPr="00685039" w:rsidRDefault="004E33BA" w:rsidP="00F82749">
            <w:pPr>
              <w:jc w:val="center"/>
              <w:rPr>
                <w:rFonts w:asciiTheme="minorHAnsi" w:hAnsiTheme="minorHAnsi" w:cs="Arial"/>
                <w:b/>
                <w:snapToGrid w:val="0"/>
              </w:rPr>
            </w:pPr>
            <w:r w:rsidRPr="00685039">
              <w:rPr>
                <w:rFonts w:asciiTheme="minorHAnsi" w:hAnsiTheme="minorHAnsi" w:cs="Arial"/>
                <w:b/>
                <w:snapToGrid w:val="0"/>
              </w:rPr>
              <w:t>CONTEÚDOS ALTERADOS</w:t>
            </w:r>
          </w:p>
        </w:tc>
      </w:tr>
      <w:tr w:rsidR="00A7287C" w:rsidRPr="00685039" w14:paraId="7E34F661" w14:textId="77777777" w:rsidTr="00A81D46">
        <w:tc>
          <w:tcPr>
            <w:tcW w:w="2232" w:type="dxa"/>
            <w:tcBorders>
              <w:top w:val="single" w:sz="4" w:space="0" w:color="auto"/>
              <w:left w:val="single" w:sz="4" w:space="0" w:color="auto"/>
              <w:bottom w:val="single" w:sz="4" w:space="0" w:color="auto"/>
              <w:right w:val="single" w:sz="4" w:space="0" w:color="auto"/>
            </w:tcBorders>
            <w:vAlign w:val="center"/>
          </w:tcPr>
          <w:p w14:paraId="3FC414CF" w14:textId="7A3015AF" w:rsidR="00BB5FB9" w:rsidRPr="00685039" w:rsidRDefault="00BB5FB9" w:rsidP="00BB5FB9">
            <w:pPr>
              <w:jc w:val="center"/>
              <w:rPr>
                <w:rFonts w:asciiTheme="minorHAnsi" w:hAnsiTheme="minorHAnsi" w:cs="Arial"/>
                <w:snapToGrid w:val="0"/>
              </w:rPr>
            </w:pPr>
            <w:r w:rsidRPr="00685039">
              <w:rPr>
                <w:rFonts w:asciiTheme="minorHAnsi" w:hAnsiTheme="minorHAnsi" w:cs="Arial"/>
                <w:snapToGrid w:val="0"/>
              </w:rPr>
              <w:t>15/06/2018</w:t>
            </w:r>
          </w:p>
        </w:tc>
        <w:tc>
          <w:tcPr>
            <w:tcW w:w="2232" w:type="dxa"/>
            <w:tcBorders>
              <w:top w:val="single" w:sz="4" w:space="0" w:color="auto"/>
              <w:left w:val="single" w:sz="4" w:space="0" w:color="auto"/>
              <w:bottom w:val="single" w:sz="4" w:space="0" w:color="auto"/>
              <w:right w:val="single" w:sz="4" w:space="0" w:color="auto"/>
            </w:tcBorders>
            <w:vAlign w:val="center"/>
          </w:tcPr>
          <w:p w14:paraId="605F2296" w14:textId="77777777" w:rsidR="00BB5FB9" w:rsidRPr="00685039" w:rsidRDefault="00BB5FB9" w:rsidP="00A81D46">
            <w:pPr>
              <w:jc w:val="center"/>
              <w:rPr>
                <w:rFonts w:asciiTheme="minorHAnsi" w:hAnsiTheme="minorHAnsi" w:cs="Arial"/>
                <w:snapToGrid w:val="0"/>
              </w:rPr>
            </w:pPr>
            <w:r w:rsidRPr="006850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3CBEC915" w14:textId="77777777" w:rsidR="00BB5FB9" w:rsidRPr="00685039" w:rsidRDefault="00BB5FB9" w:rsidP="00A81D46">
            <w:pPr>
              <w:rPr>
                <w:rFonts w:asciiTheme="minorHAnsi" w:hAnsiTheme="minorHAnsi" w:cs="Arial"/>
                <w:snapToGrid w:val="0"/>
              </w:rPr>
            </w:pPr>
            <w:r w:rsidRPr="00685039">
              <w:rPr>
                <w:rFonts w:asciiTheme="minorHAnsi" w:hAnsiTheme="minorHAnsi" w:cs="Arial"/>
                <w:snapToGrid w:val="0"/>
              </w:rPr>
              <w:t>Reordenação dos itens com base nos modelos de edital da Advocacia Geral da União - AGU</w:t>
            </w:r>
          </w:p>
        </w:tc>
      </w:tr>
      <w:tr w:rsidR="00606440" w:rsidRPr="00685039" w14:paraId="6B8B4FA9" w14:textId="77777777" w:rsidTr="00F7010E">
        <w:tc>
          <w:tcPr>
            <w:tcW w:w="2232" w:type="dxa"/>
            <w:tcBorders>
              <w:top w:val="single" w:sz="4" w:space="0" w:color="auto"/>
              <w:left w:val="single" w:sz="4" w:space="0" w:color="auto"/>
              <w:bottom w:val="single" w:sz="4" w:space="0" w:color="auto"/>
              <w:right w:val="single" w:sz="4" w:space="0" w:color="auto"/>
            </w:tcBorders>
            <w:vAlign w:val="center"/>
          </w:tcPr>
          <w:p w14:paraId="0FB34D88" w14:textId="77777777" w:rsidR="00606440" w:rsidRPr="00685039" w:rsidRDefault="00606440" w:rsidP="00F7010E">
            <w:pPr>
              <w:jc w:val="center"/>
              <w:rPr>
                <w:rFonts w:asciiTheme="minorHAnsi" w:hAnsiTheme="minorHAnsi" w:cs="Arial"/>
                <w:snapToGrid w:val="0"/>
              </w:rPr>
            </w:pPr>
            <w:r w:rsidRPr="00685039">
              <w:rPr>
                <w:rFonts w:asciiTheme="minorHAnsi" w:hAnsiTheme="minorHAnsi" w:cs="Arial"/>
                <w:snapToGrid w:val="0"/>
              </w:rPr>
              <w:t>16/07/2018</w:t>
            </w:r>
          </w:p>
        </w:tc>
        <w:tc>
          <w:tcPr>
            <w:tcW w:w="2232" w:type="dxa"/>
            <w:tcBorders>
              <w:top w:val="single" w:sz="4" w:space="0" w:color="auto"/>
              <w:left w:val="single" w:sz="4" w:space="0" w:color="auto"/>
              <w:bottom w:val="single" w:sz="4" w:space="0" w:color="auto"/>
              <w:right w:val="single" w:sz="4" w:space="0" w:color="auto"/>
            </w:tcBorders>
            <w:vAlign w:val="center"/>
          </w:tcPr>
          <w:p w14:paraId="6CB20989" w14:textId="77777777" w:rsidR="00606440" w:rsidRPr="00685039" w:rsidRDefault="00606440" w:rsidP="00F7010E">
            <w:pPr>
              <w:jc w:val="center"/>
              <w:rPr>
                <w:rFonts w:asciiTheme="minorHAnsi" w:hAnsiTheme="minorHAnsi" w:cs="Arial"/>
                <w:snapToGrid w:val="0"/>
              </w:rPr>
            </w:pPr>
            <w:r w:rsidRPr="006850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0524B047" w14:textId="77777777" w:rsidR="00606440" w:rsidRPr="00685039" w:rsidRDefault="00606440" w:rsidP="00F7010E">
            <w:pPr>
              <w:rPr>
                <w:rFonts w:asciiTheme="minorHAnsi" w:hAnsiTheme="minorHAnsi" w:cs="Arial"/>
                <w:snapToGrid w:val="0"/>
              </w:rPr>
            </w:pPr>
            <w:r w:rsidRPr="00685039">
              <w:rPr>
                <w:rFonts w:asciiTheme="minorHAnsi" w:hAnsiTheme="minorHAnsi" w:cs="Arial"/>
                <w:snapToGrid w:val="0"/>
              </w:rPr>
              <w:t>Atualização de valores constantes da Nota Explicativa vinculada ao subitem 1.1.</w:t>
            </w:r>
          </w:p>
        </w:tc>
      </w:tr>
      <w:tr w:rsidR="004E747E" w:rsidRPr="00685039" w14:paraId="37D0D161" w14:textId="77777777" w:rsidTr="004E747E">
        <w:tc>
          <w:tcPr>
            <w:tcW w:w="2232" w:type="dxa"/>
            <w:tcBorders>
              <w:top w:val="single" w:sz="4" w:space="0" w:color="auto"/>
              <w:left w:val="single" w:sz="4" w:space="0" w:color="auto"/>
              <w:bottom w:val="single" w:sz="4" w:space="0" w:color="auto"/>
              <w:right w:val="single" w:sz="4" w:space="0" w:color="auto"/>
            </w:tcBorders>
            <w:vAlign w:val="center"/>
          </w:tcPr>
          <w:p w14:paraId="56FBF0FF" w14:textId="77777777" w:rsidR="004E747E" w:rsidRPr="00685039" w:rsidRDefault="004E747E" w:rsidP="004E747E">
            <w:pPr>
              <w:jc w:val="center"/>
              <w:rPr>
                <w:rFonts w:asciiTheme="minorHAnsi" w:hAnsiTheme="minorHAnsi" w:cs="Arial"/>
                <w:snapToGrid w:val="0"/>
              </w:rPr>
            </w:pPr>
            <w:r w:rsidRPr="00685039">
              <w:rPr>
                <w:rFonts w:asciiTheme="minorHAnsi" w:hAnsiTheme="minorHAnsi" w:cs="Arial"/>
                <w:snapToGrid w:val="0"/>
              </w:rPr>
              <w:t>20/07/2018</w:t>
            </w:r>
          </w:p>
        </w:tc>
        <w:tc>
          <w:tcPr>
            <w:tcW w:w="2232" w:type="dxa"/>
            <w:tcBorders>
              <w:top w:val="single" w:sz="4" w:space="0" w:color="auto"/>
              <w:left w:val="single" w:sz="4" w:space="0" w:color="auto"/>
              <w:bottom w:val="single" w:sz="4" w:space="0" w:color="auto"/>
              <w:right w:val="single" w:sz="4" w:space="0" w:color="auto"/>
            </w:tcBorders>
            <w:vAlign w:val="center"/>
          </w:tcPr>
          <w:p w14:paraId="1A59595B" w14:textId="77777777" w:rsidR="004E747E" w:rsidRPr="00685039" w:rsidRDefault="004E747E" w:rsidP="004E747E">
            <w:pPr>
              <w:jc w:val="center"/>
              <w:rPr>
                <w:rFonts w:asciiTheme="minorHAnsi" w:hAnsiTheme="minorHAnsi" w:cs="Arial"/>
                <w:snapToGrid w:val="0"/>
              </w:rPr>
            </w:pPr>
            <w:r w:rsidRPr="00685039">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70C5AF0E" w14:textId="77777777" w:rsidR="004E747E" w:rsidRPr="00685039" w:rsidRDefault="004E747E" w:rsidP="004E747E">
            <w:pPr>
              <w:rPr>
                <w:rFonts w:asciiTheme="minorHAnsi" w:hAnsiTheme="minorHAnsi" w:cs="Arial"/>
                <w:snapToGrid w:val="0"/>
              </w:rPr>
            </w:pPr>
            <w:r w:rsidRPr="00685039">
              <w:rPr>
                <w:rFonts w:asciiTheme="minorHAnsi" w:hAnsiTheme="minorHAnsi" w:cs="Arial"/>
                <w:snapToGrid w:val="0"/>
              </w:rPr>
              <w:t>Adequação dos subitens abaixo ao teor da IN SEGES/MPDG nº 03/2018, relativa à habilitação:</w:t>
            </w:r>
          </w:p>
          <w:p w14:paraId="6AD9925C" w14:textId="77777777" w:rsidR="004E747E" w:rsidRPr="00685039" w:rsidRDefault="004E747E" w:rsidP="004E747E">
            <w:pPr>
              <w:rPr>
                <w:rFonts w:asciiTheme="minorHAnsi" w:hAnsiTheme="minorHAnsi" w:cs="Arial"/>
                <w:snapToGrid w:val="0"/>
              </w:rPr>
            </w:pPr>
            <w:r w:rsidRPr="00685039">
              <w:rPr>
                <w:rFonts w:asciiTheme="minorHAnsi" w:hAnsiTheme="minorHAnsi" w:cs="Arial"/>
                <w:snapToGrid w:val="0"/>
              </w:rPr>
              <w:t>Edital: 1.3; 4.2.1; 11 (Nota Explicativa); 11.2.4 ‘e’; 12.1; 12.2.1; 12.2.1.1; 20.2 ‘b’ ‘c’; 21.2</w:t>
            </w:r>
          </w:p>
        </w:tc>
      </w:tr>
      <w:tr w:rsidR="008E4FC7" w:rsidRPr="00685039" w14:paraId="1CFB25E2"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57AEE428" w14:textId="21ED1743" w:rsidR="008E4FC7" w:rsidRPr="009B314A" w:rsidRDefault="003D28F7" w:rsidP="00BA52FA">
            <w:pPr>
              <w:jc w:val="center"/>
              <w:rPr>
                <w:rFonts w:asciiTheme="minorHAnsi" w:hAnsiTheme="minorHAnsi" w:cs="Arial"/>
                <w:snapToGrid w:val="0"/>
              </w:rPr>
            </w:pPr>
            <w:r w:rsidRPr="009B314A">
              <w:rPr>
                <w:rFonts w:asciiTheme="minorHAnsi" w:hAnsiTheme="minorHAnsi" w:cs="Arial"/>
                <w:snapToGrid w:val="0"/>
              </w:rPr>
              <w:t>04.01.18</w:t>
            </w:r>
          </w:p>
        </w:tc>
        <w:tc>
          <w:tcPr>
            <w:tcW w:w="2232" w:type="dxa"/>
            <w:tcBorders>
              <w:top w:val="single" w:sz="4" w:space="0" w:color="auto"/>
              <w:left w:val="single" w:sz="4" w:space="0" w:color="auto"/>
              <w:bottom w:val="single" w:sz="4" w:space="0" w:color="auto"/>
              <w:right w:val="single" w:sz="4" w:space="0" w:color="auto"/>
            </w:tcBorders>
            <w:vAlign w:val="center"/>
          </w:tcPr>
          <w:p w14:paraId="6B73C41F" w14:textId="1FA22D0C" w:rsidR="008E4FC7" w:rsidRPr="009B314A" w:rsidRDefault="003D28F7" w:rsidP="00BA52FA">
            <w:pPr>
              <w:jc w:val="center"/>
              <w:rPr>
                <w:rFonts w:asciiTheme="minorHAnsi" w:hAnsiTheme="minorHAnsi" w:cs="Arial"/>
                <w:snapToGrid w:val="0"/>
              </w:rPr>
            </w:pPr>
            <w:r w:rsidRPr="009B314A">
              <w:rPr>
                <w:rFonts w:asciiTheme="minorHAnsi" w:hAnsiTheme="minorHAnsi" w:cs="Arial"/>
                <w:snapToGrid w:val="0"/>
              </w:rPr>
              <w:t>DENOR</w:t>
            </w:r>
          </w:p>
        </w:tc>
        <w:tc>
          <w:tcPr>
            <w:tcW w:w="4575" w:type="dxa"/>
            <w:tcBorders>
              <w:top w:val="single" w:sz="4" w:space="0" w:color="auto"/>
              <w:left w:val="single" w:sz="4" w:space="0" w:color="auto"/>
              <w:bottom w:val="single" w:sz="4" w:space="0" w:color="auto"/>
              <w:right w:val="single" w:sz="4" w:space="0" w:color="auto"/>
            </w:tcBorders>
            <w:vAlign w:val="center"/>
          </w:tcPr>
          <w:p w14:paraId="5337C130" w14:textId="64C2D833" w:rsidR="008E4FC7" w:rsidRPr="00685039" w:rsidRDefault="003D28F7" w:rsidP="003D28F7">
            <w:pPr>
              <w:rPr>
                <w:rFonts w:asciiTheme="minorHAnsi" w:hAnsiTheme="minorHAnsi" w:cs="Arial"/>
                <w:snapToGrid w:val="0"/>
              </w:rPr>
            </w:pPr>
            <w:r>
              <w:rPr>
                <w:rFonts w:asciiTheme="minorHAnsi" w:hAnsiTheme="minorHAnsi" w:cs="Arial"/>
                <w:snapToGrid w:val="0"/>
              </w:rPr>
              <w:t>- Alteração do nome do órgão ao qual a SECOM está subordinada.</w:t>
            </w:r>
          </w:p>
        </w:tc>
      </w:tr>
      <w:tr w:rsidR="008E4FC7" w:rsidRPr="00685039" w14:paraId="5412CF78"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22F03C89" w14:textId="599E6254" w:rsidR="008E4FC7" w:rsidRPr="00685039" w:rsidRDefault="00560E03" w:rsidP="00BA52FA">
            <w:pPr>
              <w:jc w:val="center"/>
              <w:rPr>
                <w:rFonts w:asciiTheme="minorHAnsi" w:hAnsiTheme="minorHAnsi" w:cs="Arial"/>
                <w:snapToGrid w:val="0"/>
              </w:rPr>
            </w:pPr>
            <w:r>
              <w:rPr>
                <w:rFonts w:asciiTheme="minorHAnsi" w:hAnsiTheme="minorHAnsi" w:cs="Arial"/>
                <w:snapToGrid w:val="0"/>
              </w:rPr>
              <w:t>12.02.2019</w:t>
            </w:r>
          </w:p>
        </w:tc>
        <w:tc>
          <w:tcPr>
            <w:tcW w:w="2232" w:type="dxa"/>
            <w:tcBorders>
              <w:top w:val="single" w:sz="4" w:space="0" w:color="auto"/>
              <w:left w:val="single" w:sz="4" w:space="0" w:color="auto"/>
              <w:bottom w:val="single" w:sz="4" w:space="0" w:color="auto"/>
              <w:right w:val="single" w:sz="4" w:space="0" w:color="auto"/>
            </w:tcBorders>
            <w:vAlign w:val="center"/>
          </w:tcPr>
          <w:p w14:paraId="754F1C72"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770348F5" w14:textId="7F5777DD" w:rsidR="008E4FC7" w:rsidRPr="00685039" w:rsidRDefault="00560E03" w:rsidP="00BA52FA">
            <w:pPr>
              <w:rPr>
                <w:rFonts w:asciiTheme="minorHAnsi" w:hAnsiTheme="minorHAnsi" w:cs="Arial"/>
                <w:snapToGrid w:val="0"/>
              </w:rPr>
            </w:pPr>
            <w:r>
              <w:rPr>
                <w:rFonts w:asciiTheme="minorHAnsi" w:hAnsiTheme="minorHAnsi" w:cs="Arial"/>
                <w:snapToGrid w:val="0"/>
              </w:rPr>
              <w:t>Alteração do Preâmbulo; do inciso IV do subitem 1.6.2 e do subitem 1.6.2.1, ambos do Apêndice III, que tratam da forma de apresentação do Relatos de Soluções de Problema de Comunicação.</w:t>
            </w:r>
          </w:p>
        </w:tc>
      </w:tr>
      <w:tr w:rsidR="008E4FC7" w:rsidRPr="00685039" w14:paraId="1216BE0F"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680680AE"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5C837A16"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3AEF86E4" w14:textId="77777777" w:rsidR="008E4FC7" w:rsidRPr="00685039" w:rsidRDefault="008E4FC7" w:rsidP="00BA52FA">
            <w:pPr>
              <w:rPr>
                <w:rFonts w:asciiTheme="minorHAnsi" w:hAnsiTheme="minorHAnsi" w:cs="Arial"/>
                <w:snapToGrid w:val="0"/>
              </w:rPr>
            </w:pPr>
          </w:p>
        </w:tc>
      </w:tr>
      <w:tr w:rsidR="008E4FC7" w:rsidRPr="00685039" w14:paraId="20BE46BF"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291ED964"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1F86AB18"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0C5E826D" w14:textId="77777777" w:rsidR="008E4FC7" w:rsidRPr="00685039" w:rsidRDefault="008E4FC7" w:rsidP="00BA52FA">
            <w:pPr>
              <w:rPr>
                <w:rFonts w:asciiTheme="minorHAnsi" w:hAnsiTheme="minorHAnsi" w:cs="Arial"/>
                <w:snapToGrid w:val="0"/>
              </w:rPr>
            </w:pPr>
          </w:p>
        </w:tc>
      </w:tr>
      <w:tr w:rsidR="008E4FC7" w:rsidRPr="00685039" w14:paraId="32BEA433"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614EEF4A"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2C3ED003"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00BECCAC" w14:textId="77777777" w:rsidR="008E4FC7" w:rsidRPr="00685039" w:rsidRDefault="008E4FC7" w:rsidP="00BA52FA">
            <w:pPr>
              <w:rPr>
                <w:rFonts w:asciiTheme="minorHAnsi" w:hAnsiTheme="minorHAnsi" w:cs="Arial"/>
                <w:snapToGrid w:val="0"/>
              </w:rPr>
            </w:pPr>
          </w:p>
        </w:tc>
      </w:tr>
      <w:tr w:rsidR="008E4FC7" w:rsidRPr="00685039" w14:paraId="571D45CC"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109C7CCC"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5E6C660A"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7F9375DB" w14:textId="77777777" w:rsidR="008E4FC7" w:rsidRPr="00685039" w:rsidRDefault="008E4FC7" w:rsidP="00BA52FA">
            <w:pPr>
              <w:rPr>
                <w:rFonts w:asciiTheme="minorHAnsi" w:hAnsiTheme="minorHAnsi" w:cs="Arial"/>
                <w:snapToGrid w:val="0"/>
              </w:rPr>
            </w:pPr>
          </w:p>
        </w:tc>
      </w:tr>
      <w:tr w:rsidR="008E4FC7" w:rsidRPr="00685039" w14:paraId="721698E8"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12BFCA24"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62BA7096"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257E1C76" w14:textId="77777777" w:rsidR="008E4FC7" w:rsidRPr="00685039" w:rsidRDefault="008E4FC7" w:rsidP="00BA52FA">
            <w:pPr>
              <w:rPr>
                <w:rFonts w:asciiTheme="minorHAnsi" w:hAnsiTheme="minorHAnsi" w:cs="Arial"/>
                <w:snapToGrid w:val="0"/>
              </w:rPr>
            </w:pPr>
          </w:p>
        </w:tc>
      </w:tr>
      <w:tr w:rsidR="008E4FC7" w:rsidRPr="00685039" w14:paraId="7E05ED93"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23E0F576"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08358690"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0877FBDC" w14:textId="77777777" w:rsidR="008E4FC7" w:rsidRPr="00685039" w:rsidRDefault="008E4FC7" w:rsidP="00BA52FA">
            <w:pPr>
              <w:rPr>
                <w:rFonts w:asciiTheme="minorHAnsi" w:hAnsiTheme="minorHAnsi" w:cs="Arial"/>
                <w:snapToGrid w:val="0"/>
              </w:rPr>
            </w:pPr>
          </w:p>
        </w:tc>
      </w:tr>
      <w:tr w:rsidR="008E4FC7" w:rsidRPr="00685039" w14:paraId="05C3E7FB"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0E920470"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12C0F590"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0F99439F" w14:textId="77777777" w:rsidR="008E4FC7" w:rsidRPr="00685039" w:rsidRDefault="008E4FC7" w:rsidP="00BA52FA">
            <w:pPr>
              <w:rPr>
                <w:rFonts w:asciiTheme="minorHAnsi" w:hAnsiTheme="minorHAnsi" w:cs="Arial"/>
                <w:snapToGrid w:val="0"/>
              </w:rPr>
            </w:pPr>
          </w:p>
        </w:tc>
      </w:tr>
      <w:tr w:rsidR="008E4FC7" w:rsidRPr="00685039" w14:paraId="460C0B6A"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1F74A778"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59497950"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72BFE047" w14:textId="77777777" w:rsidR="008E4FC7" w:rsidRPr="00685039" w:rsidRDefault="008E4FC7" w:rsidP="00BA52FA">
            <w:pPr>
              <w:rPr>
                <w:rFonts w:asciiTheme="minorHAnsi" w:hAnsiTheme="minorHAnsi" w:cs="Arial"/>
                <w:snapToGrid w:val="0"/>
              </w:rPr>
            </w:pPr>
          </w:p>
        </w:tc>
      </w:tr>
      <w:tr w:rsidR="008E4FC7" w:rsidRPr="00685039" w14:paraId="2BB811B6"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1D52746A"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7F48CBD0"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26BFEB71" w14:textId="77777777" w:rsidR="008E4FC7" w:rsidRPr="00685039" w:rsidRDefault="008E4FC7" w:rsidP="00BA52FA">
            <w:pPr>
              <w:rPr>
                <w:rFonts w:asciiTheme="minorHAnsi" w:hAnsiTheme="minorHAnsi" w:cs="Arial"/>
                <w:snapToGrid w:val="0"/>
              </w:rPr>
            </w:pPr>
          </w:p>
        </w:tc>
      </w:tr>
      <w:tr w:rsidR="00A7287C" w:rsidRPr="00685039" w14:paraId="703ADDDE"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0E40969E"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5EDEF6C6"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2AADFFCB" w14:textId="77777777" w:rsidR="008E4FC7" w:rsidRPr="00685039" w:rsidRDefault="008E4FC7" w:rsidP="00BA52FA">
            <w:pPr>
              <w:rPr>
                <w:rFonts w:asciiTheme="minorHAnsi" w:hAnsiTheme="minorHAnsi" w:cs="Arial"/>
                <w:snapToGrid w:val="0"/>
              </w:rPr>
            </w:pPr>
          </w:p>
        </w:tc>
      </w:tr>
      <w:tr w:rsidR="008E4FC7" w:rsidRPr="00685039" w14:paraId="5676A081"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1C2EA749"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44D46087"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2288000C" w14:textId="77777777" w:rsidR="008E4FC7" w:rsidRPr="00685039" w:rsidRDefault="008E4FC7" w:rsidP="00BA52FA">
            <w:pPr>
              <w:rPr>
                <w:rFonts w:asciiTheme="minorHAnsi" w:hAnsiTheme="minorHAnsi" w:cs="Arial"/>
                <w:snapToGrid w:val="0"/>
              </w:rPr>
            </w:pPr>
          </w:p>
        </w:tc>
      </w:tr>
      <w:tr w:rsidR="008E4FC7" w:rsidRPr="00685039" w14:paraId="0ACE3683"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2430934B"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768F6954"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76C8A77C" w14:textId="77777777" w:rsidR="008E4FC7" w:rsidRPr="00685039" w:rsidRDefault="008E4FC7" w:rsidP="00BA52FA">
            <w:pPr>
              <w:rPr>
                <w:rFonts w:asciiTheme="minorHAnsi" w:hAnsiTheme="minorHAnsi" w:cs="Arial"/>
                <w:snapToGrid w:val="0"/>
              </w:rPr>
            </w:pPr>
          </w:p>
        </w:tc>
      </w:tr>
      <w:tr w:rsidR="008E4FC7" w:rsidRPr="00685039" w14:paraId="1FCE22CF"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3C2F752F"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03AF4DCA"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7747FD52" w14:textId="77777777" w:rsidR="008E4FC7" w:rsidRPr="00685039" w:rsidRDefault="008E4FC7" w:rsidP="00BA52FA">
            <w:pPr>
              <w:rPr>
                <w:rFonts w:asciiTheme="minorHAnsi" w:hAnsiTheme="minorHAnsi" w:cs="Arial"/>
                <w:snapToGrid w:val="0"/>
              </w:rPr>
            </w:pPr>
          </w:p>
        </w:tc>
      </w:tr>
      <w:tr w:rsidR="008E4FC7" w:rsidRPr="00685039" w14:paraId="09AA1544"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2886BA91"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53B0213B"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26F7C0BF" w14:textId="77777777" w:rsidR="008E4FC7" w:rsidRPr="00685039" w:rsidRDefault="008E4FC7" w:rsidP="00BA52FA">
            <w:pPr>
              <w:rPr>
                <w:rFonts w:asciiTheme="minorHAnsi" w:hAnsiTheme="minorHAnsi" w:cs="Arial"/>
                <w:snapToGrid w:val="0"/>
              </w:rPr>
            </w:pPr>
          </w:p>
        </w:tc>
      </w:tr>
      <w:tr w:rsidR="008E4FC7" w:rsidRPr="00685039" w14:paraId="562B8A13"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47FF8BEE"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31A8149C"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182B74C6" w14:textId="77777777" w:rsidR="008E4FC7" w:rsidRPr="00685039" w:rsidRDefault="008E4FC7" w:rsidP="00BA52FA">
            <w:pPr>
              <w:rPr>
                <w:rFonts w:asciiTheme="minorHAnsi" w:hAnsiTheme="minorHAnsi" w:cs="Arial"/>
                <w:snapToGrid w:val="0"/>
              </w:rPr>
            </w:pPr>
          </w:p>
        </w:tc>
      </w:tr>
      <w:tr w:rsidR="008E4FC7" w:rsidRPr="00685039" w14:paraId="051A1C37"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3857E96D"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1FA2DC58"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45EBE0C1" w14:textId="77777777" w:rsidR="008E4FC7" w:rsidRPr="00685039" w:rsidRDefault="008E4FC7" w:rsidP="00BA52FA">
            <w:pPr>
              <w:rPr>
                <w:rFonts w:asciiTheme="minorHAnsi" w:hAnsiTheme="minorHAnsi" w:cs="Arial"/>
                <w:snapToGrid w:val="0"/>
              </w:rPr>
            </w:pPr>
          </w:p>
        </w:tc>
      </w:tr>
      <w:tr w:rsidR="008E4FC7" w:rsidRPr="00685039" w14:paraId="46D5C66B" w14:textId="77777777" w:rsidTr="00BA52FA">
        <w:tc>
          <w:tcPr>
            <w:tcW w:w="2232" w:type="dxa"/>
            <w:tcBorders>
              <w:top w:val="single" w:sz="4" w:space="0" w:color="auto"/>
              <w:left w:val="single" w:sz="4" w:space="0" w:color="auto"/>
              <w:bottom w:val="single" w:sz="4" w:space="0" w:color="auto"/>
              <w:right w:val="single" w:sz="4" w:space="0" w:color="auto"/>
            </w:tcBorders>
            <w:vAlign w:val="center"/>
          </w:tcPr>
          <w:p w14:paraId="0AC518EF" w14:textId="77777777" w:rsidR="008E4FC7" w:rsidRPr="00685039" w:rsidRDefault="008E4FC7" w:rsidP="00BA52FA">
            <w:pPr>
              <w:jc w:val="center"/>
              <w:rPr>
                <w:rFonts w:asciiTheme="minorHAnsi" w:hAnsiTheme="minorHAnsi" w:cs="Arial"/>
                <w:snapToGrid w:val="0"/>
              </w:rPr>
            </w:pPr>
          </w:p>
        </w:tc>
        <w:tc>
          <w:tcPr>
            <w:tcW w:w="2232" w:type="dxa"/>
            <w:tcBorders>
              <w:top w:val="single" w:sz="4" w:space="0" w:color="auto"/>
              <w:left w:val="single" w:sz="4" w:space="0" w:color="auto"/>
              <w:bottom w:val="single" w:sz="4" w:space="0" w:color="auto"/>
              <w:right w:val="single" w:sz="4" w:space="0" w:color="auto"/>
            </w:tcBorders>
            <w:vAlign w:val="center"/>
          </w:tcPr>
          <w:p w14:paraId="465A4E0F" w14:textId="77777777" w:rsidR="008E4FC7" w:rsidRPr="00685039" w:rsidRDefault="008E4FC7" w:rsidP="00BA52FA">
            <w:pPr>
              <w:jc w:val="center"/>
              <w:rPr>
                <w:rFonts w:asciiTheme="minorHAnsi" w:hAnsiTheme="minorHAnsi" w:cs="Arial"/>
                <w:snapToGrid w:val="0"/>
              </w:rPr>
            </w:pPr>
          </w:p>
        </w:tc>
        <w:tc>
          <w:tcPr>
            <w:tcW w:w="4575" w:type="dxa"/>
            <w:tcBorders>
              <w:top w:val="single" w:sz="4" w:space="0" w:color="auto"/>
              <w:left w:val="single" w:sz="4" w:space="0" w:color="auto"/>
              <w:bottom w:val="single" w:sz="4" w:space="0" w:color="auto"/>
              <w:right w:val="single" w:sz="4" w:space="0" w:color="auto"/>
            </w:tcBorders>
            <w:vAlign w:val="center"/>
          </w:tcPr>
          <w:p w14:paraId="117168FF" w14:textId="77777777" w:rsidR="008E4FC7" w:rsidRPr="00685039" w:rsidRDefault="008E4FC7" w:rsidP="00BA52FA">
            <w:pPr>
              <w:rPr>
                <w:rFonts w:asciiTheme="minorHAnsi" w:hAnsiTheme="minorHAnsi" w:cs="Arial"/>
                <w:snapToGrid w:val="0"/>
              </w:rPr>
            </w:pPr>
          </w:p>
        </w:tc>
      </w:tr>
    </w:tbl>
    <w:p w14:paraId="3AFDE100" w14:textId="77777777" w:rsidR="008E4FC7" w:rsidRPr="00685039" w:rsidRDefault="008E4FC7">
      <w:pPr>
        <w:rPr>
          <w:rFonts w:asciiTheme="minorHAnsi" w:hAnsiTheme="minorHAnsi"/>
        </w:rPr>
      </w:pPr>
      <w:r w:rsidRPr="00685039">
        <w:rPr>
          <w:rFonts w:asciiTheme="minorHAnsi" w:hAnsiTheme="minorHAnsi"/>
        </w:rPr>
        <w:br w:type="page"/>
      </w:r>
    </w:p>
    <w:p w14:paraId="7F84FD57" w14:textId="77777777" w:rsidR="0008298D" w:rsidRPr="00685039" w:rsidRDefault="0008298D" w:rsidP="0008298D">
      <w:pPr>
        <w:ind w:right="-2"/>
        <w:jc w:val="both"/>
        <w:rPr>
          <w:rFonts w:asciiTheme="minorHAnsi" w:hAnsiTheme="minorHAnsi" w:cs="Arial"/>
        </w:rPr>
      </w:pPr>
      <w:r w:rsidRPr="00685039">
        <w:rPr>
          <w:rFonts w:asciiTheme="minorHAnsi" w:hAnsiTheme="minorHAnsi" w:cs="Arial"/>
          <w:b/>
          <w:noProof/>
          <w:snapToGrid w:val="0"/>
        </w:rPr>
        <w:drawing>
          <wp:anchor distT="0" distB="0" distL="114935" distR="114935" simplePos="0" relativeHeight="251663360" behindDoc="0" locked="0" layoutInCell="1" allowOverlap="1" wp14:anchorId="7691CF0C" wp14:editId="136CB935">
            <wp:simplePos x="0" y="0"/>
            <wp:positionH relativeFrom="column">
              <wp:posOffset>2260600</wp:posOffset>
            </wp:positionH>
            <wp:positionV relativeFrom="paragraph">
              <wp:posOffset>-36195</wp:posOffset>
            </wp:positionV>
            <wp:extent cx="848995" cy="925830"/>
            <wp:effectExtent l="0" t="0" r="8255" b="762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8995" cy="925830"/>
                    </a:xfrm>
                    <a:prstGeom prst="rect">
                      <a:avLst/>
                    </a:prstGeom>
                    <a:solidFill>
                      <a:srgbClr val="FFFFFF"/>
                    </a:solidFill>
                    <a:ln>
                      <a:noFill/>
                    </a:ln>
                  </pic:spPr>
                </pic:pic>
              </a:graphicData>
            </a:graphic>
          </wp:anchor>
        </w:drawing>
      </w:r>
    </w:p>
    <w:p w14:paraId="2BF7DDC1" w14:textId="77777777" w:rsidR="0008298D" w:rsidRPr="00685039" w:rsidRDefault="0008298D" w:rsidP="0008298D">
      <w:pPr>
        <w:ind w:right="-2"/>
        <w:jc w:val="both"/>
        <w:rPr>
          <w:rFonts w:asciiTheme="minorHAnsi" w:hAnsiTheme="minorHAnsi" w:cs="Arial"/>
        </w:rPr>
      </w:pPr>
    </w:p>
    <w:p w14:paraId="5F030536" w14:textId="77777777" w:rsidR="0008298D" w:rsidRPr="00685039" w:rsidRDefault="0008298D" w:rsidP="0008298D">
      <w:pPr>
        <w:ind w:right="-2"/>
        <w:jc w:val="both"/>
        <w:rPr>
          <w:rFonts w:asciiTheme="minorHAnsi" w:hAnsiTheme="minorHAnsi" w:cs="Arial"/>
        </w:rPr>
      </w:pPr>
    </w:p>
    <w:p w14:paraId="11EBC921" w14:textId="77777777" w:rsidR="0008298D" w:rsidRPr="00685039" w:rsidRDefault="0008298D" w:rsidP="0008298D">
      <w:pPr>
        <w:ind w:right="-2"/>
        <w:jc w:val="both"/>
        <w:rPr>
          <w:rFonts w:asciiTheme="minorHAnsi" w:hAnsiTheme="minorHAnsi" w:cs="Arial"/>
        </w:rPr>
      </w:pPr>
    </w:p>
    <w:p w14:paraId="1D8FA8AB" w14:textId="77777777" w:rsidR="0008298D" w:rsidRDefault="0008298D" w:rsidP="0008298D">
      <w:pPr>
        <w:ind w:right="-2"/>
        <w:jc w:val="both"/>
        <w:rPr>
          <w:rFonts w:asciiTheme="minorHAnsi" w:hAnsiTheme="minorHAnsi" w:cs="Arial"/>
        </w:rPr>
      </w:pPr>
    </w:p>
    <w:p w14:paraId="18EC62D1" w14:textId="77777777" w:rsidR="006D6C7B" w:rsidRPr="00685039" w:rsidRDefault="006D6C7B" w:rsidP="0008298D">
      <w:pPr>
        <w:ind w:right="-2"/>
        <w:jc w:val="both"/>
        <w:rPr>
          <w:rFonts w:asciiTheme="minorHAnsi" w:hAnsiTheme="minorHAnsi" w:cs="Arial"/>
        </w:rPr>
      </w:pPr>
    </w:p>
    <w:p w14:paraId="2B466C02" w14:textId="77777777" w:rsidR="0008298D" w:rsidRPr="00685039" w:rsidRDefault="0008298D" w:rsidP="0008298D">
      <w:pPr>
        <w:widowControl w:val="0"/>
        <w:tabs>
          <w:tab w:val="left" w:pos="284"/>
        </w:tabs>
        <w:ind w:right="-2"/>
        <w:jc w:val="center"/>
        <w:rPr>
          <w:rFonts w:asciiTheme="minorHAnsi" w:hAnsiTheme="minorHAnsi" w:cs="Arial"/>
          <w:b/>
          <w:snapToGrid w:val="0"/>
        </w:rPr>
      </w:pPr>
      <w:proofErr w:type="gramStart"/>
      <w:r w:rsidRPr="00685039">
        <w:rPr>
          <w:rFonts w:asciiTheme="minorHAnsi" w:hAnsiTheme="minorHAnsi" w:cs="Arial"/>
          <w:b/>
          <w:snapToGrid w:val="0"/>
          <w:highlight w:val="yellow"/>
        </w:rPr>
        <w:t>órgão</w:t>
      </w:r>
      <w:proofErr w:type="gramEnd"/>
      <w:r w:rsidRPr="00685039">
        <w:rPr>
          <w:rFonts w:asciiTheme="minorHAnsi" w:hAnsiTheme="minorHAnsi" w:cs="Arial"/>
          <w:b/>
          <w:snapToGrid w:val="0"/>
          <w:highlight w:val="yellow"/>
        </w:rPr>
        <w:t>/entidade</w:t>
      </w:r>
    </w:p>
    <w:p w14:paraId="43FD7F5F" w14:textId="44D376E5" w:rsidR="004E434B" w:rsidRPr="00685039" w:rsidRDefault="004E434B" w:rsidP="0008298D">
      <w:pPr>
        <w:jc w:val="center"/>
        <w:rPr>
          <w:rFonts w:asciiTheme="minorHAnsi" w:hAnsiTheme="minorHAnsi" w:cs="Arial"/>
        </w:rPr>
      </w:pPr>
    </w:p>
    <w:p w14:paraId="6F0C2C50" w14:textId="77777777" w:rsidR="004E434B" w:rsidRPr="00685039" w:rsidRDefault="004E434B" w:rsidP="00F82749">
      <w:pPr>
        <w:jc w:val="center"/>
        <w:rPr>
          <w:rFonts w:asciiTheme="minorHAnsi" w:hAnsiTheme="minorHAnsi" w:cs="Arial"/>
        </w:rPr>
      </w:pPr>
    </w:p>
    <w:p w14:paraId="410CD9DF" w14:textId="77777777" w:rsidR="004E434B" w:rsidRPr="00685039" w:rsidRDefault="004E434B" w:rsidP="00F82749">
      <w:pPr>
        <w:jc w:val="center"/>
        <w:rPr>
          <w:rFonts w:asciiTheme="minorHAnsi" w:hAnsiTheme="minorHAnsi" w:cs="Arial"/>
        </w:rPr>
      </w:pPr>
    </w:p>
    <w:p w14:paraId="250F0D91" w14:textId="77777777" w:rsidR="004E434B" w:rsidRPr="00685039" w:rsidRDefault="004E434B" w:rsidP="00F82749">
      <w:pPr>
        <w:jc w:val="center"/>
        <w:rPr>
          <w:rFonts w:asciiTheme="minorHAnsi" w:hAnsiTheme="minorHAnsi" w:cs="Arial"/>
        </w:rPr>
      </w:pPr>
    </w:p>
    <w:p w14:paraId="4D882713" w14:textId="77777777" w:rsidR="004E434B" w:rsidRPr="00685039" w:rsidRDefault="004E434B" w:rsidP="00F82749">
      <w:pPr>
        <w:jc w:val="center"/>
        <w:rPr>
          <w:rFonts w:asciiTheme="minorHAnsi" w:hAnsiTheme="minorHAnsi" w:cs="Arial"/>
        </w:rPr>
      </w:pPr>
    </w:p>
    <w:p w14:paraId="7B4FF4F7" w14:textId="77777777" w:rsidR="004E434B" w:rsidRPr="00685039" w:rsidRDefault="004E434B" w:rsidP="00F82749">
      <w:pPr>
        <w:jc w:val="center"/>
        <w:rPr>
          <w:rFonts w:asciiTheme="minorHAnsi" w:hAnsiTheme="minorHAnsi" w:cs="Arial"/>
        </w:rPr>
      </w:pPr>
    </w:p>
    <w:p w14:paraId="4575AB9B" w14:textId="77777777" w:rsidR="004E434B" w:rsidRPr="00685039" w:rsidRDefault="004E434B" w:rsidP="00F82749">
      <w:pPr>
        <w:jc w:val="center"/>
        <w:rPr>
          <w:rFonts w:asciiTheme="minorHAnsi" w:hAnsiTheme="minorHAnsi" w:cs="Arial"/>
        </w:rPr>
      </w:pPr>
    </w:p>
    <w:p w14:paraId="4E452729" w14:textId="77777777" w:rsidR="004E434B" w:rsidRPr="00685039" w:rsidRDefault="004E434B" w:rsidP="00F82749">
      <w:pPr>
        <w:jc w:val="center"/>
        <w:rPr>
          <w:rFonts w:asciiTheme="minorHAnsi" w:hAnsiTheme="minorHAnsi" w:cs="Arial"/>
        </w:rPr>
      </w:pPr>
    </w:p>
    <w:p w14:paraId="17E3D3C9" w14:textId="77777777" w:rsidR="004E434B" w:rsidRPr="00685039" w:rsidRDefault="004E434B" w:rsidP="00F82749">
      <w:pPr>
        <w:jc w:val="center"/>
        <w:rPr>
          <w:rFonts w:asciiTheme="minorHAnsi" w:hAnsiTheme="minorHAnsi" w:cs="Arial"/>
        </w:rPr>
      </w:pPr>
    </w:p>
    <w:p w14:paraId="1A407826" w14:textId="77777777" w:rsidR="004E434B" w:rsidRPr="00685039" w:rsidRDefault="004E434B" w:rsidP="00F82749">
      <w:pPr>
        <w:jc w:val="center"/>
        <w:rPr>
          <w:rFonts w:asciiTheme="minorHAnsi" w:hAnsiTheme="minorHAnsi" w:cs="Arial"/>
        </w:rPr>
      </w:pPr>
    </w:p>
    <w:p w14:paraId="4DFC1F2B" w14:textId="45347FBE" w:rsidR="004E434B" w:rsidRPr="00685039" w:rsidRDefault="004E434B" w:rsidP="00F82749">
      <w:pPr>
        <w:jc w:val="center"/>
        <w:rPr>
          <w:rFonts w:asciiTheme="minorHAnsi" w:hAnsiTheme="minorHAnsi" w:cs="Arial"/>
          <w:b/>
        </w:rPr>
      </w:pPr>
      <w:r w:rsidRPr="00685039">
        <w:rPr>
          <w:rFonts w:asciiTheme="minorHAnsi" w:hAnsiTheme="minorHAnsi" w:cs="Arial"/>
          <w:b/>
        </w:rPr>
        <w:t xml:space="preserve">CONCORRÊNCIA Nº </w:t>
      </w:r>
      <w:r w:rsidRPr="00685039">
        <w:rPr>
          <w:rFonts w:asciiTheme="minorHAnsi" w:hAnsiTheme="minorHAnsi" w:cs="Arial"/>
          <w:b/>
          <w:highlight w:val="yellow"/>
        </w:rPr>
        <w:t>XX</w:t>
      </w:r>
      <w:r w:rsidRPr="00685039">
        <w:rPr>
          <w:rFonts w:asciiTheme="minorHAnsi" w:hAnsiTheme="minorHAnsi" w:cs="Arial"/>
          <w:b/>
        </w:rPr>
        <w:t xml:space="preserve"> / </w:t>
      </w:r>
      <w:r w:rsidR="005E7730" w:rsidRPr="00685039">
        <w:rPr>
          <w:rFonts w:asciiTheme="minorHAnsi" w:hAnsiTheme="minorHAnsi" w:cs="Arial"/>
          <w:b/>
          <w:highlight w:val="yellow"/>
        </w:rPr>
        <w:t>ANO</w:t>
      </w:r>
    </w:p>
    <w:p w14:paraId="5C449534" w14:textId="77777777" w:rsidR="004E434B" w:rsidRPr="00685039" w:rsidRDefault="004E434B" w:rsidP="00F82749">
      <w:pPr>
        <w:jc w:val="center"/>
        <w:rPr>
          <w:rFonts w:asciiTheme="minorHAnsi" w:hAnsiTheme="minorHAnsi" w:cs="Arial"/>
        </w:rPr>
      </w:pPr>
    </w:p>
    <w:p w14:paraId="4E1CCAE6" w14:textId="77777777" w:rsidR="004E434B" w:rsidRPr="00685039" w:rsidRDefault="004E434B" w:rsidP="00F82749">
      <w:pPr>
        <w:jc w:val="center"/>
        <w:rPr>
          <w:rFonts w:asciiTheme="minorHAnsi" w:hAnsiTheme="minorHAnsi" w:cs="Arial"/>
        </w:rPr>
      </w:pPr>
    </w:p>
    <w:p w14:paraId="41A0BFAF" w14:textId="77777777" w:rsidR="004E434B" w:rsidRPr="00685039" w:rsidRDefault="004E434B" w:rsidP="00F82749">
      <w:pPr>
        <w:jc w:val="center"/>
        <w:rPr>
          <w:rFonts w:asciiTheme="minorHAnsi" w:hAnsiTheme="minorHAnsi" w:cs="Arial"/>
        </w:rPr>
      </w:pPr>
    </w:p>
    <w:p w14:paraId="4EE66627" w14:textId="77777777" w:rsidR="004E434B" w:rsidRPr="00685039" w:rsidRDefault="004E434B" w:rsidP="00F82749">
      <w:pPr>
        <w:jc w:val="center"/>
        <w:rPr>
          <w:rFonts w:asciiTheme="minorHAnsi" w:hAnsiTheme="minorHAnsi" w:cs="Arial"/>
        </w:rPr>
      </w:pPr>
    </w:p>
    <w:p w14:paraId="77E9CE3E" w14:textId="77777777" w:rsidR="004E434B" w:rsidRPr="00685039" w:rsidRDefault="004E434B" w:rsidP="00F82749">
      <w:pPr>
        <w:jc w:val="center"/>
        <w:rPr>
          <w:rFonts w:asciiTheme="minorHAnsi" w:hAnsiTheme="minorHAnsi" w:cs="Arial"/>
        </w:rPr>
      </w:pPr>
    </w:p>
    <w:p w14:paraId="5F9A05D3" w14:textId="77777777" w:rsidR="004E434B" w:rsidRPr="00685039" w:rsidRDefault="004E434B" w:rsidP="00F82749">
      <w:pPr>
        <w:jc w:val="center"/>
        <w:rPr>
          <w:rFonts w:asciiTheme="minorHAnsi" w:hAnsiTheme="minorHAnsi" w:cs="Arial"/>
        </w:rPr>
      </w:pPr>
    </w:p>
    <w:p w14:paraId="32DE5FAC" w14:textId="77777777" w:rsidR="004E434B" w:rsidRPr="00685039" w:rsidRDefault="004E434B" w:rsidP="00F82749">
      <w:pPr>
        <w:jc w:val="center"/>
        <w:rPr>
          <w:rFonts w:asciiTheme="minorHAnsi" w:hAnsiTheme="minorHAnsi" w:cs="Arial"/>
        </w:rPr>
      </w:pPr>
    </w:p>
    <w:p w14:paraId="1809122B" w14:textId="77777777" w:rsidR="004E434B" w:rsidRPr="00685039" w:rsidRDefault="004E434B" w:rsidP="00F82749">
      <w:pPr>
        <w:jc w:val="center"/>
        <w:rPr>
          <w:rFonts w:asciiTheme="minorHAnsi" w:hAnsiTheme="minorHAnsi" w:cs="Arial"/>
        </w:rPr>
      </w:pPr>
    </w:p>
    <w:p w14:paraId="2F0AB671" w14:textId="77777777" w:rsidR="004E434B" w:rsidRPr="00685039" w:rsidRDefault="004E434B" w:rsidP="00F82749">
      <w:pPr>
        <w:jc w:val="center"/>
        <w:rPr>
          <w:rFonts w:asciiTheme="minorHAnsi" w:hAnsiTheme="minorHAnsi" w:cs="Arial"/>
        </w:rPr>
      </w:pPr>
    </w:p>
    <w:p w14:paraId="364E1123" w14:textId="77777777" w:rsidR="004E434B" w:rsidRPr="00685039" w:rsidRDefault="004E434B" w:rsidP="00F82749">
      <w:pPr>
        <w:jc w:val="center"/>
        <w:rPr>
          <w:rFonts w:asciiTheme="minorHAnsi" w:hAnsiTheme="minorHAnsi" w:cs="Arial"/>
        </w:rPr>
      </w:pPr>
    </w:p>
    <w:p w14:paraId="4556E8EE" w14:textId="77777777" w:rsidR="00730DAD" w:rsidRPr="00685039" w:rsidRDefault="004E434B" w:rsidP="00F82749">
      <w:pPr>
        <w:jc w:val="center"/>
        <w:rPr>
          <w:rFonts w:asciiTheme="minorHAnsi" w:hAnsiTheme="minorHAnsi" w:cs="Arial"/>
          <w:b/>
        </w:rPr>
      </w:pPr>
      <w:r w:rsidRPr="00685039">
        <w:rPr>
          <w:rFonts w:asciiTheme="minorHAnsi" w:hAnsiTheme="minorHAnsi" w:cs="Arial"/>
          <w:b/>
        </w:rPr>
        <w:t xml:space="preserve">CONTRATAÇÃO DE </w:t>
      </w:r>
      <w:r w:rsidR="00730DAD" w:rsidRPr="00685039">
        <w:rPr>
          <w:rFonts w:asciiTheme="minorHAnsi" w:hAnsiTheme="minorHAnsi" w:cs="Arial"/>
          <w:b/>
        </w:rPr>
        <w:t xml:space="preserve">EMPRESA PRESTADORA DE </w:t>
      </w:r>
    </w:p>
    <w:p w14:paraId="4905D714" w14:textId="6DEC3F31" w:rsidR="004E434B" w:rsidRPr="00685039" w:rsidRDefault="00730DAD" w:rsidP="00F82749">
      <w:pPr>
        <w:jc w:val="center"/>
        <w:rPr>
          <w:rFonts w:asciiTheme="minorHAnsi" w:hAnsiTheme="minorHAnsi" w:cs="Arial"/>
        </w:rPr>
      </w:pPr>
      <w:r w:rsidRPr="00685039">
        <w:rPr>
          <w:rFonts w:asciiTheme="minorHAnsi" w:hAnsiTheme="minorHAnsi" w:cs="Arial"/>
          <w:b/>
        </w:rPr>
        <w:t>S</w:t>
      </w:r>
      <w:r w:rsidR="004E434B" w:rsidRPr="00685039">
        <w:rPr>
          <w:rFonts w:asciiTheme="minorHAnsi" w:hAnsiTheme="minorHAnsi" w:cs="Arial"/>
          <w:b/>
        </w:rPr>
        <w:t>ERVIÇOS DE COMUNICAÇÃO DIGITAL</w:t>
      </w:r>
    </w:p>
    <w:p w14:paraId="001905CB" w14:textId="77777777" w:rsidR="004E434B" w:rsidRPr="00685039" w:rsidRDefault="004E434B" w:rsidP="00F82749">
      <w:pPr>
        <w:jc w:val="both"/>
        <w:rPr>
          <w:rFonts w:asciiTheme="minorHAnsi" w:hAnsiTheme="minorHAnsi" w:cs="Arial"/>
        </w:rPr>
      </w:pPr>
    </w:p>
    <w:p w14:paraId="5AFFE2F5" w14:textId="77777777" w:rsidR="004E434B" w:rsidRPr="00685039" w:rsidRDefault="004E434B" w:rsidP="00F82749">
      <w:pPr>
        <w:jc w:val="both"/>
        <w:rPr>
          <w:rFonts w:asciiTheme="minorHAnsi" w:hAnsiTheme="minorHAnsi" w:cs="Arial"/>
        </w:rPr>
      </w:pPr>
    </w:p>
    <w:p w14:paraId="25B2C346" w14:textId="77777777" w:rsidR="004E434B" w:rsidRPr="00685039" w:rsidRDefault="004E434B" w:rsidP="00F82749">
      <w:pPr>
        <w:jc w:val="both"/>
        <w:rPr>
          <w:rFonts w:asciiTheme="minorHAnsi" w:hAnsiTheme="minorHAnsi" w:cs="Arial"/>
        </w:rPr>
      </w:pPr>
    </w:p>
    <w:p w14:paraId="55FA159E" w14:textId="77777777" w:rsidR="004E434B" w:rsidRPr="00685039" w:rsidRDefault="004E434B" w:rsidP="00F82749">
      <w:pPr>
        <w:jc w:val="both"/>
        <w:rPr>
          <w:rFonts w:asciiTheme="minorHAnsi" w:hAnsiTheme="minorHAnsi" w:cs="Arial"/>
        </w:rPr>
      </w:pPr>
    </w:p>
    <w:p w14:paraId="761C2949" w14:textId="77777777" w:rsidR="004E434B" w:rsidRPr="00685039" w:rsidRDefault="004E434B" w:rsidP="00F82749">
      <w:pPr>
        <w:jc w:val="both"/>
        <w:rPr>
          <w:rFonts w:asciiTheme="minorHAnsi" w:hAnsiTheme="minorHAnsi" w:cs="Arial"/>
        </w:rPr>
      </w:pPr>
    </w:p>
    <w:p w14:paraId="3168BC06" w14:textId="77777777" w:rsidR="004E434B" w:rsidRPr="00685039" w:rsidRDefault="004E434B" w:rsidP="00F82749">
      <w:pPr>
        <w:jc w:val="both"/>
        <w:rPr>
          <w:rFonts w:asciiTheme="minorHAnsi" w:hAnsiTheme="minorHAnsi" w:cs="Arial"/>
        </w:rPr>
      </w:pPr>
    </w:p>
    <w:p w14:paraId="1A01F83E" w14:textId="77777777" w:rsidR="004E434B" w:rsidRPr="00685039" w:rsidRDefault="004E434B" w:rsidP="00F82749">
      <w:pPr>
        <w:jc w:val="both"/>
        <w:rPr>
          <w:rFonts w:asciiTheme="minorHAnsi" w:hAnsiTheme="minorHAnsi" w:cs="Arial"/>
        </w:rPr>
      </w:pPr>
    </w:p>
    <w:p w14:paraId="589D0FA1" w14:textId="77777777" w:rsidR="004E434B" w:rsidRPr="00685039" w:rsidRDefault="004E434B" w:rsidP="00F82749">
      <w:pPr>
        <w:jc w:val="both"/>
        <w:rPr>
          <w:rFonts w:asciiTheme="minorHAnsi" w:hAnsiTheme="minorHAnsi" w:cs="Arial"/>
        </w:rPr>
      </w:pPr>
    </w:p>
    <w:p w14:paraId="1C6D7AAB" w14:textId="77777777" w:rsidR="004E434B" w:rsidRPr="00685039" w:rsidRDefault="004E434B" w:rsidP="00F82749">
      <w:pPr>
        <w:jc w:val="both"/>
        <w:rPr>
          <w:rFonts w:asciiTheme="minorHAnsi" w:hAnsiTheme="minorHAnsi" w:cs="Arial"/>
        </w:rPr>
      </w:pPr>
    </w:p>
    <w:p w14:paraId="2F07AA2B" w14:textId="77777777" w:rsidR="004E434B" w:rsidRPr="00685039" w:rsidRDefault="004E434B" w:rsidP="00F82749">
      <w:pPr>
        <w:jc w:val="both"/>
        <w:rPr>
          <w:rFonts w:asciiTheme="minorHAnsi" w:hAnsiTheme="minorHAnsi" w:cs="Arial"/>
        </w:rPr>
      </w:pPr>
    </w:p>
    <w:p w14:paraId="5418085D" w14:textId="77777777" w:rsidR="004E434B" w:rsidRPr="00685039" w:rsidRDefault="004E434B" w:rsidP="00F82749">
      <w:pPr>
        <w:jc w:val="both"/>
        <w:rPr>
          <w:rFonts w:asciiTheme="minorHAnsi" w:hAnsiTheme="minorHAnsi" w:cs="Arial"/>
        </w:rPr>
      </w:pPr>
    </w:p>
    <w:p w14:paraId="3905C255" w14:textId="77777777" w:rsidR="004E434B" w:rsidRPr="00685039" w:rsidRDefault="004E434B" w:rsidP="00F82749">
      <w:pPr>
        <w:jc w:val="both"/>
        <w:rPr>
          <w:rFonts w:asciiTheme="minorHAnsi" w:hAnsiTheme="minorHAnsi" w:cs="Arial"/>
        </w:rPr>
      </w:pPr>
    </w:p>
    <w:p w14:paraId="2CFD1BF5" w14:textId="77777777" w:rsidR="004E434B" w:rsidRPr="00685039" w:rsidRDefault="004E434B" w:rsidP="00F82749">
      <w:pPr>
        <w:jc w:val="both"/>
        <w:rPr>
          <w:rFonts w:asciiTheme="minorHAnsi" w:hAnsiTheme="minorHAnsi" w:cs="Arial"/>
        </w:rPr>
      </w:pPr>
    </w:p>
    <w:p w14:paraId="0526611F" w14:textId="77777777" w:rsidR="004E434B" w:rsidRPr="00685039" w:rsidRDefault="004E434B" w:rsidP="00F82749">
      <w:pPr>
        <w:jc w:val="both"/>
        <w:rPr>
          <w:rFonts w:asciiTheme="minorHAnsi" w:hAnsiTheme="minorHAnsi" w:cs="Arial"/>
        </w:rPr>
      </w:pPr>
    </w:p>
    <w:p w14:paraId="2C6890F2" w14:textId="77777777" w:rsidR="004E434B" w:rsidRPr="00685039" w:rsidRDefault="004E434B" w:rsidP="00F82749">
      <w:pPr>
        <w:jc w:val="both"/>
        <w:rPr>
          <w:rFonts w:asciiTheme="minorHAnsi" w:hAnsiTheme="minorHAnsi" w:cs="Arial"/>
        </w:rPr>
      </w:pPr>
    </w:p>
    <w:p w14:paraId="428D4D9C" w14:textId="41E72E44" w:rsidR="004E434B" w:rsidRPr="00685039" w:rsidRDefault="004E434B" w:rsidP="00F82749">
      <w:pPr>
        <w:rPr>
          <w:rFonts w:asciiTheme="minorHAnsi" w:hAnsiTheme="minorHAnsi" w:cs="Arial"/>
        </w:rPr>
      </w:pPr>
      <w:r w:rsidRPr="00685039">
        <w:rPr>
          <w:rFonts w:asciiTheme="minorHAnsi" w:hAnsiTheme="minorHAnsi" w:cs="Arial"/>
        </w:rPr>
        <w:br w:type="page"/>
      </w:r>
    </w:p>
    <w:p w14:paraId="7C4F5FE6" w14:textId="77777777" w:rsidR="005D193B" w:rsidRPr="00685039" w:rsidRDefault="005D193B" w:rsidP="005D193B">
      <w:pPr>
        <w:tabs>
          <w:tab w:val="left" w:pos="9356"/>
        </w:tabs>
        <w:jc w:val="center"/>
        <w:rPr>
          <w:rFonts w:asciiTheme="minorHAnsi" w:hAnsiTheme="minorHAnsi" w:cs="Arial"/>
          <w:b/>
        </w:rPr>
      </w:pPr>
      <w:r w:rsidRPr="00685039">
        <w:rPr>
          <w:rFonts w:asciiTheme="minorHAnsi" w:hAnsiTheme="minorHAnsi" w:cs="Arial"/>
          <w:b/>
        </w:rPr>
        <w:t>S U M Á R I O</w:t>
      </w:r>
    </w:p>
    <w:p w14:paraId="0C1EE7BB" w14:textId="77777777" w:rsidR="005D193B" w:rsidRPr="00685039" w:rsidRDefault="005D193B" w:rsidP="005D193B">
      <w:pPr>
        <w:tabs>
          <w:tab w:val="left" w:pos="9356"/>
        </w:tabs>
        <w:jc w:val="center"/>
        <w:rPr>
          <w:rFonts w:asciiTheme="minorHAnsi" w:hAnsiTheme="minorHAnsi" w:cs="Arial"/>
        </w:rPr>
      </w:pPr>
    </w:p>
    <w:p w14:paraId="18AC9713" w14:textId="77777777" w:rsidR="005D193B" w:rsidRPr="00685039" w:rsidRDefault="005D193B" w:rsidP="005D193B">
      <w:pPr>
        <w:tabs>
          <w:tab w:val="left" w:pos="9356"/>
        </w:tabs>
        <w:jc w:val="center"/>
        <w:rPr>
          <w:rFonts w:asciiTheme="minorHAnsi" w:hAnsiTheme="minorHAnsi" w:cs="Arial"/>
        </w:rPr>
      </w:pPr>
    </w:p>
    <w:tbl>
      <w:tblPr>
        <w:tblW w:w="9284" w:type="dxa"/>
        <w:tblLayout w:type="fixed"/>
        <w:tblCellMar>
          <w:left w:w="70" w:type="dxa"/>
          <w:right w:w="70" w:type="dxa"/>
        </w:tblCellMar>
        <w:tblLook w:val="0000" w:firstRow="0" w:lastRow="0" w:firstColumn="0" w:lastColumn="0" w:noHBand="0" w:noVBand="0"/>
      </w:tblPr>
      <w:tblGrid>
        <w:gridCol w:w="7583"/>
        <w:gridCol w:w="1701"/>
      </w:tblGrid>
      <w:tr w:rsidR="00A7287C" w:rsidRPr="00685039" w14:paraId="393707BD" w14:textId="77777777" w:rsidTr="0088386C">
        <w:tc>
          <w:tcPr>
            <w:tcW w:w="7583" w:type="dxa"/>
          </w:tcPr>
          <w:p w14:paraId="302C78D6" w14:textId="77777777" w:rsidR="005D193B" w:rsidRPr="00685039" w:rsidRDefault="005D193B" w:rsidP="00A81D46">
            <w:pPr>
              <w:tabs>
                <w:tab w:val="left" w:pos="397"/>
                <w:tab w:val="left" w:pos="737"/>
                <w:tab w:val="left" w:leader="dot" w:pos="9072"/>
                <w:tab w:val="left" w:pos="9356"/>
                <w:tab w:val="left" w:pos="9752"/>
              </w:tabs>
              <w:rPr>
                <w:rFonts w:asciiTheme="minorHAnsi" w:hAnsiTheme="minorHAnsi" w:cs="Arial"/>
                <w:b/>
                <w:lang w:val="pt-PT"/>
              </w:rPr>
            </w:pPr>
            <w:r w:rsidRPr="00685039">
              <w:rPr>
                <w:rFonts w:asciiTheme="minorHAnsi" w:hAnsiTheme="minorHAnsi" w:cs="Arial"/>
                <w:b/>
                <w:lang w:val="pt-PT"/>
              </w:rPr>
              <w:t>Edital</w:t>
            </w:r>
          </w:p>
          <w:p w14:paraId="352487C7" w14:textId="77777777" w:rsidR="005D193B" w:rsidRPr="00685039" w:rsidRDefault="005D193B" w:rsidP="00A81D46">
            <w:pPr>
              <w:tabs>
                <w:tab w:val="left" w:pos="397"/>
                <w:tab w:val="left" w:pos="737"/>
                <w:tab w:val="left" w:leader="dot" w:pos="9072"/>
                <w:tab w:val="left" w:pos="9356"/>
                <w:tab w:val="left" w:pos="9752"/>
              </w:tabs>
              <w:rPr>
                <w:rFonts w:asciiTheme="minorHAnsi" w:hAnsiTheme="minorHAnsi" w:cs="Arial"/>
                <w:lang w:val="pt-PT"/>
              </w:rPr>
            </w:pPr>
          </w:p>
        </w:tc>
        <w:tc>
          <w:tcPr>
            <w:tcW w:w="1701" w:type="dxa"/>
          </w:tcPr>
          <w:p w14:paraId="5579B58F" w14:textId="77777777" w:rsidR="005D193B" w:rsidRPr="00685039" w:rsidRDefault="005D193B" w:rsidP="00A81D46">
            <w:pPr>
              <w:tabs>
                <w:tab w:val="left" w:pos="9356"/>
              </w:tabs>
              <w:jc w:val="right"/>
              <w:rPr>
                <w:rFonts w:asciiTheme="minorHAnsi" w:hAnsiTheme="minorHAnsi" w:cs="Arial"/>
                <w:lang w:val="pt-PT"/>
              </w:rPr>
            </w:pPr>
            <w:r w:rsidRPr="00685039">
              <w:rPr>
                <w:rFonts w:asciiTheme="minorHAnsi" w:hAnsiTheme="minorHAnsi" w:cs="Arial"/>
                <w:b/>
              </w:rPr>
              <w:t>Página</w:t>
            </w:r>
          </w:p>
        </w:tc>
      </w:tr>
      <w:tr w:rsidR="00A7287C" w:rsidRPr="00685039" w14:paraId="7B6FD4B4" w14:textId="77777777" w:rsidTr="0088386C">
        <w:tc>
          <w:tcPr>
            <w:tcW w:w="7583" w:type="dxa"/>
          </w:tcPr>
          <w:p w14:paraId="0F30C0DE"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   Disposições Iniciais</w:t>
            </w:r>
          </w:p>
        </w:tc>
        <w:tc>
          <w:tcPr>
            <w:tcW w:w="1701" w:type="dxa"/>
          </w:tcPr>
          <w:p w14:paraId="5C63CB01"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72961AE" w14:textId="77777777" w:rsidTr="0088386C">
        <w:tc>
          <w:tcPr>
            <w:tcW w:w="7583" w:type="dxa"/>
          </w:tcPr>
          <w:p w14:paraId="0C3FFA73"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rPr>
            </w:pPr>
            <w:r w:rsidRPr="00685039">
              <w:rPr>
                <w:rFonts w:asciiTheme="minorHAnsi" w:hAnsiTheme="minorHAnsi" w:cs="Arial"/>
              </w:rPr>
              <w:t>2.   Objeto</w:t>
            </w:r>
          </w:p>
        </w:tc>
        <w:tc>
          <w:tcPr>
            <w:tcW w:w="1701" w:type="dxa"/>
          </w:tcPr>
          <w:p w14:paraId="0D77C767"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DFF3805" w14:textId="77777777" w:rsidTr="00A81D46">
        <w:tc>
          <w:tcPr>
            <w:tcW w:w="7583" w:type="dxa"/>
          </w:tcPr>
          <w:p w14:paraId="199530F2"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3.   Valor Contratual e Recursos Orçamentários</w:t>
            </w:r>
          </w:p>
        </w:tc>
        <w:tc>
          <w:tcPr>
            <w:tcW w:w="1701" w:type="dxa"/>
          </w:tcPr>
          <w:p w14:paraId="0B837A80"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7DEB7A6E" w14:textId="77777777" w:rsidTr="00A81D46">
        <w:tc>
          <w:tcPr>
            <w:tcW w:w="7583" w:type="dxa"/>
          </w:tcPr>
          <w:p w14:paraId="53150882"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lang w:val="pt-PT"/>
              </w:rPr>
              <w:t xml:space="preserve">4.   </w:t>
            </w:r>
            <w:r w:rsidRPr="00685039">
              <w:rPr>
                <w:rFonts w:asciiTheme="minorHAnsi" w:hAnsiTheme="minorHAnsi" w:cs="Arial"/>
              </w:rPr>
              <w:t>Condições</w:t>
            </w:r>
            <w:r w:rsidRPr="00685039">
              <w:rPr>
                <w:rFonts w:asciiTheme="minorHAnsi" w:hAnsiTheme="minorHAnsi" w:cs="Arial"/>
                <w:lang w:val="pt-PT"/>
              </w:rPr>
              <w:t xml:space="preserve"> de Participação</w:t>
            </w:r>
          </w:p>
        </w:tc>
        <w:tc>
          <w:tcPr>
            <w:tcW w:w="1701" w:type="dxa"/>
          </w:tcPr>
          <w:p w14:paraId="68F44442"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33FA3DF" w14:textId="77777777" w:rsidTr="00A81D46">
        <w:tc>
          <w:tcPr>
            <w:tcW w:w="7583" w:type="dxa"/>
          </w:tcPr>
          <w:p w14:paraId="4DC4C1BA"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5.   Retirada do Edital</w:t>
            </w:r>
          </w:p>
        </w:tc>
        <w:tc>
          <w:tcPr>
            <w:tcW w:w="1701" w:type="dxa"/>
          </w:tcPr>
          <w:p w14:paraId="1048C87A"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2D31ECA" w14:textId="77777777" w:rsidTr="00A81D46">
        <w:tc>
          <w:tcPr>
            <w:tcW w:w="7583" w:type="dxa"/>
          </w:tcPr>
          <w:p w14:paraId="4B7E7AA7"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6.   Esclarecimentos sobre o Edital</w:t>
            </w:r>
          </w:p>
        </w:tc>
        <w:tc>
          <w:tcPr>
            <w:tcW w:w="1701" w:type="dxa"/>
          </w:tcPr>
          <w:p w14:paraId="4E342DF0"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6308753" w14:textId="77777777" w:rsidTr="00A81D46">
        <w:tc>
          <w:tcPr>
            <w:tcW w:w="7583" w:type="dxa"/>
          </w:tcPr>
          <w:p w14:paraId="3850F39D" w14:textId="77777777" w:rsidR="005D193B" w:rsidRPr="00685039" w:rsidRDefault="005D193B" w:rsidP="00A81D46">
            <w:pPr>
              <w:tabs>
                <w:tab w:val="left" w:pos="9356"/>
                <w:tab w:val="left" w:pos="9498"/>
              </w:tabs>
              <w:jc w:val="both"/>
              <w:rPr>
                <w:rFonts w:asciiTheme="minorHAnsi" w:hAnsiTheme="minorHAnsi" w:cs="Arial"/>
                <w:b/>
              </w:rPr>
            </w:pPr>
            <w:r w:rsidRPr="00685039">
              <w:rPr>
                <w:rFonts w:asciiTheme="minorHAnsi" w:hAnsiTheme="minorHAnsi" w:cs="Arial"/>
                <w:lang w:val="pt-PT"/>
              </w:rPr>
              <w:t xml:space="preserve">7.   Impugnação do </w:t>
            </w:r>
            <w:r w:rsidRPr="00685039">
              <w:rPr>
                <w:rFonts w:asciiTheme="minorHAnsi" w:hAnsiTheme="minorHAnsi" w:cs="Arial"/>
              </w:rPr>
              <w:t>Edital</w:t>
            </w:r>
          </w:p>
        </w:tc>
        <w:tc>
          <w:tcPr>
            <w:tcW w:w="1701" w:type="dxa"/>
          </w:tcPr>
          <w:p w14:paraId="149EABC6"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10123BC4" w14:textId="77777777" w:rsidTr="00A81D46">
        <w:tc>
          <w:tcPr>
            <w:tcW w:w="7583" w:type="dxa"/>
          </w:tcPr>
          <w:p w14:paraId="2EC43E11"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8.   Credenciamento de Representantes</w:t>
            </w:r>
          </w:p>
        </w:tc>
        <w:tc>
          <w:tcPr>
            <w:tcW w:w="1701" w:type="dxa"/>
          </w:tcPr>
          <w:p w14:paraId="398DCD85"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0FF132C9" w14:textId="77777777" w:rsidTr="00A81D46">
        <w:tc>
          <w:tcPr>
            <w:tcW w:w="7583" w:type="dxa"/>
          </w:tcPr>
          <w:p w14:paraId="268B7684"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9.   Recebimento dos Documentos de Habilitação e das Propostas</w:t>
            </w:r>
          </w:p>
        </w:tc>
        <w:tc>
          <w:tcPr>
            <w:tcW w:w="1701" w:type="dxa"/>
          </w:tcPr>
          <w:p w14:paraId="4F4E7527"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E7DDA08" w14:textId="77777777" w:rsidTr="00A81D46">
        <w:tc>
          <w:tcPr>
            <w:tcW w:w="7583" w:type="dxa"/>
          </w:tcPr>
          <w:p w14:paraId="333605CA" w14:textId="77777777" w:rsidR="005D193B" w:rsidRPr="00685039" w:rsidRDefault="005D193B" w:rsidP="00A81D46">
            <w:pPr>
              <w:tabs>
                <w:tab w:val="left" w:pos="9356"/>
                <w:tab w:val="left" w:pos="9498"/>
              </w:tabs>
              <w:jc w:val="both"/>
              <w:rPr>
                <w:rFonts w:asciiTheme="minorHAnsi" w:hAnsiTheme="minorHAnsi" w:cs="Arial"/>
              </w:rPr>
            </w:pPr>
            <w:r w:rsidRPr="00685039">
              <w:rPr>
                <w:rFonts w:asciiTheme="minorHAnsi" w:hAnsiTheme="minorHAnsi" w:cs="Arial"/>
              </w:rPr>
              <w:t>10. Entrega dos Documentos de Habilitação</w:t>
            </w:r>
          </w:p>
        </w:tc>
        <w:tc>
          <w:tcPr>
            <w:tcW w:w="1701" w:type="dxa"/>
          </w:tcPr>
          <w:p w14:paraId="3A88D5C6"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A9E62FA" w14:textId="77777777" w:rsidTr="00A81D46">
        <w:tc>
          <w:tcPr>
            <w:tcW w:w="7583" w:type="dxa"/>
          </w:tcPr>
          <w:p w14:paraId="2D223B3A" w14:textId="77777777" w:rsidR="005D193B" w:rsidRPr="00685039" w:rsidRDefault="005D193B" w:rsidP="00A81D46">
            <w:pPr>
              <w:tabs>
                <w:tab w:val="left" w:pos="9356"/>
                <w:tab w:val="left" w:pos="9498"/>
              </w:tabs>
              <w:jc w:val="both"/>
              <w:rPr>
                <w:rFonts w:asciiTheme="minorHAnsi" w:hAnsiTheme="minorHAnsi" w:cs="Arial"/>
                <w:b/>
              </w:rPr>
            </w:pPr>
            <w:r w:rsidRPr="00685039">
              <w:rPr>
                <w:rFonts w:asciiTheme="minorHAnsi" w:hAnsiTheme="minorHAnsi" w:cs="Arial"/>
                <w:lang w:val="pt-PT"/>
              </w:rPr>
              <w:t xml:space="preserve">11. </w:t>
            </w:r>
            <w:r w:rsidRPr="00685039">
              <w:rPr>
                <w:rFonts w:asciiTheme="minorHAnsi" w:hAnsiTheme="minorHAnsi" w:cs="Arial"/>
              </w:rPr>
              <w:t>Apresentação dos Documentos de Habilitação</w:t>
            </w:r>
          </w:p>
        </w:tc>
        <w:tc>
          <w:tcPr>
            <w:tcW w:w="1701" w:type="dxa"/>
          </w:tcPr>
          <w:p w14:paraId="1546DD24"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630073A" w14:textId="77777777" w:rsidTr="00A81D46">
        <w:tc>
          <w:tcPr>
            <w:tcW w:w="7583" w:type="dxa"/>
          </w:tcPr>
          <w:p w14:paraId="0947F3CE" w14:textId="77777777" w:rsidR="005D193B" w:rsidRPr="00685039" w:rsidRDefault="005D193B" w:rsidP="00A81D46">
            <w:pPr>
              <w:tabs>
                <w:tab w:val="left" w:pos="9356"/>
                <w:tab w:val="left" w:pos="9498"/>
              </w:tabs>
              <w:jc w:val="both"/>
              <w:rPr>
                <w:rFonts w:asciiTheme="minorHAnsi" w:hAnsiTheme="minorHAnsi" w:cs="Arial"/>
                <w:b/>
              </w:rPr>
            </w:pPr>
            <w:r w:rsidRPr="00685039">
              <w:rPr>
                <w:rFonts w:asciiTheme="minorHAnsi" w:hAnsiTheme="minorHAnsi" w:cs="Arial"/>
                <w:lang w:val="pt-PT"/>
              </w:rPr>
              <w:t xml:space="preserve">12. </w:t>
            </w:r>
            <w:r w:rsidRPr="00685039">
              <w:rPr>
                <w:rFonts w:asciiTheme="minorHAnsi" w:hAnsiTheme="minorHAnsi" w:cs="Arial"/>
              </w:rPr>
              <w:t>Análise dos Documentos de Habilitação</w:t>
            </w:r>
          </w:p>
        </w:tc>
        <w:tc>
          <w:tcPr>
            <w:tcW w:w="1701" w:type="dxa"/>
          </w:tcPr>
          <w:p w14:paraId="2860D74A"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DDE320D" w14:textId="77777777" w:rsidTr="00A81D46">
        <w:tc>
          <w:tcPr>
            <w:tcW w:w="7583" w:type="dxa"/>
          </w:tcPr>
          <w:p w14:paraId="1B9211A4"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13. Entrega</w:t>
            </w:r>
            <w:r w:rsidRPr="00685039">
              <w:rPr>
                <w:rFonts w:asciiTheme="minorHAnsi" w:hAnsiTheme="minorHAnsi" w:cs="Arial"/>
                <w:lang w:val="pt-PT"/>
              </w:rPr>
              <w:t xml:space="preserve"> </w:t>
            </w:r>
            <w:r w:rsidRPr="00685039">
              <w:rPr>
                <w:rFonts w:asciiTheme="minorHAnsi" w:hAnsiTheme="minorHAnsi" w:cs="Arial"/>
              </w:rPr>
              <w:t xml:space="preserve">das Propostas </w:t>
            </w:r>
            <w:r w:rsidRPr="00685039">
              <w:rPr>
                <w:rFonts w:asciiTheme="minorHAnsi" w:hAnsiTheme="minorHAnsi" w:cs="Arial"/>
                <w:lang w:val="pt-PT"/>
              </w:rPr>
              <w:t>de Técnicas</w:t>
            </w:r>
          </w:p>
        </w:tc>
        <w:tc>
          <w:tcPr>
            <w:tcW w:w="1701" w:type="dxa"/>
          </w:tcPr>
          <w:p w14:paraId="4DBB84B0"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1A4A740C" w14:textId="77777777" w:rsidTr="00A81D46">
        <w:tc>
          <w:tcPr>
            <w:tcW w:w="7583" w:type="dxa"/>
          </w:tcPr>
          <w:p w14:paraId="4032D598"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14. Apresentação e Julgamento das Propostas Técnicas</w:t>
            </w:r>
          </w:p>
        </w:tc>
        <w:tc>
          <w:tcPr>
            <w:tcW w:w="1701" w:type="dxa"/>
          </w:tcPr>
          <w:p w14:paraId="7938FCE2"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DFF635F" w14:textId="77777777" w:rsidTr="00A81D46">
        <w:tc>
          <w:tcPr>
            <w:tcW w:w="7583" w:type="dxa"/>
          </w:tcPr>
          <w:p w14:paraId="3552B345"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15. Entrega</w:t>
            </w:r>
            <w:r w:rsidRPr="00685039">
              <w:rPr>
                <w:rFonts w:asciiTheme="minorHAnsi" w:hAnsiTheme="minorHAnsi" w:cs="Arial"/>
                <w:lang w:val="pt-PT"/>
              </w:rPr>
              <w:t xml:space="preserve"> </w:t>
            </w:r>
            <w:r w:rsidRPr="00685039">
              <w:rPr>
                <w:rFonts w:asciiTheme="minorHAnsi" w:hAnsiTheme="minorHAnsi" w:cs="Arial"/>
              </w:rPr>
              <w:t xml:space="preserve">das Propostas </w:t>
            </w:r>
            <w:r w:rsidRPr="00685039">
              <w:rPr>
                <w:rFonts w:asciiTheme="minorHAnsi" w:hAnsiTheme="minorHAnsi" w:cs="Arial"/>
                <w:lang w:val="pt-PT"/>
              </w:rPr>
              <w:t>de Preços</w:t>
            </w:r>
          </w:p>
        </w:tc>
        <w:tc>
          <w:tcPr>
            <w:tcW w:w="1701" w:type="dxa"/>
          </w:tcPr>
          <w:p w14:paraId="40B43FC6"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EECA0D9" w14:textId="77777777" w:rsidTr="00A81D46">
        <w:tc>
          <w:tcPr>
            <w:tcW w:w="7583" w:type="dxa"/>
          </w:tcPr>
          <w:p w14:paraId="2994288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rPr>
            </w:pPr>
            <w:r w:rsidRPr="00685039">
              <w:rPr>
                <w:rFonts w:asciiTheme="minorHAnsi" w:hAnsiTheme="minorHAnsi" w:cs="Arial"/>
              </w:rPr>
              <w:t>16. Apresentação e Julgamento das Propostas de Preços</w:t>
            </w:r>
          </w:p>
        </w:tc>
        <w:tc>
          <w:tcPr>
            <w:tcW w:w="1701" w:type="dxa"/>
          </w:tcPr>
          <w:p w14:paraId="33E4786C"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B67485D" w14:textId="77777777" w:rsidTr="00A81D46">
        <w:tc>
          <w:tcPr>
            <w:tcW w:w="7583" w:type="dxa"/>
          </w:tcPr>
          <w:p w14:paraId="36E387F7"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rPr>
            </w:pPr>
            <w:r w:rsidRPr="00685039">
              <w:rPr>
                <w:rFonts w:asciiTheme="minorHAnsi" w:hAnsiTheme="minorHAnsi" w:cs="Arial"/>
              </w:rPr>
              <w:t xml:space="preserve">17.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e Subcomissão Técnica</w:t>
            </w:r>
          </w:p>
        </w:tc>
        <w:tc>
          <w:tcPr>
            <w:tcW w:w="1701" w:type="dxa"/>
          </w:tcPr>
          <w:p w14:paraId="51E3CE1E"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156EF2A4" w14:textId="77777777" w:rsidTr="00A81D46">
        <w:tc>
          <w:tcPr>
            <w:tcW w:w="7583" w:type="dxa"/>
          </w:tcPr>
          <w:p w14:paraId="344FEE1B"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18. Divulgação dos Atos Licitatórios</w:t>
            </w:r>
          </w:p>
        </w:tc>
        <w:tc>
          <w:tcPr>
            <w:tcW w:w="1701" w:type="dxa"/>
          </w:tcPr>
          <w:p w14:paraId="796E3EDF"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10C9DD88" w14:textId="77777777" w:rsidTr="00A81D46">
        <w:tc>
          <w:tcPr>
            <w:tcW w:w="7583" w:type="dxa"/>
          </w:tcPr>
          <w:p w14:paraId="5C5F3A32"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19. Recursos Administrativos</w:t>
            </w:r>
          </w:p>
        </w:tc>
        <w:tc>
          <w:tcPr>
            <w:tcW w:w="1701" w:type="dxa"/>
          </w:tcPr>
          <w:p w14:paraId="4C4867FB"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FC2898D" w14:textId="77777777" w:rsidTr="00A81D46">
        <w:tc>
          <w:tcPr>
            <w:tcW w:w="7583" w:type="dxa"/>
          </w:tcPr>
          <w:p w14:paraId="2B44599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20. Procedimentos Licitatórios</w:t>
            </w:r>
          </w:p>
        </w:tc>
        <w:tc>
          <w:tcPr>
            <w:tcW w:w="1701" w:type="dxa"/>
          </w:tcPr>
          <w:p w14:paraId="782EA024"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336FF191" w14:textId="77777777" w:rsidTr="00A81D46">
        <w:tc>
          <w:tcPr>
            <w:tcW w:w="7583" w:type="dxa"/>
          </w:tcPr>
          <w:p w14:paraId="5523C575"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21. Julgamento Final da Concorrência</w:t>
            </w:r>
          </w:p>
        </w:tc>
        <w:tc>
          <w:tcPr>
            <w:tcW w:w="1701" w:type="dxa"/>
          </w:tcPr>
          <w:p w14:paraId="585AEE2C"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68235514" w14:textId="77777777" w:rsidTr="00A81D46">
        <w:tc>
          <w:tcPr>
            <w:tcW w:w="7583" w:type="dxa"/>
          </w:tcPr>
          <w:p w14:paraId="68930A82"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22. Homologação e Adjudicação</w:t>
            </w:r>
          </w:p>
        </w:tc>
        <w:tc>
          <w:tcPr>
            <w:tcW w:w="1701" w:type="dxa"/>
          </w:tcPr>
          <w:p w14:paraId="6C071E53"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3344AFEE" w14:textId="77777777" w:rsidTr="00A81D46">
        <w:tc>
          <w:tcPr>
            <w:tcW w:w="7583" w:type="dxa"/>
          </w:tcPr>
          <w:p w14:paraId="2E83D4EE"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rPr>
              <w:t xml:space="preserve">23. Condições </w:t>
            </w:r>
            <w:proofErr w:type="spellStart"/>
            <w:r w:rsidRPr="00685039">
              <w:rPr>
                <w:rFonts w:asciiTheme="minorHAnsi" w:hAnsiTheme="minorHAnsi" w:cs="Arial"/>
              </w:rPr>
              <w:t>Pré</w:t>
            </w:r>
            <w:proofErr w:type="spellEnd"/>
            <w:r w:rsidRPr="00685039">
              <w:rPr>
                <w:rFonts w:asciiTheme="minorHAnsi" w:hAnsiTheme="minorHAnsi" w:cs="Arial"/>
              </w:rPr>
              <w:t>-Contratuais</w:t>
            </w:r>
          </w:p>
        </w:tc>
        <w:tc>
          <w:tcPr>
            <w:tcW w:w="1701" w:type="dxa"/>
          </w:tcPr>
          <w:p w14:paraId="128C812F"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256A495" w14:textId="77777777" w:rsidTr="00A81D46">
        <w:tc>
          <w:tcPr>
            <w:tcW w:w="7583" w:type="dxa"/>
          </w:tcPr>
          <w:p w14:paraId="6D1E1EB7"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lang w:val="pt-PT"/>
              </w:rPr>
              <w:t>24. Garantia de Execução</w:t>
            </w:r>
          </w:p>
        </w:tc>
        <w:tc>
          <w:tcPr>
            <w:tcW w:w="1701" w:type="dxa"/>
          </w:tcPr>
          <w:p w14:paraId="378D49D8" w14:textId="77777777" w:rsidR="005D193B" w:rsidRPr="00685039" w:rsidRDefault="005D193B" w:rsidP="00A81D46">
            <w:pPr>
              <w:tabs>
                <w:tab w:val="left" w:pos="9356"/>
                <w:tab w:val="left" w:pos="9498"/>
              </w:tabs>
              <w:jc w:val="right"/>
              <w:rPr>
                <w:rFonts w:asciiTheme="minorHAnsi" w:hAnsiTheme="minorHAnsi" w:cs="Arial"/>
                <w:lang w:val="pt-PT"/>
              </w:rPr>
            </w:pPr>
            <w:r w:rsidRPr="00685039">
              <w:rPr>
                <w:rFonts w:asciiTheme="minorHAnsi" w:hAnsiTheme="minorHAnsi" w:cs="Arial"/>
                <w:highlight w:val="yellow"/>
                <w:lang w:val="pt-PT"/>
              </w:rPr>
              <w:t>XX</w:t>
            </w:r>
          </w:p>
        </w:tc>
      </w:tr>
      <w:tr w:rsidR="00A7287C" w:rsidRPr="00685039" w14:paraId="6182433A" w14:textId="77777777" w:rsidTr="00A81D46">
        <w:tc>
          <w:tcPr>
            <w:tcW w:w="7583" w:type="dxa"/>
          </w:tcPr>
          <w:p w14:paraId="10F4BC0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25. Obrigações da Contratada e do Contratante</w:t>
            </w:r>
          </w:p>
        </w:tc>
        <w:tc>
          <w:tcPr>
            <w:tcW w:w="1701" w:type="dxa"/>
          </w:tcPr>
          <w:p w14:paraId="17DF02FC"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56701FD" w14:textId="77777777" w:rsidTr="00A81D46">
        <w:tc>
          <w:tcPr>
            <w:tcW w:w="7583" w:type="dxa"/>
          </w:tcPr>
          <w:p w14:paraId="5D5A056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lang w:val="pt-PT"/>
              </w:rPr>
              <w:t>26. Fiscalização</w:t>
            </w:r>
          </w:p>
        </w:tc>
        <w:tc>
          <w:tcPr>
            <w:tcW w:w="1701" w:type="dxa"/>
          </w:tcPr>
          <w:p w14:paraId="618EFC04"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0E2F175E" w14:textId="77777777" w:rsidTr="00A81D46">
        <w:tc>
          <w:tcPr>
            <w:tcW w:w="7583" w:type="dxa"/>
          </w:tcPr>
          <w:p w14:paraId="1BC42D44"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27. Pagamento e Remuneração</w:t>
            </w:r>
          </w:p>
        </w:tc>
        <w:tc>
          <w:tcPr>
            <w:tcW w:w="1701" w:type="dxa"/>
          </w:tcPr>
          <w:p w14:paraId="500941D3"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730EC21" w14:textId="77777777" w:rsidTr="00A81D46">
        <w:tc>
          <w:tcPr>
            <w:tcW w:w="7583" w:type="dxa"/>
          </w:tcPr>
          <w:p w14:paraId="3FA03136"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lang w:val="pt-PT"/>
              </w:rPr>
              <w:t>28. Sanções Administrativas</w:t>
            </w:r>
          </w:p>
        </w:tc>
        <w:tc>
          <w:tcPr>
            <w:tcW w:w="1701" w:type="dxa"/>
          </w:tcPr>
          <w:p w14:paraId="7F8CCA11"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5A5AF4D" w14:textId="77777777" w:rsidTr="00A81D46">
        <w:tc>
          <w:tcPr>
            <w:tcW w:w="7583" w:type="dxa"/>
          </w:tcPr>
          <w:p w14:paraId="0ADF94DE"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rPr>
            </w:pPr>
            <w:r w:rsidRPr="00685039">
              <w:rPr>
                <w:rFonts w:asciiTheme="minorHAnsi" w:hAnsiTheme="minorHAnsi" w:cs="Arial"/>
                <w:lang w:val="pt-PT"/>
              </w:rPr>
              <w:t>29. Disposições Finais</w:t>
            </w:r>
          </w:p>
        </w:tc>
        <w:tc>
          <w:tcPr>
            <w:tcW w:w="1701" w:type="dxa"/>
          </w:tcPr>
          <w:p w14:paraId="3E5ECB2F" w14:textId="77777777" w:rsidR="005D193B" w:rsidRPr="00685039" w:rsidRDefault="005D193B" w:rsidP="00A81D46">
            <w:pPr>
              <w:tabs>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53152172" w14:textId="77777777" w:rsidTr="00A81D46">
        <w:tc>
          <w:tcPr>
            <w:tcW w:w="7583" w:type="dxa"/>
          </w:tcPr>
          <w:p w14:paraId="50430605" w14:textId="77777777" w:rsidR="005D193B" w:rsidRPr="00685039" w:rsidRDefault="005D193B" w:rsidP="00A81D46">
            <w:pPr>
              <w:tabs>
                <w:tab w:val="left" w:pos="9356"/>
              </w:tabs>
              <w:rPr>
                <w:rFonts w:asciiTheme="minorHAnsi" w:hAnsiTheme="minorHAnsi" w:cs="Arial"/>
              </w:rPr>
            </w:pPr>
          </w:p>
          <w:p w14:paraId="364AE0FB"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lang w:val="pt-PT"/>
              </w:rPr>
            </w:pPr>
            <w:r w:rsidRPr="00685039">
              <w:rPr>
                <w:rFonts w:asciiTheme="minorHAnsi" w:hAnsiTheme="minorHAnsi" w:cs="Arial"/>
                <w:b/>
                <w:lang w:val="pt-PT"/>
              </w:rPr>
              <w:t>Anexos e Apêndices</w:t>
            </w:r>
          </w:p>
          <w:p w14:paraId="71A5DDF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b/>
                <w:lang w:val="pt-PT"/>
              </w:rPr>
            </w:pPr>
          </w:p>
        </w:tc>
        <w:tc>
          <w:tcPr>
            <w:tcW w:w="1701" w:type="dxa"/>
          </w:tcPr>
          <w:p w14:paraId="034226D4" w14:textId="77777777" w:rsidR="005D193B" w:rsidRPr="00685039" w:rsidRDefault="005D193B" w:rsidP="00A81D46">
            <w:pPr>
              <w:tabs>
                <w:tab w:val="left" w:pos="9356"/>
              </w:tabs>
              <w:jc w:val="right"/>
              <w:rPr>
                <w:rFonts w:asciiTheme="minorHAnsi" w:hAnsiTheme="minorHAnsi" w:cs="Arial"/>
              </w:rPr>
            </w:pPr>
          </w:p>
          <w:p w14:paraId="1BD8467E"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b/>
                <w:lang w:val="pt-PT"/>
              </w:rPr>
            </w:pPr>
            <w:r w:rsidRPr="00685039">
              <w:rPr>
                <w:rFonts w:asciiTheme="minorHAnsi" w:hAnsiTheme="minorHAnsi" w:cs="Arial"/>
                <w:b/>
                <w:lang w:val="pt-PT"/>
              </w:rPr>
              <w:t>Página</w:t>
            </w:r>
          </w:p>
        </w:tc>
      </w:tr>
      <w:tr w:rsidR="00A7287C" w:rsidRPr="00685039" w14:paraId="7D738A12" w14:textId="77777777" w:rsidTr="00A81D46">
        <w:tc>
          <w:tcPr>
            <w:tcW w:w="7583" w:type="dxa"/>
          </w:tcPr>
          <w:p w14:paraId="6CB102CE"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Anexo I: Projeto Básico</w:t>
            </w:r>
          </w:p>
        </w:tc>
        <w:tc>
          <w:tcPr>
            <w:tcW w:w="1701" w:type="dxa"/>
          </w:tcPr>
          <w:p w14:paraId="5DC5845B"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35D6439" w14:textId="77777777" w:rsidTr="00A81D46">
        <w:tc>
          <w:tcPr>
            <w:tcW w:w="7583" w:type="dxa"/>
          </w:tcPr>
          <w:p w14:paraId="5484CDC6"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 Produtos e Serviços Essenciais</w:t>
            </w:r>
          </w:p>
        </w:tc>
        <w:tc>
          <w:tcPr>
            <w:tcW w:w="1701" w:type="dxa"/>
          </w:tcPr>
          <w:p w14:paraId="05D6FABA"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328E229B" w14:textId="77777777" w:rsidTr="00A81D46">
        <w:tc>
          <w:tcPr>
            <w:tcW w:w="7583" w:type="dxa"/>
          </w:tcPr>
          <w:p w14:paraId="50DAB074"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II: Produtos e Serviços Complementares</w:t>
            </w:r>
          </w:p>
        </w:tc>
        <w:tc>
          <w:tcPr>
            <w:tcW w:w="1701" w:type="dxa"/>
          </w:tcPr>
          <w:p w14:paraId="70B0327F"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35A9CE9C" w14:textId="77777777" w:rsidTr="00A81D46">
        <w:tc>
          <w:tcPr>
            <w:tcW w:w="7583" w:type="dxa"/>
          </w:tcPr>
          <w:p w14:paraId="11D26084"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III: Apresentação e Julgamento das Propostas Técnica</w:t>
            </w:r>
          </w:p>
        </w:tc>
        <w:tc>
          <w:tcPr>
            <w:tcW w:w="1701" w:type="dxa"/>
          </w:tcPr>
          <w:p w14:paraId="4ECD5103"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71304536" w14:textId="77777777" w:rsidTr="00A81D46">
        <w:tc>
          <w:tcPr>
            <w:tcW w:w="7583" w:type="dxa"/>
          </w:tcPr>
          <w:p w14:paraId="4E680D70"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III-A: </w:t>
            </w:r>
            <w:r w:rsidRPr="00685039">
              <w:rPr>
                <w:rFonts w:asciiTheme="minorHAnsi" w:hAnsiTheme="minorHAnsi" w:cs="Arial"/>
                <w:i/>
                <w:lang w:val="pt-PT"/>
              </w:rPr>
              <w:t>Briefing</w:t>
            </w:r>
          </w:p>
        </w:tc>
        <w:tc>
          <w:tcPr>
            <w:tcW w:w="1701" w:type="dxa"/>
          </w:tcPr>
          <w:p w14:paraId="08D86891"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37F9AFD" w14:textId="77777777" w:rsidTr="00A81D46">
        <w:tc>
          <w:tcPr>
            <w:tcW w:w="7583" w:type="dxa"/>
          </w:tcPr>
          <w:p w14:paraId="63DC0DD8"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IV: Apresentação e Julgamento das Propostas de Preços</w:t>
            </w:r>
          </w:p>
        </w:tc>
        <w:tc>
          <w:tcPr>
            <w:tcW w:w="1701" w:type="dxa"/>
          </w:tcPr>
          <w:p w14:paraId="0C0C0099"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45B6B878" w14:textId="77777777" w:rsidTr="00A81D46">
        <w:tc>
          <w:tcPr>
            <w:tcW w:w="7583" w:type="dxa"/>
          </w:tcPr>
          <w:p w14:paraId="1169B89A" w14:textId="77777777" w:rsidR="005D193B" w:rsidRPr="00685039" w:rsidRDefault="005D193B" w:rsidP="00A81D46">
            <w:pPr>
              <w:tabs>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 xml:space="preserve">               Apêndice IV-A: Modelo de Proposta de Preços</w:t>
            </w:r>
          </w:p>
        </w:tc>
        <w:tc>
          <w:tcPr>
            <w:tcW w:w="1701" w:type="dxa"/>
          </w:tcPr>
          <w:p w14:paraId="1FDB9382"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5602634" w14:textId="77777777" w:rsidTr="00A81D46">
        <w:tc>
          <w:tcPr>
            <w:tcW w:w="7583" w:type="dxa"/>
          </w:tcPr>
          <w:p w14:paraId="0DCFB00F"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Anexo II: Modelo de Procuração</w:t>
            </w:r>
          </w:p>
        </w:tc>
        <w:tc>
          <w:tcPr>
            <w:tcW w:w="1701" w:type="dxa"/>
          </w:tcPr>
          <w:p w14:paraId="73A1E878"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r w:rsidR="00A7287C" w:rsidRPr="00685039" w14:paraId="206A2E7E" w14:textId="77777777" w:rsidTr="00A81D46">
        <w:tc>
          <w:tcPr>
            <w:tcW w:w="7583" w:type="dxa"/>
          </w:tcPr>
          <w:p w14:paraId="74A64DDD" w14:textId="77777777" w:rsidR="005D193B" w:rsidRPr="00685039" w:rsidRDefault="005D193B" w:rsidP="00A81D46">
            <w:pPr>
              <w:tabs>
                <w:tab w:val="left" w:pos="397"/>
                <w:tab w:val="left" w:pos="737"/>
                <w:tab w:val="left" w:leader="dot" w:pos="9072"/>
                <w:tab w:val="left" w:pos="9356"/>
                <w:tab w:val="left" w:pos="9498"/>
              </w:tabs>
              <w:rPr>
                <w:rFonts w:asciiTheme="minorHAnsi" w:hAnsiTheme="minorHAnsi" w:cs="Arial"/>
                <w:lang w:val="pt-PT"/>
              </w:rPr>
            </w:pPr>
            <w:r w:rsidRPr="00685039">
              <w:rPr>
                <w:rFonts w:asciiTheme="minorHAnsi" w:hAnsiTheme="minorHAnsi" w:cs="Arial"/>
                <w:lang w:val="pt-PT"/>
              </w:rPr>
              <w:t>Anexo III: Minuta de Contrato</w:t>
            </w:r>
          </w:p>
        </w:tc>
        <w:tc>
          <w:tcPr>
            <w:tcW w:w="1701" w:type="dxa"/>
          </w:tcPr>
          <w:p w14:paraId="2B06013C" w14:textId="77777777" w:rsidR="005D193B" w:rsidRPr="00685039" w:rsidRDefault="005D193B" w:rsidP="00A81D46">
            <w:pPr>
              <w:tabs>
                <w:tab w:val="left" w:pos="397"/>
                <w:tab w:val="left" w:pos="737"/>
                <w:tab w:val="left" w:leader="dot" w:pos="9072"/>
                <w:tab w:val="left" w:pos="9356"/>
                <w:tab w:val="left" w:pos="9498"/>
              </w:tabs>
              <w:jc w:val="right"/>
              <w:rPr>
                <w:rFonts w:asciiTheme="minorHAnsi" w:hAnsiTheme="minorHAnsi" w:cs="Arial"/>
                <w:highlight w:val="yellow"/>
                <w:lang w:val="pt-PT"/>
              </w:rPr>
            </w:pPr>
            <w:r w:rsidRPr="00685039">
              <w:rPr>
                <w:rFonts w:asciiTheme="minorHAnsi" w:hAnsiTheme="minorHAnsi" w:cs="Arial"/>
                <w:highlight w:val="yellow"/>
                <w:lang w:val="pt-PT"/>
              </w:rPr>
              <w:t>XX</w:t>
            </w:r>
          </w:p>
        </w:tc>
      </w:tr>
    </w:tbl>
    <w:p w14:paraId="4D0BBB6A" w14:textId="0E850253" w:rsidR="00785AB8" w:rsidRPr="00685039" w:rsidRDefault="00785AB8" w:rsidP="00F82749">
      <w:pPr>
        <w:rPr>
          <w:rFonts w:asciiTheme="minorHAnsi" w:hAnsiTheme="minorHAnsi" w:cs="Arial"/>
        </w:rPr>
      </w:pPr>
      <w:r w:rsidRPr="00685039">
        <w:rPr>
          <w:rFonts w:asciiTheme="minorHAnsi" w:hAnsiTheme="minorHAnsi" w:cs="Arial"/>
        </w:rPr>
        <w:br w:type="page"/>
      </w:r>
    </w:p>
    <w:p w14:paraId="3481C684" w14:textId="7A27753E" w:rsidR="0059713E" w:rsidRPr="00685039" w:rsidRDefault="0053697E" w:rsidP="00F82749">
      <w:pPr>
        <w:widowControl w:val="0"/>
        <w:tabs>
          <w:tab w:val="left" w:pos="284"/>
        </w:tabs>
        <w:jc w:val="center"/>
        <w:rPr>
          <w:rFonts w:asciiTheme="minorHAnsi" w:hAnsiTheme="minorHAnsi" w:cs="Arial"/>
          <w:b/>
          <w:snapToGrid w:val="0"/>
        </w:rPr>
      </w:pPr>
      <w:proofErr w:type="gramStart"/>
      <w:r w:rsidRPr="00685039">
        <w:rPr>
          <w:rFonts w:asciiTheme="minorHAnsi" w:hAnsiTheme="minorHAnsi" w:cs="Arial"/>
          <w:b/>
          <w:snapToGrid w:val="0"/>
          <w:highlight w:val="yellow"/>
        </w:rPr>
        <w:t>órgão</w:t>
      </w:r>
      <w:proofErr w:type="gramEnd"/>
      <w:r w:rsidRPr="00685039">
        <w:rPr>
          <w:rFonts w:asciiTheme="minorHAnsi" w:hAnsiTheme="minorHAnsi" w:cs="Arial"/>
          <w:b/>
          <w:snapToGrid w:val="0"/>
          <w:highlight w:val="yellow"/>
        </w:rPr>
        <w:t xml:space="preserve"> / entidade</w:t>
      </w:r>
    </w:p>
    <w:p w14:paraId="0EA56B73" w14:textId="77777777" w:rsidR="0059713E" w:rsidRPr="00685039" w:rsidRDefault="0059713E" w:rsidP="00F82749">
      <w:pPr>
        <w:rPr>
          <w:rFonts w:asciiTheme="minorHAnsi" w:hAnsiTheme="minorHAnsi" w:cs="Arial"/>
        </w:rPr>
      </w:pPr>
    </w:p>
    <w:p w14:paraId="2642AB06" w14:textId="77777777" w:rsidR="008A1671" w:rsidRPr="00685039" w:rsidRDefault="008A1671" w:rsidP="00F82749">
      <w:pPr>
        <w:rPr>
          <w:rFonts w:asciiTheme="minorHAnsi" w:hAnsiTheme="minorHAnsi" w:cs="Arial"/>
        </w:rPr>
      </w:pPr>
    </w:p>
    <w:p w14:paraId="08ACDC61" w14:textId="77777777" w:rsidR="00286AEC" w:rsidRPr="00685039" w:rsidRDefault="00286AEC" w:rsidP="00F82749">
      <w:pPr>
        <w:rPr>
          <w:rFonts w:asciiTheme="minorHAnsi" w:hAnsiTheme="minorHAnsi" w:cs="Arial"/>
        </w:rPr>
      </w:pPr>
    </w:p>
    <w:p w14:paraId="66A7D4E7" w14:textId="77777777" w:rsidR="008A1671" w:rsidRPr="00685039" w:rsidRDefault="008A1671" w:rsidP="00F82749">
      <w:pPr>
        <w:rPr>
          <w:rFonts w:asciiTheme="minorHAnsi" w:hAnsiTheme="minorHAnsi" w:cs="Arial"/>
        </w:rPr>
      </w:pPr>
    </w:p>
    <w:p w14:paraId="1073F634" w14:textId="6C9CAA7B" w:rsidR="0059713E" w:rsidRPr="00685039" w:rsidRDefault="00DF6279" w:rsidP="00F82749">
      <w:pPr>
        <w:jc w:val="center"/>
        <w:rPr>
          <w:rFonts w:asciiTheme="minorHAnsi" w:hAnsiTheme="minorHAnsi" w:cs="Arial"/>
          <w:b/>
        </w:rPr>
      </w:pPr>
      <w:r w:rsidRPr="00685039">
        <w:rPr>
          <w:rFonts w:asciiTheme="minorHAnsi" w:hAnsiTheme="minorHAnsi" w:cs="Arial"/>
          <w:b/>
        </w:rPr>
        <w:t>EDITAL</w:t>
      </w:r>
      <w:r w:rsidR="001816F1" w:rsidRPr="00685039">
        <w:rPr>
          <w:rFonts w:asciiTheme="minorHAnsi" w:hAnsiTheme="minorHAnsi" w:cs="Arial"/>
          <w:b/>
        </w:rPr>
        <w:t xml:space="preserve"> DE</w:t>
      </w:r>
      <w:r w:rsidR="00E749F9" w:rsidRPr="00685039">
        <w:rPr>
          <w:rFonts w:asciiTheme="minorHAnsi" w:hAnsiTheme="minorHAnsi" w:cs="Arial"/>
          <w:b/>
        </w:rPr>
        <w:t xml:space="preserve"> </w:t>
      </w:r>
      <w:r w:rsidRPr="00685039">
        <w:rPr>
          <w:rFonts w:asciiTheme="minorHAnsi" w:hAnsiTheme="minorHAnsi" w:cs="Arial"/>
          <w:b/>
        </w:rPr>
        <w:t xml:space="preserve">CONCORRÊNCIA Nº </w:t>
      </w:r>
      <w:r w:rsidRPr="00685039">
        <w:rPr>
          <w:rFonts w:asciiTheme="minorHAnsi" w:hAnsiTheme="minorHAnsi" w:cs="Arial"/>
          <w:b/>
          <w:highlight w:val="yellow"/>
        </w:rPr>
        <w:t>XX</w:t>
      </w:r>
      <w:r w:rsidR="00E349EE" w:rsidRPr="00685039">
        <w:rPr>
          <w:rFonts w:asciiTheme="minorHAnsi" w:hAnsiTheme="minorHAnsi" w:cs="Arial"/>
          <w:b/>
        </w:rPr>
        <w:t xml:space="preserve"> </w:t>
      </w:r>
      <w:r w:rsidRPr="00685039">
        <w:rPr>
          <w:rFonts w:asciiTheme="minorHAnsi" w:hAnsiTheme="minorHAnsi" w:cs="Arial"/>
          <w:b/>
        </w:rPr>
        <w:t>/</w:t>
      </w:r>
      <w:r w:rsidR="00E349EE" w:rsidRPr="00685039">
        <w:rPr>
          <w:rFonts w:asciiTheme="minorHAnsi" w:hAnsiTheme="minorHAnsi" w:cs="Arial"/>
          <w:b/>
        </w:rPr>
        <w:t xml:space="preserve"> </w:t>
      </w:r>
      <w:r w:rsidR="00834FCA" w:rsidRPr="00685039">
        <w:rPr>
          <w:rFonts w:asciiTheme="minorHAnsi" w:hAnsiTheme="minorHAnsi" w:cs="Arial"/>
          <w:b/>
          <w:highlight w:val="yellow"/>
        </w:rPr>
        <w:t>ANO</w:t>
      </w:r>
    </w:p>
    <w:p w14:paraId="19D3007C" w14:textId="77777777" w:rsidR="001816F1" w:rsidRPr="00685039" w:rsidRDefault="001816F1" w:rsidP="00F82749">
      <w:pPr>
        <w:rPr>
          <w:rFonts w:asciiTheme="minorHAnsi" w:hAnsiTheme="minorHAnsi" w:cs="Arial"/>
        </w:rPr>
      </w:pPr>
    </w:p>
    <w:p w14:paraId="6A8F239E" w14:textId="77777777" w:rsidR="00286AEC" w:rsidRPr="00685039" w:rsidRDefault="00286AEC" w:rsidP="00F82749">
      <w:pPr>
        <w:rPr>
          <w:rFonts w:asciiTheme="minorHAnsi" w:hAnsiTheme="minorHAnsi" w:cs="Arial"/>
        </w:rPr>
      </w:pPr>
    </w:p>
    <w:p w14:paraId="35E28190" w14:textId="77777777" w:rsidR="008A1671" w:rsidRPr="00685039" w:rsidRDefault="008A1671" w:rsidP="00F82749">
      <w:pPr>
        <w:rPr>
          <w:rFonts w:asciiTheme="minorHAnsi" w:hAnsiTheme="minorHAnsi" w:cs="Arial"/>
        </w:rPr>
      </w:pPr>
    </w:p>
    <w:p w14:paraId="4D913353" w14:textId="77777777" w:rsidR="008A1671" w:rsidRPr="00685039" w:rsidRDefault="008A1671" w:rsidP="00F82749">
      <w:pPr>
        <w:rPr>
          <w:rFonts w:asciiTheme="minorHAnsi" w:hAnsiTheme="minorHAnsi" w:cs="Arial"/>
        </w:rPr>
      </w:pPr>
    </w:p>
    <w:p w14:paraId="3731B85B" w14:textId="09138AE3" w:rsidR="008A1671" w:rsidRPr="00685039" w:rsidRDefault="008A1671" w:rsidP="00F82749">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DISPOSIÇÕES INICIAIS</w:t>
      </w:r>
    </w:p>
    <w:p w14:paraId="6952B409" w14:textId="77777777" w:rsidR="0040267B" w:rsidRPr="00685039" w:rsidRDefault="0040267B" w:rsidP="00F82749">
      <w:pPr>
        <w:rPr>
          <w:rFonts w:asciiTheme="minorHAnsi" w:hAnsiTheme="minorHAnsi" w:cs="Arial"/>
        </w:rPr>
      </w:pPr>
    </w:p>
    <w:p w14:paraId="0BABAA33" w14:textId="3B8AB857" w:rsidR="0056783E" w:rsidRPr="00685039" w:rsidRDefault="00806F3E" w:rsidP="00806F3E">
      <w:pPr>
        <w:tabs>
          <w:tab w:val="left" w:pos="284"/>
          <w:tab w:val="left" w:pos="1418"/>
        </w:tabs>
        <w:jc w:val="both"/>
        <w:rPr>
          <w:rFonts w:asciiTheme="minorHAnsi" w:hAnsiTheme="minorHAnsi" w:cs="Arial"/>
          <w:bCs/>
        </w:rPr>
      </w:pPr>
      <w:r w:rsidRPr="00685039">
        <w:rPr>
          <w:rFonts w:asciiTheme="minorHAnsi" w:hAnsiTheme="minorHAnsi" w:cs="Arial"/>
          <w:bCs/>
        </w:rPr>
        <w:t>1.1</w:t>
      </w:r>
      <w:r w:rsidRPr="00685039">
        <w:rPr>
          <w:rFonts w:asciiTheme="minorHAnsi" w:hAnsiTheme="minorHAnsi" w:cs="Arial"/>
          <w:bCs/>
        </w:rPr>
        <w:tab/>
      </w:r>
      <w:r w:rsidR="00DF6279" w:rsidRPr="00685039">
        <w:rPr>
          <w:rFonts w:asciiTheme="minorHAnsi" w:hAnsiTheme="minorHAnsi" w:cs="Arial"/>
          <w:bCs/>
        </w:rPr>
        <w:t xml:space="preserve">O </w:t>
      </w:r>
      <w:r w:rsidR="00DF6279" w:rsidRPr="00685039">
        <w:rPr>
          <w:rFonts w:asciiTheme="minorHAnsi" w:hAnsiTheme="minorHAnsi" w:cs="Arial"/>
          <w:bCs/>
          <w:highlight w:val="yellow"/>
        </w:rPr>
        <w:t>órgão/entidade</w:t>
      </w:r>
      <w:r w:rsidR="00DF6279" w:rsidRPr="00685039">
        <w:rPr>
          <w:rFonts w:asciiTheme="minorHAnsi" w:hAnsiTheme="minorHAnsi" w:cs="Arial"/>
          <w:bCs/>
        </w:rPr>
        <w:t>, doravante denominad</w:t>
      </w:r>
      <w:r w:rsidR="007513FE" w:rsidRPr="00685039">
        <w:rPr>
          <w:rFonts w:asciiTheme="minorHAnsi" w:hAnsiTheme="minorHAnsi" w:cs="Arial"/>
          <w:bCs/>
        </w:rPr>
        <w:t>o</w:t>
      </w:r>
      <w:r w:rsidR="00E349EE" w:rsidRPr="00685039">
        <w:rPr>
          <w:rFonts w:asciiTheme="minorHAnsi" w:hAnsiTheme="minorHAnsi" w:cs="Arial"/>
          <w:bCs/>
        </w:rPr>
        <w:t xml:space="preserve"> </w:t>
      </w:r>
      <w:r w:rsidR="008A1671" w:rsidRPr="00685039">
        <w:rPr>
          <w:rFonts w:asciiTheme="minorHAnsi" w:hAnsiTheme="minorHAnsi" w:cs="Arial"/>
          <w:bCs/>
        </w:rPr>
        <w:t>CONTRATANTE</w:t>
      </w:r>
      <w:r w:rsidR="00DF6279" w:rsidRPr="00685039">
        <w:rPr>
          <w:rFonts w:asciiTheme="minorHAnsi" w:hAnsiTheme="minorHAnsi" w:cs="Arial"/>
          <w:bCs/>
        </w:rPr>
        <w:t xml:space="preserve">, </w:t>
      </w:r>
      <w:r w:rsidR="0056783E" w:rsidRPr="00685039">
        <w:rPr>
          <w:rFonts w:asciiTheme="minorHAnsi" w:hAnsiTheme="minorHAnsi" w:cs="Arial"/>
        </w:rPr>
        <w:t xml:space="preserve">por intermédio </w:t>
      </w:r>
      <w:r w:rsidR="008D18F6" w:rsidRPr="00685039">
        <w:rPr>
          <w:rFonts w:asciiTheme="minorHAnsi" w:hAnsiTheme="minorHAnsi" w:cs="Arial"/>
        </w:rPr>
        <w:t>do setor</w:t>
      </w:r>
      <w:r w:rsidR="0056783E" w:rsidRPr="00685039">
        <w:rPr>
          <w:rFonts w:asciiTheme="minorHAnsi" w:hAnsiTheme="minorHAnsi" w:cs="Arial"/>
          <w:highlight w:val="yellow"/>
        </w:rPr>
        <w:t xml:space="preserve"> responsável pela licitação</w:t>
      </w:r>
      <w:r w:rsidR="0056783E" w:rsidRPr="00685039">
        <w:rPr>
          <w:rFonts w:asciiTheme="minorHAnsi" w:hAnsiTheme="minorHAnsi" w:cs="Arial"/>
        </w:rPr>
        <w:t xml:space="preserve">, </w:t>
      </w:r>
      <w:r w:rsidR="00DF6279" w:rsidRPr="00685039">
        <w:rPr>
          <w:rFonts w:asciiTheme="minorHAnsi" w:hAnsiTheme="minorHAnsi" w:cs="Arial"/>
          <w:bCs/>
        </w:rPr>
        <w:t xml:space="preserve">neste ato representado pela Comissão </w:t>
      </w:r>
      <w:r w:rsidR="00DB46AA" w:rsidRPr="00685039">
        <w:rPr>
          <w:rFonts w:asciiTheme="minorHAnsi" w:hAnsiTheme="minorHAnsi" w:cs="Arial"/>
          <w:highlight w:val="yellow"/>
        </w:rPr>
        <w:t>Especial ou Permanente</w:t>
      </w:r>
      <w:r w:rsidR="00E51727" w:rsidRPr="00685039">
        <w:rPr>
          <w:rFonts w:asciiTheme="minorHAnsi" w:hAnsiTheme="minorHAnsi" w:cs="Arial"/>
          <w:bCs/>
        </w:rPr>
        <w:t xml:space="preserve"> </w:t>
      </w:r>
      <w:r w:rsidR="00DF6279" w:rsidRPr="00685039">
        <w:rPr>
          <w:rFonts w:asciiTheme="minorHAnsi" w:hAnsiTheme="minorHAnsi" w:cs="Arial"/>
          <w:bCs/>
        </w:rPr>
        <w:t xml:space="preserve">de Licitação, designada pela Portaria </w:t>
      </w:r>
      <w:r w:rsidR="0056783E" w:rsidRPr="00685039">
        <w:rPr>
          <w:rFonts w:asciiTheme="minorHAnsi" w:hAnsiTheme="minorHAnsi" w:cs="Arial"/>
          <w:bCs/>
          <w:highlight w:val="yellow"/>
        </w:rPr>
        <w:t>número e data</w:t>
      </w:r>
      <w:r w:rsidR="00DF6279" w:rsidRPr="00685039">
        <w:rPr>
          <w:rFonts w:asciiTheme="minorHAnsi" w:hAnsiTheme="minorHAnsi" w:cs="Arial"/>
          <w:bCs/>
        </w:rPr>
        <w:t xml:space="preserve">, torna público, para ciência dos interessados, que efetuará licitação, na modalidade de concorrência, do tipo </w:t>
      </w:r>
      <w:r w:rsidR="008A1671" w:rsidRPr="00685039">
        <w:rPr>
          <w:rFonts w:asciiTheme="minorHAnsi" w:hAnsiTheme="minorHAnsi" w:cs="Arial"/>
          <w:bCs/>
          <w:u w:val="single"/>
        </w:rPr>
        <w:t>Me</w:t>
      </w:r>
      <w:r w:rsidR="00DF6279" w:rsidRPr="00685039">
        <w:rPr>
          <w:rFonts w:asciiTheme="minorHAnsi" w:hAnsiTheme="minorHAnsi" w:cs="Arial"/>
          <w:bCs/>
          <w:u w:val="single"/>
        </w:rPr>
        <w:t xml:space="preserve">lhor </w:t>
      </w:r>
      <w:r w:rsidR="008A1671" w:rsidRPr="00685039">
        <w:rPr>
          <w:rFonts w:asciiTheme="minorHAnsi" w:hAnsiTheme="minorHAnsi" w:cs="Arial"/>
          <w:bCs/>
          <w:u w:val="single"/>
        </w:rPr>
        <w:t>T</w:t>
      </w:r>
      <w:r w:rsidR="00DF6279" w:rsidRPr="00685039">
        <w:rPr>
          <w:rFonts w:asciiTheme="minorHAnsi" w:hAnsiTheme="minorHAnsi" w:cs="Arial"/>
          <w:bCs/>
          <w:u w:val="single"/>
        </w:rPr>
        <w:t>écnica</w:t>
      </w:r>
      <w:r w:rsidR="00DF6279" w:rsidRPr="00685039">
        <w:rPr>
          <w:rFonts w:asciiTheme="minorHAnsi" w:hAnsiTheme="minorHAnsi" w:cs="Arial"/>
          <w:bCs/>
        </w:rPr>
        <w:t xml:space="preserve">, para a contratação de </w:t>
      </w:r>
      <w:r w:rsidR="00577C8A" w:rsidRPr="00685039">
        <w:rPr>
          <w:rFonts w:asciiTheme="minorHAnsi" w:hAnsiTheme="minorHAnsi" w:cs="Arial"/>
          <w:bCs/>
        </w:rPr>
        <w:t xml:space="preserve">empresa prestadora de </w:t>
      </w:r>
      <w:r w:rsidR="00DF6279" w:rsidRPr="00685039">
        <w:rPr>
          <w:rFonts w:asciiTheme="minorHAnsi" w:hAnsiTheme="minorHAnsi" w:cs="Arial"/>
          <w:bCs/>
        </w:rPr>
        <w:t>serviços de comunicação digital</w:t>
      </w:r>
      <w:r w:rsidR="0056783E" w:rsidRPr="00685039">
        <w:rPr>
          <w:rFonts w:asciiTheme="minorHAnsi" w:hAnsiTheme="minorHAnsi" w:cs="Arial"/>
          <w:bCs/>
        </w:rPr>
        <w:t>.</w:t>
      </w:r>
    </w:p>
    <w:p w14:paraId="33B43F90" w14:textId="77777777" w:rsidR="0056783E" w:rsidRPr="00685039" w:rsidRDefault="0056783E" w:rsidP="00F82749">
      <w:pPr>
        <w:tabs>
          <w:tab w:val="left" w:pos="284"/>
          <w:tab w:val="left" w:pos="1418"/>
        </w:tabs>
        <w:jc w:val="both"/>
        <w:rPr>
          <w:rFonts w:asciiTheme="minorHAnsi" w:hAnsiTheme="minorHAnsi" w:cs="Arial"/>
          <w:bCs/>
        </w:rPr>
      </w:pPr>
    </w:p>
    <w:p w14:paraId="52F538BE" w14:textId="77777777" w:rsidR="00164A1E" w:rsidRPr="00685039" w:rsidRDefault="00164A1E" w:rsidP="00F82749">
      <w:pPr>
        <w:pStyle w:val="Citao"/>
        <w:tabs>
          <w:tab w:val="left" w:pos="2310"/>
        </w:tabs>
        <w:spacing w:before="0"/>
        <w:rPr>
          <w:rFonts w:asciiTheme="minorHAnsi" w:hAnsiTheme="minorHAnsi" w:cs="Arial"/>
          <w:b/>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23, II, 39 e 46 Lei nº 8.666/1993.</w:t>
      </w:r>
    </w:p>
    <w:p w14:paraId="248EA10D" w14:textId="77777777" w:rsidR="00164A1E" w:rsidRPr="00685039" w:rsidRDefault="00164A1E" w:rsidP="00F82749">
      <w:pPr>
        <w:pStyle w:val="Citao"/>
        <w:tabs>
          <w:tab w:val="left" w:pos="2310"/>
        </w:tabs>
        <w:spacing w:before="0"/>
        <w:rPr>
          <w:rFonts w:asciiTheme="minorHAnsi" w:hAnsiTheme="minorHAnsi" w:cs="Arial"/>
          <w:color w:val="auto"/>
          <w:sz w:val="24"/>
        </w:rPr>
      </w:pPr>
      <w:r w:rsidRPr="00685039">
        <w:rPr>
          <w:rFonts w:asciiTheme="minorHAnsi" w:hAnsiTheme="minorHAnsi" w:cs="Arial"/>
          <w:color w:val="auto"/>
          <w:sz w:val="24"/>
          <w:u w:val="single"/>
        </w:rPr>
        <w:t>Concorrência</w:t>
      </w:r>
      <w:r w:rsidRPr="00685039">
        <w:rPr>
          <w:rFonts w:asciiTheme="minorHAnsi" w:hAnsiTheme="minorHAnsi" w:cs="Arial"/>
          <w:color w:val="auto"/>
          <w:sz w:val="24"/>
        </w:rPr>
        <w:t xml:space="preserve"> é a modalidade de licitação entre quaisquer interessados que, na fase inicial de habilitação preliminar, comprovem possuir os requisitos mínimos de qualificação exigidos no edital para execução de seu objeto.</w:t>
      </w:r>
    </w:p>
    <w:p w14:paraId="07091DEC" w14:textId="77777777" w:rsidR="00F7010E" w:rsidRPr="00685039" w:rsidRDefault="00F7010E" w:rsidP="00F7010E">
      <w:pPr>
        <w:pStyle w:val="Citao"/>
        <w:tabs>
          <w:tab w:val="left" w:pos="2310"/>
        </w:tabs>
        <w:spacing w:before="0"/>
        <w:rPr>
          <w:rFonts w:asciiTheme="minorHAnsi" w:hAnsiTheme="minorHAnsi" w:cs="Arial"/>
          <w:color w:val="auto"/>
          <w:sz w:val="24"/>
        </w:rPr>
      </w:pPr>
      <w:r w:rsidRPr="00685039">
        <w:rPr>
          <w:rFonts w:asciiTheme="minorHAnsi" w:hAnsiTheme="minorHAnsi" w:cs="Arial"/>
          <w:color w:val="auto"/>
          <w:sz w:val="24"/>
        </w:rPr>
        <w:t>A escolha da modalidade licitatória é feita em razão do valor estimado para o empreendimento: convite: até R$ 176.000,00; tomada de preços: até R$ 1.430.000,00; e concorrência: acima de R$ 1.430.000,00.</w:t>
      </w:r>
    </w:p>
    <w:p w14:paraId="3BD8ADB8" w14:textId="03CDAB99" w:rsidR="00164A1E" w:rsidRPr="00685039" w:rsidRDefault="00F7010E" w:rsidP="00F7010E">
      <w:pPr>
        <w:pStyle w:val="Citao"/>
        <w:tabs>
          <w:tab w:val="left" w:pos="2310"/>
        </w:tabs>
        <w:spacing w:before="0"/>
        <w:rPr>
          <w:rFonts w:asciiTheme="minorHAnsi" w:hAnsiTheme="minorHAnsi" w:cs="Arial"/>
          <w:color w:val="auto"/>
          <w:sz w:val="24"/>
        </w:rPr>
      </w:pPr>
      <w:r w:rsidRPr="00685039">
        <w:rPr>
          <w:rFonts w:asciiTheme="minorHAnsi" w:hAnsiTheme="minorHAnsi" w:cs="Arial"/>
          <w:color w:val="auto"/>
          <w:sz w:val="24"/>
        </w:rPr>
        <w:t>No caso de o valor estimado da licitação ser superior ao valor de R$ 330.000.000,00, o processo licitatório deve iniciar obrigatoriamente com uma audiência pública, com antecedência mínima de 15 dias úteis da data prevista para a publicação do edital e divulgada com antecedência mínima de 10 dias úteis de sua realização.</w:t>
      </w:r>
    </w:p>
    <w:p w14:paraId="028D2F5C" w14:textId="77777777" w:rsidR="00164A1E" w:rsidRPr="00685039" w:rsidRDefault="00164A1E" w:rsidP="00F82749">
      <w:pPr>
        <w:pStyle w:val="Citao"/>
        <w:tabs>
          <w:tab w:val="left" w:pos="2310"/>
        </w:tabs>
        <w:spacing w:before="0"/>
        <w:rPr>
          <w:rFonts w:asciiTheme="minorHAnsi" w:eastAsiaTheme="minorHAnsi" w:hAnsiTheme="minorHAnsi" w:cs="Arial"/>
          <w:i w:val="0"/>
          <w:iCs w:val="0"/>
          <w:color w:val="auto"/>
          <w:sz w:val="24"/>
          <w:shd w:val="clear" w:color="auto" w:fill="FFFFFF"/>
          <w:lang w:eastAsia="en-US"/>
        </w:rPr>
      </w:pPr>
      <w:r w:rsidRPr="00685039">
        <w:rPr>
          <w:rFonts w:asciiTheme="minorHAnsi" w:eastAsia="Calibri" w:hAnsiTheme="minorHAnsi" w:cs="Arial"/>
          <w:iCs w:val="0"/>
          <w:color w:val="auto"/>
          <w:sz w:val="24"/>
          <w:lang w:eastAsia="en-US"/>
        </w:rPr>
        <w:t>Nos termos da legislação vigente, os bens e serviços comuns devem ser adquiridos mediante pregão e a inviabilidade de sua utilização deve ser justificada pela autoridade competente pela licitação.</w:t>
      </w:r>
    </w:p>
    <w:p w14:paraId="7D5E82C8" w14:textId="77777777" w:rsidR="00164A1E" w:rsidRPr="00685039" w:rsidRDefault="00164A1E" w:rsidP="00F82749">
      <w:pPr>
        <w:pStyle w:val="Citao"/>
        <w:tabs>
          <w:tab w:val="left" w:pos="2310"/>
        </w:tabs>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Dessa forma, entende-se que as características do serviço de comunicação são diferenciadas, razão pela qual não se enquadram no conceito de bens e serviços comuns, tendo em vista que não são dotados de padrões de desempenho e qualidade que possam ser objetivamente definidos pelo edital, por meio de especificações usuais no mercado.</w:t>
      </w:r>
    </w:p>
    <w:p w14:paraId="2DCC32DD" w14:textId="77777777" w:rsidR="00164A1E" w:rsidRPr="00685039" w:rsidRDefault="00164A1E" w:rsidP="00F82749">
      <w:pPr>
        <w:pStyle w:val="Citao"/>
        <w:tabs>
          <w:tab w:val="left" w:pos="2310"/>
        </w:tabs>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 xml:space="preserve">O tipo </w:t>
      </w:r>
      <w:r w:rsidRPr="00685039">
        <w:rPr>
          <w:rFonts w:asciiTheme="minorHAnsi" w:eastAsia="Calibri" w:hAnsiTheme="minorHAnsi" w:cs="Arial"/>
          <w:color w:val="auto"/>
          <w:sz w:val="24"/>
          <w:u w:val="single"/>
          <w:lang w:eastAsia="en-US"/>
        </w:rPr>
        <w:t>“melhor técnica”</w:t>
      </w:r>
      <w:r w:rsidRPr="00685039">
        <w:rPr>
          <w:rFonts w:asciiTheme="minorHAnsi" w:eastAsia="Calibri" w:hAnsiTheme="minorHAnsi" w:cs="Arial"/>
          <w:color w:val="auto"/>
          <w:sz w:val="24"/>
          <w:lang w:eastAsia="en-US"/>
        </w:rPr>
        <w:t xml:space="preserve"> encontra-se baseado no art. 46 da Lei nº 8.666/1993, o qual dispõe que podem ser usadas para serviços de natureza predominantemente intelectual, como no caso da contratação em comento.</w:t>
      </w:r>
    </w:p>
    <w:p w14:paraId="0DC80A9A"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 xml:space="preserve">Ademais, cabe ressaltar que a opção pelo tipo de licitação “melhor técnica” ou “técnica e preço”, </w:t>
      </w:r>
      <w:r w:rsidRPr="00685039">
        <w:rPr>
          <w:rFonts w:asciiTheme="minorHAnsi" w:eastAsia="Calibri" w:hAnsiTheme="minorHAnsi" w:cs="Arial"/>
          <w:color w:val="auto"/>
          <w:sz w:val="24"/>
          <w:u w:val="single"/>
          <w:lang w:eastAsia="en-US"/>
        </w:rPr>
        <w:t>deve ser justificada pelo órgão ou entidade</w:t>
      </w:r>
      <w:r w:rsidRPr="00685039">
        <w:rPr>
          <w:rFonts w:asciiTheme="minorHAnsi" w:eastAsia="Calibri" w:hAnsiTheme="minorHAnsi" w:cs="Arial"/>
          <w:color w:val="auto"/>
          <w:sz w:val="24"/>
          <w:lang w:eastAsia="en-US"/>
        </w:rPr>
        <w:t>.</w:t>
      </w:r>
    </w:p>
    <w:p w14:paraId="4E4B5FE8"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A proposta de menor preço nem sempre pode ser a mais vantajosa para a Administração Pública, razão pela qual, outros parâmetros de avaliação foram criados pela Lei nº 8.666/1993, resultando em tipos específicos de licitação, a depender do serviço a ser contratado.</w:t>
      </w:r>
    </w:p>
    <w:p w14:paraId="3CAB1655"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 xml:space="preserve">Assim, a busca pelas melhores e mais adequadas mecânicas para a contratação de serviços de comunicação levam sempre em conta o concílio da excelência na prestação com a aplicação do Princípio da </w:t>
      </w:r>
      <w:proofErr w:type="spellStart"/>
      <w:r w:rsidRPr="00685039">
        <w:rPr>
          <w:rFonts w:asciiTheme="minorHAnsi" w:eastAsia="Calibri" w:hAnsiTheme="minorHAnsi" w:cs="Arial"/>
          <w:color w:val="auto"/>
          <w:sz w:val="24"/>
          <w:lang w:eastAsia="en-US"/>
        </w:rPr>
        <w:t>Vantajosidade</w:t>
      </w:r>
      <w:proofErr w:type="spellEnd"/>
      <w:r w:rsidRPr="00685039">
        <w:rPr>
          <w:rFonts w:asciiTheme="minorHAnsi" w:eastAsia="Calibri" w:hAnsiTheme="minorHAnsi" w:cs="Arial"/>
          <w:color w:val="auto"/>
          <w:sz w:val="24"/>
          <w:lang w:eastAsia="en-US"/>
        </w:rPr>
        <w:t xml:space="preserve"> para a Administração Pública.</w:t>
      </w:r>
    </w:p>
    <w:p w14:paraId="0A84868F"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 xml:space="preserve">Os tipos específicos são adequados para situações em que a </w:t>
      </w:r>
      <w:proofErr w:type="spellStart"/>
      <w:r w:rsidRPr="00685039">
        <w:rPr>
          <w:rFonts w:asciiTheme="minorHAnsi" w:eastAsia="Calibri" w:hAnsiTheme="minorHAnsi" w:cs="Arial"/>
          <w:color w:val="auto"/>
          <w:sz w:val="24"/>
          <w:lang w:eastAsia="en-US"/>
        </w:rPr>
        <w:t>vantajosidade</w:t>
      </w:r>
      <w:proofErr w:type="spellEnd"/>
      <w:r w:rsidRPr="00685039">
        <w:rPr>
          <w:rFonts w:asciiTheme="minorHAnsi" w:eastAsia="Calibri" w:hAnsiTheme="minorHAnsi" w:cs="Arial"/>
          <w:color w:val="auto"/>
          <w:sz w:val="24"/>
          <w:lang w:eastAsia="en-US"/>
        </w:rPr>
        <w:t xml:space="preserve"> da oferta não é medida exclusivamente pelo seu preço. Trata-se de um critério oportuno para situações em que as modificações na qualidade do bem ou serviço ofertado impliquem em variações significativas no atendimento ao interesse público visado.</w:t>
      </w:r>
    </w:p>
    <w:p w14:paraId="192AE0F6"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Nesses tipos de licitação, a proposta mais vantajosa buscada pela Administração, não é aquela necessariamente menos onerosa. Além da onerosidade, a qualidade tem suma importância na apreciação das propostas.</w:t>
      </w:r>
    </w:p>
    <w:p w14:paraId="1D04FC02" w14:textId="77777777" w:rsidR="00164A1E" w:rsidRPr="00685039" w:rsidRDefault="00164A1E"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 xml:space="preserve">O TCU apresenta vasta jurisprudência sobre o enquadramento do tipo de licitação que deve ser usado na contratação de serviços de predominância intelectual, como, por exemplo, o Acórdão 2172/2008 – Plenário: “Entendo como serviços de natureza intelectual aqueles em que a arte e a racionalidade humana sejam essenciais para a sua satisfatória execução. Não se trata, pois, de tarefas que possam ser executadas mecanicamente ou segundo protocolos, métodos e técnicas pré-estabelecidos e conhecidos. [...] Ressalto, a propósito, que os serviços de caráter predominantemente intelectual devem ser licitados com a adoção dos tipos de licitação de melhor técnica ou técnica e preço. (...) Tal conclusão decorre dos preceitos contidos nos </w:t>
      </w:r>
      <w:proofErr w:type="spellStart"/>
      <w:r w:rsidRPr="00685039">
        <w:rPr>
          <w:rFonts w:asciiTheme="minorHAnsi" w:eastAsia="Calibri" w:hAnsiTheme="minorHAnsi" w:cs="Arial"/>
          <w:color w:val="auto"/>
          <w:sz w:val="24"/>
          <w:lang w:eastAsia="en-US"/>
        </w:rPr>
        <w:t>arts</w:t>
      </w:r>
      <w:proofErr w:type="spellEnd"/>
      <w:r w:rsidRPr="00685039">
        <w:rPr>
          <w:rFonts w:asciiTheme="minorHAnsi" w:eastAsia="Calibri" w:hAnsiTheme="minorHAnsi" w:cs="Arial"/>
          <w:color w:val="auto"/>
          <w:sz w:val="24"/>
          <w:lang w:eastAsia="en-US"/>
        </w:rPr>
        <w:t>. 45, parágrafo 4°, e 46 da Lei n° 8.666/1993”.</w:t>
      </w:r>
    </w:p>
    <w:p w14:paraId="6344ACDF" w14:textId="77777777" w:rsidR="00164A1E" w:rsidRPr="00685039" w:rsidRDefault="00164A1E" w:rsidP="00F82749">
      <w:pPr>
        <w:pStyle w:val="Citao"/>
        <w:tabs>
          <w:tab w:val="left" w:pos="2310"/>
        </w:tabs>
        <w:spacing w:before="0"/>
        <w:rPr>
          <w:rFonts w:asciiTheme="minorHAnsi" w:eastAsia="Calibri" w:hAnsiTheme="minorHAnsi" w:cs="Arial"/>
          <w:iCs w:val="0"/>
          <w:color w:val="auto"/>
          <w:sz w:val="24"/>
          <w:lang w:eastAsia="en-US"/>
        </w:rPr>
      </w:pPr>
      <w:r w:rsidRPr="00685039">
        <w:rPr>
          <w:rFonts w:asciiTheme="minorHAnsi" w:eastAsia="Calibri" w:hAnsiTheme="minorHAnsi" w:cs="Arial"/>
          <w:iCs w:val="0"/>
          <w:color w:val="auto"/>
          <w:sz w:val="24"/>
          <w:lang w:eastAsia="en-US"/>
        </w:rPr>
        <w:t>Deve-se ressaltar ainda que, numa licitação de tipo “melhor técnica”, não se ignora a realidade de preços do mercado. Ao contrário, ao mesmo tempo em que se almeja contratar serviços de qualidade superior e compatível com os desafios institucionais, se estabelece um valor máximo de contratação de cada item com base numa extensa e qualificada cotação de mercado, e as propostas de preço das licitantes apresentarão descontos sobre os preços máximos pré-estabelecidos, o que caracteriza clara vantagem para a Administração.</w:t>
      </w:r>
    </w:p>
    <w:p w14:paraId="5CA8C02D" w14:textId="77777777" w:rsidR="00164A1E" w:rsidRPr="00685039" w:rsidRDefault="00164A1E" w:rsidP="00F82749">
      <w:pPr>
        <w:pStyle w:val="Citao"/>
        <w:tabs>
          <w:tab w:val="left" w:pos="2310"/>
        </w:tabs>
        <w:spacing w:before="0"/>
        <w:rPr>
          <w:rFonts w:asciiTheme="minorHAnsi" w:eastAsia="Calibri" w:hAnsiTheme="minorHAnsi" w:cs="Arial"/>
          <w:iCs w:val="0"/>
          <w:color w:val="auto"/>
          <w:sz w:val="24"/>
          <w:lang w:eastAsia="en-US"/>
        </w:rPr>
      </w:pPr>
      <w:r w:rsidRPr="00685039">
        <w:rPr>
          <w:rFonts w:asciiTheme="minorHAnsi" w:eastAsia="Calibri" w:hAnsiTheme="minorHAnsi" w:cs="Arial"/>
          <w:iCs w:val="0"/>
          <w:color w:val="auto"/>
          <w:sz w:val="24"/>
          <w:lang w:eastAsia="en-US"/>
        </w:rPr>
        <w:t xml:space="preserve">Adicionalmente, deve-se destacar que o presente modelo de edital foi disponibilizado partindo-se da premissa de que o serviço visa atender </w:t>
      </w:r>
      <w:proofErr w:type="spellStart"/>
      <w:r w:rsidRPr="00685039">
        <w:rPr>
          <w:rFonts w:asciiTheme="minorHAnsi" w:eastAsia="Calibri" w:hAnsiTheme="minorHAnsi" w:cs="Arial"/>
          <w:iCs w:val="0"/>
          <w:color w:val="auto"/>
          <w:sz w:val="24"/>
          <w:lang w:eastAsia="en-US"/>
        </w:rPr>
        <w:t>a</w:t>
      </w:r>
      <w:proofErr w:type="spellEnd"/>
      <w:r w:rsidRPr="00685039">
        <w:rPr>
          <w:rFonts w:asciiTheme="minorHAnsi" w:eastAsia="Calibri" w:hAnsiTheme="minorHAnsi" w:cs="Arial"/>
          <w:iCs w:val="0"/>
          <w:color w:val="auto"/>
          <w:sz w:val="24"/>
          <w:lang w:eastAsia="en-US"/>
        </w:rPr>
        <w:t xml:space="preserve"> necessidade pública permanente e contínua, razão pela qual foi prevista a possibilidade de prorrogação contratual com base no artigo 57, da Lei nº 8.666/1993. Contudo, cada órgão/entidade deve justificar o caráter continuado do serviço com base no disposto na legislação, em especial fundamentando se a sua interrupção compromete a prestação do serviço público ou o cumprimento de sua missão institucional.</w:t>
      </w:r>
    </w:p>
    <w:p w14:paraId="581724EA" w14:textId="77777777" w:rsidR="0041397D" w:rsidRPr="00685039" w:rsidRDefault="0041397D" w:rsidP="00F82749">
      <w:pPr>
        <w:tabs>
          <w:tab w:val="left" w:pos="284"/>
          <w:tab w:val="left" w:pos="1418"/>
        </w:tabs>
        <w:jc w:val="both"/>
        <w:rPr>
          <w:rFonts w:asciiTheme="minorHAnsi" w:hAnsiTheme="minorHAnsi" w:cs="Arial"/>
          <w:bCs/>
        </w:rPr>
      </w:pPr>
    </w:p>
    <w:p w14:paraId="465B2F2F" w14:textId="67E86C25" w:rsidR="0056783E" w:rsidRPr="00685039" w:rsidRDefault="007C7304" w:rsidP="007C7304">
      <w:pPr>
        <w:tabs>
          <w:tab w:val="left" w:pos="284"/>
          <w:tab w:val="left" w:pos="1418"/>
        </w:tabs>
        <w:jc w:val="both"/>
        <w:rPr>
          <w:rFonts w:asciiTheme="minorHAnsi" w:hAnsiTheme="minorHAnsi" w:cs="Arial"/>
          <w:bCs/>
        </w:rPr>
      </w:pPr>
      <w:r w:rsidRPr="00685039">
        <w:rPr>
          <w:rFonts w:asciiTheme="minorHAnsi" w:hAnsiTheme="minorHAnsi" w:cs="Arial"/>
          <w:bCs/>
        </w:rPr>
        <w:t>1.2</w:t>
      </w:r>
      <w:r w:rsidRPr="00685039">
        <w:rPr>
          <w:rFonts w:asciiTheme="minorHAnsi" w:hAnsiTheme="minorHAnsi" w:cs="Arial"/>
          <w:bCs/>
        </w:rPr>
        <w:tab/>
      </w:r>
      <w:r w:rsidR="0056783E" w:rsidRPr="00685039">
        <w:rPr>
          <w:rFonts w:asciiTheme="minorHAnsi" w:hAnsiTheme="minorHAnsi" w:cs="Arial"/>
          <w:bCs/>
        </w:rPr>
        <w:t>Os serviços serão realizados na forma de execução indireta e regime de empreitada por preço unitário, sob a égide da Lei nº 8.666/1993.</w:t>
      </w:r>
    </w:p>
    <w:p w14:paraId="52AF5BCB" w14:textId="77777777" w:rsidR="00027C06" w:rsidRPr="00685039" w:rsidRDefault="00027C06" w:rsidP="00F82749">
      <w:pPr>
        <w:tabs>
          <w:tab w:val="left" w:pos="284"/>
          <w:tab w:val="left" w:pos="1418"/>
        </w:tabs>
        <w:jc w:val="both"/>
        <w:rPr>
          <w:rFonts w:asciiTheme="minorHAnsi" w:hAnsiTheme="minorHAnsi" w:cs="Arial"/>
          <w:bCs/>
        </w:rPr>
      </w:pPr>
    </w:p>
    <w:p w14:paraId="5B6FE1AF" w14:textId="27F7C4DC" w:rsidR="00B81A0D" w:rsidRPr="00685039" w:rsidRDefault="00B81A0D"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w:t>
      </w:r>
      <w:r w:rsidR="004D2E21" w:rsidRPr="00685039">
        <w:rPr>
          <w:rFonts w:asciiTheme="minorHAnsi" w:hAnsiTheme="minorHAnsi" w:cs="Arial"/>
          <w:color w:val="auto"/>
          <w:sz w:val="24"/>
        </w:rPr>
        <w:t>–</w:t>
      </w:r>
      <w:r w:rsidRPr="00685039">
        <w:rPr>
          <w:rFonts w:asciiTheme="minorHAnsi" w:hAnsiTheme="minorHAnsi" w:cs="Arial"/>
          <w:color w:val="auto"/>
          <w:sz w:val="24"/>
        </w:rPr>
        <w:t xml:space="preserve"> Art. 6º, VIII, alínea ‘b’, Lei nº 8.666/1993.</w:t>
      </w:r>
    </w:p>
    <w:p w14:paraId="26DBDB11" w14:textId="77777777" w:rsidR="00B81A0D" w:rsidRPr="00685039" w:rsidRDefault="00B81A0D" w:rsidP="00F82749">
      <w:pPr>
        <w:tabs>
          <w:tab w:val="left" w:pos="284"/>
          <w:tab w:val="left" w:pos="1418"/>
        </w:tabs>
        <w:jc w:val="both"/>
        <w:rPr>
          <w:rFonts w:asciiTheme="minorHAnsi" w:hAnsiTheme="minorHAnsi" w:cs="Arial"/>
          <w:bCs/>
        </w:rPr>
      </w:pPr>
    </w:p>
    <w:p w14:paraId="396DF2C3" w14:textId="0787DB0A" w:rsidR="00C3481E" w:rsidRPr="00685039" w:rsidRDefault="004D2E21" w:rsidP="004D2E21">
      <w:pPr>
        <w:tabs>
          <w:tab w:val="left" w:pos="284"/>
          <w:tab w:val="left" w:pos="1418"/>
        </w:tabs>
        <w:jc w:val="both"/>
        <w:rPr>
          <w:rFonts w:asciiTheme="minorHAnsi" w:hAnsiTheme="minorHAnsi" w:cs="Arial"/>
          <w:bCs/>
        </w:rPr>
      </w:pPr>
      <w:r w:rsidRPr="00685039">
        <w:rPr>
          <w:rFonts w:asciiTheme="minorHAnsi" w:hAnsiTheme="minorHAnsi" w:cs="Arial"/>
          <w:bCs/>
        </w:rPr>
        <w:t>1.3</w:t>
      </w:r>
      <w:r w:rsidRPr="00685039">
        <w:rPr>
          <w:rFonts w:asciiTheme="minorHAnsi" w:hAnsiTheme="minorHAnsi" w:cs="Arial"/>
          <w:bCs/>
        </w:rPr>
        <w:tab/>
      </w:r>
      <w:r w:rsidR="0056783E" w:rsidRPr="00685039">
        <w:rPr>
          <w:rFonts w:asciiTheme="minorHAnsi" w:hAnsiTheme="minorHAnsi" w:cs="Arial"/>
          <w:bCs/>
        </w:rPr>
        <w:t>De forma complementar, e</w:t>
      </w:r>
      <w:r w:rsidR="00C3481E" w:rsidRPr="00685039">
        <w:rPr>
          <w:rFonts w:asciiTheme="minorHAnsi" w:hAnsiTheme="minorHAnsi" w:cs="Arial"/>
          <w:bCs/>
        </w:rPr>
        <w:t xml:space="preserve">sta concorrência será realizada com base na </w:t>
      </w:r>
      <w:r w:rsidR="006C3A87" w:rsidRPr="00685039">
        <w:rPr>
          <w:rFonts w:asciiTheme="minorHAnsi" w:hAnsiTheme="minorHAnsi" w:cs="Arial"/>
        </w:rPr>
        <w:t>Instrução Normativa MP nº 05/2017</w:t>
      </w:r>
      <w:r w:rsidR="004E747E" w:rsidRPr="00685039">
        <w:rPr>
          <w:rFonts w:asciiTheme="minorHAnsi" w:hAnsiTheme="minorHAnsi" w:cs="Arial"/>
        </w:rPr>
        <w:t>, n</w:t>
      </w:r>
      <w:r w:rsidR="004E747E" w:rsidRPr="00685039">
        <w:rPr>
          <w:rFonts w:asciiTheme="minorHAnsi" w:eastAsia="Calibri" w:hAnsiTheme="minorHAnsi" w:cs="Calibri"/>
        </w:rPr>
        <w:t>a Instrução Normativa SEGES/MPDG nº 03/2018</w:t>
      </w:r>
      <w:r w:rsidR="004E747E" w:rsidRPr="00685039">
        <w:rPr>
          <w:rFonts w:asciiTheme="minorHAnsi" w:hAnsiTheme="minorHAnsi" w:cs="Arial"/>
        </w:rPr>
        <w:t xml:space="preserve"> </w:t>
      </w:r>
      <w:r w:rsidR="00FD5CED" w:rsidRPr="00685039">
        <w:rPr>
          <w:rFonts w:asciiTheme="minorHAnsi" w:hAnsiTheme="minorHAnsi" w:cs="Arial"/>
        </w:rPr>
        <w:t xml:space="preserve">e </w:t>
      </w:r>
      <w:r w:rsidR="000A5BD3" w:rsidRPr="00685039">
        <w:rPr>
          <w:rFonts w:asciiTheme="minorHAnsi" w:hAnsiTheme="minorHAnsi" w:cs="Arial"/>
          <w:bCs/>
        </w:rPr>
        <w:t>n</w:t>
      </w:r>
      <w:r w:rsidR="000A5BD3" w:rsidRPr="00685039">
        <w:rPr>
          <w:rFonts w:asciiTheme="minorHAnsi" w:hAnsiTheme="minorHAnsi" w:cs="Arial"/>
        </w:rPr>
        <w:t xml:space="preserve">a Instrução Normativa SECOM relativa à matéria, </w:t>
      </w:r>
      <w:r w:rsidR="000E43F5" w:rsidRPr="00685039">
        <w:rPr>
          <w:rFonts w:asciiTheme="minorHAnsi" w:hAnsiTheme="minorHAnsi" w:cs="Arial"/>
          <w:bCs/>
        </w:rPr>
        <w:t xml:space="preserve">observadas </w:t>
      </w:r>
      <w:r w:rsidR="000E43F5" w:rsidRPr="00685039">
        <w:rPr>
          <w:rFonts w:asciiTheme="minorHAnsi" w:hAnsiTheme="minorHAnsi" w:cs="Arial"/>
        </w:rPr>
        <w:t xml:space="preserve">as regras estabelecidas na Lei nº 12.232/2010 aplicáveis a este objeto, nos termos do Acórdão nº 6.227/2016-TCU-2ª </w:t>
      </w:r>
      <w:proofErr w:type="gramStart"/>
      <w:r w:rsidR="000E43F5" w:rsidRPr="00685039">
        <w:rPr>
          <w:rFonts w:asciiTheme="minorHAnsi" w:hAnsiTheme="minorHAnsi" w:cs="Arial"/>
        </w:rPr>
        <w:t>Câmara</w:t>
      </w:r>
      <w:r w:rsidR="00C3481E" w:rsidRPr="00685039">
        <w:rPr>
          <w:rFonts w:asciiTheme="minorHAnsi" w:hAnsiTheme="minorHAnsi" w:cs="Arial"/>
          <w:bCs/>
        </w:rPr>
        <w:t>.</w:t>
      </w:r>
      <w:r w:rsidR="00C3481E" w:rsidRPr="00685039">
        <w:rPr>
          <w:rFonts w:asciiTheme="minorHAnsi" w:hAnsiTheme="minorHAnsi" w:cs="Arial"/>
          <w:bCs/>
          <w:i/>
          <w:highlight w:val="yellow"/>
        </w:rPr>
        <w:t>&lt;</w:t>
      </w:r>
      <w:proofErr w:type="gramEnd"/>
      <w:r w:rsidR="00C3481E" w:rsidRPr="00685039">
        <w:rPr>
          <w:rFonts w:asciiTheme="minorHAnsi" w:hAnsiTheme="minorHAnsi" w:cs="Arial"/>
          <w:bCs/>
          <w:i/>
          <w:highlight w:val="yellow"/>
        </w:rPr>
        <w:t>incluir outras legislações de referência, caso necessário&gt;</w:t>
      </w:r>
    </w:p>
    <w:p w14:paraId="0EEE0D63" w14:textId="77777777" w:rsidR="00C3481E" w:rsidRPr="00685039" w:rsidRDefault="00C3481E" w:rsidP="00F82749">
      <w:pPr>
        <w:rPr>
          <w:rFonts w:asciiTheme="minorHAnsi" w:hAnsiTheme="minorHAnsi" w:cs="Arial"/>
        </w:rPr>
      </w:pPr>
    </w:p>
    <w:p w14:paraId="5D845998" w14:textId="77777777" w:rsidR="00C3481E" w:rsidRPr="00685039" w:rsidRDefault="00C3481E" w:rsidP="00F82749">
      <w:pPr>
        <w:rPr>
          <w:rFonts w:asciiTheme="minorHAnsi" w:hAnsiTheme="minorHAnsi" w:cs="Arial"/>
        </w:rPr>
      </w:pPr>
    </w:p>
    <w:p w14:paraId="26313E66" w14:textId="77777777" w:rsidR="00FB6FC7" w:rsidRPr="00685039" w:rsidRDefault="00FB6FC7" w:rsidP="00FB6FC7">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OBJETO</w:t>
      </w:r>
    </w:p>
    <w:p w14:paraId="4A339616" w14:textId="77777777" w:rsidR="00FB6FC7" w:rsidRPr="00685039" w:rsidRDefault="00FB6FC7" w:rsidP="00FB6FC7">
      <w:pPr>
        <w:tabs>
          <w:tab w:val="left" w:pos="284"/>
          <w:tab w:val="left" w:pos="709"/>
          <w:tab w:val="left" w:pos="1418"/>
        </w:tabs>
        <w:jc w:val="both"/>
        <w:rPr>
          <w:rFonts w:asciiTheme="minorHAnsi" w:hAnsiTheme="minorHAnsi" w:cs="Arial"/>
        </w:rPr>
      </w:pPr>
    </w:p>
    <w:p w14:paraId="3811AB53" w14:textId="0445FCA1" w:rsidR="00FB6FC7" w:rsidRPr="00685039" w:rsidRDefault="00A7287C" w:rsidP="00A7287C">
      <w:pPr>
        <w:tabs>
          <w:tab w:val="left" w:pos="284"/>
          <w:tab w:val="left" w:pos="1418"/>
        </w:tabs>
        <w:jc w:val="both"/>
        <w:rPr>
          <w:rFonts w:asciiTheme="minorHAnsi" w:hAnsiTheme="minorHAnsi" w:cs="Arial"/>
        </w:rPr>
      </w:pPr>
      <w:r w:rsidRPr="00685039">
        <w:rPr>
          <w:rFonts w:asciiTheme="minorHAnsi" w:hAnsiTheme="minorHAnsi" w:cs="Arial"/>
          <w:bCs/>
        </w:rPr>
        <w:t>2.1</w:t>
      </w:r>
      <w:r w:rsidRPr="00685039">
        <w:rPr>
          <w:rFonts w:asciiTheme="minorHAnsi" w:hAnsiTheme="minorHAnsi" w:cs="Arial"/>
          <w:bCs/>
        </w:rPr>
        <w:tab/>
      </w:r>
      <w:r w:rsidR="00FB6FC7" w:rsidRPr="00685039">
        <w:rPr>
          <w:rFonts w:asciiTheme="minorHAnsi" w:hAnsiTheme="minorHAnsi" w:cs="Arial"/>
          <w:bCs/>
        </w:rPr>
        <w:t xml:space="preserve">O objeto da </w:t>
      </w:r>
      <w:r w:rsidR="00FB6FC7" w:rsidRPr="00685039">
        <w:rPr>
          <w:rFonts w:asciiTheme="minorHAnsi" w:hAnsiTheme="minorHAnsi" w:cs="Arial"/>
        </w:rPr>
        <w:t>presente concorrência é a contratação de empresa prestadora de serviços de comunicação digital, referentes à:</w:t>
      </w:r>
    </w:p>
    <w:p w14:paraId="18E6671F" w14:textId="77777777" w:rsidR="00FB6FC7" w:rsidRPr="00685039" w:rsidRDefault="00FB6FC7" w:rsidP="00FB6FC7">
      <w:pPr>
        <w:tabs>
          <w:tab w:val="left" w:pos="284"/>
          <w:tab w:val="left" w:pos="1418"/>
        </w:tabs>
        <w:jc w:val="both"/>
        <w:rPr>
          <w:rFonts w:asciiTheme="minorHAnsi" w:hAnsiTheme="minorHAnsi" w:cs="Arial"/>
        </w:rPr>
      </w:pPr>
    </w:p>
    <w:p w14:paraId="5A0ECD2D" w14:textId="77777777" w:rsidR="00FB6FC7" w:rsidRPr="00685039" w:rsidRDefault="00FB6FC7" w:rsidP="00FB6FC7">
      <w:pPr>
        <w:pStyle w:val="PargrafodaLista"/>
        <w:numPr>
          <w:ilvl w:val="0"/>
          <w:numId w:val="89"/>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prospecção</w:t>
      </w:r>
      <w:proofErr w:type="gramEnd"/>
      <w:r w:rsidRPr="00685039">
        <w:rPr>
          <w:rFonts w:asciiTheme="minorHAnsi" w:hAnsiTheme="minorHAnsi" w:cs="Arial"/>
        </w:rPr>
        <w:t>, planejamento, implementação, manutenção e monitoramento de soluções de comunicação digital, no âmbito do contrato;</w:t>
      </w:r>
    </w:p>
    <w:p w14:paraId="04E22B0A" w14:textId="77777777" w:rsidR="00FB6FC7" w:rsidRPr="00685039" w:rsidRDefault="00FB6FC7" w:rsidP="00FB6FC7">
      <w:pPr>
        <w:tabs>
          <w:tab w:val="left" w:pos="284"/>
          <w:tab w:val="left" w:pos="1418"/>
          <w:tab w:val="left" w:pos="1701"/>
        </w:tabs>
        <w:ind w:left="1418"/>
        <w:jc w:val="both"/>
        <w:rPr>
          <w:rFonts w:asciiTheme="minorHAnsi" w:hAnsiTheme="minorHAnsi" w:cs="Arial"/>
        </w:rPr>
      </w:pPr>
    </w:p>
    <w:p w14:paraId="7399E37D" w14:textId="68F4D646" w:rsidR="00FB6FC7" w:rsidRPr="00685039" w:rsidRDefault="00FB6FC7" w:rsidP="00FB6FC7">
      <w:pPr>
        <w:pStyle w:val="PargrafodaLista"/>
        <w:numPr>
          <w:ilvl w:val="0"/>
          <w:numId w:val="89"/>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 xml:space="preserve">criação </w:t>
      </w:r>
      <w:r w:rsidR="006C6693">
        <w:rPr>
          <w:rFonts w:asciiTheme="minorHAnsi" w:hAnsiTheme="minorHAnsi" w:cs="Arial"/>
        </w:rPr>
        <w:t xml:space="preserve"> e</w:t>
      </w:r>
      <w:proofErr w:type="gramEnd"/>
      <w:r w:rsidR="006C6693">
        <w:rPr>
          <w:rFonts w:asciiTheme="minorHAnsi" w:hAnsiTheme="minorHAnsi" w:cs="Arial"/>
        </w:rPr>
        <w:t xml:space="preserve"> </w:t>
      </w:r>
      <w:r w:rsidRPr="00685039">
        <w:rPr>
          <w:rFonts w:asciiTheme="minorHAnsi" w:hAnsiTheme="minorHAnsi" w:cs="Arial"/>
        </w:rPr>
        <w:t>execução técnica de ações e/ou peças de comunicação digital; e</w:t>
      </w:r>
    </w:p>
    <w:p w14:paraId="71B92FD6" w14:textId="77777777" w:rsidR="00FB6FC7" w:rsidRPr="00685039" w:rsidRDefault="00FB6FC7" w:rsidP="00FB6FC7">
      <w:pPr>
        <w:tabs>
          <w:tab w:val="left" w:pos="284"/>
          <w:tab w:val="left" w:pos="1418"/>
          <w:tab w:val="left" w:pos="1701"/>
        </w:tabs>
        <w:ind w:left="1418"/>
        <w:jc w:val="both"/>
        <w:rPr>
          <w:rFonts w:asciiTheme="minorHAnsi" w:hAnsiTheme="minorHAnsi" w:cs="Arial"/>
        </w:rPr>
      </w:pPr>
    </w:p>
    <w:p w14:paraId="686D277D" w14:textId="77777777" w:rsidR="00FB6FC7" w:rsidRPr="00685039" w:rsidRDefault="00FB6FC7" w:rsidP="00FB6FC7">
      <w:pPr>
        <w:pStyle w:val="PargrafodaLista"/>
        <w:numPr>
          <w:ilvl w:val="0"/>
          <w:numId w:val="89"/>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criação</w:t>
      </w:r>
      <w:proofErr w:type="gramEnd"/>
      <w:r w:rsidRPr="00685039">
        <w:rPr>
          <w:rFonts w:asciiTheme="minorHAnsi" w:hAnsiTheme="minorHAnsi" w:cs="Arial"/>
        </w:rPr>
        <w:t xml:space="preserve">, implementação e desenvolvimento de formas inovadoras de comunicação digital, destinadas a expandir os efeitos de mensagens e </w:t>
      </w:r>
      <w:proofErr w:type="spellStart"/>
      <w:r w:rsidRPr="00685039">
        <w:rPr>
          <w:rFonts w:asciiTheme="minorHAnsi" w:hAnsiTheme="minorHAnsi" w:cs="Arial"/>
        </w:rPr>
        <w:t>conteúdos</w:t>
      </w:r>
      <w:proofErr w:type="spellEnd"/>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 em seus canais proprietários e em outros ambientes, plataformas ou ferramentas digitais, em consonância com novas tecnologias.</w:t>
      </w:r>
    </w:p>
    <w:p w14:paraId="3E90E544" w14:textId="77777777" w:rsidR="00FB6FC7" w:rsidRPr="00685039" w:rsidRDefault="00FB6FC7" w:rsidP="00FB6FC7">
      <w:pPr>
        <w:tabs>
          <w:tab w:val="left" w:pos="284"/>
          <w:tab w:val="left" w:pos="709"/>
          <w:tab w:val="left" w:pos="1418"/>
        </w:tabs>
        <w:jc w:val="both"/>
        <w:rPr>
          <w:rFonts w:asciiTheme="minorHAnsi" w:hAnsiTheme="minorHAnsi" w:cs="Arial"/>
        </w:rPr>
      </w:pPr>
    </w:p>
    <w:p w14:paraId="57B82909" w14:textId="70E4A721" w:rsidR="00FB6FC7" w:rsidRPr="00685039" w:rsidRDefault="00A7287C" w:rsidP="00FB6FC7">
      <w:pPr>
        <w:tabs>
          <w:tab w:val="left" w:pos="1080"/>
        </w:tabs>
        <w:jc w:val="both"/>
        <w:rPr>
          <w:rFonts w:asciiTheme="minorHAnsi" w:hAnsiTheme="minorHAnsi" w:cs="Arial"/>
        </w:rPr>
      </w:pPr>
      <w:r w:rsidRPr="00685039">
        <w:rPr>
          <w:rFonts w:asciiTheme="minorHAnsi" w:hAnsiTheme="minorHAnsi" w:cs="Arial"/>
        </w:rPr>
        <w:t>2</w:t>
      </w:r>
      <w:r w:rsidR="00FB6FC7" w:rsidRPr="00685039">
        <w:rPr>
          <w:rFonts w:asciiTheme="minorHAnsi" w:hAnsiTheme="minorHAnsi" w:cs="Arial"/>
        </w:rPr>
        <w:t>.1.1</w:t>
      </w:r>
      <w:r w:rsidR="00FB6FC7" w:rsidRPr="00685039">
        <w:rPr>
          <w:rFonts w:asciiTheme="minorHAnsi" w:hAnsiTheme="minorHAnsi" w:cs="Arial"/>
        </w:rPr>
        <w:tab/>
      </w:r>
      <w:r w:rsidR="00FB6FC7" w:rsidRPr="00685039">
        <w:rPr>
          <w:rFonts w:asciiTheme="minorHAnsi" w:hAnsiTheme="minorHAnsi" w:cs="Arial"/>
        </w:rPr>
        <w:tab/>
        <w:t xml:space="preserve">A contratação dos serviços, elencados no subitem </w:t>
      </w:r>
      <w:r w:rsidR="002344BE" w:rsidRPr="00685039">
        <w:rPr>
          <w:rFonts w:asciiTheme="minorHAnsi" w:hAnsiTheme="minorHAnsi" w:cs="Arial"/>
        </w:rPr>
        <w:t>2</w:t>
      </w:r>
      <w:r w:rsidR="00FB6FC7" w:rsidRPr="00685039">
        <w:rPr>
          <w:rFonts w:asciiTheme="minorHAnsi" w:hAnsiTheme="minorHAnsi" w:cs="Arial"/>
        </w:rPr>
        <w:t xml:space="preserve">.1, tem como objetivo o atendimento </w:t>
      </w:r>
      <w:r w:rsidR="00FB6FC7" w:rsidRPr="006850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00FB6FC7" w:rsidRPr="00685039">
        <w:rPr>
          <w:rFonts w:asciiTheme="minorHAnsi" w:hAnsiTheme="minorHAnsi" w:cs="Arial"/>
          <w:bCs/>
          <w:i/>
          <w:highlight w:val="yellow"/>
        </w:rPr>
        <w:t>&lt;se for o caso, acrescentar:&gt;</w:t>
      </w:r>
      <w:r w:rsidR="00FB6FC7" w:rsidRPr="00685039">
        <w:rPr>
          <w:rFonts w:asciiTheme="minorHAnsi" w:hAnsiTheme="minorHAnsi" w:cs="Arial"/>
          <w:bCs/>
        </w:rPr>
        <w:t xml:space="preserve"> </w:t>
      </w:r>
      <w:r w:rsidR="00FB6FC7" w:rsidRPr="00685039">
        <w:rPr>
          <w:rFonts w:asciiTheme="minorHAnsi" w:hAnsiTheme="minorHAnsi" w:cs="Arial"/>
          <w:bCs/>
          <w:highlight w:val="lightGray"/>
        </w:rPr>
        <w:t>promover a venda de produtos e serviços</w:t>
      </w:r>
      <w:r w:rsidR="00FB6FC7" w:rsidRPr="00685039">
        <w:rPr>
          <w:rFonts w:asciiTheme="minorHAnsi" w:hAnsiTheme="minorHAnsi" w:cs="Arial"/>
          <w:bCs/>
        </w:rPr>
        <w:t>, ou informar e orientar o público em geral.</w:t>
      </w:r>
    </w:p>
    <w:p w14:paraId="4F0B151C" w14:textId="77777777" w:rsidR="00FB6FC7" w:rsidRPr="00685039" w:rsidRDefault="00FB6FC7" w:rsidP="00FB6FC7">
      <w:pPr>
        <w:tabs>
          <w:tab w:val="left" w:pos="1080"/>
        </w:tabs>
        <w:jc w:val="both"/>
        <w:rPr>
          <w:rFonts w:asciiTheme="minorHAnsi" w:hAnsiTheme="minorHAnsi" w:cs="Arial"/>
        </w:rPr>
      </w:pPr>
    </w:p>
    <w:p w14:paraId="7735C104" w14:textId="228E7E0F" w:rsidR="00FB6FC7" w:rsidRPr="00685039" w:rsidRDefault="00A7287C" w:rsidP="00FB6FC7">
      <w:pPr>
        <w:tabs>
          <w:tab w:val="left" w:pos="1080"/>
        </w:tabs>
        <w:jc w:val="both"/>
        <w:rPr>
          <w:rFonts w:asciiTheme="minorHAnsi" w:hAnsiTheme="minorHAnsi" w:cs="Arial"/>
          <w:i/>
        </w:rPr>
      </w:pPr>
      <w:r w:rsidRPr="00685039">
        <w:rPr>
          <w:rFonts w:asciiTheme="minorHAnsi" w:hAnsiTheme="minorHAnsi" w:cs="Arial"/>
        </w:rPr>
        <w:t>2</w:t>
      </w:r>
      <w:r w:rsidR="00FB6FC7" w:rsidRPr="00685039">
        <w:rPr>
          <w:rFonts w:asciiTheme="minorHAnsi" w:hAnsiTheme="minorHAnsi" w:cs="Arial"/>
        </w:rPr>
        <w:t>.1.2</w:t>
      </w:r>
      <w:r w:rsidR="00FB6FC7" w:rsidRPr="00685039">
        <w:rPr>
          <w:rFonts w:asciiTheme="minorHAnsi" w:hAnsiTheme="minorHAnsi" w:cs="Arial"/>
        </w:rPr>
        <w:tab/>
      </w:r>
      <w:r w:rsidR="00FB6FC7" w:rsidRPr="00685039">
        <w:rPr>
          <w:rFonts w:asciiTheme="minorHAnsi" w:hAnsiTheme="minorHAnsi" w:cs="Arial"/>
        </w:rPr>
        <w:tab/>
        <w:t xml:space="preserve">O planejamento previsto na alínea ‘a’ do subitem </w:t>
      </w:r>
      <w:r w:rsidR="002344BE" w:rsidRPr="00685039">
        <w:rPr>
          <w:rFonts w:asciiTheme="minorHAnsi" w:hAnsiTheme="minorHAnsi" w:cs="Arial"/>
        </w:rPr>
        <w:t>2</w:t>
      </w:r>
      <w:r w:rsidR="00FB6FC7" w:rsidRPr="00685039">
        <w:rPr>
          <w:rFonts w:asciiTheme="minorHAnsi" w:hAnsiTheme="minorHAnsi" w:cs="Arial"/>
        </w:rPr>
        <w:t xml:space="preserve">.1 objetiva subsidiar a proposição estratégica das ações de comunicação digital para alcance dos objetivos de comunicação e superação dos desafios apresentados e deve prever, sempre que possível, indicadores e métricas para aferição, análise e otimização de </w:t>
      </w:r>
      <w:r w:rsidR="00FB6FC7" w:rsidRPr="00685039">
        <w:rPr>
          <w:rFonts w:asciiTheme="minorHAnsi" w:hAnsiTheme="minorHAnsi" w:cs="Arial"/>
          <w:i/>
        </w:rPr>
        <w:t>performance</w:t>
      </w:r>
      <w:r w:rsidR="00FB6FC7" w:rsidRPr="00685039">
        <w:rPr>
          <w:rFonts w:asciiTheme="minorHAnsi" w:hAnsiTheme="minorHAnsi" w:cs="Arial"/>
        </w:rPr>
        <w:t xml:space="preserve"> e de resultados.</w:t>
      </w:r>
    </w:p>
    <w:p w14:paraId="643A9B3B" w14:textId="77777777" w:rsidR="00FB6FC7" w:rsidRPr="00685039" w:rsidRDefault="00FB6FC7" w:rsidP="00FB6FC7">
      <w:pPr>
        <w:tabs>
          <w:tab w:val="left" w:pos="1080"/>
        </w:tabs>
        <w:jc w:val="both"/>
        <w:rPr>
          <w:rFonts w:asciiTheme="minorHAnsi" w:hAnsiTheme="minorHAnsi" w:cs="Arial"/>
        </w:rPr>
      </w:pPr>
    </w:p>
    <w:p w14:paraId="37620C1D" w14:textId="7F880139" w:rsidR="00FB6FC7" w:rsidRPr="00685039" w:rsidRDefault="00A7287C" w:rsidP="00FB6FC7">
      <w:pPr>
        <w:tabs>
          <w:tab w:val="left" w:pos="1080"/>
        </w:tabs>
        <w:jc w:val="both"/>
        <w:rPr>
          <w:rFonts w:asciiTheme="minorHAnsi" w:hAnsiTheme="minorHAnsi" w:cs="Arial"/>
        </w:rPr>
      </w:pPr>
      <w:r w:rsidRPr="00685039">
        <w:rPr>
          <w:rFonts w:asciiTheme="minorHAnsi" w:hAnsiTheme="minorHAnsi" w:cs="Arial"/>
        </w:rPr>
        <w:t>2</w:t>
      </w:r>
      <w:r w:rsidR="00FB6FC7" w:rsidRPr="00685039">
        <w:rPr>
          <w:rFonts w:asciiTheme="minorHAnsi" w:hAnsiTheme="minorHAnsi" w:cs="Arial"/>
        </w:rPr>
        <w:t>.1.3</w:t>
      </w:r>
      <w:r w:rsidR="00FB6FC7" w:rsidRPr="00685039">
        <w:rPr>
          <w:rFonts w:asciiTheme="minorHAnsi" w:hAnsiTheme="minorHAnsi" w:cs="Arial"/>
        </w:rPr>
        <w:tab/>
      </w:r>
      <w:r w:rsidR="00FB6FC7" w:rsidRPr="00685039">
        <w:rPr>
          <w:rFonts w:asciiTheme="minorHAnsi" w:hAnsiTheme="minorHAnsi" w:cs="Arial"/>
        </w:rPr>
        <w:tab/>
        <w:t xml:space="preserve">Os serviços previstos no </w:t>
      </w:r>
      <w:r w:rsidR="00FB6FC7" w:rsidRPr="00685039">
        <w:rPr>
          <w:rFonts w:asciiTheme="minorHAnsi" w:hAnsiTheme="minorHAnsi" w:cs="Arial"/>
          <w:snapToGrid w:val="0"/>
        </w:rPr>
        <w:t xml:space="preserve">subitem </w:t>
      </w:r>
      <w:r w:rsidR="002344BE" w:rsidRPr="00685039">
        <w:rPr>
          <w:rFonts w:asciiTheme="minorHAnsi" w:hAnsiTheme="minorHAnsi" w:cs="Arial"/>
          <w:snapToGrid w:val="0"/>
        </w:rPr>
        <w:t>2</w:t>
      </w:r>
      <w:r w:rsidR="00FB6FC7" w:rsidRPr="00685039">
        <w:rPr>
          <w:rFonts w:asciiTheme="minorHAnsi" w:hAnsiTheme="minorHAnsi" w:cs="Arial"/>
          <w:snapToGrid w:val="0"/>
        </w:rPr>
        <w:t xml:space="preserve">.1 </w:t>
      </w:r>
      <w:r w:rsidR="00FB6FC7" w:rsidRPr="00685039">
        <w:rPr>
          <w:rFonts w:asciiTheme="minorHAnsi" w:hAnsiTheme="minorHAnsi" w:cs="Arial"/>
          <w:u w:val="single"/>
        </w:rPr>
        <w:t>não</w:t>
      </w:r>
      <w:r w:rsidR="00FB6FC7" w:rsidRPr="00685039">
        <w:rPr>
          <w:rFonts w:asciiTheme="minorHAnsi" w:hAnsiTheme="minorHAnsi" w:cs="Arial"/>
        </w:rPr>
        <w:t xml:space="preserve"> abrangem atividades com natureza distinta da comunicação digital do </w:t>
      </w:r>
      <w:r w:rsidR="00FB6FC7" w:rsidRPr="00685039">
        <w:rPr>
          <w:rFonts w:asciiTheme="minorHAnsi" w:hAnsiTheme="minorHAnsi" w:cs="Arial"/>
          <w:highlight w:val="yellow"/>
        </w:rPr>
        <w:t>órgão/entidade</w:t>
      </w:r>
      <w:r w:rsidR="00FB6FC7" w:rsidRPr="00685039">
        <w:rPr>
          <w:rFonts w:asciiTheme="minorHAnsi" w:hAnsiTheme="minorHAnsi" w:cs="Arial"/>
        </w:rPr>
        <w:t>, na disseminação de informações junto à sociedade.</w:t>
      </w:r>
    </w:p>
    <w:p w14:paraId="47777AAB" w14:textId="77777777" w:rsidR="00FB6FC7" w:rsidRPr="00685039" w:rsidRDefault="00FB6FC7" w:rsidP="00FB6FC7">
      <w:pPr>
        <w:tabs>
          <w:tab w:val="left" w:pos="1080"/>
        </w:tabs>
        <w:jc w:val="both"/>
        <w:rPr>
          <w:rFonts w:asciiTheme="minorHAnsi" w:hAnsiTheme="minorHAnsi" w:cs="Arial"/>
        </w:rPr>
      </w:pPr>
    </w:p>
    <w:p w14:paraId="374AF962" w14:textId="1A6D78C1" w:rsidR="00932C45" w:rsidRPr="000D750E" w:rsidRDefault="00932C45" w:rsidP="00FB6FC7">
      <w:pPr>
        <w:tabs>
          <w:tab w:val="left" w:pos="1080"/>
        </w:tabs>
        <w:jc w:val="both"/>
        <w:rPr>
          <w:rFonts w:ascii="Calibri" w:hAnsi="Calibri"/>
        </w:rPr>
      </w:pPr>
    </w:p>
    <w:p w14:paraId="5F422ED7" w14:textId="77777777" w:rsidR="00932C45" w:rsidRPr="00685039" w:rsidRDefault="00932C45" w:rsidP="00FB6FC7">
      <w:pPr>
        <w:tabs>
          <w:tab w:val="left" w:pos="1080"/>
        </w:tabs>
        <w:jc w:val="both"/>
        <w:rPr>
          <w:rFonts w:asciiTheme="minorHAnsi" w:hAnsiTheme="minorHAnsi" w:cs="Arial"/>
        </w:rPr>
      </w:pPr>
    </w:p>
    <w:p w14:paraId="17CA877D" w14:textId="45A3C85F" w:rsidR="00FB6FC7" w:rsidRPr="00685039" w:rsidRDefault="008B10DD" w:rsidP="00FB6FC7">
      <w:pPr>
        <w:jc w:val="both"/>
        <w:rPr>
          <w:rFonts w:asciiTheme="minorHAnsi" w:hAnsiTheme="minorHAnsi" w:cs="Arial"/>
        </w:rPr>
      </w:pPr>
      <w:r w:rsidRPr="00685039">
        <w:rPr>
          <w:rFonts w:asciiTheme="minorHAnsi" w:hAnsiTheme="minorHAnsi" w:cs="Arial"/>
          <w:bCs/>
        </w:rPr>
        <w:t>2</w:t>
      </w:r>
      <w:r w:rsidR="00FB6FC7" w:rsidRPr="00685039">
        <w:rPr>
          <w:rFonts w:asciiTheme="minorHAnsi" w:hAnsiTheme="minorHAnsi" w:cs="Arial"/>
          <w:bCs/>
        </w:rPr>
        <w:t>.2</w:t>
      </w:r>
      <w:r w:rsidR="00FB6FC7" w:rsidRPr="00685039">
        <w:rPr>
          <w:rFonts w:asciiTheme="minorHAnsi" w:hAnsiTheme="minorHAnsi" w:cs="Arial"/>
        </w:rPr>
        <w:tab/>
      </w:r>
      <w:r w:rsidR="00FB6FC7" w:rsidRPr="00685039">
        <w:rPr>
          <w:rFonts w:asciiTheme="minorHAnsi" w:hAnsiTheme="minorHAnsi" w:cs="Arial"/>
        </w:rPr>
        <w:tab/>
        <w:t>Será contratada 1 (uma) empresa de comunicação digital, doravante denominada licitante ou contratada.</w:t>
      </w:r>
    </w:p>
    <w:p w14:paraId="4FBC86FF" w14:textId="77777777" w:rsidR="00FB6FC7" w:rsidRPr="00685039" w:rsidRDefault="00FB6FC7" w:rsidP="00FB6FC7">
      <w:pPr>
        <w:jc w:val="both"/>
        <w:rPr>
          <w:rFonts w:asciiTheme="minorHAnsi" w:hAnsiTheme="minorHAnsi" w:cs="Arial"/>
        </w:rPr>
      </w:pPr>
    </w:p>
    <w:p w14:paraId="0E93D482" w14:textId="77777777" w:rsidR="00FB6FC7" w:rsidRPr="00685039" w:rsidRDefault="00FB6FC7" w:rsidP="00FB6FC7">
      <w:pPr>
        <w:tabs>
          <w:tab w:val="left" w:pos="284"/>
          <w:tab w:val="left" w:pos="709"/>
          <w:tab w:val="left" w:pos="1418"/>
        </w:tabs>
        <w:jc w:val="both"/>
        <w:rPr>
          <w:rFonts w:asciiTheme="minorHAnsi" w:hAnsiTheme="minorHAnsi" w:cs="Arial"/>
        </w:rPr>
      </w:pPr>
    </w:p>
    <w:p w14:paraId="1607C432" w14:textId="77777777" w:rsidR="002F0E01" w:rsidRPr="00685039" w:rsidRDefault="002F0E01" w:rsidP="002F0E01">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VALOR CONTRATUAL E RECURSOS ORÇAMENTÁRIOS</w:t>
      </w:r>
    </w:p>
    <w:p w14:paraId="42FE6EEE" w14:textId="77777777" w:rsidR="002F0E01" w:rsidRPr="00685039" w:rsidRDefault="002F0E01" w:rsidP="002F0E01">
      <w:pPr>
        <w:tabs>
          <w:tab w:val="left" w:pos="284"/>
          <w:tab w:val="left" w:pos="709"/>
        </w:tabs>
        <w:jc w:val="both"/>
        <w:rPr>
          <w:rFonts w:asciiTheme="minorHAnsi" w:hAnsiTheme="minorHAnsi" w:cs="Arial"/>
        </w:rPr>
      </w:pPr>
    </w:p>
    <w:p w14:paraId="35F28637" w14:textId="3D4A7839" w:rsidR="002F0E01" w:rsidRPr="00685039" w:rsidRDefault="008B10DD"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.1</w:t>
      </w:r>
      <w:r w:rsidR="002F0E01" w:rsidRPr="00685039">
        <w:rPr>
          <w:rFonts w:asciiTheme="minorHAnsi" w:hAnsiTheme="minorHAnsi" w:cs="Arial"/>
        </w:rPr>
        <w:tab/>
      </w:r>
      <w:r w:rsidR="002F0E01" w:rsidRPr="00685039">
        <w:rPr>
          <w:rFonts w:asciiTheme="minorHAnsi" w:hAnsiTheme="minorHAnsi" w:cs="Arial"/>
        </w:rPr>
        <w:tab/>
        <w:t xml:space="preserve">O valor da contratação decorrente deste Edital está estimado em </w:t>
      </w:r>
      <w:r w:rsidR="002F0E01" w:rsidRPr="00685039">
        <w:rPr>
          <w:rFonts w:asciiTheme="minorHAnsi" w:hAnsiTheme="minorHAnsi" w:cs="Arial"/>
          <w:b/>
        </w:rPr>
        <w:t xml:space="preserve">R$ </w:t>
      </w:r>
      <w:proofErr w:type="gramStart"/>
      <w:r w:rsidR="002F0E01" w:rsidRPr="00685039">
        <w:rPr>
          <w:rFonts w:asciiTheme="minorHAnsi" w:hAnsiTheme="minorHAnsi" w:cs="Arial"/>
          <w:b/>
          <w:highlight w:val="yellow"/>
        </w:rPr>
        <w:t>XX,XX</w:t>
      </w:r>
      <w:proofErr w:type="gramEnd"/>
      <w:r w:rsidR="002F0E01" w:rsidRPr="00685039">
        <w:rPr>
          <w:rFonts w:asciiTheme="minorHAnsi" w:hAnsiTheme="minorHAnsi" w:cs="Arial"/>
          <w:b/>
        </w:rPr>
        <w:t xml:space="preserve"> (</w:t>
      </w:r>
      <w:r w:rsidR="002F0E01" w:rsidRPr="00685039">
        <w:rPr>
          <w:rFonts w:asciiTheme="minorHAnsi" w:hAnsiTheme="minorHAnsi" w:cs="Arial"/>
          <w:b/>
          <w:highlight w:val="yellow"/>
        </w:rPr>
        <w:t>por extenso</w:t>
      </w:r>
      <w:r w:rsidR="002F0E01" w:rsidRPr="00685039">
        <w:rPr>
          <w:rFonts w:asciiTheme="minorHAnsi" w:hAnsiTheme="minorHAnsi" w:cs="Arial"/>
          <w:b/>
        </w:rPr>
        <w:t>)</w:t>
      </w:r>
      <w:r w:rsidR="002F0E01" w:rsidRPr="00685039">
        <w:rPr>
          <w:rFonts w:asciiTheme="minorHAnsi" w:hAnsiTheme="minorHAnsi" w:cs="Arial"/>
        </w:rPr>
        <w:t>, pelos primeiros 12 (doze) meses.</w:t>
      </w:r>
    </w:p>
    <w:p w14:paraId="3413B915"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3B030F2" w14:textId="5E2DF540" w:rsidR="002F0E01" w:rsidRPr="00685039" w:rsidRDefault="008B10DD"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.2</w:t>
      </w:r>
      <w:r w:rsidR="002F0E01" w:rsidRPr="00685039">
        <w:rPr>
          <w:rFonts w:asciiTheme="minorHAnsi" w:hAnsiTheme="minorHAnsi" w:cs="Arial"/>
        </w:rPr>
        <w:tab/>
      </w:r>
      <w:r w:rsidR="002F0E01" w:rsidRPr="00685039">
        <w:rPr>
          <w:rFonts w:asciiTheme="minorHAnsi" w:hAnsiTheme="minorHAnsi" w:cs="Arial"/>
        </w:rPr>
        <w:tab/>
        <w:t xml:space="preserve">A previsão de recursos orçamentários para a execução dos serviços durante o exercício de </w:t>
      </w:r>
      <w:r w:rsidR="002F0E01" w:rsidRPr="00685039">
        <w:rPr>
          <w:rFonts w:asciiTheme="minorHAnsi" w:hAnsiTheme="minorHAnsi" w:cs="Arial"/>
          <w:highlight w:val="yellow"/>
        </w:rPr>
        <w:t>ano</w:t>
      </w:r>
      <w:r w:rsidR="002F0E01" w:rsidRPr="00685039">
        <w:rPr>
          <w:rFonts w:asciiTheme="minorHAnsi" w:hAnsiTheme="minorHAnsi" w:cs="Arial"/>
        </w:rPr>
        <w:t xml:space="preserve"> consta da Lei Orçamentária Anual - </w:t>
      </w:r>
      <w:r w:rsidR="002F0E01" w:rsidRPr="00685039">
        <w:rPr>
          <w:rFonts w:asciiTheme="minorHAnsi" w:hAnsiTheme="minorHAnsi" w:cs="Arial"/>
          <w:highlight w:val="yellow"/>
        </w:rPr>
        <w:t>ano da LOA</w:t>
      </w:r>
      <w:r w:rsidR="002F0E01" w:rsidRPr="00685039">
        <w:rPr>
          <w:rFonts w:asciiTheme="minorHAnsi" w:hAnsiTheme="minorHAnsi" w:cs="Arial"/>
        </w:rPr>
        <w:t>, nas seguintes funcionais programáticas:</w:t>
      </w:r>
    </w:p>
    <w:p w14:paraId="49529758"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084E64F" w14:textId="77777777"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XX.XXX.XXXX.XXXX.XXXX</w:t>
      </w:r>
      <w:r w:rsidRPr="00685039">
        <w:rPr>
          <w:rFonts w:asciiTheme="minorHAnsi" w:hAnsiTheme="minorHAnsi" w:cs="Arial"/>
        </w:rPr>
        <w:t xml:space="preserve"> </w:t>
      </w:r>
      <w:r w:rsidRPr="00685039">
        <w:rPr>
          <w:rFonts w:asciiTheme="minorHAnsi" w:hAnsiTheme="minorHAnsi" w:cs="Arial"/>
          <w:i/>
          <w:highlight w:val="yellow"/>
        </w:rPr>
        <w:t xml:space="preserve">&lt;se o contratante for participante do orçamento fiscal ou da seguridade, consultar exemplo no subitem </w:t>
      </w:r>
      <w:r w:rsidRPr="00685039">
        <w:rPr>
          <w:rFonts w:asciiTheme="minorHAnsi" w:hAnsiTheme="minorHAnsi" w:cs="Arial"/>
          <w:bCs/>
          <w:i/>
          <w:highlight w:val="yellow"/>
        </w:rPr>
        <w:t xml:space="preserve">5.1.3 do </w:t>
      </w:r>
      <w:r w:rsidRPr="00685039">
        <w:rPr>
          <w:rFonts w:asciiTheme="minorHAnsi" w:hAnsiTheme="minorHAnsi" w:cs="Arial"/>
          <w:i/>
          <w:highlight w:val="yellow"/>
        </w:rPr>
        <w:t>Manual Técnico de Orçamento de 2017 do Ministério do Planejamento, Desenvolvimento e Gestão&gt;</w:t>
      </w:r>
    </w:p>
    <w:p w14:paraId="0584284A" w14:textId="77777777"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3A0A4C37" w14:textId="77777777"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 xml:space="preserve"> quando for o caso&gt;</w:t>
      </w:r>
    </w:p>
    <w:p w14:paraId="381ABB33" w14:textId="77777777"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48C7442" w14:textId="51269AAE" w:rsidR="002F0E01" w:rsidRPr="00685039" w:rsidRDefault="008B10DD"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.2</w:t>
      </w:r>
      <w:r w:rsidR="002F0E01" w:rsidRPr="00685039">
        <w:rPr>
          <w:rFonts w:asciiTheme="minorHAnsi" w:hAnsiTheme="minorHAnsi" w:cs="Arial"/>
        </w:rPr>
        <w:tab/>
      </w:r>
      <w:r w:rsidR="002F0E01" w:rsidRPr="00685039">
        <w:rPr>
          <w:rFonts w:asciiTheme="minorHAnsi" w:hAnsiTheme="minorHAnsi" w:cs="Arial"/>
        </w:rPr>
        <w:tab/>
      </w:r>
      <w:r w:rsidR="002F0E01" w:rsidRPr="00685039">
        <w:rPr>
          <w:rFonts w:asciiTheme="minorHAnsi" w:hAnsiTheme="minorHAnsi" w:cs="Arial"/>
          <w:highlight w:val="lightGray"/>
        </w:rPr>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002F0E01" w:rsidRPr="00685039">
        <w:rPr>
          <w:rFonts w:asciiTheme="minorHAnsi" w:hAnsiTheme="minorHAnsi" w:cs="Arial"/>
          <w:highlight w:val="lightGray"/>
        </w:rPr>
        <w:t>ões</w:t>
      </w:r>
      <w:proofErr w:type="spellEnd"/>
      <w:r w:rsidR="002F0E01" w:rsidRPr="00685039">
        <w:rPr>
          <w:rFonts w:asciiTheme="minorHAnsi" w:hAnsiTheme="minorHAnsi" w:cs="Arial"/>
          <w:highlight w:val="lightGray"/>
        </w:rPr>
        <w:t>)</w:t>
      </w:r>
      <w:r w:rsidR="002F0E01" w:rsidRPr="00685039">
        <w:rPr>
          <w:rFonts w:asciiTheme="minorHAnsi" w:hAnsiTheme="minorHAnsi" w:cs="Arial"/>
        </w:rPr>
        <w:t>:</w:t>
      </w:r>
    </w:p>
    <w:p w14:paraId="4B54F4EC" w14:textId="77777777"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0E43A118" w14:textId="06E4CB6E" w:rsidR="002F0E01" w:rsidRPr="00685039" w:rsidRDefault="002F0E01" w:rsidP="002F0E01">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w:t>
      </w:r>
      <w:r w:rsidRPr="00685039">
        <w:rPr>
          <w:rFonts w:asciiTheme="minorHAnsi" w:hAnsiTheme="minorHAnsi" w:cs="Arial"/>
        </w:rPr>
        <w:t xml:space="preserve"> </w:t>
      </w:r>
      <w:r w:rsidRPr="00685039">
        <w:rPr>
          <w:rFonts w:asciiTheme="minorHAnsi" w:hAnsiTheme="minorHAnsi" w:cs="Arial"/>
          <w:i/>
          <w:highlight w:val="yellow"/>
        </w:rPr>
        <w:t xml:space="preserve">&lt;se o contratante for participante do Programa de Dispêndios </w:t>
      </w:r>
      <w:r w:rsidR="00674C99" w:rsidRPr="00685039">
        <w:rPr>
          <w:rFonts w:asciiTheme="minorHAnsi" w:hAnsiTheme="minorHAnsi" w:cs="Arial"/>
          <w:i/>
          <w:highlight w:val="yellow"/>
        </w:rPr>
        <w:t>Globais (PDG), obter informações no link</w:t>
      </w:r>
      <w:r w:rsidR="00674C99" w:rsidRPr="00685039">
        <w:rPr>
          <w:rFonts w:asciiTheme="minorHAnsi" w:hAnsiTheme="minorHAnsi" w:cs="Arial"/>
          <w:i/>
        </w:rPr>
        <w:t xml:space="preserve"> </w:t>
      </w:r>
      <w:hyperlink r:id="rId9" w:history="1">
        <w:r w:rsidRPr="00685039">
          <w:rPr>
            <w:rStyle w:val="Hyperlink"/>
            <w:rFonts w:asciiTheme="minorHAnsi" w:hAnsiTheme="minorHAnsi" w:cs="Arial"/>
            <w:i/>
            <w:color w:val="auto"/>
            <w:highlight w:val="yellow"/>
          </w:rPr>
          <w:t>http://www.planejamento.gov.br/assuntos/empresas-estatais/dados-e-estatisticas/programa-de-dispendios-globais-pdg</w:t>
        </w:r>
      </w:hyperlink>
      <w:r w:rsidRPr="00685039">
        <w:rPr>
          <w:rFonts w:asciiTheme="minorHAnsi" w:hAnsiTheme="minorHAnsi" w:cs="Arial"/>
          <w:i/>
          <w:highlight w:val="yellow"/>
        </w:rPr>
        <w:t>&gt;</w:t>
      </w:r>
    </w:p>
    <w:p w14:paraId="5387D063"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C52486C" w14:textId="7AC64BB5" w:rsidR="002F0E01" w:rsidRPr="00685039" w:rsidRDefault="008B10DD"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.3</w:t>
      </w:r>
      <w:r w:rsidR="002F0E01" w:rsidRPr="00685039">
        <w:rPr>
          <w:rFonts w:asciiTheme="minorHAnsi" w:hAnsiTheme="minorHAnsi" w:cs="Arial"/>
        </w:rPr>
        <w:tab/>
      </w:r>
      <w:r w:rsidR="002F0E01" w:rsidRPr="00685039">
        <w:rPr>
          <w:rFonts w:asciiTheme="minorHAnsi" w:hAnsiTheme="minorHAnsi" w:cs="Arial"/>
        </w:rPr>
        <w:tab/>
        <w:t xml:space="preserve">O </w:t>
      </w:r>
      <w:r w:rsidR="002F0E01" w:rsidRPr="00685039">
        <w:rPr>
          <w:rFonts w:asciiTheme="minorHAnsi" w:hAnsiTheme="minorHAnsi" w:cs="Arial"/>
          <w:highlight w:val="yellow"/>
        </w:rPr>
        <w:t>órgão/entidade</w:t>
      </w:r>
      <w:r w:rsidR="002F0E01" w:rsidRPr="00685039">
        <w:rPr>
          <w:rFonts w:asciiTheme="minorHAnsi" w:hAnsiTheme="minorHAnsi" w:cs="Arial"/>
        </w:rPr>
        <w:t xml:space="preserve"> se reserva o direito de, a seu juízo, executar ou não a totalidade do valor contratual.</w:t>
      </w:r>
    </w:p>
    <w:p w14:paraId="1BB124A3" w14:textId="77777777" w:rsidR="002F0E01" w:rsidRPr="00685039" w:rsidRDefault="002F0E01" w:rsidP="002F0E01">
      <w:pPr>
        <w:tabs>
          <w:tab w:val="left" w:pos="1418"/>
        </w:tabs>
        <w:jc w:val="both"/>
        <w:rPr>
          <w:rFonts w:asciiTheme="minorHAnsi" w:hAnsiTheme="minorHAnsi" w:cs="Arial"/>
        </w:rPr>
      </w:pPr>
    </w:p>
    <w:p w14:paraId="75D74D0A" w14:textId="37C12E4F" w:rsidR="002F0E01" w:rsidRPr="00685039" w:rsidRDefault="008B10DD"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.4</w:t>
      </w:r>
      <w:r w:rsidR="002F0E01" w:rsidRPr="00685039">
        <w:rPr>
          <w:rFonts w:asciiTheme="minorHAnsi" w:hAnsiTheme="minorHAnsi" w:cs="Arial"/>
        </w:rPr>
        <w:tab/>
      </w:r>
      <w:r w:rsidR="002F0E01" w:rsidRPr="00685039">
        <w:rPr>
          <w:rFonts w:asciiTheme="minorHAnsi" w:hAnsiTheme="minorHAnsi" w:cs="Arial"/>
        </w:rPr>
        <w:tab/>
      </w:r>
      <w:r w:rsidR="002F0E01" w:rsidRPr="00685039">
        <w:rPr>
          <w:rFonts w:asciiTheme="minorHAnsi" w:hAnsiTheme="minorHAnsi" w:cs="Arial"/>
          <w:lang w:val="pt-PT"/>
        </w:rPr>
        <w:t>No interesse do CONTRATANTE, a contratada ficará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5FB371F1" w14:textId="77777777" w:rsidR="002F0E01" w:rsidRPr="00685039" w:rsidRDefault="002F0E01" w:rsidP="002F0E01">
      <w:pPr>
        <w:tabs>
          <w:tab w:val="left" w:pos="1418"/>
        </w:tabs>
        <w:jc w:val="both"/>
        <w:rPr>
          <w:rFonts w:asciiTheme="minorHAnsi" w:hAnsiTheme="minorHAnsi" w:cs="Arial"/>
        </w:rPr>
      </w:pPr>
    </w:p>
    <w:p w14:paraId="02270764" w14:textId="7EC8699B" w:rsidR="002F0E01" w:rsidRPr="00685039" w:rsidRDefault="00343956" w:rsidP="002F0E01">
      <w:pPr>
        <w:tabs>
          <w:tab w:val="left" w:pos="1418"/>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.5</w:t>
      </w:r>
      <w:r w:rsidR="002F0E01" w:rsidRPr="00685039">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2E533CD4"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A515F05"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&gt;</w:t>
      </w:r>
    </w:p>
    <w:p w14:paraId="2EB710AB"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0073F65" w14:textId="2090A89A" w:rsidR="002F0E01" w:rsidRPr="00685039" w:rsidRDefault="00343956"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3</w:t>
      </w:r>
      <w:r w:rsidR="002F0E01" w:rsidRPr="00685039">
        <w:rPr>
          <w:rFonts w:asciiTheme="minorHAnsi" w:hAnsiTheme="minorHAnsi" w:cs="Arial"/>
          <w:highlight w:val="lightGray"/>
        </w:rPr>
        <w:t>.5</w:t>
      </w:r>
      <w:r w:rsidR="002F0E01" w:rsidRPr="00685039">
        <w:rPr>
          <w:rFonts w:asciiTheme="minorHAnsi" w:hAnsiTheme="minorHAnsi" w:cs="Arial"/>
          <w:highlight w:val="lightGray"/>
        </w:rPr>
        <w:tab/>
      </w:r>
      <w:r w:rsidR="002F0E01" w:rsidRPr="00685039">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002F0E01" w:rsidRPr="00685039">
        <w:rPr>
          <w:rFonts w:asciiTheme="minorHAnsi" w:hAnsiTheme="minorHAnsi" w:cs="Arial"/>
          <w:highlight w:val="lightGray"/>
        </w:rPr>
        <w:t>ões</w:t>
      </w:r>
      <w:proofErr w:type="spellEnd"/>
      <w:r w:rsidR="002F0E01" w:rsidRPr="00685039">
        <w:rPr>
          <w:rFonts w:asciiTheme="minorHAnsi" w:hAnsiTheme="minorHAnsi" w:cs="Arial"/>
          <w:highlight w:val="lightGray"/>
        </w:rPr>
        <w:t>) necessária(s) ao atendimento dos pagamentos previstos.</w:t>
      </w:r>
    </w:p>
    <w:p w14:paraId="7117E645"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CE9EA70" w14:textId="51DAB2A3" w:rsidR="002F0E01" w:rsidRPr="00685039" w:rsidRDefault="00343956" w:rsidP="002F0E01">
      <w:pPr>
        <w:tabs>
          <w:tab w:val="left" w:pos="1418"/>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.5.1</w:t>
      </w:r>
      <w:r w:rsidR="002F0E01" w:rsidRPr="00685039">
        <w:rPr>
          <w:rFonts w:asciiTheme="minorHAnsi" w:hAnsiTheme="minorHAnsi" w:cs="Arial"/>
        </w:rPr>
        <w:tab/>
        <w:t xml:space="preserve">Na prorrogação, o CONTRATANTE poderá renegociar os preços praticados com a contratada, em decorrência deste certame, com base em pesquisa de preços, com vistas a obter maior </w:t>
      </w:r>
      <w:proofErr w:type="spellStart"/>
      <w:r w:rsidR="002F0E01" w:rsidRPr="00685039">
        <w:rPr>
          <w:rFonts w:asciiTheme="minorHAnsi" w:hAnsiTheme="minorHAnsi" w:cs="Arial"/>
        </w:rPr>
        <w:t>vantajosidade</w:t>
      </w:r>
      <w:proofErr w:type="spellEnd"/>
      <w:r w:rsidR="002F0E01" w:rsidRPr="00685039">
        <w:rPr>
          <w:rFonts w:asciiTheme="minorHAnsi" w:hAnsiTheme="minorHAnsi" w:cs="Arial"/>
        </w:rPr>
        <w:t xml:space="preserve"> para a Administração, no decorrer da execução do contrato.</w:t>
      </w:r>
    </w:p>
    <w:p w14:paraId="74D3B0D0" w14:textId="77777777" w:rsidR="002F0E01" w:rsidRPr="00685039" w:rsidRDefault="002F0E01" w:rsidP="002F0E01">
      <w:pPr>
        <w:tabs>
          <w:tab w:val="left" w:pos="1418"/>
        </w:tabs>
        <w:jc w:val="both"/>
        <w:rPr>
          <w:rFonts w:asciiTheme="minorHAnsi" w:hAnsiTheme="minorHAnsi" w:cs="Arial"/>
        </w:rPr>
      </w:pPr>
    </w:p>
    <w:p w14:paraId="78330B81" w14:textId="110D0191" w:rsidR="002F0E01" w:rsidRPr="00685039" w:rsidRDefault="00343956" w:rsidP="002F0E01">
      <w:pPr>
        <w:tabs>
          <w:tab w:val="left" w:pos="1418"/>
        </w:tabs>
        <w:jc w:val="both"/>
        <w:rPr>
          <w:rFonts w:asciiTheme="minorHAnsi" w:hAnsiTheme="minorHAnsi" w:cs="Arial"/>
        </w:rPr>
      </w:pPr>
      <w:r w:rsidRPr="00685039">
        <w:rPr>
          <w:rFonts w:asciiTheme="minorHAnsi" w:hAnsiTheme="minorHAnsi" w:cs="Arial"/>
        </w:rPr>
        <w:t>3</w:t>
      </w:r>
      <w:r w:rsidR="002F0E01" w:rsidRPr="00685039">
        <w:rPr>
          <w:rFonts w:asciiTheme="minorHAnsi" w:hAnsiTheme="minorHAnsi" w:cs="Arial"/>
        </w:rPr>
        <w:t>.5.2</w:t>
      </w:r>
      <w:r w:rsidR="002F0E01" w:rsidRPr="00685039">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594D3BF0"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3014B92" w14:textId="77777777" w:rsidR="002F0E01" w:rsidRPr="00685039" w:rsidRDefault="002F0E01" w:rsidP="002F0E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3B654A5" w14:textId="77777777" w:rsidR="008A4C26" w:rsidRPr="00685039" w:rsidRDefault="008A4C26" w:rsidP="008A4C26">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CONDIÇÕES DE PARTICIPAÇÃO</w:t>
      </w:r>
    </w:p>
    <w:p w14:paraId="44DA23B2" w14:textId="77777777" w:rsidR="008A4C26" w:rsidRPr="00685039" w:rsidRDefault="008A4C26" w:rsidP="008A4C26">
      <w:pPr>
        <w:tabs>
          <w:tab w:val="left" w:pos="284"/>
          <w:tab w:val="left" w:pos="709"/>
        </w:tabs>
        <w:jc w:val="both"/>
        <w:rPr>
          <w:rFonts w:asciiTheme="minorHAnsi" w:hAnsiTheme="minorHAnsi" w:cs="Arial"/>
        </w:rPr>
      </w:pPr>
    </w:p>
    <w:p w14:paraId="7F9830C3"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VI, Lei nº 8.666/1993.</w:t>
      </w:r>
    </w:p>
    <w:p w14:paraId="0C93A586" w14:textId="77777777" w:rsidR="008A4C26" w:rsidRPr="00685039" w:rsidRDefault="008A4C26" w:rsidP="008A4C26">
      <w:pPr>
        <w:tabs>
          <w:tab w:val="left" w:pos="284"/>
          <w:tab w:val="left" w:pos="709"/>
        </w:tabs>
        <w:jc w:val="both"/>
        <w:rPr>
          <w:rFonts w:asciiTheme="minorHAnsi" w:hAnsiTheme="minorHAnsi" w:cs="Arial"/>
        </w:rPr>
      </w:pPr>
    </w:p>
    <w:p w14:paraId="1741C2C0" w14:textId="3A13DA79" w:rsidR="008A4C26" w:rsidRPr="00685039" w:rsidRDefault="00F30F4B" w:rsidP="00F30F4B">
      <w:pPr>
        <w:tabs>
          <w:tab w:val="left" w:pos="284"/>
          <w:tab w:val="left" w:pos="1418"/>
        </w:tabs>
        <w:jc w:val="both"/>
        <w:rPr>
          <w:rFonts w:asciiTheme="minorHAnsi" w:hAnsiTheme="minorHAnsi" w:cs="Arial"/>
          <w:bCs/>
        </w:rPr>
      </w:pPr>
      <w:r w:rsidRPr="00685039">
        <w:rPr>
          <w:rFonts w:asciiTheme="minorHAnsi" w:hAnsiTheme="minorHAnsi" w:cs="Arial"/>
          <w:bCs/>
        </w:rPr>
        <w:t>4.1</w:t>
      </w:r>
      <w:r w:rsidRPr="00685039">
        <w:rPr>
          <w:rFonts w:asciiTheme="minorHAnsi" w:hAnsiTheme="minorHAnsi" w:cs="Arial"/>
          <w:bCs/>
        </w:rPr>
        <w:tab/>
      </w:r>
      <w:r w:rsidR="008A4C26" w:rsidRPr="00685039">
        <w:rPr>
          <w:rFonts w:asciiTheme="minorHAnsi" w:hAnsiTheme="minorHAnsi" w:cs="Arial"/>
          <w:bCs/>
        </w:rPr>
        <w:t>Poderão participar desta concorrência empresas especializadas na prestação de serviços de comunicação digital, que cumulativamente:</w:t>
      </w:r>
    </w:p>
    <w:p w14:paraId="50D8F4A6" w14:textId="77777777" w:rsidR="008A4C26" w:rsidRPr="00685039" w:rsidRDefault="008A4C26" w:rsidP="008A4C26">
      <w:pPr>
        <w:tabs>
          <w:tab w:val="left" w:pos="284"/>
          <w:tab w:val="left" w:pos="1418"/>
        </w:tabs>
        <w:jc w:val="both"/>
        <w:rPr>
          <w:rFonts w:asciiTheme="minorHAnsi" w:hAnsiTheme="minorHAnsi" w:cs="Arial"/>
          <w:bCs/>
        </w:rPr>
      </w:pPr>
    </w:p>
    <w:p w14:paraId="2E2E6749" w14:textId="77777777" w:rsidR="008A4C26" w:rsidRPr="00685039" w:rsidRDefault="008A4C26" w:rsidP="008A4C26">
      <w:pPr>
        <w:pStyle w:val="format1"/>
        <w:tabs>
          <w:tab w:val="left" w:pos="1418"/>
        </w:tabs>
        <w:autoSpaceDE/>
        <w:autoSpaceDN/>
        <w:ind w:left="1418"/>
        <w:rPr>
          <w:rFonts w:asciiTheme="minorHAnsi" w:eastAsia="Times New Roman" w:hAnsiTheme="minorHAnsi" w:cs="Arial"/>
          <w:sz w:val="24"/>
          <w:szCs w:val="24"/>
          <w:u w:val="single"/>
        </w:rPr>
      </w:pPr>
      <w:r w:rsidRPr="00685039">
        <w:rPr>
          <w:rFonts w:asciiTheme="minorHAnsi" w:eastAsia="Times New Roman" w:hAnsiTheme="minorHAnsi" w:cs="Arial"/>
          <w:bCs/>
          <w:sz w:val="24"/>
          <w:szCs w:val="24"/>
        </w:rPr>
        <w:t>a)</w:t>
      </w:r>
      <w:r w:rsidRPr="00685039">
        <w:rPr>
          <w:rFonts w:asciiTheme="minorHAnsi" w:eastAsia="Times New Roman" w:hAnsiTheme="minorHAnsi" w:cs="Arial"/>
          <w:sz w:val="24"/>
          <w:szCs w:val="24"/>
        </w:rPr>
        <w:t xml:space="preserve"> sejam estabelecidas no País, que satisfaçam as condições e disposições contidas neste Edital; </w:t>
      </w:r>
      <w:r w:rsidRPr="00685039">
        <w:rPr>
          <w:rFonts w:asciiTheme="minorHAnsi" w:eastAsia="Times New Roman" w:hAnsiTheme="minorHAnsi" w:cs="Arial"/>
          <w:sz w:val="24"/>
          <w:szCs w:val="24"/>
          <w:u w:val="single"/>
        </w:rPr>
        <w:t>e</w:t>
      </w:r>
    </w:p>
    <w:p w14:paraId="453D3356" w14:textId="77777777" w:rsidR="008A4C26" w:rsidRPr="00685039" w:rsidRDefault="008A4C26" w:rsidP="008A4C26">
      <w:pPr>
        <w:pStyle w:val="format1"/>
        <w:tabs>
          <w:tab w:val="left" w:pos="1418"/>
        </w:tabs>
        <w:autoSpaceDE/>
        <w:autoSpaceDN/>
        <w:ind w:left="1418"/>
        <w:rPr>
          <w:rFonts w:asciiTheme="minorHAnsi" w:eastAsia="Times New Roman" w:hAnsiTheme="minorHAnsi" w:cs="Arial"/>
          <w:sz w:val="24"/>
          <w:szCs w:val="24"/>
        </w:rPr>
      </w:pPr>
    </w:p>
    <w:p w14:paraId="57E73F96" w14:textId="6972A435" w:rsidR="008A4C26" w:rsidRPr="00685039" w:rsidRDefault="008A4C26" w:rsidP="008A4C26">
      <w:pPr>
        <w:tabs>
          <w:tab w:val="left" w:pos="1418"/>
        </w:tabs>
        <w:ind w:left="1418"/>
        <w:jc w:val="both"/>
        <w:rPr>
          <w:rFonts w:asciiTheme="minorHAnsi" w:hAnsiTheme="minorHAnsi" w:cs="Arial"/>
        </w:rPr>
      </w:pPr>
      <w:r w:rsidRPr="00685039">
        <w:rPr>
          <w:rFonts w:asciiTheme="minorHAnsi" w:hAnsiTheme="minorHAnsi" w:cs="Arial"/>
          <w:bCs/>
        </w:rPr>
        <w:t>b)</w:t>
      </w:r>
      <w:r w:rsidRPr="00685039">
        <w:rPr>
          <w:rFonts w:asciiTheme="minorHAnsi" w:hAnsiTheme="minorHAnsi" w:cs="Arial"/>
        </w:rPr>
        <w:t xml:space="preserve"> estejam devidamente cadastradas e com situação regular no Sistema de Cadastramento Unificado de Fornecedores – SICAF </w:t>
      </w:r>
      <w:r w:rsidRPr="00685039">
        <w:rPr>
          <w:rFonts w:asciiTheme="minorHAnsi" w:hAnsiTheme="minorHAnsi" w:cs="Arial"/>
          <w:u w:val="single"/>
        </w:rPr>
        <w:t>ou</w:t>
      </w:r>
      <w:r w:rsidRPr="00685039">
        <w:rPr>
          <w:rFonts w:asciiTheme="minorHAnsi" w:hAnsiTheme="minorHAnsi" w:cs="Arial"/>
        </w:rPr>
        <w:t xml:space="preserve"> que apresentem a documentação relacionada no item 1</w:t>
      </w:r>
      <w:r w:rsidR="006C1C31" w:rsidRPr="00685039">
        <w:rPr>
          <w:rFonts w:asciiTheme="minorHAnsi" w:hAnsiTheme="minorHAnsi" w:cs="Arial"/>
        </w:rPr>
        <w:t>1</w:t>
      </w:r>
      <w:r w:rsidRPr="00685039">
        <w:rPr>
          <w:rFonts w:asciiTheme="minorHAnsi" w:hAnsiTheme="minorHAnsi" w:cs="Arial"/>
        </w:rPr>
        <w:t xml:space="preserve"> deste Edital.</w:t>
      </w:r>
    </w:p>
    <w:p w14:paraId="5D7F330F" w14:textId="77777777" w:rsidR="008A4C26" w:rsidRPr="00685039" w:rsidRDefault="008A4C26" w:rsidP="008A4C26">
      <w:pPr>
        <w:tabs>
          <w:tab w:val="left" w:pos="284"/>
          <w:tab w:val="left" w:pos="1418"/>
        </w:tabs>
        <w:jc w:val="both"/>
        <w:rPr>
          <w:rFonts w:asciiTheme="minorHAnsi" w:hAnsiTheme="minorHAnsi" w:cs="Arial"/>
          <w:bCs/>
        </w:rPr>
      </w:pPr>
    </w:p>
    <w:p w14:paraId="73D6B0EB"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34, da Lei nº 8.666/1993 c/c Decreto nº 3.722/2001.</w:t>
      </w:r>
    </w:p>
    <w:p w14:paraId="0E4E2BD9" w14:textId="77777777" w:rsidR="008A4C26" w:rsidRPr="00685039" w:rsidRDefault="008A4C26" w:rsidP="008A4C26">
      <w:pPr>
        <w:tabs>
          <w:tab w:val="left" w:pos="284"/>
          <w:tab w:val="left" w:pos="1418"/>
        </w:tabs>
        <w:jc w:val="both"/>
        <w:rPr>
          <w:rFonts w:asciiTheme="minorHAnsi" w:hAnsiTheme="minorHAnsi" w:cs="Arial"/>
          <w:bCs/>
        </w:rPr>
      </w:pPr>
    </w:p>
    <w:p w14:paraId="67F4DCB3" w14:textId="67DD65C8" w:rsidR="008A4C26" w:rsidRPr="00685039" w:rsidRDefault="00F30F4B" w:rsidP="00F30F4B">
      <w:pPr>
        <w:tabs>
          <w:tab w:val="left" w:pos="284"/>
          <w:tab w:val="left" w:pos="1418"/>
        </w:tabs>
        <w:jc w:val="both"/>
        <w:rPr>
          <w:rFonts w:asciiTheme="minorHAnsi" w:hAnsiTheme="minorHAnsi" w:cs="Arial"/>
        </w:rPr>
      </w:pPr>
      <w:r w:rsidRPr="00685039">
        <w:rPr>
          <w:rFonts w:asciiTheme="minorHAnsi" w:hAnsiTheme="minorHAnsi" w:cs="Arial"/>
        </w:rPr>
        <w:t>4.2</w:t>
      </w:r>
      <w:r w:rsidRPr="00685039">
        <w:rPr>
          <w:rFonts w:asciiTheme="minorHAnsi" w:hAnsiTheme="minorHAnsi" w:cs="Arial"/>
        </w:rPr>
        <w:tab/>
      </w:r>
      <w:r w:rsidR="008A4C26" w:rsidRPr="00685039">
        <w:rPr>
          <w:rFonts w:asciiTheme="minorHAnsi" w:hAnsiTheme="minorHAnsi" w:cs="Arial"/>
        </w:rPr>
        <w:t xml:space="preserve">Não poderão participar desta concorrência as empresas </w:t>
      </w:r>
      <w:r w:rsidR="008A4C26" w:rsidRPr="00685039">
        <w:rPr>
          <w:rFonts w:asciiTheme="minorHAnsi" w:hAnsiTheme="minorHAnsi" w:cs="Arial"/>
          <w:bCs/>
        </w:rPr>
        <w:t>especializadas na prestação de serviços de comunicação digital</w:t>
      </w:r>
      <w:r w:rsidR="008A4C26" w:rsidRPr="00685039">
        <w:rPr>
          <w:rFonts w:asciiTheme="minorHAnsi" w:hAnsiTheme="minorHAnsi" w:cs="Arial"/>
        </w:rPr>
        <w:t>:</w:t>
      </w:r>
    </w:p>
    <w:p w14:paraId="37C3BA0F" w14:textId="77777777" w:rsidR="008A4C26" w:rsidRPr="00685039" w:rsidRDefault="008A4C26" w:rsidP="008A4C26">
      <w:pPr>
        <w:tabs>
          <w:tab w:val="left" w:pos="284"/>
          <w:tab w:val="left" w:pos="1418"/>
        </w:tabs>
        <w:jc w:val="both"/>
        <w:rPr>
          <w:rFonts w:asciiTheme="minorHAnsi" w:hAnsiTheme="minorHAnsi" w:cs="Arial"/>
        </w:rPr>
      </w:pPr>
    </w:p>
    <w:p w14:paraId="6AC5B507"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 xml:space="preserve">a) que estiver cumprindo suspensão temporária do direito de participar de licitação ou estiver impedida de contratar com o </w:t>
      </w:r>
      <w:r w:rsidRPr="00685039">
        <w:rPr>
          <w:rFonts w:asciiTheme="minorHAnsi" w:hAnsiTheme="minorHAnsi" w:cs="Arial"/>
          <w:highlight w:val="yellow"/>
        </w:rPr>
        <w:t>órgão/entidade</w:t>
      </w:r>
      <w:r w:rsidRPr="00685039">
        <w:rPr>
          <w:rFonts w:asciiTheme="minorHAnsi" w:hAnsiTheme="minorHAnsi" w:cs="Arial"/>
        </w:rPr>
        <w:t>;</w:t>
      </w:r>
    </w:p>
    <w:p w14:paraId="3DBEB6BE" w14:textId="77777777" w:rsidR="008A4C26" w:rsidRPr="00685039" w:rsidRDefault="008A4C26" w:rsidP="008A4C26">
      <w:pPr>
        <w:tabs>
          <w:tab w:val="left" w:pos="1701"/>
        </w:tabs>
        <w:ind w:left="1418"/>
        <w:jc w:val="both"/>
        <w:rPr>
          <w:rFonts w:asciiTheme="minorHAnsi" w:hAnsiTheme="minorHAnsi" w:cs="Arial"/>
        </w:rPr>
      </w:pPr>
    </w:p>
    <w:p w14:paraId="587571C3"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O Parecer n.º 02/2013/GT/Portaria n.º 11, de 10 de agosto de 2012, da Advocacia-Geral da União, de 27/02/2013, uniformizou o entendimento do tema, concluindo que: “A suspensão temporária de licitar e contratar, prevista no inciso III do art. 87, da Lei n.º 8.666/93, </w:t>
      </w:r>
      <w:r w:rsidRPr="00685039">
        <w:rPr>
          <w:rFonts w:asciiTheme="minorHAnsi" w:hAnsiTheme="minorHAnsi" w:cs="Arial"/>
          <w:color w:val="auto"/>
          <w:sz w:val="24"/>
          <w:u w:val="single"/>
        </w:rPr>
        <w:t>possui efeito com amplitude subjetiva restrita, afetando apenas o direito de licitar ou contratar em relação ao órgão sancionador</w:t>
      </w:r>
      <w:r w:rsidRPr="00685039">
        <w:rPr>
          <w:rFonts w:asciiTheme="minorHAnsi" w:hAnsiTheme="minorHAnsi" w:cs="Arial"/>
          <w:color w:val="auto"/>
          <w:sz w:val="24"/>
        </w:rPr>
        <w:t>”.</w:t>
      </w:r>
    </w:p>
    <w:p w14:paraId="2C9A1E68"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Este entendimento está presente no Plenário do TCU - </w:t>
      </w:r>
      <w:r w:rsidRPr="00685039">
        <w:rPr>
          <w:rFonts w:asciiTheme="minorHAnsi" w:hAnsiTheme="minorHAnsi" w:cs="Arial"/>
          <w:color w:val="auto"/>
          <w:sz w:val="24"/>
          <w:u w:val="single"/>
        </w:rPr>
        <w:t>Acórdão 842/2013-Plenário, TC 006.675/2013-1, relator Ministro Raimundo Carreiro, 10.4.2013</w:t>
      </w:r>
      <w:r w:rsidRPr="00685039">
        <w:rPr>
          <w:rFonts w:asciiTheme="minorHAnsi" w:hAnsiTheme="minorHAnsi" w:cs="Arial"/>
          <w:color w:val="auto"/>
          <w:sz w:val="24"/>
        </w:rPr>
        <w:t>:</w:t>
      </w:r>
    </w:p>
    <w:p w14:paraId="2F8D4A15"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u w:val="single"/>
        </w:rPr>
        <w:t>“</w:t>
      </w:r>
      <w:proofErr w:type="gramStart"/>
      <w:r w:rsidRPr="00685039">
        <w:rPr>
          <w:rFonts w:asciiTheme="minorHAnsi" w:hAnsiTheme="minorHAnsi" w:cs="Arial"/>
          <w:color w:val="auto"/>
          <w:sz w:val="24"/>
          <w:u w:val="single"/>
        </w:rPr>
        <w:t>b</w:t>
      </w:r>
      <w:proofErr w:type="gramEnd"/>
      <w:r w:rsidRPr="00685039">
        <w:rPr>
          <w:rFonts w:asciiTheme="minorHAnsi" w:hAnsiTheme="minorHAnsi" w:cs="Arial"/>
          <w:color w:val="auto"/>
          <w:sz w:val="24"/>
          <w:u w:val="single"/>
        </w:rPr>
        <w:t>) recomendar à Seção Judiciária do Rio de Janeiro da Justiça Federal que, em seus futuros editais de licitação, especifique que estão impedidas de participar da licitação as empresas que tenham sido sancionadas com base no art. 87, III, da Lei nº 8.666/93, somente pela própria Seção Judiciária do Rio de Janeiro da Justiça Federal”</w:t>
      </w:r>
      <w:r w:rsidRPr="00685039">
        <w:rPr>
          <w:rFonts w:asciiTheme="minorHAnsi" w:hAnsiTheme="minorHAnsi" w:cs="Arial"/>
          <w:color w:val="auto"/>
          <w:sz w:val="24"/>
        </w:rPr>
        <w:t>. Acórdão 842/2013-Plenário, TC 006.675/2013-1, relator Ministro Raimundo Carreiro, 10.4.2013.</w:t>
      </w:r>
    </w:p>
    <w:p w14:paraId="5A5FDA59"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Pelo exposto, entende-se que se deve </w:t>
      </w:r>
      <w:r w:rsidRPr="00685039">
        <w:rPr>
          <w:rFonts w:asciiTheme="minorHAnsi" w:hAnsiTheme="minorHAnsi" w:cs="Arial"/>
          <w:color w:val="auto"/>
          <w:sz w:val="24"/>
          <w:u w:val="single"/>
        </w:rPr>
        <w:t>substituir</w:t>
      </w:r>
      <w:r w:rsidRPr="00685039">
        <w:rPr>
          <w:rFonts w:asciiTheme="minorHAnsi" w:hAnsiTheme="minorHAnsi" w:cs="Arial"/>
          <w:color w:val="auto"/>
          <w:sz w:val="24"/>
        </w:rPr>
        <w:t xml:space="preserve"> a expressão “Administração”, pelo nome do </w:t>
      </w:r>
      <w:r w:rsidRPr="00685039">
        <w:rPr>
          <w:rFonts w:asciiTheme="minorHAnsi" w:hAnsiTheme="minorHAnsi" w:cs="Arial"/>
          <w:color w:val="auto"/>
          <w:sz w:val="24"/>
          <w:u w:val="single"/>
        </w:rPr>
        <w:t>Órgão ou da entidade licitante</w:t>
      </w:r>
      <w:r w:rsidRPr="00685039">
        <w:rPr>
          <w:rFonts w:asciiTheme="minorHAnsi" w:hAnsiTheme="minorHAnsi" w:cs="Arial"/>
          <w:color w:val="auto"/>
          <w:sz w:val="24"/>
        </w:rPr>
        <w:t>.</w:t>
      </w:r>
    </w:p>
    <w:p w14:paraId="2A48768E" w14:textId="77777777" w:rsidR="008A4C26" w:rsidRPr="00685039" w:rsidRDefault="008A4C26" w:rsidP="008A4C26">
      <w:pPr>
        <w:tabs>
          <w:tab w:val="left" w:pos="1701"/>
        </w:tabs>
        <w:ind w:left="1418"/>
        <w:jc w:val="both"/>
        <w:rPr>
          <w:rFonts w:asciiTheme="minorHAnsi" w:hAnsiTheme="minorHAnsi" w:cs="Arial"/>
        </w:rPr>
      </w:pPr>
    </w:p>
    <w:p w14:paraId="38F8E07B"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b) cuja falência tenha sido decretada ou que estiver em concurso de credores, em processo de recuperação extrajudicial ou judicial, ou em processo de liquidação, dissolução, cisão, fusão ou incorporação;</w:t>
      </w:r>
    </w:p>
    <w:p w14:paraId="3EC89FAE" w14:textId="77777777" w:rsidR="008A4C26" w:rsidRPr="00685039" w:rsidRDefault="008A4C26" w:rsidP="008A4C26">
      <w:pPr>
        <w:tabs>
          <w:tab w:val="left" w:pos="1701"/>
        </w:tabs>
        <w:ind w:left="1418"/>
        <w:jc w:val="both"/>
        <w:rPr>
          <w:rFonts w:asciiTheme="minorHAnsi" w:hAnsiTheme="minorHAnsi" w:cs="Arial"/>
        </w:rPr>
      </w:pPr>
    </w:p>
    <w:p w14:paraId="31A2BD9D"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31, II, Lei nº 8.666/1993.</w:t>
      </w:r>
    </w:p>
    <w:p w14:paraId="4B50FCFC" w14:textId="77777777" w:rsidR="008A4C26" w:rsidRPr="00685039" w:rsidRDefault="008A4C26" w:rsidP="008A4C26">
      <w:pPr>
        <w:tabs>
          <w:tab w:val="left" w:pos="1701"/>
        </w:tabs>
        <w:ind w:left="1418"/>
        <w:jc w:val="both"/>
        <w:rPr>
          <w:rFonts w:asciiTheme="minorHAnsi" w:hAnsiTheme="minorHAnsi" w:cs="Arial"/>
        </w:rPr>
      </w:pPr>
    </w:p>
    <w:p w14:paraId="7D063E4A"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c) que tenha sido considerada inidônea, pela Administração Pública Federal, estadual ou municipal;</w:t>
      </w:r>
    </w:p>
    <w:p w14:paraId="7390888D" w14:textId="77777777" w:rsidR="008A4C26" w:rsidRPr="00685039" w:rsidRDefault="008A4C26" w:rsidP="008A4C26">
      <w:pPr>
        <w:tabs>
          <w:tab w:val="left" w:pos="284"/>
          <w:tab w:val="left" w:pos="1276"/>
          <w:tab w:val="left" w:pos="1418"/>
          <w:tab w:val="left" w:pos="1701"/>
        </w:tabs>
        <w:ind w:left="1418"/>
        <w:jc w:val="both"/>
        <w:rPr>
          <w:rFonts w:asciiTheme="minorHAnsi" w:hAnsiTheme="minorHAnsi" w:cs="Arial"/>
        </w:rPr>
      </w:pPr>
    </w:p>
    <w:p w14:paraId="0AD38A2E"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87, IV, Lei nº 8.666/1993.</w:t>
      </w:r>
    </w:p>
    <w:p w14:paraId="7068AB0C" w14:textId="77777777" w:rsidR="008A4C26" w:rsidRPr="00685039" w:rsidRDefault="008A4C26" w:rsidP="008A4C26">
      <w:pPr>
        <w:tabs>
          <w:tab w:val="left" w:pos="284"/>
          <w:tab w:val="left" w:pos="1276"/>
          <w:tab w:val="left" w:pos="1418"/>
          <w:tab w:val="left" w:pos="1701"/>
        </w:tabs>
        <w:ind w:left="1418"/>
        <w:jc w:val="both"/>
        <w:rPr>
          <w:rFonts w:asciiTheme="minorHAnsi" w:hAnsiTheme="minorHAnsi" w:cs="Arial"/>
        </w:rPr>
      </w:pPr>
    </w:p>
    <w:p w14:paraId="7A76EF3B"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d) estrangeiras que não funcionem no País;</w:t>
      </w:r>
    </w:p>
    <w:p w14:paraId="3FC49EA6" w14:textId="77777777" w:rsidR="008A4C26" w:rsidRPr="00685039" w:rsidRDefault="008A4C26" w:rsidP="008A4C26">
      <w:pPr>
        <w:tabs>
          <w:tab w:val="left" w:pos="1701"/>
        </w:tabs>
        <w:ind w:left="1418"/>
        <w:jc w:val="both"/>
        <w:rPr>
          <w:rFonts w:asciiTheme="minorHAnsi" w:hAnsiTheme="minorHAnsi" w:cs="Arial"/>
        </w:rPr>
      </w:pPr>
    </w:p>
    <w:p w14:paraId="750715A7"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1.134, Código Civil c/c 28, V, Lei nº 8.666/1993</w:t>
      </w:r>
    </w:p>
    <w:p w14:paraId="2BD68F38" w14:textId="77777777" w:rsidR="008A4C26" w:rsidRPr="00685039" w:rsidRDefault="008A4C26" w:rsidP="008A4C26">
      <w:pPr>
        <w:tabs>
          <w:tab w:val="left" w:pos="1701"/>
        </w:tabs>
        <w:ind w:left="1418"/>
        <w:jc w:val="both"/>
        <w:rPr>
          <w:rFonts w:asciiTheme="minorHAnsi" w:hAnsiTheme="minorHAnsi" w:cs="Arial"/>
        </w:rPr>
      </w:pPr>
    </w:p>
    <w:p w14:paraId="6141323B"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e</w:t>
      </w:r>
      <w:r w:rsidRPr="00685039">
        <w:rPr>
          <w:rFonts w:asciiTheme="minorHAnsi" w:hAnsiTheme="minorHAnsi" w:cs="Arial"/>
          <w:bCs/>
          <w:lang w:val="pt-PT"/>
        </w:rPr>
        <w:t>) cujos sócios, controladores, dirigentes, administradores, gerentes ou empregados integrem a Subcomissão Técnica ou tenham qualquer vínculo profissional com o CONTRATANTE;</w:t>
      </w:r>
    </w:p>
    <w:p w14:paraId="1D30E7F0" w14:textId="77777777" w:rsidR="008A4C26" w:rsidRPr="00685039" w:rsidRDefault="008A4C26" w:rsidP="008A4C26">
      <w:pPr>
        <w:tabs>
          <w:tab w:val="left" w:pos="1701"/>
        </w:tabs>
        <w:ind w:left="1418"/>
        <w:jc w:val="both"/>
        <w:rPr>
          <w:rFonts w:asciiTheme="minorHAnsi" w:hAnsiTheme="minorHAnsi" w:cs="Arial"/>
        </w:rPr>
      </w:pPr>
    </w:p>
    <w:p w14:paraId="783EA83E" w14:textId="77777777" w:rsidR="008A4C26" w:rsidRPr="00685039" w:rsidRDefault="008A4C26" w:rsidP="008A4C26">
      <w:pPr>
        <w:pStyle w:val="Citao"/>
        <w:spacing w:before="0"/>
        <w:rPr>
          <w:rFonts w:asciiTheme="minorHAnsi" w:hAnsiTheme="minorHAnsi"/>
          <w:color w:val="auto"/>
          <w:sz w:val="24"/>
        </w:rPr>
      </w:pPr>
      <w:r w:rsidRPr="00685039">
        <w:rPr>
          <w:rFonts w:asciiTheme="minorHAnsi" w:hAnsiTheme="minorHAnsi"/>
          <w:b/>
          <w:color w:val="auto"/>
          <w:sz w:val="24"/>
        </w:rPr>
        <w:t>NOTA EXPLICATIVA</w:t>
      </w:r>
      <w:r w:rsidRPr="00685039">
        <w:rPr>
          <w:rFonts w:asciiTheme="minorHAnsi" w:hAnsiTheme="minorHAnsi"/>
          <w:color w:val="auto"/>
          <w:sz w:val="24"/>
        </w:rPr>
        <w:t xml:space="preserve"> - Art. 9º, Lei nº 8.666/1993.</w:t>
      </w:r>
    </w:p>
    <w:p w14:paraId="16C94C5C" w14:textId="77777777" w:rsidR="008A4C26" w:rsidRPr="00685039" w:rsidRDefault="008A4C26" w:rsidP="008A4C26">
      <w:pPr>
        <w:tabs>
          <w:tab w:val="left" w:pos="1701"/>
        </w:tabs>
        <w:ind w:left="1418"/>
        <w:jc w:val="both"/>
        <w:rPr>
          <w:rFonts w:asciiTheme="minorHAnsi" w:hAnsiTheme="minorHAnsi" w:cs="Arial"/>
        </w:rPr>
      </w:pPr>
    </w:p>
    <w:p w14:paraId="4383263C"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f) que estejam reunidas em consórcio, qualquer que seja a sua forma de constituição; ou</w:t>
      </w:r>
    </w:p>
    <w:p w14:paraId="195EAA36" w14:textId="77777777" w:rsidR="008A4C26" w:rsidRPr="00685039" w:rsidRDefault="008A4C26" w:rsidP="008A4C26">
      <w:pPr>
        <w:tabs>
          <w:tab w:val="left" w:pos="1701"/>
        </w:tabs>
        <w:ind w:left="1418"/>
        <w:jc w:val="both"/>
        <w:rPr>
          <w:rFonts w:asciiTheme="minorHAnsi" w:hAnsiTheme="minorHAnsi" w:cs="Arial"/>
        </w:rPr>
      </w:pPr>
    </w:p>
    <w:p w14:paraId="5FB487FF" w14:textId="77777777" w:rsidR="008A4C26" w:rsidRPr="00685039" w:rsidRDefault="008A4C26" w:rsidP="008A4C26">
      <w:pPr>
        <w:pStyle w:val="Citao"/>
        <w:spacing w:before="0"/>
        <w:rPr>
          <w:rFonts w:asciiTheme="minorHAnsi" w:eastAsia="Calibri" w:hAnsiTheme="minorHAnsi" w:cs="Arial"/>
          <w:i w:val="0"/>
          <w:iCs w:val="0"/>
          <w:color w:val="auto"/>
          <w:sz w:val="24"/>
          <w:lang w:eastAsia="en-US"/>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33, Lei nº 8.666/1993.</w:t>
      </w:r>
      <w:r w:rsidRPr="00685039">
        <w:rPr>
          <w:rFonts w:asciiTheme="minorHAnsi" w:eastAsia="Calibri" w:hAnsiTheme="minorHAnsi" w:cs="Arial"/>
          <w:i w:val="0"/>
          <w:iCs w:val="0"/>
          <w:color w:val="auto"/>
          <w:sz w:val="24"/>
          <w:lang w:eastAsia="en-US"/>
        </w:rPr>
        <w:t xml:space="preserve"> </w:t>
      </w:r>
    </w:p>
    <w:p w14:paraId="2BD22C30"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rPr>
        <w:t>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nº 1.636/2006-P e nº 566/2006-P” - TCU Ac nº 2869/2012-Plenário (Item 1.7.1).</w:t>
      </w:r>
    </w:p>
    <w:p w14:paraId="38F5EC27"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4D716F48"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color w:val="auto"/>
          <w:sz w:val="24"/>
        </w:rPr>
        <w:t>Caso haja a opção pela participação de empresas em consórcio, além da justificativa, a Administração deverá adaptar o presente edital nos termos do art. 33 da Lei n. 8.666/93.</w:t>
      </w:r>
    </w:p>
    <w:p w14:paraId="13C6F234" w14:textId="77777777" w:rsidR="008A4C26" w:rsidRPr="00685039" w:rsidRDefault="008A4C26" w:rsidP="008A4C26">
      <w:pPr>
        <w:tabs>
          <w:tab w:val="left" w:pos="1701"/>
        </w:tabs>
        <w:ind w:left="1418"/>
        <w:jc w:val="both"/>
        <w:rPr>
          <w:rFonts w:asciiTheme="minorHAnsi" w:hAnsiTheme="minorHAnsi" w:cs="Arial"/>
        </w:rPr>
      </w:pPr>
    </w:p>
    <w:p w14:paraId="52466E96" w14:textId="77777777" w:rsidR="008A4C26" w:rsidRPr="00685039" w:rsidRDefault="008A4C26" w:rsidP="008A4C26">
      <w:pPr>
        <w:tabs>
          <w:tab w:val="left" w:pos="1701"/>
        </w:tabs>
        <w:ind w:left="1418"/>
        <w:jc w:val="both"/>
        <w:rPr>
          <w:rFonts w:asciiTheme="minorHAnsi" w:hAnsiTheme="minorHAnsi" w:cs="Arial"/>
        </w:rPr>
      </w:pPr>
      <w:r w:rsidRPr="00685039">
        <w:rPr>
          <w:rFonts w:asciiTheme="minorHAnsi" w:hAnsiTheme="minorHAnsi" w:cs="Arial"/>
        </w:rPr>
        <w:t>g) que atuem sem fins lucrativos.</w:t>
      </w:r>
    </w:p>
    <w:p w14:paraId="730D4515" w14:textId="77777777" w:rsidR="008A4C26" w:rsidRPr="00685039" w:rsidRDefault="008A4C26" w:rsidP="008A4C26">
      <w:pPr>
        <w:tabs>
          <w:tab w:val="left" w:pos="1701"/>
        </w:tabs>
        <w:ind w:left="1418"/>
        <w:jc w:val="both"/>
        <w:rPr>
          <w:rFonts w:asciiTheme="minorHAnsi" w:hAnsiTheme="minorHAnsi" w:cs="Arial"/>
        </w:rPr>
      </w:pPr>
    </w:p>
    <w:p w14:paraId="5F20399A" w14:textId="77777777" w:rsidR="008A4C26" w:rsidRPr="00685039" w:rsidRDefault="008A4C26" w:rsidP="008A4C2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Parágrafo único do Art. 12 da Instrução Normativa MP nº 5/2017.</w:t>
      </w:r>
    </w:p>
    <w:p w14:paraId="724EB643" w14:textId="77777777" w:rsidR="008A4C26" w:rsidRPr="00685039" w:rsidRDefault="008A4C26" w:rsidP="008A4C26">
      <w:pPr>
        <w:tabs>
          <w:tab w:val="left" w:pos="284"/>
          <w:tab w:val="left" w:pos="1418"/>
        </w:tabs>
        <w:jc w:val="both"/>
        <w:rPr>
          <w:rFonts w:asciiTheme="minorHAnsi" w:hAnsiTheme="minorHAnsi" w:cs="Arial"/>
        </w:rPr>
      </w:pPr>
    </w:p>
    <w:p w14:paraId="034B55C4" w14:textId="77777777" w:rsidR="0070626F" w:rsidRPr="00685039" w:rsidRDefault="0070626F" w:rsidP="0070626F">
      <w:pPr>
        <w:jc w:val="both"/>
        <w:rPr>
          <w:rFonts w:asciiTheme="minorHAnsi" w:hAnsiTheme="minorHAnsi" w:cs="Arial"/>
        </w:rPr>
      </w:pPr>
      <w:r w:rsidRPr="00685039">
        <w:rPr>
          <w:rFonts w:asciiTheme="minorHAnsi" w:hAnsiTheme="minorHAnsi" w:cs="Arial"/>
        </w:rPr>
        <w:t>4.2.1</w:t>
      </w:r>
      <w:r w:rsidRPr="00685039">
        <w:rPr>
          <w:rFonts w:asciiTheme="minorHAnsi" w:hAnsiTheme="minorHAnsi" w:cs="Arial"/>
        </w:rPr>
        <w:tab/>
      </w:r>
      <w:r w:rsidRPr="00685039">
        <w:rPr>
          <w:rFonts w:asciiTheme="minorHAnsi" w:hAnsiTheme="minorHAnsi" w:cs="Arial"/>
        </w:rPr>
        <w:tab/>
        <w:t xml:space="preserve">Para a análise das condições de participação das licitantes, também serão realizadas consultas ao Cadastro Nacional de Empresas Inidôneas e Suspensas </w:t>
      </w:r>
      <w:r w:rsidRPr="00685039">
        <w:rPr>
          <w:rFonts w:asciiTheme="minorHAnsi" w:hAnsiTheme="minorHAnsi"/>
        </w:rPr>
        <w:t>(</w:t>
      </w:r>
      <w:r w:rsidRPr="00685039">
        <w:rPr>
          <w:rFonts w:asciiTheme="minorHAnsi" w:hAnsiTheme="minorHAnsi" w:cs="Arial"/>
        </w:rPr>
        <w:t>CEIS</w:t>
      </w:r>
      <w:r w:rsidRPr="00685039">
        <w:rPr>
          <w:rFonts w:asciiTheme="minorHAnsi" w:hAnsiTheme="minorHAnsi"/>
        </w:rPr>
        <w:t>)</w:t>
      </w:r>
      <w:r w:rsidRPr="00685039">
        <w:rPr>
          <w:rFonts w:asciiTheme="minorHAnsi" w:hAnsiTheme="minorHAnsi" w:cs="Arial"/>
        </w:rPr>
        <w:t>, no Portal da Transparência mantido pela Controladoria Geral da União - CGU, e ao Cadastro Nacional de Condenações Cíveis por Ato de Improbidade Administrativa (CADIN), disponível no Portal do Conselho Nacional de Justiça - CNJ, em harmonia com o disposto no Acórdão nº 1793/2011 - do Plenário, do Tribunal de Contas da União - TCU.</w:t>
      </w:r>
    </w:p>
    <w:p w14:paraId="5419F7FC" w14:textId="77777777" w:rsidR="0070626F" w:rsidRPr="00685039" w:rsidRDefault="0070626F" w:rsidP="008A4C26">
      <w:pPr>
        <w:tabs>
          <w:tab w:val="left" w:pos="284"/>
          <w:tab w:val="left" w:pos="1418"/>
        </w:tabs>
        <w:jc w:val="both"/>
        <w:rPr>
          <w:rFonts w:asciiTheme="minorHAnsi" w:hAnsiTheme="minorHAnsi" w:cs="Arial"/>
        </w:rPr>
      </w:pPr>
    </w:p>
    <w:p w14:paraId="50B32911" w14:textId="6CAE6B51" w:rsidR="008A4C26" w:rsidRPr="00685039" w:rsidRDefault="00AD63B5" w:rsidP="00F30F4B">
      <w:pPr>
        <w:tabs>
          <w:tab w:val="left" w:pos="284"/>
          <w:tab w:val="left" w:pos="1418"/>
        </w:tabs>
        <w:jc w:val="both"/>
        <w:rPr>
          <w:rFonts w:asciiTheme="minorHAnsi" w:hAnsiTheme="minorHAnsi" w:cs="Arial"/>
          <w:bCs/>
        </w:rPr>
      </w:pPr>
      <w:r w:rsidRPr="00685039">
        <w:rPr>
          <w:rFonts w:asciiTheme="minorHAnsi" w:hAnsiTheme="minorHAnsi" w:cs="Arial"/>
          <w:bCs/>
        </w:rPr>
        <w:t>4.3</w:t>
      </w:r>
      <w:r w:rsidRPr="00685039">
        <w:rPr>
          <w:rFonts w:asciiTheme="minorHAnsi" w:hAnsiTheme="minorHAnsi" w:cs="Arial"/>
          <w:bCs/>
        </w:rPr>
        <w:tab/>
      </w:r>
      <w:r w:rsidR="008A4C26" w:rsidRPr="00685039">
        <w:rPr>
          <w:rFonts w:asciiTheme="minorHAnsi" w:hAnsiTheme="minorHAnsi" w:cs="Arial"/>
          <w:bCs/>
        </w:rPr>
        <w:t>Nenhuma licitante poderá participar desta concorrência com mais de uma proposta.</w:t>
      </w:r>
    </w:p>
    <w:p w14:paraId="043B4D44" w14:textId="77777777" w:rsidR="008A4C26" w:rsidRPr="00685039" w:rsidRDefault="008A4C26" w:rsidP="008A4C26">
      <w:pPr>
        <w:tabs>
          <w:tab w:val="left" w:pos="284"/>
        </w:tabs>
        <w:jc w:val="both"/>
        <w:rPr>
          <w:rFonts w:asciiTheme="minorHAnsi" w:hAnsiTheme="minorHAnsi" w:cs="Arial"/>
          <w:bCs/>
        </w:rPr>
      </w:pPr>
    </w:p>
    <w:p w14:paraId="720FE63E" w14:textId="15D4625F" w:rsidR="008A4C26" w:rsidRPr="00685039" w:rsidRDefault="00AD63B5" w:rsidP="00AD63B5">
      <w:pPr>
        <w:tabs>
          <w:tab w:val="left" w:pos="284"/>
          <w:tab w:val="left" w:pos="1418"/>
        </w:tabs>
        <w:jc w:val="both"/>
        <w:rPr>
          <w:rFonts w:asciiTheme="minorHAnsi" w:hAnsiTheme="minorHAnsi" w:cs="Arial"/>
        </w:rPr>
      </w:pPr>
      <w:r w:rsidRPr="00685039">
        <w:rPr>
          <w:rFonts w:asciiTheme="minorHAnsi" w:hAnsiTheme="minorHAnsi" w:cs="Arial"/>
        </w:rPr>
        <w:t>4.4</w:t>
      </w:r>
      <w:r w:rsidRPr="00685039">
        <w:rPr>
          <w:rFonts w:asciiTheme="minorHAnsi" w:hAnsiTheme="minorHAnsi" w:cs="Arial"/>
        </w:rPr>
        <w:tab/>
      </w:r>
      <w:r w:rsidR="008A4C26" w:rsidRPr="00685039">
        <w:rPr>
          <w:rFonts w:asciiTheme="minorHAnsi" w:hAnsiTheme="minorHAnsi" w:cs="Arial"/>
        </w:rPr>
        <w:t xml:space="preserve">A participação na presente concorrência implica, tacitamente, para a licitante: a confirmação de que recebeu da Comissão </w:t>
      </w:r>
      <w:r w:rsidR="008A4C26" w:rsidRPr="00685039">
        <w:rPr>
          <w:rFonts w:asciiTheme="minorHAnsi" w:hAnsiTheme="minorHAnsi" w:cs="Arial"/>
          <w:highlight w:val="yellow"/>
        </w:rPr>
        <w:t>Especial ou Permanente</w:t>
      </w:r>
      <w:r w:rsidR="008A4C26" w:rsidRPr="00685039">
        <w:rPr>
          <w:rFonts w:asciiTheme="minorHAnsi" w:hAnsiTheme="minorHAnsi" w:cs="Arial"/>
        </w:rPr>
        <w:t xml:space="preserve"> de Licitação o invólucro padronizado previsto no subitem 1</w:t>
      </w:r>
      <w:r w:rsidR="002344BE" w:rsidRPr="00685039">
        <w:rPr>
          <w:rFonts w:asciiTheme="minorHAnsi" w:hAnsiTheme="minorHAnsi" w:cs="Arial"/>
        </w:rPr>
        <w:t>3</w:t>
      </w:r>
      <w:r w:rsidR="008A4C26" w:rsidRPr="00685039">
        <w:rPr>
          <w:rFonts w:asciiTheme="minorHAnsi" w:hAnsiTheme="minorHAnsi" w:cs="Arial"/>
        </w:rPr>
        <w:t>.1.1.1 deste Edital e as informações necessárias ao cumprimento desta concorrência; a aceitação plena e irrevogável de todos os termos, cláusulas e condições constantes deste Edital; a observância dos preceitos legais e regulamentares em vigor e a responsabilidade pela fidelidade e legitimidade das informações e dos documentos e materiais apresentados em qualquer fase do processo.</w:t>
      </w:r>
    </w:p>
    <w:p w14:paraId="6700CFBB" w14:textId="77777777" w:rsidR="008A4C26" w:rsidRPr="00685039" w:rsidRDefault="008A4C26" w:rsidP="008A4C26">
      <w:pPr>
        <w:tabs>
          <w:tab w:val="left" w:pos="284"/>
        </w:tabs>
        <w:jc w:val="both"/>
        <w:rPr>
          <w:rFonts w:asciiTheme="minorHAnsi" w:hAnsiTheme="minorHAnsi" w:cs="Arial"/>
          <w:b/>
        </w:rPr>
      </w:pPr>
    </w:p>
    <w:p w14:paraId="252E38D7" w14:textId="3DB3F906" w:rsidR="008A4C26" w:rsidRPr="00685039" w:rsidRDefault="00AD63B5" w:rsidP="00AD63B5">
      <w:pPr>
        <w:tabs>
          <w:tab w:val="left" w:pos="284"/>
          <w:tab w:val="left" w:pos="1418"/>
        </w:tabs>
        <w:jc w:val="both"/>
        <w:rPr>
          <w:rFonts w:asciiTheme="minorHAnsi" w:hAnsiTheme="minorHAnsi" w:cs="Arial"/>
        </w:rPr>
      </w:pPr>
      <w:r w:rsidRPr="00685039">
        <w:rPr>
          <w:rFonts w:asciiTheme="minorHAnsi" w:hAnsiTheme="minorHAnsi" w:cs="Arial"/>
        </w:rPr>
        <w:t>4.5</w:t>
      </w:r>
      <w:r w:rsidRPr="00685039">
        <w:rPr>
          <w:rFonts w:asciiTheme="minorHAnsi" w:hAnsiTheme="minorHAnsi" w:cs="Arial"/>
        </w:rPr>
        <w:tab/>
      </w:r>
      <w:r w:rsidR="008A4C26" w:rsidRPr="00685039">
        <w:rPr>
          <w:rFonts w:asciiTheme="minorHAnsi" w:hAnsiTheme="minorHAnsi" w:cs="Arial"/>
        </w:rPr>
        <w:t>A licitante assume todos os custos de elaboração e apresentação dos Documentos de Habilitação e das Propostas Técnica e de Preços exigidos nesta concorrência, não sendo o CONTRATANTE, em nenhum caso, responsável por esses custos, independentemente da condução ou do resultado do presente processo licitatório.</w:t>
      </w:r>
    </w:p>
    <w:p w14:paraId="794745E7" w14:textId="77777777" w:rsidR="008A4C26" w:rsidRPr="00685039" w:rsidRDefault="008A4C26" w:rsidP="008A4C26">
      <w:pPr>
        <w:tabs>
          <w:tab w:val="left" w:pos="284"/>
        </w:tabs>
        <w:jc w:val="both"/>
        <w:rPr>
          <w:rFonts w:asciiTheme="minorHAnsi" w:hAnsiTheme="minorHAnsi" w:cs="Arial"/>
        </w:rPr>
      </w:pPr>
    </w:p>
    <w:p w14:paraId="3E5198CB" w14:textId="77777777" w:rsidR="008A4C26" w:rsidRPr="00685039" w:rsidRDefault="008A4C26" w:rsidP="008A4C26">
      <w:pPr>
        <w:tabs>
          <w:tab w:val="left" w:pos="284"/>
        </w:tabs>
        <w:jc w:val="both"/>
        <w:rPr>
          <w:rFonts w:asciiTheme="minorHAnsi" w:hAnsiTheme="minorHAnsi" w:cs="Arial"/>
        </w:rPr>
      </w:pPr>
    </w:p>
    <w:p w14:paraId="6AD1D281" w14:textId="77777777" w:rsidR="00194E8F" w:rsidRPr="00685039" w:rsidRDefault="00194E8F" w:rsidP="00194E8F">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RETIRADA DO EDITAL</w:t>
      </w:r>
    </w:p>
    <w:p w14:paraId="0E858CB6" w14:textId="77777777" w:rsidR="00194E8F" w:rsidRPr="00685039" w:rsidRDefault="00194E8F" w:rsidP="00194E8F">
      <w:pPr>
        <w:jc w:val="both"/>
        <w:rPr>
          <w:rFonts w:asciiTheme="minorHAnsi" w:hAnsiTheme="minorHAnsi" w:cs="Arial"/>
        </w:rPr>
      </w:pPr>
    </w:p>
    <w:p w14:paraId="3473E089" w14:textId="77777777" w:rsidR="00194E8F" w:rsidRPr="00685039" w:rsidRDefault="00194E8F" w:rsidP="00194E8F">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II e IV, Lei nº 8.666/1993.</w:t>
      </w:r>
    </w:p>
    <w:p w14:paraId="5C79A702" w14:textId="77777777" w:rsidR="00194E8F" w:rsidRPr="00685039" w:rsidRDefault="00194E8F" w:rsidP="00194E8F">
      <w:pPr>
        <w:jc w:val="both"/>
        <w:rPr>
          <w:rFonts w:asciiTheme="minorHAnsi" w:hAnsiTheme="minorHAnsi" w:cs="Arial"/>
        </w:rPr>
      </w:pPr>
    </w:p>
    <w:p w14:paraId="4208DD41" w14:textId="50AA3405" w:rsidR="00194E8F" w:rsidRPr="00685039" w:rsidRDefault="00343956" w:rsidP="00194E8F">
      <w:pPr>
        <w:tabs>
          <w:tab w:val="left" w:pos="284"/>
        </w:tabs>
        <w:jc w:val="both"/>
        <w:rPr>
          <w:rFonts w:asciiTheme="minorHAnsi" w:hAnsiTheme="minorHAnsi" w:cs="Arial"/>
        </w:rPr>
      </w:pPr>
      <w:r w:rsidRPr="00685039">
        <w:rPr>
          <w:rFonts w:asciiTheme="minorHAnsi" w:hAnsiTheme="minorHAnsi" w:cs="Arial"/>
          <w:bCs/>
        </w:rPr>
        <w:t>5</w:t>
      </w:r>
      <w:r w:rsidR="00194E8F" w:rsidRPr="00685039">
        <w:rPr>
          <w:rFonts w:asciiTheme="minorHAnsi" w:hAnsiTheme="minorHAnsi" w:cs="Arial"/>
          <w:bCs/>
        </w:rPr>
        <w:t>.1</w:t>
      </w:r>
      <w:r w:rsidR="00194E8F" w:rsidRPr="00685039">
        <w:rPr>
          <w:rFonts w:asciiTheme="minorHAnsi" w:hAnsiTheme="minorHAnsi" w:cs="Arial"/>
          <w:bCs/>
        </w:rPr>
        <w:tab/>
      </w:r>
      <w:r w:rsidR="00194E8F" w:rsidRPr="00685039">
        <w:rPr>
          <w:rFonts w:asciiTheme="minorHAnsi" w:hAnsiTheme="minorHAnsi" w:cs="Arial"/>
          <w:bCs/>
        </w:rPr>
        <w:tab/>
      </w:r>
      <w:r w:rsidR="00194E8F" w:rsidRPr="00685039">
        <w:rPr>
          <w:rFonts w:asciiTheme="minorHAnsi" w:hAnsiTheme="minorHAnsi" w:cs="Arial"/>
        </w:rPr>
        <w:t xml:space="preserve">Este Edital será fornecido, na forma impressa, pelo CONTRATANTE no </w:t>
      </w:r>
      <w:r w:rsidR="00194E8F" w:rsidRPr="00685039">
        <w:rPr>
          <w:rFonts w:asciiTheme="minorHAnsi" w:hAnsiTheme="minorHAnsi" w:cs="Arial"/>
          <w:highlight w:val="yellow"/>
        </w:rPr>
        <w:t>setor e endereço do contratante</w:t>
      </w:r>
      <w:r w:rsidR="00194E8F" w:rsidRPr="00685039">
        <w:rPr>
          <w:rFonts w:asciiTheme="minorHAnsi" w:hAnsiTheme="minorHAnsi" w:cs="Arial"/>
        </w:rPr>
        <w:t xml:space="preserve">, situado em </w:t>
      </w:r>
      <w:r w:rsidR="00194E8F" w:rsidRPr="00685039">
        <w:rPr>
          <w:rFonts w:asciiTheme="minorHAnsi" w:hAnsiTheme="minorHAnsi" w:cs="Arial"/>
          <w:highlight w:val="yellow"/>
        </w:rPr>
        <w:t>cidade e estado</w:t>
      </w:r>
      <w:r w:rsidR="00194E8F" w:rsidRPr="00685039">
        <w:rPr>
          <w:rFonts w:asciiTheme="minorHAnsi" w:hAnsiTheme="minorHAnsi" w:cs="Arial"/>
        </w:rPr>
        <w:t xml:space="preserve">. Para isso, o interessado deverá recolher o valor de R$ </w:t>
      </w:r>
      <w:proofErr w:type="gramStart"/>
      <w:r w:rsidR="00194E8F" w:rsidRPr="00685039">
        <w:rPr>
          <w:rFonts w:asciiTheme="minorHAnsi" w:hAnsiTheme="minorHAnsi" w:cs="Arial"/>
          <w:highlight w:val="yellow"/>
        </w:rPr>
        <w:t>XX,XX</w:t>
      </w:r>
      <w:proofErr w:type="gramEnd"/>
      <w:r w:rsidR="00194E8F" w:rsidRPr="00685039">
        <w:rPr>
          <w:rFonts w:asciiTheme="minorHAnsi" w:hAnsiTheme="minorHAnsi" w:cs="Arial"/>
        </w:rPr>
        <w:t xml:space="preserve"> (</w:t>
      </w:r>
      <w:r w:rsidR="00194E8F" w:rsidRPr="00685039">
        <w:rPr>
          <w:rFonts w:asciiTheme="minorHAnsi" w:hAnsiTheme="minorHAnsi" w:cs="Arial"/>
          <w:highlight w:val="yellow"/>
        </w:rPr>
        <w:t>por extenso</w:t>
      </w:r>
      <w:r w:rsidR="00194E8F" w:rsidRPr="00685039">
        <w:rPr>
          <w:rFonts w:asciiTheme="minorHAnsi" w:hAnsiTheme="minorHAnsi" w:cs="Arial"/>
        </w:rPr>
        <w:t xml:space="preserve">), junto ao Banco </w:t>
      </w:r>
      <w:r w:rsidR="00194E8F" w:rsidRPr="00685039">
        <w:rPr>
          <w:rFonts w:asciiTheme="minorHAnsi" w:hAnsiTheme="minorHAnsi" w:cs="Arial"/>
          <w:highlight w:val="yellow"/>
        </w:rPr>
        <w:t>nome do banco</w:t>
      </w:r>
      <w:r w:rsidR="00194E8F" w:rsidRPr="00685039">
        <w:rPr>
          <w:rFonts w:asciiTheme="minorHAnsi" w:hAnsiTheme="minorHAnsi" w:cs="Arial"/>
        </w:rPr>
        <w:t xml:space="preserve">, por meio de </w:t>
      </w:r>
      <w:r w:rsidR="00194E8F" w:rsidRPr="00685039">
        <w:rPr>
          <w:rFonts w:asciiTheme="minorHAnsi" w:hAnsiTheme="minorHAnsi" w:cs="Arial"/>
          <w:highlight w:val="yellow"/>
        </w:rPr>
        <w:t>forma de pagamento ou Guia de Recolhimento da União - GRU</w:t>
      </w:r>
      <w:r w:rsidR="00194E8F" w:rsidRPr="00685039">
        <w:rPr>
          <w:rFonts w:asciiTheme="minorHAnsi" w:hAnsiTheme="minorHAnsi" w:cs="Arial"/>
        </w:rPr>
        <w:t xml:space="preserve">, em nome de </w:t>
      </w:r>
      <w:r w:rsidR="00194E8F" w:rsidRPr="00685039">
        <w:rPr>
          <w:rFonts w:asciiTheme="minorHAnsi" w:hAnsiTheme="minorHAnsi" w:cs="Arial"/>
          <w:highlight w:val="yellow"/>
        </w:rPr>
        <w:t>órgão/entidade</w:t>
      </w:r>
      <w:r w:rsidR="00194E8F" w:rsidRPr="00685039">
        <w:rPr>
          <w:rFonts w:asciiTheme="minorHAnsi" w:hAnsiTheme="minorHAnsi" w:cs="Arial"/>
        </w:rPr>
        <w:t xml:space="preserve">, a ser emitida por meio do sítio </w:t>
      </w:r>
      <w:r w:rsidR="00194E8F" w:rsidRPr="00685039">
        <w:rPr>
          <w:rFonts w:asciiTheme="minorHAnsi" w:hAnsiTheme="minorHAnsi" w:cs="Arial"/>
          <w:highlight w:val="yellow"/>
        </w:rPr>
        <w:t>endereço eletrônico do contratante ou www.stn.fazenda.gov.br</w:t>
      </w:r>
      <w:r w:rsidR="00194E8F" w:rsidRPr="00685039">
        <w:rPr>
          <w:rFonts w:asciiTheme="minorHAnsi" w:hAnsiTheme="minorHAnsi" w:cs="Arial"/>
        </w:rPr>
        <w:t xml:space="preserve">, indicando a Unidade Favorecida </w:t>
      </w:r>
      <w:r w:rsidR="00194E8F" w:rsidRPr="00685039">
        <w:rPr>
          <w:rFonts w:asciiTheme="minorHAnsi" w:hAnsiTheme="minorHAnsi" w:cs="Arial"/>
          <w:highlight w:val="yellow"/>
        </w:rPr>
        <w:t>XXXX</w:t>
      </w:r>
      <w:r w:rsidR="00194E8F" w:rsidRPr="00685039">
        <w:rPr>
          <w:rFonts w:asciiTheme="minorHAnsi" w:hAnsiTheme="minorHAnsi" w:cs="Arial"/>
        </w:rPr>
        <w:t xml:space="preserve"> – Gestão </w:t>
      </w:r>
      <w:r w:rsidR="00194E8F" w:rsidRPr="00685039">
        <w:rPr>
          <w:rFonts w:asciiTheme="minorHAnsi" w:hAnsiTheme="minorHAnsi" w:cs="Arial"/>
          <w:highlight w:val="yellow"/>
        </w:rPr>
        <w:t>XXXX</w:t>
      </w:r>
      <w:r w:rsidR="00194E8F" w:rsidRPr="00685039">
        <w:rPr>
          <w:rFonts w:asciiTheme="minorHAnsi" w:hAnsiTheme="minorHAnsi" w:cs="Arial"/>
        </w:rPr>
        <w:t xml:space="preserve"> e o Código do Recolhimento nº </w:t>
      </w:r>
      <w:r w:rsidR="00194E8F" w:rsidRPr="00685039">
        <w:rPr>
          <w:rFonts w:asciiTheme="minorHAnsi" w:hAnsiTheme="minorHAnsi" w:cs="Arial"/>
          <w:highlight w:val="yellow"/>
        </w:rPr>
        <w:t>XXXX</w:t>
      </w:r>
      <w:r w:rsidR="00194E8F" w:rsidRPr="00685039">
        <w:rPr>
          <w:rFonts w:asciiTheme="minorHAnsi" w:hAnsiTheme="minorHAnsi" w:cs="Arial"/>
        </w:rPr>
        <w:t>.</w:t>
      </w:r>
    </w:p>
    <w:p w14:paraId="691CE52C" w14:textId="77777777" w:rsidR="00194E8F" w:rsidRPr="00685039" w:rsidRDefault="00194E8F" w:rsidP="00194E8F">
      <w:pPr>
        <w:jc w:val="both"/>
        <w:rPr>
          <w:rFonts w:asciiTheme="minorHAnsi" w:hAnsiTheme="minorHAnsi" w:cs="Arial"/>
        </w:rPr>
      </w:pPr>
    </w:p>
    <w:p w14:paraId="1490ABAB" w14:textId="3C101C02" w:rsidR="00194E8F" w:rsidRPr="00685039" w:rsidRDefault="00343956" w:rsidP="00194E8F">
      <w:pPr>
        <w:jc w:val="both"/>
        <w:rPr>
          <w:rFonts w:asciiTheme="minorHAnsi" w:hAnsiTheme="minorHAnsi" w:cs="Arial"/>
        </w:rPr>
      </w:pPr>
      <w:r w:rsidRPr="00685039">
        <w:rPr>
          <w:rFonts w:asciiTheme="minorHAnsi" w:hAnsiTheme="minorHAnsi" w:cs="Arial"/>
          <w:bCs/>
        </w:rPr>
        <w:t>5</w:t>
      </w:r>
      <w:r w:rsidR="00194E8F" w:rsidRPr="00685039">
        <w:rPr>
          <w:rFonts w:asciiTheme="minorHAnsi" w:hAnsiTheme="minorHAnsi" w:cs="Arial"/>
          <w:bCs/>
        </w:rPr>
        <w:t>.2</w:t>
      </w:r>
      <w:r w:rsidR="00194E8F" w:rsidRPr="00685039">
        <w:rPr>
          <w:rFonts w:asciiTheme="minorHAnsi" w:hAnsiTheme="minorHAnsi" w:cs="Arial"/>
          <w:bCs/>
        </w:rPr>
        <w:tab/>
      </w:r>
      <w:r w:rsidR="00194E8F" w:rsidRPr="00685039">
        <w:rPr>
          <w:rFonts w:asciiTheme="minorHAnsi" w:hAnsiTheme="minorHAnsi" w:cs="Arial"/>
        </w:rPr>
        <w:tab/>
        <w:t>Será gratuita a retirada deste Edital por meio dos sítios abaixo, observados os procedimentos ali previstos:</w:t>
      </w:r>
    </w:p>
    <w:p w14:paraId="0D167B11" w14:textId="77777777" w:rsidR="00194E8F" w:rsidRPr="00685039" w:rsidRDefault="00194E8F" w:rsidP="00194E8F">
      <w:pPr>
        <w:jc w:val="both"/>
        <w:rPr>
          <w:rFonts w:asciiTheme="minorHAnsi" w:hAnsiTheme="minorHAnsi" w:cs="Arial"/>
        </w:rPr>
      </w:pPr>
    </w:p>
    <w:p w14:paraId="327BFAA4" w14:textId="77777777" w:rsidR="00194E8F" w:rsidRPr="00685039" w:rsidRDefault="006D0B36" w:rsidP="00194E8F">
      <w:pPr>
        <w:numPr>
          <w:ilvl w:val="0"/>
          <w:numId w:val="61"/>
        </w:numPr>
        <w:jc w:val="both"/>
        <w:rPr>
          <w:rFonts w:asciiTheme="minorHAnsi" w:hAnsiTheme="minorHAnsi" w:cs="Arial"/>
        </w:rPr>
      </w:pPr>
      <w:hyperlink r:id="rId10" w:history="1">
        <w:r w:rsidR="00194E8F" w:rsidRPr="00685039">
          <w:rPr>
            <w:rStyle w:val="Hyperlink"/>
            <w:rFonts w:asciiTheme="minorHAnsi" w:hAnsiTheme="minorHAnsi" w:cs="Arial"/>
            <w:color w:val="auto"/>
          </w:rPr>
          <w:t>www.comprasgovernamentais.gov.br</w:t>
        </w:r>
      </w:hyperlink>
      <w:r w:rsidR="00194E8F" w:rsidRPr="00685039">
        <w:rPr>
          <w:rFonts w:asciiTheme="minorHAnsi" w:hAnsiTheme="minorHAnsi" w:cs="Arial"/>
        </w:rPr>
        <w:t xml:space="preserve"> </w:t>
      </w:r>
    </w:p>
    <w:p w14:paraId="594B39A5" w14:textId="77777777" w:rsidR="00194E8F" w:rsidRPr="00685039" w:rsidRDefault="00194E8F" w:rsidP="00194E8F">
      <w:pPr>
        <w:tabs>
          <w:tab w:val="left" w:pos="1701"/>
        </w:tabs>
        <w:ind w:left="1418"/>
        <w:jc w:val="both"/>
        <w:rPr>
          <w:rFonts w:asciiTheme="minorHAnsi" w:hAnsiTheme="minorHAnsi" w:cs="Arial"/>
        </w:rPr>
      </w:pPr>
    </w:p>
    <w:p w14:paraId="35EF6781" w14:textId="77777777" w:rsidR="00194E8F" w:rsidRPr="00685039" w:rsidRDefault="006D0B36" w:rsidP="00194E8F">
      <w:pPr>
        <w:numPr>
          <w:ilvl w:val="0"/>
          <w:numId w:val="61"/>
        </w:numPr>
        <w:tabs>
          <w:tab w:val="left" w:pos="1701"/>
        </w:tabs>
        <w:jc w:val="both"/>
        <w:rPr>
          <w:rFonts w:asciiTheme="minorHAnsi" w:hAnsiTheme="minorHAnsi" w:cs="Arial"/>
        </w:rPr>
      </w:pPr>
      <w:hyperlink w:history="1">
        <w:r w:rsidR="00194E8F" w:rsidRPr="00685039">
          <w:rPr>
            <w:rStyle w:val="Hyperlink"/>
            <w:rFonts w:asciiTheme="minorHAnsi" w:hAnsiTheme="minorHAnsi" w:cs="Arial"/>
            <w:color w:val="auto"/>
          </w:rPr>
          <w:t>www.</w:t>
        </w:r>
        <w:r w:rsidR="00194E8F" w:rsidRPr="00685039">
          <w:rPr>
            <w:rStyle w:val="Hyperlink"/>
            <w:rFonts w:asciiTheme="minorHAnsi" w:hAnsiTheme="minorHAnsi" w:cs="Arial"/>
            <w:color w:val="auto"/>
            <w:highlight w:val="yellow"/>
          </w:rPr>
          <w:t>endereço eletrônico do contratante</w:t>
        </w:r>
      </w:hyperlink>
    </w:p>
    <w:p w14:paraId="3C627D4E" w14:textId="77777777" w:rsidR="00194E8F" w:rsidRPr="00685039" w:rsidRDefault="00194E8F" w:rsidP="00194E8F">
      <w:pPr>
        <w:jc w:val="both"/>
        <w:rPr>
          <w:rFonts w:asciiTheme="minorHAnsi" w:hAnsiTheme="minorHAnsi" w:cs="Arial"/>
          <w:bCs/>
        </w:rPr>
      </w:pPr>
    </w:p>
    <w:p w14:paraId="296DF114" w14:textId="5307C00C" w:rsidR="00194E8F" w:rsidRPr="00685039" w:rsidRDefault="00343956" w:rsidP="00194E8F">
      <w:pPr>
        <w:jc w:val="both"/>
        <w:rPr>
          <w:rFonts w:asciiTheme="minorHAnsi" w:hAnsiTheme="minorHAnsi" w:cs="Arial"/>
          <w:bCs/>
        </w:rPr>
      </w:pPr>
      <w:r w:rsidRPr="00685039">
        <w:rPr>
          <w:rFonts w:asciiTheme="minorHAnsi" w:hAnsiTheme="minorHAnsi" w:cs="Arial"/>
          <w:bCs/>
        </w:rPr>
        <w:t>5</w:t>
      </w:r>
      <w:r w:rsidR="00194E8F" w:rsidRPr="00685039">
        <w:rPr>
          <w:rFonts w:asciiTheme="minorHAnsi" w:hAnsiTheme="minorHAnsi" w:cs="Arial"/>
          <w:bCs/>
        </w:rPr>
        <w:t>.3</w:t>
      </w:r>
      <w:r w:rsidR="00194E8F" w:rsidRPr="00685039">
        <w:rPr>
          <w:rFonts w:asciiTheme="minorHAnsi" w:hAnsiTheme="minorHAnsi" w:cs="Arial"/>
          <w:bCs/>
        </w:rPr>
        <w:tab/>
      </w:r>
      <w:r w:rsidR="00194E8F" w:rsidRPr="00685039">
        <w:rPr>
          <w:rFonts w:asciiTheme="minorHAnsi" w:hAnsiTheme="minorHAnsi" w:cs="Arial"/>
          <w:bCs/>
        </w:rPr>
        <w:tab/>
        <w:t>O interessado em participar desta licitação se obriga a acompanhar no Diário Oficial da União e no endereço eletrônico, citado no subitem anterior, eventuais alterações ou informações sobre esta concorrência.</w:t>
      </w:r>
    </w:p>
    <w:p w14:paraId="79C65AA3" w14:textId="77777777" w:rsidR="00194E8F" w:rsidRPr="00685039" w:rsidRDefault="00194E8F" w:rsidP="00194E8F">
      <w:pPr>
        <w:jc w:val="both"/>
        <w:rPr>
          <w:rFonts w:asciiTheme="minorHAnsi" w:hAnsiTheme="minorHAnsi" w:cs="Arial"/>
        </w:rPr>
      </w:pPr>
    </w:p>
    <w:p w14:paraId="49901F44" w14:textId="77777777" w:rsidR="00194E8F" w:rsidRPr="00685039" w:rsidRDefault="00194E8F" w:rsidP="00194E8F">
      <w:pPr>
        <w:jc w:val="both"/>
        <w:rPr>
          <w:rFonts w:asciiTheme="minorHAnsi" w:hAnsiTheme="minorHAnsi" w:cs="Arial"/>
        </w:rPr>
      </w:pPr>
    </w:p>
    <w:p w14:paraId="26AC3876" w14:textId="77777777" w:rsidR="00194E8F" w:rsidRPr="00685039" w:rsidRDefault="00194E8F" w:rsidP="00194E8F">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ESCLARECIMENTOS SOBRE O EDITAL</w:t>
      </w:r>
    </w:p>
    <w:p w14:paraId="37FEDEE9" w14:textId="77777777" w:rsidR="00194E8F" w:rsidRPr="00685039" w:rsidRDefault="00194E8F" w:rsidP="00194E8F">
      <w:pPr>
        <w:jc w:val="both"/>
        <w:rPr>
          <w:rFonts w:asciiTheme="minorHAnsi" w:hAnsiTheme="minorHAnsi" w:cs="Arial"/>
        </w:rPr>
      </w:pPr>
    </w:p>
    <w:p w14:paraId="47BA5488" w14:textId="77777777" w:rsidR="00194E8F" w:rsidRPr="00685039" w:rsidRDefault="00194E8F" w:rsidP="00194E8F">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II e IV, Lei nº 8.666/1993.</w:t>
      </w:r>
    </w:p>
    <w:p w14:paraId="5249AE9C" w14:textId="77777777" w:rsidR="00194E8F" w:rsidRPr="00685039" w:rsidRDefault="00194E8F" w:rsidP="00194E8F">
      <w:pPr>
        <w:jc w:val="both"/>
        <w:rPr>
          <w:rFonts w:asciiTheme="minorHAnsi" w:hAnsiTheme="minorHAnsi" w:cs="Arial"/>
        </w:rPr>
      </w:pPr>
    </w:p>
    <w:p w14:paraId="6FBC8244" w14:textId="4622A13A" w:rsidR="00194E8F" w:rsidRPr="00685039" w:rsidRDefault="00343956" w:rsidP="00194E8F">
      <w:pPr>
        <w:jc w:val="both"/>
        <w:rPr>
          <w:rFonts w:asciiTheme="minorHAnsi" w:hAnsiTheme="minorHAnsi" w:cs="Arial"/>
        </w:rPr>
      </w:pPr>
      <w:r w:rsidRPr="00685039">
        <w:rPr>
          <w:rFonts w:asciiTheme="minorHAnsi" w:hAnsiTheme="minorHAnsi" w:cs="Arial"/>
          <w:bCs/>
        </w:rPr>
        <w:t>6</w:t>
      </w:r>
      <w:r w:rsidR="00194E8F" w:rsidRPr="00685039">
        <w:rPr>
          <w:rFonts w:asciiTheme="minorHAnsi" w:hAnsiTheme="minorHAnsi" w:cs="Arial"/>
          <w:bCs/>
        </w:rPr>
        <w:t>.1</w:t>
      </w:r>
      <w:r w:rsidR="00194E8F" w:rsidRPr="00685039">
        <w:rPr>
          <w:rFonts w:asciiTheme="minorHAnsi" w:hAnsiTheme="minorHAnsi" w:cs="Arial"/>
          <w:bCs/>
        </w:rPr>
        <w:tab/>
      </w:r>
      <w:r w:rsidR="00194E8F" w:rsidRPr="00685039">
        <w:rPr>
          <w:rFonts w:asciiTheme="minorHAnsi" w:hAnsiTheme="minorHAnsi" w:cs="Arial"/>
          <w:bCs/>
        </w:rPr>
        <w:tab/>
      </w:r>
      <w:r w:rsidR="00194E8F" w:rsidRPr="00685039">
        <w:rPr>
          <w:rFonts w:asciiTheme="minorHAnsi" w:hAnsiTheme="minorHAnsi" w:cs="Arial"/>
        </w:rPr>
        <w:t xml:space="preserve">Esclarecimentos sobre esta concorrência serão prestados pela Comissão </w:t>
      </w:r>
      <w:r w:rsidR="00194E8F" w:rsidRPr="00685039">
        <w:rPr>
          <w:rFonts w:asciiTheme="minorHAnsi" w:hAnsiTheme="minorHAnsi" w:cs="Arial"/>
          <w:highlight w:val="yellow"/>
        </w:rPr>
        <w:t>Especial ou Permanente</w:t>
      </w:r>
      <w:r w:rsidR="00194E8F" w:rsidRPr="00685039">
        <w:rPr>
          <w:rFonts w:asciiTheme="minorHAnsi" w:hAnsiTheme="minorHAnsi" w:cs="Arial"/>
        </w:rPr>
        <w:t xml:space="preserve"> de Licitação, desde que os pedidos tenham sido recebidos em até </w:t>
      </w:r>
      <w:r w:rsidR="00194E8F" w:rsidRPr="00685039">
        <w:rPr>
          <w:rFonts w:asciiTheme="minorHAnsi" w:hAnsiTheme="minorHAnsi" w:cs="Arial"/>
          <w:highlight w:val="yellow"/>
        </w:rPr>
        <w:t>XX</w:t>
      </w:r>
      <w:r w:rsidR="00194E8F" w:rsidRPr="00685039">
        <w:rPr>
          <w:rFonts w:asciiTheme="minorHAnsi" w:hAnsiTheme="minorHAnsi" w:cs="Arial"/>
        </w:rPr>
        <w:t xml:space="preserve"> (</w:t>
      </w:r>
      <w:r w:rsidR="00194E8F" w:rsidRPr="00685039">
        <w:rPr>
          <w:rFonts w:asciiTheme="minorHAnsi" w:hAnsiTheme="minorHAnsi" w:cs="Arial"/>
          <w:highlight w:val="yellow"/>
        </w:rPr>
        <w:t>por extenso</w:t>
      </w:r>
      <w:r w:rsidR="00194E8F" w:rsidRPr="00685039">
        <w:rPr>
          <w:rFonts w:asciiTheme="minorHAnsi" w:hAnsiTheme="minorHAnsi" w:cs="Arial"/>
        </w:rPr>
        <w:t>) dias úteis antes da data de apresentação das Propostas, exclusivamente mediante solicitação por escrito, em uma das seguintes formas:</w:t>
      </w:r>
      <w:r w:rsidR="00194E8F" w:rsidRPr="00685039">
        <w:rPr>
          <w:rFonts w:asciiTheme="minorHAnsi" w:hAnsiTheme="minorHAnsi" w:cs="Arial"/>
          <w:i/>
          <w:highlight w:val="yellow"/>
        </w:rPr>
        <w:t>&lt;prazo de recebimento recomendado: 07 dias úteis&gt;</w:t>
      </w:r>
    </w:p>
    <w:p w14:paraId="2DDE649D" w14:textId="77777777" w:rsidR="00194E8F" w:rsidRPr="00685039" w:rsidRDefault="00194E8F" w:rsidP="00194E8F">
      <w:pPr>
        <w:jc w:val="both"/>
        <w:rPr>
          <w:rFonts w:asciiTheme="minorHAnsi" w:hAnsiTheme="minorHAnsi" w:cs="Arial"/>
        </w:rPr>
      </w:pPr>
    </w:p>
    <w:p w14:paraId="47C6A2E4" w14:textId="77777777" w:rsidR="00194E8F" w:rsidRPr="00685039" w:rsidRDefault="00194E8F" w:rsidP="00194E8F">
      <w:pPr>
        <w:numPr>
          <w:ilvl w:val="0"/>
          <w:numId w:val="58"/>
        </w:numPr>
        <w:tabs>
          <w:tab w:val="clear" w:pos="1776"/>
          <w:tab w:val="num" w:pos="1418"/>
          <w:tab w:val="left" w:pos="1701"/>
        </w:tabs>
        <w:ind w:left="1418" w:firstLine="0"/>
        <w:jc w:val="both"/>
        <w:rPr>
          <w:rFonts w:asciiTheme="minorHAnsi" w:hAnsiTheme="minorHAnsi" w:cs="Arial"/>
        </w:rPr>
      </w:pPr>
      <w:proofErr w:type="gramStart"/>
      <w:r w:rsidRPr="00685039">
        <w:rPr>
          <w:rFonts w:asciiTheme="minorHAnsi" w:hAnsiTheme="minorHAnsi" w:cs="Arial"/>
        </w:rPr>
        <w:t>por</w:t>
      </w:r>
      <w:proofErr w:type="gramEnd"/>
      <w:r w:rsidRPr="00685039">
        <w:rPr>
          <w:rFonts w:asciiTheme="minorHAnsi" w:hAnsiTheme="minorHAnsi" w:cs="Arial"/>
        </w:rPr>
        <w:t xml:space="preserve"> carta ou ofício: protocolizado no </w:t>
      </w:r>
      <w:r w:rsidRPr="00685039">
        <w:rPr>
          <w:rFonts w:asciiTheme="minorHAnsi" w:hAnsiTheme="minorHAnsi" w:cs="Arial"/>
          <w:highlight w:val="yellow"/>
        </w:rPr>
        <w:t>setor do contratante</w:t>
      </w:r>
      <w:r w:rsidRPr="00685039">
        <w:rPr>
          <w:rFonts w:asciiTheme="minorHAnsi" w:hAnsiTheme="minorHAnsi" w:cs="Arial"/>
        </w:rPr>
        <w:t xml:space="preserve">, situado em </w:t>
      </w:r>
      <w:r w:rsidRPr="00685039">
        <w:rPr>
          <w:rFonts w:asciiTheme="minorHAnsi" w:hAnsiTheme="minorHAnsi" w:cs="Arial"/>
          <w:highlight w:val="yellow"/>
        </w:rPr>
        <w:t>endereço</w:t>
      </w:r>
      <w:r w:rsidRPr="00685039">
        <w:rPr>
          <w:rFonts w:asciiTheme="minorHAnsi" w:hAnsiTheme="minorHAnsi" w:cs="Arial"/>
        </w:rPr>
        <w:t xml:space="preserve">, de segunda a sexta-feira, das </w:t>
      </w:r>
      <w:r w:rsidRPr="00685039">
        <w:rPr>
          <w:rFonts w:asciiTheme="minorHAnsi" w:hAnsiTheme="minorHAnsi" w:cs="Arial"/>
          <w:highlight w:val="yellow"/>
        </w:rPr>
        <w:t>XX</w:t>
      </w:r>
      <w:r w:rsidRPr="00685039">
        <w:rPr>
          <w:rFonts w:asciiTheme="minorHAnsi" w:hAnsiTheme="minorHAnsi" w:cs="Arial"/>
        </w:rPr>
        <w:t xml:space="preserve"> h às </w:t>
      </w:r>
      <w:r w:rsidRPr="00685039">
        <w:rPr>
          <w:rFonts w:asciiTheme="minorHAnsi" w:hAnsiTheme="minorHAnsi" w:cs="Arial"/>
          <w:highlight w:val="yellow"/>
        </w:rPr>
        <w:t>XX</w:t>
      </w:r>
      <w:r w:rsidRPr="00685039">
        <w:rPr>
          <w:rFonts w:asciiTheme="minorHAnsi" w:hAnsiTheme="minorHAnsi" w:cs="Arial"/>
        </w:rPr>
        <w:t xml:space="preserve"> h;</w:t>
      </w:r>
    </w:p>
    <w:p w14:paraId="2A63E616" w14:textId="77777777" w:rsidR="00194E8F" w:rsidRPr="00685039" w:rsidRDefault="00194E8F" w:rsidP="00194E8F">
      <w:pPr>
        <w:tabs>
          <w:tab w:val="left" w:pos="1701"/>
        </w:tabs>
        <w:ind w:left="1418"/>
        <w:jc w:val="both"/>
        <w:rPr>
          <w:rFonts w:asciiTheme="minorHAnsi" w:hAnsiTheme="minorHAnsi" w:cs="Arial"/>
        </w:rPr>
      </w:pPr>
    </w:p>
    <w:p w14:paraId="557EAAFD" w14:textId="77777777" w:rsidR="00194E8F" w:rsidRPr="00685039" w:rsidRDefault="00194E8F" w:rsidP="00194E8F">
      <w:pPr>
        <w:numPr>
          <w:ilvl w:val="0"/>
          <w:numId w:val="58"/>
        </w:numPr>
        <w:tabs>
          <w:tab w:val="clear" w:pos="1776"/>
          <w:tab w:val="num" w:pos="1418"/>
          <w:tab w:val="left" w:pos="1701"/>
        </w:tabs>
        <w:ind w:left="1418" w:firstLine="0"/>
        <w:jc w:val="both"/>
        <w:rPr>
          <w:rFonts w:asciiTheme="minorHAnsi" w:hAnsiTheme="minorHAnsi" w:cs="Arial"/>
        </w:rPr>
      </w:pPr>
      <w:proofErr w:type="gramStart"/>
      <w:r w:rsidRPr="00685039">
        <w:rPr>
          <w:rFonts w:asciiTheme="minorHAnsi" w:hAnsiTheme="minorHAnsi" w:cs="Arial"/>
        </w:rPr>
        <w:t>pelo</w:t>
      </w:r>
      <w:proofErr w:type="gramEnd"/>
      <w:r w:rsidRPr="00685039">
        <w:rPr>
          <w:rFonts w:asciiTheme="minorHAnsi" w:hAnsiTheme="minorHAnsi" w:cs="Arial"/>
        </w:rPr>
        <w:t xml:space="preserve"> e-mail </w:t>
      </w:r>
      <w:r w:rsidRPr="00685039">
        <w:rPr>
          <w:rFonts w:asciiTheme="minorHAnsi" w:hAnsiTheme="minorHAnsi" w:cs="Arial"/>
          <w:highlight w:val="yellow"/>
        </w:rPr>
        <w:t>@institucional do contratante</w:t>
      </w:r>
    </w:p>
    <w:p w14:paraId="7772934F" w14:textId="77777777" w:rsidR="00194E8F" w:rsidRPr="00685039" w:rsidRDefault="00194E8F" w:rsidP="00194E8F">
      <w:pPr>
        <w:jc w:val="both"/>
        <w:rPr>
          <w:rFonts w:asciiTheme="minorHAnsi" w:hAnsiTheme="minorHAnsi" w:cs="Arial"/>
        </w:rPr>
      </w:pPr>
    </w:p>
    <w:p w14:paraId="018A3105" w14:textId="62C92721" w:rsidR="00194E8F" w:rsidRPr="00685039" w:rsidRDefault="00343956" w:rsidP="00194E8F">
      <w:pPr>
        <w:jc w:val="both"/>
        <w:rPr>
          <w:rFonts w:asciiTheme="minorHAnsi" w:hAnsiTheme="minorHAnsi" w:cs="Arial"/>
        </w:rPr>
      </w:pPr>
      <w:r w:rsidRPr="00685039">
        <w:rPr>
          <w:rFonts w:asciiTheme="minorHAnsi" w:hAnsiTheme="minorHAnsi" w:cs="Arial"/>
        </w:rPr>
        <w:t>6</w:t>
      </w:r>
      <w:r w:rsidR="00194E8F" w:rsidRPr="00685039">
        <w:rPr>
          <w:rFonts w:asciiTheme="minorHAnsi" w:hAnsiTheme="minorHAnsi" w:cs="Arial"/>
        </w:rPr>
        <w:t>.1.1</w:t>
      </w:r>
      <w:r w:rsidR="00194E8F" w:rsidRPr="00685039">
        <w:rPr>
          <w:rFonts w:asciiTheme="minorHAnsi" w:hAnsiTheme="minorHAnsi" w:cs="Arial"/>
        </w:rPr>
        <w:tab/>
      </w:r>
      <w:r w:rsidR="00194E8F" w:rsidRPr="00685039">
        <w:rPr>
          <w:rFonts w:asciiTheme="minorHAnsi" w:hAnsiTheme="minorHAnsi" w:cs="Arial"/>
        </w:rPr>
        <w:tab/>
        <w:t xml:space="preserve">Os pedidos de esclarecimento serão respondidos pela Comissão </w:t>
      </w:r>
      <w:r w:rsidR="00194E8F" w:rsidRPr="00685039">
        <w:rPr>
          <w:rFonts w:asciiTheme="minorHAnsi" w:hAnsiTheme="minorHAnsi" w:cs="Arial"/>
          <w:highlight w:val="yellow"/>
        </w:rPr>
        <w:t>Especial ou Permanente</w:t>
      </w:r>
      <w:r w:rsidR="00194E8F" w:rsidRPr="00685039">
        <w:rPr>
          <w:rFonts w:asciiTheme="minorHAnsi" w:hAnsiTheme="minorHAnsi" w:cs="Arial"/>
        </w:rPr>
        <w:t xml:space="preserve"> de Licitação em até </w:t>
      </w:r>
      <w:r w:rsidR="00194E8F" w:rsidRPr="00685039">
        <w:rPr>
          <w:rFonts w:asciiTheme="minorHAnsi" w:hAnsiTheme="minorHAnsi" w:cs="Arial"/>
          <w:highlight w:val="yellow"/>
        </w:rPr>
        <w:t>XX</w:t>
      </w:r>
      <w:r w:rsidR="00194E8F" w:rsidRPr="00685039">
        <w:rPr>
          <w:rFonts w:asciiTheme="minorHAnsi" w:hAnsiTheme="minorHAnsi" w:cs="Arial"/>
        </w:rPr>
        <w:t xml:space="preserve"> (</w:t>
      </w:r>
      <w:r w:rsidR="00194E8F" w:rsidRPr="00685039">
        <w:rPr>
          <w:rFonts w:asciiTheme="minorHAnsi" w:hAnsiTheme="minorHAnsi" w:cs="Arial"/>
          <w:highlight w:val="yellow"/>
        </w:rPr>
        <w:t>por extenso</w:t>
      </w:r>
      <w:r w:rsidR="00194E8F" w:rsidRPr="00685039">
        <w:rPr>
          <w:rFonts w:asciiTheme="minorHAnsi" w:hAnsiTheme="minorHAnsi" w:cs="Arial"/>
        </w:rPr>
        <w:t xml:space="preserve">) dias úteis antes da data de apresentação das </w:t>
      </w:r>
      <w:proofErr w:type="gramStart"/>
      <w:r w:rsidR="00194E8F" w:rsidRPr="00685039">
        <w:rPr>
          <w:rFonts w:asciiTheme="minorHAnsi" w:hAnsiTheme="minorHAnsi" w:cs="Arial"/>
        </w:rPr>
        <w:t>Propostas.</w:t>
      </w:r>
      <w:r w:rsidR="00194E8F" w:rsidRPr="00685039">
        <w:rPr>
          <w:rFonts w:asciiTheme="minorHAnsi" w:hAnsiTheme="minorHAnsi" w:cs="Arial"/>
          <w:i/>
          <w:highlight w:val="yellow"/>
        </w:rPr>
        <w:t>&lt;</w:t>
      </w:r>
      <w:proofErr w:type="gramEnd"/>
      <w:r w:rsidR="00194E8F" w:rsidRPr="00685039">
        <w:rPr>
          <w:rFonts w:asciiTheme="minorHAnsi" w:hAnsiTheme="minorHAnsi" w:cs="Arial"/>
          <w:i/>
          <w:highlight w:val="yellow"/>
        </w:rPr>
        <w:t>prazo de resposta recomendado: 05 dias úteis&gt;</w:t>
      </w:r>
    </w:p>
    <w:p w14:paraId="2D872EE9" w14:textId="77777777" w:rsidR="00194E8F" w:rsidRPr="00685039" w:rsidRDefault="00194E8F" w:rsidP="00194E8F">
      <w:pPr>
        <w:jc w:val="both"/>
        <w:rPr>
          <w:rFonts w:asciiTheme="minorHAnsi" w:hAnsiTheme="minorHAnsi" w:cs="Arial"/>
        </w:rPr>
      </w:pPr>
    </w:p>
    <w:p w14:paraId="361F6CEC" w14:textId="41E15945" w:rsidR="00194E8F" w:rsidRPr="00685039" w:rsidRDefault="00343956" w:rsidP="00194E8F">
      <w:pPr>
        <w:jc w:val="both"/>
        <w:rPr>
          <w:rFonts w:asciiTheme="minorHAnsi" w:hAnsiTheme="minorHAnsi" w:cs="Arial"/>
        </w:rPr>
      </w:pPr>
      <w:r w:rsidRPr="00685039">
        <w:rPr>
          <w:rFonts w:asciiTheme="minorHAnsi" w:hAnsiTheme="minorHAnsi" w:cs="Arial"/>
        </w:rPr>
        <w:t>6</w:t>
      </w:r>
      <w:r w:rsidR="00194E8F" w:rsidRPr="00685039">
        <w:rPr>
          <w:rFonts w:asciiTheme="minorHAnsi" w:hAnsiTheme="minorHAnsi" w:cs="Arial"/>
        </w:rPr>
        <w:t xml:space="preserve">.1.2 </w:t>
      </w:r>
      <w:r w:rsidR="00194E8F" w:rsidRPr="00685039">
        <w:rPr>
          <w:rFonts w:asciiTheme="minorHAnsi" w:hAnsiTheme="minorHAnsi" w:cs="Arial"/>
        </w:rPr>
        <w:tab/>
      </w:r>
      <w:r w:rsidR="00194E8F" w:rsidRPr="00685039">
        <w:rPr>
          <w:rFonts w:asciiTheme="minorHAnsi" w:hAnsiTheme="minorHAnsi" w:cs="Arial"/>
        </w:rPr>
        <w:tab/>
        <w:t xml:space="preserve">Os pedidos de esclarecimentos serão respondidos exclusivamente mediante divulgação na internet, </w:t>
      </w:r>
      <w:r w:rsidR="00194E8F" w:rsidRPr="00685039">
        <w:rPr>
          <w:rFonts w:asciiTheme="minorHAnsi" w:hAnsiTheme="minorHAnsi" w:cs="Arial"/>
          <w:highlight w:val="yellow"/>
        </w:rPr>
        <w:t>endereço eletrônico do contratante</w:t>
      </w:r>
      <w:r w:rsidR="00194E8F" w:rsidRPr="00685039">
        <w:rPr>
          <w:rFonts w:asciiTheme="minorHAnsi" w:hAnsiTheme="minorHAnsi" w:cs="Arial"/>
        </w:rPr>
        <w:t>, sem identificação da licitante consulente e de seu representante.</w:t>
      </w:r>
    </w:p>
    <w:p w14:paraId="6EA27BA0" w14:textId="77777777" w:rsidR="00194E8F" w:rsidRPr="00685039" w:rsidRDefault="00194E8F" w:rsidP="00194E8F">
      <w:pPr>
        <w:jc w:val="both"/>
        <w:rPr>
          <w:rFonts w:asciiTheme="minorHAnsi" w:hAnsiTheme="minorHAnsi" w:cs="Arial"/>
        </w:rPr>
      </w:pPr>
    </w:p>
    <w:p w14:paraId="6A6DA235" w14:textId="649C18BA" w:rsidR="00194E8F" w:rsidRPr="00685039" w:rsidRDefault="00343956" w:rsidP="00194E8F">
      <w:pPr>
        <w:jc w:val="both"/>
        <w:rPr>
          <w:rFonts w:asciiTheme="minorHAnsi" w:hAnsiTheme="minorHAnsi" w:cs="Arial"/>
        </w:rPr>
      </w:pPr>
      <w:r w:rsidRPr="00685039">
        <w:rPr>
          <w:rFonts w:asciiTheme="minorHAnsi" w:hAnsiTheme="minorHAnsi" w:cs="Arial"/>
        </w:rPr>
        <w:t>6</w:t>
      </w:r>
      <w:r w:rsidR="00194E8F" w:rsidRPr="00685039">
        <w:rPr>
          <w:rFonts w:asciiTheme="minorHAnsi" w:hAnsiTheme="minorHAnsi" w:cs="Arial"/>
        </w:rPr>
        <w:t>.1.2.1</w:t>
      </w:r>
      <w:r w:rsidR="00194E8F" w:rsidRPr="00685039">
        <w:rPr>
          <w:rFonts w:asciiTheme="minorHAnsi" w:hAnsiTheme="minorHAnsi" w:cs="Arial"/>
        </w:rPr>
        <w:tab/>
      </w:r>
      <w:r w:rsidR="00194E8F" w:rsidRPr="00685039">
        <w:rPr>
          <w:rFonts w:asciiTheme="minorHAnsi" w:hAnsiTheme="minorHAnsi" w:cs="Arial"/>
        </w:rPr>
        <w:tab/>
        <w:t>A licitante não deve utilizar, em eventual pedido de esclarecimento, nenhum termo que possa propiciar a identificação de sua Proposta Técnica, referente ao Invólucro nº 2 (Plano de Comunicação Digital - Via Não Identificada).</w:t>
      </w:r>
    </w:p>
    <w:p w14:paraId="0AF4B97A" w14:textId="77777777" w:rsidR="00194E8F" w:rsidRPr="00685039" w:rsidRDefault="00194E8F" w:rsidP="00194E8F">
      <w:pPr>
        <w:jc w:val="both"/>
        <w:rPr>
          <w:rFonts w:asciiTheme="minorHAnsi" w:hAnsiTheme="minorHAnsi" w:cs="Arial"/>
          <w:bCs/>
        </w:rPr>
      </w:pPr>
    </w:p>
    <w:p w14:paraId="697C3836" w14:textId="29A18F70" w:rsidR="00194E8F" w:rsidRPr="00685039" w:rsidRDefault="00343956" w:rsidP="00194E8F">
      <w:pPr>
        <w:jc w:val="both"/>
        <w:rPr>
          <w:rFonts w:asciiTheme="minorHAnsi" w:hAnsiTheme="minorHAnsi" w:cs="Arial"/>
        </w:rPr>
      </w:pPr>
      <w:r w:rsidRPr="00685039">
        <w:rPr>
          <w:rFonts w:asciiTheme="minorHAnsi" w:hAnsiTheme="minorHAnsi" w:cs="Arial"/>
          <w:bCs/>
        </w:rPr>
        <w:t>6</w:t>
      </w:r>
      <w:r w:rsidR="00194E8F" w:rsidRPr="00685039">
        <w:rPr>
          <w:rFonts w:asciiTheme="minorHAnsi" w:hAnsiTheme="minorHAnsi" w:cs="Arial"/>
          <w:bCs/>
        </w:rPr>
        <w:t>.1.3</w:t>
      </w:r>
      <w:r w:rsidR="00194E8F" w:rsidRPr="00685039">
        <w:rPr>
          <w:rFonts w:asciiTheme="minorHAnsi" w:hAnsiTheme="minorHAnsi" w:cs="Arial"/>
          <w:bCs/>
        </w:rPr>
        <w:tab/>
      </w:r>
      <w:r w:rsidR="00194E8F" w:rsidRPr="00685039">
        <w:rPr>
          <w:rFonts w:asciiTheme="minorHAnsi" w:hAnsiTheme="minorHAnsi" w:cs="Arial"/>
          <w:bCs/>
        </w:rPr>
        <w:tab/>
        <w:t>À</w:t>
      </w:r>
      <w:r w:rsidR="00194E8F" w:rsidRPr="00685039">
        <w:rPr>
          <w:rFonts w:asciiTheme="minorHAnsi" w:hAnsiTheme="minorHAnsi" w:cs="Arial"/>
        </w:rPr>
        <w:t>s licitantes interessadas cabe acessar assiduamente o referido endereço para tomarem conhecimento das perguntas e respostas e manterem-se atualizadas sobre os esclarecimentos referentes a este Edital.</w:t>
      </w:r>
    </w:p>
    <w:p w14:paraId="5D8566FA" w14:textId="77777777" w:rsidR="00194E8F" w:rsidRPr="00685039" w:rsidRDefault="00194E8F" w:rsidP="00194E8F">
      <w:pPr>
        <w:jc w:val="both"/>
        <w:rPr>
          <w:rFonts w:asciiTheme="minorHAnsi" w:hAnsiTheme="minorHAnsi" w:cs="Arial"/>
        </w:rPr>
      </w:pPr>
    </w:p>
    <w:p w14:paraId="61CC6C38" w14:textId="1B6924DF" w:rsidR="00194E8F" w:rsidRPr="00685039" w:rsidRDefault="00343956" w:rsidP="00194E8F">
      <w:pPr>
        <w:jc w:val="both"/>
        <w:rPr>
          <w:rFonts w:asciiTheme="minorHAnsi" w:hAnsiTheme="minorHAnsi" w:cs="Arial"/>
        </w:rPr>
      </w:pPr>
      <w:r w:rsidRPr="00685039">
        <w:rPr>
          <w:rFonts w:asciiTheme="minorHAnsi" w:hAnsiTheme="minorHAnsi" w:cs="Arial"/>
        </w:rPr>
        <w:t>6</w:t>
      </w:r>
      <w:r w:rsidR="00194E8F" w:rsidRPr="00685039">
        <w:rPr>
          <w:rFonts w:asciiTheme="minorHAnsi" w:hAnsiTheme="minorHAnsi" w:cs="Arial"/>
        </w:rPr>
        <w:t>.1.4</w:t>
      </w:r>
      <w:r w:rsidR="00194E8F" w:rsidRPr="00685039">
        <w:rPr>
          <w:rFonts w:asciiTheme="minorHAnsi" w:hAnsiTheme="minorHAnsi" w:cs="Arial"/>
        </w:rPr>
        <w:tab/>
      </w:r>
      <w:r w:rsidR="00194E8F" w:rsidRPr="00685039">
        <w:rPr>
          <w:rFonts w:asciiTheme="minorHAnsi" w:hAnsiTheme="minorHAnsi" w:cs="Arial"/>
        </w:rPr>
        <w:tab/>
        <w:t xml:space="preserve">Os pedidos de esclarecimento não constituirão, necessariamente, motivos para que se alterem a data e o horário de recebimento dos Documentos de Habilitação e das Propostas Técnica e de Preços previstos nos subitens </w:t>
      </w:r>
      <w:r w:rsidR="00C4094B" w:rsidRPr="00685039">
        <w:rPr>
          <w:rFonts w:asciiTheme="minorHAnsi" w:hAnsiTheme="minorHAnsi" w:cs="Arial"/>
        </w:rPr>
        <w:t>9</w:t>
      </w:r>
      <w:r w:rsidR="00194E8F" w:rsidRPr="00685039">
        <w:rPr>
          <w:rFonts w:asciiTheme="minorHAnsi" w:hAnsiTheme="minorHAnsi" w:cs="Arial"/>
        </w:rPr>
        <w:t xml:space="preserve">.2 e </w:t>
      </w:r>
      <w:r w:rsidR="00C4094B" w:rsidRPr="00685039">
        <w:rPr>
          <w:rFonts w:asciiTheme="minorHAnsi" w:hAnsiTheme="minorHAnsi" w:cs="Arial"/>
        </w:rPr>
        <w:t>9</w:t>
      </w:r>
      <w:r w:rsidR="00194E8F" w:rsidRPr="00685039">
        <w:rPr>
          <w:rFonts w:asciiTheme="minorHAnsi" w:hAnsiTheme="minorHAnsi" w:cs="Arial"/>
        </w:rPr>
        <w:t>.3.</w:t>
      </w:r>
    </w:p>
    <w:p w14:paraId="7A6093A8" w14:textId="77777777" w:rsidR="00194E8F" w:rsidRPr="00685039" w:rsidRDefault="00194E8F" w:rsidP="00194E8F">
      <w:pPr>
        <w:jc w:val="both"/>
        <w:rPr>
          <w:rFonts w:asciiTheme="minorHAnsi" w:hAnsiTheme="minorHAnsi" w:cs="Arial"/>
        </w:rPr>
      </w:pPr>
    </w:p>
    <w:p w14:paraId="660D82C6" w14:textId="77777777" w:rsidR="00194E8F" w:rsidRPr="00685039" w:rsidRDefault="00194E8F" w:rsidP="00194E8F">
      <w:pPr>
        <w:jc w:val="both"/>
        <w:rPr>
          <w:rFonts w:asciiTheme="minorHAnsi" w:hAnsiTheme="minorHAnsi" w:cs="Arial"/>
        </w:rPr>
      </w:pPr>
    </w:p>
    <w:p w14:paraId="2F5ED19A" w14:textId="77777777" w:rsidR="00194E8F" w:rsidRPr="00685039" w:rsidRDefault="00194E8F" w:rsidP="00194E8F">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IMPUGNAÇÃO DO EDITAL</w:t>
      </w:r>
    </w:p>
    <w:p w14:paraId="20E3CAB5" w14:textId="77777777" w:rsidR="00343956" w:rsidRPr="00685039" w:rsidRDefault="00343956" w:rsidP="00343956">
      <w:pPr>
        <w:jc w:val="both"/>
        <w:rPr>
          <w:rFonts w:asciiTheme="minorHAnsi" w:hAnsiTheme="minorHAnsi" w:cs="Arial"/>
        </w:rPr>
      </w:pPr>
    </w:p>
    <w:p w14:paraId="5DE4566C" w14:textId="77777777" w:rsidR="00343956" w:rsidRPr="00685039" w:rsidRDefault="00343956" w:rsidP="0034395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41, §§1º e 2º, da Lei nº 8.666/1993.</w:t>
      </w:r>
    </w:p>
    <w:p w14:paraId="1BD450D1" w14:textId="77777777" w:rsidR="00343956" w:rsidRPr="00685039" w:rsidRDefault="00343956" w:rsidP="00343956">
      <w:pPr>
        <w:jc w:val="both"/>
        <w:rPr>
          <w:rFonts w:asciiTheme="minorHAnsi" w:hAnsiTheme="minorHAnsi" w:cs="Arial"/>
        </w:rPr>
      </w:pPr>
    </w:p>
    <w:p w14:paraId="3B2D24C3" w14:textId="77777777" w:rsidR="00343956" w:rsidRPr="00685039" w:rsidRDefault="00343956" w:rsidP="00343956">
      <w:pPr>
        <w:jc w:val="both"/>
        <w:rPr>
          <w:rFonts w:asciiTheme="minorHAnsi" w:hAnsiTheme="minorHAnsi" w:cs="Arial"/>
        </w:rPr>
      </w:pPr>
      <w:r w:rsidRPr="00685039">
        <w:rPr>
          <w:rFonts w:asciiTheme="minorHAnsi" w:hAnsiTheme="minorHAnsi" w:cs="Arial"/>
        </w:rPr>
        <w:t>7.1</w:t>
      </w:r>
      <w:r w:rsidRPr="00685039">
        <w:rPr>
          <w:rFonts w:asciiTheme="minorHAnsi" w:hAnsiTheme="minorHAnsi" w:cs="Arial"/>
        </w:rPr>
        <w:tab/>
      </w:r>
      <w:r w:rsidRPr="00685039">
        <w:rPr>
          <w:rFonts w:asciiTheme="minorHAnsi" w:hAnsiTheme="minorHAnsi" w:cs="Arial"/>
        </w:rPr>
        <w:tab/>
        <w:t xml:space="preserve">O pedido de impugnação, com a indicação de falhas ou irregularidades que viciaram o Edital, deverá ser protocolizado fisicamente de segunda a sexta-feira, das </w:t>
      </w:r>
      <w:r w:rsidRPr="00685039">
        <w:rPr>
          <w:rFonts w:asciiTheme="minorHAnsi" w:hAnsiTheme="minorHAnsi" w:cs="Arial"/>
          <w:highlight w:val="yellow"/>
          <w:lang w:val="pt-PT"/>
        </w:rPr>
        <w:t>XX</w:t>
      </w:r>
      <w:r w:rsidRPr="00685039">
        <w:rPr>
          <w:rFonts w:asciiTheme="minorHAnsi" w:hAnsiTheme="minorHAnsi" w:cs="Arial"/>
          <w:lang w:val="pt-PT"/>
        </w:rPr>
        <w:t xml:space="preserve"> h</w:t>
      </w:r>
      <w:r w:rsidRPr="00685039">
        <w:rPr>
          <w:rFonts w:asciiTheme="minorHAnsi" w:hAnsiTheme="minorHAnsi" w:cs="Arial"/>
        </w:rPr>
        <w:t xml:space="preserve"> às </w:t>
      </w:r>
      <w:r w:rsidRPr="00685039">
        <w:rPr>
          <w:rFonts w:asciiTheme="minorHAnsi" w:hAnsiTheme="minorHAnsi" w:cs="Arial"/>
          <w:highlight w:val="yellow"/>
        </w:rPr>
        <w:t>XX</w:t>
      </w:r>
      <w:r w:rsidRPr="00685039">
        <w:rPr>
          <w:rFonts w:asciiTheme="minorHAnsi" w:hAnsiTheme="minorHAnsi" w:cs="Arial"/>
          <w:lang w:val="pt-PT"/>
        </w:rPr>
        <w:t xml:space="preserve"> h</w:t>
      </w:r>
      <w:r w:rsidRPr="00685039">
        <w:rPr>
          <w:rFonts w:asciiTheme="minorHAnsi" w:hAnsiTheme="minorHAnsi" w:cs="Arial"/>
        </w:rPr>
        <w:t xml:space="preserve">, na sala nº </w:t>
      </w:r>
      <w:r w:rsidRPr="00685039">
        <w:rPr>
          <w:rFonts w:asciiTheme="minorHAnsi" w:hAnsiTheme="minorHAnsi" w:cs="Arial"/>
          <w:highlight w:val="yellow"/>
        </w:rPr>
        <w:t>XX</w:t>
      </w:r>
      <w:r w:rsidRPr="00685039">
        <w:rPr>
          <w:rFonts w:asciiTheme="minorHAnsi" w:hAnsiTheme="minorHAnsi" w:cs="Arial"/>
          <w:lang w:val="pt-PT"/>
        </w:rPr>
        <w:t xml:space="preserve">, do </w:t>
      </w:r>
      <w:r w:rsidRPr="00685039">
        <w:rPr>
          <w:rFonts w:asciiTheme="minorHAnsi" w:hAnsiTheme="minorHAnsi" w:cs="Arial"/>
          <w:highlight w:val="yellow"/>
        </w:rPr>
        <w:t>setor e endereço do contratante</w:t>
      </w:r>
      <w:r w:rsidRPr="00685039">
        <w:rPr>
          <w:rFonts w:asciiTheme="minorHAnsi" w:hAnsiTheme="minorHAnsi" w:cs="Arial"/>
          <w:lang w:val="pt-PT"/>
        </w:rPr>
        <w:t>, nesta cidade</w:t>
      </w:r>
      <w:r w:rsidRPr="00685039">
        <w:rPr>
          <w:rFonts w:asciiTheme="minorHAnsi" w:hAnsiTheme="minorHAnsi" w:cs="Arial"/>
        </w:rPr>
        <w:t>.</w:t>
      </w:r>
    </w:p>
    <w:p w14:paraId="4DE82794" w14:textId="77777777" w:rsidR="00343956" w:rsidRPr="00685039" w:rsidRDefault="00343956" w:rsidP="00343956">
      <w:pPr>
        <w:jc w:val="both"/>
        <w:rPr>
          <w:rFonts w:asciiTheme="minorHAnsi" w:hAnsiTheme="minorHAnsi" w:cs="Arial"/>
        </w:rPr>
      </w:pPr>
    </w:p>
    <w:p w14:paraId="5E433154" w14:textId="15F3D478" w:rsidR="00343956" w:rsidRPr="00685039" w:rsidRDefault="00343956" w:rsidP="00343956">
      <w:pPr>
        <w:jc w:val="both"/>
        <w:rPr>
          <w:rFonts w:asciiTheme="minorHAnsi" w:hAnsiTheme="minorHAnsi" w:cs="Arial"/>
        </w:rPr>
      </w:pPr>
      <w:r w:rsidRPr="00685039">
        <w:rPr>
          <w:rFonts w:asciiTheme="minorHAnsi" w:hAnsiTheme="minorHAnsi" w:cs="Arial"/>
        </w:rPr>
        <w:t>7.2</w:t>
      </w:r>
      <w:r w:rsidRPr="00685039">
        <w:rPr>
          <w:rFonts w:asciiTheme="minorHAnsi" w:hAnsiTheme="minorHAnsi" w:cs="Arial"/>
        </w:rPr>
        <w:tab/>
      </w:r>
      <w:r w:rsidRPr="00685039">
        <w:rPr>
          <w:rFonts w:asciiTheme="minorHAnsi" w:hAnsiTheme="minorHAnsi" w:cs="Arial"/>
        </w:rPr>
        <w:tab/>
        <w:t xml:space="preserve">A impugnação também poderá ser enviada para o e-mail </w:t>
      </w:r>
      <w:r w:rsidRPr="00685039">
        <w:rPr>
          <w:rFonts w:asciiTheme="minorHAnsi" w:hAnsiTheme="minorHAnsi" w:cs="Arial"/>
          <w:highlight w:val="yellow"/>
        </w:rPr>
        <w:t>@institucional do contratante</w:t>
      </w:r>
      <w:r w:rsidRPr="00685039">
        <w:rPr>
          <w:rFonts w:asciiTheme="minorHAnsi" w:hAnsiTheme="minorHAnsi" w:cs="Arial"/>
          <w:lang w:val="pt-PT"/>
        </w:rPr>
        <w:t>,</w:t>
      </w:r>
      <w:r w:rsidRPr="00685039">
        <w:rPr>
          <w:rFonts w:asciiTheme="minorHAnsi" w:hAnsiTheme="minorHAnsi" w:cs="Arial"/>
        </w:rPr>
        <w:t xml:space="preserve"> observados os prazos descritos no subitem </w:t>
      </w:r>
      <w:r w:rsidR="00A54193" w:rsidRPr="00685039">
        <w:rPr>
          <w:rFonts w:asciiTheme="minorHAnsi" w:hAnsiTheme="minorHAnsi" w:cs="Arial"/>
        </w:rPr>
        <w:t>7</w:t>
      </w:r>
      <w:r w:rsidRPr="00685039">
        <w:rPr>
          <w:rFonts w:asciiTheme="minorHAnsi" w:hAnsiTheme="minorHAnsi" w:cs="Arial"/>
        </w:rPr>
        <w:t xml:space="preserve">.6. Nesse caso, o documento original deverá ser apresentado no endereço e nos horários previstos no subitem precedente, em até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contados do encaminhamento do </w:t>
      </w:r>
      <w:proofErr w:type="gramStart"/>
      <w:r w:rsidRPr="00685039">
        <w:rPr>
          <w:rFonts w:asciiTheme="minorHAnsi" w:hAnsiTheme="minorHAnsi" w:cs="Arial"/>
        </w:rPr>
        <w:t>e-mail.</w:t>
      </w:r>
      <w:r w:rsidRPr="00685039">
        <w:rPr>
          <w:rFonts w:asciiTheme="minorHAnsi" w:hAnsiTheme="minorHAnsi" w:cs="Arial"/>
          <w:i/>
          <w:highlight w:val="yellow"/>
        </w:rPr>
        <w:t>&lt;</w:t>
      </w:r>
      <w:proofErr w:type="gramEnd"/>
      <w:r w:rsidRPr="00685039">
        <w:rPr>
          <w:rFonts w:asciiTheme="minorHAnsi" w:hAnsiTheme="minorHAnsi" w:cs="Arial"/>
          <w:i/>
          <w:highlight w:val="yellow"/>
        </w:rPr>
        <w:t>prazo para apresentação recomendado: 05 dias&gt;</w:t>
      </w:r>
    </w:p>
    <w:p w14:paraId="52C8582E" w14:textId="77777777" w:rsidR="00343956" w:rsidRPr="00685039" w:rsidRDefault="00343956" w:rsidP="00343956">
      <w:pPr>
        <w:jc w:val="both"/>
        <w:rPr>
          <w:rFonts w:asciiTheme="minorHAnsi" w:hAnsiTheme="minorHAnsi" w:cs="Arial"/>
        </w:rPr>
      </w:pPr>
    </w:p>
    <w:p w14:paraId="6AEBAF6E" w14:textId="77777777" w:rsidR="00343956" w:rsidRPr="00685039" w:rsidRDefault="00343956" w:rsidP="00343956">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1º e art. 2º, parágrafo único, da Lei nº 9.800/1999.</w:t>
      </w:r>
    </w:p>
    <w:p w14:paraId="6EB5FD2E" w14:textId="77777777" w:rsidR="00343956" w:rsidRPr="00685039" w:rsidRDefault="00343956" w:rsidP="00343956">
      <w:pPr>
        <w:jc w:val="both"/>
        <w:rPr>
          <w:rFonts w:asciiTheme="minorHAnsi" w:hAnsiTheme="minorHAnsi" w:cs="Arial"/>
        </w:rPr>
      </w:pPr>
    </w:p>
    <w:p w14:paraId="56BEAF0B" w14:textId="77777777" w:rsidR="00343956" w:rsidRPr="00685039" w:rsidRDefault="00343956" w:rsidP="00343956">
      <w:pPr>
        <w:jc w:val="both"/>
        <w:rPr>
          <w:rFonts w:asciiTheme="minorHAnsi" w:hAnsiTheme="minorHAnsi" w:cs="Arial"/>
        </w:rPr>
      </w:pPr>
      <w:r w:rsidRPr="00685039">
        <w:rPr>
          <w:rFonts w:asciiTheme="minorHAnsi" w:hAnsiTheme="minorHAnsi" w:cs="Arial"/>
        </w:rPr>
        <w:t>7.3</w:t>
      </w:r>
      <w:r w:rsidRPr="00685039">
        <w:rPr>
          <w:rFonts w:asciiTheme="minorHAnsi" w:hAnsiTheme="minorHAnsi" w:cs="Arial"/>
        </w:rPr>
        <w:tab/>
      </w:r>
      <w:r w:rsidRPr="00685039">
        <w:rPr>
          <w:rFonts w:asciiTheme="minorHAnsi" w:hAnsiTheme="minorHAnsi" w:cs="Arial"/>
        </w:rPr>
        <w:tab/>
        <w:t>A impugnação apresentada em desconformidade com as regras previstas neste item será recebida como mera informação.</w:t>
      </w:r>
    </w:p>
    <w:p w14:paraId="6C4E1109" w14:textId="77777777" w:rsidR="00343956" w:rsidRPr="00685039" w:rsidRDefault="00343956" w:rsidP="00343956">
      <w:pPr>
        <w:jc w:val="both"/>
        <w:rPr>
          <w:rFonts w:asciiTheme="minorHAnsi" w:hAnsiTheme="minorHAnsi" w:cs="Arial"/>
        </w:rPr>
      </w:pPr>
    </w:p>
    <w:p w14:paraId="09F07085" w14:textId="77777777" w:rsidR="00343956" w:rsidRPr="00685039" w:rsidRDefault="00343956" w:rsidP="00343956">
      <w:pPr>
        <w:jc w:val="both"/>
        <w:rPr>
          <w:rFonts w:asciiTheme="minorHAnsi" w:hAnsiTheme="minorHAnsi" w:cs="Arial"/>
        </w:rPr>
      </w:pPr>
      <w:r w:rsidRPr="00685039">
        <w:rPr>
          <w:rFonts w:asciiTheme="minorHAnsi" w:hAnsiTheme="minorHAnsi" w:cs="Arial"/>
        </w:rPr>
        <w:t>7.4</w:t>
      </w:r>
      <w:r w:rsidRPr="00685039">
        <w:rPr>
          <w:rFonts w:asciiTheme="minorHAnsi" w:hAnsiTheme="minorHAnsi" w:cs="Arial"/>
        </w:rPr>
        <w:tab/>
      </w:r>
      <w:r w:rsidRPr="00685039">
        <w:rPr>
          <w:rFonts w:asciiTheme="minorHAnsi" w:hAnsiTheme="minorHAnsi" w:cs="Arial"/>
        </w:rPr>
        <w:tab/>
        <w:t>A impugnação feita tempestivamente pela licitante não a impedirá de participar do processo licitatório até o trânsito em julgado da decisão a ela pertinente.</w:t>
      </w:r>
    </w:p>
    <w:p w14:paraId="68196785" w14:textId="77777777" w:rsidR="00343956" w:rsidRPr="00685039" w:rsidRDefault="00343956" w:rsidP="00343956">
      <w:pPr>
        <w:jc w:val="both"/>
        <w:rPr>
          <w:rFonts w:asciiTheme="minorHAnsi" w:hAnsiTheme="minorHAnsi" w:cs="Arial"/>
        </w:rPr>
      </w:pPr>
    </w:p>
    <w:p w14:paraId="31A544EA" w14:textId="77777777" w:rsidR="00343956" w:rsidRPr="00685039" w:rsidRDefault="00343956" w:rsidP="00343956">
      <w:pPr>
        <w:jc w:val="both"/>
        <w:rPr>
          <w:rFonts w:asciiTheme="minorHAnsi" w:hAnsiTheme="minorHAnsi" w:cs="Arial"/>
        </w:rPr>
      </w:pPr>
      <w:r w:rsidRPr="00685039">
        <w:rPr>
          <w:rFonts w:asciiTheme="minorHAnsi" w:hAnsiTheme="minorHAnsi" w:cs="Arial"/>
        </w:rPr>
        <w:t>7.5</w:t>
      </w:r>
      <w:r w:rsidRPr="00685039">
        <w:rPr>
          <w:rFonts w:asciiTheme="minorHAnsi" w:hAnsiTheme="minorHAnsi" w:cs="Arial"/>
        </w:rPr>
        <w:tab/>
      </w:r>
      <w:r w:rsidRPr="00685039">
        <w:rPr>
          <w:rFonts w:asciiTheme="minorHAnsi" w:hAnsiTheme="minorHAnsi" w:cs="Arial"/>
        </w:rPr>
        <w:tab/>
        <w:t>Os pedidos de impugnação serão julgados e respondidos em até 3 (três) dias úteis, sem prejuízo da faculdade prevista no § 1º do art. 113 da Lei nº 8.666/1993.</w:t>
      </w:r>
    </w:p>
    <w:p w14:paraId="2C51988E" w14:textId="77777777" w:rsidR="00343956" w:rsidRPr="00685039" w:rsidRDefault="00343956" w:rsidP="00343956">
      <w:pPr>
        <w:tabs>
          <w:tab w:val="left" w:pos="284"/>
          <w:tab w:val="left" w:pos="709"/>
          <w:tab w:val="left" w:pos="1418"/>
        </w:tabs>
        <w:jc w:val="both"/>
        <w:rPr>
          <w:rFonts w:asciiTheme="minorHAnsi" w:hAnsiTheme="minorHAnsi" w:cs="Arial"/>
        </w:rPr>
      </w:pPr>
    </w:p>
    <w:p w14:paraId="5156475E" w14:textId="77777777" w:rsidR="00343956" w:rsidRPr="00685039" w:rsidRDefault="00343956" w:rsidP="00343956">
      <w:pPr>
        <w:jc w:val="both"/>
        <w:rPr>
          <w:rFonts w:asciiTheme="minorHAnsi" w:hAnsiTheme="minorHAnsi" w:cs="Arial"/>
        </w:rPr>
      </w:pPr>
      <w:r w:rsidRPr="00685039">
        <w:rPr>
          <w:rFonts w:asciiTheme="minorHAnsi" w:hAnsiTheme="minorHAnsi" w:cs="Arial"/>
        </w:rPr>
        <w:t>7.6</w:t>
      </w:r>
      <w:r w:rsidRPr="00685039">
        <w:rPr>
          <w:rFonts w:asciiTheme="minorHAnsi" w:hAnsiTheme="minorHAnsi" w:cs="Arial"/>
        </w:rPr>
        <w:tab/>
      </w:r>
      <w:r w:rsidRPr="00685039">
        <w:rPr>
          <w:rFonts w:asciiTheme="minorHAnsi" w:hAnsiTheme="minorHAnsi" w:cs="Arial"/>
        </w:rPr>
        <w:tab/>
        <w:t xml:space="preserve">Decairá do direito de impugnar os termos deste Edital, perante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p>
    <w:p w14:paraId="75FCBB6F" w14:textId="77777777" w:rsidR="00343956" w:rsidRPr="00685039" w:rsidRDefault="00343956" w:rsidP="00343956">
      <w:pPr>
        <w:jc w:val="both"/>
        <w:rPr>
          <w:rFonts w:asciiTheme="minorHAnsi" w:hAnsiTheme="minorHAnsi" w:cs="Arial"/>
        </w:rPr>
      </w:pPr>
    </w:p>
    <w:p w14:paraId="7BAF8CCD" w14:textId="77777777" w:rsidR="00343956" w:rsidRPr="00685039" w:rsidRDefault="00343956" w:rsidP="00343956">
      <w:pPr>
        <w:tabs>
          <w:tab w:val="left" w:pos="1701"/>
        </w:tabs>
        <w:ind w:left="1418"/>
        <w:jc w:val="both"/>
        <w:rPr>
          <w:rFonts w:asciiTheme="minorHAnsi" w:hAnsiTheme="minorHAnsi" w:cs="Arial"/>
        </w:rPr>
      </w:pPr>
      <w:r w:rsidRPr="00685039">
        <w:rPr>
          <w:rFonts w:asciiTheme="minorHAnsi" w:hAnsiTheme="minorHAnsi" w:cs="Arial"/>
        </w:rPr>
        <w:t>I - o cidadão que não se manifestar em até 05 (cinco) dias úteis antes da data de recebimento das Propostas Técnica e de Preços;</w:t>
      </w:r>
    </w:p>
    <w:p w14:paraId="18B9A1DD" w14:textId="77777777" w:rsidR="00343956" w:rsidRPr="00685039" w:rsidRDefault="00343956" w:rsidP="00343956">
      <w:pPr>
        <w:tabs>
          <w:tab w:val="left" w:pos="1701"/>
        </w:tabs>
        <w:ind w:left="1418"/>
        <w:jc w:val="both"/>
        <w:rPr>
          <w:rFonts w:asciiTheme="minorHAnsi" w:hAnsiTheme="minorHAnsi" w:cs="Arial"/>
        </w:rPr>
      </w:pPr>
    </w:p>
    <w:p w14:paraId="24836BD6" w14:textId="77777777" w:rsidR="00343956" w:rsidRPr="00685039" w:rsidRDefault="00343956" w:rsidP="00343956">
      <w:pPr>
        <w:tabs>
          <w:tab w:val="left" w:pos="1701"/>
        </w:tabs>
        <w:ind w:left="1418"/>
        <w:jc w:val="both"/>
        <w:rPr>
          <w:rFonts w:asciiTheme="minorHAnsi" w:hAnsiTheme="minorHAnsi" w:cs="Arial"/>
        </w:rPr>
      </w:pPr>
      <w:r w:rsidRPr="00685039">
        <w:rPr>
          <w:rFonts w:asciiTheme="minorHAnsi" w:hAnsiTheme="minorHAnsi" w:cs="Arial"/>
        </w:rPr>
        <w:t>II - a licitante que não se manifestar em até 02 (dois) dias úteis antes da data de recebimento das Propostas Técnica e de Preços.</w:t>
      </w:r>
    </w:p>
    <w:p w14:paraId="60CCAE55" w14:textId="77777777" w:rsidR="00343956" w:rsidRPr="00685039" w:rsidRDefault="00343956" w:rsidP="00343956">
      <w:pPr>
        <w:jc w:val="both"/>
        <w:rPr>
          <w:rFonts w:asciiTheme="minorHAnsi" w:hAnsiTheme="minorHAnsi" w:cs="Arial"/>
        </w:rPr>
      </w:pPr>
    </w:p>
    <w:p w14:paraId="2748D88F" w14:textId="77777777" w:rsidR="00343956" w:rsidRPr="00685039" w:rsidRDefault="00343956" w:rsidP="00343956">
      <w:pPr>
        <w:jc w:val="both"/>
        <w:rPr>
          <w:rFonts w:asciiTheme="minorHAnsi" w:hAnsiTheme="minorHAnsi" w:cs="Arial"/>
        </w:rPr>
      </w:pPr>
      <w:r w:rsidRPr="00685039">
        <w:rPr>
          <w:rFonts w:asciiTheme="minorHAnsi" w:hAnsiTheme="minorHAnsi" w:cs="Arial"/>
        </w:rPr>
        <w:t>7.6.1</w:t>
      </w:r>
      <w:r w:rsidRPr="00685039">
        <w:rPr>
          <w:rFonts w:asciiTheme="minorHAnsi" w:hAnsiTheme="minorHAnsi" w:cs="Arial"/>
        </w:rPr>
        <w:tab/>
      </w:r>
      <w:r w:rsidRPr="00685039">
        <w:rPr>
          <w:rFonts w:asciiTheme="minorHAnsi" w:hAnsiTheme="minorHAnsi" w:cs="Arial"/>
        </w:rPr>
        <w:tab/>
        <w:t>Considera-se licitante, para efeito do inciso II do subitem anterior, a empresa que tenha retirado o presente Edital na forma prevista no Aviso de Licitação ou neste Edital.</w:t>
      </w:r>
    </w:p>
    <w:p w14:paraId="30A8AC15" w14:textId="77777777" w:rsidR="00343956" w:rsidRPr="00685039" w:rsidRDefault="00343956" w:rsidP="00343956">
      <w:pPr>
        <w:tabs>
          <w:tab w:val="left" w:pos="284"/>
          <w:tab w:val="left" w:pos="709"/>
          <w:tab w:val="left" w:pos="1418"/>
        </w:tabs>
        <w:jc w:val="both"/>
        <w:rPr>
          <w:rFonts w:asciiTheme="minorHAnsi" w:hAnsiTheme="minorHAnsi" w:cs="Arial"/>
        </w:rPr>
      </w:pPr>
    </w:p>
    <w:p w14:paraId="51DE7C11" w14:textId="77777777" w:rsidR="00343956" w:rsidRPr="00685039" w:rsidRDefault="00343956" w:rsidP="00343956">
      <w:pPr>
        <w:tabs>
          <w:tab w:val="left" w:pos="284"/>
          <w:tab w:val="left" w:pos="709"/>
          <w:tab w:val="left" w:pos="1418"/>
        </w:tabs>
        <w:jc w:val="both"/>
        <w:rPr>
          <w:rFonts w:asciiTheme="minorHAnsi" w:hAnsiTheme="minorHAnsi" w:cs="Arial"/>
        </w:rPr>
      </w:pPr>
    </w:p>
    <w:p w14:paraId="4AA72B07" w14:textId="77777777" w:rsidR="00DC1773" w:rsidRPr="00685039" w:rsidRDefault="00DC1773" w:rsidP="00DC1773">
      <w:pPr>
        <w:pStyle w:val="PargrafodaLista"/>
        <w:numPr>
          <w:ilvl w:val="0"/>
          <w:numId w:val="50"/>
        </w:numPr>
        <w:tabs>
          <w:tab w:val="left" w:pos="284"/>
          <w:tab w:val="left" w:pos="1418"/>
        </w:tabs>
        <w:jc w:val="both"/>
        <w:rPr>
          <w:rFonts w:asciiTheme="minorHAnsi" w:hAnsiTheme="minorHAnsi" w:cs="Arial"/>
          <w:b/>
        </w:rPr>
      </w:pPr>
      <w:r w:rsidRPr="00685039">
        <w:rPr>
          <w:rFonts w:asciiTheme="minorHAnsi" w:hAnsiTheme="minorHAnsi" w:cs="Arial"/>
          <w:b/>
        </w:rPr>
        <w:tab/>
      </w:r>
      <w:r w:rsidRPr="00685039">
        <w:rPr>
          <w:rFonts w:asciiTheme="minorHAnsi" w:hAnsiTheme="minorHAnsi" w:cs="Arial"/>
          <w:b/>
        </w:rPr>
        <w:tab/>
        <w:t>CREDENCIAMENTO DE REPRESENTANTES</w:t>
      </w:r>
    </w:p>
    <w:p w14:paraId="0A2A7700" w14:textId="77777777" w:rsidR="00DC1773" w:rsidRPr="00685039" w:rsidRDefault="00DC1773" w:rsidP="00DC1773">
      <w:pPr>
        <w:jc w:val="both"/>
        <w:rPr>
          <w:rFonts w:asciiTheme="minorHAnsi" w:hAnsiTheme="minorHAnsi" w:cs="Arial"/>
        </w:rPr>
      </w:pPr>
    </w:p>
    <w:p w14:paraId="1A23EB1B" w14:textId="77777777" w:rsidR="00DC1773" w:rsidRPr="00685039" w:rsidRDefault="00DC1773" w:rsidP="00DC1773">
      <w:pPr>
        <w:jc w:val="both"/>
        <w:rPr>
          <w:rFonts w:asciiTheme="minorHAnsi" w:hAnsiTheme="minorHAnsi" w:cs="Arial"/>
        </w:rPr>
      </w:pPr>
      <w:r w:rsidRPr="00685039">
        <w:rPr>
          <w:rFonts w:asciiTheme="minorHAnsi" w:hAnsiTheme="minorHAnsi" w:cs="Arial"/>
        </w:rPr>
        <w:t>8.1.</w:t>
      </w:r>
      <w:r w:rsidRPr="00685039">
        <w:rPr>
          <w:rFonts w:asciiTheme="minorHAnsi" w:hAnsiTheme="minorHAnsi" w:cs="Arial"/>
        </w:rPr>
        <w:tab/>
      </w:r>
      <w:r w:rsidRPr="00685039">
        <w:rPr>
          <w:rFonts w:asciiTheme="minorHAnsi" w:hAnsiTheme="minorHAnsi" w:cs="Arial"/>
        </w:rPr>
        <w:tab/>
        <w:t xml:space="preserve">Para participar deste certame, o representante da licitante apresentará à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documento que o credencia, juntamente com seu documento de identidade de fé pública, no ato programado para a entrega dos invólucros com os Documentos de Habilitação e com as Propostas Técnica e de Preços.</w:t>
      </w:r>
    </w:p>
    <w:p w14:paraId="6EFF35CF" w14:textId="77777777" w:rsidR="00DC1773" w:rsidRPr="00685039" w:rsidRDefault="00DC1773" w:rsidP="00DC1773">
      <w:pPr>
        <w:jc w:val="both"/>
        <w:rPr>
          <w:rFonts w:asciiTheme="minorHAnsi" w:hAnsiTheme="minorHAnsi" w:cs="Arial"/>
        </w:rPr>
      </w:pPr>
    </w:p>
    <w:p w14:paraId="4FC03F95" w14:textId="77777777" w:rsidR="00DC1773" w:rsidRPr="00685039" w:rsidRDefault="00DC1773" w:rsidP="00DC1773">
      <w:pPr>
        <w:jc w:val="both"/>
        <w:rPr>
          <w:rFonts w:asciiTheme="minorHAnsi" w:hAnsiTheme="minorHAnsi" w:cs="Arial"/>
        </w:rPr>
      </w:pPr>
      <w:r w:rsidRPr="00685039">
        <w:rPr>
          <w:rFonts w:asciiTheme="minorHAnsi" w:hAnsiTheme="minorHAnsi" w:cs="Arial"/>
        </w:rPr>
        <w:t>8.1.1</w:t>
      </w:r>
      <w:r w:rsidRPr="00685039">
        <w:rPr>
          <w:rFonts w:asciiTheme="minorHAnsi" w:hAnsiTheme="minorHAnsi" w:cs="Arial"/>
        </w:rPr>
        <w:tab/>
      </w:r>
      <w:r w:rsidRPr="00685039">
        <w:rPr>
          <w:rFonts w:asciiTheme="minorHAnsi" w:hAnsiTheme="minorHAnsi" w:cs="Arial"/>
        </w:rPr>
        <w:tab/>
        <w:t>Os documentos mencionados no subitem 8.1 deverão ser apresentados fora dos invólucros que contêm as Propostas Técnica e de Preços e comporão os autos do processo licitatório.</w:t>
      </w:r>
    </w:p>
    <w:p w14:paraId="1D541ADC" w14:textId="77777777" w:rsidR="00DC1773" w:rsidRPr="00685039" w:rsidRDefault="00DC1773" w:rsidP="00DC1773">
      <w:pPr>
        <w:jc w:val="both"/>
        <w:rPr>
          <w:rFonts w:asciiTheme="minorHAnsi" w:hAnsiTheme="minorHAnsi" w:cs="Arial"/>
        </w:rPr>
      </w:pPr>
    </w:p>
    <w:p w14:paraId="3E973AB2" w14:textId="77777777" w:rsidR="00DC1773" w:rsidRPr="00685039" w:rsidRDefault="00DC1773" w:rsidP="00DC1773">
      <w:pPr>
        <w:jc w:val="both"/>
        <w:rPr>
          <w:rFonts w:asciiTheme="minorHAnsi" w:hAnsiTheme="minorHAnsi" w:cs="Arial"/>
        </w:rPr>
      </w:pPr>
      <w:r w:rsidRPr="00685039">
        <w:rPr>
          <w:rFonts w:asciiTheme="minorHAnsi" w:hAnsiTheme="minorHAnsi" w:cs="Arial"/>
        </w:rPr>
        <w:t>8.1.2</w:t>
      </w:r>
      <w:r w:rsidRPr="00685039">
        <w:rPr>
          <w:rFonts w:asciiTheme="minorHAnsi" w:hAnsiTheme="minorHAnsi" w:cs="Arial"/>
        </w:rPr>
        <w:tab/>
      </w:r>
      <w:r w:rsidRPr="00685039">
        <w:rPr>
          <w:rFonts w:asciiTheme="minorHAnsi" w:hAnsiTheme="minorHAnsi" w:cs="Arial"/>
        </w:rPr>
        <w:tab/>
        <w:t xml:space="preserve">Quando a representação for exercida na forma de seus atos de constituição, por sócio ou dirigente, o documento de credenciamento consistirá, respectivamente, em cópia do ato que estabelece a prova de representação da empresa, em que conste o nome do sócio e os poderes para representá-la, ou cópia da ata da assembleia de eleição do dirigente, em ambos os casos autenticada em cartório ou apresentada junto com o documento original para permitir que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ateste sua autenticidade.</w:t>
      </w:r>
    </w:p>
    <w:p w14:paraId="4AB39129" w14:textId="77777777" w:rsidR="00DC1773" w:rsidRPr="00685039" w:rsidRDefault="00DC1773" w:rsidP="00DC1773">
      <w:pPr>
        <w:jc w:val="both"/>
        <w:rPr>
          <w:rFonts w:asciiTheme="minorHAnsi" w:hAnsiTheme="minorHAnsi" w:cs="Arial"/>
        </w:rPr>
      </w:pPr>
    </w:p>
    <w:p w14:paraId="65D4AB35" w14:textId="77777777" w:rsidR="00DC1773" w:rsidRPr="00685039" w:rsidRDefault="00DC1773" w:rsidP="00DC1773">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2º, 9º e 10 do Decreto nº 9.094/2017.</w:t>
      </w:r>
    </w:p>
    <w:p w14:paraId="2AB8FDE0" w14:textId="77777777" w:rsidR="00DC1773" w:rsidRPr="00685039" w:rsidRDefault="00DC1773" w:rsidP="00DC1773">
      <w:pPr>
        <w:jc w:val="both"/>
        <w:rPr>
          <w:rFonts w:asciiTheme="minorHAnsi" w:hAnsiTheme="minorHAnsi" w:cs="Arial"/>
        </w:rPr>
      </w:pPr>
    </w:p>
    <w:p w14:paraId="15F04A40" w14:textId="77777777" w:rsidR="00DC1773" w:rsidRPr="00685039" w:rsidRDefault="00DC1773" w:rsidP="00DC1773">
      <w:pPr>
        <w:jc w:val="both"/>
        <w:rPr>
          <w:rFonts w:asciiTheme="minorHAnsi" w:hAnsiTheme="minorHAnsi" w:cs="Arial"/>
        </w:rPr>
      </w:pPr>
      <w:r w:rsidRPr="00685039">
        <w:rPr>
          <w:rFonts w:asciiTheme="minorHAnsi" w:hAnsiTheme="minorHAnsi" w:cs="Arial"/>
        </w:rPr>
        <w:t>8.1.3</w:t>
      </w:r>
      <w:r w:rsidRPr="00685039">
        <w:rPr>
          <w:rFonts w:asciiTheme="minorHAnsi" w:hAnsiTheme="minorHAnsi" w:cs="Arial"/>
        </w:rPr>
        <w:tab/>
      </w:r>
      <w:r w:rsidRPr="00685039">
        <w:rPr>
          <w:rFonts w:asciiTheme="minorHAnsi" w:hAnsiTheme="minorHAnsi" w:cs="Arial"/>
        </w:rPr>
        <w:tab/>
        <w:t xml:space="preserve">Caso o preposto da licitante não seja seu representante estatutário ou legal, o credenciamento será feito por intermédio de procuração, mediante instrumento público ou particular, no mínimo com os poderes constantes do modelo que constitui o </w:t>
      </w:r>
      <w:r w:rsidRPr="00685039">
        <w:rPr>
          <w:rFonts w:asciiTheme="minorHAnsi" w:hAnsiTheme="minorHAnsi" w:cs="Arial"/>
          <w:bCs/>
        </w:rPr>
        <w:t>Anexo</w:t>
      </w:r>
      <w:r w:rsidRPr="00685039">
        <w:rPr>
          <w:rFonts w:asciiTheme="minorHAnsi" w:hAnsiTheme="minorHAnsi" w:cs="Arial"/>
        </w:rPr>
        <w:t xml:space="preserve"> II. Nesse caso, o preposto também entregará à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cópia do ato que estabelece a prova de representação da empresa, em que constem os nomes e respectivas assinaturas dos sócios ou dirigentes com poderes para a constituição de mandatários.</w:t>
      </w:r>
    </w:p>
    <w:p w14:paraId="3E5D44DA" w14:textId="77777777" w:rsidR="00DC1773" w:rsidRPr="00685039" w:rsidRDefault="00DC1773" w:rsidP="00DC1773">
      <w:pPr>
        <w:jc w:val="both"/>
        <w:rPr>
          <w:rFonts w:asciiTheme="minorHAnsi" w:hAnsiTheme="minorHAnsi" w:cs="Arial"/>
        </w:rPr>
      </w:pPr>
    </w:p>
    <w:p w14:paraId="1B27439A" w14:textId="77777777" w:rsidR="00DC1773" w:rsidRPr="00685039" w:rsidRDefault="00DC1773" w:rsidP="00DC1773">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2º, 9º e 10 do Decreto nº 9.094/2017.</w:t>
      </w:r>
    </w:p>
    <w:p w14:paraId="4C592DB5" w14:textId="77777777" w:rsidR="00DC1773" w:rsidRPr="00685039" w:rsidRDefault="00DC1773" w:rsidP="00DC1773">
      <w:pPr>
        <w:jc w:val="both"/>
        <w:rPr>
          <w:rFonts w:asciiTheme="minorHAnsi" w:hAnsiTheme="minorHAnsi" w:cs="Arial"/>
        </w:rPr>
      </w:pPr>
    </w:p>
    <w:p w14:paraId="143B4C87" w14:textId="77777777" w:rsidR="00DC1773" w:rsidRPr="00685039" w:rsidRDefault="00DC1773" w:rsidP="00DC1773">
      <w:pPr>
        <w:tabs>
          <w:tab w:val="num" w:pos="1080"/>
        </w:tabs>
        <w:jc w:val="both"/>
        <w:rPr>
          <w:rFonts w:asciiTheme="minorHAnsi" w:hAnsiTheme="minorHAnsi" w:cs="Arial"/>
        </w:rPr>
      </w:pPr>
      <w:r w:rsidRPr="00685039">
        <w:rPr>
          <w:rFonts w:asciiTheme="minorHAnsi" w:hAnsiTheme="minorHAnsi" w:cs="Arial"/>
          <w:bCs/>
        </w:rPr>
        <w:t>8.2</w:t>
      </w:r>
      <w:r w:rsidRPr="00685039">
        <w:rPr>
          <w:rFonts w:asciiTheme="minorHAnsi" w:hAnsiTheme="minorHAnsi" w:cs="Arial"/>
        </w:rPr>
        <w:t xml:space="preserve"> </w:t>
      </w:r>
      <w:r w:rsidRPr="00685039">
        <w:rPr>
          <w:rFonts w:asciiTheme="minorHAnsi" w:hAnsiTheme="minorHAnsi" w:cs="Arial"/>
        </w:rPr>
        <w:tab/>
      </w:r>
      <w:r w:rsidRPr="00685039">
        <w:rPr>
          <w:rFonts w:asciiTheme="minorHAnsi" w:hAnsiTheme="minorHAnsi" w:cs="Arial"/>
        </w:rPr>
        <w:tab/>
        <w:t>A ausência do documento hábil de representação não impedirá o representante de participar da licitação, mas ele ficará impedido de praticar qualquer ato durante o procedimento licitatório.</w:t>
      </w:r>
    </w:p>
    <w:p w14:paraId="41F38D5E" w14:textId="77777777" w:rsidR="00DC1773" w:rsidRPr="00685039" w:rsidRDefault="00DC1773" w:rsidP="00DC1773">
      <w:pPr>
        <w:jc w:val="both"/>
        <w:rPr>
          <w:rFonts w:asciiTheme="minorHAnsi" w:hAnsiTheme="minorHAnsi" w:cs="Arial"/>
        </w:rPr>
      </w:pPr>
    </w:p>
    <w:p w14:paraId="37831D13" w14:textId="77777777" w:rsidR="00DC1773" w:rsidRPr="00685039" w:rsidRDefault="00DC1773" w:rsidP="00DC1773">
      <w:pPr>
        <w:widowControl w:val="0"/>
        <w:adjustRightInd w:val="0"/>
        <w:jc w:val="both"/>
        <w:textAlignment w:val="baseline"/>
        <w:rPr>
          <w:rFonts w:asciiTheme="minorHAnsi" w:hAnsiTheme="minorHAnsi" w:cs="Arial"/>
        </w:rPr>
      </w:pPr>
      <w:r w:rsidRPr="00685039">
        <w:rPr>
          <w:rFonts w:asciiTheme="minorHAnsi" w:hAnsiTheme="minorHAnsi" w:cs="Arial"/>
        </w:rPr>
        <w:t>8.3</w:t>
      </w:r>
      <w:r w:rsidRPr="00685039">
        <w:rPr>
          <w:rFonts w:asciiTheme="minorHAnsi" w:hAnsiTheme="minorHAnsi" w:cs="Arial"/>
        </w:rPr>
        <w:tab/>
      </w:r>
      <w:r w:rsidRPr="00685039">
        <w:rPr>
          <w:rFonts w:asciiTheme="minorHAnsi" w:hAnsiTheme="minorHAnsi" w:cs="Arial"/>
        </w:rPr>
        <w:tab/>
        <w:t>A documentação apresentada na primeira sessão de recepção e abertura das Propostas Técnica e de Preços credencia o representante a participar das demais sessões. Na hipótese de sua substituição no decorrer do processo licitatório, deverá ser apresentado novo credenciamento.</w:t>
      </w:r>
    </w:p>
    <w:p w14:paraId="3BFF3825" w14:textId="77777777" w:rsidR="00DC1773" w:rsidRPr="00685039" w:rsidRDefault="00DC1773" w:rsidP="00DC1773">
      <w:pPr>
        <w:widowControl w:val="0"/>
        <w:tabs>
          <w:tab w:val="num" w:pos="3570"/>
        </w:tabs>
        <w:adjustRightInd w:val="0"/>
        <w:jc w:val="both"/>
        <w:textAlignment w:val="baseline"/>
        <w:rPr>
          <w:rFonts w:asciiTheme="minorHAnsi" w:hAnsiTheme="minorHAnsi" w:cs="Arial"/>
        </w:rPr>
      </w:pPr>
    </w:p>
    <w:p w14:paraId="4919BFE7" w14:textId="77DFC383" w:rsidR="00DC1773" w:rsidRPr="00685039" w:rsidRDefault="00DC1773" w:rsidP="00DC1773">
      <w:pPr>
        <w:widowControl w:val="0"/>
        <w:adjustRightInd w:val="0"/>
        <w:jc w:val="both"/>
        <w:textAlignment w:val="baseline"/>
        <w:rPr>
          <w:rFonts w:asciiTheme="minorHAnsi" w:hAnsiTheme="minorHAnsi" w:cs="Arial"/>
        </w:rPr>
      </w:pPr>
      <w:r w:rsidRPr="00685039">
        <w:rPr>
          <w:rFonts w:asciiTheme="minorHAnsi" w:hAnsiTheme="minorHAnsi" w:cs="Arial"/>
        </w:rPr>
        <w:t>8.4</w:t>
      </w:r>
      <w:r w:rsidRPr="00685039">
        <w:rPr>
          <w:rFonts w:asciiTheme="minorHAnsi" w:hAnsiTheme="minorHAnsi" w:cs="Arial"/>
        </w:rPr>
        <w:tab/>
      </w:r>
      <w:r w:rsidRPr="00685039">
        <w:rPr>
          <w:rFonts w:asciiTheme="minorHAnsi" w:hAnsiTheme="minorHAnsi" w:cs="Arial"/>
        </w:rPr>
        <w:tab/>
        <w:t xml:space="preserve">Caso a licitante não deseje fazer-se representar nas sessões de recepção e abertura, deverá encaminhar os Documentos de Habilitação e as Propostas Técnica e de Preços por meio de portador. Nesse caso, o portador deverá efetuar a entrega dos invólucros diretamente à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na data, hora e local indicados no subitem </w:t>
      </w:r>
      <w:r w:rsidR="00ED4D20" w:rsidRPr="00685039">
        <w:rPr>
          <w:rFonts w:asciiTheme="minorHAnsi" w:hAnsiTheme="minorHAnsi" w:cs="Arial"/>
        </w:rPr>
        <w:t>9</w:t>
      </w:r>
      <w:r w:rsidRPr="00685039">
        <w:rPr>
          <w:rFonts w:asciiTheme="minorHAnsi" w:hAnsiTheme="minorHAnsi" w:cs="Arial"/>
        </w:rPr>
        <w:t>.2 deste Edital.</w:t>
      </w:r>
    </w:p>
    <w:p w14:paraId="7BE3E04C" w14:textId="77777777" w:rsidR="00DC1773" w:rsidRPr="00685039" w:rsidRDefault="00DC1773" w:rsidP="00DC1773">
      <w:pPr>
        <w:tabs>
          <w:tab w:val="left" w:pos="284"/>
        </w:tabs>
        <w:jc w:val="both"/>
        <w:rPr>
          <w:rFonts w:asciiTheme="minorHAnsi" w:hAnsiTheme="minorHAnsi" w:cs="Arial"/>
        </w:rPr>
      </w:pPr>
    </w:p>
    <w:p w14:paraId="7020CC93" w14:textId="77777777" w:rsidR="00DC1773" w:rsidRPr="00685039" w:rsidRDefault="00DC1773" w:rsidP="00DC1773">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Orienta o TCU, no Manual intitulado: Licitações &amp; Contratos. Orientações e Jurisprudência do TCU. 4ª ed. p. 326: “</w:t>
      </w:r>
      <w:r w:rsidRPr="00685039">
        <w:rPr>
          <w:rFonts w:asciiTheme="minorHAnsi" w:eastAsia="MyriadPro-Regular" w:hAnsiTheme="minorHAnsi" w:cs="Arial"/>
          <w:color w:val="auto"/>
          <w:sz w:val="24"/>
        </w:rPr>
        <w:t>Credenciamento do representante legal pode ser exigido em qualquer modalidade licitatória. Considera-se representante legal pessoa credenciada por documento hábil. Entende-se por documento hábil para credenciar o representante: estatuto/contrato social, quando o representante for sócio, proprietário, dirigente ou assemelhado da empresa licitante, no qual estejam expressos poderes para exercer direitos e assumir obrigações em decorrência de tal investidura; procuração ou documento equivalente, ambos outorgados pelo licitante, dando poderes ao representante para se manifestar em nome do concedente, em qualquer momento da licitação.”</w:t>
      </w:r>
    </w:p>
    <w:p w14:paraId="3555251B" w14:textId="77777777" w:rsidR="00DC1773" w:rsidRPr="00685039" w:rsidRDefault="00DC1773" w:rsidP="00DC1773">
      <w:pPr>
        <w:tabs>
          <w:tab w:val="left" w:pos="284"/>
        </w:tabs>
        <w:jc w:val="both"/>
        <w:rPr>
          <w:rFonts w:asciiTheme="minorHAnsi" w:hAnsiTheme="minorHAnsi" w:cs="Arial"/>
        </w:rPr>
      </w:pPr>
    </w:p>
    <w:p w14:paraId="1E7D4079" w14:textId="77777777" w:rsidR="00DC1773" w:rsidRPr="00685039" w:rsidRDefault="00DC1773" w:rsidP="00DC1773">
      <w:pPr>
        <w:tabs>
          <w:tab w:val="left" w:pos="284"/>
        </w:tabs>
        <w:jc w:val="both"/>
        <w:rPr>
          <w:rFonts w:asciiTheme="minorHAnsi" w:hAnsiTheme="minorHAnsi" w:cs="Arial"/>
        </w:rPr>
      </w:pPr>
    </w:p>
    <w:p w14:paraId="2017B524" w14:textId="3AC84D9F" w:rsidR="00C3481E" w:rsidRPr="00685039" w:rsidRDefault="00C3481E" w:rsidP="00F82749">
      <w:pPr>
        <w:pStyle w:val="PargrafodaLista"/>
        <w:numPr>
          <w:ilvl w:val="0"/>
          <w:numId w:val="50"/>
        </w:numPr>
        <w:tabs>
          <w:tab w:val="left" w:pos="284"/>
          <w:tab w:val="left" w:pos="1418"/>
        </w:tabs>
        <w:ind w:left="1418" w:hanging="1418"/>
        <w:jc w:val="both"/>
        <w:rPr>
          <w:rFonts w:asciiTheme="minorHAnsi" w:hAnsiTheme="minorHAnsi" w:cs="Arial"/>
          <w:b/>
        </w:rPr>
      </w:pPr>
      <w:r w:rsidRPr="00685039">
        <w:rPr>
          <w:rFonts w:asciiTheme="minorHAnsi" w:hAnsiTheme="minorHAnsi" w:cs="Arial"/>
          <w:b/>
        </w:rPr>
        <w:tab/>
        <w:t>RECEBIMENTO DOS DOCUMENTOS DE HABILITAÇÃO</w:t>
      </w:r>
      <w:r w:rsidR="00B552CD" w:rsidRPr="00685039">
        <w:rPr>
          <w:rFonts w:asciiTheme="minorHAnsi" w:hAnsiTheme="minorHAnsi" w:cs="Arial"/>
          <w:b/>
        </w:rPr>
        <w:t xml:space="preserve"> E DAS PROPOSTAS</w:t>
      </w:r>
    </w:p>
    <w:p w14:paraId="69BD594C" w14:textId="77777777" w:rsidR="00C3481E" w:rsidRPr="00685039" w:rsidRDefault="00C3481E" w:rsidP="00F82749">
      <w:pPr>
        <w:tabs>
          <w:tab w:val="left" w:pos="284"/>
          <w:tab w:val="left" w:pos="1418"/>
        </w:tabs>
        <w:jc w:val="both"/>
        <w:rPr>
          <w:rFonts w:asciiTheme="minorHAnsi" w:hAnsiTheme="minorHAnsi" w:cs="Arial"/>
          <w:bCs/>
        </w:rPr>
      </w:pPr>
    </w:p>
    <w:p w14:paraId="323FFF9C" w14:textId="088AE945" w:rsidR="00087B5F" w:rsidRPr="00685039" w:rsidRDefault="009B6BFB" w:rsidP="00F82749">
      <w:pPr>
        <w:tabs>
          <w:tab w:val="left" w:pos="284"/>
          <w:tab w:val="left" w:pos="1418"/>
        </w:tabs>
        <w:jc w:val="both"/>
        <w:rPr>
          <w:rFonts w:asciiTheme="minorHAnsi" w:hAnsiTheme="minorHAnsi" w:cs="Arial"/>
          <w:bCs/>
        </w:rPr>
      </w:pPr>
      <w:r w:rsidRPr="00685039">
        <w:rPr>
          <w:rFonts w:asciiTheme="minorHAnsi" w:hAnsiTheme="minorHAnsi" w:cs="Arial"/>
        </w:rPr>
        <w:t>9</w:t>
      </w:r>
      <w:r w:rsidR="00087B5F" w:rsidRPr="00685039">
        <w:rPr>
          <w:rFonts w:asciiTheme="minorHAnsi" w:hAnsiTheme="minorHAnsi" w:cs="Arial"/>
        </w:rPr>
        <w:t>.1</w:t>
      </w:r>
      <w:r w:rsidR="00087B5F" w:rsidRPr="00685039">
        <w:rPr>
          <w:rFonts w:asciiTheme="minorHAnsi" w:hAnsiTheme="minorHAnsi" w:cs="Arial"/>
        </w:rPr>
        <w:tab/>
        <w:t xml:space="preserve">Os Documentos de Habilitação e as Propostas Técnicas e de Preços das licitantes deverão ser entregues à </w:t>
      </w:r>
      <w:r w:rsidR="00087B5F" w:rsidRPr="00685039">
        <w:rPr>
          <w:rFonts w:asciiTheme="minorHAnsi" w:hAnsiTheme="minorHAnsi" w:cs="Arial"/>
          <w:bCs/>
        </w:rPr>
        <w:t xml:space="preserve">Comissão </w:t>
      </w:r>
      <w:r w:rsidR="00087B5F" w:rsidRPr="00685039">
        <w:rPr>
          <w:rFonts w:asciiTheme="minorHAnsi" w:hAnsiTheme="minorHAnsi" w:cs="Arial"/>
          <w:highlight w:val="yellow"/>
        </w:rPr>
        <w:t>Especial ou Permanente</w:t>
      </w:r>
      <w:r w:rsidR="00087B5F" w:rsidRPr="00685039">
        <w:rPr>
          <w:rFonts w:asciiTheme="minorHAnsi" w:hAnsiTheme="minorHAnsi" w:cs="Arial"/>
          <w:bCs/>
        </w:rPr>
        <w:t xml:space="preserve"> de Licitação</w:t>
      </w:r>
      <w:r w:rsidR="00087B5F" w:rsidRPr="00685039">
        <w:rPr>
          <w:rFonts w:asciiTheme="minorHAnsi" w:hAnsiTheme="minorHAnsi" w:cs="Arial"/>
        </w:rPr>
        <w:t xml:space="preserve"> em 05 (cinco) invólucros distintos e separados</w:t>
      </w:r>
      <w:r w:rsidR="00741337" w:rsidRPr="00685039">
        <w:rPr>
          <w:rFonts w:asciiTheme="minorHAnsi" w:hAnsiTheme="minorHAnsi" w:cs="Arial"/>
        </w:rPr>
        <w:t xml:space="preserve">, </w:t>
      </w:r>
      <w:r w:rsidR="00802374" w:rsidRPr="00685039">
        <w:rPr>
          <w:rFonts w:asciiTheme="minorHAnsi" w:hAnsiTheme="minorHAnsi" w:cs="Arial"/>
        </w:rPr>
        <w:t xml:space="preserve">conforme </w:t>
      </w:r>
      <w:r w:rsidR="00423D78" w:rsidRPr="00685039">
        <w:rPr>
          <w:rFonts w:asciiTheme="minorHAnsi" w:hAnsiTheme="minorHAnsi" w:cs="Arial"/>
        </w:rPr>
        <w:t xml:space="preserve">o </w:t>
      </w:r>
      <w:r w:rsidR="00741337" w:rsidRPr="00685039">
        <w:rPr>
          <w:rFonts w:asciiTheme="minorHAnsi" w:hAnsiTheme="minorHAnsi" w:cs="Arial"/>
        </w:rPr>
        <w:t xml:space="preserve">disposto nos itens </w:t>
      </w:r>
      <w:r w:rsidR="007C6D75" w:rsidRPr="00685039">
        <w:rPr>
          <w:rFonts w:asciiTheme="minorHAnsi" w:hAnsiTheme="minorHAnsi" w:cs="Arial"/>
        </w:rPr>
        <w:t>10</w:t>
      </w:r>
      <w:r w:rsidR="00C73310" w:rsidRPr="00685039">
        <w:rPr>
          <w:rFonts w:asciiTheme="minorHAnsi" w:hAnsiTheme="minorHAnsi" w:cs="Arial"/>
        </w:rPr>
        <w:t>, 1</w:t>
      </w:r>
      <w:r w:rsidR="00EC5B37" w:rsidRPr="00685039">
        <w:rPr>
          <w:rFonts w:asciiTheme="minorHAnsi" w:hAnsiTheme="minorHAnsi" w:cs="Arial"/>
        </w:rPr>
        <w:t>3</w:t>
      </w:r>
      <w:r w:rsidR="00C73310" w:rsidRPr="00685039">
        <w:rPr>
          <w:rFonts w:asciiTheme="minorHAnsi" w:hAnsiTheme="minorHAnsi" w:cs="Arial"/>
        </w:rPr>
        <w:t xml:space="preserve"> e 1</w:t>
      </w:r>
      <w:r w:rsidR="00EC5B37" w:rsidRPr="00685039">
        <w:rPr>
          <w:rFonts w:asciiTheme="minorHAnsi" w:hAnsiTheme="minorHAnsi" w:cs="Arial"/>
        </w:rPr>
        <w:t>5</w:t>
      </w:r>
      <w:r w:rsidR="00C73310" w:rsidRPr="00685039">
        <w:rPr>
          <w:rFonts w:asciiTheme="minorHAnsi" w:hAnsiTheme="minorHAnsi" w:cs="Arial"/>
        </w:rPr>
        <w:t xml:space="preserve"> </w:t>
      </w:r>
      <w:r w:rsidR="00741337" w:rsidRPr="00685039">
        <w:rPr>
          <w:rFonts w:asciiTheme="minorHAnsi" w:hAnsiTheme="minorHAnsi" w:cs="Arial"/>
        </w:rPr>
        <w:t>deste Edital.</w:t>
      </w:r>
    </w:p>
    <w:p w14:paraId="5C3DC3CF" w14:textId="77777777" w:rsidR="00087B5F" w:rsidRPr="00685039" w:rsidRDefault="00087B5F" w:rsidP="00F82749">
      <w:pPr>
        <w:tabs>
          <w:tab w:val="left" w:pos="284"/>
          <w:tab w:val="left" w:pos="1418"/>
        </w:tabs>
        <w:jc w:val="both"/>
        <w:rPr>
          <w:rFonts w:asciiTheme="minorHAnsi" w:hAnsiTheme="minorHAnsi" w:cs="Arial"/>
          <w:bCs/>
        </w:rPr>
      </w:pPr>
    </w:p>
    <w:p w14:paraId="341B65DD" w14:textId="1109B496" w:rsidR="00081E3E" w:rsidRPr="00685039" w:rsidRDefault="009B6BFB" w:rsidP="00F82749">
      <w:pPr>
        <w:tabs>
          <w:tab w:val="left" w:pos="284"/>
          <w:tab w:val="left" w:pos="1418"/>
        </w:tabs>
        <w:jc w:val="both"/>
        <w:rPr>
          <w:rFonts w:asciiTheme="minorHAnsi" w:hAnsiTheme="minorHAnsi" w:cs="Arial"/>
          <w:bCs/>
        </w:rPr>
      </w:pPr>
      <w:r w:rsidRPr="00685039">
        <w:rPr>
          <w:rFonts w:asciiTheme="minorHAnsi" w:hAnsiTheme="minorHAnsi" w:cs="Arial"/>
          <w:bCs/>
        </w:rPr>
        <w:t>9</w:t>
      </w:r>
      <w:r w:rsidR="00087B5F" w:rsidRPr="00685039">
        <w:rPr>
          <w:rFonts w:asciiTheme="minorHAnsi" w:hAnsiTheme="minorHAnsi" w:cs="Arial"/>
          <w:bCs/>
        </w:rPr>
        <w:t>.2</w:t>
      </w:r>
      <w:r w:rsidR="00087B5F" w:rsidRPr="00685039">
        <w:rPr>
          <w:rFonts w:asciiTheme="minorHAnsi" w:hAnsiTheme="minorHAnsi" w:cs="Arial"/>
          <w:bCs/>
        </w:rPr>
        <w:tab/>
      </w:r>
      <w:r w:rsidR="002877B4" w:rsidRPr="00685039">
        <w:rPr>
          <w:rFonts w:asciiTheme="minorHAnsi" w:hAnsiTheme="minorHAnsi" w:cs="Arial"/>
          <w:bCs/>
        </w:rPr>
        <w:t>O</w:t>
      </w:r>
      <w:r w:rsidR="00CA2372" w:rsidRPr="00685039">
        <w:rPr>
          <w:rFonts w:asciiTheme="minorHAnsi" w:hAnsiTheme="minorHAnsi" w:cs="Arial"/>
          <w:bCs/>
        </w:rPr>
        <w:t xml:space="preserve">s </w:t>
      </w:r>
      <w:r w:rsidR="00F47D17" w:rsidRPr="00685039">
        <w:rPr>
          <w:rFonts w:asciiTheme="minorHAnsi" w:hAnsiTheme="minorHAnsi" w:cs="Arial"/>
          <w:bCs/>
        </w:rPr>
        <w:t xml:space="preserve">invólucros </w:t>
      </w:r>
      <w:r w:rsidR="002877B4" w:rsidRPr="00685039">
        <w:rPr>
          <w:rFonts w:asciiTheme="minorHAnsi" w:hAnsiTheme="minorHAnsi" w:cs="Arial"/>
          <w:bCs/>
        </w:rPr>
        <w:t xml:space="preserve">com os Documentos de Habilitação </w:t>
      </w:r>
      <w:r w:rsidR="00CA2372" w:rsidRPr="00685039">
        <w:rPr>
          <w:rFonts w:asciiTheme="minorHAnsi" w:hAnsiTheme="minorHAnsi" w:cs="Arial"/>
          <w:bCs/>
        </w:rPr>
        <w:t xml:space="preserve">serão recebidos </w:t>
      </w:r>
      <w:r w:rsidR="002877B4" w:rsidRPr="00685039">
        <w:rPr>
          <w:rFonts w:asciiTheme="minorHAnsi" w:hAnsiTheme="minorHAnsi" w:cs="Arial"/>
          <w:bCs/>
        </w:rPr>
        <w:t xml:space="preserve">e abertos </w:t>
      </w:r>
      <w:r w:rsidR="00DF6279" w:rsidRPr="00685039">
        <w:rPr>
          <w:rFonts w:asciiTheme="minorHAnsi" w:hAnsiTheme="minorHAnsi" w:cs="Arial"/>
          <w:bCs/>
        </w:rPr>
        <w:t xml:space="preserve">às </w:t>
      </w:r>
      <w:r w:rsidR="002405EA" w:rsidRPr="00685039">
        <w:rPr>
          <w:rFonts w:asciiTheme="minorHAnsi" w:hAnsiTheme="minorHAnsi" w:cs="Arial"/>
          <w:bCs/>
          <w:highlight w:val="yellow"/>
        </w:rPr>
        <w:t>XX:XX</w:t>
      </w:r>
      <w:r w:rsidR="00DF6279" w:rsidRPr="00685039">
        <w:rPr>
          <w:rFonts w:asciiTheme="minorHAnsi" w:hAnsiTheme="minorHAnsi" w:cs="Arial"/>
          <w:bCs/>
        </w:rPr>
        <w:t xml:space="preserve"> </w:t>
      </w:r>
      <w:r w:rsidR="002405EA" w:rsidRPr="00685039">
        <w:rPr>
          <w:rFonts w:asciiTheme="minorHAnsi" w:hAnsiTheme="minorHAnsi" w:cs="Arial"/>
          <w:bCs/>
        </w:rPr>
        <w:t xml:space="preserve">h </w:t>
      </w:r>
      <w:r w:rsidR="00DF6279" w:rsidRPr="00685039">
        <w:rPr>
          <w:rFonts w:asciiTheme="minorHAnsi" w:hAnsiTheme="minorHAnsi" w:cs="Arial"/>
          <w:bCs/>
        </w:rPr>
        <w:t xml:space="preserve">do dia </w:t>
      </w:r>
      <w:r w:rsidR="008E4DF6" w:rsidRPr="00685039">
        <w:rPr>
          <w:rFonts w:asciiTheme="minorHAnsi" w:hAnsiTheme="minorHAnsi" w:cs="Arial"/>
          <w:bCs/>
          <w:highlight w:val="yellow"/>
        </w:rPr>
        <w:t>XX</w:t>
      </w:r>
      <w:r w:rsidR="008E4DF6" w:rsidRPr="00685039">
        <w:rPr>
          <w:rFonts w:asciiTheme="minorHAnsi" w:hAnsiTheme="minorHAnsi" w:cs="Arial"/>
          <w:bCs/>
        </w:rPr>
        <w:t>/</w:t>
      </w:r>
      <w:r w:rsidR="008E4DF6" w:rsidRPr="00685039">
        <w:rPr>
          <w:rFonts w:asciiTheme="minorHAnsi" w:hAnsiTheme="minorHAnsi" w:cs="Arial"/>
          <w:bCs/>
          <w:highlight w:val="yellow"/>
        </w:rPr>
        <w:t>XX</w:t>
      </w:r>
      <w:r w:rsidR="008E4DF6" w:rsidRPr="00685039">
        <w:rPr>
          <w:rFonts w:asciiTheme="minorHAnsi" w:hAnsiTheme="minorHAnsi" w:cs="Arial"/>
          <w:bCs/>
        </w:rPr>
        <w:t>/</w:t>
      </w:r>
      <w:r w:rsidR="008E4DF6" w:rsidRPr="00685039">
        <w:rPr>
          <w:rFonts w:asciiTheme="minorHAnsi" w:hAnsiTheme="minorHAnsi" w:cs="Arial"/>
          <w:bCs/>
          <w:highlight w:val="yellow"/>
        </w:rPr>
        <w:t>XXXX</w:t>
      </w:r>
      <w:r w:rsidR="00DF6279" w:rsidRPr="00685039">
        <w:rPr>
          <w:rFonts w:asciiTheme="minorHAnsi" w:hAnsiTheme="minorHAnsi" w:cs="Arial"/>
          <w:bCs/>
        </w:rPr>
        <w:t xml:space="preserve">, ou, se não houver expediente nessa data, no primeiro dia útil subsequente, no mesmo horário, no </w:t>
      </w:r>
      <w:r w:rsidR="002877B4" w:rsidRPr="00685039">
        <w:rPr>
          <w:rFonts w:asciiTheme="minorHAnsi" w:hAnsiTheme="minorHAnsi" w:cs="Arial"/>
          <w:bCs/>
          <w:highlight w:val="yellow"/>
        </w:rPr>
        <w:t xml:space="preserve">setor e </w:t>
      </w:r>
      <w:r w:rsidR="00DF6279" w:rsidRPr="00685039">
        <w:rPr>
          <w:rFonts w:asciiTheme="minorHAnsi" w:hAnsiTheme="minorHAnsi" w:cs="Arial"/>
          <w:bCs/>
          <w:highlight w:val="yellow"/>
        </w:rPr>
        <w:t xml:space="preserve">endereço </w:t>
      </w:r>
      <w:r w:rsidR="002877B4" w:rsidRPr="00685039">
        <w:rPr>
          <w:rFonts w:asciiTheme="minorHAnsi" w:hAnsiTheme="minorHAnsi" w:cs="Arial"/>
          <w:bCs/>
          <w:highlight w:val="yellow"/>
        </w:rPr>
        <w:t>do contratante</w:t>
      </w:r>
      <w:r w:rsidR="00CA2372" w:rsidRPr="00685039">
        <w:rPr>
          <w:rFonts w:asciiTheme="minorHAnsi" w:hAnsiTheme="minorHAnsi" w:cs="Arial"/>
          <w:bCs/>
        </w:rPr>
        <w:t>.</w:t>
      </w:r>
    </w:p>
    <w:p w14:paraId="1F95E7F2" w14:textId="77777777" w:rsidR="00081E3E" w:rsidRPr="00685039" w:rsidRDefault="00081E3E" w:rsidP="00F82749">
      <w:pPr>
        <w:tabs>
          <w:tab w:val="left" w:pos="284"/>
          <w:tab w:val="left" w:pos="1418"/>
        </w:tabs>
        <w:jc w:val="both"/>
        <w:rPr>
          <w:rFonts w:asciiTheme="minorHAnsi" w:hAnsiTheme="minorHAnsi" w:cs="Arial"/>
          <w:bCs/>
        </w:rPr>
      </w:pPr>
    </w:p>
    <w:p w14:paraId="03A6319E" w14:textId="0640A7BC" w:rsidR="0040267B" w:rsidRPr="00685039" w:rsidRDefault="009B6BFB" w:rsidP="00F82749">
      <w:pPr>
        <w:tabs>
          <w:tab w:val="left" w:pos="284"/>
          <w:tab w:val="left" w:pos="1418"/>
        </w:tabs>
        <w:jc w:val="both"/>
        <w:rPr>
          <w:rFonts w:asciiTheme="minorHAnsi" w:hAnsiTheme="minorHAnsi" w:cs="Arial"/>
          <w:bCs/>
        </w:rPr>
      </w:pPr>
      <w:r w:rsidRPr="00685039">
        <w:rPr>
          <w:rFonts w:asciiTheme="minorHAnsi" w:hAnsiTheme="minorHAnsi" w:cs="Arial"/>
          <w:bCs/>
        </w:rPr>
        <w:t>9</w:t>
      </w:r>
      <w:r w:rsidR="00087B5F" w:rsidRPr="00685039">
        <w:rPr>
          <w:rFonts w:asciiTheme="minorHAnsi" w:hAnsiTheme="minorHAnsi" w:cs="Arial"/>
          <w:bCs/>
        </w:rPr>
        <w:t>.3</w:t>
      </w:r>
      <w:r w:rsidR="00087B5F" w:rsidRPr="00685039">
        <w:rPr>
          <w:rFonts w:asciiTheme="minorHAnsi" w:hAnsiTheme="minorHAnsi" w:cs="Arial"/>
          <w:bCs/>
        </w:rPr>
        <w:tab/>
      </w:r>
      <w:r w:rsidR="00CA2372" w:rsidRPr="00685039">
        <w:rPr>
          <w:rFonts w:asciiTheme="minorHAnsi" w:hAnsiTheme="minorHAnsi" w:cs="Arial"/>
          <w:bCs/>
        </w:rPr>
        <w:t xml:space="preserve">Os invólucros com as Propostas Técnica e de Preços </w:t>
      </w:r>
      <w:r w:rsidR="00E51727" w:rsidRPr="00685039">
        <w:rPr>
          <w:rFonts w:asciiTheme="minorHAnsi" w:hAnsiTheme="minorHAnsi" w:cs="Arial"/>
          <w:bCs/>
        </w:rPr>
        <w:t xml:space="preserve">das licitantes </w:t>
      </w:r>
      <w:r w:rsidR="00CA2372" w:rsidRPr="00685039">
        <w:rPr>
          <w:rFonts w:asciiTheme="minorHAnsi" w:hAnsiTheme="minorHAnsi" w:cs="Arial"/>
          <w:bCs/>
        </w:rPr>
        <w:t xml:space="preserve">serão recebidos </w:t>
      </w:r>
      <w:r w:rsidR="00DF6279" w:rsidRPr="00685039">
        <w:rPr>
          <w:rFonts w:asciiTheme="minorHAnsi" w:hAnsiTheme="minorHAnsi" w:cs="Arial"/>
          <w:bCs/>
        </w:rPr>
        <w:t>na mesma data, local e horário</w:t>
      </w:r>
      <w:r w:rsidR="002405EA" w:rsidRPr="00685039">
        <w:rPr>
          <w:rFonts w:asciiTheme="minorHAnsi" w:hAnsiTheme="minorHAnsi" w:cs="Arial"/>
          <w:bCs/>
        </w:rPr>
        <w:t>,</w:t>
      </w:r>
      <w:r w:rsidR="00DF6279" w:rsidRPr="00685039">
        <w:rPr>
          <w:rFonts w:asciiTheme="minorHAnsi" w:hAnsiTheme="minorHAnsi" w:cs="Arial"/>
          <w:bCs/>
        </w:rPr>
        <w:t xml:space="preserve"> mencionados</w:t>
      </w:r>
      <w:r w:rsidR="00CA2372" w:rsidRPr="00685039">
        <w:rPr>
          <w:rFonts w:asciiTheme="minorHAnsi" w:hAnsiTheme="minorHAnsi" w:cs="Arial"/>
          <w:bCs/>
        </w:rPr>
        <w:t xml:space="preserve"> e abertos em datas, locais e horários a serem designados pela Comissão </w:t>
      </w:r>
      <w:r w:rsidR="00DB46AA" w:rsidRPr="00685039">
        <w:rPr>
          <w:rFonts w:asciiTheme="minorHAnsi" w:hAnsiTheme="minorHAnsi" w:cs="Arial"/>
          <w:highlight w:val="yellow"/>
        </w:rPr>
        <w:t>Especial ou Permanente</w:t>
      </w:r>
      <w:r w:rsidR="00CA2372" w:rsidRPr="00685039">
        <w:rPr>
          <w:rFonts w:asciiTheme="minorHAnsi" w:hAnsiTheme="minorHAnsi" w:cs="Arial"/>
          <w:bCs/>
        </w:rPr>
        <w:t xml:space="preserve"> de Licitação</w:t>
      </w:r>
      <w:r w:rsidR="00DF6279" w:rsidRPr="00685039">
        <w:rPr>
          <w:rFonts w:asciiTheme="minorHAnsi" w:hAnsiTheme="minorHAnsi" w:cs="Arial"/>
          <w:bCs/>
        </w:rPr>
        <w:t>.</w:t>
      </w:r>
    </w:p>
    <w:p w14:paraId="2C6164FF" w14:textId="77777777" w:rsidR="00027C06" w:rsidRPr="00685039" w:rsidRDefault="00027C06" w:rsidP="00F82749">
      <w:pPr>
        <w:tabs>
          <w:tab w:val="left" w:pos="284"/>
          <w:tab w:val="left" w:pos="1418"/>
        </w:tabs>
        <w:jc w:val="both"/>
        <w:rPr>
          <w:rFonts w:asciiTheme="minorHAnsi" w:hAnsiTheme="minorHAnsi" w:cs="Arial"/>
          <w:bCs/>
        </w:rPr>
      </w:pPr>
    </w:p>
    <w:p w14:paraId="5F869529" w14:textId="47E95711" w:rsidR="00AF6A87" w:rsidRPr="00685039" w:rsidRDefault="009B6BFB" w:rsidP="00F82749">
      <w:pPr>
        <w:tabs>
          <w:tab w:val="left" w:pos="284"/>
          <w:tab w:val="left" w:pos="1418"/>
        </w:tabs>
        <w:jc w:val="both"/>
        <w:rPr>
          <w:rFonts w:asciiTheme="minorHAnsi" w:hAnsiTheme="minorHAnsi" w:cs="Arial"/>
          <w:bCs/>
        </w:rPr>
      </w:pPr>
      <w:r w:rsidRPr="00685039">
        <w:rPr>
          <w:rFonts w:asciiTheme="minorHAnsi" w:hAnsiTheme="minorHAnsi" w:cs="Arial"/>
          <w:bCs/>
        </w:rPr>
        <w:t>9</w:t>
      </w:r>
      <w:r w:rsidR="00087B5F" w:rsidRPr="00685039">
        <w:rPr>
          <w:rFonts w:asciiTheme="minorHAnsi" w:hAnsiTheme="minorHAnsi" w:cs="Arial"/>
          <w:bCs/>
        </w:rPr>
        <w:t>.4</w:t>
      </w:r>
      <w:r w:rsidR="00087B5F" w:rsidRPr="00685039">
        <w:rPr>
          <w:rFonts w:asciiTheme="minorHAnsi" w:hAnsiTheme="minorHAnsi" w:cs="Arial"/>
          <w:bCs/>
        </w:rPr>
        <w:tab/>
      </w:r>
      <w:r w:rsidR="00081E3E" w:rsidRPr="00685039">
        <w:rPr>
          <w:rFonts w:asciiTheme="minorHAnsi" w:hAnsiTheme="minorHAnsi" w:cs="Arial"/>
          <w:bCs/>
        </w:rPr>
        <w:t>Os horários mencionados neste Edital referem-se ao horário de Brasília.</w:t>
      </w:r>
    </w:p>
    <w:p w14:paraId="4A8EDF8C" w14:textId="77777777" w:rsidR="00AF6A87" w:rsidRPr="00685039" w:rsidRDefault="00AF6A87" w:rsidP="00F82749">
      <w:pPr>
        <w:tabs>
          <w:tab w:val="left" w:pos="284"/>
          <w:tab w:val="left" w:pos="1418"/>
        </w:tabs>
        <w:jc w:val="both"/>
        <w:rPr>
          <w:rFonts w:asciiTheme="minorHAnsi" w:hAnsiTheme="minorHAnsi" w:cs="Arial"/>
          <w:bCs/>
        </w:rPr>
      </w:pPr>
    </w:p>
    <w:p w14:paraId="7B1B29E2" w14:textId="6073C3B0" w:rsidR="0059713E" w:rsidRPr="00685039" w:rsidRDefault="009B6BFB" w:rsidP="00F82749">
      <w:pPr>
        <w:jc w:val="both"/>
        <w:rPr>
          <w:rFonts w:asciiTheme="minorHAnsi" w:hAnsiTheme="minorHAnsi" w:cs="Arial"/>
          <w:bCs/>
        </w:rPr>
      </w:pPr>
      <w:r w:rsidRPr="00685039">
        <w:rPr>
          <w:rFonts w:asciiTheme="minorHAnsi" w:hAnsiTheme="minorHAnsi" w:cs="Arial"/>
        </w:rPr>
        <w:t>9</w:t>
      </w:r>
      <w:r w:rsidR="00087B5F" w:rsidRPr="00685039">
        <w:rPr>
          <w:rFonts w:asciiTheme="minorHAnsi" w:hAnsiTheme="minorHAnsi" w:cs="Arial"/>
        </w:rPr>
        <w:t>.5</w:t>
      </w:r>
      <w:r w:rsidR="00087B5F" w:rsidRPr="00685039">
        <w:rPr>
          <w:rFonts w:asciiTheme="minorHAnsi" w:hAnsiTheme="minorHAnsi" w:cs="Arial"/>
        </w:rPr>
        <w:tab/>
      </w:r>
      <w:r w:rsidR="00087B5F" w:rsidRPr="00685039">
        <w:rPr>
          <w:rFonts w:asciiTheme="minorHAnsi" w:hAnsiTheme="minorHAnsi" w:cs="Arial"/>
        </w:rPr>
        <w:tab/>
      </w:r>
      <w:r w:rsidR="00423D78" w:rsidRPr="00685039">
        <w:rPr>
          <w:rFonts w:asciiTheme="minorHAnsi" w:hAnsiTheme="minorHAnsi" w:cs="Arial"/>
        </w:rPr>
        <w:t xml:space="preserve">O recebimento e a </w:t>
      </w:r>
      <w:r w:rsidR="00AF6A87" w:rsidRPr="00685039">
        <w:rPr>
          <w:rFonts w:asciiTheme="minorHAnsi" w:hAnsiTheme="minorHAnsi" w:cs="Arial"/>
        </w:rPr>
        <w:t>abertura dos invólucros</w:t>
      </w:r>
      <w:r w:rsidR="00423D78" w:rsidRPr="00685039">
        <w:rPr>
          <w:rFonts w:asciiTheme="minorHAnsi" w:hAnsiTheme="minorHAnsi" w:cs="Arial"/>
        </w:rPr>
        <w:t xml:space="preserve">, bem como os </w:t>
      </w:r>
      <w:r w:rsidR="00AF6A87" w:rsidRPr="00685039">
        <w:rPr>
          <w:rFonts w:asciiTheme="minorHAnsi" w:hAnsiTheme="minorHAnsi" w:cs="Arial"/>
        </w:rPr>
        <w:t xml:space="preserve">demais procedimentos licitatórios obedecerão ao disposto neste Edital, especialmente no item </w:t>
      </w:r>
      <w:r w:rsidR="006C1C31" w:rsidRPr="00685039">
        <w:rPr>
          <w:rFonts w:asciiTheme="minorHAnsi" w:hAnsiTheme="minorHAnsi" w:cs="Arial"/>
        </w:rPr>
        <w:t>20</w:t>
      </w:r>
      <w:r w:rsidR="00AF6A87" w:rsidRPr="00685039">
        <w:rPr>
          <w:rFonts w:asciiTheme="minorHAnsi" w:hAnsiTheme="minorHAnsi" w:cs="Arial"/>
        </w:rPr>
        <w:t xml:space="preserve"> e na legislação.</w:t>
      </w:r>
    </w:p>
    <w:p w14:paraId="510A182A" w14:textId="77777777" w:rsidR="00C4623D" w:rsidRPr="00685039" w:rsidRDefault="00C4623D" w:rsidP="00F82749">
      <w:pPr>
        <w:tabs>
          <w:tab w:val="left" w:pos="284"/>
        </w:tabs>
        <w:jc w:val="both"/>
        <w:rPr>
          <w:rFonts w:asciiTheme="minorHAnsi" w:hAnsiTheme="minorHAnsi" w:cs="Arial"/>
        </w:rPr>
      </w:pPr>
    </w:p>
    <w:p w14:paraId="01A43275" w14:textId="77777777" w:rsidR="00081E3E" w:rsidRPr="00685039" w:rsidRDefault="00081E3E" w:rsidP="00F82749">
      <w:pPr>
        <w:tabs>
          <w:tab w:val="left" w:pos="284"/>
        </w:tabs>
        <w:jc w:val="both"/>
        <w:rPr>
          <w:rFonts w:asciiTheme="minorHAnsi" w:hAnsiTheme="minorHAnsi" w:cs="Arial"/>
        </w:rPr>
      </w:pPr>
    </w:p>
    <w:p w14:paraId="77D6C1EC" w14:textId="1A366ABC" w:rsidR="007D3057" w:rsidRPr="00685039" w:rsidRDefault="00403EB6" w:rsidP="00F82749">
      <w:pPr>
        <w:pStyle w:val="PargrafodaLista"/>
        <w:numPr>
          <w:ilvl w:val="0"/>
          <w:numId w:val="50"/>
        </w:numPr>
        <w:tabs>
          <w:tab w:val="left" w:pos="284"/>
          <w:tab w:val="left" w:pos="1418"/>
        </w:tabs>
        <w:ind w:left="1418" w:hanging="1418"/>
        <w:jc w:val="both"/>
        <w:rPr>
          <w:rFonts w:asciiTheme="minorHAnsi" w:hAnsiTheme="minorHAnsi" w:cs="Arial"/>
          <w:b/>
        </w:rPr>
      </w:pPr>
      <w:r w:rsidRPr="00685039">
        <w:rPr>
          <w:rFonts w:asciiTheme="minorHAnsi" w:hAnsiTheme="minorHAnsi" w:cs="Arial"/>
          <w:b/>
        </w:rPr>
        <w:t>ENTREGA</w:t>
      </w:r>
      <w:r w:rsidR="00EC1D54" w:rsidRPr="00685039">
        <w:rPr>
          <w:rFonts w:asciiTheme="minorHAnsi" w:hAnsiTheme="minorHAnsi" w:cs="Arial"/>
          <w:b/>
        </w:rPr>
        <w:t xml:space="preserve"> </w:t>
      </w:r>
      <w:r w:rsidR="00DF6279" w:rsidRPr="00685039">
        <w:rPr>
          <w:rFonts w:asciiTheme="minorHAnsi" w:hAnsiTheme="minorHAnsi" w:cs="Arial"/>
          <w:b/>
        </w:rPr>
        <w:t xml:space="preserve">DOS DOCUMENTOS </w:t>
      </w:r>
      <w:r w:rsidR="00EC1D54" w:rsidRPr="00685039">
        <w:rPr>
          <w:rFonts w:asciiTheme="minorHAnsi" w:hAnsiTheme="minorHAnsi" w:cs="Arial"/>
          <w:b/>
        </w:rPr>
        <w:t>DE HABILITAÇÃO</w:t>
      </w:r>
    </w:p>
    <w:p w14:paraId="04DA78C5" w14:textId="77777777" w:rsidR="005B46B4" w:rsidRPr="00685039" w:rsidRDefault="005B46B4" w:rsidP="00F82749">
      <w:pPr>
        <w:tabs>
          <w:tab w:val="left" w:pos="284"/>
        </w:tabs>
        <w:jc w:val="both"/>
        <w:rPr>
          <w:rFonts w:asciiTheme="minorHAnsi" w:hAnsiTheme="minorHAnsi" w:cs="Arial"/>
        </w:rPr>
      </w:pPr>
    </w:p>
    <w:p w14:paraId="60B4B592" w14:textId="77777777" w:rsidR="00EE4E25" w:rsidRPr="00685039" w:rsidRDefault="00EE4E25" w:rsidP="00F82749">
      <w:pPr>
        <w:tabs>
          <w:tab w:val="left" w:pos="284"/>
          <w:tab w:val="left" w:pos="1418"/>
        </w:tabs>
        <w:jc w:val="both"/>
        <w:rPr>
          <w:rFonts w:asciiTheme="minorHAnsi" w:hAnsiTheme="minorHAnsi" w:cs="Arial"/>
          <w:u w:val="single"/>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Invólucro nº 1</w:t>
      </w:r>
    </w:p>
    <w:p w14:paraId="1FB43DD4" w14:textId="77777777" w:rsidR="00EE4E25" w:rsidRPr="00685039" w:rsidRDefault="00EE4E25" w:rsidP="00F82749">
      <w:pPr>
        <w:tabs>
          <w:tab w:val="left" w:pos="284"/>
        </w:tabs>
        <w:jc w:val="both"/>
        <w:rPr>
          <w:rFonts w:asciiTheme="minorHAnsi" w:hAnsiTheme="minorHAnsi" w:cs="Arial"/>
        </w:rPr>
      </w:pPr>
    </w:p>
    <w:p w14:paraId="4C57BEC2" w14:textId="01EDC8A1" w:rsidR="007D3057" w:rsidRPr="00685039" w:rsidRDefault="009B6BFB" w:rsidP="009B6BFB">
      <w:pPr>
        <w:tabs>
          <w:tab w:val="left" w:pos="284"/>
          <w:tab w:val="left" w:pos="1418"/>
        </w:tabs>
        <w:jc w:val="both"/>
        <w:rPr>
          <w:rFonts w:asciiTheme="minorHAnsi" w:hAnsiTheme="minorHAnsi" w:cs="Arial"/>
        </w:rPr>
      </w:pPr>
      <w:r w:rsidRPr="00685039">
        <w:rPr>
          <w:rFonts w:asciiTheme="minorHAnsi" w:hAnsiTheme="minorHAnsi" w:cs="Arial"/>
        </w:rPr>
        <w:t>10.1</w:t>
      </w:r>
      <w:r w:rsidRPr="00685039">
        <w:rPr>
          <w:rFonts w:asciiTheme="minorHAnsi" w:hAnsiTheme="minorHAnsi" w:cs="Arial"/>
        </w:rPr>
        <w:tab/>
      </w:r>
      <w:r w:rsidR="00DF6279" w:rsidRPr="00685039">
        <w:rPr>
          <w:rFonts w:asciiTheme="minorHAnsi" w:hAnsiTheme="minorHAnsi" w:cs="Arial"/>
        </w:rPr>
        <w:t>Os Documentos de Habilitação deverão ser entregues à</w:t>
      </w:r>
      <w:r w:rsidR="00403EB6" w:rsidRPr="00685039">
        <w:rPr>
          <w:rFonts w:asciiTheme="minorHAnsi" w:hAnsiTheme="minorHAnsi" w:cs="Arial"/>
        </w:rPr>
        <w:t xml:space="preserve"> Comissão </w:t>
      </w:r>
      <w:r w:rsidR="00DB46AA" w:rsidRPr="00685039">
        <w:rPr>
          <w:rFonts w:asciiTheme="minorHAnsi" w:hAnsiTheme="minorHAnsi" w:cs="Arial"/>
          <w:highlight w:val="yellow"/>
        </w:rPr>
        <w:t>Especial ou Permanente</w:t>
      </w:r>
      <w:r w:rsidR="00403EB6" w:rsidRPr="00685039">
        <w:rPr>
          <w:rFonts w:asciiTheme="minorHAnsi" w:hAnsiTheme="minorHAnsi" w:cs="Arial"/>
        </w:rPr>
        <w:t xml:space="preserve"> de Licitação</w:t>
      </w:r>
      <w:r w:rsidR="00EE4E25" w:rsidRPr="00685039">
        <w:rPr>
          <w:rFonts w:asciiTheme="minorHAnsi" w:hAnsiTheme="minorHAnsi" w:cs="Arial"/>
        </w:rPr>
        <w:t xml:space="preserve"> acondicionados no Invólucro nº 1, que deverá estar fechado e rubricado no fecho, com a seguinte identificação:</w:t>
      </w:r>
    </w:p>
    <w:p w14:paraId="5D3E0439" w14:textId="77777777" w:rsidR="007D3057" w:rsidRPr="00685039" w:rsidRDefault="007D3057" w:rsidP="00F82749">
      <w:pPr>
        <w:tabs>
          <w:tab w:val="left" w:pos="284"/>
          <w:tab w:val="left" w:pos="1418"/>
        </w:tabs>
        <w:jc w:val="both"/>
        <w:rPr>
          <w:rFonts w:asciiTheme="minorHAnsi" w:hAnsiTheme="minorHAnsi" w:cs="Arial"/>
        </w:rPr>
      </w:pPr>
    </w:p>
    <w:p w14:paraId="686CF015" w14:textId="77777777" w:rsidR="007253D9" w:rsidRPr="00685039" w:rsidRDefault="007253D9" w:rsidP="00F82749">
      <w:pPr>
        <w:tabs>
          <w:tab w:val="left" w:pos="284"/>
          <w:tab w:val="left" w:pos="1418"/>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8387"/>
      </w:tblGrid>
      <w:tr w:rsidR="00AD370D" w:rsidRPr="00685039" w14:paraId="22580B20" w14:textId="77777777" w:rsidTr="00CC67AE">
        <w:tc>
          <w:tcPr>
            <w:tcW w:w="8789" w:type="dxa"/>
          </w:tcPr>
          <w:p w14:paraId="5C20B03C" w14:textId="77777777" w:rsidR="00872BD0" w:rsidRPr="00685039" w:rsidRDefault="00872BD0" w:rsidP="00AD370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85039">
              <w:rPr>
                <w:rFonts w:asciiTheme="minorHAnsi" w:hAnsiTheme="minorHAnsi" w:cs="Arial"/>
                <w:b/>
              </w:rPr>
              <w:t>Invólucro</w:t>
            </w:r>
            <w:r w:rsidRPr="00685039">
              <w:rPr>
                <w:rFonts w:asciiTheme="minorHAnsi" w:hAnsiTheme="minorHAnsi" w:cs="Arial"/>
                <w:b/>
                <w:bCs/>
              </w:rPr>
              <w:t xml:space="preserve"> nº 1</w:t>
            </w:r>
          </w:p>
          <w:p w14:paraId="3038F2A9" w14:textId="77777777" w:rsidR="00872BD0" w:rsidRPr="00685039" w:rsidRDefault="00872BD0" w:rsidP="00AD370D">
            <w:pPr>
              <w:keepNext/>
              <w:tabs>
                <w:tab w:val="left" w:pos="317"/>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85039">
              <w:rPr>
                <w:rFonts w:asciiTheme="minorHAnsi" w:hAnsiTheme="minorHAnsi" w:cs="Arial"/>
              </w:rPr>
              <w:t>Documentos de Habilitação</w:t>
            </w:r>
          </w:p>
          <w:p w14:paraId="73CFEED4" w14:textId="37077098" w:rsidR="00872BD0" w:rsidRPr="00685039" w:rsidRDefault="000167F2" w:rsidP="00AD370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685039">
              <w:rPr>
                <w:rFonts w:asciiTheme="minorHAnsi" w:hAnsiTheme="minorHAnsi" w:cs="Arial"/>
              </w:rPr>
              <w:t>N</w:t>
            </w:r>
            <w:r w:rsidR="00872BD0" w:rsidRPr="00685039">
              <w:rPr>
                <w:rFonts w:asciiTheme="minorHAnsi" w:hAnsiTheme="minorHAnsi" w:cs="Arial"/>
              </w:rPr>
              <w:t>ome empresarial e CNPJ da licitante</w:t>
            </w:r>
            <w:r w:rsidR="00872BD0" w:rsidRPr="00685039" w:rsidDel="00A96181">
              <w:rPr>
                <w:rFonts w:asciiTheme="minorHAnsi" w:hAnsiTheme="minorHAnsi" w:cs="Arial"/>
                <w:bCs/>
              </w:rPr>
              <w:t xml:space="preserve"> </w:t>
            </w:r>
          </w:p>
          <w:p w14:paraId="52EE7DAC" w14:textId="1CF0EC01" w:rsidR="00906788" w:rsidRPr="00685039" w:rsidRDefault="00DF6279" w:rsidP="00AD370D">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85039">
              <w:rPr>
                <w:rFonts w:asciiTheme="minorHAnsi" w:hAnsiTheme="minorHAnsi" w:cs="Arial"/>
                <w:bCs/>
              </w:rPr>
              <w:t xml:space="preserve">Concorrência nº </w:t>
            </w:r>
            <w:r w:rsidR="00EA6951" w:rsidRPr="00685039">
              <w:rPr>
                <w:rFonts w:asciiTheme="minorHAnsi" w:hAnsiTheme="minorHAnsi" w:cs="Arial"/>
                <w:bCs/>
                <w:highlight w:val="yellow"/>
              </w:rPr>
              <w:t>XX</w:t>
            </w:r>
            <w:r w:rsidR="00EA6951" w:rsidRPr="00685039">
              <w:rPr>
                <w:rFonts w:asciiTheme="minorHAnsi" w:hAnsiTheme="minorHAnsi" w:cs="Arial"/>
                <w:bCs/>
              </w:rPr>
              <w:t xml:space="preserve"> </w:t>
            </w:r>
            <w:r w:rsidRPr="00685039">
              <w:rPr>
                <w:rFonts w:asciiTheme="minorHAnsi" w:hAnsiTheme="minorHAnsi" w:cs="Arial"/>
                <w:bCs/>
              </w:rPr>
              <w:t>/</w:t>
            </w:r>
            <w:r w:rsidR="00EA6951" w:rsidRPr="00685039">
              <w:rPr>
                <w:rFonts w:asciiTheme="minorHAnsi" w:hAnsiTheme="minorHAnsi" w:cs="Arial"/>
                <w:bCs/>
              </w:rPr>
              <w:t xml:space="preserve"> </w:t>
            </w:r>
            <w:r w:rsidR="00EA6951" w:rsidRPr="00685039">
              <w:rPr>
                <w:rFonts w:asciiTheme="minorHAnsi" w:hAnsiTheme="minorHAnsi" w:cs="Arial"/>
                <w:bCs/>
                <w:highlight w:val="yellow"/>
              </w:rPr>
              <w:t>ano</w:t>
            </w:r>
            <w:r w:rsidR="00872BD0" w:rsidRPr="00685039">
              <w:rPr>
                <w:rFonts w:asciiTheme="minorHAnsi" w:hAnsiTheme="minorHAnsi" w:cs="Arial"/>
                <w:bCs/>
              </w:rPr>
              <w:t xml:space="preserve"> - </w:t>
            </w:r>
            <w:r w:rsidR="00872BD0" w:rsidRPr="00685039">
              <w:rPr>
                <w:rFonts w:asciiTheme="minorHAnsi" w:hAnsiTheme="minorHAnsi" w:cs="Arial"/>
                <w:bCs/>
                <w:highlight w:val="yellow"/>
              </w:rPr>
              <w:t>órgão/entidade</w:t>
            </w:r>
          </w:p>
        </w:tc>
      </w:tr>
    </w:tbl>
    <w:p w14:paraId="26AF83B9" w14:textId="77777777" w:rsidR="00906788" w:rsidRPr="00685039" w:rsidRDefault="00906788" w:rsidP="00F82749">
      <w:pPr>
        <w:jc w:val="both"/>
        <w:rPr>
          <w:rFonts w:asciiTheme="minorHAnsi" w:hAnsiTheme="minorHAnsi" w:cs="Arial"/>
        </w:rPr>
      </w:pPr>
    </w:p>
    <w:p w14:paraId="3643340A" w14:textId="77777777" w:rsidR="007253D9" w:rsidRPr="00685039" w:rsidRDefault="007253D9" w:rsidP="00F82749">
      <w:pPr>
        <w:jc w:val="both"/>
        <w:rPr>
          <w:rFonts w:asciiTheme="minorHAnsi" w:hAnsiTheme="minorHAnsi" w:cs="Arial"/>
        </w:rPr>
      </w:pPr>
    </w:p>
    <w:p w14:paraId="3AE60434" w14:textId="7D42A484" w:rsidR="00D91C4C" w:rsidRPr="00685039" w:rsidRDefault="00AD370D" w:rsidP="00F82749">
      <w:pPr>
        <w:tabs>
          <w:tab w:val="left" w:pos="284"/>
          <w:tab w:val="left" w:pos="1418"/>
        </w:tabs>
        <w:jc w:val="both"/>
        <w:rPr>
          <w:rFonts w:asciiTheme="minorHAnsi" w:hAnsiTheme="minorHAnsi" w:cs="Arial"/>
        </w:rPr>
      </w:pPr>
      <w:r w:rsidRPr="00685039">
        <w:rPr>
          <w:rFonts w:asciiTheme="minorHAnsi" w:hAnsiTheme="minorHAnsi" w:cs="Arial"/>
        </w:rPr>
        <w:t>10</w:t>
      </w:r>
      <w:r w:rsidR="00D91C4C" w:rsidRPr="00685039">
        <w:rPr>
          <w:rFonts w:asciiTheme="minorHAnsi" w:hAnsiTheme="minorHAnsi" w:cs="Arial"/>
        </w:rPr>
        <w:t>.2</w:t>
      </w:r>
      <w:r w:rsidR="00D91C4C" w:rsidRPr="00685039">
        <w:rPr>
          <w:rFonts w:asciiTheme="minorHAnsi" w:hAnsiTheme="minorHAnsi" w:cs="Arial"/>
        </w:rPr>
        <w:tab/>
        <w:t>O Invólucro nº 1 deverá ser providenciado pela licitante e poderá ser constituídos de embalagem adequada às características de seu conteúdo, desde que inviolável, quanto às informações de que tratam, até sua abertura.</w:t>
      </w:r>
    </w:p>
    <w:p w14:paraId="253BFF42" w14:textId="77777777" w:rsidR="00D91C4C" w:rsidRPr="00685039" w:rsidRDefault="00D91C4C" w:rsidP="00F82749">
      <w:pPr>
        <w:jc w:val="both"/>
        <w:rPr>
          <w:rFonts w:asciiTheme="minorHAnsi" w:hAnsiTheme="minorHAnsi" w:cs="Arial"/>
          <w:bCs/>
        </w:rPr>
      </w:pPr>
    </w:p>
    <w:p w14:paraId="18334405" w14:textId="77777777" w:rsidR="007223F0" w:rsidRPr="00685039" w:rsidRDefault="007223F0" w:rsidP="00F82749">
      <w:pPr>
        <w:jc w:val="both"/>
        <w:rPr>
          <w:rFonts w:asciiTheme="minorHAnsi" w:hAnsiTheme="minorHAnsi" w:cs="Arial"/>
          <w:bCs/>
        </w:rPr>
      </w:pPr>
    </w:p>
    <w:p w14:paraId="218C5DB2" w14:textId="03495BC5" w:rsidR="00CA7F51" w:rsidRPr="00685039" w:rsidRDefault="00DF6279" w:rsidP="00F82749">
      <w:pPr>
        <w:pStyle w:val="PargrafodaLista"/>
        <w:numPr>
          <w:ilvl w:val="0"/>
          <w:numId w:val="50"/>
        </w:numPr>
        <w:tabs>
          <w:tab w:val="left" w:pos="1418"/>
        </w:tabs>
        <w:ind w:left="1418" w:hanging="1418"/>
        <w:jc w:val="both"/>
        <w:rPr>
          <w:rFonts w:asciiTheme="minorHAnsi" w:hAnsiTheme="minorHAnsi" w:cs="Arial"/>
          <w:b/>
        </w:rPr>
      </w:pPr>
      <w:r w:rsidRPr="00685039">
        <w:rPr>
          <w:rFonts w:asciiTheme="minorHAnsi" w:hAnsiTheme="minorHAnsi" w:cs="Arial"/>
          <w:b/>
        </w:rPr>
        <w:t>APRESENTAÇÃO</w:t>
      </w:r>
      <w:r w:rsidR="008E3301" w:rsidRPr="00685039">
        <w:rPr>
          <w:rFonts w:asciiTheme="minorHAnsi" w:hAnsiTheme="minorHAnsi" w:cs="Arial"/>
          <w:b/>
        </w:rPr>
        <w:t xml:space="preserve"> DOS </w:t>
      </w:r>
      <w:r w:rsidRPr="00685039">
        <w:rPr>
          <w:rFonts w:asciiTheme="minorHAnsi" w:hAnsiTheme="minorHAnsi" w:cs="Arial"/>
          <w:b/>
        </w:rPr>
        <w:t>DOCUMENTOS DE HABILITAÇÃO</w:t>
      </w:r>
    </w:p>
    <w:p w14:paraId="20F336EE" w14:textId="77777777" w:rsidR="00CA7F51" w:rsidRPr="00685039" w:rsidRDefault="00CA7F51" w:rsidP="00F82749">
      <w:pPr>
        <w:jc w:val="both"/>
        <w:rPr>
          <w:rFonts w:asciiTheme="minorHAnsi" w:hAnsiTheme="minorHAnsi" w:cs="Arial"/>
          <w:bCs/>
        </w:rPr>
      </w:pPr>
    </w:p>
    <w:p w14:paraId="6ED5E372" w14:textId="4DDD6D5D" w:rsidR="00176119" w:rsidRPr="00685039" w:rsidRDefault="00176119" w:rsidP="00F82749">
      <w:pPr>
        <w:pStyle w:val="Citao"/>
        <w:spacing w:before="0"/>
        <w:rPr>
          <w:rFonts w:asciiTheme="minorHAnsi" w:eastAsia="Calibri" w:hAnsiTheme="minorHAnsi" w:cs="Arial"/>
          <w:color w:val="auto"/>
          <w:sz w:val="24"/>
          <w:lang w:eastAsia="en-US"/>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w:t>
      </w:r>
      <w:r w:rsidRPr="00685039">
        <w:rPr>
          <w:rFonts w:asciiTheme="minorHAnsi" w:eastAsia="Calibri" w:hAnsiTheme="minorHAnsi" w:cs="Arial"/>
          <w:color w:val="auto"/>
          <w:sz w:val="24"/>
          <w:lang w:eastAsia="en-US"/>
        </w:rPr>
        <w:t xml:space="preserve">No presente modelo é exigido leque de requisitos de habilitação, com base no disposto nos </w:t>
      </w:r>
      <w:proofErr w:type="spellStart"/>
      <w:r w:rsidRPr="00685039">
        <w:rPr>
          <w:rFonts w:asciiTheme="minorHAnsi" w:eastAsia="Calibri" w:hAnsiTheme="minorHAnsi" w:cs="Arial"/>
          <w:color w:val="auto"/>
          <w:sz w:val="24"/>
          <w:lang w:eastAsia="en-US"/>
        </w:rPr>
        <w:t>arts</w:t>
      </w:r>
      <w:proofErr w:type="spellEnd"/>
      <w:r w:rsidRPr="00685039">
        <w:rPr>
          <w:rFonts w:asciiTheme="minorHAnsi" w:eastAsia="Calibri" w:hAnsiTheme="minorHAnsi" w:cs="Arial"/>
          <w:color w:val="auto"/>
          <w:sz w:val="24"/>
          <w:lang w:eastAsia="en-US"/>
        </w:rPr>
        <w:t>. 28 a 31 da Lei nº 8.666, de 1993</w:t>
      </w:r>
      <w:r w:rsidR="0070626F" w:rsidRPr="00685039">
        <w:rPr>
          <w:rFonts w:asciiTheme="minorHAnsi" w:eastAsia="Calibri" w:hAnsiTheme="minorHAnsi" w:cs="Arial"/>
          <w:color w:val="auto"/>
          <w:sz w:val="24"/>
          <w:lang w:eastAsia="en-US"/>
        </w:rPr>
        <w:t>, com observância ao Art. 4º da IN SG/MPDG Nº 3/2018.</w:t>
      </w:r>
    </w:p>
    <w:p w14:paraId="1E837B76" w14:textId="213679E8" w:rsidR="00176119" w:rsidRPr="00685039" w:rsidRDefault="00176119"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É fundamental que cada órgão/entidade verifique com suas áreas de Administração de Contratos se está de acordo com os requisitos de habilitação apresentados neste modelo, excluindo-se o que entender excessivo.</w:t>
      </w:r>
    </w:p>
    <w:p w14:paraId="352418B0" w14:textId="77777777" w:rsidR="00176119" w:rsidRPr="00685039" w:rsidRDefault="00176119" w:rsidP="00F82749">
      <w:pPr>
        <w:pStyle w:val="Citao"/>
        <w:spacing w:before="0"/>
        <w:rPr>
          <w:rFonts w:asciiTheme="minorHAnsi" w:eastAsia="Calibri" w:hAnsiTheme="minorHAnsi" w:cs="Arial"/>
          <w:color w:val="auto"/>
          <w:sz w:val="24"/>
          <w:lang w:eastAsia="en-US"/>
        </w:rPr>
      </w:pPr>
      <w:r w:rsidRPr="00685039">
        <w:rPr>
          <w:rFonts w:asciiTheme="minorHAnsi" w:eastAsia="Calibri" w:hAnsiTheme="minorHAnsi" w:cs="Arial"/>
          <w:color w:val="auto"/>
          <w:sz w:val="24"/>
          <w:lang w:eastAsia="en-US"/>
        </w:rPr>
        <w:t>Observar que exigências demasiadas poderão prejudicar a competitividade da licitação e ofender o disposto no art. 37, XXI da Constituição Federal, o qual preceitua que “o processo de licitação pública... somente permitirá as exigências de qualificação técnica e econômica indispensáveis à garantia do cumprimento das obrigações”.</w:t>
      </w:r>
    </w:p>
    <w:p w14:paraId="476B38DE" w14:textId="77777777" w:rsidR="00EE481E" w:rsidRPr="00685039" w:rsidRDefault="00EE481E" w:rsidP="00F82749">
      <w:pPr>
        <w:jc w:val="both"/>
        <w:rPr>
          <w:rFonts w:asciiTheme="minorHAnsi" w:hAnsiTheme="minorHAnsi" w:cs="Arial"/>
          <w:bCs/>
        </w:rPr>
      </w:pPr>
    </w:p>
    <w:p w14:paraId="621BD0C1" w14:textId="73490448" w:rsidR="008E3301" w:rsidRPr="00685039" w:rsidRDefault="009E6678" w:rsidP="009E6678">
      <w:pPr>
        <w:tabs>
          <w:tab w:val="left" w:pos="284"/>
          <w:tab w:val="left" w:pos="1418"/>
        </w:tabs>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.1</w:t>
      </w:r>
      <w:r w:rsidRPr="00685039">
        <w:rPr>
          <w:rFonts w:asciiTheme="minorHAnsi" w:hAnsiTheme="minorHAnsi" w:cs="Arial"/>
        </w:rPr>
        <w:tab/>
      </w:r>
      <w:r w:rsidR="008E3301" w:rsidRPr="00685039">
        <w:rPr>
          <w:rFonts w:asciiTheme="minorHAnsi" w:hAnsiTheme="minorHAnsi" w:cs="Arial"/>
        </w:rPr>
        <w:t>Os Documentos de Habilitação deverão ter todas as suas páginas rubricadas por representante legal da licitante e ser apresentados:</w:t>
      </w:r>
    </w:p>
    <w:p w14:paraId="6A9C37D3" w14:textId="77777777" w:rsidR="008E3301" w:rsidRPr="00685039" w:rsidRDefault="008E3301" w:rsidP="00F82749">
      <w:pPr>
        <w:tabs>
          <w:tab w:val="left" w:pos="284"/>
        </w:tabs>
        <w:jc w:val="both"/>
        <w:rPr>
          <w:rFonts w:asciiTheme="minorHAnsi" w:hAnsiTheme="minorHAnsi" w:cs="Arial"/>
        </w:rPr>
      </w:pPr>
    </w:p>
    <w:p w14:paraId="0ECDC2BC" w14:textId="578AFA4F" w:rsidR="00CA7F51" w:rsidRPr="00685039" w:rsidRDefault="00DF6279" w:rsidP="00F82749">
      <w:pPr>
        <w:pStyle w:val="PargrafodaLista"/>
        <w:numPr>
          <w:ilvl w:val="0"/>
          <w:numId w:val="51"/>
        </w:numPr>
        <w:tabs>
          <w:tab w:val="left" w:pos="284"/>
          <w:tab w:val="left" w:pos="1418"/>
          <w:tab w:val="left" w:pos="1560"/>
          <w:tab w:val="left" w:pos="1701"/>
        </w:tabs>
        <w:ind w:left="1418" w:firstLine="0"/>
        <w:jc w:val="both"/>
        <w:rPr>
          <w:rFonts w:asciiTheme="minorHAnsi" w:hAnsiTheme="minorHAnsi" w:cs="Arial"/>
        </w:rPr>
      </w:pPr>
      <w:proofErr w:type="gramStart"/>
      <w:r w:rsidRPr="00685039">
        <w:rPr>
          <w:rFonts w:asciiTheme="minorHAnsi" w:hAnsiTheme="minorHAnsi" w:cs="Arial"/>
        </w:rPr>
        <w:t>em</w:t>
      </w:r>
      <w:proofErr w:type="gramEnd"/>
      <w:r w:rsidRPr="00685039">
        <w:rPr>
          <w:rFonts w:asciiTheme="minorHAnsi" w:hAnsiTheme="minorHAnsi" w:cs="Arial"/>
        </w:rPr>
        <w:t xml:space="preserve"> original; </w:t>
      </w:r>
      <w:r w:rsidRPr="00685039">
        <w:rPr>
          <w:rFonts w:asciiTheme="minorHAnsi" w:hAnsiTheme="minorHAnsi" w:cs="Arial"/>
          <w:u w:val="single"/>
        </w:rPr>
        <w:t>ou</w:t>
      </w:r>
    </w:p>
    <w:p w14:paraId="06B44FE3" w14:textId="77777777" w:rsidR="00CA7F51" w:rsidRPr="00685039" w:rsidRDefault="00CA7F51" w:rsidP="00F82749">
      <w:pPr>
        <w:tabs>
          <w:tab w:val="left" w:pos="1418"/>
          <w:tab w:val="left" w:pos="1701"/>
        </w:tabs>
        <w:ind w:left="1418"/>
        <w:jc w:val="both"/>
        <w:rPr>
          <w:rFonts w:asciiTheme="minorHAnsi" w:hAnsiTheme="minorHAnsi" w:cs="Arial"/>
        </w:rPr>
      </w:pPr>
    </w:p>
    <w:p w14:paraId="4E6963AC" w14:textId="5B49910D" w:rsidR="00CA7F51" w:rsidRPr="00685039" w:rsidRDefault="00DF6279" w:rsidP="00F82749">
      <w:pPr>
        <w:pStyle w:val="PargrafodaLista"/>
        <w:numPr>
          <w:ilvl w:val="0"/>
          <w:numId w:val="51"/>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sob</w:t>
      </w:r>
      <w:proofErr w:type="gramEnd"/>
      <w:r w:rsidRPr="00685039">
        <w:rPr>
          <w:rFonts w:asciiTheme="minorHAnsi" w:hAnsiTheme="minorHAnsi" w:cs="Arial"/>
        </w:rPr>
        <w:t xml:space="preserve"> a forma de publicação em órgão da imprensa oficial; </w:t>
      </w:r>
      <w:r w:rsidRPr="00685039">
        <w:rPr>
          <w:rFonts w:asciiTheme="minorHAnsi" w:hAnsiTheme="minorHAnsi" w:cs="Arial"/>
          <w:u w:val="single"/>
        </w:rPr>
        <w:t>ou</w:t>
      </w:r>
    </w:p>
    <w:p w14:paraId="12F4F570" w14:textId="77777777" w:rsidR="008E3301" w:rsidRPr="00685039" w:rsidRDefault="008E3301" w:rsidP="00F82749">
      <w:pPr>
        <w:tabs>
          <w:tab w:val="left" w:pos="1418"/>
          <w:tab w:val="left" w:pos="1701"/>
        </w:tabs>
        <w:ind w:left="1418"/>
        <w:jc w:val="both"/>
        <w:rPr>
          <w:rFonts w:asciiTheme="minorHAnsi" w:hAnsiTheme="minorHAnsi" w:cs="Arial"/>
        </w:rPr>
      </w:pPr>
    </w:p>
    <w:p w14:paraId="2F2072A9" w14:textId="26B678EA" w:rsidR="00892F9A" w:rsidRPr="00685039" w:rsidRDefault="003D698B" w:rsidP="00F82749">
      <w:pPr>
        <w:pStyle w:val="PargrafodaLista"/>
        <w:numPr>
          <w:ilvl w:val="0"/>
          <w:numId w:val="51"/>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em</w:t>
      </w:r>
      <w:proofErr w:type="gramEnd"/>
      <w:r w:rsidRPr="00685039">
        <w:rPr>
          <w:rFonts w:asciiTheme="minorHAnsi" w:hAnsiTheme="minorHAnsi" w:cs="Arial"/>
        </w:rPr>
        <w:t xml:space="preserve"> cópia autenticada por cartório competente, quando a lei assim o exigir ou por certidões expedidas por sistemas mantidos pela Administração Pública; </w:t>
      </w:r>
      <w:r w:rsidRPr="00685039">
        <w:rPr>
          <w:rFonts w:asciiTheme="minorHAnsi" w:hAnsiTheme="minorHAnsi" w:cs="Arial"/>
          <w:u w:val="single"/>
        </w:rPr>
        <w:t>ou</w:t>
      </w:r>
    </w:p>
    <w:p w14:paraId="0ADB85A1" w14:textId="77777777" w:rsidR="00892F9A" w:rsidRPr="00685039" w:rsidRDefault="00892F9A" w:rsidP="00F82749">
      <w:pPr>
        <w:tabs>
          <w:tab w:val="left" w:pos="1701"/>
        </w:tabs>
        <w:ind w:left="1418"/>
        <w:jc w:val="both"/>
        <w:rPr>
          <w:rFonts w:asciiTheme="minorHAnsi" w:hAnsiTheme="minorHAnsi" w:cs="Arial"/>
        </w:rPr>
      </w:pPr>
    </w:p>
    <w:p w14:paraId="22A228DD" w14:textId="77777777" w:rsidR="00892F9A" w:rsidRPr="00685039" w:rsidRDefault="00892F9A"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2º, 9º e 10 do Decreto nº 9.094/2017</w:t>
      </w:r>
    </w:p>
    <w:p w14:paraId="497B6E76" w14:textId="77777777" w:rsidR="008E3301" w:rsidRPr="00685039" w:rsidRDefault="008E3301" w:rsidP="00F82749">
      <w:pPr>
        <w:tabs>
          <w:tab w:val="left" w:pos="1418"/>
          <w:tab w:val="left" w:pos="1701"/>
        </w:tabs>
        <w:ind w:left="1418"/>
        <w:jc w:val="both"/>
        <w:rPr>
          <w:rFonts w:asciiTheme="minorHAnsi" w:hAnsiTheme="minorHAnsi" w:cs="Arial"/>
        </w:rPr>
      </w:pPr>
    </w:p>
    <w:p w14:paraId="7A19F9BB" w14:textId="06136EF6" w:rsidR="00CA7F51" w:rsidRPr="00685039" w:rsidRDefault="00DF6279" w:rsidP="00F82749">
      <w:pPr>
        <w:pStyle w:val="PargrafodaLista"/>
        <w:numPr>
          <w:ilvl w:val="0"/>
          <w:numId w:val="51"/>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em</w:t>
      </w:r>
      <w:proofErr w:type="gramEnd"/>
      <w:r w:rsidRPr="00685039">
        <w:rPr>
          <w:rFonts w:asciiTheme="minorHAnsi" w:hAnsiTheme="minorHAnsi" w:cs="Arial"/>
        </w:rPr>
        <w:t xml:space="preserve"> cópia não autenticada, desde que seja exibido o original, para conferência pela </w:t>
      </w:r>
      <w:r w:rsidR="00ED22B9" w:rsidRPr="00685039">
        <w:rPr>
          <w:rFonts w:asciiTheme="minorHAnsi" w:hAnsiTheme="minorHAnsi" w:cs="Arial"/>
        </w:rPr>
        <w:t xml:space="preserve">Comissão </w:t>
      </w:r>
      <w:r w:rsidR="00DB46AA" w:rsidRPr="00685039">
        <w:rPr>
          <w:rFonts w:asciiTheme="minorHAnsi" w:hAnsiTheme="minorHAnsi" w:cs="Arial"/>
          <w:highlight w:val="yellow"/>
        </w:rPr>
        <w:t>Especial ou Permanente</w:t>
      </w:r>
      <w:r w:rsidR="00ED22B9" w:rsidRPr="00685039">
        <w:rPr>
          <w:rFonts w:asciiTheme="minorHAnsi" w:hAnsiTheme="minorHAnsi" w:cs="Arial"/>
        </w:rPr>
        <w:t xml:space="preserve"> de Licitação</w:t>
      </w:r>
      <w:r w:rsidRPr="00685039">
        <w:rPr>
          <w:rFonts w:asciiTheme="minorHAnsi" w:hAnsiTheme="minorHAnsi" w:cs="Arial"/>
        </w:rPr>
        <w:t>,</w:t>
      </w:r>
      <w:r w:rsidR="00F709A9" w:rsidRPr="00685039">
        <w:rPr>
          <w:rFonts w:asciiTheme="minorHAnsi" w:hAnsiTheme="minorHAnsi" w:cs="Arial"/>
        </w:rPr>
        <w:t xml:space="preserve"> </w:t>
      </w:r>
      <w:r w:rsidRPr="00685039">
        <w:rPr>
          <w:rFonts w:asciiTheme="minorHAnsi" w:hAnsiTheme="minorHAnsi" w:cs="Arial"/>
        </w:rPr>
        <w:t xml:space="preserve">no ato da abertura dos </w:t>
      </w:r>
      <w:r w:rsidR="00556DBD" w:rsidRPr="00685039">
        <w:rPr>
          <w:rFonts w:asciiTheme="minorHAnsi" w:hAnsiTheme="minorHAnsi" w:cs="Arial"/>
        </w:rPr>
        <w:t xml:space="preserve">invólucros </w:t>
      </w:r>
      <w:r w:rsidRPr="00685039">
        <w:rPr>
          <w:rFonts w:asciiTheme="minorHAnsi" w:hAnsiTheme="minorHAnsi" w:cs="Arial"/>
        </w:rPr>
        <w:t>com os Documentos de Habilitação.</w:t>
      </w:r>
    </w:p>
    <w:p w14:paraId="518E7810" w14:textId="77777777" w:rsidR="00CA7F51" w:rsidRPr="00685039" w:rsidRDefault="00CA7F51" w:rsidP="00F82749">
      <w:pPr>
        <w:tabs>
          <w:tab w:val="left" w:pos="284"/>
        </w:tabs>
        <w:jc w:val="both"/>
        <w:rPr>
          <w:rFonts w:asciiTheme="minorHAnsi" w:hAnsiTheme="minorHAnsi" w:cs="Arial"/>
        </w:rPr>
      </w:pPr>
    </w:p>
    <w:p w14:paraId="0F90AC41"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32, Lei nº 8.666/1993.</w:t>
      </w:r>
    </w:p>
    <w:p w14:paraId="78666BA1" w14:textId="77777777" w:rsidR="004966CD" w:rsidRPr="00685039" w:rsidRDefault="004966CD" w:rsidP="00F82749">
      <w:pPr>
        <w:tabs>
          <w:tab w:val="left" w:pos="284"/>
        </w:tabs>
        <w:jc w:val="both"/>
        <w:rPr>
          <w:rFonts w:asciiTheme="minorHAnsi" w:hAnsiTheme="minorHAnsi" w:cs="Arial"/>
        </w:rPr>
      </w:pPr>
    </w:p>
    <w:p w14:paraId="61A0E4D6" w14:textId="60CFBA84" w:rsidR="00CA7F51" w:rsidRPr="00685039" w:rsidRDefault="00A019EB" w:rsidP="00A019EB">
      <w:pPr>
        <w:tabs>
          <w:tab w:val="left" w:pos="284"/>
        </w:tabs>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.1.1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Os Documentos de Habilitação deverão ser acondicionados em caderno específico, com suas páginas numeradas sequencialmente, na ordem em que figuram neste Edital.</w:t>
      </w:r>
    </w:p>
    <w:p w14:paraId="7477DC93" w14:textId="77777777" w:rsidR="00CA7F51" w:rsidRPr="00685039" w:rsidRDefault="00CA7F51" w:rsidP="00F82749">
      <w:pPr>
        <w:jc w:val="both"/>
        <w:rPr>
          <w:rFonts w:asciiTheme="minorHAnsi" w:hAnsiTheme="minorHAnsi" w:cs="Arial"/>
        </w:rPr>
      </w:pPr>
    </w:p>
    <w:p w14:paraId="3555F6C1" w14:textId="74A1558B" w:rsidR="00CA7F51" w:rsidRPr="00685039" w:rsidRDefault="00A019EB" w:rsidP="00A019EB">
      <w:pPr>
        <w:tabs>
          <w:tab w:val="left" w:pos="284"/>
        </w:tabs>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.1.2</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Só serão aceitas cópias legíveis, que ofereçam condições de análise por parte da </w:t>
      </w:r>
      <w:r w:rsidR="003F1BAA" w:rsidRPr="00685039">
        <w:rPr>
          <w:rFonts w:asciiTheme="minorHAnsi" w:hAnsiTheme="minorHAnsi" w:cs="Arial"/>
        </w:rPr>
        <w:t xml:space="preserve">Comissão </w:t>
      </w:r>
      <w:r w:rsidR="00DB46AA" w:rsidRPr="00685039">
        <w:rPr>
          <w:rFonts w:asciiTheme="minorHAnsi" w:hAnsiTheme="minorHAnsi" w:cs="Arial"/>
          <w:highlight w:val="yellow"/>
        </w:rPr>
        <w:t>Especial ou Permanente</w:t>
      </w:r>
      <w:r w:rsidR="003F1BAA" w:rsidRPr="00685039">
        <w:rPr>
          <w:rFonts w:asciiTheme="minorHAnsi" w:hAnsiTheme="minorHAnsi" w:cs="Arial"/>
        </w:rPr>
        <w:t xml:space="preserve"> de Licitação</w:t>
      </w:r>
      <w:r w:rsidR="00DF6279" w:rsidRPr="00685039">
        <w:rPr>
          <w:rFonts w:asciiTheme="minorHAnsi" w:hAnsiTheme="minorHAnsi" w:cs="Arial"/>
        </w:rPr>
        <w:t>.</w:t>
      </w:r>
    </w:p>
    <w:p w14:paraId="348F3F8A" w14:textId="77777777" w:rsidR="006E64D7" w:rsidRPr="00685039" w:rsidRDefault="006E64D7" w:rsidP="00F82749">
      <w:pPr>
        <w:jc w:val="both"/>
        <w:rPr>
          <w:rFonts w:asciiTheme="minorHAnsi" w:hAnsiTheme="minorHAnsi" w:cs="Arial"/>
        </w:rPr>
      </w:pPr>
    </w:p>
    <w:p w14:paraId="0A5F7FDB" w14:textId="133CDDE3" w:rsidR="00CA7F51" w:rsidRPr="00685039" w:rsidRDefault="00A019EB" w:rsidP="00A019EB">
      <w:pPr>
        <w:tabs>
          <w:tab w:val="left" w:pos="284"/>
          <w:tab w:val="left" w:pos="1418"/>
        </w:tabs>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w:t>
      </w:r>
      <w:r w:rsidRPr="00685039">
        <w:rPr>
          <w:rFonts w:asciiTheme="minorHAnsi" w:hAnsiTheme="minorHAnsi" w:cs="Arial"/>
        </w:rPr>
        <w:tab/>
      </w:r>
      <w:r w:rsidR="00764BAD" w:rsidRPr="00685039">
        <w:rPr>
          <w:rFonts w:asciiTheme="minorHAnsi" w:hAnsiTheme="minorHAnsi" w:cs="Arial"/>
        </w:rPr>
        <w:t>Para se habilitar, a licitante deverá apresentar a documentação</w:t>
      </w:r>
      <w:r w:rsidR="002D5B84" w:rsidRPr="00685039">
        <w:rPr>
          <w:rFonts w:asciiTheme="minorHAnsi" w:hAnsiTheme="minorHAnsi" w:cs="Arial"/>
        </w:rPr>
        <w:t xml:space="preserve"> na forma prevista dos subitens a seguir</w:t>
      </w:r>
      <w:r w:rsidR="00764BAD" w:rsidRPr="00685039">
        <w:rPr>
          <w:rFonts w:asciiTheme="minorHAnsi" w:hAnsiTheme="minorHAnsi" w:cs="Arial"/>
        </w:rPr>
        <w:t>:</w:t>
      </w:r>
    </w:p>
    <w:p w14:paraId="0CB8A80A" w14:textId="77777777" w:rsidR="00CA7F51" w:rsidRPr="00685039" w:rsidRDefault="00CA7F51" w:rsidP="00F82749">
      <w:pPr>
        <w:jc w:val="both"/>
        <w:rPr>
          <w:rFonts w:asciiTheme="minorHAnsi" w:hAnsiTheme="minorHAnsi" w:cs="Arial"/>
          <w:b/>
        </w:rPr>
      </w:pPr>
    </w:p>
    <w:p w14:paraId="231332F2" w14:textId="57B8EA0C" w:rsidR="00CA7F51" w:rsidRPr="00685039" w:rsidRDefault="0033147E" w:rsidP="0033147E">
      <w:pPr>
        <w:tabs>
          <w:tab w:val="left" w:pos="1418"/>
        </w:tabs>
        <w:jc w:val="both"/>
        <w:rPr>
          <w:rFonts w:asciiTheme="minorHAnsi" w:hAnsiTheme="minorHAnsi" w:cs="Arial"/>
          <w:u w:val="single"/>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.2.1</w:t>
      </w:r>
      <w:r w:rsidRPr="00685039">
        <w:rPr>
          <w:rFonts w:asciiTheme="minorHAnsi" w:hAnsiTheme="minorHAnsi" w:cs="Arial"/>
        </w:rPr>
        <w:tab/>
      </w:r>
      <w:r w:rsidR="00764BAD" w:rsidRPr="00685039">
        <w:rPr>
          <w:rFonts w:asciiTheme="minorHAnsi" w:hAnsiTheme="minorHAnsi" w:cs="Arial"/>
          <w:u w:val="single"/>
        </w:rPr>
        <w:t>Habilitação Jurídica</w:t>
      </w:r>
    </w:p>
    <w:p w14:paraId="329620F1" w14:textId="77777777" w:rsidR="00CA7F51" w:rsidRPr="00685039" w:rsidRDefault="00CA7F51" w:rsidP="00F82749">
      <w:pPr>
        <w:jc w:val="both"/>
        <w:rPr>
          <w:rFonts w:asciiTheme="minorHAnsi" w:hAnsiTheme="minorHAnsi" w:cs="Arial"/>
        </w:rPr>
      </w:pPr>
    </w:p>
    <w:p w14:paraId="265351B4"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28, Lei nº 8.666/1993.</w:t>
      </w:r>
    </w:p>
    <w:p w14:paraId="14514594" w14:textId="77777777" w:rsidR="004966CD" w:rsidRPr="00685039" w:rsidRDefault="004966CD" w:rsidP="00F82749">
      <w:pPr>
        <w:jc w:val="both"/>
        <w:rPr>
          <w:rFonts w:asciiTheme="minorHAnsi" w:hAnsiTheme="minorHAnsi" w:cs="Arial"/>
        </w:rPr>
      </w:pPr>
    </w:p>
    <w:p w14:paraId="4830B912" w14:textId="1AED8846" w:rsidR="00CA7F51" w:rsidRPr="00685039" w:rsidRDefault="00A1008A" w:rsidP="00A1008A">
      <w:pPr>
        <w:tabs>
          <w:tab w:val="left" w:pos="1134"/>
          <w:tab w:val="left" w:pos="1560"/>
          <w:tab w:val="left" w:pos="1701"/>
        </w:tabs>
        <w:ind w:left="1418"/>
        <w:jc w:val="both"/>
        <w:rPr>
          <w:rFonts w:asciiTheme="minorHAnsi" w:hAnsiTheme="minorHAnsi" w:cs="Arial"/>
        </w:rPr>
      </w:pPr>
      <w:r w:rsidRPr="00685039">
        <w:rPr>
          <w:rFonts w:asciiTheme="minorHAnsi" w:hAnsiTheme="minorHAnsi" w:cs="Arial"/>
        </w:rPr>
        <w:t xml:space="preserve">a) </w:t>
      </w:r>
      <w:r w:rsidR="00DF6279" w:rsidRPr="00685039">
        <w:rPr>
          <w:rFonts w:asciiTheme="minorHAnsi" w:hAnsiTheme="minorHAnsi" w:cs="Arial"/>
        </w:rPr>
        <w:t>ato constitutivo, estatuto ou contrato social em vigor, em se tratando de sociedades comerciais, devidamente registrado e acompanhado de documentos de eleição de seus administradores, quando se tratar de sociedades por ações;</w:t>
      </w:r>
    </w:p>
    <w:p w14:paraId="5593D2A9" w14:textId="77777777" w:rsidR="009515CE" w:rsidRPr="00685039" w:rsidRDefault="009515CE" w:rsidP="00F82749">
      <w:pPr>
        <w:tabs>
          <w:tab w:val="left" w:pos="1134"/>
          <w:tab w:val="left" w:pos="1560"/>
          <w:tab w:val="left" w:pos="1701"/>
        </w:tabs>
        <w:ind w:left="1418"/>
        <w:jc w:val="both"/>
        <w:rPr>
          <w:rFonts w:asciiTheme="minorHAnsi" w:hAnsiTheme="minorHAnsi" w:cs="Arial"/>
        </w:rPr>
      </w:pPr>
    </w:p>
    <w:p w14:paraId="6C6537A6" w14:textId="19AB1F5C" w:rsidR="00CA7F51" w:rsidRPr="00685039" w:rsidRDefault="002D5B84" w:rsidP="00F82749">
      <w:pPr>
        <w:pStyle w:val="PargrafodaLista"/>
        <w:tabs>
          <w:tab w:val="left" w:pos="1134"/>
          <w:tab w:val="left" w:pos="1560"/>
          <w:tab w:val="left" w:pos="1701"/>
          <w:tab w:val="left" w:pos="1843"/>
        </w:tabs>
        <w:ind w:left="1418"/>
        <w:jc w:val="both"/>
        <w:rPr>
          <w:rFonts w:asciiTheme="minorHAnsi" w:hAnsiTheme="minorHAnsi" w:cs="Arial"/>
        </w:rPr>
      </w:pPr>
      <w:proofErr w:type="gramStart"/>
      <w:r w:rsidRPr="00685039">
        <w:rPr>
          <w:rFonts w:asciiTheme="minorHAnsi" w:hAnsiTheme="minorHAnsi" w:cs="Arial"/>
        </w:rPr>
        <w:t>a</w:t>
      </w:r>
      <w:proofErr w:type="gramEnd"/>
      <w:r w:rsidR="005E1CF5" w:rsidRPr="00685039">
        <w:rPr>
          <w:rFonts w:asciiTheme="minorHAnsi" w:hAnsiTheme="minorHAnsi" w:cs="Arial"/>
        </w:rPr>
        <w:t>1)</w:t>
      </w:r>
      <w:r w:rsidR="009A2AD4" w:rsidRPr="00685039">
        <w:rPr>
          <w:rFonts w:asciiTheme="minorHAnsi" w:hAnsiTheme="minorHAnsi" w:cs="Arial"/>
        </w:rPr>
        <w:t xml:space="preserve"> </w:t>
      </w:r>
      <w:r w:rsidR="00DF6279" w:rsidRPr="00685039">
        <w:rPr>
          <w:rFonts w:asciiTheme="minorHAnsi" w:hAnsiTheme="minorHAnsi" w:cs="Arial"/>
        </w:rPr>
        <w:t>os documentos mencionados na alínea ‘</w:t>
      </w:r>
      <w:r w:rsidRPr="00685039">
        <w:rPr>
          <w:rFonts w:asciiTheme="minorHAnsi" w:hAnsiTheme="minorHAnsi" w:cs="Arial"/>
        </w:rPr>
        <w:t>a</w:t>
      </w:r>
      <w:r w:rsidR="00DF6279" w:rsidRPr="00685039">
        <w:rPr>
          <w:rFonts w:asciiTheme="minorHAnsi" w:hAnsiTheme="minorHAnsi" w:cs="Arial"/>
        </w:rPr>
        <w:t>’ deverão estar acompanhados de suas alterações ou da respectiva consolidação e deles deverá constar, entre os objetivos sociais, a execução de atividades da mesma natureza ou compatível com o objeto desta concorrência;</w:t>
      </w:r>
    </w:p>
    <w:p w14:paraId="0679C0BF" w14:textId="77777777" w:rsidR="009515CE" w:rsidRPr="00685039" w:rsidRDefault="009515CE" w:rsidP="00F82749">
      <w:pPr>
        <w:pStyle w:val="PargrafodaLista"/>
        <w:tabs>
          <w:tab w:val="left" w:pos="1134"/>
          <w:tab w:val="left" w:pos="1560"/>
          <w:tab w:val="left" w:pos="1701"/>
          <w:tab w:val="left" w:pos="1843"/>
        </w:tabs>
        <w:ind w:left="1418"/>
        <w:jc w:val="both"/>
        <w:rPr>
          <w:rFonts w:asciiTheme="minorHAnsi" w:hAnsiTheme="minorHAnsi" w:cs="Arial"/>
        </w:rPr>
      </w:pPr>
    </w:p>
    <w:p w14:paraId="73E86AF9" w14:textId="75E1264A" w:rsidR="00CA7F51" w:rsidRPr="00685039" w:rsidRDefault="00A1008A" w:rsidP="00A1008A">
      <w:pPr>
        <w:tabs>
          <w:tab w:val="left" w:pos="1134"/>
          <w:tab w:val="left" w:pos="1560"/>
          <w:tab w:val="left" w:pos="1701"/>
        </w:tabs>
        <w:ind w:left="1418"/>
        <w:jc w:val="both"/>
        <w:rPr>
          <w:rFonts w:asciiTheme="minorHAnsi" w:hAnsiTheme="minorHAnsi" w:cs="Arial"/>
        </w:rPr>
      </w:pPr>
      <w:r w:rsidRPr="00685039">
        <w:rPr>
          <w:rFonts w:asciiTheme="minorHAnsi" w:hAnsiTheme="minorHAnsi" w:cs="Arial"/>
        </w:rPr>
        <w:t xml:space="preserve">b) </w:t>
      </w:r>
      <w:r w:rsidR="00DF6279" w:rsidRPr="00685039">
        <w:rPr>
          <w:rFonts w:asciiTheme="minorHAnsi" w:hAnsiTheme="minorHAnsi" w:cs="Arial"/>
        </w:rPr>
        <w:t>inscrição do ato constitutivo em cartório de Registros de Pessoas Jurídicas, no caso de sociedades civis, acompanhada de prova da diretoria em exercício</w:t>
      </w:r>
      <w:r w:rsidR="002D5B84" w:rsidRPr="00685039">
        <w:rPr>
          <w:rFonts w:asciiTheme="minorHAnsi" w:hAnsiTheme="minorHAnsi" w:cs="Arial"/>
        </w:rPr>
        <w:t>;</w:t>
      </w:r>
    </w:p>
    <w:p w14:paraId="78E3EDF6" w14:textId="77777777" w:rsidR="002D5B84" w:rsidRPr="00685039" w:rsidRDefault="002D5B84" w:rsidP="00F82749">
      <w:pPr>
        <w:tabs>
          <w:tab w:val="left" w:pos="284"/>
          <w:tab w:val="left" w:pos="1134"/>
          <w:tab w:val="left" w:pos="1418"/>
          <w:tab w:val="left" w:pos="1560"/>
          <w:tab w:val="left" w:pos="1701"/>
        </w:tabs>
        <w:ind w:left="1418"/>
        <w:jc w:val="both"/>
        <w:rPr>
          <w:rFonts w:asciiTheme="minorHAnsi" w:hAnsiTheme="minorHAnsi" w:cs="Arial"/>
        </w:rPr>
      </w:pPr>
    </w:p>
    <w:p w14:paraId="5C0C3482" w14:textId="4AF1B36C" w:rsidR="002D5B84" w:rsidRPr="00685039" w:rsidRDefault="00A1008A" w:rsidP="00A1008A">
      <w:pPr>
        <w:tabs>
          <w:tab w:val="left" w:pos="284"/>
          <w:tab w:val="left" w:pos="1134"/>
          <w:tab w:val="left" w:pos="1418"/>
          <w:tab w:val="left" w:pos="1560"/>
          <w:tab w:val="left" w:pos="1701"/>
        </w:tabs>
        <w:ind w:left="1418"/>
        <w:jc w:val="both"/>
        <w:rPr>
          <w:rFonts w:asciiTheme="minorHAnsi" w:hAnsiTheme="minorHAnsi" w:cs="Arial"/>
        </w:rPr>
      </w:pPr>
      <w:r w:rsidRPr="00685039">
        <w:rPr>
          <w:rFonts w:asciiTheme="minorHAnsi" w:hAnsiTheme="minorHAnsi" w:cs="Arial"/>
        </w:rPr>
        <w:t xml:space="preserve">c) </w:t>
      </w:r>
      <w:r w:rsidR="002D5B84" w:rsidRPr="00685039">
        <w:rPr>
          <w:rFonts w:asciiTheme="minorHAnsi" w:hAnsiTheme="minorHAnsi" w:cs="Arial"/>
        </w:rPr>
        <w:t>cédula de identidade dos responsáveis legais da licitante;</w:t>
      </w:r>
    </w:p>
    <w:p w14:paraId="5B474F9E" w14:textId="77777777" w:rsidR="002D5B84" w:rsidRPr="00685039" w:rsidRDefault="002D5B84" w:rsidP="00F82749">
      <w:pPr>
        <w:tabs>
          <w:tab w:val="left" w:pos="284"/>
          <w:tab w:val="left" w:pos="1134"/>
          <w:tab w:val="left" w:pos="1418"/>
          <w:tab w:val="left" w:pos="1560"/>
          <w:tab w:val="left" w:pos="1701"/>
        </w:tabs>
        <w:ind w:left="1418"/>
        <w:jc w:val="both"/>
        <w:rPr>
          <w:rFonts w:asciiTheme="minorHAnsi" w:hAnsiTheme="minorHAnsi" w:cs="Arial"/>
        </w:rPr>
      </w:pPr>
    </w:p>
    <w:p w14:paraId="59C64BEB" w14:textId="227FE12B" w:rsidR="002D5B84" w:rsidRPr="00685039" w:rsidRDefault="00A1008A" w:rsidP="00A1008A">
      <w:pPr>
        <w:tabs>
          <w:tab w:val="left" w:pos="1134"/>
          <w:tab w:val="left" w:pos="1560"/>
          <w:tab w:val="left" w:pos="1701"/>
        </w:tabs>
        <w:ind w:left="1418"/>
        <w:jc w:val="both"/>
        <w:rPr>
          <w:rFonts w:asciiTheme="minorHAnsi" w:hAnsiTheme="minorHAnsi" w:cs="Arial"/>
        </w:rPr>
      </w:pPr>
      <w:r w:rsidRPr="00685039">
        <w:rPr>
          <w:rFonts w:asciiTheme="minorHAnsi" w:hAnsiTheme="minorHAnsi" w:cs="Arial"/>
        </w:rPr>
        <w:t xml:space="preserve">d) </w:t>
      </w:r>
      <w:r w:rsidR="002D5B84" w:rsidRPr="00685039">
        <w:rPr>
          <w:rFonts w:asciiTheme="minorHAnsi" w:hAnsiTheme="minorHAnsi" w:cs="Arial"/>
        </w:rPr>
        <w:t>registro comercial, em caso de empresa individual.</w:t>
      </w:r>
    </w:p>
    <w:p w14:paraId="365CC480" w14:textId="77777777" w:rsidR="00CA7F51" w:rsidRPr="00685039" w:rsidRDefault="00CA7F51" w:rsidP="00F82749">
      <w:pPr>
        <w:jc w:val="both"/>
        <w:rPr>
          <w:rFonts w:asciiTheme="minorHAnsi" w:hAnsiTheme="minorHAnsi" w:cs="Arial"/>
        </w:rPr>
      </w:pPr>
    </w:p>
    <w:p w14:paraId="1FEB3E97" w14:textId="1AF6106C" w:rsidR="00CA7F51" w:rsidRPr="00685039" w:rsidRDefault="00DB1109" w:rsidP="00DB1109">
      <w:pPr>
        <w:tabs>
          <w:tab w:val="left" w:pos="1418"/>
        </w:tabs>
        <w:jc w:val="both"/>
        <w:rPr>
          <w:rFonts w:asciiTheme="minorHAnsi" w:hAnsiTheme="minorHAnsi" w:cs="Arial"/>
          <w:u w:val="single"/>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.2.2</w:t>
      </w:r>
      <w:r w:rsidRPr="00685039">
        <w:rPr>
          <w:rFonts w:asciiTheme="minorHAnsi" w:hAnsiTheme="minorHAnsi" w:cs="Arial"/>
        </w:rPr>
        <w:tab/>
      </w:r>
      <w:r w:rsidR="00DF6279" w:rsidRPr="00685039">
        <w:rPr>
          <w:rFonts w:asciiTheme="minorHAnsi" w:hAnsiTheme="minorHAnsi" w:cs="Arial"/>
          <w:u w:val="single"/>
        </w:rPr>
        <w:t>Regularidade Fiscal e Trabalhista</w:t>
      </w:r>
    </w:p>
    <w:p w14:paraId="3CBB42A6" w14:textId="77777777" w:rsidR="009515CE" w:rsidRPr="00685039" w:rsidRDefault="009515CE" w:rsidP="00F82749">
      <w:pPr>
        <w:tabs>
          <w:tab w:val="left" w:pos="1418"/>
        </w:tabs>
        <w:jc w:val="both"/>
        <w:rPr>
          <w:rFonts w:asciiTheme="minorHAnsi" w:hAnsiTheme="minorHAnsi" w:cs="Arial"/>
          <w:u w:val="single"/>
        </w:rPr>
      </w:pPr>
    </w:p>
    <w:p w14:paraId="6B19C8F9"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29, Lei nº 8.666/1993 e 193, Lei nº 5.172/1966 - CTN.</w:t>
      </w:r>
    </w:p>
    <w:p w14:paraId="54C7F1C1" w14:textId="77777777" w:rsidR="004966CD" w:rsidRPr="00685039" w:rsidRDefault="004966CD" w:rsidP="00F82749">
      <w:pPr>
        <w:tabs>
          <w:tab w:val="left" w:pos="1418"/>
        </w:tabs>
        <w:jc w:val="both"/>
        <w:rPr>
          <w:rFonts w:asciiTheme="minorHAnsi" w:hAnsiTheme="minorHAnsi" w:cs="Arial"/>
          <w:u w:val="single"/>
        </w:rPr>
      </w:pPr>
    </w:p>
    <w:p w14:paraId="353C90E7" w14:textId="388B468E"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a) </w:t>
      </w:r>
      <w:r w:rsidR="00DF6279" w:rsidRPr="00685039">
        <w:rPr>
          <w:rFonts w:asciiTheme="minorHAnsi" w:hAnsiTheme="minorHAnsi" w:cs="Arial"/>
        </w:rPr>
        <w:t>prova de inscrição no Cadastro Nacional de Pessoa Jurídica - CNPJ/MF;</w:t>
      </w:r>
    </w:p>
    <w:p w14:paraId="2BCDBAA9" w14:textId="77777777" w:rsidR="009515CE" w:rsidRPr="00685039" w:rsidRDefault="009515CE" w:rsidP="00F82749">
      <w:pPr>
        <w:tabs>
          <w:tab w:val="left" w:pos="1134"/>
        </w:tabs>
        <w:ind w:left="1429"/>
        <w:jc w:val="both"/>
        <w:rPr>
          <w:rFonts w:asciiTheme="minorHAnsi" w:hAnsiTheme="minorHAnsi" w:cs="Arial"/>
        </w:rPr>
      </w:pPr>
    </w:p>
    <w:p w14:paraId="79E0CFCB" w14:textId="270E0379"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b) </w:t>
      </w:r>
      <w:r w:rsidR="00DF6279" w:rsidRPr="00685039">
        <w:rPr>
          <w:rFonts w:asciiTheme="minorHAnsi" w:hAnsiTheme="minorHAnsi" w:cs="Arial"/>
        </w:rPr>
        <w:t>prova de inscrição no cadastro de contribuintes estadual ou municipal, se exigível, relativa ao domicílio ou sede da licitante, pertinente ao seu ramo de atividade e compatível com o objeto desta concorrência;</w:t>
      </w:r>
    </w:p>
    <w:p w14:paraId="34C83898" w14:textId="77777777" w:rsidR="009515CE" w:rsidRPr="00685039" w:rsidRDefault="009515CE" w:rsidP="00F82749">
      <w:pPr>
        <w:tabs>
          <w:tab w:val="left" w:pos="1134"/>
        </w:tabs>
        <w:ind w:left="1429"/>
        <w:jc w:val="both"/>
        <w:rPr>
          <w:rFonts w:asciiTheme="minorHAnsi" w:hAnsiTheme="minorHAnsi" w:cs="Arial"/>
        </w:rPr>
      </w:pPr>
    </w:p>
    <w:p w14:paraId="04770153" w14:textId="26498A45"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c) </w:t>
      </w:r>
      <w:r w:rsidR="009515CE" w:rsidRPr="00685039">
        <w:rPr>
          <w:rFonts w:asciiTheme="minorHAnsi" w:hAnsiTheme="minorHAnsi" w:cs="Arial"/>
        </w:rPr>
        <w:t>C</w:t>
      </w:r>
      <w:r w:rsidR="00DF6279" w:rsidRPr="00685039">
        <w:rPr>
          <w:rFonts w:asciiTheme="minorHAnsi" w:hAnsiTheme="minorHAnsi" w:cs="Arial"/>
        </w:rPr>
        <w:t>ertidão Conjunta Negativa de Débitos Relativos a Tributos Federais e à Dívida Ativa da União, expedida por órgãos da Secretaria da Receita Federal do Brasil e da Procuradoria Geral da Fazenda Nacional</w:t>
      </w:r>
      <w:r w:rsidR="009515CE" w:rsidRPr="00685039">
        <w:rPr>
          <w:rFonts w:asciiTheme="minorHAnsi" w:hAnsiTheme="minorHAnsi" w:cs="Arial"/>
        </w:rPr>
        <w:t>, com jurisdição sobre o local da sede da licitante</w:t>
      </w:r>
      <w:r w:rsidR="00DF6279" w:rsidRPr="00685039">
        <w:rPr>
          <w:rFonts w:asciiTheme="minorHAnsi" w:hAnsiTheme="minorHAnsi" w:cs="Arial"/>
        </w:rPr>
        <w:t>;</w:t>
      </w:r>
    </w:p>
    <w:p w14:paraId="1CFF2634" w14:textId="77777777" w:rsidR="009515CE" w:rsidRPr="00685039" w:rsidRDefault="009515CE" w:rsidP="00F82749">
      <w:pPr>
        <w:tabs>
          <w:tab w:val="left" w:pos="1134"/>
        </w:tabs>
        <w:ind w:left="1429"/>
        <w:jc w:val="both"/>
        <w:rPr>
          <w:rFonts w:asciiTheme="minorHAnsi" w:hAnsiTheme="minorHAnsi" w:cs="Arial"/>
        </w:rPr>
      </w:pPr>
    </w:p>
    <w:p w14:paraId="4B99C72B" w14:textId="6D835183"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d) </w:t>
      </w:r>
      <w:r w:rsidR="009515CE" w:rsidRPr="00685039">
        <w:rPr>
          <w:rFonts w:asciiTheme="minorHAnsi" w:hAnsiTheme="minorHAnsi" w:cs="Arial"/>
        </w:rPr>
        <w:t>C</w:t>
      </w:r>
      <w:r w:rsidR="00DF6279" w:rsidRPr="00685039">
        <w:rPr>
          <w:rFonts w:asciiTheme="minorHAnsi" w:hAnsiTheme="minorHAnsi" w:cs="Arial"/>
        </w:rPr>
        <w:t xml:space="preserve">ertidões </w:t>
      </w:r>
      <w:r w:rsidR="009515CE" w:rsidRPr="00685039">
        <w:rPr>
          <w:rFonts w:asciiTheme="minorHAnsi" w:hAnsiTheme="minorHAnsi" w:cs="Arial"/>
        </w:rPr>
        <w:t>N</w:t>
      </w:r>
      <w:r w:rsidR="00DF6279" w:rsidRPr="00685039">
        <w:rPr>
          <w:rFonts w:asciiTheme="minorHAnsi" w:hAnsiTheme="minorHAnsi" w:cs="Arial"/>
        </w:rPr>
        <w:t xml:space="preserve">egativas de </w:t>
      </w:r>
      <w:r w:rsidR="009515CE" w:rsidRPr="00685039">
        <w:rPr>
          <w:rFonts w:asciiTheme="minorHAnsi" w:hAnsiTheme="minorHAnsi" w:cs="Arial"/>
        </w:rPr>
        <w:t>D</w:t>
      </w:r>
      <w:r w:rsidR="00DF6279" w:rsidRPr="00685039">
        <w:rPr>
          <w:rFonts w:asciiTheme="minorHAnsi" w:hAnsiTheme="minorHAnsi" w:cs="Arial"/>
        </w:rPr>
        <w:t>ébitos ou de não contribuinte expedidas por órgãos das Secretarias de Fazenda do Estado e do Município em quer estiver localizada a sede da licitante;</w:t>
      </w:r>
    </w:p>
    <w:p w14:paraId="0488051E" w14:textId="77777777" w:rsidR="009515CE" w:rsidRPr="00685039" w:rsidRDefault="009515CE" w:rsidP="00F82749">
      <w:pPr>
        <w:tabs>
          <w:tab w:val="left" w:pos="1134"/>
        </w:tabs>
        <w:ind w:left="1429"/>
        <w:jc w:val="both"/>
        <w:rPr>
          <w:rFonts w:asciiTheme="minorHAnsi" w:hAnsiTheme="minorHAnsi" w:cs="Arial"/>
        </w:rPr>
      </w:pPr>
    </w:p>
    <w:p w14:paraId="2A1927FB" w14:textId="3D460D01"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e) </w:t>
      </w:r>
      <w:r w:rsidR="009515CE" w:rsidRPr="00685039">
        <w:rPr>
          <w:rFonts w:asciiTheme="minorHAnsi" w:hAnsiTheme="minorHAnsi" w:cs="Arial"/>
        </w:rPr>
        <w:t>C</w:t>
      </w:r>
      <w:r w:rsidR="00DF6279" w:rsidRPr="00685039">
        <w:rPr>
          <w:rFonts w:asciiTheme="minorHAnsi" w:hAnsiTheme="minorHAnsi" w:cs="Arial"/>
        </w:rPr>
        <w:t>ertificado de Regularidade de Situação do Fundo de Garantia do Tempo de Serviço - FGTS, em vigor na data de apresentação dos Documentos de Habilitação;</w:t>
      </w:r>
    </w:p>
    <w:p w14:paraId="772442CC" w14:textId="77777777" w:rsidR="009515CE" w:rsidRPr="00685039" w:rsidRDefault="009515CE" w:rsidP="00F82749">
      <w:pPr>
        <w:tabs>
          <w:tab w:val="left" w:pos="1134"/>
        </w:tabs>
        <w:ind w:left="1429"/>
        <w:jc w:val="both"/>
        <w:rPr>
          <w:rFonts w:asciiTheme="minorHAnsi" w:hAnsiTheme="minorHAnsi" w:cs="Arial"/>
        </w:rPr>
      </w:pPr>
    </w:p>
    <w:p w14:paraId="319D7D1B" w14:textId="69E7079E" w:rsidR="00CA7F51" w:rsidRPr="00685039" w:rsidRDefault="00404353" w:rsidP="00404353">
      <w:pPr>
        <w:tabs>
          <w:tab w:val="left" w:pos="1134"/>
          <w:tab w:val="left" w:pos="1701"/>
        </w:tabs>
        <w:ind w:left="1429"/>
        <w:jc w:val="both"/>
        <w:rPr>
          <w:rFonts w:asciiTheme="minorHAnsi" w:hAnsiTheme="minorHAnsi" w:cs="Arial"/>
        </w:rPr>
      </w:pPr>
      <w:r w:rsidRPr="00685039">
        <w:rPr>
          <w:rFonts w:asciiTheme="minorHAnsi" w:hAnsiTheme="minorHAnsi" w:cs="Arial"/>
        </w:rPr>
        <w:t xml:space="preserve">f) </w:t>
      </w:r>
      <w:r w:rsidR="009515CE" w:rsidRPr="00685039">
        <w:rPr>
          <w:rFonts w:asciiTheme="minorHAnsi" w:hAnsiTheme="minorHAnsi" w:cs="Arial"/>
        </w:rPr>
        <w:t>C</w:t>
      </w:r>
      <w:r w:rsidR="00DF6279" w:rsidRPr="00685039">
        <w:rPr>
          <w:rFonts w:asciiTheme="minorHAnsi" w:hAnsiTheme="minorHAnsi" w:cs="Arial"/>
        </w:rPr>
        <w:t>ertidão Negativa de Débito Trabalhista (CNDT) que comprove a inexistência de débitos inadimplidos perante a Justiça do Trabalho.</w:t>
      </w:r>
    </w:p>
    <w:p w14:paraId="01D5351A" w14:textId="77777777" w:rsidR="0059713E" w:rsidRPr="00685039" w:rsidRDefault="0059713E" w:rsidP="00F82749">
      <w:pPr>
        <w:jc w:val="both"/>
        <w:rPr>
          <w:rFonts w:asciiTheme="minorHAnsi" w:hAnsiTheme="minorHAnsi" w:cs="Arial"/>
        </w:rPr>
      </w:pPr>
    </w:p>
    <w:p w14:paraId="51D1284E" w14:textId="02FB4461" w:rsidR="00915365" w:rsidRPr="00685039" w:rsidRDefault="001E704C" w:rsidP="00F82749">
      <w:pPr>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00915365" w:rsidRPr="00685039">
        <w:rPr>
          <w:rFonts w:asciiTheme="minorHAnsi" w:hAnsiTheme="minorHAnsi" w:cs="Arial"/>
        </w:rPr>
        <w:t>.2.2.1</w:t>
      </w:r>
      <w:r w:rsidR="00915365" w:rsidRPr="00685039">
        <w:rPr>
          <w:rFonts w:asciiTheme="minorHAnsi" w:hAnsiTheme="minorHAnsi" w:cs="Arial"/>
        </w:rPr>
        <w:tab/>
        <w:t>Será considerada em situação regular a licitante cujo débito com as fazendas públicas ou com a seguridade social esteja com a exigibilidade suspensa.</w:t>
      </w:r>
    </w:p>
    <w:p w14:paraId="60040F7A" w14:textId="77777777" w:rsidR="00915365" w:rsidRPr="00685039" w:rsidRDefault="00915365" w:rsidP="00F82749">
      <w:pPr>
        <w:jc w:val="both"/>
        <w:rPr>
          <w:rFonts w:asciiTheme="minorHAnsi" w:hAnsiTheme="minorHAnsi" w:cs="Arial"/>
        </w:rPr>
      </w:pPr>
    </w:p>
    <w:p w14:paraId="16D29EAE" w14:textId="143AA51B" w:rsidR="00915365" w:rsidRPr="00685039" w:rsidRDefault="001E704C" w:rsidP="00F82749">
      <w:pPr>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00915365" w:rsidRPr="00685039">
        <w:rPr>
          <w:rFonts w:asciiTheme="minorHAnsi" w:hAnsiTheme="minorHAnsi" w:cs="Arial"/>
        </w:rPr>
        <w:t>.2.2.2</w:t>
      </w:r>
      <w:r w:rsidR="00915365" w:rsidRPr="00685039">
        <w:rPr>
          <w:rFonts w:asciiTheme="minorHAnsi" w:hAnsiTheme="minorHAnsi" w:cs="Arial"/>
        </w:rPr>
        <w:tab/>
        <w:t>Serão aceitas certidões positivas com efeito de negativa.</w:t>
      </w:r>
    </w:p>
    <w:p w14:paraId="74288708" w14:textId="77777777" w:rsidR="00915365" w:rsidRPr="00685039" w:rsidRDefault="00915365" w:rsidP="00F82749">
      <w:pPr>
        <w:jc w:val="both"/>
        <w:rPr>
          <w:rFonts w:asciiTheme="minorHAnsi" w:hAnsiTheme="minorHAnsi" w:cs="Arial"/>
        </w:rPr>
      </w:pPr>
    </w:p>
    <w:p w14:paraId="32B92784" w14:textId="35C56DCC" w:rsidR="00915365" w:rsidRPr="00685039" w:rsidRDefault="001E704C" w:rsidP="00F82749">
      <w:pPr>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00915365" w:rsidRPr="00685039">
        <w:rPr>
          <w:rFonts w:asciiTheme="minorHAnsi" w:hAnsiTheme="minorHAnsi" w:cs="Arial"/>
        </w:rPr>
        <w:t>.2.2.3</w:t>
      </w:r>
      <w:r w:rsidR="00915365" w:rsidRPr="00685039">
        <w:rPr>
          <w:rFonts w:asciiTheme="minorHAnsi" w:hAnsiTheme="minorHAnsi" w:cs="Arial"/>
        </w:rPr>
        <w:tab/>
        <w:t>Será considerada como válida pelo prazo de 90 (noventa) dias, contados a partir da data da respectiva emissão, a certidão que não apresentar prazo de validade, exceto se anexada legislação específica indicativa de prazo distinto.</w:t>
      </w:r>
    </w:p>
    <w:p w14:paraId="0F365720" w14:textId="77777777" w:rsidR="00915365" w:rsidRPr="00685039" w:rsidRDefault="00915365" w:rsidP="00F82749">
      <w:pPr>
        <w:jc w:val="both"/>
        <w:rPr>
          <w:rFonts w:asciiTheme="minorHAnsi" w:hAnsiTheme="minorHAnsi" w:cs="Arial"/>
        </w:rPr>
      </w:pPr>
    </w:p>
    <w:p w14:paraId="6B62D413" w14:textId="34835BEC" w:rsidR="0059713E" w:rsidRPr="00685039" w:rsidRDefault="00DB1109" w:rsidP="00DB1109">
      <w:pPr>
        <w:tabs>
          <w:tab w:val="left" w:pos="1418"/>
        </w:tabs>
        <w:jc w:val="both"/>
        <w:rPr>
          <w:rFonts w:asciiTheme="minorHAnsi" w:hAnsiTheme="minorHAnsi" w:cs="Arial"/>
          <w:u w:val="single"/>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.2.3</w:t>
      </w:r>
      <w:r w:rsidRPr="00685039">
        <w:rPr>
          <w:rFonts w:asciiTheme="minorHAnsi" w:hAnsiTheme="minorHAnsi" w:cs="Arial"/>
        </w:rPr>
        <w:tab/>
      </w:r>
      <w:r w:rsidR="00DF6279" w:rsidRPr="00685039">
        <w:rPr>
          <w:rFonts w:asciiTheme="minorHAnsi" w:hAnsiTheme="minorHAnsi" w:cs="Arial"/>
          <w:u w:val="single"/>
        </w:rPr>
        <w:t>Qualificação Técnica</w:t>
      </w:r>
    </w:p>
    <w:p w14:paraId="1F723C58" w14:textId="77777777" w:rsidR="00915365" w:rsidRPr="00685039" w:rsidRDefault="00915365" w:rsidP="00F82749">
      <w:pPr>
        <w:jc w:val="both"/>
        <w:rPr>
          <w:rFonts w:asciiTheme="minorHAnsi" w:hAnsiTheme="minorHAnsi" w:cs="Arial"/>
        </w:rPr>
      </w:pPr>
    </w:p>
    <w:p w14:paraId="4B83E4F4"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30, Lei nº 8.666/1993.</w:t>
      </w:r>
    </w:p>
    <w:p w14:paraId="5A8FB3AF" w14:textId="77777777" w:rsidR="004966CD" w:rsidRPr="00685039" w:rsidRDefault="004966CD" w:rsidP="00F82749">
      <w:pPr>
        <w:jc w:val="both"/>
        <w:rPr>
          <w:rFonts w:asciiTheme="minorHAnsi" w:hAnsiTheme="minorHAnsi" w:cs="Arial"/>
        </w:rPr>
      </w:pPr>
    </w:p>
    <w:p w14:paraId="4184B4E5" w14:textId="453CDE38" w:rsidR="0092740E" w:rsidRPr="00685039" w:rsidRDefault="00852309" w:rsidP="00852309">
      <w:pPr>
        <w:tabs>
          <w:tab w:val="left" w:pos="1560"/>
          <w:tab w:val="left" w:pos="1701"/>
          <w:tab w:val="left" w:pos="1985"/>
        </w:tabs>
        <w:ind w:left="1418"/>
        <w:jc w:val="both"/>
        <w:rPr>
          <w:rFonts w:asciiTheme="minorHAnsi" w:hAnsiTheme="minorHAnsi" w:cs="Arial"/>
        </w:rPr>
      </w:pPr>
      <w:r w:rsidRPr="00685039">
        <w:rPr>
          <w:rFonts w:asciiTheme="minorHAnsi" w:hAnsiTheme="minorHAnsi" w:cs="Arial"/>
        </w:rPr>
        <w:t xml:space="preserve">a) </w:t>
      </w:r>
      <w:r w:rsidR="0092740E" w:rsidRPr="00685039">
        <w:rPr>
          <w:rFonts w:asciiTheme="minorHAnsi" w:hAnsiTheme="minorHAnsi" w:cs="Arial"/>
        </w:rPr>
        <w:t>declaração(</w:t>
      </w:r>
      <w:proofErr w:type="spellStart"/>
      <w:r w:rsidR="0092740E" w:rsidRPr="00685039">
        <w:rPr>
          <w:rFonts w:asciiTheme="minorHAnsi" w:hAnsiTheme="minorHAnsi" w:cs="Arial"/>
        </w:rPr>
        <w:t>ões</w:t>
      </w:r>
      <w:proofErr w:type="spellEnd"/>
      <w:r w:rsidR="0092740E" w:rsidRPr="00685039">
        <w:rPr>
          <w:rFonts w:asciiTheme="minorHAnsi" w:hAnsiTheme="minorHAnsi" w:cs="Arial"/>
        </w:rPr>
        <w:t>), atestado(s) ou certidão(</w:t>
      </w:r>
      <w:proofErr w:type="spellStart"/>
      <w:r w:rsidR="0092740E" w:rsidRPr="00685039">
        <w:rPr>
          <w:rFonts w:asciiTheme="minorHAnsi" w:hAnsiTheme="minorHAnsi" w:cs="Arial"/>
        </w:rPr>
        <w:t>ões</w:t>
      </w:r>
      <w:proofErr w:type="spellEnd"/>
      <w:r w:rsidR="0092740E" w:rsidRPr="00685039">
        <w:rPr>
          <w:rFonts w:asciiTheme="minorHAnsi" w:hAnsiTheme="minorHAnsi" w:cs="Arial"/>
        </w:rPr>
        <w:t xml:space="preserve">) expedida(s) por pessoa(s) jurídica(s) de direito público ou privado, que ateste(m) que a licitante prestou à(s) declarante(s) </w:t>
      </w:r>
      <w:r w:rsidR="00797622" w:rsidRPr="00685039">
        <w:rPr>
          <w:rFonts w:asciiTheme="minorHAnsi" w:hAnsiTheme="minorHAnsi" w:cs="Arial"/>
        </w:rPr>
        <w:t>produtos e serviços compatíveis com o objeto desta concorrência, nos termos do Apêndice I do Anexo I deste Edital, nos últimos 36 (trinta e seis) meses</w:t>
      </w:r>
      <w:r w:rsidR="0092740E" w:rsidRPr="00685039">
        <w:rPr>
          <w:rFonts w:asciiTheme="minorHAnsi" w:hAnsiTheme="minorHAnsi" w:cs="Arial"/>
        </w:rPr>
        <w:t>.</w:t>
      </w:r>
    </w:p>
    <w:p w14:paraId="1B1C7CAD" w14:textId="77777777" w:rsidR="0092740E" w:rsidRPr="00685039" w:rsidRDefault="0092740E" w:rsidP="00F82749">
      <w:pPr>
        <w:tabs>
          <w:tab w:val="left" w:pos="1560"/>
          <w:tab w:val="left" w:pos="1701"/>
          <w:tab w:val="left" w:pos="1985"/>
        </w:tabs>
        <w:ind w:left="1418"/>
        <w:jc w:val="both"/>
        <w:rPr>
          <w:rFonts w:asciiTheme="minorHAnsi" w:hAnsiTheme="minorHAnsi" w:cs="Arial"/>
        </w:rPr>
      </w:pPr>
    </w:p>
    <w:p w14:paraId="2EE7B744" w14:textId="6160AFE3" w:rsidR="0092740E" w:rsidRPr="00685039" w:rsidRDefault="0092740E" w:rsidP="00F82749">
      <w:pPr>
        <w:tabs>
          <w:tab w:val="left" w:pos="1560"/>
          <w:tab w:val="left" w:pos="1701"/>
          <w:tab w:val="left" w:pos="1985"/>
        </w:tabs>
        <w:ind w:left="1418"/>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1) a(s) declaração(</w:t>
      </w:r>
      <w:proofErr w:type="spellStart"/>
      <w:r w:rsidRPr="00685039">
        <w:rPr>
          <w:rFonts w:asciiTheme="minorHAnsi" w:hAnsiTheme="minorHAnsi" w:cs="Arial"/>
        </w:rPr>
        <w:t>ões</w:t>
      </w:r>
      <w:proofErr w:type="spellEnd"/>
      <w:r w:rsidRPr="00685039">
        <w:rPr>
          <w:rFonts w:asciiTheme="minorHAnsi" w:hAnsiTheme="minorHAnsi" w:cs="Arial"/>
        </w:rPr>
        <w:t>), atestado(s) ou certidão(</w:t>
      </w:r>
      <w:proofErr w:type="spellStart"/>
      <w:r w:rsidRPr="00685039">
        <w:rPr>
          <w:rFonts w:asciiTheme="minorHAnsi" w:hAnsiTheme="minorHAnsi" w:cs="Arial"/>
        </w:rPr>
        <w:t>ões</w:t>
      </w:r>
      <w:proofErr w:type="spellEnd"/>
      <w:r w:rsidRPr="00685039">
        <w:rPr>
          <w:rFonts w:asciiTheme="minorHAnsi" w:hAnsiTheme="minorHAnsi" w:cs="Arial"/>
        </w:rPr>
        <w:t>) previstas na alínea ‘a’ deverão ser apresentadas em papel timbrado de, no mínimo, 2 (dois) clientes diferentes, assinados, com telefone de identificação dos representantes dos respectivos declarantes.</w:t>
      </w:r>
    </w:p>
    <w:p w14:paraId="7C29E054" w14:textId="77777777" w:rsidR="00C671A2" w:rsidRPr="00685039" w:rsidRDefault="00C671A2" w:rsidP="00C671A2">
      <w:pPr>
        <w:tabs>
          <w:tab w:val="left" w:pos="1560"/>
          <w:tab w:val="left" w:pos="1701"/>
          <w:tab w:val="left" w:pos="1985"/>
        </w:tabs>
        <w:ind w:left="1418"/>
        <w:jc w:val="both"/>
        <w:rPr>
          <w:rFonts w:asciiTheme="minorHAnsi" w:hAnsiTheme="minorHAnsi" w:cs="Arial"/>
        </w:rPr>
      </w:pPr>
    </w:p>
    <w:p w14:paraId="7B2106E3" w14:textId="1F07668F" w:rsidR="00C671A2" w:rsidRPr="00685039" w:rsidRDefault="00C671A2" w:rsidP="00C671A2">
      <w:pPr>
        <w:tabs>
          <w:tab w:val="left" w:pos="1560"/>
          <w:tab w:val="left" w:pos="1701"/>
          <w:tab w:val="left" w:pos="1985"/>
        </w:tabs>
        <w:ind w:left="1418"/>
        <w:jc w:val="both"/>
        <w:rPr>
          <w:rFonts w:asciiTheme="minorHAnsi" w:hAnsiTheme="minorHAnsi" w:cs="Arial"/>
        </w:rPr>
      </w:pPr>
      <w:r w:rsidRPr="00685039">
        <w:rPr>
          <w:rFonts w:asciiTheme="minorHAnsi" w:hAnsiTheme="minorHAnsi" w:cs="Arial"/>
        </w:rPr>
        <w:t xml:space="preserve">a2) para cumprimento da presente exigência a licitante deverá comprovar experiência de no mínimo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anos, na execução de pelo menos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dos Produtos e Serviços Essenciais, previstos nos subitens </w:t>
      </w:r>
      <w:r w:rsidRPr="00685039">
        <w:rPr>
          <w:rFonts w:asciiTheme="minorHAnsi" w:hAnsiTheme="minorHAnsi" w:cs="Arial"/>
          <w:highlight w:val="yellow"/>
        </w:rPr>
        <w:t>citar os subitens relacionados aos produtos e serviços essenciais de maior relev</w:t>
      </w:r>
      <w:r w:rsidR="004F30F0" w:rsidRPr="00685039">
        <w:rPr>
          <w:rFonts w:asciiTheme="minorHAnsi" w:hAnsiTheme="minorHAnsi" w:cs="Arial"/>
          <w:highlight w:val="yellow"/>
        </w:rPr>
        <w:t>â</w:t>
      </w:r>
      <w:r w:rsidRPr="00685039">
        <w:rPr>
          <w:rFonts w:asciiTheme="minorHAnsi" w:hAnsiTheme="minorHAnsi" w:cs="Arial"/>
          <w:highlight w:val="yellow"/>
        </w:rPr>
        <w:t>ncia para o contratante</w:t>
      </w:r>
      <w:r w:rsidRPr="00685039">
        <w:rPr>
          <w:rFonts w:asciiTheme="minorHAnsi" w:hAnsiTheme="minorHAnsi" w:cs="Arial"/>
        </w:rPr>
        <w:t xml:space="preserve"> do Apêndice I do Anexo I deste Edital</w:t>
      </w:r>
      <w:r w:rsidRPr="00685039">
        <w:rPr>
          <w:rFonts w:asciiTheme="minorHAnsi" w:hAnsiTheme="minorHAnsi" w:cs="Arial"/>
          <w:i/>
          <w:highlight w:val="yellow"/>
        </w:rPr>
        <w:t>.&lt;recomendamos estabelecer experiência mínima de 1 a 3 anos em pelo menos 50% a 70% dos Produtos e Serviços Essenciais especificados no Apêndice I, considerados relevantes pelo contratante&gt;</w:t>
      </w:r>
    </w:p>
    <w:p w14:paraId="3D123271" w14:textId="77777777" w:rsidR="00C671A2" w:rsidRPr="00685039" w:rsidRDefault="00C671A2" w:rsidP="00C671A2">
      <w:pPr>
        <w:tabs>
          <w:tab w:val="left" w:pos="1560"/>
          <w:tab w:val="left" w:pos="1701"/>
          <w:tab w:val="left" w:pos="1985"/>
        </w:tabs>
        <w:ind w:left="1418"/>
        <w:jc w:val="both"/>
        <w:rPr>
          <w:rFonts w:asciiTheme="minorHAnsi" w:hAnsiTheme="minorHAnsi" w:cs="Arial"/>
        </w:rPr>
      </w:pPr>
    </w:p>
    <w:p w14:paraId="7E25FC2D" w14:textId="4AC6D4F3" w:rsidR="00C671A2" w:rsidRPr="00685039" w:rsidRDefault="00C671A2" w:rsidP="00C671A2">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Os conteúdos incluídos na alínea ‘a2’ respondem aos questionamentos TCU relativos ao Edital MDS 1/2018 </w:t>
      </w:r>
      <w:r w:rsidR="00E500C8" w:rsidRPr="00685039">
        <w:rPr>
          <w:rFonts w:asciiTheme="minorHAnsi" w:hAnsiTheme="minorHAnsi" w:cs="Arial"/>
          <w:color w:val="auto"/>
          <w:sz w:val="24"/>
        </w:rPr>
        <w:t xml:space="preserve">- </w:t>
      </w:r>
      <w:r w:rsidRPr="00685039">
        <w:rPr>
          <w:rFonts w:asciiTheme="minorHAnsi" w:hAnsiTheme="minorHAnsi" w:cs="Arial"/>
          <w:color w:val="auto"/>
          <w:sz w:val="24"/>
        </w:rPr>
        <w:t>contratação de serviços de comunicação corporativa</w:t>
      </w:r>
      <w:r w:rsidR="00E500C8" w:rsidRPr="00685039">
        <w:rPr>
          <w:rFonts w:asciiTheme="minorHAnsi" w:hAnsiTheme="minorHAnsi" w:cs="Arial"/>
          <w:color w:val="auto"/>
          <w:sz w:val="24"/>
        </w:rPr>
        <w:t xml:space="preserve"> -</w:t>
      </w:r>
      <w:r w:rsidRPr="00685039">
        <w:rPr>
          <w:rFonts w:asciiTheme="minorHAnsi" w:hAnsiTheme="minorHAnsi" w:cs="Arial"/>
          <w:color w:val="auto"/>
          <w:sz w:val="24"/>
        </w:rPr>
        <w:t>, os quais se basearam nos Acórdãos 361/2017, 970/2014 e 1.443/2014, todos do Plenário.</w:t>
      </w:r>
    </w:p>
    <w:p w14:paraId="12485677" w14:textId="77777777" w:rsidR="00C671A2" w:rsidRPr="00685039" w:rsidRDefault="00C671A2" w:rsidP="00C671A2">
      <w:pPr>
        <w:tabs>
          <w:tab w:val="left" w:pos="1560"/>
          <w:tab w:val="left" w:pos="1701"/>
          <w:tab w:val="left" w:pos="1985"/>
        </w:tabs>
        <w:ind w:left="1418"/>
        <w:jc w:val="both"/>
        <w:rPr>
          <w:rFonts w:asciiTheme="minorHAnsi" w:hAnsiTheme="minorHAnsi" w:cs="Arial"/>
        </w:rPr>
      </w:pPr>
    </w:p>
    <w:p w14:paraId="49098514" w14:textId="77777777" w:rsidR="0092740E" w:rsidRPr="00685039" w:rsidRDefault="0092740E" w:rsidP="00F82749">
      <w:pPr>
        <w:tabs>
          <w:tab w:val="left" w:pos="1560"/>
          <w:tab w:val="left" w:pos="1701"/>
          <w:tab w:val="left" w:pos="1985"/>
        </w:tabs>
        <w:ind w:left="1418"/>
        <w:jc w:val="both"/>
        <w:rPr>
          <w:rFonts w:asciiTheme="minorHAnsi" w:hAnsiTheme="minorHAnsi" w:cs="Arial"/>
        </w:rPr>
      </w:pPr>
      <w:r w:rsidRPr="00685039">
        <w:rPr>
          <w:rFonts w:asciiTheme="minorHAnsi" w:hAnsiTheme="minorHAnsi" w:cs="Arial"/>
        </w:rPr>
        <w:t>b) comprovação de possuir em seu quadro permanente, na data prevista para entrega dos Documentos de Habilitação e das Propostas Técnica e de Preços, profissional com formação de nível superior ou outra devidamente reconhecida por entidade competente, relacionada ao objeto da licitação;</w:t>
      </w:r>
    </w:p>
    <w:p w14:paraId="0D432ED4" w14:textId="77777777" w:rsidR="0092740E" w:rsidRPr="00685039" w:rsidRDefault="0092740E" w:rsidP="00F82749">
      <w:pPr>
        <w:tabs>
          <w:tab w:val="left" w:pos="1418"/>
          <w:tab w:val="left" w:pos="1701"/>
        </w:tabs>
        <w:ind w:left="1418"/>
        <w:jc w:val="both"/>
        <w:rPr>
          <w:rFonts w:asciiTheme="minorHAnsi" w:hAnsiTheme="minorHAnsi" w:cs="Arial"/>
        </w:rPr>
      </w:pPr>
    </w:p>
    <w:p w14:paraId="67019B7F" w14:textId="3625044D" w:rsidR="005C33C3" w:rsidRPr="00685039" w:rsidRDefault="005C33C3" w:rsidP="005C33C3">
      <w:pPr>
        <w:tabs>
          <w:tab w:val="left" w:pos="1560"/>
          <w:tab w:val="left" w:pos="1701"/>
          <w:tab w:val="left" w:pos="1985"/>
        </w:tabs>
        <w:ind w:left="1418"/>
        <w:jc w:val="both"/>
        <w:rPr>
          <w:rFonts w:asciiTheme="minorHAnsi" w:hAnsiTheme="minorHAnsi" w:cs="Arial"/>
        </w:rPr>
      </w:pPr>
      <w:proofErr w:type="gramStart"/>
      <w:r w:rsidRPr="00685039">
        <w:rPr>
          <w:rFonts w:asciiTheme="minorHAnsi" w:hAnsiTheme="minorHAnsi" w:cs="Arial"/>
        </w:rPr>
        <w:t>b</w:t>
      </w:r>
      <w:proofErr w:type="gramEnd"/>
      <w:r w:rsidRPr="00685039">
        <w:rPr>
          <w:rFonts w:asciiTheme="minorHAnsi" w:hAnsiTheme="minorHAnsi" w:cs="Arial"/>
        </w:rPr>
        <w:t xml:space="preserve">1) </w:t>
      </w:r>
      <w:r w:rsidR="007C7590" w:rsidRPr="00685039">
        <w:rPr>
          <w:rFonts w:asciiTheme="minorHAnsi" w:hAnsiTheme="minorHAnsi" w:cs="Arial"/>
        </w:rPr>
        <w:t xml:space="preserve">a aderência da formação de nível superior ou outra devidamente reconhecida por entidade competente ao objeto da contratação, disposta na alínea anterior, deverá ser demonstrada pela licitante, por meio da descrição da experiência do profissional indicado, para avaliação da Comissão </w:t>
      </w:r>
      <w:r w:rsidR="007C7590" w:rsidRPr="00685039">
        <w:rPr>
          <w:rFonts w:asciiTheme="minorHAnsi" w:hAnsiTheme="minorHAnsi" w:cs="Arial"/>
          <w:highlight w:val="yellow"/>
        </w:rPr>
        <w:t>Especial ou Permanente</w:t>
      </w:r>
      <w:r w:rsidR="007C7590" w:rsidRPr="00685039">
        <w:rPr>
          <w:rFonts w:asciiTheme="minorHAnsi" w:hAnsiTheme="minorHAnsi" w:cs="Arial"/>
        </w:rPr>
        <w:t xml:space="preserve"> de Licitação e, nos casos de dúvida, da área técnica vinculada à licitação;</w:t>
      </w:r>
    </w:p>
    <w:p w14:paraId="756921B7" w14:textId="77777777" w:rsidR="005C33C3" w:rsidRPr="00685039" w:rsidRDefault="005C33C3" w:rsidP="005C33C3">
      <w:pPr>
        <w:tabs>
          <w:tab w:val="left" w:pos="1560"/>
          <w:tab w:val="left" w:pos="1701"/>
          <w:tab w:val="left" w:pos="1985"/>
        </w:tabs>
        <w:ind w:left="1418"/>
        <w:jc w:val="both"/>
        <w:rPr>
          <w:rFonts w:asciiTheme="minorHAnsi" w:hAnsiTheme="minorHAnsi" w:cs="Arial"/>
        </w:rPr>
      </w:pPr>
    </w:p>
    <w:p w14:paraId="5914C58F" w14:textId="43B73758" w:rsidR="0059713E" w:rsidRPr="00685039" w:rsidRDefault="005C33C3" w:rsidP="005C33C3">
      <w:pPr>
        <w:tabs>
          <w:tab w:val="left" w:pos="1560"/>
          <w:tab w:val="left" w:pos="1701"/>
          <w:tab w:val="left" w:pos="1985"/>
        </w:tabs>
        <w:ind w:left="1418"/>
        <w:jc w:val="both"/>
        <w:rPr>
          <w:rFonts w:asciiTheme="minorHAnsi" w:hAnsiTheme="minorHAnsi" w:cs="Arial"/>
        </w:rPr>
      </w:pPr>
      <w:proofErr w:type="gramStart"/>
      <w:r w:rsidRPr="00685039">
        <w:rPr>
          <w:rFonts w:asciiTheme="minorHAnsi" w:hAnsiTheme="minorHAnsi" w:cs="Arial"/>
        </w:rPr>
        <w:t>b</w:t>
      </w:r>
      <w:proofErr w:type="gramEnd"/>
      <w:r w:rsidRPr="00685039">
        <w:rPr>
          <w:rFonts w:asciiTheme="minorHAnsi" w:hAnsiTheme="minorHAnsi" w:cs="Arial"/>
        </w:rPr>
        <w:t>2) o profissional indicado pela licitante para fins de comprovação da capacitação técnico-profissional deverá coordenar a execução dos serviços objeto da licitação, admitindo-se a substituição por profissional de experiência equivalente ou superior, desde que aprovada pelo CONTRATANTE.</w:t>
      </w:r>
    </w:p>
    <w:p w14:paraId="5D3F632A" w14:textId="77777777" w:rsidR="005C33C3" w:rsidRPr="00685039" w:rsidRDefault="005C33C3" w:rsidP="00DB1109">
      <w:pPr>
        <w:tabs>
          <w:tab w:val="left" w:pos="1418"/>
        </w:tabs>
        <w:jc w:val="both"/>
        <w:rPr>
          <w:rFonts w:asciiTheme="minorHAnsi" w:hAnsiTheme="minorHAnsi" w:cs="Arial"/>
        </w:rPr>
      </w:pPr>
    </w:p>
    <w:p w14:paraId="0CEBF3EA" w14:textId="3B53A768" w:rsidR="00CA7F51" w:rsidRPr="00685039" w:rsidRDefault="00DB1109" w:rsidP="00DB1109">
      <w:pPr>
        <w:tabs>
          <w:tab w:val="left" w:pos="1418"/>
        </w:tabs>
        <w:jc w:val="both"/>
        <w:rPr>
          <w:rFonts w:asciiTheme="minorHAnsi" w:hAnsiTheme="minorHAnsi" w:cs="Arial"/>
          <w:u w:val="single"/>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.2.4</w:t>
      </w:r>
      <w:r w:rsidRPr="00685039">
        <w:rPr>
          <w:rFonts w:asciiTheme="minorHAnsi" w:hAnsiTheme="minorHAnsi" w:cs="Arial"/>
        </w:rPr>
        <w:tab/>
      </w:r>
      <w:r w:rsidR="00DF6279" w:rsidRPr="00685039">
        <w:rPr>
          <w:rFonts w:asciiTheme="minorHAnsi" w:hAnsiTheme="minorHAnsi" w:cs="Arial"/>
          <w:u w:val="single"/>
        </w:rPr>
        <w:t>Qualificação Econômico-</w:t>
      </w:r>
      <w:r w:rsidR="00396F87" w:rsidRPr="00685039">
        <w:rPr>
          <w:rFonts w:asciiTheme="minorHAnsi" w:hAnsiTheme="minorHAnsi" w:cs="Arial"/>
          <w:u w:val="single"/>
        </w:rPr>
        <w:t>f</w:t>
      </w:r>
      <w:r w:rsidR="00DF6279" w:rsidRPr="00685039">
        <w:rPr>
          <w:rFonts w:asciiTheme="minorHAnsi" w:hAnsiTheme="minorHAnsi" w:cs="Arial"/>
          <w:u w:val="single"/>
        </w:rPr>
        <w:t>inanceira</w:t>
      </w:r>
    </w:p>
    <w:p w14:paraId="5DBB7362" w14:textId="77777777" w:rsidR="00F066B4" w:rsidRPr="00685039" w:rsidRDefault="00F066B4" w:rsidP="00F82749">
      <w:pPr>
        <w:tabs>
          <w:tab w:val="left" w:pos="1418"/>
        </w:tabs>
        <w:jc w:val="both"/>
        <w:rPr>
          <w:rFonts w:asciiTheme="minorHAnsi" w:hAnsiTheme="minorHAnsi" w:cs="Arial"/>
          <w:u w:val="single"/>
        </w:rPr>
      </w:pPr>
    </w:p>
    <w:p w14:paraId="1ACD0289"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31, Lei nº 8.666/1993</w:t>
      </w:r>
    </w:p>
    <w:p w14:paraId="31EC6990" w14:textId="77777777" w:rsidR="004966CD" w:rsidRPr="00685039" w:rsidRDefault="004966CD" w:rsidP="00F82749">
      <w:pPr>
        <w:tabs>
          <w:tab w:val="left" w:pos="1418"/>
        </w:tabs>
        <w:jc w:val="both"/>
        <w:rPr>
          <w:rFonts w:asciiTheme="minorHAnsi" w:hAnsiTheme="minorHAnsi" w:cs="Arial"/>
          <w:u w:val="single"/>
        </w:rPr>
      </w:pPr>
    </w:p>
    <w:p w14:paraId="3A56A1E5" w14:textId="536958E1" w:rsidR="00CA7F51" w:rsidRPr="00685039" w:rsidRDefault="00852309" w:rsidP="00852309">
      <w:pPr>
        <w:tabs>
          <w:tab w:val="left" w:pos="1418"/>
          <w:tab w:val="left" w:pos="1701"/>
        </w:tabs>
        <w:ind w:left="1418"/>
        <w:jc w:val="both"/>
        <w:rPr>
          <w:rFonts w:asciiTheme="minorHAnsi" w:hAnsiTheme="minorHAnsi" w:cs="Arial"/>
        </w:rPr>
      </w:pPr>
      <w:r w:rsidRPr="00685039">
        <w:rPr>
          <w:rFonts w:asciiTheme="minorHAnsi" w:hAnsiTheme="minorHAnsi" w:cs="Arial"/>
        </w:rPr>
        <w:t xml:space="preserve">a) </w:t>
      </w:r>
      <w:r w:rsidR="00F066B4" w:rsidRPr="00685039">
        <w:rPr>
          <w:rFonts w:asciiTheme="minorHAnsi" w:hAnsiTheme="minorHAnsi" w:cs="Arial"/>
        </w:rPr>
        <w:t>C</w:t>
      </w:r>
      <w:r w:rsidR="00DF6279" w:rsidRPr="00685039">
        <w:rPr>
          <w:rFonts w:asciiTheme="minorHAnsi" w:hAnsiTheme="minorHAnsi" w:cs="Arial"/>
        </w:rPr>
        <w:t xml:space="preserve">ertidão Negativa de falência e de recuperação judicial ou extrajudicial expedida pelo distribuidor da sede fiscal da </w:t>
      </w:r>
      <w:r w:rsidR="00B20BC7" w:rsidRPr="00685039">
        <w:rPr>
          <w:rFonts w:asciiTheme="minorHAnsi" w:hAnsiTheme="minorHAnsi" w:cs="Arial"/>
        </w:rPr>
        <w:t>licitante</w:t>
      </w:r>
      <w:r w:rsidR="00DF6279" w:rsidRPr="00685039">
        <w:rPr>
          <w:rFonts w:asciiTheme="minorHAnsi" w:hAnsiTheme="minorHAnsi" w:cs="Arial"/>
        </w:rPr>
        <w:t>, dentro do prazo de validade;</w:t>
      </w:r>
    </w:p>
    <w:p w14:paraId="344F0D95" w14:textId="77777777" w:rsidR="00F066B4" w:rsidRPr="00685039" w:rsidRDefault="00F066B4" w:rsidP="00F82749">
      <w:pPr>
        <w:tabs>
          <w:tab w:val="left" w:pos="1418"/>
          <w:tab w:val="left" w:pos="1701"/>
        </w:tabs>
        <w:ind w:left="1418"/>
        <w:jc w:val="both"/>
        <w:rPr>
          <w:rFonts w:asciiTheme="minorHAnsi" w:hAnsiTheme="minorHAnsi" w:cs="Arial"/>
        </w:rPr>
      </w:pPr>
    </w:p>
    <w:p w14:paraId="5ECA1D30" w14:textId="1C59966A" w:rsidR="00CA7F51" w:rsidRPr="00685039" w:rsidRDefault="00DF6279" w:rsidP="00F82749">
      <w:pPr>
        <w:tabs>
          <w:tab w:val="left" w:pos="1134"/>
          <w:tab w:val="left" w:pos="1701"/>
          <w:tab w:val="left" w:pos="1843"/>
        </w:tabs>
        <w:ind w:left="1418"/>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1)</w:t>
      </w:r>
      <w:r w:rsidR="00852309" w:rsidRPr="00685039">
        <w:rPr>
          <w:rFonts w:asciiTheme="minorHAnsi" w:hAnsiTheme="minorHAnsi" w:cs="Arial"/>
        </w:rPr>
        <w:t xml:space="preserve"> </w:t>
      </w:r>
      <w:r w:rsidRPr="00685039">
        <w:rPr>
          <w:rFonts w:asciiTheme="minorHAnsi" w:hAnsiTheme="minorHAnsi" w:cs="Arial"/>
        </w:rPr>
        <w:t>caso não conste prazo de validade, será aceita a certidão emitida em até 90 (noventa) dias corridos antes da data de apresentação dos Documentos de Habilitação;</w:t>
      </w:r>
    </w:p>
    <w:p w14:paraId="4E483E8E" w14:textId="77777777" w:rsidR="00F066B4" w:rsidRPr="00685039" w:rsidRDefault="00F066B4" w:rsidP="00F82749">
      <w:pPr>
        <w:tabs>
          <w:tab w:val="left" w:pos="1134"/>
          <w:tab w:val="left" w:pos="1843"/>
        </w:tabs>
        <w:ind w:left="1418"/>
        <w:jc w:val="both"/>
        <w:rPr>
          <w:rFonts w:asciiTheme="minorHAnsi" w:hAnsiTheme="minorHAnsi" w:cs="Arial"/>
          <w:bCs/>
        </w:rPr>
      </w:pPr>
    </w:p>
    <w:p w14:paraId="32F6D754" w14:textId="6AE9CEBC" w:rsidR="00176119" w:rsidRPr="00685039" w:rsidRDefault="00176119" w:rsidP="00F82749">
      <w:pPr>
        <w:pStyle w:val="Citao"/>
        <w:spacing w:before="0"/>
        <w:rPr>
          <w:rFonts w:asciiTheme="minorHAnsi" w:hAnsiTheme="minorHAnsi" w:cs="Arial"/>
          <w:bCs/>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Como regra geral, recomenda-se a adoção do prazo proposto pela SLTI/MPOG: “quando não constar a data de validade da Certidão de Falência e Concordata, deve-se adotar o período de 1 (um) ano” (</w:t>
      </w:r>
      <w:r w:rsidR="00934036" w:rsidRPr="00685039">
        <w:rPr>
          <w:rFonts w:asciiTheme="minorHAnsi" w:hAnsiTheme="minorHAnsi" w:cs="Arial"/>
          <w:color w:val="auto"/>
          <w:sz w:val="24"/>
        </w:rPr>
        <w:t>sítio</w:t>
      </w:r>
      <w:r w:rsidRPr="00685039">
        <w:rPr>
          <w:rFonts w:asciiTheme="minorHAnsi" w:hAnsiTheme="minorHAnsi" w:cs="Arial"/>
          <w:color w:val="auto"/>
          <w:sz w:val="24"/>
        </w:rPr>
        <w:t xml:space="preserve"> </w:t>
      </w:r>
      <w:proofErr w:type="spellStart"/>
      <w:r w:rsidRPr="00685039">
        <w:rPr>
          <w:rFonts w:asciiTheme="minorHAnsi" w:hAnsiTheme="minorHAnsi" w:cs="Arial"/>
          <w:color w:val="auto"/>
          <w:sz w:val="24"/>
        </w:rPr>
        <w:t>Comprasnet</w:t>
      </w:r>
      <w:proofErr w:type="spellEnd"/>
      <w:r w:rsidRPr="00685039">
        <w:rPr>
          <w:rFonts w:asciiTheme="minorHAnsi" w:hAnsiTheme="minorHAnsi" w:cs="Arial"/>
          <w:color w:val="auto"/>
          <w:sz w:val="24"/>
        </w:rPr>
        <w:t xml:space="preserve"> - FAQ - NORMAS NOVO SICAF - PERGUNTAS E RESPOSTAS). </w:t>
      </w:r>
      <w:r w:rsidRPr="00685039">
        <w:rPr>
          <w:rFonts w:asciiTheme="minorHAnsi" w:hAnsiTheme="minorHAnsi" w:cs="Arial"/>
          <w:bCs/>
          <w:color w:val="auto"/>
          <w:sz w:val="24"/>
        </w:rPr>
        <w:t xml:space="preserve">Todavia, o órgão pode optar </w:t>
      </w:r>
      <w:r w:rsidRPr="00685039">
        <w:rPr>
          <w:rFonts w:asciiTheme="minorHAnsi" w:hAnsiTheme="minorHAnsi" w:cs="Arial"/>
          <w:color w:val="auto"/>
          <w:sz w:val="24"/>
        </w:rPr>
        <w:t>por</w:t>
      </w:r>
      <w:r w:rsidRPr="00685039">
        <w:rPr>
          <w:rFonts w:asciiTheme="minorHAnsi" w:hAnsiTheme="minorHAnsi" w:cs="Arial"/>
          <w:bCs/>
          <w:color w:val="auto"/>
          <w:sz w:val="24"/>
        </w:rPr>
        <w:t xml:space="preserve"> prazo menor, caso entenda mais conveniente para garantir a segurança da contratação no caso concreto.</w:t>
      </w:r>
    </w:p>
    <w:p w14:paraId="49B1542B" w14:textId="77777777" w:rsidR="00176119" w:rsidRPr="00685039" w:rsidRDefault="00176119" w:rsidP="00F82749">
      <w:pPr>
        <w:tabs>
          <w:tab w:val="left" w:pos="1134"/>
          <w:tab w:val="left" w:pos="1843"/>
        </w:tabs>
        <w:ind w:left="1418"/>
        <w:jc w:val="both"/>
        <w:rPr>
          <w:rFonts w:asciiTheme="minorHAnsi" w:hAnsiTheme="minorHAnsi" w:cs="Arial"/>
          <w:bCs/>
        </w:rPr>
      </w:pPr>
    </w:p>
    <w:p w14:paraId="33490BE3" w14:textId="7B517114" w:rsidR="00CA7F51" w:rsidRPr="00685039" w:rsidRDefault="00DF6279" w:rsidP="00F82749">
      <w:pPr>
        <w:tabs>
          <w:tab w:val="left" w:pos="1134"/>
          <w:tab w:val="left" w:pos="1843"/>
        </w:tabs>
        <w:ind w:left="1418"/>
        <w:jc w:val="both"/>
        <w:rPr>
          <w:rFonts w:asciiTheme="minorHAnsi" w:hAnsiTheme="minorHAnsi" w:cs="Arial"/>
        </w:rPr>
      </w:pPr>
      <w:proofErr w:type="gramStart"/>
      <w:r w:rsidRPr="00685039">
        <w:rPr>
          <w:rFonts w:asciiTheme="minorHAnsi" w:hAnsiTheme="minorHAnsi" w:cs="Arial"/>
          <w:bCs/>
        </w:rPr>
        <w:t>a</w:t>
      </w:r>
      <w:proofErr w:type="gramEnd"/>
      <w:r w:rsidRPr="00685039">
        <w:rPr>
          <w:rFonts w:asciiTheme="minorHAnsi" w:hAnsiTheme="minorHAnsi" w:cs="Arial"/>
          <w:bCs/>
        </w:rPr>
        <w:t>2</w:t>
      </w:r>
      <w:r w:rsidRPr="00685039">
        <w:rPr>
          <w:rFonts w:asciiTheme="minorHAnsi" w:hAnsiTheme="minorHAnsi" w:cs="Arial"/>
        </w:rPr>
        <w:t>)</w:t>
      </w:r>
      <w:r w:rsidRPr="00685039">
        <w:rPr>
          <w:rFonts w:asciiTheme="minorHAnsi" w:hAnsiTheme="minorHAnsi" w:cs="Arial"/>
        </w:rPr>
        <w:tab/>
        <w:t>no caso de praças com mais de um cartório distribuidor, deverão ser apresentadas as certidões de cada distribuidor</w:t>
      </w:r>
      <w:r w:rsidR="00C9144D" w:rsidRPr="00685039">
        <w:rPr>
          <w:rFonts w:asciiTheme="minorHAnsi" w:hAnsiTheme="minorHAnsi" w:cs="Arial"/>
        </w:rPr>
        <w:t>;</w:t>
      </w:r>
    </w:p>
    <w:p w14:paraId="4494B91C" w14:textId="77777777" w:rsidR="00F066B4" w:rsidRPr="00685039" w:rsidRDefault="00F066B4" w:rsidP="00F82749">
      <w:pPr>
        <w:tabs>
          <w:tab w:val="left" w:pos="1134"/>
          <w:tab w:val="left" w:pos="1843"/>
        </w:tabs>
        <w:ind w:left="1418"/>
        <w:jc w:val="both"/>
        <w:rPr>
          <w:rFonts w:asciiTheme="minorHAnsi" w:hAnsiTheme="minorHAnsi" w:cs="Arial"/>
        </w:rPr>
      </w:pPr>
    </w:p>
    <w:p w14:paraId="54DF7E47" w14:textId="775E105B" w:rsidR="00CA7F51" w:rsidRPr="00685039" w:rsidRDefault="00852309" w:rsidP="00852309">
      <w:pPr>
        <w:tabs>
          <w:tab w:val="left" w:pos="1418"/>
          <w:tab w:val="left" w:pos="1701"/>
        </w:tabs>
        <w:ind w:left="1418"/>
        <w:jc w:val="both"/>
        <w:rPr>
          <w:rFonts w:asciiTheme="minorHAnsi" w:hAnsiTheme="minorHAnsi" w:cs="Arial"/>
        </w:rPr>
      </w:pPr>
      <w:r w:rsidRPr="00685039">
        <w:rPr>
          <w:rFonts w:asciiTheme="minorHAnsi" w:hAnsiTheme="minorHAnsi" w:cs="Arial"/>
        </w:rPr>
        <w:t xml:space="preserve">b) </w:t>
      </w:r>
      <w:r w:rsidR="00DF6279" w:rsidRPr="00685039">
        <w:rPr>
          <w:rFonts w:asciiTheme="minorHAnsi" w:hAnsiTheme="minorHAnsi" w:cs="Arial"/>
        </w:rPr>
        <w:t xml:space="preserve">balanço patrimonial do último exercício social, já exigível e apresentado na forma da lei, que comprove a boa situação financeira da </w:t>
      </w:r>
      <w:r w:rsidR="00B20BC7" w:rsidRPr="00685039">
        <w:rPr>
          <w:rFonts w:asciiTheme="minorHAnsi" w:hAnsiTheme="minorHAnsi" w:cs="Arial"/>
        </w:rPr>
        <w:t>licitante</w:t>
      </w:r>
      <w:r w:rsidR="00DF6279" w:rsidRPr="00685039">
        <w:rPr>
          <w:rFonts w:asciiTheme="minorHAnsi" w:hAnsiTheme="minorHAnsi" w:cs="Arial"/>
        </w:rPr>
        <w:t>, vedada a sua substituição por balancetes ou balanços provisórios, podendo ser atualizados por índices oficiais quando encerrados há mais de 3 (três) meses da data de apresentação dos Documentos de Habilitação;</w:t>
      </w:r>
    </w:p>
    <w:p w14:paraId="188E33C0" w14:textId="77777777" w:rsidR="00F066B4" w:rsidRPr="00685039" w:rsidRDefault="00F066B4" w:rsidP="00F82749">
      <w:pPr>
        <w:tabs>
          <w:tab w:val="left" w:pos="284"/>
          <w:tab w:val="left" w:pos="1418"/>
          <w:tab w:val="left" w:pos="1701"/>
        </w:tabs>
        <w:ind w:left="1418"/>
        <w:jc w:val="both"/>
        <w:rPr>
          <w:rFonts w:asciiTheme="minorHAnsi" w:hAnsiTheme="minorHAnsi" w:cs="Arial"/>
        </w:rPr>
      </w:pPr>
    </w:p>
    <w:p w14:paraId="14B2CFEA" w14:textId="7F5948D9" w:rsidR="00CA7F51" w:rsidRPr="00685039" w:rsidRDefault="00DF6279" w:rsidP="00F82749">
      <w:pPr>
        <w:pStyle w:val="PargrafodaLista"/>
        <w:tabs>
          <w:tab w:val="left" w:pos="1418"/>
        </w:tabs>
        <w:ind w:left="1418"/>
        <w:jc w:val="both"/>
        <w:outlineLvl w:val="0"/>
        <w:rPr>
          <w:rFonts w:asciiTheme="minorHAnsi" w:hAnsiTheme="minorHAnsi" w:cs="Arial"/>
        </w:rPr>
      </w:pPr>
      <w:proofErr w:type="gramStart"/>
      <w:r w:rsidRPr="00685039">
        <w:rPr>
          <w:rFonts w:asciiTheme="minorHAnsi" w:hAnsiTheme="minorHAnsi" w:cs="Arial"/>
        </w:rPr>
        <w:t>b</w:t>
      </w:r>
      <w:proofErr w:type="gramEnd"/>
      <w:r w:rsidR="006A685E" w:rsidRPr="00685039">
        <w:rPr>
          <w:rFonts w:asciiTheme="minorHAnsi" w:hAnsiTheme="minorHAnsi" w:cs="Arial"/>
        </w:rPr>
        <w:t>1</w:t>
      </w:r>
      <w:r w:rsidRPr="00685039">
        <w:rPr>
          <w:rFonts w:asciiTheme="minorHAnsi" w:hAnsiTheme="minorHAnsi" w:cs="Arial"/>
        </w:rPr>
        <w:t xml:space="preserve">) </w:t>
      </w:r>
      <w:r w:rsidR="004C70AF" w:rsidRPr="00685039">
        <w:rPr>
          <w:rFonts w:asciiTheme="minorHAnsi" w:hAnsiTheme="minorHAnsi" w:cs="Arial"/>
        </w:rPr>
        <w:tab/>
      </w:r>
      <w:r w:rsidRPr="00685039">
        <w:rPr>
          <w:rFonts w:asciiTheme="minorHAnsi" w:hAnsiTheme="minorHAnsi" w:cs="Arial"/>
        </w:rPr>
        <w:t xml:space="preserve">O balanço patrimonial deverá estar assinado pelo responsável legal da </w:t>
      </w:r>
      <w:r w:rsidR="00B20BC7" w:rsidRPr="00685039">
        <w:rPr>
          <w:rFonts w:asciiTheme="minorHAnsi" w:hAnsiTheme="minorHAnsi" w:cs="Arial"/>
        </w:rPr>
        <w:t>licitante</w:t>
      </w:r>
      <w:r w:rsidRPr="00685039">
        <w:rPr>
          <w:rFonts w:asciiTheme="minorHAnsi" w:hAnsiTheme="minorHAnsi" w:cs="Arial"/>
        </w:rPr>
        <w:t xml:space="preserve"> e pelo responsável por sua elaboração, Contador ou outro profissional equivalente, </w:t>
      </w:r>
      <w:r w:rsidR="00AA7D12" w:rsidRPr="00685039">
        <w:rPr>
          <w:rFonts w:asciiTheme="minorHAnsi" w:hAnsiTheme="minorHAnsi" w:cs="Arial"/>
        </w:rPr>
        <w:t>devidamente registrado no respectivo conselho de classe profissional</w:t>
      </w:r>
      <w:r w:rsidRPr="00685039">
        <w:rPr>
          <w:rFonts w:asciiTheme="minorHAnsi" w:hAnsiTheme="minorHAnsi" w:cs="Arial"/>
        </w:rPr>
        <w:t>;</w:t>
      </w:r>
    </w:p>
    <w:p w14:paraId="26066018" w14:textId="77777777" w:rsidR="00F066B4" w:rsidRPr="00685039" w:rsidRDefault="00F066B4" w:rsidP="00F82749">
      <w:pPr>
        <w:pStyle w:val="PargrafodaLista"/>
        <w:tabs>
          <w:tab w:val="left" w:pos="1418"/>
        </w:tabs>
        <w:ind w:left="1418"/>
        <w:jc w:val="both"/>
        <w:outlineLvl w:val="0"/>
        <w:rPr>
          <w:rFonts w:asciiTheme="minorHAnsi" w:hAnsiTheme="minorHAnsi" w:cs="Arial"/>
        </w:rPr>
      </w:pPr>
    </w:p>
    <w:p w14:paraId="48922D28" w14:textId="70754938" w:rsidR="00CA7F51" w:rsidRPr="00685039" w:rsidRDefault="00DF6279" w:rsidP="00F82749">
      <w:pPr>
        <w:pStyle w:val="PargrafodaLista"/>
        <w:tabs>
          <w:tab w:val="left" w:pos="1134"/>
          <w:tab w:val="left" w:pos="1418"/>
        </w:tabs>
        <w:ind w:left="1418"/>
        <w:jc w:val="both"/>
        <w:outlineLvl w:val="0"/>
        <w:rPr>
          <w:rFonts w:asciiTheme="minorHAnsi" w:hAnsiTheme="minorHAnsi" w:cs="Arial"/>
        </w:rPr>
      </w:pPr>
      <w:proofErr w:type="gramStart"/>
      <w:r w:rsidRPr="00685039">
        <w:rPr>
          <w:rFonts w:asciiTheme="minorHAnsi" w:hAnsiTheme="minorHAnsi" w:cs="Arial"/>
        </w:rPr>
        <w:t>b</w:t>
      </w:r>
      <w:proofErr w:type="gramEnd"/>
      <w:r w:rsidR="006A685E" w:rsidRPr="00685039">
        <w:rPr>
          <w:rFonts w:asciiTheme="minorHAnsi" w:hAnsiTheme="minorHAnsi" w:cs="Arial"/>
        </w:rPr>
        <w:t>2</w:t>
      </w:r>
      <w:r w:rsidRPr="00685039">
        <w:rPr>
          <w:rFonts w:asciiTheme="minorHAnsi" w:hAnsiTheme="minorHAnsi" w:cs="Arial"/>
        </w:rPr>
        <w:t xml:space="preserve">) Se necessária a atualização do balanço e do patrimônio líquido, deverá ser apresentado o memorial de cálculo correspondente, assinado pelo responsável legal da empresa e pelo responsável por sua elaboração, Contador ou outro profissional equivalente, </w:t>
      </w:r>
      <w:r w:rsidR="000C5B0A" w:rsidRPr="00685039">
        <w:rPr>
          <w:rFonts w:asciiTheme="minorHAnsi" w:hAnsiTheme="minorHAnsi" w:cs="Arial"/>
        </w:rPr>
        <w:t xml:space="preserve">devidamente </w:t>
      </w:r>
      <w:r w:rsidRPr="00685039">
        <w:rPr>
          <w:rFonts w:asciiTheme="minorHAnsi" w:hAnsiTheme="minorHAnsi" w:cs="Arial"/>
        </w:rPr>
        <w:t xml:space="preserve">registrado no </w:t>
      </w:r>
      <w:r w:rsidR="00E749F9" w:rsidRPr="00685039">
        <w:rPr>
          <w:rFonts w:asciiTheme="minorHAnsi" w:hAnsiTheme="minorHAnsi" w:cs="Arial"/>
        </w:rPr>
        <w:t xml:space="preserve">respectivo </w:t>
      </w:r>
      <w:r w:rsidR="000C5B0A" w:rsidRPr="00685039">
        <w:rPr>
          <w:rFonts w:asciiTheme="minorHAnsi" w:hAnsiTheme="minorHAnsi" w:cs="Arial"/>
        </w:rPr>
        <w:t>c</w:t>
      </w:r>
      <w:r w:rsidRPr="00685039">
        <w:rPr>
          <w:rFonts w:asciiTheme="minorHAnsi" w:hAnsiTheme="minorHAnsi" w:cs="Arial"/>
        </w:rPr>
        <w:t xml:space="preserve">onselho </w:t>
      </w:r>
      <w:r w:rsidR="000C5B0A" w:rsidRPr="00685039">
        <w:rPr>
          <w:rFonts w:asciiTheme="minorHAnsi" w:hAnsiTheme="minorHAnsi" w:cs="Arial"/>
        </w:rPr>
        <w:t>de classe profissional</w:t>
      </w:r>
      <w:r w:rsidRPr="00685039">
        <w:rPr>
          <w:rFonts w:asciiTheme="minorHAnsi" w:hAnsiTheme="minorHAnsi" w:cs="Arial"/>
        </w:rPr>
        <w:t>;</w:t>
      </w:r>
    </w:p>
    <w:p w14:paraId="5DA1308A" w14:textId="77777777" w:rsidR="00F066B4" w:rsidRPr="00685039" w:rsidRDefault="00F066B4" w:rsidP="00F82749">
      <w:pPr>
        <w:pStyle w:val="PargrafodaLista"/>
        <w:tabs>
          <w:tab w:val="left" w:pos="1134"/>
          <w:tab w:val="left" w:pos="1418"/>
        </w:tabs>
        <w:ind w:left="1418"/>
        <w:jc w:val="both"/>
        <w:outlineLvl w:val="0"/>
        <w:rPr>
          <w:rFonts w:asciiTheme="minorHAnsi" w:hAnsiTheme="minorHAnsi" w:cs="Arial"/>
        </w:rPr>
      </w:pPr>
    </w:p>
    <w:p w14:paraId="357AC143" w14:textId="1F4C9B5B" w:rsidR="00CA7F51" w:rsidRPr="00685039" w:rsidRDefault="00DF6279" w:rsidP="00F82749">
      <w:pPr>
        <w:pStyle w:val="PargrafodaLista"/>
        <w:tabs>
          <w:tab w:val="left" w:pos="1134"/>
          <w:tab w:val="left" w:pos="1418"/>
        </w:tabs>
        <w:ind w:left="1418"/>
        <w:jc w:val="both"/>
        <w:outlineLvl w:val="0"/>
        <w:rPr>
          <w:rFonts w:asciiTheme="minorHAnsi" w:hAnsiTheme="minorHAnsi" w:cs="Arial"/>
        </w:rPr>
      </w:pPr>
      <w:proofErr w:type="gramStart"/>
      <w:r w:rsidRPr="00685039">
        <w:rPr>
          <w:rFonts w:asciiTheme="minorHAnsi" w:hAnsiTheme="minorHAnsi" w:cs="Arial"/>
        </w:rPr>
        <w:t>b</w:t>
      </w:r>
      <w:proofErr w:type="gramEnd"/>
      <w:r w:rsidR="006A685E" w:rsidRPr="00685039">
        <w:rPr>
          <w:rFonts w:asciiTheme="minorHAnsi" w:hAnsiTheme="minorHAnsi" w:cs="Arial"/>
        </w:rPr>
        <w:t>3</w:t>
      </w:r>
      <w:r w:rsidRPr="00685039">
        <w:rPr>
          <w:rFonts w:asciiTheme="minorHAnsi" w:hAnsiTheme="minorHAnsi" w:cs="Arial"/>
        </w:rPr>
        <w:t xml:space="preserve">) O balanço patrimonial deverá estar registrado na Junta Comercial ou no Registro Civil das Pessoas Jurídicas, conforme o tipo de empresa </w:t>
      </w:r>
      <w:r w:rsidR="00B20BC7" w:rsidRPr="00685039">
        <w:rPr>
          <w:rFonts w:asciiTheme="minorHAnsi" w:hAnsiTheme="minorHAnsi" w:cs="Arial"/>
        </w:rPr>
        <w:t xml:space="preserve">da </w:t>
      </w:r>
      <w:r w:rsidRPr="00685039">
        <w:rPr>
          <w:rFonts w:asciiTheme="minorHAnsi" w:hAnsiTheme="minorHAnsi" w:cs="Arial"/>
        </w:rPr>
        <w:t>licitante e apresentado de acordo com os incisos de I a III, ou no Sistema Público de Escrituração Digital – SPED, apresentado conforme inciso IV:</w:t>
      </w:r>
    </w:p>
    <w:p w14:paraId="0BD00457" w14:textId="77777777" w:rsidR="00F066B4" w:rsidRPr="00685039" w:rsidRDefault="00F066B4" w:rsidP="00F82749">
      <w:pPr>
        <w:pStyle w:val="PargrafodaLista"/>
        <w:tabs>
          <w:tab w:val="left" w:pos="1134"/>
          <w:tab w:val="left" w:pos="1418"/>
        </w:tabs>
        <w:ind w:left="1418"/>
        <w:jc w:val="both"/>
        <w:outlineLvl w:val="0"/>
        <w:rPr>
          <w:rFonts w:asciiTheme="minorHAnsi" w:hAnsiTheme="minorHAnsi" w:cs="Arial"/>
        </w:rPr>
      </w:pPr>
    </w:p>
    <w:p w14:paraId="7551B0EC" w14:textId="25FBD009" w:rsidR="00CA7F51" w:rsidRPr="00685039" w:rsidRDefault="007B5FAA" w:rsidP="00F82749">
      <w:pPr>
        <w:tabs>
          <w:tab w:val="left" w:pos="1134"/>
          <w:tab w:val="left" w:pos="1418"/>
        </w:tabs>
        <w:ind w:left="1418"/>
        <w:jc w:val="both"/>
        <w:rPr>
          <w:rFonts w:asciiTheme="minorHAnsi" w:hAnsiTheme="minorHAnsi" w:cs="Arial"/>
        </w:rPr>
      </w:pPr>
      <w:r w:rsidRPr="00685039">
        <w:rPr>
          <w:rFonts w:asciiTheme="minorHAnsi" w:hAnsiTheme="minorHAnsi" w:cs="Arial"/>
        </w:rPr>
        <w:t xml:space="preserve">I. </w:t>
      </w:r>
      <w:r w:rsidR="001C43D6" w:rsidRPr="00685039">
        <w:rPr>
          <w:rFonts w:asciiTheme="minorHAnsi" w:hAnsiTheme="minorHAnsi" w:cs="Arial"/>
        </w:rPr>
        <w:t>s</w:t>
      </w:r>
      <w:r w:rsidR="00DF6279" w:rsidRPr="00685039">
        <w:rPr>
          <w:rFonts w:asciiTheme="minorHAnsi" w:hAnsiTheme="minorHAnsi" w:cs="Arial"/>
        </w:rPr>
        <w:t>ociedades empresariais em geral: registrado ou autenticado no órgão de Registro do Comércio da sede ou do domicílio da licitante, acompanhado de cópia do termo de abertura e de encerramento do Livro Diário do qual foi extraído</w:t>
      </w:r>
      <w:r w:rsidR="006A685E" w:rsidRPr="00685039">
        <w:rPr>
          <w:rFonts w:asciiTheme="minorHAnsi" w:hAnsiTheme="minorHAnsi" w:cs="Arial"/>
        </w:rPr>
        <w:t xml:space="preserve">, conforme disposto no </w:t>
      </w:r>
      <w:r w:rsidR="00DF6279" w:rsidRPr="00685039">
        <w:rPr>
          <w:rFonts w:asciiTheme="minorHAnsi" w:hAnsiTheme="minorHAnsi" w:cs="Arial"/>
        </w:rPr>
        <w:t>§ 2º</w:t>
      </w:r>
      <w:r w:rsidR="006A685E" w:rsidRPr="00685039">
        <w:rPr>
          <w:rFonts w:asciiTheme="minorHAnsi" w:hAnsiTheme="minorHAnsi" w:cs="Arial"/>
        </w:rPr>
        <w:t xml:space="preserve"> do art. 5º</w:t>
      </w:r>
      <w:r w:rsidR="00DF6279" w:rsidRPr="00685039">
        <w:rPr>
          <w:rFonts w:asciiTheme="minorHAnsi" w:hAnsiTheme="minorHAnsi" w:cs="Arial"/>
        </w:rPr>
        <w:t xml:space="preserve"> do Decreto-Lei nº 486/1969;</w:t>
      </w:r>
    </w:p>
    <w:p w14:paraId="464327CA" w14:textId="77777777" w:rsidR="00F066B4" w:rsidRPr="00685039" w:rsidRDefault="00F066B4" w:rsidP="00F82749">
      <w:pPr>
        <w:tabs>
          <w:tab w:val="left" w:pos="1134"/>
          <w:tab w:val="left" w:pos="1418"/>
        </w:tabs>
        <w:ind w:left="1418"/>
        <w:jc w:val="both"/>
        <w:rPr>
          <w:rFonts w:asciiTheme="minorHAnsi" w:hAnsiTheme="minorHAnsi" w:cs="Arial"/>
        </w:rPr>
      </w:pPr>
    </w:p>
    <w:p w14:paraId="65562559" w14:textId="4868BE76" w:rsidR="00CA7F51" w:rsidRPr="00685039" w:rsidRDefault="007B5FAA" w:rsidP="00F82749">
      <w:pPr>
        <w:tabs>
          <w:tab w:val="left" w:pos="1134"/>
          <w:tab w:val="left" w:pos="1418"/>
        </w:tabs>
        <w:ind w:left="1418"/>
        <w:jc w:val="both"/>
        <w:rPr>
          <w:rFonts w:asciiTheme="minorHAnsi" w:hAnsiTheme="minorHAnsi" w:cs="Arial"/>
        </w:rPr>
      </w:pPr>
      <w:r w:rsidRPr="00685039">
        <w:rPr>
          <w:rFonts w:asciiTheme="minorHAnsi" w:hAnsiTheme="minorHAnsi" w:cs="Arial"/>
        </w:rPr>
        <w:t xml:space="preserve">II. </w:t>
      </w:r>
      <w:r w:rsidR="001C43D6" w:rsidRPr="00685039">
        <w:rPr>
          <w:rFonts w:asciiTheme="minorHAnsi" w:hAnsiTheme="minorHAnsi" w:cs="Arial"/>
        </w:rPr>
        <w:t>s</w:t>
      </w:r>
      <w:r w:rsidR="00DF6279" w:rsidRPr="00685039">
        <w:rPr>
          <w:rFonts w:asciiTheme="minorHAnsi" w:hAnsiTheme="minorHAnsi" w:cs="Arial"/>
        </w:rPr>
        <w:t>ociedades empresárias, especificamente no caso de sociedades anônimas regidas pela Lei nº 6.404/1976: registrado ou autenticado no órgão de Registro do Comércio da sede ou domicílio da licitante e publicado em Diário Oficial e em Jornal de grande circulação ou fotocópia registrada ou autenticada no órgão competente de Registro do Comércio da sede ou domicílio da licitante;</w:t>
      </w:r>
    </w:p>
    <w:p w14:paraId="3E1FD025" w14:textId="77777777" w:rsidR="00F066B4" w:rsidRPr="00685039" w:rsidRDefault="00F066B4" w:rsidP="00F82749">
      <w:pPr>
        <w:tabs>
          <w:tab w:val="left" w:pos="1134"/>
          <w:tab w:val="left" w:pos="1418"/>
        </w:tabs>
        <w:ind w:left="1418"/>
        <w:jc w:val="both"/>
        <w:rPr>
          <w:rFonts w:asciiTheme="minorHAnsi" w:hAnsiTheme="minorHAnsi" w:cs="Arial"/>
        </w:rPr>
      </w:pPr>
    </w:p>
    <w:p w14:paraId="20C6CBD1" w14:textId="755FA2DC" w:rsidR="00CA7F51" w:rsidRPr="00685039" w:rsidRDefault="007B5FAA" w:rsidP="00F82749">
      <w:pPr>
        <w:tabs>
          <w:tab w:val="left" w:pos="1134"/>
          <w:tab w:val="left" w:pos="1418"/>
        </w:tabs>
        <w:ind w:left="1418"/>
        <w:jc w:val="both"/>
        <w:rPr>
          <w:rFonts w:asciiTheme="minorHAnsi" w:hAnsiTheme="minorHAnsi" w:cs="Arial"/>
        </w:rPr>
      </w:pPr>
      <w:r w:rsidRPr="00685039">
        <w:rPr>
          <w:rFonts w:asciiTheme="minorHAnsi" w:hAnsiTheme="minorHAnsi" w:cs="Arial"/>
        </w:rPr>
        <w:t xml:space="preserve">III. </w:t>
      </w:r>
      <w:r w:rsidR="001C43D6" w:rsidRPr="00685039">
        <w:rPr>
          <w:rFonts w:asciiTheme="minorHAnsi" w:hAnsiTheme="minorHAnsi" w:cs="Arial"/>
        </w:rPr>
        <w:t>s</w:t>
      </w:r>
      <w:r w:rsidR="00DF6279" w:rsidRPr="00685039">
        <w:rPr>
          <w:rFonts w:asciiTheme="minorHAnsi" w:hAnsiTheme="minorHAnsi" w:cs="Arial"/>
        </w:rPr>
        <w:t>ociedades simples: registrado no Registro Civil das Pessoas Jurídicas do local de sua sede; caso a sociedade simples adote um dos tipos de sociedade empresária, deverá sujeitar-se às normas fixadas para as sociedades empresárias, inclusive quanto ao registro no órgão competente de Registro do Comércio da sede ou domicílio da licitante;</w:t>
      </w:r>
    </w:p>
    <w:p w14:paraId="6F70486D" w14:textId="77777777" w:rsidR="00F066B4" w:rsidRPr="00685039" w:rsidRDefault="00F066B4" w:rsidP="00F82749">
      <w:pPr>
        <w:tabs>
          <w:tab w:val="left" w:pos="1134"/>
          <w:tab w:val="left" w:pos="1418"/>
        </w:tabs>
        <w:ind w:left="1418"/>
        <w:jc w:val="both"/>
        <w:rPr>
          <w:rFonts w:asciiTheme="minorHAnsi" w:hAnsiTheme="minorHAnsi" w:cs="Arial"/>
        </w:rPr>
      </w:pPr>
    </w:p>
    <w:p w14:paraId="78704DB7" w14:textId="6C3F7EA6" w:rsidR="00CA7F51" w:rsidRPr="00685039" w:rsidRDefault="007B5FAA" w:rsidP="00F82749">
      <w:pPr>
        <w:tabs>
          <w:tab w:val="left" w:pos="1134"/>
          <w:tab w:val="left" w:pos="1418"/>
        </w:tabs>
        <w:ind w:left="1418"/>
        <w:jc w:val="both"/>
        <w:rPr>
          <w:rFonts w:asciiTheme="minorHAnsi" w:hAnsiTheme="minorHAnsi" w:cs="Arial"/>
        </w:rPr>
      </w:pPr>
      <w:r w:rsidRPr="00685039">
        <w:rPr>
          <w:rFonts w:asciiTheme="minorHAnsi" w:hAnsiTheme="minorHAnsi" w:cs="Arial"/>
        </w:rPr>
        <w:t xml:space="preserve">IV. </w:t>
      </w:r>
      <w:r w:rsidR="001C43D6" w:rsidRPr="00685039">
        <w:rPr>
          <w:rFonts w:asciiTheme="minorHAnsi" w:hAnsiTheme="minorHAnsi" w:cs="Arial"/>
        </w:rPr>
        <w:t>p</w:t>
      </w:r>
      <w:r w:rsidR="00DF6279" w:rsidRPr="00685039">
        <w:rPr>
          <w:rFonts w:asciiTheme="minorHAnsi" w:hAnsiTheme="minorHAnsi" w:cs="Arial"/>
        </w:rPr>
        <w:t>ara as empresas que escrituram por meio do Sistema Público de Escrituração Digital – SPED, impressão dos seguintes arquivos gerados pelo referido sistema:</w:t>
      </w:r>
    </w:p>
    <w:p w14:paraId="629265C4" w14:textId="77777777" w:rsidR="00F066B4" w:rsidRPr="00685039" w:rsidRDefault="00F066B4" w:rsidP="00F82749">
      <w:pPr>
        <w:tabs>
          <w:tab w:val="left" w:pos="1134"/>
          <w:tab w:val="left" w:pos="1418"/>
        </w:tabs>
        <w:ind w:left="1418"/>
        <w:jc w:val="both"/>
        <w:rPr>
          <w:rFonts w:asciiTheme="minorHAnsi" w:hAnsiTheme="minorHAnsi" w:cs="Arial"/>
        </w:rPr>
      </w:pPr>
    </w:p>
    <w:p w14:paraId="641D6551" w14:textId="5AEA93A0" w:rsidR="00CA7F51" w:rsidRPr="00685039" w:rsidRDefault="00EA21C0" w:rsidP="00F82749">
      <w:pPr>
        <w:pStyle w:val="PargrafodaLista"/>
        <w:numPr>
          <w:ilvl w:val="0"/>
          <w:numId w:val="59"/>
        </w:numPr>
        <w:tabs>
          <w:tab w:val="left" w:pos="1560"/>
          <w:tab w:val="left" w:pos="1701"/>
          <w:tab w:val="left" w:pos="1985"/>
        </w:tabs>
        <w:ind w:hanging="720"/>
        <w:jc w:val="both"/>
        <w:rPr>
          <w:rFonts w:asciiTheme="minorHAnsi" w:hAnsiTheme="minorHAnsi" w:cs="Arial"/>
        </w:rPr>
      </w:pPr>
      <w:proofErr w:type="gramStart"/>
      <w:r w:rsidRPr="00685039">
        <w:rPr>
          <w:rFonts w:asciiTheme="minorHAnsi" w:hAnsiTheme="minorHAnsi" w:cs="Arial"/>
        </w:rPr>
        <w:t>t</w:t>
      </w:r>
      <w:r w:rsidR="00DF6279" w:rsidRPr="00685039">
        <w:rPr>
          <w:rFonts w:asciiTheme="minorHAnsi" w:hAnsiTheme="minorHAnsi" w:cs="Arial"/>
        </w:rPr>
        <w:t>ermo</w:t>
      </w:r>
      <w:proofErr w:type="gramEnd"/>
      <w:r w:rsidR="00DF6279" w:rsidRPr="00685039">
        <w:rPr>
          <w:rFonts w:asciiTheme="minorHAnsi" w:hAnsiTheme="minorHAnsi" w:cs="Arial"/>
        </w:rPr>
        <w:t xml:space="preserve"> de autenticação com a identificação do autenticador;</w:t>
      </w:r>
    </w:p>
    <w:p w14:paraId="31E5CDE6" w14:textId="77777777" w:rsidR="00F066B4" w:rsidRPr="00685039" w:rsidRDefault="00F066B4" w:rsidP="00F82749">
      <w:pPr>
        <w:tabs>
          <w:tab w:val="left" w:pos="1134"/>
          <w:tab w:val="left" w:pos="1418"/>
        </w:tabs>
        <w:ind w:left="1418"/>
        <w:jc w:val="both"/>
        <w:rPr>
          <w:rFonts w:asciiTheme="minorHAnsi" w:hAnsiTheme="minorHAnsi" w:cs="Arial"/>
        </w:rPr>
      </w:pPr>
    </w:p>
    <w:p w14:paraId="56C225CF" w14:textId="742E3B90" w:rsidR="00CA7F51" w:rsidRPr="00685039" w:rsidRDefault="00EA21C0" w:rsidP="00F82749">
      <w:pPr>
        <w:pStyle w:val="PargrafodaLista"/>
        <w:numPr>
          <w:ilvl w:val="0"/>
          <w:numId w:val="59"/>
        </w:numPr>
        <w:tabs>
          <w:tab w:val="left" w:pos="1560"/>
          <w:tab w:val="left" w:pos="1701"/>
          <w:tab w:val="left" w:pos="1985"/>
        </w:tabs>
        <w:ind w:hanging="720"/>
        <w:jc w:val="both"/>
        <w:rPr>
          <w:rFonts w:asciiTheme="minorHAnsi" w:hAnsiTheme="minorHAnsi" w:cs="Arial"/>
        </w:rPr>
      </w:pPr>
      <w:proofErr w:type="gramStart"/>
      <w:r w:rsidRPr="00685039">
        <w:rPr>
          <w:rFonts w:asciiTheme="minorHAnsi" w:hAnsiTheme="minorHAnsi" w:cs="Arial"/>
        </w:rPr>
        <w:t>b</w:t>
      </w:r>
      <w:r w:rsidR="00DF6279" w:rsidRPr="00685039">
        <w:rPr>
          <w:rFonts w:asciiTheme="minorHAnsi" w:hAnsiTheme="minorHAnsi" w:cs="Arial"/>
        </w:rPr>
        <w:t>alanço</w:t>
      </w:r>
      <w:proofErr w:type="gramEnd"/>
      <w:r w:rsidR="00DF6279" w:rsidRPr="00685039">
        <w:rPr>
          <w:rFonts w:asciiTheme="minorHAnsi" w:hAnsiTheme="minorHAnsi" w:cs="Arial"/>
        </w:rPr>
        <w:t xml:space="preserve"> patrimonial;</w:t>
      </w:r>
    </w:p>
    <w:p w14:paraId="3E632749" w14:textId="77777777" w:rsidR="00F066B4" w:rsidRPr="00685039" w:rsidRDefault="00F066B4" w:rsidP="00F82749">
      <w:pPr>
        <w:tabs>
          <w:tab w:val="left" w:pos="1134"/>
          <w:tab w:val="left" w:pos="1418"/>
        </w:tabs>
        <w:ind w:left="1418"/>
        <w:jc w:val="both"/>
        <w:rPr>
          <w:rFonts w:asciiTheme="minorHAnsi" w:hAnsiTheme="minorHAnsi" w:cs="Arial"/>
        </w:rPr>
      </w:pPr>
    </w:p>
    <w:p w14:paraId="0BC44237" w14:textId="2CAFE65F" w:rsidR="00CA7F51" w:rsidRPr="00685039" w:rsidRDefault="00EA21C0" w:rsidP="00F82749">
      <w:pPr>
        <w:pStyle w:val="PargrafodaLista"/>
        <w:numPr>
          <w:ilvl w:val="0"/>
          <w:numId w:val="59"/>
        </w:numPr>
        <w:tabs>
          <w:tab w:val="left" w:pos="1560"/>
          <w:tab w:val="left" w:pos="1701"/>
          <w:tab w:val="left" w:pos="1985"/>
        </w:tabs>
        <w:ind w:hanging="720"/>
        <w:jc w:val="both"/>
        <w:rPr>
          <w:rFonts w:asciiTheme="minorHAnsi" w:hAnsiTheme="minorHAnsi" w:cs="Arial"/>
        </w:rPr>
      </w:pPr>
      <w:proofErr w:type="gramStart"/>
      <w:r w:rsidRPr="00685039">
        <w:rPr>
          <w:rFonts w:asciiTheme="minorHAnsi" w:hAnsiTheme="minorHAnsi" w:cs="Arial"/>
        </w:rPr>
        <w:t>t</w:t>
      </w:r>
      <w:r w:rsidR="00DF6279" w:rsidRPr="00685039">
        <w:rPr>
          <w:rFonts w:asciiTheme="minorHAnsi" w:hAnsiTheme="minorHAnsi" w:cs="Arial"/>
        </w:rPr>
        <w:t>ermo</w:t>
      </w:r>
      <w:proofErr w:type="gramEnd"/>
      <w:r w:rsidR="00DF6279" w:rsidRPr="00685039">
        <w:rPr>
          <w:rFonts w:asciiTheme="minorHAnsi" w:hAnsiTheme="minorHAnsi" w:cs="Arial"/>
        </w:rPr>
        <w:t xml:space="preserve"> de abertura e encerramento;</w:t>
      </w:r>
    </w:p>
    <w:p w14:paraId="528AC766" w14:textId="77777777" w:rsidR="00F066B4" w:rsidRPr="00685039" w:rsidRDefault="00F066B4" w:rsidP="00F82749">
      <w:pPr>
        <w:tabs>
          <w:tab w:val="left" w:pos="1134"/>
          <w:tab w:val="left" w:pos="1418"/>
        </w:tabs>
        <w:ind w:left="1418"/>
        <w:jc w:val="both"/>
        <w:rPr>
          <w:rFonts w:asciiTheme="minorHAnsi" w:hAnsiTheme="minorHAnsi" w:cs="Arial"/>
        </w:rPr>
      </w:pPr>
    </w:p>
    <w:p w14:paraId="6BD64A3F" w14:textId="732582EE" w:rsidR="00CA7F51" w:rsidRPr="00685039" w:rsidRDefault="00EA21C0" w:rsidP="00F82749">
      <w:pPr>
        <w:pStyle w:val="PargrafodaLista"/>
        <w:numPr>
          <w:ilvl w:val="0"/>
          <w:numId w:val="59"/>
        </w:numPr>
        <w:tabs>
          <w:tab w:val="left" w:pos="1560"/>
          <w:tab w:val="left" w:pos="1701"/>
          <w:tab w:val="left" w:pos="1985"/>
        </w:tabs>
        <w:ind w:hanging="720"/>
        <w:jc w:val="both"/>
        <w:rPr>
          <w:rFonts w:asciiTheme="minorHAnsi" w:hAnsiTheme="minorHAnsi" w:cs="Arial"/>
        </w:rPr>
      </w:pPr>
      <w:proofErr w:type="gramStart"/>
      <w:r w:rsidRPr="00685039">
        <w:rPr>
          <w:rFonts w:asciiTheme="minorHAnsi" w:hAnsiTheme="minorHAnsi" w:cs="Arial"/>
        </w:rPr>
        <w:t>r</w:t>
      </w:r>
      <w:r w:rsidR="00DF6279" w:rsidRPr="00685039">
        <w:rPr>
          <w:rFonts w:asciiTheme="minorHAnsi" w:hAnsiTheme="minorHAnsi" w:cs="Arial"/>
        </w:rPr>
        <w:t>equerimento</w:t>
      </w:r>
      <w:proofErr w:type="gramEnd"/>
      <w:r w:rsidR="00DF6279" w:rsidRPr="00685039">
        <w:rPr>
          <w:rFonts w:asciiTheme="minorHAnsi" w:hAnsiTheme="minorHAnsi" w:cs="Arial"/>
        </w:rPr>
        <w:t xml:space="preserve"> de autenticação de Livro Digital;</w:t>
      </w:r>
    </w:p>
    <w:p w14:paraId="501812B1" w14:textId="77777777" w:rsidR="00F066B4" w:rsidRPr="00685039" w:rsidRDefault="00F066B4" w:rsidP="00F82749">
      <w:pPr>
        <w:tabs>
          <w:tab w:val="left" w:pos="1134"/>
          <w:tab w:val="left" w:pos="1418"/>
        </w:tabs>
        <w:ind w:left="1418"/>
        <w:jc w:val="both"/>
        <w:rPr>
          <w:rFonts w:asciiTheme="minorHAnsi" w:hAnsiTheme="minorHAnsi" w:cs="Arial"/>
        </w:rPr>
      </w:pPr>
    </w:p>
    <w:p w14:paraId="5816F91F" w14:textId="736EC294" w:rsidR="00CA7F51" w:rsidRPr="00685039" w:rsidRDefault="00EA21C0" w:rsidP="00F82749">
      <w:pPr>
        <w:pStyle w:val="PargrafodaLista"/>
        <w:numPr>
          <w:ilvl w:val="0"/>
          <w:numId w:val="59"/>
        </w:numPr>
        <w:tabs>
          <w:tab w:val="left" w:pos="1560"/>
          <w:tab w:val="left" w:pos="1701"/>
          <w:tab w:val="left" w:pos="1985"/>
        </w:tabs>
        <w:ind w:hanging="720"/>
        <w:jc w:val="both"/>
        <w:rPr>
          <w:rFonts w:asciiTheme="minorHAnsi" w:hAnsiTheme="minorHAnsi" w:cs="Arial"/>
        </w:rPr>
      </w:pPr>
      <w:proofErr w:type="gramStart"/>
      <w:r w:rsidRPr="00685039">
        <w:rPr>
          <w:rFonts w:asciiTheme="minorHAnsi" w:hAnsiTheme="minorHAnsi" w:cs="Arial"/>
        </w:rPr>
        <w:t>r</w:t>
      </w:r>
      <w:r w:rsidR="00DF6279" w:rsidRPr="00685039">
        <w:rPr>
          <w:rFonts w:asciiTheme="minorHAnsi" w:hAnsiTheme="minorHAnsi" w:cs="Arial"/>
        </w:rPr>
        <w:t>ecibo</w:t>
      </w:r>
      <w:proofErr w:type="gramEnd"/>
      <w:r w:rsidR="00DF6279" w:rsidRPr="00685039">
        <w:rPr>
          <w:rFonts w:asciiTheme="minorHAnsi" w:hAnsiTheme="minorHAnsi" w:cs="Arial"/>
        </w:rPr>
        <w:t xml:space="preserve"> de entrega de </w:t>
      </w:r>
      <w:r w:rsidR="00A34E47" w:rsidRPr="00685039">
        <w:rPr>
          <w:rFonts w:asciiTheme="minorHAnsi" w:eastAsia="Calibri" w:hAnsiTheme="minorHAnsi" w:cs="Calibri"/>
        </w:rPr>
        <w:t>Escrituração Contábil</w:t>
      </w:r>
      <w:r w:rsidR="00DF6279" w:rsidRPr="00685039">
        <w:rPr>
          <w:rFonts w:asciiTheme="minorHAnsi" w:hAnsiTheme="minorHAnsi" w:cs="Arial"/>
        </w:rPr>
        <w:t xml:space="preserve"> Digital.</w:t>
      </w:r>
    </w:p>
    <w:p w14:paraId="046007D0" w14:textId="77777777" w:rsidR="00CA7F51" w:rsidRPr="00685039" w:rsidRDefault="00CA7F51" w:rsidP="00F82749">
      <w:pPr>
        <w:tabs>
          <w:tab w:val="left" w:pos="1418"/>
        </w:tabs>
        <w:jc w:val="both"/>
        <w:rPr>
          <w:rFonts w:asciiTheme="minorHAnsi" w:hAnsiTheme="minorHAnsi" w:cs="Arial"/>
          <w:u w:val="single"/>
        </w:rPr>
      </w:pPr>
    </w:p>
    <w:p w14:paraId="7318591A" w14:textId="1C0621C8" w:rsidR="00CA7F51" w:rsidRPr="00685039" w:rsidRDefault="001E704C" w:rsidP="00F82749">
      <w:pPr>
        <w:tabs>
          <w:tab w:val="left" w:pos="284"/>
          <w:tab w:val="left" w:pos="1418"/>
        </w:tabs>
        <w:jc w:val="both"/>
        <w:rPr>
          <w:rFonts w:asciiTheme="minorHAnsi" w:hAnsiTheme="minorHAnsi" w:cs="Arial"/>
        </w:rPr>
      </w:pPr>
      <w:r w:rsidRPr="00685039">
        <w:rPr>
          <w:rFonts w:asciiTheme="minorHAnsi" w:hAnsiTheme="minorHAnsi" w:cs="Arial"/>
          <w:bCs/>
        </w:rPr>
        <w:t>1</w:t>
      </w:r>
      <w:r w:rsidR="00E221D9" w:rsidRPr="00685039">
        <w:rPr>
          <w:rFonts w:asciiTheme="minorHAnsi" w:hAnsiTheme="minorHAnsi" w:cs="Arial"/>
          <w:bCs/>
        </w:rPr>
        <w:t>1</w:t>
      </w:r>
      <w:r w:rsidR="00D82E01" w:rsidRPr="00685039">
        <w:rPr>
          <w:rFonts w:asciiTheme="minorHAnsi" w:hAnsiTheme="minorHAnsi" w:cs="Arial"/>
          <w:bCs/>
        </w:rPr>
        <w:t>.2.4.1</w:t>
      </w:r>
      <w:r w:rsidR="00D82E01" w:rsidRPr="00685039">
        <w:rPr>
          <w:rFonts w:asciiTheme="minorHAnsi" w:hAnsiTheme="minorHAnsi" w:cs="Arial"/>
          <w:bCs/>
        </w:rPr>
        <w:tab/>
      </w:r>
      <w:r w:rsidR="00DF6279" w:rsidRPr="00685039">
        <w:rPr>
          <w:rFonts w:asciiTheme="minorHAnsi" w:hAnsiTheme="minorHAnsi" w:cs="Arial"/>
          <w:bCs/>
        </w:rPr>
        <w:t>As so</w:t>
      </w:r>
      <w:r w:rsidR="00DF6279" w:rsidRPr="00685039">
        <w:rPr>
          <w:rFonts w:asciiTheme="minorHAnsi" w:hAnsiTheme="minorHAnsi" w:cs="Arial"/>
        </w:rPr>
        <w:t xml:space="preserve">ciedades constituídas no exercício em curso ou com menos de um ano deverão apresentar balanço conforme abaixo discriminado, com a assinatura do sócio-gerente e do responsável por sua contabilidade, Contador ou outro profissional equivalente, </w:t>
      </w:r>
      <w:r w:rsidR="00EA18E0" w:rsidRPr="00685039">
        <w:rPr>
          <w:rFonts w:asciiTheme="minorHAnsi" w:hAnsiTheme="minorHAnsi" w:cs="Arial"/>
        </w:rPr>
        <w:t>devidamente registrado no respectivo conselho de classe profissional e</w:t>
      </w:r>
      <w:r w:rsidR="00DF6279" w:rsidRPr="00685039">
        <w:rPr>
          <w:rFonts w:asciiTheme="minorHAnsi" w:hAnsiTheme="minorHAnsi" w:cs="Arial"/>
        </w:rPr>
        <w:t xml:space="preserve"> autenticado no órgão de Registro do Comércio da sede ou do domicílio da licitante:</w:t>
      </w:r>
    </w:p>
    <w:p w14:paraId="783DAE63" w14:textId="77777777" w:rsidR="00D82E01" w:rsidRPr="00685039" w:rsidRDefault="00D82E01" w:rsidP="00F82749">
      <w:pPr>
        <w:tabs>
          <w:tab w:val="left" w:pos="1418"/>
        </w:tabs>
        <w:jc w:val="both"/>
        <w:rPr>
          <w:rFonts w:asciiTheme="minorHAnsi" w:hAnsiTheme="minorHAnsi" w:cs="Arial"/>
          <w:u w:val="single"/>
        </w:rPr>
      </w:pPr>
    </w:p>
    <w:p w14:paraId="2F95B570" w14:textId="267130ED" w:rsidR="00CA7F51" w:rsidRPr="00685039" w:rsidRDefault="00DF6279" w:rsidP="00F82749">
      <w:pPr>
        <w:pStyle w:val="PargrafodaLista"/>
        <w:numPr>
          <w:ilvl w:val="0"/>
          <w:numId w:val="55"/>
        </w:numPr>
        <w:tabs>
          <w:tab w:val="left" w:pos="1134"/>
          <w:tab w:val="left" w:pos="1701"/>
        </w:tabs>
        <w:ind w:left="1418" w:firstLine="0"/>
        <w:jc w:val="both"/>
        <w:outlineLvl w:val="0"/>
        <w:rPr>
          <w:rFonts w:asciiTheme="minorHAnsi" w:hAnsiTheme="minorHAnsi" w:cs="Arial"/>
        </w:rPr>
      </w:pPr>
      <w:proofErr w:type="gramStart"/>
      <w:r w:rsidRPr="00685039">
        <w:rPr>
          <w:rFonts w:asciiTheme="minorHAnsi" w:hAnsiTheme="minorHAnsi" w:cs="Arial"/>
        </w:rPr>
        <w:t>balanço</w:t>
      </w:r>
      <w:proofErr w:type="gramEnd"/>
      <w:r w:rsidRPr="00685039">
        <w:rPr>
          <w:rFonts w:asciiTheme="minorHAnsi" w:hAnsiTheme="minorHAnsi" w:cs="Arial"/>
        </w:rPr>
        <w:t xml:space="preserve"> de abertura, no caso de sociedades sem movimentação;</w:t>
      </w:r>
    </w:p>
    <w:p w14:paraId="2CA3CE1D" w14:textId="77777777" w:rsidR="00D82E01" w:rsidRPr="00685039" w:rsidRDefault="00D82E01" w:rsidP="00F82749">
      <w:pPr>
        <w:tabs>
          <w:tab w:val="left" w:pos="1134"/>
          <w:tab w:val="left" w:pos="1701"/>
        </w:tabs>
        <w:ind w:left="1418"/>
        <w:jc w:val="both"/>
        <w:outlineLvl w:val="0"/>
        <w:rPr>
          <w:rFonts w:asciiTheme="minorHAnsi" w:hAnsiTheme="minorHAnsi" w:cs="Arial"/>
        </w:rPr>
      </w:pPr>
    </w:p>
    <w:p w14:paraId="462EC578" w14:textId="5F6EB595" w:rsidR="00CA7F51" w:rsidRPr="00685039" w:rsidRDefault="00DF6279" w:rsidP="00F82749">
      <w:pPr>
        <w:pStyle w:val="PargrafodaLista"/>
        <w:numPr>
          <w:ilvl w:val="0"/>
          <w:numId w:val="55"/>
        </w:numPr>
        <w:tabs>
          <w:tab w:val="left" w:pos="1134"/>
          <w:tab w:val="left" w:pos="1701"/>
          <w:tab w:val="left" w:pos="6379"/>
        </w:tabs>
        <w:ind w:left="1418" w:firstLine="0"/>
        <w:jc w:val="both"/>
        <w:outlineLvl w:val="0"/>
        <w:rPr>
          <w:rFonts w:asciiTheme="minorHAnsi" w:hAnsiTheme="minorHAnsi" w:cs="Arial"/>
        </w:rPr>
      </w:pPr>
      <w:proofErr w:type="gramStart"/>
      <w:r w:rsidRPr="00685039">
        <w:rPr>
          <w:rFonts w:asciiTheme="minorHAnsi" w:hAnsiTheme="minorHAnsi" w:cs="Arial"/>
        </w:rPr>
        <w:t>balanço</w:t>
      </w:r>
      <w:proofErr w:type="gramEnd"/>
      <w:r w:rsidRPr="00685039">
        <w:rPr>
          <w:rFonts w:asciiTheme="minorHAnsi" w:hAnsiTheme="minorHAnsi" w:cs="Arial"/>
        </w:rPr>
        <w:t xml:space="preserve"> intermediário, no caso de sociedades com movimentação.</w:t>
      </w:r>
    </w:p>
    <w:p w14:paraId="0B5A6769" w14:textId="77777777" w:rsidR="00CA7F51" w:rsidRPr="00685039" w:rsidRDefault="00CA7F51" w:rsidP="00F82749">
      <w:pPr>
        <w:tabs>
          <w:tab w:val="left" w:pos="1418"/>
        </w:tabs>
        <w:jc w:val="both"/>
        <w:rPr>
          <w:rFonts w:asciiTheme="minorHAnsi" w:hAnsiTheme="minorHAnsi" w:cs="Arial"/>
          <w:u w:val="single"/>
        </w:rPr>
      </w:pPr>
    </w:p>
    <w:p w14:paraId="263DE051" w14:textId="789FE87B" w:rsidR="00CA7F51" w:rsidRPr="00685039" w:rsidRDefault="001E704C" w:rsidP="00F82749">
      <w:pPr>
        <w:tabs>
          <w:tab w:val="left" w:pos="284"/>
          <w:tab w:val="left" w:pos="1418"/>
        </w:tabs>
        <w:jc w:val="both"/>
        <w:rPr>
          <w:rFonts w:asciiTheme="minorHAnsi" w:hAnsiTheme="minorHAnsi" w:cs="Arial"/>
          <w:bCs/>
        </w:rPr>
      </w:pPr>
      <w:r w:rsidRPr="00685039">
        <w:rPr>
          <w:rFonts w:asciiTheme="minorHAnsi" w:hAnsiTheme="minorHAnsi" w:cs="Arial"/>
          <w:bCs/>
        </w:rPr>
        <w:t>1</w:t>
      </w:r>
      <w:r w:rsidR="00E221D9" w:rsidRPr="00685039">
        <w:rPr>
          <w:rFonts w:asciiTheme="minorHAnsi" w:hAnsiTheme="minorHAnsi" w:cs="Arial"/>
          <w:bCs/>
        </w:rPr>
        <w:t>1</w:t>
      </w:r>
      <w:r w:rsidR="005641B8" w:rsidRPr="00685039">
        <w:rPr>
          <w:rFonts w:asciiTheme="minorHAnsi" w:hAnsiTheme="minorHAnsi" w:cs="Arial"/>
          <w:bCs/>
        </w:rPr>
        <w:t>.2.4.2</w:t>
      </w:r>
      <w:r w:rsidR="005641B8" w:rsidRPr="00685039">
        <w:rPr>
          <w:rFonts w:asciiTheme="minorHAnsi" w:hAnsiTheme="minorHAnsi" w:cs="Arial"/>
          <w:bCs/>
        </w:rPr>
        <w:tab/>
      </w:r>
      <w:r w:rsidR="00DF6279" w:rsidRPr="00685039">
        <w:rPr>
          <w:rFonts w:asciiTheme="minorHAnsi" w:hAnsiTheme="minorHAnsi" w:cs="Arial"/>
          <w:bCs/>
        </w:rPr>
        <w:t>A comprovação da boa situação financeira da licitante será feita por meio da avaliação, conforme o caso:</w:t>
      </w:r>
    </w:p>
    <w:p w14:paraId="2ED34D9B" w14:textId="77777777" w:rsidR="00CA7F51" w:rsidRPr="00685039" w:rsidRDefault="00CA7F51" w:rsidP="00F82749">
      <w:pPr>
        <w:jc w:val="both"/>
        <w:rPr>
          <w:rFonts w:asciiTheme="minorHAnsi" w:hAnsiTheme="minorHAnsi" w:cs="Arial"/>
        </w:rPr>
      </w:pPr>
    </w:p>
    <w:p w14:paraId="7B550667" w14:textId="1879A4A0" w:rsidR="00CA7F51" w:rsidRPr="00685039" w:rsidRDefault="001C43D6" w:rsidP="00F82749">
      <w:pPr>
        <w:pStyle w:val="PargrafodaLista"/>
        <w:numPr>
          <w:ilvl w:val="0"/>
          <w:numId w:val="56"/>
        </w:numPr>
        <w:tabs>
          <w:tab w:val="left" w:pos="1134"/>
          <w:tab w:val="left" w:pos="1701"/>
        </w:tabs>
        <w:ind w:left="1418" w:firstLine="0"/>
        <w:jc w:val="both"/>
        <w:rPr>
          <w:rFonts w:asciiTheme="minorHAnsi" w:hAnsiTheme="minorHAnsi" w:cs="Arial"/>
        </w:rPr>
      </w:pPr>
      <w:proofErr w:type="gramStart"/>
      <w:r w:rsidRPr="00685039">
        <w:rPr>
          <w:rFonts w:asciiTheme="minorHAnsi" w:hAnsiTheme="minorHAnsi" w:cs="Arial"/>
        </w:rPr>
        <w:t>do</w:t>
      </w:r>
      <w:proofErr w:type="gramEnd"/>
      <w:r w:rsidRPr="00685039">
        <w:rPr>
          <w:rFonts w:asciiTheme="minorHAnsi" w:hAnsiTheme="minorHAnsi" w:cs="Arial"/>
        </w:rPr>
        <w:t xml:space="preserve"> balanço referido na alínea ‘b’ do subitem 1</w:t>
      </w:r>
      <w:r w:rsidR="00ED4D20" w:rsidRPr="00685039">
        <w:rPr>
          <w:rFonts w:asciiTheme="minorHAnsi" w:hAnsiTheme="minorHAnsi" w:cs="Arial"/>
        </w:rPr>
        <w:t>1</w:t>
      </w:r>
      <w:r w:rsidRPr="00685039">
        <w:rPr>
          <w:rFonts w:asciiTheme="minorHAnsi" w:hAnsiTheme="minorHAnsi" w:cs="Arial"/>
        </w:rPr>
        <w:t>.2.4, cujos índices de Liquidez Geral (LG), de Solvência Geral (SG) e de Liquidez Corrente (LC), resultantes da aplicação das fórmulas a seguir, terão de ser maiores que um (&gt;01):</w:t>
      </w:r>
    </w:p>
    <w:p w14:paraId="07E3881F" w14:textId="77777777" w:rsidR="00CA7F51" w:rsidRPr="00685039" w:rsidRDefault="00CA7F51" w:rsidP="00F82749">
      <w:pPr>
        <w:tabs>
          <w:tab w:val="left" w:pos="1134"/>
          <w:tab w:val="left" w:pos="1701"/>
        </w:tabs>
        <w:ind w:left="1418"/>
        <w:jc w:val="both"/>
        <w:outlineLvl w:val="0"/>
        <w:rPr>
          <w:rFonts w:asciiTheme="minorHAnsi" w:hAnsiTheme="minorHAnsi" w:cs="Arial"/>
        </w:rPr>
      </w:pPr>
    </w:p>
    <w:p w14:paraId="6798EDE1" w14:textId="77777777" w:rsidR="00BC7968" w:rsidRPr="00685039" w:rsidRDefault="00BC7968" w:rsidP="00F82749">
      <w:pPr>
        <w:tabs>
          <w:tab w:val="left" w:pos="1134"/>
          <w:tab w:val="left" w:pos="1701"/>
        </w:tabs>
        <w:ind w:left="1418"/>
        <w:jc w:val="both"/>
        <w:outlineLvl w:val="0"/>
        <w:rPr>
          <w:rFonts w:asciiTheme="minorHAnsi" w:hAnsiTheme="minorHAnsi" w:cs="Arial"/>
        </w:rPr>
      </w:pPr>
    </w:p>
    <w:p w14:paraId="3EE9B38D" w14:textId="77777777" w:rsidR="00CA7F51" w:rsidRPr="00685039" w:rsidRDefault="00DF6279" w:rsidP="00F82749">
      <w:pPr>
        <w:ind w:left="2127" w:hanging="2127"/>
        <w:jc w:val="both"/>
        <w:outlineLvl w:val="0"/>
        <w:rPr>
          <w:rFonts w:asciiTheme="minorHAnsi" w:hAnsiTheme="minorHAnsi" w:cs="Arial"/>
        </w:rPr>
      </w:pPr>
      <w:r w:rsidRPr="00685039">
        <w:rPr>
          <w:rFonts w:asciiTheme="minorHAnsi" w:hAnsiTheme="minorHAnsi" w:cs="Arial"/>
        </w:rPr>
        <w:tab/>
        <w:t>Ativo Circulante + Realizável a Longo Prazo</w:t>
      </w:r>
    </w:p>
    <w:p w14:paraId="2699FB18" w14:textId="77777777"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t>LG = -------------------------------------------------------------</w:t>
      </w:r>
    </w:p>
    <w:p w14:paraId="7C429D82" w14:textId="77777777"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Passivo Circulante + Exigível a Longo Prazo</w:t>
      </w:r>
    </w:p>
    <w:p w14:paraId="22A1839B" w14:textId="77777777" w:rsidR="00CA7F51" w:rsidRPr="00685039" w:rsidRDefault="00CA7F51" w:rsidP="00F82749">
      <w:pPr>
        <w:tabs>
          <w:tab w:val="left" w:pos="1134"/>
          <w:tab w:val="left" w:pos="1701"/>
        </w:tabs>
        <w:ind w:left="1418"/>
        <w:jc w:val="both"/>
        <w:outlineLvl w:val="0"/>
        <w:rPr>
          <w:rFonts w:asciiTheme="minorHAnsi" w:hAnsiTheme="minorHAnsi" w:cs="Arial"/>
        </w:rPr>
      </w:pPr>
    </w:p>
    <w:p w14:paraId="2D9D63F6" w14:textId="77777777" w:rsidR="00BC7968" w:rsidRPr="00685039" w:rsidRDefault="00BC7968" w:rsidP="00F82749">
      <w:pPr>
        <w:tabs>
          <w:tab w:val="left" w:pos="1134"/>
          <w:tab w:val="left" w:pos="1701"/>
        </w:tabs>
        <w:ind w:left="1418"/>
        <w:jc w:val="both"/>
        <w:outlineLvl w:val="0"/>
        <w:rPr>
          <w:rFonts w:asciiTheme="minorHAnsi" w:hAnsiTheme="minorHAnsi" w:cs="Arial"/>
        </w:rPr>
      </w:pPr>
    </w:p>
    <w:p w14:paraId="2942A30F" w14:textId="3C87F480"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Ativo Total</w:t>
      </w:r>
    </w:p>
    <w:p w14:paraId="7C763071" w14:textId="77777777"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t>SG = -------------------------------------------------------------</w:t>
      </w:r>
    </w:p>
    <w:p w14:paraId="5D2D4F84" w14:textId="77777777"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Passivo Circulante + Exigível a Longo Prazo</w:t>
      </w:r>
    </w:p>
    <w:p w14:paraId="2E506D85" w14:textId="77777777" w:rsidR="00CA7F51" w:rsidRPr="00685039" w:rsidRDefault="00CA7F51" w:rsidP="00F82749">
      <w:pPr>
        <w:tabs>
          <w:tab w:val="left" w:pos="1134"/>
          <w:tab w:val="left" w:pos="1701"/>
        </w:tabs>
        <w:ind w:left="1418"/>
        <w:jc w:val="both"/>
        <w:outlineLvl w:val="0"/>
        <w:rPr>
          <w:rFonts w:asciiTheme="minorHAnsi" w:hAnsiTheme="minorHAnsi" w:cs="Arial"/>
        </w:rPr>
      </w:pPr>
    </w:p>
    <w:p w14:paraId="0A108CB8" w14:textId="77777777" w:rsidR="00BC7968" w:rsidRPr="00685039" w:rsidRDefault="00BC7968" w:rsidP="00F82749">
      <w:pPr>
        <w:tabs>
          <w:tab w:val="left" w:pos="1134"/>
          <w:tab w:val="left" w:pos="1701"/>
        </w:tabs>
        <w:ind w:left="1418"/>
        <w:jc w:val="both"/>
        <w:outlineLvl w:val="0"/>
        <w:rPr>
          <w:rFonts w:asciiTheme="minorHAnsi" w:hAnsiTheme="minorHAnsi" w:cs="Arial"/>
        </w:rPr>
      </w:pPr>
    </w:p>
    <w:p w14:paraId="62BA7F2D" w14:textId="46BBB34F"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00BC7968" w:rsidRPr="00685039">
        <w:rPr>
          <w:rFonts w:asciiTheme="minorHAnsi" w:hAnsiTheme="minorHAnsi" w:cs="Arial"/>
        </w:rPr>
        <w:tab/>
      </w:r>
      <w:r w:rsidR="00BC7968" w:rsidRPr="00685039">
        <w:rPr>
          <w:rFonts w:asciiTheme="minorHAnsi" w:hAnsiTheme="minorHAnsi" w:cs="Arial"/>
        </w:rPr>
        <w:tab/>
      </w:r>
      <w:r w:rsidRPr="00685039">
        <w:rPr>
          <w:rFonts w:asciiTheme="minorHAnsi" w:hAnsiTheme="minorHAnsi" w:cs="Arial"/>
        </w:rPr>
        <w:t>Ativo Circulante</w:t>
      </w:r>
    </w:p>
    <w:p w14:paraId="27ADDE7B" w14:textId="0322905D"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t>LC = --------------------</w:t>
      </w:r>
      <w:r w:rsidR="00BC7968" w:rsidRPr="00685039">
        <w:rPr>
          <w:rFonts w:asciiTheme="minorHAnsi" w:hAnsiTheme="minorHAnsi" w:cs="Arial"/>
        </w:rPr>
        <w:t>-----------------------------</w:t>
      </w:r>
      <w:r w:rsidRPr="00685039">
        <w:rPr>
          <w:rFonts w:asciiTheme="minorHAnsi" w:hAnsiTheme="minorHAnsi" w:cs="Arial"/>
        </w:rPr>
        <w:t>--------------</w:t>
      </w:r>
    </w:p>
    <w:p w14:paraId="543CD532" w14:textId="61336BE5" w:rsidR="00CA7F51" w:rsidRPr="00685039" w:rsidRDefault="00DF6279" w:rsidP="00F82749">
      <w:pPr>
        <w:ind w:left="708" w:firstLine="708"/>
        <w:jc w:val="both"/>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00BC7968" w:rsidRPr="00685039">
        <w:rPr>
          <w:rFonts w:asciiTheme="minorHAnsi" w:hAnsiTheme="minorHAnsi" w:cs="Arial"/>
        </w:rPr>
        <w:tab/>
      </w:r>
      <w:r w:rsidR="00BC7968" w:rsidRPr="00685039">
        <w:rPr>
          <w:rFonts w:asciiTheme="minorHAnsi" w:hAnsiTheme="minorHAnsi" w:cs="Arial"/>
        </w:rPr>
        <w:tab/>
      </w:r>
      <w:r w:rsidRPr="00685039">
        <w:rPr>
          <w:rFonts w:asciiTheme="minorHAnsi" w:hAnsiTheme="minorHAnsi" w:cs="Arial"/>
        </w:rPr>
        <w:t>Passivo Circulante</w:t>
      </w:r>
    </w:p>
    <w:p w14:paraId="3CCBC810" w14:textId="77777777" w:rsidR="00CA7F51" w:rsidRPr="00685039" w:rsidRDefault="00CA7F51" w:rsidP="00F82749">
      <w:pPr>
        <w:tabs>
          <w:tab w:val="left" w:pos="1134"/>
          <w:tab w:val="left" w:pos="1701"/>
        </w:tabs>
        <w:ind w:left="1418"/>
        <w:jc w:val="both"/>
        <w:outlineLvl w:val="0"/>
        <w:rPr>
          <w:rFonts w:asciiTheme="minorHAnsi" w:hAnsiTheme="minorHAnsi" w:cs="Arial"/>
        </w:rPr>
      </w:pPr>
    </w:p>
    <w:p w14:paraId="37F312BC" w14:textId="77777777" w:rsidR="00BC7968" w:rsidRPr="00685039" w:rsidRDefault="00BC7968" w:rsidP="00F82749">
      <w:pPr>
        <w:tabs>
          <w:tab w:val="left" w:pos="1134"/>
          <w:tab w:val="left" w:pos="1701"/>
        </w:tabs>
        <w:ind w:left="1418"/>
        <w:jc w:val="both"/>
        <w:outlineLvl w:val="0"/>
        <w:rPr>
          <w:rFonts w:asciiTheme="minorHAnsi" w:hAnsiTheme="minorHAnsi" w:cs="Arial"/>
        </w:rPr>
      </w:pPr>
    </w:p>
    <w:p w14:paraId="70C6F30A" w14:textId="5C8B1D0C" w:rsidR="00CA7F51" w:rsidRPr="00685039" w:rsidRDefault="00DF6279" w:rsidP="00F82749">
      <w:pPr>
        <w:pStyle w:val="PargrafodaLista"/>
        <w:numPr>
          <w:ilvl w:val="0"/>
          <w:numId w:val="56"/>
        </w:numPr>
        <w:tabs>
          <w:tab w:val="left" w:pos="1134"/>
          <w:tab w:val="left" w:pos="1560"/>
          <w:tab w:val="left" w:pos="1843"/>
        </w:tabs>
        <w:ind w:left="1418" w:firstLine="0"/>
        <w:jc w:val="both"/>
        <w:rPr>
          <w:rFonts w:asciiTheme="minorHAnsi" w:hAnsiTheme="minorHAnsi" w:cs="Arial"/>
        </w:rPr>
      </w:pPr>
      <w:proofErr w:type="gramStart"/>
      <w:r w:rsidRPr="00685039">
        <w:rPr>
          <w:rFonts w:asciiTheme="minorHAnsi" w:hAnsiTheme="minorHAnsi" w:cs="Arial"/>
        </w:rPr>
        <w:t>o</w:t>
      </w:r>
      <w:proofErr w:type="gramEnd"/>
      <w:r w:rsidRPr="00685039">
        <w:rPr>
          <w:rFonts w:asciiTheme="minorHAnsi" w:hAnsiTheme="minorHAnsi" w:cs="Arial"/>
        </w:rPr>
        <w:t xml:space="preserve"> índice de Solvência, obtido conforme fórmula a seguir, terá de ser maior ou igual a um (&gt; ou = a 1):</w:t>
      </w:r>
    </w:p>
    <w:p w14:paraId="1B66AFAF" w14:textId="77777777" w:rsidR="00CA7F51" w:rsidRPr="00685039" w:rsidRDefault="00CA7F51" w:rsidP="00F82749">
      <w:pPr>
        <w:tabs>
          <w:tab w:val="left" w:pos="1134"/>
          <w:tab w:val="left" w:pos="1701"/>
        </w:tabs>
        <w:ind w:left="1418"/>
        <w:jc w:val="both"/>
        <w:outlineLvl w:val="0"/>
        <w:rPr>
          <w:rFonts w:asciiTheme="minorHAnsi" w:hAnsiTheme="minorHAnsi" w:cs="Arial"/>
        </w:rPr>
      </w:pPr>
    </w:p>
    <w:p w14:paraId="1686222A" w14:textId="77777777" w:rsidR="0068124F" w:rsidRPr="00685039" w:rsidRDefault="0068124F" w:rsidP="00F82749">
      <w:pPr>
        <w:tabs>
          <w:tab w:val="left" w:pos="1134"/>
          <w:tab w:val="left" w:pos="1701"/>
        </w:tabs>
        <w:ind w:left="1418"/>
        <w:jc w:val="both"/>
        <w:outlineLvl w:val="0"/>
        <w:rPr>
          <w:rFonts w:asciiTheme="minorHAnsi" w:hAnsiTheme="minorHAnsi" w:cs="Arial"/>
        </w:rPr>
      </w:pPr>
    </w:p>
    <w:p w14:paraId="4D6E9986" w14:textId="29DAAB40"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0052492E" w:rsidRPr="00685039">
        <w:rPr>
          <w:rFonts w:asciiTheme="minorHAnsi" w:hAnsiTheme="minorHAnsi" w:cs="Arial"/>
        </w:rPr>
        <w:tab/>
      </w:r>
      <w:r w:rsidR="0052492E" w:rsidRPr="00685039">
        <w:rPr>
          <w:rFonts w:asciiTheme="minorHAnsi" w:hAnsiTheme="minorHAnsi" w:cs="Arial"/>
        </w:rPr>
        <w:tab/>
      </w:r>
      <w:r w:rsidRPr="00685039">
        <w:rPr>
          <w:rFonts w:asciiTheme="minorHAnsi" w:hAnsiTheme="minorHAnsi" w:cs="Arial"/>
        </w:rPr>
        <w:t>Ativo Total</w:t>
      </w:r>
    </w:p>
    <w:p w14:paraId="2704986D" w14:textId="2D98616E" w:rsidR="00CA7F51" w:rsidRPr="00685039" w:rsidRDefault="00DF6279" w:rsidP="00F82749">
      <w:pPr>
        <w:jc w:val="both"/>
        <w:outlineLvl w:val="0"/>
        <w:rPr>
          <w:rFonts w:asciiTheme="minorHAnsi" w:hAnsiTheme="minorHAnsi" w:cs="Arial"/>
        </w:rPr>
      </w:pPr>
      <w:r w:rsidRPr="00685039">
        <w:rPr>
          <w:rFonts w:asciiTheme="minorHAnsi" w:hAnsiTheme="minorHAnsi" w:cs="Arial"/>
        </w:rPr>
        <w:tab/>
      </w:r>
      <w:r w:rsidRPr="00685039">
        <w:rPr>
          <w:rFonts w:asciiTheme="minorHAnsi" w:hAnsiTheme="minorHAnsi" w:cs="Arial"/>
        </w:rPr>
        <w:tab/>
        <w:t>S = --------------</w:t>
      </w:r>
      <w:r w:rsidR="0052492E" w:rsidRPr="00685039">
        <w:rPr>
          <w:rFonts w:asciiTheme="minorHAnsi" w:hAnsiTheme="minorHAnsi" w:cs="Arial"/>
        </w:rPr>
        <w:t>------------------------------</w:t>
      </w:r>
      <w:r w:rsidRPr="00685039">
        <w:rPr>
          <w:rFonts w:asciiTheme="minorHAnsi" w:hAnsiTheme="minorHAnsi" w:cs="Arial"/>
        </w:rPr>
        <w:t>--------------------</w:t>
      </w:r>
    </w:p>
    <w:p w14:paraId="765852E7" w14:textId="44E89004" w:rsidR="00CA7F51" w:rsidRPr="00685039" w:rsidRDefault="00DF6279" w:rsidP="002C7EFA">
      <w:pPr>
        <w:ind w:left="2837" w:firstLine="708"/>
        <w:jc w:val="both"/>
        <w:rPr>
          <w:rFonts w:asciiTheme="minorHAnsi" w:hAnsiTheme="minorHAnsi" w:cs="Arial"/>
        </w:rPr>
      </w:pPr>
      <w:r w:rsidRPr="00685039">
        <w:rPr>
          <w:rFonts w:asciiTheme="minorHAnsi" w:hAnsiTheme="minorHAnsi" w:cs="Arial"/>
        </w:rPr>
        <w:t>Passivo Exigível Total</w:t>
      </w:r>
    </w:p>
    <w:p w14:paraId="357168CC" w14:textId="77777777" w:rsidR="00CA7F51" w:rsidRPr="00685039" w:rsidRDefault="00CA7F51" w:rsidP="00F82749">
      <w:pPr>
        <w:jc w:val="both"/>
        <w:rPr>
          <w:rFonts w:asciiTheme="minorHAnsi" w:hAnsiTheme="minorHAnsi" w:cs="Arial"/>
        </w:rPr>
      </w:pPr>
    </w:p>
    <w:p w14:paraId="64587339" w14:textId="77777777" w:rsidR="003B306C" w:rsidRPr="00685039" w:rsidRDefault="003B306C" w:rsidP="00F82749">
      <w:pPr>
        <w:jc w:val="both"/>
        <w:rPr>
          <w:rFonts w:asciiTheme="minorHAnsi" w:hAnsiTheme="minorHAnsi" w:cs="Arial"/>
        </w:rPr>
      </w:pPr>
    </w:p>
    <w:p w14:paraId="5ACE1DC5" w14:textId="4BDCD58E" w:rsidR="00CA7F51" w:rsidRPr="00685039" w:rsidRDefault="001E704C" w:rsidP="00F82749">
      <w:pPr>
        <w:tabs>
          <w:tab w:val="left" w:pos="284"/>
          <w:tab w:val="left" w:pos="1418"/>
        </w:tabs>
        <w:jc w:val="both"/>
        <w:rPr>
          <w:rFonts w:asciiTheme="minorHAnsi" w:hAnsiTheme="minorHAnsi" w:cs="Arial"/>
          <w:bCs/>
        </w:rPr>
      </w:pPr>
      <w:r w:rsidRPr="00685039">
        <w:rPr>
          <w:rFonts w:asciiTheme="minorHAnsi" w:hAnsiTheme="minorHAnsi" w:cs="Arial"/>
          <w:bCs/>
        </w:rPr>
        <w:t>1</w:t>
      </w:r>
      <w:r w:rsidR="00E221D9" w:rsidRPr="00685039">
        <w:rPr>
          <w:rFonts w:asciiTheme="minorHAnsi" w:hAnsiTheme="minorHAnsi" w:cs="Arial"/>
          <w:bCs/>
        </w:rPr>
        <w:t>1</w:t>
      </w:r>
      <w:r w:rsidR="00EB4203" w:rsidRPr="00685039">
        <w:rPr>
          <w:rFonts w:asciiTheme="minorHAnsi" w:hAnsiTheme="minorHAnsi" w:cs="Arial"/>
          <w:bCs/>
        </w:rPr>
        <w:t>.2.4.</w:t>
      </w:r>
      <w:r w:rsidR="000103CF" w:rsidRPr="00685039">
        <w:rPr>
          <w:rFonts w:asciiTheme="minorHAnsi" w:hAnsiTheme="minorHAnsi" w:cs="Arial"/>
          <w:bCs/>
        </w:rPr>
        <w:t>3</w:t>
      </w:r>
      <w:r w:rsidR="00EB4203" w:rsidRPr="00685039">
        <w:rPr>
          <w:rFonts w:asciiTheme="minorHAnsi" w:hAnsiTheme="minorHAnsi" w:cs="Arial"/>
          <w:bCs/>
        </w:rPr>
        <w:tab/>
      </w:r>
      <w:r w:rsidR="00DF6279" w:rsidRPr="00685039">
        <w:rPr>
          <w:rFonts w:asciiTheme="minorHAnsi" w:hAnsiTheme="minorHAnsi" w:cs="Arial"/>
          <w:bCs/>
        </w:rPr>
        <w:t>Os índices de que tratam as alíneas ‘a’ e ‘b’ do subitem</w:t>
      </w:r>
      <w:r w:rsidR="00E6731F" w:rsidRPr="00685039">
        <w:rPr>
          <w:rFonts w:asciiTheme="minorHAnsi" w:hAnsiTheme="minorHAnsi" w:cs="Arial"/>
          <w:bCs/>
        </w:rPr>
        <w:t xml:space="preserve"> </w:t>
      </w:r>
      <w:r w:rsidR="005A13F9" w:rsidRPr="00685039">
        <w:rPr>
          <w:rFonts w:asciiTheme="minorHAnsi" w:hAnsiTheme="minorHAnsi" w:cs="Arial"/>
          <w:bCs/>
        </w:rPr>
        <w:t>1</w:t>
      </w:r>
      <w:r w:rsidR="00ED4D20" w:rsidRPr="00685039">
        <w:rPr>
          <w:rFonts w:asciiTheme="minorHAnsi" w:hAnsiTheme="minorHAnsi" w:cs="Arial"/>
          <w:bCs/>
        </w:rPr>
        <w:t>1</w:t>
      </w:r>
      <w:r w:rsidR="00DF6279" w:rsidRPr="00685039">
        <w:rPr>
          <w:rFonts w:asciiTheme="minorHAnsi" w:hAnsiTheme="minorHAnsi" w:cs="Arial"/>
          <w:bCs/>
        </w:rPr>
        <w:t>.</w:t>
      </w:r>
      <w:r w:rsidR="00EA21C0" w:rsidRPr="00685039">
        <w:rPr>
          <w:rFonts w:asciiTheme="minorHAnsi" w:hAnsiTheme="minorHAnsi" w:cs="Arial"/>
          <w:bCs/>
        </w:rPr>
        <w:t>2.</w:t>
      </w:r>
      <w:r w:rsidR="00DF6279" w:rsidRPr="00685039">
        <w:rPr>
          <w:rFonts w:asciiTheme="minorHAnsi" w:hAnsiTheme="minorHAnsi" w:cs="Arial"/>
          <w:bCs/>
        </w:rPr>
        <w:t>4.2 serão calculados pela licitante e confirmados pelo responsável por sua contabilidade,</w:t>
      </w:r>
      <w:r w:rsidR="004C70AF" w:rsidRPr="00685039">
        <w:rPr>
          <w:rFonts w:asciiTheme="minorHAnsi" w:hAnsiTheme="minorHAnsi" w:cs="Arial"/>
          <w:bCs/>
        </w:rPr>
        <w:t xml:space="preserve"> </w:t>
      </w:r>
      <w:r w:rsidR="00DF6279" w:rsidRPr="00685039">
        <w:rPr>
          <w:rFonts w:asciiTheme="minorHAnsi" w:hAnsiTheme="minorHAnsi" w:cs="Arial"/>
          <w:bCs/>
        </w:rPr>
        <w:t xml:space="preserve">Contador ou outro profissional equivalente, </w:t>
      </w:r>
      <w:r w:rsidR="00BD24C6" w:rsidRPr="00685039">
        <w:rPr>
          <w:rFonts w:asciiTheme="minorHAnsi" w:hAnsiTheme="minorHAnsi" w:cs="Arial"/>
        </w:rPr>
        <w:t>mediante sua assinatura e indicação de seu nome e registro no respectivo conselho de classe profissional</w:t>
      </w:r>
      <w:r w:rsidR="00DF6279" w:rsidRPr="00685039">
        <w:rPr>
          <w:rFonts w:asciiTheme="minorHAnsi" w:hAnsiTheme="minorHAnsi" w:cs="Arial"/>
          <w:bCs/>
        </w:rPr>
        <w:t>.</w:t>
      </w:r>
    </w:p>
    <w:p w14:paraId="3058E93B" w14:textId="77777777" w:rsidR="00CA7F51" w:rsidRPr="00685039" w:rsidRDefault="00CA7F51" w:rsidP="00F82749">
      <w:pPr>
        <w:jc w:val="both"/>
        <w:rPr>
          <w:rFonts w:asciiTheme="minorHAnsi" w:hAnsiTheme="minorHAnsi" w:cs="Arial"/>
        </w:rPr>
      </w:pPr>
    </w:p>
    <w:p w14:paraId="5DF84E07" w14:textId="0CD97817" w:rsidR="00CA7F51" w:rsidRPr="00685039" w:rsidRDefault="001E704C" w:rsidP="00F82749">
      <w:pPr>
        <w:tabs>
          <w:tab w:val="left" w:pos="284"/>
          <w:tab w:val="left" w:pos="1418"/>
        </w:tabs>
        <w:jc w:val="both"/>
        <w:rPr>
          <w:rFonts w:asciiTheme="minorHAnsi" w:hAnsiTheme="minorHAnsi" w:cs="Arial"/>
        </w:rPr>
      </w:pPr>
      <w:r w:rsidRPr="00685039">
        <w:rPr>
          <w:rFonts w:asciiTheme="minorHAnsi" w:hAnsiTheme="minorHAnsi" w:cs="Arial"/>
        </w:rPr>
        <w:t>1</w:t>
      </w:r>
      <w:r w:rsidR="00E221D9" w:rsidRPr="00685039">
        <w:rPr>
          <w:rFonts w:asciiTheme="minorHAnsi" w:hAnsiTheme="minorHAnsi" w:cs="Arial"/>
        </w:rPr>
        <w:t>1</w:t>
      </w:r>
      <w:r w:rsidR="000103CF" w:rsidRPr="00685039">
        <w:rPr>
          <w:rFonts w:asciiTheme="minorHAnsi" w:hAnsiTheme="minorHAnsi" w:cs="Arial"/>
        </w:rPr>
        <w:t>.2.4.4</w:t>
      </w:r>
      <w:r w:rsidR="000103CF" w:rsidRPr="00685039">
        <w:rPr>
          <w:rFonts w:asciiTheme="minorHAnsi" w:hAnsiTheme="minorHAnsi" w:cs="Arial"/>
        </w:rPr>
        <w:tab/>
      </w:r>
      <w:r w:rsidR="00DF6279" w:rsidRPr="00685039">
        <w:rPr>
          <w:rFonts w:asciiTheme="minorHAnsi" w:hAnsiTheme="minorHAnsi" w:cs="Arial"/>
        </w:rPr>
        <w:t xml:space="preserve">A licitante que apresentar resultado igual ou menor que 1 (um), no cálculo de quaisquer dos índices referidos na alínea ‘a’, ou menor que 1 (um), no cálculo do índice referido na alínea ‘b’, </w:t>
      </w:r>
      <w:r w:rsidR="00A35F92" w:rsidRPr="00685039">
        <w:rPr>
          <w:rFonts w:asciiTheme="minorHAnsi" w:hAnsiTheme="minorHAnsi" w:cs="Arial"/>
        </w:rPr>
        <w:t>ambas</w:t>
      </w:r>
      <w:r w:rsidR="00DF6279" w:rsidRPr="00685039">
        <w:rPr>
          <w:rFonts w:asciiTheme="minorHAnsi" w:hAnsiTheme="minorHAnsi" w:cs="Arial"/>
        </w:rPr>
        <w:t xml:space="preserve"> do subitem</w:t>
      </w:r>
      <w:r w:rsidR="00E6731F" w:rsidRPr="00685039">
        <w:rPr>
          <w:rFonts w:asciiTheme="minorHAnsi" w:hAnsiTheme="minorHAnsi" w:cs="Arial"/>
        </w:rPr>
        <w:t xml:space="preserve"> </w:t>
      </w:r>
      <w:r w:rsidR="005A13F9" w:rsidRPr="00685039">
        <w:rPr>
          <w:rFonts w:asciiTheme="minorHAnsi" w:hAnsiTheme="minorHAnsi" w:cs="Arial"/>
        </w:rPr>
        <w:t>1</w:t>
      </w:r>
      <w:r w:rsidR="00ED4D20" w:rsidRPr="00685039">
        <w:rPr>
          <w:rFonts w:asciiTheme="minorHAnsi" w:hAnsiTheme="minorHAnsi" w:cs="Arial"/>
        </w:rPr>
        <w:t>1</w:t>
      </w:r>
      <w:r w:rsidR="00EA21C0" w:rsidRPr="00685039">
        <w:rPr>
          <w:rFonts w:asciiTheme="minorHAnsi" w:hAnsiTheme="minorHAnsi" w:cs="Arial"/>
        </w:rPr>
        <w:t>.2.</w:t>
      </w:r>
      <w:r w:rsidR="00DF6279" w:rsidRPr="00685039">
        <w:rPr>
          <w:rFonts w:asciiTheme="minorHAnsi" w:hAnsiTheme="minorHAnsi" w:cs="Arial"/>
        </w:rPr>
        <w:t xml:space="preserve">4.2, para ser considerada habilitada no quesito Qualificação Econômico-Financeira deverá incluir no </w:t>
      </w:r>
      <w:r w:rsidR="00F55534" w:rsidRPr="00685039">
        <w:rPr>
          <w:rFonts w:asciiTheme="minorHAnsi" w:hAnsiTheme="minorHAnsi" w:cs="Arial"/>
          <w:bCs/>
        </w:rPr>
        <w:t xml:space="preserve">Invólucro </w:t>
      </w:r>
      <w:r w:rsidR="00DF6279" w:rsidRPr="00685039">
        <w:rPr>
          <w:rFonts w:asciiTheme="minorHAnsi" w:hAnsiTheme="minorHAnsi" w:cs="Arial"/>
        </w:rPr>
        <w:t xml:space="preserve">nº 1 comprovante de que possui patrimônio líquido mínimo de R$ </w:t>
      </w:r>
      <w:proofErr w:type="gramStart"/>
      <w:r w:rsidR="00DF6279" w:rsidRPr="00685039">
        <w:rPr>
          <w:rFonts w:asciiTheme="minorHAnsi" w:hAnsiTheme="minorHAnsi" w:cs="Arial"/>
          <w:highlight w:val="yellow"/>
        </w:rPr>
        <w:t>XX,XX</w:t>
      </w:r>
      <w:proofErr w:type="gramEnd"/>
      <w:r w:rsidR="00F55534" w:rsidRPr="00685039">
        <w:rPr>
          <w:rFonts w:asciiTheme="minorHAnsi" w:hAnsiTheme="minorHAnsi" w:cs="Arial"/>
        </w:rPr>
        <w:t xml:space="preserve"> </w:t>
      </w:r>
      <w:r w:rsidR="00DF6279" w:rsidRPr="00685039">
        <w:rPr>
          <w:rFonts w:asciiTheme="minorHAnsi" w:hAnsiTheme="minorHAnsi" w:cs="Arial"/>
        </w:rPr>
        <w:t>(</w:t>
      </w:r>
      <w:r w:rsidR="00EA21C0" w:rsidRPr="00685039">
        <w:rPr>
          <w:rFonts w:asciiTheme="minorHAnsi" w:hAnsiTheme="minorHAnsi" w:cs="Arial"/>
          <w:highlight w:val="yellow"/>
        </w:rPr>
        <w:t>por extenso</w:t>
      </w:r>
      <w:r w:rsidR="00DF6279" w:rsidRPr="00685039">
        <w:rPr>
          <w:rFonts w:asciiTheme="minorHAnsi" w:hAnsiTheme="minorHAnsi" w:cs="Arial"/>
        </w:rPr>
        <w:t>).</w:t>
      </w:r>
      <w:r w:rsidR="00EA21C0" w:rsidRPr="00685039">
        <w:rPr>
          <w:rFonts w:asciiTheme="minorHAnsi" w:hAnsiTheme="minorHAnsi" w:cs="Arial"/>
          <w:i/>
          <w:highlight w:val="yellow"/>
        </w:rPr>
        <w:t>&lt;estabelecer valor referente a, no máximo, 10% do valor estimado da contratação&gt;</w:t>
      </w:r>
    </w:p>
    <w:p w14:paraId="19D65B54" w14:textId="77777777" w:rsidR="0059713E" w:rsidRPr="00685039" w:rsidRDefault="0059713E" w:rsidP="00F82749">
      <w:pPr>
        <w:jc w:val="both"/>
        <w:rPr>
          <w:rFonts w:asciiTheme="minorHAnsi" w:hAnsiTheme="minorHAnsi" w:cs="Arial"/>
        </w:rPr>
      </w:pPr>
    </w:p>
    <w:p w14:paraId="07A25E33" w14:textId="77777777" w:rsidR="00176119" w:rsidRPr="00685039" w:rsidRDefault="00176119" w:rsidP="00F82749">
      <w:pPr>
        <w:pStyle w:val="Citao"/>
        <w:spacing w:before="0"/>
        <w:rPr>
          <w:rFonts w:asciiTheme="minorHAnsi" w:eastAsia="Arial Unicode MS" w:hAnsiTheme="minorHAnsi" w:cs="Arial"/>
          <w:i w:val="0"/>
          <w:iCs w:val="0"/>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31, III, §2º e §3º, Lei nº 8.666/1993.</w:t>
      </w:r>
    </w:p>
    <w:p w14:paraId="7B047DC6"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A fixação do percentual se insere na esfera de atuação discricionária da Administração até o limite legal de 10% (dez por cento), a qual deve balizar-se em critérios técnicos.</w:t>
      </w:r>
    </w:p>
    <w:p w14:paraId="6AE9B79D" w14:textId="77777777" w:rsidR="004966CD" w:rsidRPr="00685039" w:rsidRDefault="004966CD" w:rsidP="00F82749">
      <w:pPr>
        <w:jc w:val="both"/>
        <w:rPr>
          <w:rFonts w:asciiTheme="minorHAnsi" w:hAnsiTheme="minorHAnsi" w:cs="Arial"/>
        </w:rPr>
      </w:pPr>
    </w:p>
    <w:p w14:paraId="4F7A77DC" w14:textId="6E21ADA5" w:rsidR="0059713E" w:rsidRPr="00685039" w:rsidRDefault="00DB1109" w:rsidP="00DB1109">
      <w:pPr>
        <w:tabs>
          <w:tab w:val="left" w:pos="1418"/>
        </w:tabs>
        <w:jc w:val="both"/>
        <w:rPr>
          <w:rFonts w:asciiTheme="minorHAnsi" w:hAnsiTheme="minorHAnsi" w:cs="Arial"/>
          <w:u w:val="single"/>
        </w:rPr>
      </w:pPr>
      <w:r w:rsidRPr="00685039">
        <w:rPr>
          <w:rFonts w:asciiTheme="minorHAnsi" w:hAnsiTheme="minorHAnsi" w:cs="Arial"/>
        </w:rPr>
        <w:t>1</w:t>
      </w:r>
      <w:r w:rsidR="00E221D9" w:rsidRPr="00685039">
        <w:rPr>
          <w:rFonts w:asciiTheme="minorHAnsi" w:hAnsiTheme="minorHAnsi" w:cs="Arial"/>
        </w:rPr>
        <w:t>1</w:t>
      </w:r>
      <w:r w:rsidRPr="00685039">
        <w:rPr>
          <w:rFonts w:asciiTheme="minorHAnsi" w:hAnsiTheme="minorHAnsi" w:cs="Arial"/>
        </w:rPr>
        <w:t>.2.5</w:t>
      </w:r>
      <w:r w:rsidRPr="00685039">
        <w:rPr>
          <w:rFonts w:asciiTheme="minorHAnsi" w:hAnsiTheme="minorHAnsi" w:cs="Arial"/>
        </w:rPr>
        <w:tab/>
      </w:r>
      <w:r w:rsidR="000103CF" w:rsidRPr="00685039">
        <w:rPr>
          <w:rFonts w:asciiTheme="minorHAnsi" w:hAnsiTheme="minorHAnsi" w:cs="Arial"/>
          <w:u w:val="single"/>
        </w:rPr>
        <w:t>D</w:t>
      </w:r>
      <w:r w:rsidR="00DF6279" w:rsidRPr="00685039">
        <w:rPr>
          <w:rFonts w:asciiTheme="minorHAnsi" w:hAnsiTheme="minorHAnsi" w:cs="Arial"/>
          <w:u w:val="single"/>
        </w:rPr>
        <w:t>eclarações</w:t>
      </w:r>
    </w:p>
    <w:p w14:paraId="285524AA" w14:textId="77777777" w:rsidR="0059713E" w:rsidRPr="00685039" w:rsidRDefault="0059713E" w:rsidP="00F82749">
      <w:pPr>
        <w:jc w:val="both"/>
        <w:rPr>
          <w:rFonts w:asciiTheme="minorHAnsi" w:hAnsiTheme="minorHAnsi" w:cs="Arial"/>
          <w:bCs/>
        </w:rPr>
      </w:pPr>
    </w:p>
    <w:p w14:paraId="656C5D41" w14:textId="4E803900" w:rsidR="0059713E" w:rsidRPr="00685039" w:rsidRDefault="00DF6279" w:rsidP="00F82749">
      <w:pPr>
        <w:tabs>
          <w:tab w:val="left" w:pos="1418"/>
        </w:tabs>
        <w:ind w:left="1418"/>
        <w:jc w:val="both"/>
        <w:rPr>
          <w:rFonts w:asciiTheme="minorHAnsi" w:hAnsiTheme="minorHAnsi" w:cs="Arial"/>
          <w:bCs/>
        </w:rPr>
      </w:pPr>
      <w:r w:rsidRPr="00685039">
        <w:rPr>
          <w:rFonts w:asciiTheme="minorHAnsi" w:hAnsiTheme="minorHAnsi" w:cs="Arial"/>
          <w:bCs/>
        </w:rPr>
        <w:t>a) Declaração sobre trabalho do menor,</w:t>
      </w:r>
      <w:r w:rsidRPr="00685039">
        <w:rPr>
          <w:rFonts w:asciiTheme="minorHAnsi" w:hAnsiTheme="minorHAnsi" w:cs="Arial"/>
        </w:rPr>
        <w:t xml:space="preserve"> na forma do disposto no inciso XXXIII do art. 7º da Constituição</w:t>
      </w:r>
      <w:r w:rsidR="007479BE" w:rsidRPr="00685039">
        <w:rPr>
          <w:rFonts w:asciiTheme="minorHAnsi" w:hAnsiTheme="minorHAnsi" w:cs="Arial"/>
        </w:rPr>
        <w:t xml:space="preserve"> Federal</w:t>
      </w:r>
      <w:r w:rsidRPr="00685039">
        <w:rPr>
          <w:rFonts w:asciiTheme="minorHAnsi" w:hAnsiTheme="minorHAnsi" w:cs="Arial"/>
          <w:bCs/>
        </w:rPr>
        <w:t>:</w:t>
      </w:r>
    </w:p>
    <w:p w14:paraId="09427C1B" w14:textId="77777777" w:rsidR="0059713E" w:rsidRPr="00685039" w:rsidRDefault="0059713E" w:rsidP="00F82749">
      <w:pPr>
        <w:tabs>
          <w:tab w:val="left" w:pos="1418"/>
        </w:tabs>
        <w:ind w:left="1418"/>
        <w:jc w:val="both"/>
        <w:rPr>
          <w:rFonts w:asciiTheme="minorHAnsi" w:hAnsiTheme="minorHAnsi" w:cs="Arial"/>
        </w:rPr>
      </w:pPr>
    </w:p>
    <w:p w14:paraId="465111BE" w14:textId="77777777" w:rsidR="0093055A" w:rsidRPr="00685039" w:rsidRDefault="0093055A" w:rsidP="00F82749">
      <w:pPr>
        <w:tabs>
          <w:tab w:val="left" w:pos="1418"/>
        </w:tabs>
        <w:ind w:left="1418"/>
        <w:jc w:val="both"/>
        <w:rPr>
          <w:rFonts w:asciiTheme="minorHAnsi" w:hAnsiTheme="minorHAnsi" w:cs="Arial"/>
        </w:rPr>
      </w:pPr>
    </w:p>
    <w:p w14:paraId="663E3ECF" w14:textId="77777777" w:rsidR="007479BE" w:rsidRPr="00685039" w:rsidRDefault="007479B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685039">
        <w:rPr>
          <w:rFonts w:asciiTheme="minorHAnsi" w:hAnsiTheme="minorHAnsi" w:cs="Arial"/>
          <w:bCs/>
        </w:rPr>
        <w:t>À</w:t>
      </w:r>
    </w:p>
    <w:p w14:paraId="14F71328" w14:textId="77777777" w:rsidR="007479BE" w:rsidRPr="00685039" w:rsidRDefault="007479B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685039">
        <w:rPr>
          <w:rFonts w:asciiTheme="minorHAnsi" w:hAnsiTheme="minorHAnsi" w:cs="Arial"/>
          <w:bCs/>
        </w:rPr>
        <w:t xml:space="preserve">Comissão </w:t>
      </w:r>
      <w:r w:rsidRPr="00685039">
        <w:rPr>
          <w:rFonts w:asciiTheme="minorHAnsi" w:hAnsiTheme="minorHAnsi" w:cs="Arial"/>
          <w:bCs/>
          <w:highlight w:val="yellow"/>
        </w:rPr>
        <w:t>Especial ou Permanente</w:t>
      </w:r>
      <w:r w:rsidRPr="00685039">
        <w:rPr>
          <w:rFonts w:asciiTheme="minorHAnsi" w:hAnsiTheme="minorHAnsi" w:cs="Arial"/>
          <w:bCs/>
        </w:rPr>
        <w:t xml:space="preserve"> de Licitação</w:t>
      </w:r>
    </w:p>
    <w:p w14:paraId="4681AE48" w14:textId="77777777" w:rsidR="007479BE" w:rsidRPr="00685039" w:rsidRDefault="007479B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14:paraId="4A328D9B" w14:textId="10CB3E76" w:rsidR="0059713E" w:rsidRPr="00685039" w:rsidRDefault="00DF6279"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
          <w:bCs/>
        </w:rPr>
      </w:pPr>
      <w:r w:rsidRPr="00685039">
        <w:rPr>
          <w:rFonts w:asciiTheme="minorHAnsi" w:hAnsiTheme="minorHAnsi" w:cs="Arial"/>
          <w:b/>
          <w:bCs/>
        </w:rPr>
        <w:t>Referente Concorrência</w:t>
      </w:r>
      <w:r w:rsidR="007479BE" w:rsidRPr="00685039">
        <w:rPr>
          <w:rFonts w:asciiTheme="minorHAnsi" w:hAnsiTheme="minorHAnsi" w:cs="Arial"/>
          <w:b/>
          <w:bCs/>
        </w:rPr>
        <w:t xml:space="preserve"> nº </w:t>
      </w:r>
      <w:r w:rsidR="007479BE" w:rsidRPr="00685039">
        <w:rPr>
          <w:rFonts w:asciiTheme="minorHAnsi" w:hAnsiTheme="minorHAnsi" w:cs="Arial"/>
          <w:b/>
          <w:bCs/>
          <w:highlight w:val="yellow"/>
        </w:rPr>
        <w:t>XX</w:t>
      </w:r>
      <w:r w:rsidR="007479BE" w:rsidRPr="00685039">
        <w:rPr>
          <w:rFonts w:asciiTheme="minorHAnsi" w:hAnsiTheme="minorHAnsi" w:cs="Arial"/>
          <w:b/>
          <w:bCs/>
        </w:rPr>
        <w:t xml:space="preserve"> / </w:t>
      </w:r>
      <w:r w:rsidR="007479BE" w:rsidRPr="00685039">
        <w:rPr>
          <w:rFonts w:asciiTheme="minorHAnsi" w:hAnsiTheme="minorHAnsi" w:cs="Arial"/>
          <w:b/>
          <w:bCs/>
          <w:highlight w:val="yellow"/>
        </w:rPr>
        <w:t>ano</w:t>
      </w:r>
    </w:p>
    <w:p w14:paraId="2A2B067E" w14:textId="77777777" w:rsidR="007479BE" w:rsidRPr="00685039" w:rsidRDefault="007479B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14:paraId="1AAA2890" w14:textId="48DDCA3A" w:rsidR="0059713E" w:rsidRPr="00685039" w:rsidRDefault="00794BBF" w:rsidP="00126209">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r w:rsidRPr="00685039">
        <w:rPr>
          <w:rFonts w:asciiTheme="minorHAnsi" w:hAnsiTheme="minorHAnsi" w:cs="Arial"/>
          <w:sz w:val="24"/>
          <w:szCs w:val="24"/>
          <w:u w:val="single"/>
        </w:rPr>
        <w:t>&lt;nome da licitante, se for o caso, consórcio&gt;</w:t>
      </w:r>
      <w:r w:rsidR="00DF6279" w:rsidRPr="00685039">
        <w:rPr>
          <w:rFonts w:asciiTheme="minorHAnsi" w:hAnsiTheme="minorHAnsi" w:cs="Arial"/>
          <w:sz w:val="24"/>
          <w:szCs w:val="24"/>
        </w:rPr>
        <w:t>, inscrita no CNPJ sob o nº</w:t>
      </w:r>
      <w:r w:rsidRPr="00685039">
        <w:rPr>
          <w:rFonts w:asciiTheme="minorHAnsi" w:hAnsiTheme="minorHAnsi" w:cs="Arial"/>
          <w:sz w:val="24"/>
          <w:szCs w:val="24"/>
        </w:rPr>
        <w:t>____________________________</w:t>
      </w:r>
      <w:r w:rsidR="00892452" w:rsidRPr="00685039">
        <w:rPr>
          <w:rFonts w:asciiTheme="minorHAnsi" w:hAnsiTheme="minorHAnsi" w:cs="Arial"/>
          <w:sz w:val="24"/>
          <w:szCs w:val="24"/>
        </w:rPr>
        <w:t xml:space="preserve">, </w:t>
      </w:r>
      <w:r w:rsidR="00DF6279" w:rsidRPr="00685039">
        <w:rPr>
          <w:rFonts w:asciiTheme="minorHAnsi" w:hAnsiTheme="minorHAnsi" w:cs="Arial"/>
          <w:sz w:val="24"/>
          <w:szCs w:val="24"/>
        </w:rPr>
        <w:t>por intermédio de seu representante legal</w:t>
      </w:r>
      <w:r w:rsidRPr="00685039">
        <w:rPr>
          <w:rFonts w:asciiTheme="minorHAnsi" w:hAnsiTheme="minorHAnsi" w:cs="Arial"/>
          <w:sz w:val="24"/>
          <w:szCs w:val="24"/>
        </w:rPr>
        <w:t>_____________________________</w:t>
      </w:r>
      <w:r w:rsidR="00DF6279" w:rsidRPr="00685039">
        <w:rPr>
          <w:rFonts w:asciiTheme="minorHAnsi" w:hAnsiTheme="minorHAnsi" w:cs="Arial"/>
          <w:sz w:val="24"/>
          <w:szCs w:val="24"/>
        </w:rPr>
        <w:t>, portador(a) da Carteira de Identidade nº</w:t>
      </w:r>
      <w:r w:rsidRPr="00685039">
        <w:rPr>
          <w:rFonts w:asciiTheme="minorHAnsi" w:hAnsiTheme="minorHAnsi" w:cs="Arial"/>
          <w:sz w:val="24"/>
          <w:szCs w:val="24"/>
        </w:rPr>
        <w:t>__________________</w:t>
      </w:r>
      <w:r w:rsidR="00892452" w:rsidRPr="00685039">
        <w:rPr>
          <w:rFonts w:asciiTheme="minorHAnsi" w:hAnsiTheme="minorHAnsi" w:cs="Arial"/>
          <w:sz w:val="24"/>
          <w:szCs w:val="24"/>
        </w:rPr>
        <w:t>/</w:t>
      </w:r>
      <w:r w:rsidRPr="00685039">
        <w:rPr>
          <w:rFonts w:asciiTheme="minorHAnsi" w:hAnsiTheme="minorHAnsi" w:cs="Arial"/>
          <w:sz w:val="24"/>
          <w:szCs w:val="24"/>
        </w:rPr>
        <w:t>_______</w:t>
      </w:r>
      <w:r w:rsidR="00DF6279" w:rsidRPr="00685039">
        <w:rPr>
          <w:rFonts w:asciiTheme="minorHAnsi" w:hAnsiTheme="minorHAnsi" w:cs="Arial"/>
          <w:sz w:val="24"/>
          <w:szCs w:val="24"/>
        </w:rPr>
        <w:t>, inscrito(a) no CPF sob o nº</w:t>
      </w:r>
      <w:r w:rsidRPr="00685039">
        <w:rPr>
          <w:rFonts w:asciiTheme="minorHAnsi" w:hAnsiTheme="minorHAnsi" w:cs="Arial"/>
          <w:sz w:val="24"/>
          <w:szCs w:val="24"/>
        </w:rPr>
        <w:t>_________________________</w:t>
      </w:r>
      <w:r w:rsidR="00DF6279" w:rsidRPr="00685039">
        <w:rPr>
          <w:rFonts w:asciiTheme="minorHAnsi" w:hAnsiTheme="minorHAnsi" w:cs="Arial"/>
          <w:sz w:val="24"/>
          <w:szCs w:val="24"/>
        </w:rPr>
        <w:t>, DECLARA, para fins do disposto no inciso V do art. 27 da Lei nº 8.666</w:t>
      </w:r>
      <w:r w:rsidR="001A4585" w:rsidRPr="00685039">
        <w:rPr>
          <w:rFonts w:asciiTheme="minorHAnsi" w:hAnsiTheme="minorHAnsi" w:cs="Arial"/>
          <w:sz w:val="24"/>
          <w:szCs w:val="24"/>
        </w:rPr>
        <w:t>/</w:t>
      </w:r>
      <w:r w:rsidR="00DF6279" w:rsidRPr="00685039">
        <w:rPr>
          <w:rFonts w:asciiTheme="minorHAnsi" w:hAnsiTheme="minorHAnsi" w:cs="Arial"/>
          <w:sz w:val="24"/>
          <w:szCs w:val="24"/>
        </w:rPr>
        <w:t>1993, que não emprega menor de 18 (dezoito) anos em trabalho noturno, perigoso ou insalubre e não emprega menor de 16 (dezesseis) anos.</w:t>
      </w:r>
    </w:p>
    <w:p w14:paraId="6A7937CD" w14:textId="77777777" w:rsidR="00892452" w:rsidRPr="00685039" w:rsidRDefault="00892452" w:rsidP="00126209">
      <w:pPr>
        <w:pStyle w:val="Corpodetexto"/>
        <w:pBdr>
          <w:top w:val="single" w:sz="4" w:space="1" w:color="auto"/>
          <w:left w:val="single" w:sz="4" w:space="4" w:color="auto"/>
          <w:bottom w:val="single" w:sz="4" w:space="1" w:color="auto"/>
          <w:right w:val="single" w:sz="4" w:space="4" w:color="auto"/>
        </w:pBdr>
        <w:spacing w:after="0"/>
        <w:ind w:right="-1"/>
        <w:jc w:val="both"/>
        <w:rPr>
          <w:rFonts w:asciiTheme="minorHAnsi" w:hAnsiTheme="minorHAnsi" w:cs="Arial"/>
          <w:sz w:val="24"/>
          <w:szCs w:val="24"/>
        </w:rPr>
      </w:pPr>
    </w:p>
    <w:p w14:paraId="40A9D82C" w14:textId="334CF32F" w:rsidR="00BC660E" w:rsidRPr="00685039" w:rsidRDefault="00BC660E" w:rsidP="00126209">
      <w:pPr>
        <w:pBdr>
          <w:top w:val="single" w:sz="4" w:space="1" w:color="auto"/>
          <w:left w:val="single" w:sz="4" w:space="4" w:color="auto"/>
          <w:bottom w:val="single" w:sz="4" w:space="1" w:color="auto"/>
          <w:right w:val="single" w:sz="4" w:space="4" w:color="auto"/>
        </w:pBdr>
        <w:ind w:right="-1"/>
        <w:jc w:val="both"/>
        <w:rPr>
          <w:rFonts w:asciiTheme="minorHAnsi" w:hAnsiTheme="minorHAnsi" w:cs="Arial"/>
        </w:rPr>
      </w:pPr>
      <w:r w:rsidRPr="00685039">
        <w:rPr>
          <w:rFonts w:asciiTheme="minorHAnsi" w:hAnsiTheme="minorHAnsi" w:cs="Arial"/>
        </w:rPr>
        <w:t>&lt;</w:t>
      </w:r>
      <w:proofErr w:type="gramStart"/>
      <w:r w:rsidR="00DF6279" w:rsidRPr="00685039">
        <w:rPr>
          <w:rFonts w:asciiTheme="minorHAnsi" w:hAnsiTheme="minorHAnsi" w:cs="Arial"/>
        </w:rPr>
        <w:t>se</w:t>
      </w:r>
      <w:proofErr w:type="gramEnd"/>
      <w:r w:rsidR="00DF6279" w:rsidRPr="00685039">
        <w:rPr>
          <w:rFonts w:asciiTheme="minorHAnsi" w:hAnsiTheme="minorHAnsi" w:cs="Arial"/>
        </w:rPr>
        <w:t xml:space="preserve"> for o caso acrescentar </w:t>
      </w:r>
      <w:r w:rsidRPr="00685039">
        <w:rPr>
          <w:rFonts w:asciiTheme="minorHAnsi" w:hAnsiTheme="minorHAnsi" w:cs="Arial"/>
        </w:rPr>
        <w:t xml:space="preserve">a ressalva </w:t>
      </w:r>
      <w:r w:rsidR="00DF6279" w:rsidRPr="00685039">
        <w:rPr>
          <w:rFonts w:asciiTheme="minorHAnsi" w:hAnsiTheme="minorHAnsi" w:cs="Arial"/>
        </w:rPr>
        <w:t>a seguir</w:t>
      </w:r>
      <w:r w:rsidRPr="00685039">
        <w:rPr>
          <w:rFonts w:asciiTheme="minorHAnsi" w:hAnsiTheme="minorHAnsi" w:cs="Arial"/>
        </w:rPr>
        <w:t>&gt;</w:t>
      </w:r>
    </w:p>
    <w:p w14:paraId="76D9AC91" w14:textId="4ED6F13E" w:rsidR="0059713E" w:rsidRPr="00685039" w:rsidRDefault="00DF6279" w:rsidP="00126209">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r w:rsidRPr="00685039">
        <w:rPr>
          <w:rFonts w:asciiTheme="minorHAnsi" w:hAnsiTheme="minorHAnsi" w:cs="Arial"/>
          <w:bCs/>
        </w:rPr>
        <w:t>Ressalva: emprega menor, a partir de 14 (catorze) anos, na condição de aprendiz.</w:t>
      </w:r>
    </w:p>
    <w:p w14:paraId="17BE238D" w14:textId="77777777" w:rsidR="0059713E" w:rsidRPr="00685039" w:rsidRDefault="0059713E" w:rsidP="00126209">
      <w:pPr>
        <w:pBdr>
          <w:top w:val="single" w:sz="4" w:space="1" w:color="auto"/>
          <w:left w:val="single" w:sz="4" w:space="4" w:color="auto"/>
          <w:bottom w:val="single" w:sz="4" w:space="1" w:color="auto"/>
          <w:right w:val="single" w:sz="4" w:space="4" w:color="auto"/>
        </w:pBdr>
        <w:ind w:right="-1"/>
        <w:jc w:val="both"/>
        <w:rPr>
          <w:rFonts w:asciiTheme="minorHAnsi" w:hAnsiTheme="minorHAnsi" w:cs="Arial"/>
          <w:bCs/>
        </w:rPr>
      </w:pPr>
    </w:p>
    <w:p w14:paraId="746688D9" w14:textId="2A1A15D0" w:rsidR="0059713E" w:rsidRPr="00685039" w:rsidRDefault="004D7A69" w:rsidP="00126209">
      <w:pPr>
        <w:pBdr>
          <w:top w:val="single" w:sz="4" w:space="1" w:color="auto"/>
          <w:left w:val="single" w:sz="4" w:space="4" w:color="auto"/>
          <w:bottom w:val="single" w:sz="4" w:space="1" w:color="auto"/>
          <w:right w:val="single" w:sz="4" w:space="4" w:color="auto"/>
        </w:pBdr>
        <w:ind w:right="-1"/>
        <w:jc w:val="right"/>
        <w:rPr>
          <w:rFonts w:asciiTheme="minorHAnsi" w:hAnsiTheme="minorHAnsi" w:cs="Arial"/>
          <w:bCs/>
        </w:rPr>
      </w:pPr>
      <w:r w:rsidRPr="00685039">
        <w:rPr>
          <w:rFonts w:asciiTheme="minorHAnsi" w:hAnsiTheme="minorHAnsi" w:cs="Arial"/>
          <w:bCs/>
        </w:rPr>
        <w:t>&lt;</w:t>
      </w:r>
      <w:proofErr w:type="gramStart"/>
      <w:r w:rsidR="000529E2" w:rsidRPr="00685039">
        <w:rPr>
          <w:rFonts w:asciiTheme="minorHAnsi" w:hAnsiTheme="minorHAnsi" w:cs="Arial"/>
          <w:bCs/>
        </w:rPr>
        <w:t>l</w:t>
      </w:r>
      <w:r w:rsidR="00DF6279" w:rsidRPr="00685039">
        <w:rPr>
          <w:rFonts w:asciiTheme="minorHAnsi" w:hAnsiTheme="minorHAnsi" w:cs="Arial"/>
          <w:bCs/>
        </w:rPr>
        <w:t>ocal</w:t>
      </w:r>
      <w:proofErr w:type="gramEnd"/>
      <w:r w:rsidR="00DF6279" w:rsidRPr="00685039">
        <w:rPr>
          <w:rFonts w:asciiTheme="minorHAnsi" w:hAnsiTheme="minorHAnsi" w:cs="Arial"/>
          <w:bCs/>
        </w:rPr>
        <w:t xml:space="preserve"> e data</w:t>
      </w:r>
      <w:r w:rsidRPr="00685039">
        <w:rPr>
          <w:rFonts w:asciiTheme="minorHAnsi" w:hAnsiTheme="minorHAnsi" w:cs="Arial"/>
          <w:bCs/>
        </w:rPr>
        <w:t>&gt;</w:t>
      </w:r>
    </w:p>
    <w:p w14:paraId="5E20A405" w14:textId="77777777" w:rsidR="00BC660E" w:rsidRPr="00685039" w:rsidRDefault="00BC660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p>
    <w:p w14:paraId="31B9598B" w14:textId="3DC1F349" w:rsidR="00BC660E" w:rsidRPr="00685039" w:rsidRDefault="00BC660E"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685039">
        <w:rPr>
          <w:rFonts w:asciiTheme="minorHAnsi" w:hAnsiTheme="minorHAnsi" w:cs="Arial"/>
          <w:bCs/>
        </w:rPr>
        <w:t>_________________________________________</w:t>
      </w:r>
    </w:p>
    <w:p w14:paraId="7833C8DB" w14:textId="6E7542EA" w:rsidR="00761418" w:rsidRPr="00685039" w:rsidRDefault="004D7A69" w:rsidP="00126209">
      <w:pPr>
        <w:pBdr>
          <w:top w:val="single" w:sz="4" w:space="1" w:color="auto"/>
          <w:left w:val="single" w:sz="4" w:space="4" w:color="auto"/>
          <w:bottom w:val="single" w:sz="4" w:space="1" w:color="auto"/>
          <w:right w:val="single" w:sz="4" w:space="4" w:color="auto"/>
        </w:pBdr>
        <w:ind w:right="-1"/>
        <w:rPr>
          <w:rFonts w:asciiTheme="minorHAnsi" w:hAnsiTheme="minorHAnsi" w:cs="Arial"/>
          <w:bCs/>
        </w:rPr>
      </w:pPr>
      <w:r w:rsidRPr="00685039">
        <w:rPr>
          <w:rFonts w:asciiTheme="minorHAnsi" w:hAnsiTheme="minorHAnsi" w:cs="Arial"/>
        </w:rPr>
        <w:t>&lt;</w:t>
      </w:r>
      <w:proofErr w:type="gramStart"/>
      <w:r w:rsidR="00BC660E" w:rsidRPr="00685039">
        <w:rPr>
          <w:rFonts w:asciiTheme="minorHAnsi" w:hAnsiTheme="minorHAnsi" w:cs="Arial"/>
        </w:rPr>
        <w:t>representante</w:t>
      </w:r>
      <w:proofErr w:type="gramEnd"/>
      <w:r w:rsidR="00BC660E" w:rsidRPr="00685039">
        <w:rPr>
          <w:rFonts w:asciiTheme="minorHAnsi" w:hAnsiTheme="minorHAnsi" w:cs="Arial"/>
        </w:rPr>
        <w:t xml:space="preserve"> legal da licitante</w:t>
      </w:r>
      <w:r w:rsidRPr="00685039">
        <w:rPr>
          <w:rFonts w:asciiTheme="minorHAnsi" w:hAnsiTheme="minorHAnsi" w:cs="Arial"/>
        </w:rPr>
        <w:t>&gt;</w:t>
      </w:r>
    </w:p>
    <w:p w14:paraId="1BEE9CDA" w14:textId="77777777" w:rsidR="005F1000" w:rsidRPr="00685039" w:rsidRDefault="005F1000" w:rsidP="00F82749">
      <w:pPr>
        <w:tabs>
          <w:tab w:val="left" w:pos="1418"/>
        </w:tabs>
        <w:ind w:left="1418"/>
        <w:jc w:val="both"/>
        <w:rPr>
          <w:rFonts w:asciiTheme="minorHAnsi" w:hAnsiTheme="minorHAnsi" w:cs="Arial"/>
          <w:bCs/>
        </w:rPr>
      </w:pPr>
    </w:p>
    <w:p w14:paraId="2C04134A" w14:textId="26D0EED7" w:rsidR="005F1000" w:rsidRPr="00685039" w:rsidRDefault="005F1000" w:rsidP="00F82749">
      <w:pPr>
        <w:tabs>
          <w:tab w:val="left" w:pos="1418"/>
        </w:tabs>
        <w:ind w:left="1418"/>
        <w:jc w:val="both"/>
        <w:rPr>
          <w:rFonts w:asciiTheme="minorHAnsi" w:hAnsiTheme="minorHAnsi" w:cs="Arial"/>
          <w:bCs/>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caso</w:t>
      </w:r>
      <w:proofErr w:type="gramEnd"/>
      <w:r w:rsidRPr="00685039">
        <w:rPr>
          <w:rFonts w:asciiTheme="minorHAnsi" w:hAnsiTheme="minorHAnsi" w:cs="Arial"/>
          <w:i/>
          <w:highlight w:val="yellow"/>
        </w:rPr>
        <w:t xml:space="preserve"> o órgão/entidade seja integrante do </w:t>
      </w:r>
      <w:r w:rsidRPr="00685039">
        <w:rPr>
          <w:rFonts w:asciiTheme="minorHAnsi" w:hAnsiTheme="minorHAnsi" w:cs="Arial"/>
          <w:i/>
          <w:highlight w:val="yellow"/>
          <w:u w:val="single"/>
        </w:rPr>
        <w:t>Sistema de Serviços Gerais</w:t>
      </w:r>
      <w:r w:rsidRPr="00685039">
        <w:rPr>
          <w:rFonts w:asciiTheme="minorHAnsi" w:hAnsiTheme="minorHAnsi" w:cs="Arial"/>
          <w:i/>
          <w:highlight w:val="yellow"/>
        </w:rPr>
        <w:t xml:space="preserve"> (SISG), deverá incluir a alínea </w:t>
      </w:r>
      <w:r w:rsidR="00D1180B" w:rsidRPr="00685039">
        <w:rPr>
          <w:rFonts w:asciiTheme="minorHAnsi" w:hAnsiTheme="minorHAnsi" w:cs="Arial"/>
          <w:i/>
          <w:highlight w:val="yellow"/>
        </w:rPr>
        <w:t>‘</w:t>
      </w:r>
      <w:r w:rsidRPr="00685039">
        <w:rPr>
          <w:rFonts w:asciiTheme="minorHAnsi" w:hAnsiTheme="minorHAnsi" w:cs="Arial"/>
          <w:i/>
          <w:highlight w:val="yellow"/>
        </w:rPr>
        <w:t>b</w:t>
      </w:r>
      <w:r w:rsidR="00D1180B" w:rsidRPr="00685039">
        <w:rPr>
          <w:rFonts w:asciiTheme="minorHAnsi" w:hAnsiTheme="minorHAnsi" w:cs="Arial"/>
          <w:i/>
          <w:highlight w:val="yellow"/>
        </w:rPr>
        <w:t>’</w:t>
      </w:r>
      <w:r w:rsidRPr="00685039">
        <w:rPr>
          <w:rFonts w:asciiTheme="minorHAnsi" w:hAnsiTheme="minorHAnsi" w:cs="Arial"/>
          <w:i/>
          <w:highlight w:val="yellow"/>
        </w:rPr>
        <w:t>, abaixo:&gt;</w:t>
      </w:r>
    </w:p>
    <w:p w14:paraId="3364CB49" w14:textId="77777777" w:rsidR="005F1000" w:rsidRPr="00685039" w:rsidRDefault="005F1000" w:rsidP="00F82749">
      <w:pPr>
        <w:tabs>
          <w:tab w:val="left" w:pos="1418"/>
        </w:tabs>
        <w:ind w:left="1418"/>
        <w:jc w:val="both"/>
        <w:rPr>
          <w:rFonts w:asciiTheme="minorHAnsi" w:hAnsiTheme="minorHAnsi" w:cs="Arial"/>
          <w:bCs/>
        </w:rPr>
      </w:pPr>
    </w:p>
    <w:p w14:paraId="064168D1" w14:textId="77777777" w:rsidR="0059713E" w:rsidRPr="00685039" w:rsidRDefault="00DF6279" w:rsidP="00F82749">
      <w:pPr>
        <w:tabs>
          <w:tab w:val="left" w:pos="1418"/>
        </w:tabs>
        <w:ind w:left="1418"/>
        <w:jc w:val="both"/>
        <w:rPr>
          <w:rFonts w:asciiTheme="minorHAnsi" w:hAnsiTheme="minorHAnsi" w:cs="Arial"/>
          <w:bCs/>
        </w:rPr>
      </w:pPr>
      <w:r w:rsidRPr="00685039">
        <w:rPr>
          <w:rFonts w:asciiTheme="minorHAnsi" w:hAnsiTheme="minorHAnsi" w:cs="Arial"/>
          <w:bCs/>
          <w:highlight w:val="lightGray"/>
        </w:rPr>
        <w:t>b) Declaração de Elaboração Independente de Proposta, de que trata a Instrução Normativa SLTI/MP nº 2/2009:</w:t>
      </w:r>
    </w:p>
    <w:p w14:paraId="165ECF47" w14:textId="77777777" w:rsidR="0059713E" w:rsidRPr="00685039" w:rsidRDefault="0059713E" w:rsidP="00F82749">
      <w:pPr>
        <w:ind w:left="1418"/>
        <w:jc w:val="both"/>
        <w:rPr>
          <w:rFonts w:asciiTheme="minorHAnsi" w:hAnsiTheme="minorHAnsi" w:cs="Arial"/>
          <w:bCs/>
        </w:rPr>
      </w:pPr>
    </w:p>
    <w:p w14:paraId="2F229272" w14:textId="77777777" w:rsidR="0093055A" w:rsidRPr="00685039" w:rsidRDefault="0093055A" w:rsidP="00F82749">
      <w:pPr>
        <w:ind w:left="1418"/>
        <w:jc w:val="both"/>
        <w:rPr>
          <w:rFonts w:asciiTheme="minorHAnsi" w:hAnsiTheme="minorHAnsi" w:cs="Arial"/>
          <w:bCs/>
        </w:rPr>
      </w:pPr>
    </w:p>
    <w:p w14:paraId="3F295383"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r w:rsidRPr="00685039">
        <w:rPr>
          <w:rFonts w:asciiTheme="minorHAnsi" w:hAnsiTheme="minorHAnsi" w:cs="Arial"/>
          <w:bCs/>
          <w:highlight w:val="lightGray"/>
        </w:rPr>
        <w:t>À</w:t>
      </w:r>
    </w:p>
    <w:p w14:paraId="311D6043"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685039">
        <w:rPr>
          <w:rFonts w:asciiTheme="minorHAnsi" w:hAnsiTheme="minorHAnsi" w:cs="Arial"/>
          <w:bCs/>
          <w:highlight w:val="lightGray"/>
        </w:rPr>
        <w:t>Comissão</w:t>
      </w:r>
      <w:r w:rsidRPr="00685039">
        <w:rPr>
          <w:rFonts w:asciiTheme="minorHAnsi" w:hAnsiTheme="minorHAnsi" w:cs="Arial"/>
          <w:bCs/>
        </w:rPr>
        <w:t xml:space="preserve"> </w:t>
      </w:r>
      <w:r w:rsidRPr="00685039">
        <w:rPr>
          <w:rFonts w:asciiTheme="minorHAnsi" w:hAnsiTheme="minorHAnsi" w:cs="Arial"/>
          <w:bCs/>
          <w:highlight w:val="yellow"/>
        </w:rPr>
        <w:t>Especial ou Permanente</w:t>
      </w:r>
      <w:r w:rsidRPr="00685039">
        <w:rPr>
          <w:rFonts w:asciiTheme="minorHAnsi" w:hAnsiTheme="minorHAnsi" w:cs="Arial"/>
          <w:bCs/>
        </w:rPr>
        <w:t xml:space="preserve"> </w:t>
      </w:r>
      <w:r w:rsidRPr="00685039">
        <w:rPr>
          <w:rFonts w:asciiTheme="minorHAnsi" w:hAnsiTheme="minorHAnsi" w:cs="Arial"/>
          <w:bCs/>
          <w:highlight w:val="lightGray"/>
        </w:rPr>
        <w:t>de Licitação</w:t>
      </w:r>
    </w:p>
    <w:p w14:paraId="643C12F4" w14:textId="77777777" w:rsidR="005A13F9" w:rsidRPr="00685039" w:rsidRDefault="005A13F9"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1CAD2F19"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
          <w:bCs/>
        </w:rPr>
      </w:pPr>
      <w:r w:rsidRPr="00685039">
        <w:rPr>
          <w:rFonts w:asciiTheme="minorHAnsi" w:hAnsiTheme="minorHAnsi" w:cs="Arial"/>
          <w:b/>
          <w:bCs/>
          <w:highlight w:val="lightGray"/>
        </w:rPr>
        <w:t>Referente Concorrência nº</w:t>
      </w:r>
      <w:r w:rsidRPr="00685039">
        <w:rPr>
          <w:rFonts w:asciiTheme="minorHAnsi" w:hAnsiTheme="minorHAnsi" w:cs="Arial"/>
          <w:b/>
          <w:bCs/>
        </w:rPr>
        <w:t xml:space="preserve"> </w:t>
      </w:r>
      <w:r w:rsidRPr="00685039">
        <w:rPr>
          <w:rFonts w:asciiTheme="minorHAnsi" w:hAnsiTheme="minorHAnsi" w:cs="Arial"/>
          <w:b/>
          <w:bCs/>
          <w:highlight w:val="yellow"/>
        </w:rPr>
        <w:t>XX</w:t>
      </w:r>
      <w:r w:rsidRPr="00685039">
        <w:rPr>
          <w:rFonts w:asciiTheme="minorHAnsi" w:hAnsiTheme="minorHAnsi" w:cs="Arial"/>
          <w:b/>
          <w:bCs/>
        </w:rPr>
        <w:t xml:space="preserve"> / </w:t>
      </w:r>
      <w:r w:rsidRPr="00685039">
        <w:rPr>
          <w:rFonts w:asciiTheme="minorHAnsi" w:hAnsiTheme="minorHAnsi" w:cs="Arial"/>
          <w:b/>
          <w:bCs/>
          <w:highlight w:val="yellow"/>
        </w:rPr>
        <w:t>ano</w:t>
      </w:r>
    </w:p>
    <w:p w14:paraId="3AF49658"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38FFE04E" w14:textId="03F60E00" w:rsidR="005F1000" w:rsidRPr="00685039" w:rsidRDefault="004D7A69"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u w:val="single"/>
        </w:rPr>
        <w:t>&lt;</w:t>
      </w:r>
      <w:proofErr w:type="gramStart"/>
      <w:r w:rsidRPr="00685039">
        <w:rPr>
          <w:rFonts w:asciiTheme="minorHAnsi" w:hAnsiTheme="minorHAnsi" w:cs="Arial"/>
          <w:highlight w:val="lightGray"/>
          <w:u w:val="single"/>
        </w:rPr>
        <w:t>identificação</w:t>
      </w:r>
      <w:proofErr w:type="gramEnd"/>
      <w:r w:rsidRPr="00685039">
        <w:rPr>
          <w:rFonts w:asciiTheme="minorHAnsi" w:hAnsiTheme="minorHAnsi" w:cs="Arial"/>
          <w:highlight w:val="lightGray"/>
          <w:u w:val="single"/>
        </w:rPr>
        <w:t xml:space="preserve"> completa&gt;</w:t>
      </w:r>
      <w:r w:rsidR="005F1000" w:rsidRPr="00685039">
        <w:rPr>
          <w:rFonts w:asciiTheme="minorHAnsi" w:hAnsiTheme="minorHAnsi" w:cs="Arial"/>
          <w:highlight w:val="lightGray"/>
        </w:rPr>
        <w:t>, como representante devidamente constituído pela</w:t>
      </w:r>
      <w:r w:rsidRPr="00685039">
        <w:rPr>
          <w:rFonts w:asciiTheme="minorHAnsi" w:hAnsiTheme="minorHAnsi" w:cs="Arial"/>
          <w:highlight w:val="lightGray"/>
        </w:rPr>
        <w:t xml:space="preserve"> </w:t>
      </w:r>
      <w:r w:rsidRPr="00685039">
        <w:rPr>
          <w:rFonts w:asciiTheme="minorHAnsi" w:hAnsiTheme="minorHAnsi" w:cs="Arial"/>
          <w:highlight w:val="lightGray"/>
          <w:u w:val="single"/>
        </w:rPr>
        <w:t>&lt;nome da licitante&gt;</w:t>
      </w:r>
      <w:r w:rsidRPr="00685039">
        <w:rPr>
          <w:rFonts w:asciiTheme="minorHAnsi" w:hAnsiTheme="minorHAnsi" w:cs="Arial"/>
          <w:highlight w:val="lightGray"/>
        </w:rPr>
        <w:t xml:space="preserve">, </w:t>
      </w:r>
      <w:r w:rsidR="005F1000" w:rsidRPr="00685039">
        <w:rPr>
          <w:rFonts w:asciiTheme="minorHAnsi" w:hAnsiTheme="minorHAnsi" w:cs="Arial"/>
          <w:highlight w:val="lightGray"/>
        </w:rPr>
        <w:t xml:space="preserve">doravante denominada </w:t>
      </w:r>
      <w:r w:rsidRPr="00685039">
        <w:rPr>
          <w:rFonts w:asciiTheme="minorHAnsi" w:hAnsiTheme="minorHAnsi" w:cs="Arial"/>
          <w:highlight w:val="lightGray"/>
          <w:u w:val="single"/>
        </w:rPr>
        <w:t>&lt;</w:t>
      </w:r>
      <w:r w:rsidR="005F1000" w:rsidRPr="00685039">
        <w:rPr>
          <w:rFonts w:asciiTheme="minorHAnsi" w:hAnsiTheme="minorHAnsi" w:cs="Arial"/>
          <w:highlight w:val="lightGray"/>
          <w:u w:val="single"/>
        </w:rPr>
        <w:t>nome fantasia</w:t>
      </w:r>
      <w:r w:rsidRPr="00685039">
        <w:rPr>
          <w:rFonts w:asciiTheme="minorHAnsi" w:hAnsiTheme="minorHAnsi" w:cs="Arial"/>
          <w:highlight w:val="lightGray"/>
          <w:u w:val="single"/>
        </w:rPr>
        <w:t>&gt;</w:t>
      </w:r>
      <w:r w:rsidR="005F1000" w:rsidRPr="00685039">
        <w:rPr>
          <w:rFonts w:asciiTheme="minorHAnsi" w:hAnsiTheme="minorHAnsi" w:cs="Arial"/>
          <w:highlight w:val="lightGray"/>
        </w:rPr>
        <w:t>, para fins do disposto n</w:t>
      </w:r>
      <w:r w:rsidR="00B65942" w:rsidRPr="00685039">
        <w:rPr>
          <w:rFonts w:asciiTheme="minorHAnsi" w:hAnsiTheme="minorHAnsi" w:cs="Arial"/>
          <w:highlight w:val="lightGray"/>
        </w:rPr>
        <w:t>a alínea ‘b’ d</w:t>
      </w:r>
      <w:r w:rsidR="005F1000" w:rsidRPr="00685039">
        <w:rPr>
          <w:rFonts w:asciiTheme="minorHAnsi" w:hAnsiTheme="minorHAnsi" w:cs="Arial"/>
          <w:highlight w:val="lightGray"/>
        </w:rPr>
        <w:t xml:space="preserve">o </w:t>
      </w:r>
      <w:r w:rsidR="00B65942" w:rsidRPr="00685039">
        <w:rPr>
          <w:rFonts w:asciiTheme="minorHAnsi" w:hAnsiTheme="minorHAnsi" w:cs="Arial"/>
          <w:highlight w:val="lightGray"/>
        </w:rPr>
        <w:t>sub</w:t>
      </w:r>
      <w:r w:rsidR="005F1000" w:rsidRPr="00685039">
        <w:rPr>
          <w:rFonts w:asciiTheme="minorHAnsi" w:hAnsiTheme="minorHAnsi" w:cs="Arial"/>
          <w:highlight w:val="lightGray"/>
        </w:rPr>
        <w:t xml:space="preserve">item </w:t>
      </w:r>
      <w:r w:rsidR="00B65942" w:rsidRPr="00685039">
        <w:rPr>
          <w:rFonts w:asciiTheme="minorHAnsi" w:hAnsiTheme="minorHAnsi" w:cs="Arial"/>
          <w:highlight w:val="lightGray"/>
        </w:rPr>
        <w:t>1</w:t>
      </w:r>
      <w:r w:rsidR="00ED4D20" w:rsidRPr="00685039">
        <w:rPr>
          <w:rFonts w:asciiTheme="minorHAnsi" w:hAnsiTheme="minorHAnsi" w:cs="Arial"/>
          <w:highlight w:val="lightGray"/>
        </w:rPr>
        <w:t>1</w:t>
      </w:r>
      <w:r w:rsidR="005F1000" w:rsidRPr="00685039">
        <w:rPr>
          <w:rFonts w:asciiTheme="minorHAnsi" w:hAnsiTheme="minorHAnsi" w:cs="Arial"/>
          <w:highlight w:val="lightGray"/>
        </w:rPr>
        <w:t>.2.5 do Edital, declara, sob as penas da lei, em especial o art. 299 do Código Penal Brasileiro, que:</w:t>
      </w:r>
    </w:p>
    <w:p w14:paraId="5DF7B217"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p>
    <w:p w14:paraId="2CDEDB98" w14:textId="1464ECE2"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rPr>
        <w:t>a) a proposta apresentada para participar dessa Concorrência foi elaborada de maneira independente pela</w:t>
      </w:r>
      <w:r w:rsidR="004D7A69" w:rsidRPr="00685039">
        <w:rPr>
          <w:rFonts w:asciiTheme="minorHAnsi" w:hAnsiTheme="minorHAnsi" w:cs="Arial"/>
          <w:highlight w:val="lightGray"/>
        </w:rPr>
        <w:t xml:space="preserve"> </w:t>
      </w:r>
      <w:r w:rsidR="004D7A69" w:rsidRPr="00685039">
        <w:rPr>
          <w:rFonts w:asciiTheme="minorHAnsi" w:hAnsiTheme="minorHAnsi" w:cs="Arial"/>
          <w:highlight w:val="lightGray"/>
          <w:u w:val="single"/>
        </w:rPr>
        <w:t>&lt;nome da licitante&gt;</w:t>
      </w:r>
      <w:r w:rsidRPr="00685039">
        <w:rPr>
          <w:rFonts w:asciiTheme="minorHAnsi" w:hAnsiTheme="minorHAnsi" w:cs="Arial"/>
          <w:highlight w:val="lightGray"/>
        </w:rPr>
        <w:t>, e o conteúdo da proposta não foi, no todo ou em parte, direta ou indiretamente, informado, discutido ou recebido de qualquer outro participante potencial ou de fato dessa Concorrência, por qualquer meio ou por qualquer pessoa;</w:t>
      </w:r>
    </w:p>
    <w:p w14:paraId="63905AAB"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09D7BB79" w14:textId="6398221E"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rPr>
        <w:t>b) a intenção de apresentar a proposta elaborada para participar dessa Concorrência não foi informada, discutida ou recebida de qualquer outro participante potencial ou de fato dessa Concorrência, por qualquer meio ou por qualquer pessoa;</w:t>
      </w:r>
    </w:p>
    <w:p w14:paraId="27723641"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09971649" w14:textId="6A7B1159"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rPr>
        <w:t>c) que não tentou, por qualquer meio ou por qualquer pessoa, influir na decisão de qualquer outro participante potencial ou de fato dessa Concorrência quanto a participar ou não da referida licitação;</w:t>
      </w:r>
    </w:p>
    <w:p w14:paraId="10CB835C"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24F57E1D" w14:textId="2B1DB629"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rPr>
        <w:t>d) que o conteúdo da proposta apresentada para participar dessa Concorrência não será, no todo ou em parte, direta ou indiretamente, comunicado ou discutido com qualquer outro participante potencial ou de fato dessa Concorrência antes da adjudicação do objeto da referida licitação;</w:t>
      </w:r>
    </w:p>
    <w:p w14:paraId="108A77AC" w14:textId="77777777"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bCs/>
          <w:highlight w:val="lightGray"/>
        </w:rPr>
      </w:pPr>
    </w:p>
    <w:p w14:paraId="5D261E92" w14:textId="003B21BC" w:rsidR="005F1000" w:rsidRPr="00685039" w:rsidRDefault="005F1000"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highlight w:val="lightGray"/>
        </w:rPr>
      </w:pPr>
      <w:r w:rsidRPr="00685039">
        <w:rPr>
          <w:rFonts w:asciiTheme="minorHAnsi" w:hAnsiTheme="minorHAnsi" w:cs="Arial"/>
          <w:highlight w:val="lightGray"/>
        </w:rPr>
        <w:t>e) que o conteúdo da proposta apresentada para participar dessa Concorrência não foi, no todo ou em parte, direta ou indiretamente, informado, discutido ou recebido de qualquer integrante do</w:t>
      </w:r>
      <w:r w:rsidRPr="00685039">
        <w:rPr>
          <w:rFonts w:asciiTheme="minorHAnsi" w:hAnsiTheme="minorHAnsi" w:cs="Arial"/>
        </w:rPr>
        <w:t xml:space="preserve"> </w:t>
      </w:r>
      <w:r w:rsidRPr="00685039">
        <w:rPr>
          <w:rFonts w:asciiTheme="minorHAnsi" w:hAnsiTheme="minorHAnsi" w:cs="Arial"/>
          <w:highlight w:val="yellow"/>
        </w:rPr>
        <w:t>órgão/entidade</w:t>
      </w:r>
      <w:r w:rsidRPr="00685039">
        <w:rPr>
          <w:rFonts w:asciiTheme="minorHAnsi" w:hAnsiTheme="minorHAnsi" w:cs="Arial"/>
        </w:rPr>
        <w:t xml:space="preserve"> </w:t>
      </w:r>
      <w:r w:rsidRPr="00685039">
        <w:rPr>
          <w:rFonts w:asciiTheme="minorHAnsi" w:hAnsiTheme="minorHAnsi" w:cs="Arial"/>
          <w:highlight w:val="lightGray"/>
        </w:rPr>
        <w:t>antes da abertura oficial das propostas; e</w:t>
      </w:r>
    </w:p>
    <w:p w14:paraId="034E162C" w14:textId="77777777" w:rsidR="000529E2" w:rsidRPr="00685039" w:rsidRDefault="000529E2"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highlight w:val="lightGray"/>
        </w:rPr>
      </w:pPr>
    </w:p>
    <w:p w14:paraId="5A751952" w14:textId="399F51AC" w:rsidR="000529E2" w:rsidRPr="00685039" w:rsidRDefault="000529E2" w:rsidP="00126209">
      <w:pPr>
        <w:pBdr>
          <w:top w:val="single" w:sz="4" w:space="1" w:color="auto"/>
          <w:left w:val="single" w:sz="4" w:space="4" w:color="auto"/>
          <w:bottom w:val="single" w:sz="4" w:space="1" w:color="auto"/>
          <w:right w:val="single" w:sz="4" w:space="4" w:color="auto"/>
        </w:pBdr>
        <w:tabs>
          <w:tab w:val="left" w:pos="0"/>
        </w:tabs>
        <w:ind w:right="-1"/>
        <w:jc w:val="both"/>
        <w:rPr>
          <w:rFonts w:asciiTheme="minorHAnsi" w:hAnsiTheme="minorHAnsi" w:cs="Arial"/>
        </w:rPr>
      </w:pPr>
      <w:r w:rsidRPr="00685039">
        <w:rPr>
          <w:rFonts w:asciiTheme="minorHAnsi" w:hAnsiTheme="minorHAnsi" w:cs="Arial"/>
          <w:highlight w:val="lightGray"/>
        </w:rPr>
        <w:t>f) que está plenamente ciente do teor e da extensão desta declaração e que detém plenos poderes e informações para firmá-la.</w:t>
      </w:r>
    </w:p>
    <w:p w14:paraId="41C18F32" w14:textId="77777777" w:rsidR="000529E2" w:rsidRPr="00685039" w:rsidRDefault="000529E2"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067DA443" w14:textId="01DE4C79" w:rsidR="000529E2" w:rsidRPr="00685039" w:rsidRDefault="004D7A69" w:rsidP="00126209">
      <w:pPr>
        <w:pBdr>
          <w:top w:val="single" w:sz="4" w:space="1" w:color="auto"/>
          <w:left w:val="single" w:sz="4" w:space="4" w:color="auto"/>
          <w:bottom w:val="single" w:sz="4" w:space="1" w:color="auto"/>
          <w:right w:val="single" w:sz="4" w:space="4" w:color="auto"/>
        </w:pBdr>
        <w:tabs>
          <w:tab w:val="left" w:pos="0"/>
        </w:tabs>
        <w:ind w:right="-1"/>
        <w:jc w:val="right"/>
        <w:rPr>
          <w:rFonts w:asciiTheme="minorHAnsi" w:hAnsiTheme="minorHAnsi" w:cs="Arial"/>
          <w:highlight w:val="lightGray"/>
        </w:rPr>
      </w:pPr>
      <w:r w:rsidRPr="00685039">
        <w:rPr>
          <w:rFonts w:asciiTheme="minorHAnsi" w:hAnsiTheme="minorHAnsi" w:cs="Arial"/>
          <w:highlight w:val="lightGray"/>
        </w:rPr>
        <w:t>&lt;</w:t>
      </w:r>
      <w:proofErr w:type="gramStart"/>
      <w:r w:rsidR="000529E2" w:rsidRPr="00685039">
        <w:rPr>
          <w:rFonts w:asciiTheme="minorHAnsi" w:hAnsiTheme="minorHAnsi" w:cs="Arial"/>
          <w:highlight w:val="lightGray"/>
        </w:rPr>
        <w:t>local</w:t>
      </w:r>
      <w:proofErr w:type="gramEnd"/>
      <w:r w:rsidR="000529E2" w:rsidRPr="00685039">
        <w:rPr>
          <w:rFonts w:asciiTheme="minorHAnsi" w:hAnsiTheme="minorHAnsi" w:cs="Arial"/>
          <w:highlight w:val="lightGray"/>
        </w:rPr>
        <w:t xml:space="preserve"> e data</w:t>
      </w:r>
      <w:r w:rsidRPr="00685039">
        <w:rPr>
          <w:rFonts w:asciiTheme="minorHAnsi" w:hAnsiTheme="minorHAnsi" w:cs="Arial"/>
          <w:highlight w:val="lightGray"/>
        </w:rPr>
        <w:t>&gt;</w:t>
      </w:r>
    </w:p>
    <w:p w14:paraId="2E696EBB" w14:textId="77777777" w:rsidR="000D7DBB" w:rsidRPr="00685039" w:rsidRDefault="000D7DBB"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p>
    <w:p w14:paraId="5EE1064C" w14:textId="79BB6C6B" w:rsidR="000529E2" w:rsidRPr="00685039" w:rsidRDefault="000529E2"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bCs/>
        </w:rPr>
      </w:pPr>
      <w:r w:rsidRPr="00685039">
        <w:rPr>
          <w:rFonts w:asciiTheme="minorHAnsi" w:hAnsiTheme="minorHAnsi" w:cs="Arial"/>
          <w:bCs/>
        </w:rPr>
        <w:t>_______________________________________</w:t>
      </w:r>
    </w:p>
    <w:p w14:paraId="174DEBD2" w14:textId="2394EBBE" w:rsidR="00761418" w:rsidRPr="00685039" w:rsidRDefault="004D7A69" w:rsidP="00126209">
      <w:pPr>
        <w:pBdr>
          <w:top w:val="single" w:sz="4" w:space="1" w:color="auto"/>
          <w:left w:val="single" w:sz="4" w:space="4" w:color="auto"/>
          <w:bottom w:val="single" w:sz="4" w:space="1" w:color="auto"/>
          <w:right w:val="single" w:sz="4" w:space="4" w:color="auto"/>
        </w:pBdr>
        <w:tabs>
          <w:tab w:val="left" w:pos="0"/>
        </w:tabs>
        <w:ind w:right="-1"/>
        <w:rPr>
          <w:rFonts w:asciiTheme="minorHAnsi" w:hAnsiTheme="minorHAnsi" w:cs="Arial"/>
          <w:highlight w:val="lightGray"/>
        </w:rPr>
      </w:pPr>
      <w:r w:rsidRPr="00685039">
        <w:rPr>
          <w:rFonts w:asciiTheme="minorHAnsi" w:hAnsiTheme="minorHAnsi" w:cs="Arial"/>
          <w:highlight w:val="lightGray"/>
        </w:rPr>
        <w:t>&lt;</w:t>
      </w:r>
      <w:proofErr w:type="gramStart"/>
      <w:r w:rsidR="000529E2" w:rsidRPr="00685039">
        <w:rPr>
          <w:rFonts w:asciiTheme="minorHAnsi" w:hAnsiTheme="minorHAnsi" w:cs="Arial"/>
          <w:highlight w:val="lightGray"/>
        </w:rPr>
        <w:t>representante</w:t>
      </w:r>
      <w:proofErr w:type="gramEnd"/>
      <w:r w:rsidR="000529E2" w:rsidRPr="00685039">
        <w:rPr>
          <w:rFonts w:asciiTheme="minorHAnsi" w:hAnsiTheme="minorHAnsi" w:cs="Arial"/>
          <w:highlight w:val="lightGray"/>
        </w:rPr>
        <w:t xml:space="preserve"> legal da licitante</w:t>
      </w:r>
      <w:r w:rsidRPr="00685039">
        <w:rPr>
          <w:rFonts w:asciiTheme="minorHAnsi" w:hAnsiTheme="minorHAnsi" w:cs="Arial"/>
          <w:highlight w:val="lightGray"/>
        </w:rPr>
        <w:t>&gt;</w:t>
      </w:r>
    </w:p>
    <w:p w14:paraId="6279AFD9" w14:textId="77777777" w:rsidR="007253D9" w:rsidRPr="00685039" w:rsidRDefault="007253D9" w:rsidP="00F82749">
      <w:pPr>
        <w:jc w:val="both"/>
        <w:rPr>
          <w:rFonts w:asciiTheme="minorHAnsi" w:hAnsiTheme="minorHAnsi" w:cs="Arial"/>
          <w:bCs/>
        </w:rPr>
      </w:pPr>
    </w:p>
    <w:p w14:paraId="5DA9E111" w14:textId="77777777" w:rsidR="00334E41" w:rsidRPr="00685039" w:rsidRDefault="00334E41" w:rsidP="00F82749">
      <w:pPr>
        <w:jc w:val="both"/>
        <w:rPr>
          <w:rFonts w:asciiTheme="minorHAnsi" w:hAnsiTheme="minorHAnsi" w:cs="Arial"/>
          <w:bCs/>
        </w:rPr>
      </w:pPr>
    </w:p>
    <w:p w14:paraId="7CC153B6" w14:textId="77B8DA4C" w:rsidR="0059713E" w:rsidRPr="00685039" w:rsidRDefault="00DB1109" w:rsidP="00DB1109">
      <w:pPr>
        <w:tabs>
          <w:tab w:val="left" w:pos="284"/>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1</w:t>
      </w:r>
      <w:r w:rsidRPr="00685039">
        <w:rPr>
          <w:rFonts w:asciiTheme="minorHAnsi" w:hAnsiTheme="minorHAnsi" w:cs="Arial"/>
        </w:rPr>
        <w:t>.3</w:t>
      </w:r>
      <w:r w:rsidRPr="00685039">
        <w:rPr>
          <w:rFonts w:asciiTheme="minorHAnsi" w:hAnsiTheme="minorHAnsi" w:cs="Arial"/>
        </w:rPr>
        <w:tab/>
      </w:r>
      <w:r w:rsidR="00FD5998" w:rsidRPr="00685039">
        <w:rPr>
          <w:rFonts w:asciiTheme="minorHAnsi" w:hAnsiTheme="minorHAnsi" w:cs="Arial"/>
        </w:rPr>
        <w:t>Todos o</w:t>
      </w:r>
      <w:r w:rsidR="00DF6279" w:rsidRPr="00685039">
        <w:rPr>
          <w:rFonts w:asciiTheme="minorHAnsi" w:hAnsiTheme="minorHAnsi" w:cs="Arial"/>
        </w:rPr>
        <w:t>s documentos deverão estar em nome da licitante. Se a licitante for matriz, os documentos deverão estar com o número do CNPJ da matriz. Se for filial, os documentos deverão estar com o número do CNPJ da filial, salvo aqueles que, por sua natureza, comprovadamente, são emitidos em nome da matriz.</w:t>
      </w:r>
    </w:p>
    <w:p w14:paraId="1FB5617C" w14:textId="77777777" w:rsidR="0059713E" w:rsidRPr="00685039" w:rsidRDefault="0059713E" w:rsidP="00F82749">
      <w:pPr>
        <w:jc w:val="both"/>
        <w:rPr>
          <w:rFonts w:asciiTheme="minorHAnsi" w:hAnsiTheme="minorHAnsi" w:cs="Arial"/>
          <w:bCs/>
        </w:rPr>
      </w:pPr>
    </w:p>
    <w:p w14:paraId="0C6988F9" w14:textId="313FE2C9" w:rsidR="0059713E" w:rsidRPr="00685039" w:rsidRDefault="00D44405" w:rsidP="00D44405">
      <w:pPr>
        <w:tabs>
          <w:tab w:val="left" w:pos="284"/>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1</w:t>
      </w:r>
      <w:r w:rsidRPr="00685039">
        <w:rPr>
          <w:rFonts w:asciiTheme="minorHAnsi" w:hAnsiTheme="minorHAnsi" w:cs="Arial"/>
        </w:rPr>
        <w:t>.4</w:t>
      </w:r>
      <w:r w:rsidRPr="00685039">
        <w:rPr>
          <w:rFonts w:asciiTheme="minorHAnsi" w:hAnsiTheme="minorHAnsi" w:cs="Arial"/>
        </w:rPr>
        <w:tab/>
      </w:r>
      <w:r w:rsidR="00DF6279" w:rsidRPr="00685039">
        <w:rPr>
          <w:rFonts w:asciiTheme="minorHAnsi" w:hAnsiTheme="minorHAnsi" w:cs="Arial"/>
        </w:rPr>
        <w:t xml:space="preserve">O Certificado de Registro Cadastral a que se refere o art. 34 da Lei nº 8.666/1993, expedido por órgão </w:t>
      </w:r>
      <w:r w:rsidR="002621E3" w:rsidRPr="00685039">
        <w:rPr>
          <w:rFonts w:asciiTheme="minorHAnsi" w:hAnsiTheme="minorHAnsi" w:cs="Arial"/>
        </w:rPr>
        <w:t xml:space="preserve">ou entidade </w:t>
      </w:r>
      <w:r w:rsidR="00DF6279" w:rsidRPr="00685039">
        <w:rPr>
          <w:rFonts w:asciiTheme="minorHAnsi" w:hAnsiTheme="minorHAnsi" w:cs="Arial"/>
        </w:rPr>
        <w:t xml:space="preserve">da Administração Pública </w:t>
      </w:r>
      <w:r w:rsidR="00A35F92" w:rsidRPr="00685039">
        <w:rPr>
          <w:rFonts w:asciiTheme="minorHAnsi" w:hAnsiTheme="minorHAnsi" w:cs="Arial"/>
        </w:rPr>
        <w:t>F</w:t>
      </w:r>
      <w:r w:rsidR="00DF6279" w:rsidRPr="00685039">
        <w:rPr>
          <w:rFonts w:asciiTheme="minorHAnsi" w:hAnsiTheme="minorHAnsi" w:cs="Arial"/>
        </w:rPr>
        <w:t xml:space="preserve">ederal, dentro do seu prazo de validade e compatível com o objeto desta concorrência, substitui os documentos relacionados no subitem </w:t>
      </w:r>
      <w:r w:rsidR="0099236C" w:rsidRPr="00685039">
        <w:rPr>
          <w:rFonts w:asciiTheme="minorHAnsi" w:hAnsiTheme="minorHAnsi" w:cs="Arial"/>
        </w:rPr>
        <w:t>1</w:t>
      </w:r>
      <w:r w:rsidR="00ED4D20" w:rsidRPr="00685039">
        <w:rPr>
          <w:rFonts w:asciiTheme="minorHAnsi" w:hAnsiTheme="minorHAnsi" w:cs="Arial"/>
        </w:rPr>
        <w:t>1</w:t>
      </w:r>
      <w:r w:rsidR="0099236C" w:rsidRPr="00685039">
        <w:rPr>
          <w:rFonts w:asciiTheme="minorHAnsi" w:hAnsiTheme="minorHAnsi" w:cs="Arial"/>
        </w:rPr>
        <w:t>.2.1</w:t>
      </w:r>
      <w:r w:rsidR="00DF6279" w:rsidRPr="00685039">
        <w:rPr>
          <w:rFonts w:asciiTheme="minorHAnsi" w:hAnsiTheme="minorHAnsi" w:cs="Arial"/>
        </w:rPr>
        <w:t xml:space="preserve"> e nas alíneas ‘a’ e ‘b’ do subitem </w:t>
      </w:r>
      <w:r w:rsidR="0099236C" w:rsidRPr="00685039">
        <w:rPr>
          <w:rFonts w:asciiTheme="minorHAnsi" w:hAnsiTheme="minorHAnsi" w:cs="Arial"/>
        </w:rPr>
        <w:t>1</w:t>
      </w:r>
      <w:r w:rsidR="00ED4D20" w:rsidRPr="00685039">
        <w:rPr>
          <w:rFonts w:asciiTheme="minorHAnsi" w:hAnsiTheme="minorHAnsi" w:cs="Arial"/>
        </w:rPr>
        <w:t>1</w:t>
      </w:r>
      <w:r w:rsidR="0099236C" w:rsidRPr="00685039">
        <w:rPr>
          <w:rFonts w:asciiTheme="minorHAnsi" w:hAnsiTheme="minorHAnsi" w:cs="Arial"/>
        </w:rPr>
        <w:t>.2.2</w:t>
      </w:r>
      <w:r w:rsidR="00DF6279" w:rsidRPr="00685039">
        <w:rPr>
          <w:rFonts w:asciiTheme="minorHAnsi" w:hAnsiTheme="minorHAnsi" w:cs="Arial"/>
        </w:rPr>
        <w:t>. Nesse caso, a licitante se obriga a declarar a existência de fatos supervenientes impeditivos de sua habilitação, se e quando ocorrerem.</w:t>
      </w:r>
    </w:p>
    <w:p w14:paraId="47B87167" w14:textId="77777777" w:rsidR="0059713E" w:rsidRPr="00685039" w:rsidRDefault="0059713E" w:rsidP="00F82749">
      <w:pPr>
        <w:tabs>
          <w:tab w:val="left" w:pos="709"/>
        </w:tabs>
        <w:jc w:val="both"/>
        <w:rPr>
          <w:rFonts w:asciiTheme="minorHAnsi" w:hAnsiTheme="minorHAnsi" w:cs="Arial"/>
        </w:rPr>
      </w:pPr>
    </w:p>
    <w:p w14:paraId="09E3580F" w14:textId="15A4BFF0" w:rsidR="0059713E" w:rsidRPr="00685039" w:rsidRDefault="00D44405" w:rsidP="00D44405">
      <w:pPr>
        <w:tabs>
          <w:tab w:val="left" w:pos="284"/>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1</w:t>
      </w:r>
      <w:r w:rsidRPr="00685039">
        <w:rPr>
          <w:rFonts w:asciiTheme="minorHAnsi" w:hAnsiTheme="minorHAnsi" w:cs="Arial"/>
        </w:rPr>
        <w:t>.5</w:t>
      </w:r>
      <w:r w:rsidRPr="00685039">
        <w:rPr>
          <w:rFonts w:asciiTheme="minorHAnsi" w:hAnsiTheme="minorHAnsi" w:cs="Arial"/>
        </w:rPr>
        <w:tab/>
      </w:r>
      <w:r w:rsidR="00DF6279" w:rsidRPr="00685039">
        <w:rPr>
          <w:rFonts w:asciiTheme="minorHAnsi" w:hAnsiTheme="minorHAnsi" w:cs="Arial"/>
        </w:rPr>
        <w:t>A licitante que estiver cadastrada e com a documentação regular no Sistema de Cadastramento Unificado de Fornecedores – SICAF, apenas deverá apresentar:</w:t>
      </w:r>
    </w:p>
    <w:p w14:paraId="5B706DD8" w14:textId="77777777" w:rsidR="00663758" w:rsidRPr="00685039" w:rsidRDefault="00663758" w:rsidP="00F82749">
      <w:pPr>
        <w:tabs>
          <w:tab w:val="left" w:pos="284"/>
          <w:tab w:val="left" w:pos="1418"/>
        </w:tabs>
        <w:jc w:val="both"/>
        <w:rPr>
          <w:rFonts w:asciiTheme="minorHAnsi" w:hAnsiTheme="minorHAnsi" w:cs="Arial"/>
        </w:rPr>
      </w:pPr>
    </w:p>
    <w:p w14:paraId="6BD9EE11" w14:textId="64174CE9" w:rsidR="0059713E" w:rsidRPr="00685039" w:rsidRDefault="00FC2B2C" w:rsidP="00FC2B2C">
      <w:pPr>
        <w:tabs>
          <w:tab w:val="left" w:pos="1701"/>
        </w:tabs>
        <w:ind w:left="1418"/>
        <w:jc w:val="both"/>
        <w:rPr>
          <w:rFonts w:asciiTheme="minorHAnsi" w:hAnsiTheme="minorHAnsi" w:cs="Arial"/>
        </w:rPr>
      </w:pPr>
      <w:r w:rsidRPr="00685039">
        <w:rPr>
          <w:rFonts w:asciiTheme="minorHAnsi" w:hAnsiTheme="minorHAnsi" w:cs="Arial"/>
        </w:rPr>
        <w:t xml:space="preserve">a) </w:t>
      </w:r>
      <w:r w:rsidR="00334E41" w:rsidRPr="00685039">
        <w:rPr>
          <w:rFonts w:asciiTheme="minorHAnsi" w:hAnsiTheme="minorHAnsi" w:cs="Arial"/>
        </w:rPr>
        <w:t>d</w:t>
      </w:r>
      <w:r w:rsidR="00DF6279" w:rsidRPr="00685039">
        <w:rPr>
          <w:rFonts w:asciiTheme="minorHAnsi" w:hAnsiTheme="minorHAnsi" w:cs="Arial"/>
        </w:rPr>
        <w:t>ocumentos de Habilitação Jurídica, previstos no subitem</w:t>
      </w:r>
      <w:r w:rsidR="00E6731F" w:rsidRPr="00685039">
        <w:rPr>
          <w:rFonts w:asciiTheme="minorHAnsi" w:hAnsiTheme="minorHAnsi" w:cs="Arial"/>
        </w:rPr>
        <w:t xml:space="preserve"> </w:t>
      </w:r>
      <w:r w:rsidR="001E704C" w:rsidRPr="00685039">
        <w:rPr>
          <w:rFonts w:asciiTheme="minorHAnsi" w:hAnsiTheme="minorHAnsi" w:cs="Arial"/>
        </w:rPr>
        <w:t>1</w:t>
      </w:r>
      <w:r w:rsidR="00ED4D20" w:rsidRPr="00685039">
        <w:rPr>
          <w:rFonts w:asciiTheme="minorHAnsi" w:hAnsiTheme="minorHAnsi" w:cs="Arial"/>
        </w:rPr>
        <w:t>1</w:t>
      </w:r>
      <w:r w:rsidR="002233F6" w:rsidRPr="00685039">
        <w:rPr>
          <w:rFonts w:asciiTheme="minorHAnsi" w:hAnsiTheme="minorHAnsi" w:cs="Arial"/>
        </w:rPr>
        <w:t>.2.1</w:t>
      </w:r>
      <w:r w:rsidR="00DF6279" w:rsidRPr="00685039">
        <w:rPr>
          <w:rFonts w:asciiTheme="minorHAnsi" w:hAnsiTheme="minorHAnsi" w:cs="Arial"/>
        </w:rPr>
        <w:t>;</w:t>
      </w:r>
    </w:p>
    <w:p w14:paraId="600CFBBD" w14:textId="77777777" w:rsidR="00663758" w:rsidRPr="00685039" w:rsidRDefault="00663758" w:rsidP="00FC2B2C">
      <w:pPr>
        <w:tabs>
          <w:tab w:val="left" w:pos="1701"/>
        </w:tabs>
        <w:ind w:left="1418"/>
        <w:jc w:val="both"/>
        <w:rPr>
          <w:rFonts w:asciiTheme="minorHAnsi" w:hAnsiTheme="minorHAnsi" w:cs="Arial"/>
        </w:rPr>
      </w:pPr>
    </w:p>
    <w:p w14:paraId="62F95961" w14:textId="7C926B01" w:rsidR="0059713E" w:rsidRPr="00685039" w:rsidRDefault="00FC2B2C" w:rsidP="00FC2B2C">
      <w:pPr>
        <w:tabs>
          <w:tab w:val="left" w:pos="1701"/>
        </w:tabs>
        <w:ind w:left="1418"/>
        <w:jc w:val="both"/>
        <w:rPr>
          <w:rFonts w:asciiTheme="minorHAnsi" w:hAnsiTheme="minorHAnsi" w:cs="Arial"/>
        </w:rPr>
      </w:pPr>
      <w:r w:rsidRPr="00685039">
        <w:rPr>
          <w:rFonts w:asciiTheme="minorHAnsi" w:hAnsiTheme="minorHAnsi" w:cs="Arial"/>
        </w:rPr>
        <w:t xml:space="preserve">b) </w:t>
      </w:r>
      <w:r w:rsidR="00334E41" w:rsidRPr="00685039">
        <w:rPr>
          <w:rFonts w:asciiTheme="minorHAnsi" w:hAnsiTheme="minorHAnsi" w:cs="Arial"/>
        </w:rPr>
        <w:t>d</w:t>
      </w:r>
      <w:r w:rsidR="00DF6279" w:rsidRPr="00685039">
        <w:rPr>
          <w:rFonts w:asciiTheme="minorHAnsi" w:hAnsiTheme="minorHAnsi" w:cs="Arial"/>
        </w:rPr>
        <w:t xml:space="preserve">ocumentos de Qualificação Técnica, previstos no subitem </w:t>
      </w:r>
      <w:r w:rsidR="001E704C" w:rsidRPr="00685039">
        <w:rPr>
          <w:rFonts w:asciiTheme="minorHAnsi" w:hAnsiTheme="minorHAnsi" w:cs="Arial"/>
        </w:rPr>
        <w:t>1</w:t>
      </w:r>
      <w:r w:rsidR="00ED4D20" w:rsidRPr="00685039">
        <w:rPr>
          <w:rFonts w:asciiTheme="minorHAnsi" w:hAnsiTheme="minorHAnsi" w:cs="Arial"/>
        </w:rPr>
        <w:t>1</w:t>
      </w:r>
      <w:r w:rsidR="001E352C" w:rsidRPr="00685039">
        <w:rPr>
          <w:rFonts w:asciiTheme="minorHAnsi" w:hAnsiTheme="minorHAnsi" w:cs="Arial"/>
        </w:rPr>
        <w:t>.2.3</w:t>
      </w:r>
      <w:r w:rsidR="00DF6279" w:rsidRPr="00685039">
        <w:rPr>
          <w:rFonts w:asciiTheme="minorHAnsi" w:hAnsiTheme="minorHAnsi" w:cs="Arial"/>
        </w:rPr>
        <w:t>;</w:t>
      </w:r>
    </w:p>
    <w:p w14:paraId="02623640" w14:textId="77777777" w:rsidR="00663758" w:rsidRPr="00685039" w:rsidRDefault="00663758" w:rsidP="00D44405">
      <w:pPr>
        <w:tabs>
          <w:tab w:val="left" w:pos="1701"/>
        </w:tabs>
        <w:ind w:left="1418"/>
        <w:jc w:val="both"/>
        <w:rPr>
          <w:rFonts w:asciiTheme="minorHAnsi" w:hAnsiTheme="minorHAnsi" w:cs="Arial"/>
        </w:rPr>
      </w:pPr>
    </w:p>
    <w:p w14:paraId="3CEAD27E" w14:textId="650B5EC9" w:rsidR="0059713E" w:rsidRPr="00685039" w:rsidRDefault="00D44405" w:rsidP="00D44405">
      <w:pPr>
        <w:tabs>
          <w:tab w:val="left" w:pos="1701"/>
        </w:tabs>
        <w:ind w:left="1418"/>
        <w:jc w:val="both"/>
        <w:rPr>
          <w:rFonts w:asciiTheme="minorHAnsi" w:hAnsiTheme="minorHAnsi" w:cs="Arial"/>
        </w:rPr>
      </w:pPr>
      <w:r w:rsidRPr="00685039">
        <w:rPr>
          <w:rFonts w:asciiTheme="minorHAnsi" w:hAnsiTheme="minorHAnsi" w:cs="Arial"/>
        </w:rPr>
        <w:t xml:space="preserve">c) </w:t>
      </w:r>
      <w:r w:rsidR="00334E41" w:rsidRPr="00685039">
        <w:rPr>
          <w:rFonts w:asciiTheme="minorHAnsi" w:hAnsiTheme="minorHAnsi" w:cs="Arial"/>
        </w:rPr>
        <w:t>c</w:t>
      </w:r>
      <w:r w:rsidR="00DF6279" w:rsidRPr="00685039">
        <w:rPr>
          <w:rFonts w:asciiTheme="minorHAnsi" w:hAnsiTheme="minorHAnsi" w:cs="Arial"/>
        </w:rPr>
        <w:t>omprovação de que possui patrimônio líquido mínimo, no valor estabelecido no subitem</w:t>
      </w:r>
      <w:r w:rsidR="00AC6048" w:rsidRPr="00685039">
        <w:rPr>
          <w:rFonts w:asciiTheme="minorHAnsi" w:hAnsiTheme="minorHAnsi" w:cs="Arial"/>
        </w:rPr>
        <w:t xml:space="preserve"> </w:t>
      </w:r>
      <w:r w:rsidR="001E704C" w:rsidRPr="00685039">
        <w:rPr>
          <w:rFonts w:asciiTheme="minorHAnsi" w:hAnsiTheme="minorHAnsi" w:cs="Arial"/>
        </w:rPr>
        <w:t>1</w:t>
      </w:r>
      <w:r w:rsidR="00ED4D20" w:rsidRPr="00685039">
        <w:rPr>
          <w:rFonts w:asciiTheme="minorHAnsi" w:hAnsiTheme="minorHAnsi" w:cs="Arial"/>
        </w:rPr>
        <w:t>1</w:t>
      </w:r>
      <w:r w:rsidR="001E352C" w:rsidRPr="00685039">
        <w:rPr>
          <w:rFonts w:asciiTheme="minorHAnsi" w:hAnsiTheme="minorHAnsi" w:cs="Arial"/>
        </w:rPr>
        <w:t>.2.4.4</w:t>
      </w:r>
      <w:r w:rsidR="00B65942" w:rsidRPr="00685039">
        <w:rPr>
          <w:rFonts w:asciiTheme="minorHAnsi" w:hAnsiTheme="minorHAnsi" w:cs="Arial"/>
        </w:rPr>
        <w:t>,</w:t>
      </w:r>
      <w:r w:rsidR="00DF6279" w:rsidRPr="00685039">
        <w:rPr>
          <w:rFonts w:asciiTheme="minorHAnsi" w:hAnsiTheme="minorHAnsi" w:cs="Arial"/>
        </w:rPr>
        <w:t xml:space="preserve"> </w:t>
      </w:r>
      <w:r w:rsidR="00B65942" w:rsidRPr="00685039">
        <w:rPr>
          <w:rFonts w:asciiTheme="minorHAnsi" w:hAnsiTheme="minorHAnsi" w:cs="Arial"/>
        </w:rPr>
        <w:t xml:space="preserve">se </w:t>
      </w:r>
      <w:r w:rsidR="00DF6279" w:rsidRPr="00685039">
        <w:rPr>
          <w:rFonts w:asciiTheme="minorHAnsi" w:hAnsiTheme="minorHAnsi" w:cs="Arial"/>
        </w:rPr>
        <w:t xml:space="preserve">qualquer dos índices de Liquidez Geral, Solvência Geral e Liquidez Corrente – a serem apurados por intermédio da consulta </w:t>
      </w:r>
      <w:r w:rsidR="00DF6279" w:rsidRPr="00685039">
        <w:rPr>
          <w:rFonts w:asciiTheme="minorHAnsi" w:hAnsiTheme="minorHAnsi" w:cs="Arial"/>
          <w:i/>
        </w:rPr>
        <w:t>on-line</w:t>
      </w:r>
      <w:r w:rsidR="00DF6279" w:rsidRPr="00685039">
        <w:rPr>
          <w:rFonts w:asciiTheme="minorHAnsi" w:hAnsiTheme="minorHAnsi" w:cs="Arial"/>
        </w:rPr>
        <w:t xml:space="preserve"> a que se refere o subitem </w:t>
      </w:r>
      <w:r w:rsidR="0099236C" w:rsidRPr="00685039">
        <w:rPr>
          <w:rFonts w:asciiTheme="minorHAnsi" w:hAnsiTheme="minorHAnsi" w:cs="Arial"/>
        </w:rPr>
        <w:t>1</w:t>
      </w:r>
      <w:r w:rsidR="00F17F77" w:rsidRPr="00685039">
        <w:rPr>
          <w:rFonts w:asciiTheme="minorHAnsi" w:hAnsiTheme="minorHAnsi" w:cs="Arial"/>
        </w:rPr>
        <w:t>2</w:t>
      </w:r>
      <w:r w:rsidR="0099236C" w:rsidRPr="00685039">
        <w:rPr>
          <w:rFonts w:asciiTheme="minorHAnsi" w:hAnsiTheme="minorHAnsi" w:cs="Arial"/>
        </w:rPr>
        <w:t>.2</w:t>
      </w:r>
      <w:r w:rsidR="00DF6279" w:rsidRPr="00685039">
        <w:rPr>
          <w:rFonts w:asciiTheme="minorHAnsi" w:hAnsiTheme="minorHAnsi" w:cs="Arial"/>
        </w:rPr>
        <w:t xml:space="preserve"> – apresentar resultado igual ou menor que 1 (um);</w:t>
      </w:r>
    </w:p>
    <w:p w14:paraId="0E8685E4" w14:textId="77777777" w:rsidR="00663758" w:rsidRPr="00685039" w:rsidRDefault="00663758" w:rsidP="00D44405">
      <w:pPr>
        <w:tabs>
          <w:tab w:val="left" w:pos="1701"/>
        </w:tabs>
        <w:ind w:left="1418"/>
        <w:jc w:val="both"/>
        <w:rPr>
          <w:rFonts w:asciiTheme="minorHAnsi" w:hAnsiTheme="minorHAnsi" w:cs="Arial"/>
        </w:rPr>
      </w:pPr>
    </w:p>
    <w:p w14:paraId="0DE71723" w14:textId="3A7BE699" w:rsidR="0059713E" w:rsidRPr="00685039" w:rsidRDefault="00D44405" w:rsidP="00D44405">
      <w:pPr>
        <w:tabs>
          <w:tab w:val="left" w:pos="1701"/>
        </w:tabs>
        <w:ind w:left="1418"/>
        <w:jc w:val="both"/>
        <w:rPr>
          <w:rFonts w:asciiTheme="minorHAnsi" w:hAnsiTheme="minorHAnsi" w:cs="Arial"/>
        </w:rPr>
      </w:pPr>
      <w:r w:rsidRPr="00685039">
        <w:rPr>
          <w:rFonts w:asciiTheme="minorHAnsi" w:hAnsiTheme="minorHAnsi" w:cs="Arial"/>
        </w:rPr>
        <w:t xml:space="preserve">d) </w:t>
      </w:r>
      <w:r w:rsidR="00334E41" w:rsidRPr="00685039">
        <w:rPr>
          <w:rFonts w:asciiTheme="minorHAnsi" w:hAnsiTheme="minorHAnsi" w:cs="Arial"/>
        </w:rPr>
        <w:t>d</w:t>
      </w:r>
      <w:r w:rsidR="00DF6279" w:rsidRPr="00685039">
        <w:rPr>
          <w:rFonts w:asciiTheme="minorHAnsi" w:hAnsiTheme="minorHAnsi" w:cs="Arial"/>
        </w:rPr>
        <w:t>eclarações firmadas conforme os modelos previstos nas alíneas ‘a’ e ‘b’ do subitem</w:t>
      </w:r>
      <w:r w:rsidR="00E6731F" w:rsidRPr="00685039">
        <w:rPr>
          <w:rFonts w:asciiTheme="minorHAnsi" w:hAnsiTheme="minorHAnsi" w:cs="Arial"/>
        </w:rPr>
        <w:t xml:space="preserve"> </w:t>
      </w:r>
      <w:r w:rsidR="001E704C" w:rsidRPr="00685039">
        <w:rPr>
          <w:rFonts w:asciiTheme="minorHAnsi" w:hAnsiTheme="minorHAnsi" w:cs="Arial"/>
        </w:rPr>
        <w:t>1</w:t>
      </w:r>
      <w:r w:rsidR="00F17F77" w:rsidRPr="00685039">
        <w:rPr>
          <w:rFonts w:asciiTheme="minorHAnsi" w:hAnsiTheme="minorHAnsi" w:cs="Arial"/>
        </w:rPr>
        <w:t>1</w:t>
      </w:r>
      <w:r w:rsidR="0088398E" w:rsidRPr="00685039">
        <w:rPr>
          <w:rFonts w:asciiTheme="minorHAnsi" w:hAnsiTheme="minorHAnsi" w:cs="Arial"/>
        </w:rPr>
        <w:t>.2.5</w:t>
      </w:r>
      <w:r w:rsidR="00DF6279" w:rsidRPr="00685039">
        <w:rPr>
          <w:rFonts w:asciiTheme="minorHAnsi" w:hAnsiTheme="minorHAnsi" w:cs="Arial"/>
        </w:rPr>
        <w:t>.</w:t>
      </w:r>
    </w:p>
    <w:p w14:paraId="756F4339" w14:textId="77777777" w:rsidR="0059713E" w:rsidRPr="00685039" w:rsidRDefault="0059713E" w:rsidP="00D44405">
      <w:pPr>
        <w:jc w:val="both"/>
        <w:rPr>
          <w:rFonts w:asciiTheme="minorHAnsi" w:hAnsiTheme="minorHAnsi" w:cs="Arial"/>
        </w:rPr>
      </w:pPr>
    </w:p>
    <w:p w14:paraId="4872D3AC" w14:textId="3DC340ED" w:rsidR="0059713E" w:rsidRPr="00685039" w:rsidRDefault="001E704C" w:rsidP="00F82749">
      <w:pPr>
        <w:tabs>
          <w:tab w:val="left" w:pos="284"/>
          <w:tab w:val="left" w:pos="709"/>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1</w:t>
      </w:r>
      <w:r w:rsidR="00BA4BC2" w:rsidRPr="00685039">
        <w:rPr>
          <w:rFonts w:asciiTheme="minorHAnsi" w:hAnsiTheme="minorHAnsi" w:cs="Arial"/>
        </w:rPr>
        <w:t>.5.1</w:t>
      </w:r>
      <w:r w:rsidR="00BA4BC2" w:rsidRPr="00685039">
        <w:rPr>
          <w:rFonts w:asciiTheme="minorHAnsi" w:hAnsiTheme="minorHAnsi" w:cs="Arial"/>
        </w:rPr>
        <w:tab/>
      </w:r>
      <w:r w:rsidR="00BA4BC2" w:rsidRPr="00685039">
        <w:rPr>
          <w:rFonts w:asciiTheme="minorHAnsi" w:hAnsiTheme="minorHAnsi" w:cs="Arial"/>
        </w:rPr>
        <w:tab/>
      </w:r>
      <w:r w:rsidR="00DF6279" w:rsidRPr="00685039">
        <w:rPr>
          <w:rFonts w:asciiTheme="minorHAnsi" w:hAnsiTheme="minorHAnsi" w:cs="Arial"/>
        </w:rPr>
        <w:t>Se as informações referentes ao patrimônio líquido e aos índices mencionados na alínea ‘c’ do subitem</w:t>
      </w:r>
      <w:r w:rsidR="0088398E" w:rsidRPr="00685039">
        <w:rPr>
          <w:rFonts w:asciiTheme="minorHAnsi" w:hAnsiTheme="minorHAnsi" w:cs="Arial"/>
        </w:rPr>
        <w:t xml:space="preserve"> </w:t>
      </w:r>
      <w:r w:rsidRPr="00685039">
        <w:rPr>
          <w:rFonts w:asciiTheme="minorHAnsi" w:hAnsiTheme="minorHAnsi" w:cs="Arial"/>
        </w:rPr>
        <w:t>1</w:t>
      </w:r>
      <w:r w:rsidR="00F17F77" w:rsidRPr="00685039">
        <w:rPr>
          <w:rFonts w:asciiTheme="minorHAnsi" w:hAnsiTheme="minorHAnsi" w:cs="Arial"/>
        </w:rPr>
        <w:t>1</w:t>
      </w:r>
      <w:r w:rsidR="0088398E" w:rsidRPr="00685039">
        <w:rPr>
          <w:rFonts w:asciiTheme="minorHAnsi" w:hAnsiTheme="minorHAnsi" w:cs="Arial"/>
        </w:rPr>
        <w:t>.5</w:t>
      </w:r>
      <w:r w:rsidR="00DF6279" w:rsidRPr="00685039">
        <w:rPr>
          <w:rFonts w:asciiTheme="minorHAnsi" w:hAnsiTheme="minorHAnsi" w:cs="Arial"/>
        </w:rPr>
        <w:t xml:space="preserve"> não estiverem disponíveis no SICAF, a licitante deverá comprová-los mediante a apresentação, no </w:t>
      </w:r>
      <w:r w:rsidR="00CD6680" w:rsidRPr="00685039">
        <w:rPr>
          <w:rFonts w:asciiTheme="minorHAnsi" w:hAnsiTheme="minorHAnsi" w:cs="Arial"/>
        </w:rPr>
        <w:t xml:space="preserve">Invólucro </w:t>
      </w:r>
      <w:r w:rsidR="00DF6279" w:rsidRPr="00685039">
        <w:rPr>
          <w:rFonts w:asciiTheme="minorHAnsi" w:hAnsiTheme="minorHAnsi" w:cs="Arial"/>
        </w:rPr>
        <w:t xml:space="preserve">nº 1, dos documentos de que trata a alínea ‘b’ do subitem </w:t>
      </w:r>
      <w:r w:rsidRPr="00685039">
        <w:rPr>
          <w:rFonts w:asciiTheme="minorHAnsi" w:hAnsiTheme="minorHAnsi" w:cs="Arial"/>
        </w:rPr>
        <w:t>1</w:t>
      </w:r>
      <w:r w:rsidR="00F17F77" w:rsidRPr="00685039">
        <w:rPr>
          <w:rFonts w:asciiTheme="minorHAnsi" w:hAnsiTheme="minorHAnsi" w:cs="Arial"/>
        </w:rPr>
        <w:t>1</w:t>
      </w:r>
      <w:r w:rsidR="0088398E" w:rsidRPr="00685039">
        <w:rPr>
          <w:rFonts w:asciiTheme="minorHAnsi" w:hAnsiTheme="minorHAnsi" w:cs="Arial"/>
        </w:rPr>
        <w:t>.2.4</w:t>
      </w:r>
      <w:r w:rsidR="00DF6279" w:rsidRPr="00685039">
        <w:rPr>
          <w:rFonts w:asciiTheme="minorHAnsi" w:hAnsiTheme="minorHAnsi" w:cs="Arial"/>
        </w:rPr>
        <w:t xml:space="preserve"> ou, se for o caso, o subitem </w:t>
      </w:r>
      <w:r w:rsidRPr="00685039">
        <w:rPr>
          <w:rFonts w:asciiTheme="minorHAnsi" w:hAnsiTheme="minorHAnsi" w:cs="Arial"/>
        </w:rPr>
        <w:t>1</w:t>
      </w:r>
      <w:r w:rsidR="00F17F77" w:rsidRPr="00685039">
        <w:rPr>
          <w:rFonts w:asciiTheme="minorHAnsi" w:hAnsiTheme="minorHAnsi" w:cs="Arial"/>
        </w:rPr>
        <w:t>1</w:t>
      </w:r>
      <w:r w:rsidR="006563D1" w:rsidRPr="00685039">
        <w:rPr>
          <w:rFonts w:asciiTheme="minorHAnsi" w:hAnsiTheme="minorHAnsi" w:cs="Arial"/>
        </w:rPr>
        <w:t>.2.</w:t>
      </w:r>
      <w:r w:rsidR="00DF6279" w:rsidRPr="00685039">
        <w:rPr>
          <w:rFonts w:asciiTheme="minorHAnsi" w:hAnsiTheme="minorHAnsi" w:cs="Arial"/>
        </w:rPr>
        <w:t>4.1</w:t>
      </w:r>
      <w:r w:rsidR="00A46202" w:rsidRPr="00685039">
        <w:rPr>
          <w:rFonts w:asciiTheme="minorHAnsi" w:hAnsiTheme="minorHAnsi" w:cs="Arial"/>
        </w:rPr>
        <w:t xml:space="preserve"> deste Edital</w:t>
      </w:r>
      <w:r w:rsidR="00DF6279" w:rsidRPr="00685039">
        <w:rPr>
          <w:rFonts w:asciiTheme="minorHAnsi" w:hAnsiTheme="minorHAnsi" w:cs="Arial"/>
        </w:rPr>
        <w:t>.</w:t>
      </w:r>
    </w:p>
    <w:p w14:paraId="782F51F6" w14:textId="77777777" w:rsidR="0059713E" w:rsidRPr="00685039" w:rsidRDefault="0059713E" w:rsidP="00F82749">
      <w:pPr>
        <w:tabs>
          <w:tab w:val="left" w:pos="851"/>
        </w:tabs>
        <w:jc w:val="both"/>
        <w:rPr>
          <w:rFonts w:asciiTheme="minorHAnsi" w:hAnsiTheme="minorHAnsi" w:cs="Arial"/>
        </w:rPr>
      </w:pPr>
    </w:p>
    <w:p w14:paraId="4A683A76" w14:textId="727EF8FA" w:rsidR="0059713E" w:rsidRPr="00685039" w:rsidRDefault="001E704C" w:rsidP="00F82749">
      <w:pPr>
        <w:tabs>
          <w:tab w:val="left" w:pos="284"/>
          <w:tab w:val="left" w:pos="709"/>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1</w:t>
      </w:r>
      <w:r w:rsidR="00BA4BC2" w:rsidRPr="00685039">
        <w:rPr>
          <w:rFonts w:asciiTheme="minorHAnsi" w:hAnsiTheme="minorHAnsi" w:cs="Arial"/>
        </w:rPr>
        <w:t>.5.2</w:t>
      </w:r>
      <w:r w:rsidR="00BA4BC2" w:rsidRPr="00685039">
        <w:rPr>
          <w:rFonts w:asciiTheme="minorHAnsi" w:hAnsiTheme="minorHAnsi" w:cs="Arial"/>
        </w:rPr>
        <w:tab/>
      </w:r>
      <w:r w:rsidR="00BA4BC2" w:rsidRPr="00685039">
        <w:rPr>
          <w:rFonts w:asciiTheme="minorHAnsi" w:hAnsiTheme="minorHAnsi" w:cs="Arial"/>
        </w:rPr>
        <w:tab/>
      </w:r>
      <w:r w:rsidR="00DF6279" w:rsidRPr="00685039">
        <w:rPr>
          <w:rFonts w:asciiTheme="minorHAnsi" w:hAnsiTheme="minorHAnsi" w:cs="Arial"/>
        </w:rPr>
        <w:t xml:space="preserve">À licitante cadastrada fica facultada a apresentação, dentro do </w:t>
      </w:r>
      <w:r w:rsidR="00CD6680" w:rsidRPr="00685039">
        <w:rPr>
          <w:rFonts w:asciiTheme="minorHAnsi" w:hAnsiTheme="minorHAnsi" w:cs="Arial"/>
        </w:rPr>
        <w:t xml:space="preserve">Invólucro </w:t>
      </w:r>
      <w:r w:rsidR="00DF6279" w:rsidRPr="00685039">
        <w:rPr>
          <w:rFonts w:asciiTheme="minorHAnsi" w:hAnsiTheme="minorHAnsi" w:cs="Arial"/>
        </w:rPr>
        <w:t xml:space="preserve">nº 1, dos documentos destinados a substituir os eventualmente vencidos ou desatualizados, constantes da declaração impressa do SICAF. </w:t>
      </w:r>
    </w:p>
    <w:p w14:paraId="1B979085" w14:textId="77777777" w:rsidR="0059713E" w:rsidRPr="00685039" w:rsidRDefault="0059713E" w:rsidP="00F82749">
      <w:pPr>
        <w:tabs>
          <w:tab w:val="left" w:pos="851"/>
        </w:tabs>
        <w:jc w:val="both"/>
        <w:rPr>
          <w:rFonts w:asciiTheme="minorHAnsi" w:hAnsiTheme="minorHAnsi" w:cs="Arial"/>
        </w:rPr>
      </w:pPr>
    </w:p>
    <w:p w14:paraId="09CAA015" w14:textId="77777777" w:rsidR="00107998" w:rsidRPr="00685039" w:rsidRDefault="00107998" w:rsidP="00F82749">
      <w:pPr>
        <w:tabs>
          <w:tab w:val="left" w:pos="851"/>
        </w:tabs>
        <w:jc w:val="both"/>
        <w:rPr>
          <w:rFonts w:asciiTheme="minorHAnsi" w:hAnsiTheme="minorHAnsi" w:cs="Arial"/>
        </w:rPr>
      </w:pPr>
    </w:p>
    <w:p w14:paraId="208FF504" w14:textId="6FA2A09D" w:rsidR="0059713E" w:rsidRPr="00685039" w:rsidRDefault="00DF6279" w:rsidP="00F82749">
      <w:pPr>
        <w:pStyle w:val="PargrafodaLista"/>
        <w:numPr>
          <w:ilvl w:val="0"/>
          <w:numId w:val="50"/>
        </w:numPr>
        <w:tabs>
          <w:tab w:val="left" w:pos="1418"/>
        </w:tabs>
        <w:ind w:left="1418" w:hanging="1418"/>
        <w:jc w:val="both"/>
        <w:rPr>
          <w:rFonts w:asciiTheme="minorHAnsi" w:hAnsiTheme="minorHAnsi" w:cs="Arial"/>
          <w:b/>
        </w:rPr>
      </w:pPr>
      <w:r w:rsidRPr="00685039">
        <w:rPr>
          <w:rFonts w:asciiTheme="minorHAnsi" w:hAnsiTheme="minorHAnsi" w:cs="Arial"/>
          <w:b/>
        </w:rPr>
        <w:t>ANÁLISE DOS DOCUMENTOS DE HABILITAÇÃO</w:t>
      </w:r>
    </w:p>
    <w:p w14:paraId="4DB764DB" w14:textId="77777777" w:rsidR="007F5929" w:rsidRPr="00685039" w:rsidRDefault="007F5929" w:rsidP="00F82749">
      <w:pPr>
        <w:tabs>
          <w:tab w:val="left" w:pos="851"/>
        </w:tabs>
        <w:jc w:val="both"/>
        <w:rPr>
          <w:rFonts w:asciiTheme="minorHAnsi" w:hAnsiTheme="minorHAnsi" w:cs="Arial"/>
        </w:rPr>
      </w:pPr>
    </w:p>
    <w:p w14:paraId="0FA50D90" w14:textId="33703EA1" w:rsidR="0059713E" w:rsidRPr="00685039" w:rsidRDefault="00840FC1" w:rsidP="00F82749">
      <w:pPr>
        <w:tabs>
          <w:tab w:val="left" w:pos="284"/>
          <w:tab w:val="left" w:pos="1418"/>
        </w:tabs>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2</w:t>
      </w:r>
      <w:r w:rsidRPr="00685039">
        <w:rPr>
          <w:rFonts w:asciiTheme="minorHAnsi" w:hAnsiTheme="minorHAnsi" w:cs="Arial"/>
        </w:rPr>
        <w:t>.</w:t>
      </w:r>
      <w:r w:rsidR="00394562" w:rsidRPr="00685039">
        <w:rPr>
          <w:rFonts w:asciiTheme="minorHAnsi" w:hAnsiTheme="minorHAnsi" w:cs="Arial"/>
        </w:rPr>
        <w:t>1</w:t>
      </w:r>
      <w:r w:rsidR="00394562" w:rsidRPr="00685039">
        <w:rPr>
          <w:rFonts w:asciiTheme="minorHAnsi" w:hAnsiTheme="minorHAnsi" w:cs="Arial"/>
        </w:rPr>
        <w:tab/>
      </w:r>
      <w:r w:rsidR="00065737" w:rsidRPr="00685039">
        <w:rPr>
          <w:rFonts w:asciiTheme="minorHAnsi" w:hAnsiTheme="minorHAnsi" w:cs="Arial"/>
        </w:rPr>
        <w:t xml:space="preserve">A Comissão </w:t>
      </w:r>
      <w:r w:rsidR="00065737" w:rsidRPr="00685039">
        <w:rPr>
          <w:rFonts w:asciiTheme="minorHAnsi" w:hAnsiTheme="minorHAnsi" w:cs="Arial"/>
          <w:highlight w:val="yellow"/>
        </w:rPr>
        <w:t>Especial ou Permanente</w:t>
      </w:r>
      <w:r w:rsidR="00065737" w:rsidRPr="00685039">
        <w:rPr>
          <w:rFonts w:asciiTheme="minorHAnsi" w:hAnsiTheme="minorHAnsi" w:cs="Arial"/>
        </w:rPr>
        <w:t xml:space="preserve"> de Licitação examinará os Documentos de Habilitação das licitantes que cumpram as condições de participação estabelecidas no item 4 deste Edital e julgará habilitadas as licitantes que atenderem integralmente os requisitos de habilitação exigidos neste instrumento convocatório.</w:t>
      </w:r>
    </w:p>
    <w:p w14:paraId="4A060549" w14:textId="77777777" w:rsidR="00286795" w:rsidRPr="00685039" w:rsidRDefault="00286795" w:rsidP="00F82749">
      <w:pPr>
        <w:pStyle w:val="format1"/>
        <w:tabs>
          <w:tab w:val="left" w:pos="284"/>
        </w:tabs>
        <w:autoSpaceDE/>
        <w:autoSpaceDN/>
        <w:rPr>
          <w:rFonts w:asciiTheme="minorHAnsi" w:eastAsia="Times New Roman" w:hAnsiTheme="minorHAnsi" w:cs="Arial"/>
          <w:sz w:val="24"/>
          <w:szCs w:val="24"/>
        </w:rPr>
      </w:pPr>
    </w:p>
    <w:p w14:paraId="64058F4B" w14:textId="60D493AB" w:rsidR="0059713E" w:rsidRPr="00685039" w:rsidRDefault="00840FC1" w:rsidP="00F82749">
      <w:pPr>
        <w:pStyle w:val="PargrafodaLista"/>
        <w:tabs>
          <w:tab w:val="left" w:pos="284"/>
          <w:tab w:val="left" w:pos="1418"/>
        </w:tabs>
        <w:ind w:left="0"/>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2</w:t>
      </w:r>
      <w:r w:rsidRPr="00685039">
        <w:rPr>
          <w:rFonts w:asciiTheme="minorHAnsi" w:hAnsiTheme="minorHAnsi" w:cs="Arial"/>
        </w:rPr>
        <w:t>.</w:t>
      </w:r>
      <w:r w:rsidR="00394562" w:rsidRPr="00685039">
        <w:rPr>
          <w:rFonts w:asciiTheme="minorHAnsi" w:hAnsiTheme="minorHAnsi" w:cs="Arial"/>
        </w:rPr>
        <w:t>2</w:t>
      </w:r>
      <w:r w:rsidR="00394562" w:rsidRPr="00685039">
        <w:rPr>
          <w:rFonts w:asciiTheme="minorHAnsi" w:hAnsiTheme="minorHAnsi" w:cs="Arial"/>
        </w:rPr>
        <w:tab/>
      </w:r>
      <w:r w:rsidR="00DF6279" w:rsidRPr="00685039">
        <w:rPr>
          <w:rFonts w:asciiTheme="minorHAnsi" w:hAnsiTheme="minorHAnsi" w:cs="Arial"/>
        </w:rPr>
        <w:t>A habilitação das licitantes será verificada por meio do SICAF, nos documentos por ele abrangidos, ou mediante a análise da documentação apresentada pelas licitantes não cadastradas no referido sistema.</w:t>
      </w:r>
    </w:p>
    <w:p w14:paraId="2B70CE99" w14:textId="77777777" w:rsidR="005512F5" w:rsidRPr="00685039" w:rsidRDefault="005512F5" w:rsidP="00F82749">
      <w:pPr>
        <w:tabs>
          <w:tab w:val="left" w:pos="0"/>
        </w:tabs>
        <w:jc w:val="both"/>
        <w:rPr>
          <w:rFonts w:asciiTheme="minorHAnsi" w:hAnsiTheme="minorHAnsi" w:cs="Arial"/>
          <w:bCs/>
        </w:rPr>
      </w:pPr>
    </w:p>
    <w:p w14:paraId="2A3EF399" w14:textId="77777777" w:rsidR="00FF3B19" w:rsidRPr="00685039" w:rsidRDefault="00FF3B19" w:rsidP="00FF3B19">
      <w:pPr>
        <w:tabs>
          <w:tab w:val="left" w:pos="0"/>
        </w:tabs>
        <w:jc w:val="both"/>
        <w:rPr>
          <w:rFonts w:asciiTheme="minorHAnsi" w:hAnsiTheme="minorHAnsi" w:cs="Arial"/>
        </w:rPr>
      </w:pPr>
      <w:r w:rsidRPr="00685039">
        <w:rPr>
          <w:rFonts w:asciiTheme="minorHAnsi" w:hAnsiTheme="minorHAnsi" w:cs="Arial"/>
          <w:bCs/>
        </w:rPr>
        <w:t>12.2.1</w:t>
      </w:r>
      <w:r w:rsidRPr="00685039">
        <w:rPr>
          <w:rFonts w:asciiTheme="minorHAnsi" w:hAnsiTheme="minorHAnsi" w:cs="Arial"/>
          <w:bCs/>
        </w:rPr>
        <w:tab/>
      </w:r>
      <w:r w:rsidRPr="00685039">
        <w:rPr>
          <w:rFonts w:asciiTheme="minorHAnsi" w:hAnsiTheme="minorHAnsi" w:cs="Arial"/>
          <w:bCs/>
        </w:rPr>
        <w:tab/>
        <w:t xml:space="preserve">A situação das licitantes que optaram por efetuar sua habilitação conforme previsto no subitem 11.5 será verificada por meio de consulta </w:t>
      </w:r>
      <w:r w:rsidRPr="00685039">
        <w:rPr>
          <w:rFonts w:asciiTheme="minorHAnsi" w:hAnsiTheme="minorHAnsi" w:cs="Arial"/>
          <w:bCs/>
          <w:i/>
        </w:rPr>
        <w:t>on-line</w:t>
      </w:r>
      <w:r w:rsidRPr="00685039">
        <w:rPr>
          <w:rFonts w:asciiTheme="minorHAnsi" w:hAnsiTheme="minorHAnsi" w:cs="Arial"/>
          <w:bCs/>
        </w:rPr>
        <w:t xml:space="preserve"> no</w:t>
      </w:r>
      <w:r w:rsidRPr="00685039">
        <w:rPr>
          <w:rFonts w:asciiTheme="minorHAnsi" w:hAnsiTheme="minorHAnsi" w:cs="Arial"/>
        </w:rPr>
        <w:t xml:space="preserve"> SICAF, que será impressa sob forma de Declaração e instruirá o processo, nos termos da Lei nº 8.666/1993 e da Instrução Normativa </w:t>
      </w:r>
      <w:r w:rsidRPr="00685039">
        <w:rPr>
          <w:rFonts w:asciiTheme="minorHAnsi" w:eastAsia="Calibri" w:hAnsiTheme="minorHAnsi" w:cs="Calibri"/>
        </w:rPr>
        <w:t>SEGES/MPDG nº 03/2018</w:t>
      </w:r>
      <w:r w:rsidRPr="00685039">
        <w:rPr>
          <w:rFonts w:asciiTheme="minorHAnsi" w:hAnsiTheme="minorHAnsi" w:cs="Arial"/>
        </w:rPr>
        <w:t>.</w:t>
      </w:r>
    </w:p>
    <w:p w14:paraId="4C13EECD" w14:textId="77777777" w:rsidR="00FF3B19" w:rsidRPr="00685039" w:rsidRDefault="00FF3B19" w:rsidP="00FF3B19">
      <w:pPr>
        <w:tabs>
          <w:tab w:val="left" w:pos="0"/>
        </w:tabs>
        <w:jc w:val="both"/>
        <w:rPr>
          <w:rFonts w:asciiTheme="minorHAnsi" w:hAnsiTheme="minorHAnsi" w:cs="Arial"/>
          <w:bCs/>
        </w:rPr>
      </w:pPr>
    </w:p>
    <w:p w14:paraId="33BD0D7C" w14:textId="77777777" w:rsidR="00FF3B19" w:rsidRPr="00685039" w:rsidRDefault="00FF3B19" w:rsidP="00FF3B19">
      <w:pPr>
        <w:jc w:val="both"/>
        <w:rPr>
          <w:rFonts w:asciiTheme="minorHAnsi" w:hAnsiTheme="minorHAnsi" w:cs="Arial"/>
        </w:rPr>
      </w:pPr>
      <w:r w:rsidRPr="00685039">
        <w:rPr>
          <w:rFonts w:asciiTheme="minorHAnsi" w:hAnsiTheme="minorHAnsi" w:cs="Arial"/>
        </w:rPr>
        <w:t>12.2.1.1</w:t>
      </w:r>
      <w:r w:rsidRPr="00685039">
        <w:rPr>
          <w:rFonts w:asciiTheme="minorHAnsi" w:hAnsiTheme="minorHAnsi" w:cs="Arial"/>
        </w:rPr>
        <w:tab/>
        <w:t xml:space="preserve">A Declaração referente à situação de cada licitante será assinada pelos membros da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e pelos representantes das licitantes, ou por comissão por eles nomeada, e juntada aos demais documentos apresentados pela respectiva licitante.</w:t>
      </w:r>
    </w:p>
    <w:p w14:paraId="604D7C61" w14:textId="77777777" w:rsidR="00FC5526" w:rsidRPr="00685039" w:rsidRDefault="00FC5526" w:rsidP="00F82749">
      <w:pPr>
        <w:jc w:val="both"/>
        <w:rPr>
          <w:rFonts w:asciiTheme="minorHAnsi" w:hAnsiTheme="minorHAnsi" w:cs="Arial"/>
        </w:rPr>
      </w:pPr>
    </w:p>
    <w:p w14:paraId="17A97DD7" w14:textId="22C094F7" w:rsidR="00FC5526" w:rsidRPr="00685039" w:rsidRDefault="00FC5526" w:rsidP="00F82749">
      <w:pPr>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2</w:t>
      </w:r>
      <w:r w:rsidRPr="00685039">
        <w:rPr>
          <w:rFonts w:asciiTheme="minorHAnsi" w:hAnsiTheme="minorHAnsi" w:cs="Arial"/>
        </w:rPr>
        <w:t>.2.1.2</w:t>
      </w:r>
      <w:r w:rsidRPr="00685039">
        <w:rPr>
          <w:rFonts w:asciiTheme="minorHAnsi" w:hAnsiTheme="minorHAnsi" w:cs="Arial"/>
        </w:rPr>
        <w:tab/>
        <w:t xml:space="preserve">Se alguma licitante for inabilitada em decorrência de irregularidade constatada por meio do SICAF e comprovar, mediante a apresentação do formulário do Recibo de Solicitação de Serviço, que entregou a documentação à sua Unidade Cadastradora no prazo regulamentar,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suspenderá os trabalhos e comunicará o fato à Secretaria de Logística e Tecnologia da Informação, do Ministério do Planejamento, Desenvolvimento e Gestão, gestor do SICAF.</w:t>
      </w:r>
    </w:p>
    <w:p w14:paraId="5C4D6A75" w14:textId="77777777" w:rsidR="00FC5526" w:rsidRPr="00685039" w:rsidRDefault="00FC5526" w:rsidP="00F82749">
      <w:pPr>
        <w:jc w:val="both"/>
        <w:rPr>
          <w:rFonts w:asciiTheme="minorHAnsi" w:hAnsiTheme="minorHAnsi" w:cs="Arial"/>
        </w:rPr>
      </w:pPr>
    </w:p>
    <w:p w14:paraId="20FA040A" w14:textId="422D9640" w:rsidR="00FC5526" w:rsidRPr="00685039" w:rsidRDefault="00FC5526" w:rsidP="00F82749">
      <w:pPr>
        <w:jc w:val="both"/>
        <w:rPr>
          <w:rFonts w:asciiTheme="minorHAnsi" w:hAnsiTheme="minorHAnsi" w:cs="Arial"/>
        </w:rPr>
      </w:pPr>
      <w:r w:rsidRPr="00685039">
        <w:rPr>
          <w:rFonts w:asciiTheme="minorHAnsi" w:hAnsiTheme="minorHAnsi" w:cs="Arial"/>
          <w:bCs/>
        </w:rPr>
        <w:t>1</w:t>
      </w:r>
      <w:r w:rsidR="0006224B" w:rsidRPr="00685039">
        <w:rPr>
          <w:rFonts w:asciiTheme="minorHAnsi" w:hAnsiTheme="minorHAnsi" w:cs="Arial"/>
          <w:bCs/>
        </w:rPr>
        <w:t>2</w:t>
      </w:r>
      <w:r w:rsidRPr="00685039">
        <w:rPr>
          <w:rFonts w:asciiTheme="minorHAnsi" w:hAnsiTheme="minorHAnsi" w:cs="Arial"/>
          <w:bCs/>
        </w:rPr>
        <w:t>.2.1.2.1</w:t>
      </w:r>
      <w:r w:rsidRPr="00685039">
        <w:rPr>
          <w:rFonts w:asciiTheme="minorHAnsi" w:hAnsiTheme="minorHAnsi" w:cs="Arial"/>
          <w:bCs/>
        </w:rPr>
        <w:tab/>
      </w:r>
      <w:r w:rsidRPr="00685039">
        <w:rPr>
          <w:rFonts w:asciiTheme="minorHAnsi" w:hAnsiTheme="minorHAnsi" w:cs="Arial"/>
        </w:rPr>
        <w:t>O Recibo de Solicitação de Serviço apresentado deverá estar com os campos relativos à documentação complementar exigida para habilitação parcial ou à atualização de documentos de habilitação parcial preenchidos, conforme o caso.</w:t>
      </w:r>
    </w:p>
    <w:p w14:paraId="6FC6B19C" w14:textId="77777777" w:rsidR="00FC5526" w:rsidRPr="00685039" w:rsidRDefault="00FC5526" w:rsidP="00F82749">
      <w:pPr>
        <w:tabs>
          <w:tab w:val="left" w:pos="0"/>
        </w:tabs>
        <w:jc w:val="both"/>
        <w:rPr>
          <w:rFonts w:asciiTheme="minorHAnsi" w:hAnsiTheme="minorHAnsi" w:cs="Arial"/>
          <w:bCs/>
        </w:rPr>
      </w:pPr>
    </w:p>
    <w:p w14:paraId="6BCF3FBD" w14:textId="4E861707" w:rsidR="0059713E" w:rsidRPr="00685039" w:rsidRDefault="00840FC1" w:rsidP="00F82749">
      <w:pPr>
        <w:pStyle w:val="PargrafodaLista"/>
        <w:tabs>
          <w:tab w:val="left" w:pos="284"/>
          <w:tab w:val="left" w:pos="1418"/>
        </w:tabs>
        <w:ind w:left="0"/>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2</w:t>
      </w:r>
      <w:r w:rsidR="008F4142" w:rsidRPr="00685039">
        <w:rPr>
          <w:rFonts w:asciiTheme="minorHAnsi" w:hAnsiTheme="minorHAnsi" w:cs="Arial"/>
        </w:rPr>
        <w:t>.3</w:t>
      </w:r>
      <w:r w:rsidR="008F4142" w:rsidRPr="00685039">
        <w:rPr>
          <w:rFonts w:asciiTheme="minorHAnsi" w:hAnsiTheme="minorHAnsi" w:cs="Arial"/>
        </w:rPr>
        <w:tab/>
      </w:r>
      <w:r w:rsidR="00DF6279" w:rsidRPr="00685039">
        <w:rPr>
          <w:rFonts w:asciiTheme="minorHAnsi" w:hAnsiTheme="minorHAnsi" w:cs="Arial"/>
        </w:rPr>
        <w:t>Será inabilitada a licitante:</w:t>
      </w:r>
    </w:p>
    <w:p w14:paraId="6595A667" w14:textId="77777777" w:rsidR="008F4142" w:rsidRPr="00685039" w:rsidRDefault="008F4142" w:rsidP="00F82749">
      <w:pPr>
        <w:pStyle w:val="Corpodetexto"/>
        <w:tabs>
          <w:tab w:val="left" w:pos="284"/>
        </w:tabs>
        <w:spacing w:after="0"/>
        <w:ind w:left="1418" w:right="45"/>
        <w:jc w:val="both"/>
        <w:rPr>
          <w:rFonts w:asciiTheme="minorHAnsi" w:hAnsiTheme="minorHAnsi" w:cs="Arial"/>
          <w:bCs/>
          <w:sz w:val="24"/>
          <w:szCs w:val="24"/>
        </w:rPr>
      </w:pPr>
    </w:p>
    <w:p w14:paraId="40C0F1D4" w14:textId="083D80AA" w:rsidR="0059713E" w:rsidRPr="00685039" w:rsidRDefault="00DF6279" w:rsidP="00F82749">
      <w:pPr>
        <w:pStyle w:val="Corpodetexto"/>
        <w:tabs>
          <w:tab w:val="left" w:pos="284"/>
        </w:tabs>
        <w:spacing w:after="0"/>
        <w:ind w:left="1418" w:right="45"/>
        <w:jc w:val="both"/>
        <w:rPr>
          <w:rFonts w:asciiTheme="minorHAnsi" w:hAnsiTheme="minorHAnsi" w:cs="Arial"/>
          <w:sz w:val="24"/>
          <w:szCs w:val="24"/>
        </w:rPr>
      </w:pPr>
      <w:r w:rsidRPr="00685039">
        <w:rPr>
          <w:rFonts w:asciiTheme="minorHAnsi" w:hAnsiTheme="minorHAnsi" w:cs="Arial"/>
          <w:bCs/>
          <w:sz w:val="24"/>
          <w:szCs w:val="24"/>
        </w:rPr>
        <w:t>a)</w:t>
      </w:r>
      <w:r w:rsidRPr="00685039">
        <w:rPr>
          <w:rFonts w:asciiTheme="minorHAnsi" w:hAnsiTheme="minorHAnsi" w:cs="Arial"/>
          <w:sz w:val="24"/>
          <w:szCs w:val="24"/>
        </w:rPr>
        <w:t xml:space="preserve"> em cuja Declaração de Situação conste qualquer documento obrigatório com prazo de validade vencido e que não apresente tais documentos atualizados em conjunto com os Documentos de Habilitação exigidos neste Edital;</w:t>
      </w:r>
    </w:p>
    <w:p w14:paraId="391DA8A4" w14:textId="77777777" w:rsidR="008F4142" w:rsidRPr="00685039" w:rsidRDefault="008F4142" w:rsidP="00F82749">
      <w:pPr>
        <w:pStyle w:val="Corpodetexto"/>
        <w:tabs>
          <w:tab w:val="left" w:pos="284"/>
        </w:tabs>
        <w:spacing w:after="0"/>
        <w:ind w:left="1418" w:right="45"/>
        <w:jc w:val="both"/>
        <w:rPr>
          <w:rFonts w:asciiTheme="minorHAnsi" w:hAnsiTheme="minorHAnsi" w:cs="Arial"/>
          <w:bCs/>
          <w:sz w:val="24"/>
          <w:szCs w:val="24"/>
        </w:rPr>
      </w:pPr>
    </w:p>
    <w:p w14:paraId="2F8C8166" w14:textId="77777777" w:rsidR="0059713E" w:rsidRPr="00685039" w:rsidRDefault="00DF6279" w:rsidP="00F82749">
      <w:pPr>
        <w:pStyle w:val="Corpodetexto"/>
        <w:tabs>
          <w:tab w:val="left" w:pos="284"/>
        </w:tabs>
        <w:spacing w:after="0"/>
        <w:ind w:left="1418" w:right="45"/>
        <w:jc w:val="both"/>
        <w:rPr>
          <w:rFonts w:asciiTheme="minorHAnsi" w:hAnsiTheme="minorHAnsi" w:cs="Arial"/>
          <w:sz w:val="24"/>
          <w:szCs w:val="24"/>
        </w:rPr>
      </w:pPr>
      <w:r w:rsidRPr="00685039">
        <w:rPr>
          <w:rFonts w:asciiTheme="minorHAnsi" w:hAnsiTheme="minorHAnsi" w:cs="Arial"/>
          <w:bCs/>
          <w:sz w:val="24"/>
          <w:szCs w:val="24"/>
        </w:rPr>
        <w:t>b)</w:t>
      </w:r>
      <w:r w:rsidRPr="00685039">
        <w:rPr>
          <w:rFonts w:asciiTheme="minorHAnsi" w:hAnsiTheme="minorHAnsi" w:cs="Arial"/>
          <w:sz w:val="24"/>
          <w:szCs w:val="24"/>
        </w:rPr>
        <w:t xml:space="preserve"> cujo cadastramento esteja suspenso ou inativo;</w:t>
      </w:r>
    </w:p>
    <w:p w14:paraId="41DB72A5" w14:textId="77777777" w:rsidR="008F4142" w:rsidRPr="00685039" w:rsidRDefault="008F4142" w:rsidP="00F82749">
      <w:pPr>
        <w:pStyle w:val="Corpodetexto"/>
        <w:tabs>
          <w:tab w:val="left" w:pos="284"/>
        </w:tabs>
        <w:spacing w:after="0"/>
        <w:ind w:left="1418" w:right="45"/>
        <w:jc w:val="both"/>
        <w:rPr>
          <w:rFonts w:asciiTheme="minorHAnsi" w:hAnsiTheme="minorHAnsi" w:cs="Arial"/>
          <w:bCs/>
          <w:sz w:val="24"/>
          <w:szCs w:val="24"/>
        </w:rPr>
      </w:pPr>
    </w:p>
    <w:p w14:paraId="704CAE02" w14:textId="3A7DBEC4" w:rsidR="0059713E" w:rsidRPr="00685039" w:rsidRDefault="00DF6279" w:rsidP="00F82749">
      <w:pPr>
        <w:pStyle w:val="Corpodetexto"/>
        <w:tabs>
          <w:tab w:val="left" w:pos="284"/>
        </w:tabs>
        <w:spacing w:after="0"/>
        <w:ind w:left="1418" w:right="45"/>
        <w:jc w:val="both"/>
        <w:rPr>
          <w:rFonts w:asciiTheme="minorHAnsi" w:hAnsiTheme="minorHAnsi" w:cs="Arial"/>
          <w:sz w:val="24"/>
          <w:szCs w:val="24"/>
        </w:rPr>
      </w:pPr>
      <w:r w:rsidRPr="00685039">
        <w:rPr>
          <w:rFonts w:asciiTheme="minorHAnsi" w:hAnsiTheme="minorHAnsi" w:cs="Arial"/>
          <w:bCs/>
          <w:sz w:val="24"/>
          <w:szCs w:val="24"/>
        </w:rPr>
        <w:t>c)</w:t>
      </w:r>
      <w:r w:rsidRPr="00685039">
        <w:rPr>
          <w:rFonts w:asciiTheme="minorHAnsi" w:hAnsiTheme="minorHAnsi" w:cs="Arial"/>
          <w:sz w:val="24"/>
          <w:szCs w:val="24"/>
        </w:rPr>
        <w:t xml:space="preserve"> que deixar de apresentar, de acordo com o exigido, qualquer documento solicitado ou apresentá-lo com vícios ou defeitos, bem como não atender as condições para habilitação previstas neste Edital;</w:t>
      </w:r>
    </w:p>
    <w:p w14:paraId="1ACA0055" w14:textId="77777777" w:rsidR="008F4142" w:rsidRPr="00685039" w:rsidRDefault="008F4142" w:rsidP="00F82749">
      <w:pPr>
        <w:pStyle w:val="Corpodetexto"/>
        <w:tabs>
          <w:tab w:val="left" w:pos="284"/>
        </w:tabs>
        <w:spacing w:after="0"/>
        <w:ind w:left="1418" w:right="45"/>
        <w:jc w:val="both"/>
        <w:rPr>
          <w:rFonts w:asciiTheme="minorHAnsi" w:hAnsiTheme="minorHAnsi" w:cs="Arial"/>
          <w:bCs/>
          <w:sz w:val="24"/>
          <w:szCs w:val="24"/>
        </w:rPr>
      </w:pPr>
    </w:p>
    <w:p w14:paraId="01906674" w14:textId="2A1D27E8" w:rsidR="0059713E" w:rsidRPr="00685039" w:rsidRDefault="00DF6279" w:rsidP="00F82749">
      <w:pPr>
        <w:pStyle w:val="Corpodetexto"/>
        <w:tabs>
          <w:tab w:val="left" w:pos="284"/>
        </w:tabs>
        <w:spacing w:after="0"/>
        <w:ind w:left="1418" w:right="45"/>
        <w:jc w:val="both"/>
        <w:rPr>
          <w:rFonts w:asciiTheme="minorHAnsi" w:hAnsiTheme="minorHAnsi" w:cs="Arial"/>
          <w:sz w:val="24"/>
          <w:szCs w:val="24"/>
        </w:rPr>
      </w:pPr>
      <w:r w:rsidRPr="00685039">
        <w:rPr>
          <w:rFonts w:asciiTheme="minorHAnsi" w:hAnsiTheme="minorHAnsi" w:cs="Arial"/>
          <w:bCs/>
          <w:sz w:val="24"/>
          <w:szCs w:val="24"/>
        </w:rPr>
        <w:t>d) que não reste comprovada a regularidade trabalhista</w:t>
      </w:r>
      <w:r w:rsidR="00AC14F4" w:rsidRPr="00685039">
        <w:rPr>
          <w:rFonts w:asciiTheme="minorHAnsi" w:hAnsiTheme="minorHAnsi" w:cs="Arial"/>
          <w:bCs/>
          <w:sz w:val="24"/>
          <w:szCs w:val="24"/>
        </w:rPr>
        <w:t>,</w:t>
      </w:r>
      <w:r w:rsidRPr="00685039">
        <w:rPr>
          <w:rFonts w:asciiTheme="minorHAnsi" w:hAnsiTheme="minorHAnsi" w:cs="Arial"/>
          <w:bCs/>
          <w:sz w:val="24"/>
          <w:szCs w:val="24"/>
        </w:rPr>
        <w:t xml:space="preserve"> por meio da consulta prevista no inciso II do subitem </w:t>
      </w:r>
      <w:r w:rsidR="00840FC1" w:rsidRPr="00685039">
        <w:rPr>
          <w:rFonts w:asciiTheme="minorHAnsi" w:hAnsiTheme="minorHAnsi" w:cs="Arial"/>
          <w:bCs/>
          <w:sz w:val="24"/>
          <w:szCs w:val="24"/>
        </w:rPr>
        <w:t>1</w:t>
      </w:r>
      <w:r w:rsidR="00F17F77" w:rsidRPr="00685039">
        <w:rPr>
          <w:rFonts w:asciiTheme="minorHAnsi" w:hAnsiTheme="minorHAnsi" w:cs="Arial"/>
          <w:bCs/>
          <w:sz w:val="24"/>
          <w:szCs w:val="24"/>
        </w:rPr>
        <w:t>2</w:t>
      </w:r>
      <w:r w:rsidR="00840FC1" w:rsidRPr="00685039">
        <w:rPr>
          <w:rFonts w:asciiTheme="minorHAnsi" w:hAnsiTheme="minorHAnsi" w:cs="Arial"/>
          <w:bCs/>
          <w:sz w:val="24"/>
          <w:szCs w:val="24"/>
        </w:rPr>
        <w:t>.2.1</w:t>
      </w:r>
      <w:r w:rsidR="00A46202" w:rsidRPr="00685039">
        <w:rPr>
          <w:rFonts w:asciiTheme="minorHAnsi" w:hAnsiTheme="minorHAnsi" w:cs="Arial"/>
          <w:sz w:val="24"/>
          <w:szCs w:val="24"/>
        </w:rPr>
        <w:t xml:space="preserve"> deste Edital</w:t>
      </w:r>
      <w:r w:rsidRPr="00685039">
        <w:rPr>
          <w:rFonts w:asciiTheme="minorHAnsi" w:hAnsiTheme="minorHAnsi" w:cs="Arial"/>
          <w:bCs/>
          <w:sz w:val="24"/>
          <w:szCs w:val="24"/>
        </w:rPr>
        <w:t>.</w:t>
      </w:r>
    </w:p>
    <w:p w14:paraId="1BB71B27" w14:textId="77777777" w:rsidR="0059713E" w:rsidRPr="00685039" w:rsidRDefault="0059713E" w:rsidP="00F82749">
      <w:pPr>
        <w:jc w:val="both"/>
        <w:rPr>
          <w:rFonts w:asciiTheme="minorHAnsi" w:hAnsiTheme="minorHAnsi" w:cs="Arial"/>
        </w:rPr>
      </w:pPr>
    </w:p>
    <w:p w14:paraId="5A9964AF" w14:textId="4E7DDF0C" w:rsidR="00270C64" w:rsidRPr="00685039" w:rsidRDefault="00840FC1" w:rsidP="00F82749">
      <w:pPr>
        <w:pStyle w:val="PargrafodaLista"/>
        <w:tabs>
          <w:tab w:val="left" w:pos="284"/>
          <w:tab w:val="left" w:pos="1418"/>
        </w:tabs>
        <w:ind w:left="0"/>
        <w:jc w:val="both"/>
        <w:rPr>
          <w:rFonts w:asciiTheme="minorHAnsi" w:hAnsiTheme="minorHAnsi" w:cs="Arial"/>
        </w:rPr>
      </w:pPr>
      <w:r w:rsidRPr="00685039">
        <w:rPr>
          <w:rFonts w:asciiTheme="minorHAnsi" w:hAnsiTheme="minorHAnsi" w:cs="Arial"/>
        </w:rPr>
        <w:t>1</w:t>
      </w:r>
      <w:r w:rsidR="0006224B" w:rsidRPr="00685039">
        <w:rPr>
          <w:rFonts w:asciiTheme="minorHAnsi" w:hAnsiTheme="minorHAnsi" w:cs="Arial"/>
        </w:rPr>
        <w:t>2</w:t>
      </w:r>
      <w:r w:rsidR="008F4142" w:rsidRPr="00685039">
        <w:rPr>
          <w:rFonts w:asciiTheme="minorHAnsi" w:hAnsiTheme="minorHAnsi" w:cs="Arial"/>
        </w:rPr>
        <w:t>.4</w:t>
      </w:r>
      <w:r w:rsidR="008F4142" w:rsidRPr="00685039">
        <w:rPr>
          <w:rFonts w:asciiTheme="minorHAnsi" w:hAnsiTheme="minorHAnsi" w:cs="Arial"/>
        </w:rPr>
        <w:tab/>
      </w:r>
      <w:r w:rsidR="00DF6279" w:rsidRPr="00685039">
        <w:rPr>
          <w:rFonts w:asciiTheme="minorHAnsi" w:hAnsiTheme="minorHAnsi" w:cs="Arial"/>
        </w:rPr>
        <w:t xml:space="preserve">Se nenhuma licitante restar habilitada, o </w:t>
      </w:r>
      <w:r w:rsidR="00DF6279" w:rsidRPr="00685039">
        <w:rPr>
          <w:rFonts w:asciiTheme="minorHAnsi" w:hAnsiTheme="minorHAnsi" w:cs="Arial"/>
          <w:highlight w:val="yellow"/>
        </w:rPr>
        <w:t>órgão/entidade</w:t>
      </w:r>
      <w:r w:rsidR="00DF6279" w:rsidRPr="00685039">
        <w:rPr>
          <w:rFonts w:asciiTheme="minorHAnsi" w:hAnsiTheme="minorHAnsi" w:cs="Arial"/>
        </w:rPr>
        <w:t xml:space="preserve"> reabrirá a fase de Habilitação, com nova convocação de todas as licitantes para apresentar os respectivos Documentos, no prazo de </w:t>
      </w:r>
      <w:r w:rsidR="00E01D27" w:rsidRPr="00685039">
        <w:rPr>
          <w:rFonts w:asciiTheme="minorHAnsi" w:hAnsiTheme="minorHAnsi" w:cs="Arial"/>
          <w:highlight w:val="yellow"/>
        </w:rPr>
        <w:t>XX</w:t>
      </w:r>
      <w:r w:rsidR="00DF6279" w:rsidRPr="00685039">
        <w:rPr>
          <w:rFonts w:asciiTheme="minorHAnsi" w:hAnsiTheme="minorHAnsi" w:cs="Arial"/>
        </w:rPr>
        <w:t xml:space="preserve"> (</w:t>
      </w:r>
      <w:r w:rsidR="00E01D27" w:rsidRPr="00685039">
        <w:rPr>
          <w:rFonts w:asciiTheme="minorHAnsi" w:hAnsiTheme="minorHAnsi" w:cs="Arial"/>
          <w:highlight w:val="yellow"/>
        </w:rPr>
        <w:t>por extenso</w:t>
      </w:r>
      <w:r w:rsidR="00DF6279" w:rsidRPr="00685039">
        <w:rPr>
          <w:rFonts w:asciiTheme="minorHAnsi" w:hAnsiTheme="minorHAnsi" w:cs="Arial"/>
        </w:rPr>
        <w:t>) dias úteis</w:t>
      </w:r>
      <w:r w:rsidR="00922051" w:rsidRPr="00685039">
        <w:rPr>
          <w:rFonts w:asciiTheme="minorHAnsi" w:hAnsiTheme="minorHAnsi" w:cs="Arial"/>
        </w:rPr>
        <w:t xml:space="preserve">, observado o disposto no subitem 23.2 deste </w:t>
      </w:r>
      <w:proofErr w:type="gramStart"/>
      <w:r w:rsidR="00922051" w:rsidRPr="00685039">
        <w:rPr>
          <w:rFonts w:asciiTheme="minorHAnsi" w:hAnsiTheme="minorHAnsi" w:cs="Arial"/>
        </w:rPr>
        <w:t>Edital</w:t>
      </w:r>
      <w:r w:rsidR="00DF6279" w:rsidRPr="00685039">
        <w:rPr>
          <w:rFonts w:asciiTheme="minorHAnsi" w:hAnsiTheme="minorHAnsi" w:cs="Arial"/>
          <w:i/>
        </w:rPr>
        <w:t>.</w:t>
      </w:r>
      <w:r w:rsidR="00E01D27" w:rsidRPr="00685039">
        <w:rPr>
          <w:rFonts w:asciiTheme="minorHAnsi" w:hAnsiTheme="minorHAnsi" w:cs="Arial"/>
          <w:i/>
          <w:highlight w:val="yellow"/>
        </w:rPr>
        <w:t>&lt;</w:t>
      </w:r>
      <w:proofErr w:type="gramEnd"/>
      <w:r w:rsidR="00E01D27" w:rsidRPr="00685039">
        <w:rPr>
          <w:rFonts w:asciiTheme="minorHAnsi" w:hAnsiTheme="minorHAnsi" w:cs="Arial"/>
          <w:i/>
          <w:highlight w:val="yellow"/>
        </w:rPr>
        <w:t>prazo recomendado para reapresentação dos documentos: 08 a 10 dias úteis&gt;</w:t>
      </w:r>
    </w:p>
    <w:p w14:paraId="49B877C9" w14:textId="77777777" w:rsidR="0059713E" w:rsidRPr="00685039" w:rsidRDefault="0059713E" w:rsidP="00F82749">
      <w:pPr>
        <w:jc w:val="both"/>
        <w:rPr>
          <w:rFonts w:asciiTheme="minorHAnsi" w:hAnsiTheme="minorHAnsi" w:cs="Arial"/>
        </w:rPr>
      </w:pPr>
    </w:p>
    <w:p w14:paraId="544169D1" w14:textId="77777777" w:rsidR="0050007D" w:rsidRPr="00685039" w:rsidRDefault="0050007D" w:rsidP="00F82749">
      <w:pPr>
        <w:jc w:val="both"/>
        <w:rPr>
          <w:rFonts w:asciiTheme="minorHAnsi" w:hAnsiTheme="minorHAnsi" w:cs="Arial"/>
        </w:rPr>
      </w:pPr>
    </w:p>
    <w:p w14:paraId="76308CA4" w14:textId="02407634" w:rsidR="00EE4E25" w:rsidRPr="00685039" w:rsidRDefault="00EE4E25" w:rsidP="00F82749">
      <w:pPr>
        <w:pStyle w:val="PargrafodaLista"/>
        <w:numPr>
          <w:ilvl w:val="0"/>
          <w:numId w:val="50"/>
        </w:numPr>
        <w:tabs>
          <w:tab w:val="left" w:pos="284"/>
          <w:tab w:val="left" w:pos="1418"/>
        </w:tabs>
        <w:ind w:left="1418" w:hanging="1418"/>
        <w:jc w:val="both"/>
        <w:rPr>
          <w:rFonts w:asciiTheme="minorHAnsi" w:hAnsiTheme="minorHAnsi" w:cs="Arial"/>
          <w:b/>
        </w:rPr>
      </w:pPr>
      <w:r w:rsidRPr="00685039">
        <w:rPr>
          <w:rFonts w:asciiTheme="minorHAnsi" w:hAnsiTheme="minorHAnsi" w:cs="Arial"/>
          <w:b/>
        </w:rPr>
        <w:t>ENTREGA DAS PROPOSTAS TÉCNICAS</w:t>
      </w:r>
    </w:p>
    <w:p w14:paraId="6C854F0A" w14:textId="77777777" w:rsidR="0050007D" w:rsidRPr="00685039" w:rsidRDefault="0050007D" w:rsidP="00F82749">
      <w:pPr>
        <w:jc w:val="both"/>
        <w:rPr>
          <w:rFonts w:asciiTheme="minorHAnsi" w:hAnsiTheme="minorHAnsi" w:cs="Arial"/>
        </w:rPr>
      </w:pPr>
    </w:p>
    <w:p w14:paraId="147F7E26" w14:textId="6ECD0BA2" w:rsidR="00EE4E25"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w:t>
      </w:r>
      <w:r w:rsidRPr="00685039">
        <w:rPr>
          <w:rFonts w:asciiTheme="minorHAnsi" w:hAnsiTheme="minorHAnsi" w:cs="Arial"/>
        </w:rPr>
        <w:tab/>
      </w:r>
      <w:r w:rsidR="00EE4E25" w:rsidRPr="00685039">
        <w:rPr>
          <w:rFonts w:asciiTheme="minorHAnsi" w:hAnsiTheme="minorHAnsi" w:cs="Arial"/>
        </w:rPr>
        <w:t xml:space="preserve">A Proposta Técnica deverá ser entregue à Comissão </w:t>
      </w:r>
      <w:r w:rsidR="00EE4E25" w:rsidRPr="00685039">
        <w:rPr>
          <w:rFonts w:asciiTheme="minorHAnsi" w:hAnsiTheme="minorHAnsi" w:cs="Arial"/>
          <w:highlight w:val="yellow"/>
        </w:rPr>
        <w:t>Especial ou Permanente</w:t>
      </w:r>
      <w:r w:rsidR="00EE4E25" w:rsidRPr="00685039">
        <w:rPr>
          <w:rFonts w:asciiTheme="minorHAnsi" w:hAnsiTheme="minorHAnsi" w:cs="Arial"/>
        </w:rPr>
        <w:t xml:space="preserve"> de Licitação acondicionada nos Invólucros nº 2, nº 3 e nº 4.</w:t>
      </w:r>
    </w:p>
    <w:p w14:paraId="7A1742E1" w14:textId="77777777" w:rsidR="00EE4E25" w:rsidRPr="00685039" w:rsidRDefault="00EE4E25" w:rsidP="00F82749">
      <w:pPr>
        <w:tabs>
          <w:tab w:val="left" w:pos="1418"/>
        </w:tabs>
        <w:jc w:val="both"/>
        <w:rPr>
          <w:rFonts w:asciiTheme="minorHAnsi" w:hAnsiTheme="minorHAnsi" w:cs="Arial"/>
        </w:rPr>
      </w:pPr>
    </w:p>
    <w:p w14:paraId="696DB217" w14:textId="77777777" w:rsidR="00EE4E25" w:rsidRPr="00685039" w:rsidRDefault="00EE4E25" w:rsidP="00F82749">
      <w:pPr>
        <w:tabs>
          <w:tab w:val="left" w:pos="284"/>
          <w:tab w:val="left" w:pos="1418"/>
        </w:tabs>
        <w:jc w:val="both"/>
        <w:rPr>
          <w:rFonts w:asciiTheme="minorHAnsi" w:hAnsiTheme="minorHAnsi" w:cs="Arial"/>
          <w:u w:val="single"/>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Invólucro nº 2</w:t>
      </w:r>
    </w:p>
    <w:p w14:paraId="3055FC0A" w14:textId="77777777" w:rsidR="00EE4E25" w:rsidRPr="00685039" w:rsidRDefault="00EE4E25" w:rsidP="00F82749">
      <w:pPr>
        <w:tabs>
          <w:tab w:val="left" w:pos="1418"/>
        </w:tabs>
        <w:jc w:val="both"/>
        <w:rPr>
          <w:rFonts w:asciiTheme="minorHAnsi" w:hAnsiTheme="minorHAnsi" w:cs="Arial"/>
        </w:rPr>
      </w:pPr>
    </w:p>
    <w:p w14:paraId="6DB2E3BF" w14:textId="1174C48C" w:rsidR="00EE4E25"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.1.1</w:t>
      </w:r>
      <w:r w:rsidRPr="00685039">
        <w:rPr>
          <w:rFonts w:asciiTheme="minorHAnsi" w:hAnsiTheme="minorHAnsi" w:cs="Arial"/>
        </w:rPr>
        <w:tab/>
      </w:r>
      <w:r w:rsidR="008B082D" w:rsidRPr="00685039">
        <w:rPr>
          <w:rFonts w:asciiTheme="minorHAnsi" w:hAnsiTheme="minorHAnsi" w:cs="Arial"/>
        </w:rPr>
        <w:t xml:space="preserve">No Invólucro nº 2 deverá estar acondicionado o </w:t>
      </w:r>
      <w:r w:rsidR="00EE4E25" w:rsidRPr="00685039">
        <w:rPr>
          <w:rFonts w:asciiTheme="minorHAnsi" w:hAnsiTheme="minorHAnsi" w:cs="Arial"/>
        </w:rPr>
        <w:t>Plano de Comunicação Digital – Via Não Identificada</w:t>
      </w:r>
      <w:r w:rsidR="007253D9" w:rsidRPr="00685039">
        <w:rPr>
          <w:rFonts w:asciiTheme="minorHAnsi" w:hAnsiTheme="minorHAnsi" w:cs="Arial"/>
        </w:rPr>
        <w:t>, disposto no Apêndice I</w:t>
      </w:r>
      <w:r w:rsidR="001574F5" w:rsidRPr="00685039">
        <w:rPr>
          <w:rFonts w:asciiTheme="minorHAnsi" w:hAnsiTheme="minorHAnsi" w:cs="Arial"/>
        </w:rPr>
        <w:t>I</w:t>
      </w:r>
      <w:r w:rsidR="007253D9" w:rsidRPr="00685039">
        <w:rPr>
          <w:rFonts w:asciiTheme="minorHAnsi" w:hAnsiTheme="minorHAnsi" w:cs="Arial"/>
        </w:rPr>
        <w:t>I do Anexo I deste Edital</w:t>
      </w:r>
      <w:r w:rsidR="00EE4E25" w:rsidRPr="00685039">
        <w:rPr>
          <w:rFonts w:asciiTheme="minorHAnsi" w:hAnsiTheme="minorHAnsi" w:cs="Arial"/>
        </w:rPr>
        <w:t>.</w:t>
      </w:r>
    </w:p>
    <w:p w14:paraId="02D8079C" w14:textId="77777777" w:rsidR="00EE4E25" w:rsidRPr="00685039" w:rsidRDefault="00EE4E25" w:rsidP="00F82749">
      <w:pPr>
        <w:tabs>
          <w:tab w:val="left" w:pos="1418"/>
        </w:tabs>
        <w:jc w:val="both"/>
        <w:rPr>
          <w:rFonts w:asciiTheme="minorHAnsi" w:hAnsiTheme="minorHAnsi" w:cs="Arial"/>
        </w:rPr>
      </w:pPr>
    </w:p>
    <w:p w14:paraId="34A88A78" w14:textId="1E4C0F3B" w:rsidR="00EE4E25"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.1.1.1</w:t>
      </w:r>
      <w:r w:rsidRPr="00685039">
        <w:rPr>
          <w:rFonts w:asciiTheme="minorHAnsi" w:hAnsiTheme="minorHAnsi" w:cs="Arial"/>
        </w:rPr>
        <w:tab/>
      </w:r>
      <w:r w:rsidR="00EE4E25" w:rsidRPr="00685039">
        <w:rPr>
          <w:rFonts w:asciiTheme="minorHAnsi" w:hAnsiTheme="minorHAnsi" w:cs="Arial"/>
        </w:rPr>
        <w:t>Só será aceito o Plano de Comunicação Digital – Via Não Identificada que estiver acondicionado no invólucro</w:t>
      </w:r>
      <w:r w:rsidR="00EE4E25" w:rsidRPr="00685039">
        <w:rPr>
          <w:rFonts w:asciiTheme="minorHAnsi" w:hAnsiTheme="minorHAnsi" w:cs="Arial"/>
          <w:bCs/>
        </w:rPr>
        <w:t xml:space="preserve"> padronizado</w:t>
      </w:r>
      <w:r w:rsidR="00EE4E25" w:rsidRPr="00685039">
        <w:rPr>
          <w:rFonts w:asciiTheme="minorHAnsi" w:hAnsiTheme="minorHAnsi" w:cs="Arial"/>
        </w:rPr>
        <w:t xml:space="preserve"> fornecido, obrigatoriamente, pelo </w:t>
      </w:r>
      <w:r w:rsidR="00EE4E25" w:rsidRPr="00685039">
        <w:rPr>
          <w:rFonts w:asciiTheme="minorHAnsi" w:hAnsiTheme="minorHAnsi" w:cs="Arial"/>
          <w:bCs/>
          <w:highlight w:val="yellow"/>
        </w:rPr>
        <w:t>órgão/entidade</w:t>
      </w:r>
      <w:r w:rsidR="00EE4E25" w:rsidRPr="00685039">
        <w:rPr>
          <w:rFonts w:asciiTheme="minorHAnsi" w:hAnsiTheme="minorHAnsi" w:cs="Arial"/>
        </w:rPr>
        <w:t xml:space="preserve">. Esse invólucro só será entregue à licitante que o solicite formalmente e deverá ser retirado pela interessada de segunda a sexta-feira no horário </w:t>
      </w:r>
      <w:r w:rsidR="00EE4E25" w:rsidRPr="00685039">
        <w:rPr>
          <w:rFonts w:asciiTheme="minorHAnsi" w:hAnsiTheme="minorHAnsi" w:cs="Arial"/>
          <w:highlight w:val="yellow"/>
        </w:rPr>
        <w:t>XX:XX</w:t>
      </w:r>
      <w:r w:rsidR="00EE4E25" w:rsidRPr="00685039">
        <w:rPr>
          <w:rFonts w:asciiTheme="minorHAnsi" w:hAnsiTheme="minorHAnsi" w:cs="Arial"/>
        </w:rPr>
        <w:t xml:space="preserve"> h, no seguinte endereço </w:t>
      </w:r>
      <w:r w:rsidR="00EE4E25" w:rsidRPr="00685039">
        <w:rPr>
          <w:rFonts w:asciiTheme="minorHAnsi" w:hAnsiTheme="minorHAnsi" w:cs="Arial"/>
          <w:highlight w:val="yellow"/>
        </w:rPr>
        <w:t>setor e endereço do contratante</w:t>
      </w:r>
      <w:r w:rsidR="00EE4E25" w:rsidRPr="00685039">
        <w:rPr>
          <w:rFonts w:asciiTheme="minorHAnsi" w:hAnsiTheme="minorHAnsi" w:cs="Arial"/>
        </w:rPr>
        <w:t>.</w:t>
      </w:r>
    </w:p>
    <w:p w14:paraId="40D4EA2C" w14:textId="77777777" w:rsidR="00EE4E25" w:rsidRPr="00685039" w:rsidRDefault="00EE4E25" w:rsidP="00F82749">
      <w:pPr>
        <w:tabs>
          <w:tab w:val="left" w:pos="1418"/>
        </w:tabs>
        <w:jc w:val="both"/>
        <w:rPr>
          <w:rFonts w:asciiTheme="minorHAnsi" w:hAnsiTheme="minorHAnsi" w:cs="Arial"/>
        </w:rPr>
      </w:pPr>
    </w:p>
    <w:p w14:paraId="43287CE4" w14:textId="4A2398F5" w:rsidR="00EE4E25"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.1.1.2</w:t>
      </w:r>
      <w:r w:rsidRPr="00685039">
        <w:rPr>
          <w:rFonts w:asciiTheme="minorHAnsi" w:hAnsiTheme="minorHAnsi" w:cs="Arial"/>
        </w:rPr>
        <w:tab/>
      </w:r>
      <w:r w:rsidR="00EE4E25" w:rsidRPr="00685039">
        <w:rPr>
          <w:rFonts w:asciiTheme="minorHAnsi" w:hAnsiTheme="minorHAnsi" w:cs="Arial"/>
        </w:rPr>
        <w:t>O Invólucro nº 2 deverá estar sem fechamento e sem rubrica, para preservar, até a abertura do Invólucro</w:t>
      </w:r>
      <w:r w:rsidR="00EE4E25" w:rsidRPr="00685039">
        <w:rPr>
          <w:rFonts w:asciiTheme="minorHAnsi" w:hAnsiTheme="minorHAnsi" w:cs="Arial"/>
          <w:bCs/>
        </w:rPr>
        <w:t xml:space="preserve"> nº 3, </w:t>
      </w:r>
      <w:r w:rsidR="00EE4E25" w:rsidRPr="00685039">
        <w:rPr>
          <w:rFonts w:asciiTheme="minorHAnsi" w:hAnsiTheme="minorHAnsi" w:cs="Arial"/>
        </w:rPr>
        <w:t xml:space="preserve">o sigilo quanto à sua autoria. O Invólucro nº 2 </w:t>
      </w:r>
      <w:r w:rsidR="00EE4E25" w:rsidRPr="00685039">
        <w:rPr>
          <w:rFonts w:asciiTheme="minorHAnsi" w:hAnsiTheme="minorHAnsi" w:cs="Arial"/>
          <w:u w:val="single"/>
        </w:rPr>
        <w:t>não</w:t>
      </w:r>
      <w:r w:rsidR="00EE4E25" w:rsidRPr="00685039">
        <w:rPr>
          <w:rFonts w:asciiTheme="minorHAnsi" w:hAnsiTheme="minorHAnsi" w:cs="Arial"/>
        </w:rPr>
        <w:t xml:space="preserve"> poderá:</w:t>
      </w:r>
    </w:p>
    <w:p w14:paraId="034C07AE" w14:textId="77777777" w:rsidR="00EE4E25" w:rsidRPr="00685039" w:rsidRDefault="00EE4E25" w:rsidP="00F82749">
      <w:pPr>
        <w:tabs>
          <w:tab w:val="left" w:pos="284"/>
          <w:tab w:val="left" w:pos="1418"/>
        </w:tabs>
        <w:jc w:val="both"/>
        <w:rPr>
          <w:rFonts w:asciiTheme="minorHAnsi" w:hAnsiTheme="minorHAnsi" w:cs="Arial"/>
        </w:rPr>
      </w:pPr>
    </w:p>
    <w:p w14:paraId="16CF5151" w14:textId="77777777" w:rsidR="00EE4E25" w:rsidRPr="00685039" w:rsidRDefault="00EE4E25" w:rsidP="00F82749">
      <w:pPr>
        <w:pStyle w:val="PargrafodaLista"/>
        <w:numPr>
          <w:ilvl w:val="0"/>
          <w:numId w:val="49"/>
        </w:numPr>
        <w:tabs>
          <w:tab w:val="left" w:pos="1418"/>
          <w:tab w:val="left" w:pos="1701"/>
          <w:tab w:val="left" w:pos="1843"/>
          <w:tab w:val="left" w:pos="2127"/>
        </w:tabs>
        <w:ind w:left="1418" w:firstLine="0"/>
        <w:jc w:val="both"/>
        <w:rPr>
          <w:rFonts w:asciiTheme="minorHAnsi" w:hAnsiTheme="minorHAnsi" w:cs="Arial"/>
        </w:rPr>
      </w:pPr>
      <w:proofErr w:type="gramStart"/>
      <w:r w:rsidRPr="00685039">
        <w:rPr>
          <w:rFonts w:asciiTheme="minorHAnsi" w:hAnsiTheme="minorHAnsi" w:cs="Arial"/>
        </w:rPr>
        <w:t>ter</w:t>
      </w:r>
      <w:proofErr w:type="gramEnd"/>
      <w:r w:rsidRPr="00685039">
        <w:rPr>
          <w:rFonts w:asciiTheme="minorHAnsi" w:hAnsiTheme="minorHAnsi" w:cs="Arial"/>
        </w:rPr>
        <w:t xml:space="preserve"> nenhuma identificação;</w:t>
      </w:r>
    </w:p>
    <w:p w14:paraId="2A6F3F43" w14:textId="77777777" w:rsidR="00EE4E25" w:rsidRPr="00685039" w:rsidRDefault="00EE4E25" w:rsidP="00F82749">
      <w:pPr>
        <w:tabs>
          <w:tab w:val="left" w:pos="1418"/>
          <w:tab w:val="left" w:pos="1701"/>
          <w:tab w:val="left" w:pos="1843"/>
          <w:tab w:val="left" w:pos="2127"/>
        </w:tabs>
        <w:ind w:left="1418"/>
        <w:jc w:val="both"/>
        <w:rPr>
          <w:rFonts w:asciiTheme="minorHAnsi" w:hAnsiTheme="minorHAnsi" w:cs="Arial"/>
        </w:rPr>
      </w:pPr>
    </w:p>
    <w:p w14:paraId="08DAA59D" w14:textId="77777777" w:rsidR="00EE4E25" w:rsidRPr="00685039" w:rsidRDefault="00EE4E25" w:rsidP="00F82749">
      <w:pPr>
        <w:pStyle w:val="PargrafodaLista"/>
        <w:numPr>
          <w:ilvl w:val="0"/>
          <w:numId w:val="49"/>
        </w:numPr>
        <w:tabs>
          <w:tab w:val="left" w:pos="1418"/>
          <w:tab w:val="left" w:pos="1701"/>
          <w:tab w:val="left" w:pos="1843"/>
          <w:tab w:val="left" w:pos="2127"/>
        </w:tabs>
        <w:ind w:left="1418" w:firstLine="0"/>
        <w:jc w:val="both"/>
        <w:rPr>
          <w:rFonts w:asciiTheme="minorHAnsi" w:hAnsiTheme="minorHAnsi" w:cs="Arial"/>
          <w:bCs/>
        </w:rPr>
      </w:pPr>
      <w:proofErr w:type="gramStart"/>
      <w:r w:rsidRPr="00685039">
        <w:rPr>
          <w:rFonts w:asciiTheme="minorHAnsi" w:hAnsiTheme="minorHAnsi" w:cs="Arial"/>
          <w:bCs/>
        </w:rPr>
        <w:t>apresentar</w:t>
      </w:r>
      <w:proofErr w:type="gramEnd"/>
      <w:r w:rsidRPr="00685039">
        <w:rPr>
          <w:rFonts w:asciiTheme="minorHAnsi" w:hAnsiTheme="minorHAnsi" w:cs="Arial"/>
          <w:bCs/>
        </w:rPr>
        <w:t xml:space="preserve"> marca, sinal, etiqueta ou qualquer outro elemento que possibilite a identificação da licitante;</w:t>
      </w:r>
    </w:p>
    <w:p w14:paraId="47103B52" w14:textId="77777777" w:rsidR="00EE4E25" w:rsidRPr="00685039" w:rsidRDefault="00EE4E25" w:rsidP="00F82749">
      <w:pPr>
        <w:tabs>
          <w:tab w:val="left" w:pos="1418"/>
          <w:tab w:val="left" w:pos="1701"/>
          <w:tab w:val="left" w:pos="1843"/>
          <w:tab w:val="left" w:pos="2127"/>
        </w:tabs>
        <w:ind w:left="1418"/>
        <w:jc w:val="both"/>
        <w:rPr>
          <w:rFonts w:asciiTheme="minorHAnsi" w:hAnsiTheme="minorHAnsi" w:cs="Arial"/>
          <w:bCs/>
        </w:rPr>
      </w:pPr>
    </w:p>
    <w:p w14:paraId="54C096F9" w14:textId="11B9ECB4" w:rsidR="00EE4E25" w:rsidRPr="00685039" w:rsidRDefault="00EE4E25" w:rsidP="00F82749">
      <w:pPr>
        <w:pStyle w:val="PargrafodaLista"/>
        <w:numPr>
          <w:ilvl w:val="0"/>
          <w:numId w:val="49"/>
        </w:numPr>
        <w:tabs>
          <w:tab w:val="left" w:pos="1418"/>
          <w:tab w:val="left" w:pos="1701"/>
          <w:tab w:val="left" w:pos="1843"/>
          <w:tab w:val="left" w:pos="2127"/>
        </w:tabs>
        <w:ind w:left="1418" w:firstLine="0"/>
        <w:jc w:val="both"/>
        <w:rPr>
          <w:rFonts w:asciiTheme="minorHAnsi" w:hAnsiTheme="minorHAnsi" w:cs="Arial"/>
        </w:rPr>
      </w:pPr>
      <w:proofErr w:type="gramStart"/>
      <w:r w:rsidRPr="00685039">
        <w:rPr>
          <w:rFonts w:asciiTheme="minorHAnsi" w:hAnsiTheme="minorHAnsi" w:cs="Arial"/>
          <w:bCs/>
        </w:rPr>
        <w:t>estar</w:t>
      </w:r>
      <w:proofErr w:type="gramEnd"/>
      <w:r w:rsidRPr="00685039">
        <w:rPr>
          <w:rFonts w:asciiTheme="minorHAnsi" w:hAnsiTheme="minorHAnsi" w:cs="Arial"/>
          <w:bCs/>
        </w:rPr>
        <w:t xml:space="preserve"> danificado ou deformado pel</w:t>
      </w:r>
      <w:r w:rsidR="00B57156" w:rsidRPr="00685039">
        <w:rPr>
          <w:rFonts w:asciiTheme="minorHAnsi" w:hAnsiTheme="minorHAnsi" w:cs="Arial"/>
          <w:bCs/>
        </w:rPr>
        <w:t xml:space="preserve">as peças e pelos demais </w:t>
      </w:r>
      <w:r w:rsidRPr="00685039">
        <w:rPr>
          <w:rFonts w:asciiTheme="minorHAnsi" w:hAnsiTheme="minorHAnsi" w:cs="Arial"/>
          <w:bCs/>
        </w:rPr>
        <w:t>documentos nele acondicionados de modo a possibilitar a identificação da licitante.</w:t>
      </w:r>
    </w:p>
    <w:p w14:paraId="7B6CB4A8" w14:textId="77777777" w:rsidR="00EE4E25" w:rsidRPr="00685039" w:rsidRDefault="00EE4E25" w:rsidP="00F82749">
      <w:pPr>
        <w:tabs>
          <w:tab w:val="left" w:pos="1701"/>
          <w:tab w:val="left" w:pos="1843"/>
        </w:tabs>
        <w:jc w:val="both"/>
        <w:rPr>
          <w:rFonts w:asciiTheme="minorHAnsi" w:hAnsiTheme="minorHAnsi" w:cs="Arial"/>
        </w:rPr>
      </w:pPr>
    </w:p>
    <w:p w14:paraId="145B87F2" w14:textId="7541C8BC" w:rsidR="00EE4E25" w:rsidRPr="00685039" w:rsidRDefault="00EE4E25" w:rsidP="00F82749">
      <w:pPr>
        <w:tabs>
          <w:tab w:val="left" w:pos="284"/>
          <w:tab w:val="left" w:pos="1418"/>
        </w:tabs>
        <w:ind w:left="1418"/>
        <w:jc w:val="both"/>
        <w:rPr>
          <w:rFonts w:asciiTheme="minorHAnsi" w:hAnsiTheme="minorHAnsi" w:cs="Arial"/>
          <w:u w:val="single"/>
        </w:rPr>
      </w:pPr>
      <w:r w:rsidRPr="00685039">
        <w:rPr>
          <w:rFonts w:asciiTheme="minorHAnsi" w:hAnsiTheme="minorHAnsi" w:cs="Arial"/>
          <w:u w:val="single"/>
        </w:rPr>
        <w:t>Invólucro nº 3</w:t>
      </w:r>
    </w:p>
    <w:p w14:paraId="167B0C95" w14:textId="77777777" w:rsidR="00EE4E25" w:rsidRPr="00685039" w:rsidRDefault="00EE4E25" w:rsidP="00F82749">
      <w:pPr>
        <w:tabs>
          <w:tab w:val="left" w:pos="1701"/>
          <w:tab w:val="left" w:pos="1843"/>
        </w:tabs>
        <w:jc w:val="both"/>
        <w:rPr>
          <w:rFonts w:asciiTheme="minorHAnsi" w:hAnsiTheme="minorHAnsi" w:cs="Arial"/>
        </w:rPr>
      </w:pPr>
    </w:p>
    <w:p w14:paraId="6C287452" w14:textId="3D8AAEB3" w:rsidR="00A13013"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.1.2</w:t>
      </w:r>
      <w:r w:rsidRPr="00685039">
        <w:rPr>
          <w:rFonts w:asciiTheme="minorHAnsi" w:hAnsiTheme="minorHAnsi" w:cs="Arial"/>
        </w:rPr>
        <w:tab/>
      </w:r>
      <w:r w:rsidR="00A13013" w:rsidRPr="00685039">
        <w:rPr>
          <w:rFonts w:asciiTheme="minorHAnsi" w:hAnsiTheme="minorHAnsi" w:cs="Arial"/>
        </w:rPr>
        <w:t xml:space="preserve">No Invólucro nº 3 deverá estar acondicionado o </w:t>
      </w:r>
      <w:r w:rsidR="00EE4E25" w:rsidRPr="00685039">
        <w:rPr>
          <w:rFonts w:asciiTheme="minorHAnsi" w:hAnsiTheme="minorHAnsi" w:cs="Arial"/>
        </w:rPr>
        <w:t>Plano de Comunicação Digital – Via Identificada das licitantes</w:t>
      </w:r>
      <w:r w:rsidR="007253D9" w:rsidRPr="00685039">
        <w:rPr>
          <w:rFonts w:asciiTheme="minorHAnsi" w:hAnsiTheme="minorHAnsi" w:cs="Arial"/>
        </w:rPr>
        <w:t xml:space="preserve">, disposto no Apêndice </w:t>
      </w:r>
      <w:r w:rsidR="001574F5" w:rsidRPr="00685039">
        <w:rPr>
          <w:rFonts w:asciiTheme="minorHAnsi" w:hAnsiTheme="minorHAnsi" w:cs="Arial"/>
        </w:rPr>
        <w:t>I</w:t>
      </w:r>
      <w:r w:rsidR="007253D9" w:rsidRPr="00685039">
        <w:rPr>
          <w:rFonts w:asciiTheme="minorHAnsi" w:hAnsiTheme="minorHAnsi" w:cs="Arial"/>
        </w:rPr>
        <w:t>II do Anexo I deste Edital</w:t>
      </w:r>
      <w:r w:rsidR="00A13013" w:rsidRPr="00685039">
        <w:rPr>
          <w:rFonts w:asciiTheme="minorHAnsi" w:hAnsiTheme="minorHAnsi" w:cs="Arial"/>
        </w:rPr>
        <w:t>.</w:t>
      </w:r>
    </w:p>
    <w:p w14:paraId="089706EC" w14:textId="77777777" w:rsidR="00A13013" w:rsidRPr="00685039" w:rsidRDefault="00A13013" w:rsidP="00F82749">
      <w:pPr>
        <w:tabs>
          <w:tab w:val="left" w:pos="284"/>
          <w:tab w:val="left" w:pos="1418"/>
        </w:tabs>
        <w:jc w:val="both"/>
        <w:rPr>
          <w:rFonts w:asciiTheme="minorHAnsi" w:hAnsiTheme="minorHAnsi" w:cs="Arial"/>
        </w:rPr>
      </w:pPr>
    </w:p>
    <w:p w14:paraId="099E766A" w14:textId="634FC69E" w:rsidR="00EE4E25" w:rsidRPr="00685039" w:rsidRDefault="00A13013" w:rsidP="00F82749">
      <w:pPr>
        <w:tabs>
          <w:tab w:val="left" w:pos="284"/>
          <w:tab w:val="left" w:pos="1418"/>
        </w:tabs>
        <w:jc w:val="both"/>
        <w:rPr>
          <w:rFonts w:asciiTheme="minorHAnsi" w:hAnsiTheme="minorHAnsi" w:cs="Arial"/>
        </w:rPr>
      </w:pPr>
      <w:r w:rsidRPr="00685039">
        <w:rPr>
          <w:rFonts w:asciiTheme="minorHAnsi" w:hAnsiTheme="minorHAnsi" w:cs="Arial"/>
        </w:rPr>
        <w:t>1</w:t>
      </w:r>
      <w:r w:rsidR="000167F2" w:rsidRPr="00685039">
        <w:rPr>
          <w:rFonts w:asciiTheme="minorHAnsi" w:hAnsiTheme="minorHAnsi" w:cs="Arial"/>
        </w:rPr>
        <w:t>3</w:t>
      </w:r>
      <w:r w:rsidRPr="00685039">
        <w:rPr>
          <w:rFonts w:asciiTheme="minorHAnsi" w:hAnsiTheme="minorHAnsi" w:cs="Arial"/>
        </w:rPr>
        <w:t>.1.2.1</w:t>
      </w:r>
      <w:r w:rsidRPr="00685039">
        <w:rPr>
          <w:rFonts w:asciiTheme="minorHAnsi" w:hAnsiTheme="minorHAnsi" w:cs="Arial"/>
        </w:rPr>
        <w:tab/>
        <w:t xml:space="preserve">O Invólucro nº </w:t>
      </w:r>
      <w:r w:rsidR="000274B9" w:rsidRPr="00685039">
        <w:rPr>
          <w:rFonts w:asciiTheme="minorHAnsi" w:hAnsiTheme="minorHAnsi" w:cs="Arial"/>
        </w:rPr>
        <w:t>3</w:t>
      </w:r>
      <w:r w:rsidRPr="00685039">
        <w:rPr>
          <w:rFonts w:asciiTheme="minorHAnsi" w:hAnsiTheme="minorHAnsi" w:cs="Arial"/>
        </w:rPr>
        <w:t xml:space="preserve"> </w:t>
      </w:r>
      <w:r w:rsidR="00EE4E25" w:rsidRPr="00685039">
        <w:rPr>
          <w:rFonts w:asciiTheme="minorHAnsi" w:hAnsiTheme="minorHAnsi" w:cs="Arial"/>
        </w:rPr>
        <w:t>deverá estar fechado e rubricado no fecho, com a seguinte identificação:</w:t>
      </w:r>
    </w:p>
    <w:p w14:paraId="1F318286" w14:textId="77777777" w:rsidR="00EE4E25" w:rsidRPr="00685039" w:rsidRDefault="00EE4E25" w:rsidP="00F82749">
      <w:pPr>
        <w:tabs>
          <w:tab w:val="left" w:pos="1418"/>
        </w:tabs>
        <w:jc w:val="both"/>
        <w:rPr>
          <w:rFonts w:asciiTheme="minorHAnsi" w:hAnsiTheme="minorHAnsi" w:cs="Arial"/>
        </w:rPr>
      </w:pPr>
    </w:p>
    <w:p w14:paraId="0080CE09" w14:textId="77777777" w:rsidR="007253D9" w:rsidRPr="00685039" w:rsidRDefault="007253D9" w:rsidP="00F82749">
      <w:pPr>
        <w:tabs>
          <w:tab w:val="left" w:pos="1418"/>
        </w:tabs>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EE4E25" w:rsidRPr="00685039" w14:paraId="55F0EA0D" w14:textId="77777777" w:rsidTr="00D31173">
        <w:tc>
          <w:tcPr>
            <w:tcW w:w="8931" w:type="dxa"/>
          </w:tcPr>
          <w:p w14:paraId="4C6A74EB" w14:textId="2B14368F" w:rsidR="00A526E3" w:rsidRPr="00685039" w:rsidRDefault="00A526E3" w:rsidP="000167F2">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highlight w:val="yellow"/>
              </w:rPr>
            </w:pPr>
            <w:r w:rsidRPr="00685039">
              <w:rPr>
                <w:rFonts w:asciiTheme="minorHAnsi" w:hAnsiTheme="minorHAnsi" w:cs="Arial"/>
                <w:b/>
              </w:rPr>
              <w:t>Invólucro</w:t>
            </w:r>
            <w:r w:rsidRPr="00685039">
              <w:rPr>
                <w:rFonts w:asciiTheme="minorHAnsi" w:hAnsiTheme="minorHAnsi" w:cs="Arial"/>
                <w:b/>
                <w:bCs/>
              </w:rPr>
              <w:t xml:space="preserve"> nº 3</w:t>
            </w:r>
          </w:p>
          <w:p w14:paraId="208B9D4D" w14:textId="77777777" w:rsidR="00A526E3" w:rsidRPr="00685039" w:rsidRDefault="00A526E3" w:rsidP="000167F2">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Cs/>
              </w:rPr>
            </w:pPr>
            <w:r w:rsidRPr="00685039">
              <w:rPr>
                <w:rFonts w:asciiTheme="minorHAnsi" w:hAnsiTheme="minorHAnsi" w:cs="Arial"/>
                <w:bCs/>
              </w:rPr>
              <w:t>Proposta Técnica: Plano de Comunicação Digital – Via Identificada</w:t>
            </w:r>
          </w:p>
          <w:p w14:paraId="3FBED024" w14:textId="17800309" w:rsidR="00A526E3" w:rsidRPr="00685039" w:rsidRDefault="000167F2" w:rsidP="000167F2">
            <w:pPr>
              <w:spacing w:before="120" w:after="120"/>
              <w:ind w:left="318"/>
              <w:jc w:val="both"/>
              <w:rPr>
                <w:rFonts w:asciiTheme="minorHAnsi" w:hAnsiTheme="minorHAnsi" w:cs="Arial"/>
                <w:bCs/>
              </w:rPr>
            </w:pPr>
            <w:r w:rsidRPr="00685039">
              <w:rPr>
                <w:rFonts w:asciiTheme="minorHAnsi" w:hAnsiTheme="minorHAnsi" w:cs="Arial"/>
                <w:bCs/>
              </w:rPr>
              <w:t>N</w:t>
            </w:r>
            <w:r w:rsidR="00A526E3" w:rsidRPr="00685039">
              <w:rPr>
                <w:rFonts w:asciiTheme="minorHAnsi" w:hAnsiTheme="minorHAnsi" w:cs="Arial"/>
                <w:bCs/>
              </w:rPr>
              <w:t>ome empresarial e CNPJ da licitante</w:t>
            </w:r>
          </w:p>
          <w:p w14:paraId="3D8C99B1" w14:textId="068398FB" w:rsidR="00EE4E25" w:rsidRPr="00685039" w:rsidRDefault="00EE4E25" w:rsidP="000167F2">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85039">
              <w:rPr>
                <w:rFonts w:asciiTheme="minorHAnsi" w:hAnsiTheme="minorHAnsi" w:cs="Arial"/>
                <w:bCs/>
              </w:rPr>
              <w:t xml:space="preserve">Concorrência nº </w:t>
            </w:r>
            <w:r w:rsidRPr="00685039">
              <w:rPr>
                <w:rFonts w:asciiTheme="minorHAnsi" w:hAnsiTheme="minorHAnsi" w:cs="Arial"/>
                <w:bCs/>
                <w:highlight w:val="yellow"/>
              </w:rPr>
              <w:t>XX</w:t>
            </w:r>
            <w:r w:rsidRPr="00685039">
              <w:rPr>
                <w:rFonts w:asciiTheme="minorHAnsi" w:hAnsiTheme="minorHAnsi" w:cs="Arial"/>
                <w:bCs/>
              </w:rPr>
              <w:t xml:space="preserve"> / </w:t>
            </w:r>
            <w:r w:rsidRPr="00685039">
              <w:rPr>
                <w:rFonts w:asciiTheme="minorHAnsi" w:hAnsiTheme="minorHAnsi" w:cs="Arial"/>
                <w:bCs/>
                <w:highlight w:val="yellow"/>
              </w:rPr>
              <w:t>ano</w:t>
            </w:r>
            <w:r w:rsidR="00A526E3" w:rsidRPr="00685039">
              <w:rPr>
                <w:rFonts w:asciiTheme="minorHAnsi" w:hAnsiTheme="minorHAnsi" w:cs="Arial"/>
                <w:bCs/>
              </w:rPr>
              <w:t xml:space="preserve"> - </w:t>
            </w:r>
            <w:r w:rsidR="00A526E3" w:rsidRPr="00685039">
              <w:rPr>
                <w:rFonts w:asciiTheme="minorHAnsi" w:hAnsiTheme="minorHAnsi" w:cs="Arial"/>
                <w:bCs/>
                <w:highlight w:val="yellow"/>
              </w:rPr>
              <w:t>órgão/entidade</w:t>
            </w:r>
          </w:p>
        </w:tc>
      </w:tr>
    </w:tbl>
    <w:p w14:paraId="164FCAE5" w14:textId="77777777" w:rsidR="00EE4E25" w:rsidRPr="00685039" w:rsidRDefault="00EE4E25" w:rsidP="00F82749">
      <w:pPr>
        <w:jc w:val="both"/>
        <w:rPr>
          <w:rFonts w:asciiTheme="minorHAnsi" w:hAnsiTheme="minorHAnsi" w:cs="Arial"/>
        </w:rPr>
      </w:pPr>
    </w:p>
    <w:p w14:paraId="1FDD1BD0" w14:textId="77777777" w:rsidR="007253D9" w:rsidRPr="00685039" w:rsidRDefault="007253D9" w:rsidP="00F82749">
      <w:pPr>
        <w:jc w:val="both"/>
        <w:rPr>
          <w:rFonts w:asciiTheme="minorHAnsi" w:hAnsiTheme="minorHAnsi" w:cs="Arial"/>
        </w:rPr>
      </w:pPr>
    </w:p>
    <w:p w14:paraId="3A2146B3" w14:textId="7BD76929" w:rsidR="001A352F" w:rsidRPr="00685039" w:rsidRDefault="001A352F"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3</w:t>
      </w:r>
      <w:r w:rsidRPr="00685039">
        <w:rPr>
          <w:rFonts w:asciiTheme="minorHAnsi" w:hAnsiTheme="minorHAnsi" w:cs="Arial"/>
        </w:rPr>
        <w:t>.1.2.</w:t>
      </w:r>
      <w:r w:rsidR="008A5CE6" w:rsidRPr="00685039">
        <w:rPr>
          <w:rFonts w:asciiTheme="minorHAnsi" w:hAnsiTheme="minorHAnsi" w:cs="Arial"/>
        </w:rPr>
        <w:t>2</w:t>
      </w:r>
      <w:r w:rsidRPr="00685039">
        <w:rPr>
          <w:rFonts w:asciiTheme="minorHAnsi" w:hAnsiTheme="minorHAnsi" w:cs="Arial"/>
        </w:rPr>
        <w:tab/>
        <w:t>O Invólucro nº 3 deverá ser providenciado pela licitante e poderá ser constituído de embalagem adequada às características de seu conteúdo, desde que invioláve</w:t>
      </w:r>
      <w:r w:rsidR="00762AAF" w:rsidRPr="00685039">
        <w:rPr>
          <w:rFonts w:asciiTheme="minorHAnsi" w:hAnsiTheme="minorHAnsi" w:cs="Arial"/>
        </w:rPr>
        <w:t>l</w:t>
      </w:r>
      <w:r w:rsidRPr="00685039">
        <w:rPr>
          <w:rFonts w:asciiTheme="minorHAnsi" w:hAnsiTheme="minorHAnsi" w:cs="Arial"/>
        </w:rPr>
        <w:t>, quanto às informações de que trata, até sua abertura.</w:t>
      </w:r>
    </w:p>
    <w:p w14:paraId="67657408" w14:textId="77777777" w:rsidR="001A352F" w:rsidRPr="00685039" w:rsidRDefault="001A352F" w:rsidP="00F82749">
      <w:pPr>
        <w:jc w:val="both"/>
        <w:rPr>
          <w:rFonts w:asciiTheme="minorHAnsi" w:hAnsiTheme="minorHAnsi" w:cs="Arial"/>
        </w:rPr>
      </w:pPr>
    </w:p>
    <w:p w14:paraId="0E276253" w14:textId="77777777" w:rsidR="00EE4E25" w:rsidRPr="00685039" w:rsidRDefault="00EE4E25" w:rsidP="00F82749">
      <w:pPr>
        <w:tabs>
          <w:tab w:val="left" w:pos="284"/>
          <w:tab w:val="left" w:pos="1418"/>
        </w:tabs>
        <w:jc w:val="both"/>
        <w:rPr>
          <w:rFonts w:asciiTheme="minorHAnsi" w:hAnsiTheme="minorHAnsi" w:cs="Arial"/>
          <w:u w:val="single"/>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Invólucro nº 4</w:t>
      </w:r>
    </w:p>
    <w:p w14:paraId="17F3C74C" w14:textId="77777777" w:rsidR="00EE4E25" w:rsidRPr="00685039" w:rsidRDefault="00EE4E25" w:rsidP="00F82749">
      <w:pPr>
        <w:jc w:val="both"/>
        <w:rPr>
          <w:rFonts w:asciiTheme="minorHAnsi" w:hAnsiTheme="minorHAnsi" w:cs="Arial"/>
        </w:rPr>
      </w:pPr>
    </w:p>
    <w:p w14:paraId="08F5B532" w14:textId="6367157F" w:rsidR="008A5CE6"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3</w:t>
      </w:r>
      <w:r w:rsidRPr="00685039">
        <w:rPr>
          <w:rFonts w:asciiTheme="minorHAnsi" w:hAnsiTheme="minorHAnsi" w:cs="Arial"/>
        </w:rPr>
        <w:t>.1.3</w:t>
      </w:r>
      <w:r w:rsidRPr="00685039">
        <w:rPr>
          <w:rFonts w:asciiTheme="minorHAnsi" w:hAnsiTheme="minorHAnsi" w:cs="Arial"/>
        </w:rPr>
        <w:tab/>
      </w:r>
      <w:r w:rsidR="008A5CE6" w:rsidRPr="00685039">
        <w:rPr>
          <w:rFonts w:asciiTheme="minorHAnsi" w:hAnsiTheme="minorHAnsi" w:cs="Arial"/>
        </w:rPr>
        <w:t xml:space="preserve">No Invólucro nº 4 deverão estar acondicionados a </w:t>
      </w:r>
      <w:r w:rsidR="007B4076" w:rsidRPr="00685039">
        <w:rPr>
          <w:rFonts w:asciiTheme="minorHAnsi" w:hAnsiTheme="minorHAnsi" w:cs="Arial"/>
        </w:rPr>
        <w:t xml:space="preserve">Capacidade de Atendimento e </w:t>
      </w:r>
      <w:r w:rsidR="007261A4" w:rsidRPr="00685039">
        <w:rPr>
          <w:rFonts w:asciiTheme="minorHAnsi" w:hAnsiTheme="minorHAnsi" w:cs="Arial"/>
        </w:rPr>
        <w:t>os</w:t>
      </w:r>
      <w:r w:rsidR="007B4076" w:rsidRPr="00685039">
        <w:rPr>
          <w:rFonts w:asciiTheme="minorHAnsi" w:hAnsiTheme="minorHAnsi" w:cs="Arial"/>
        </w:rPr>
        <w:t xml:space="preserve"> </w:t>
      </w:r>
      <w:r w:rsidR="007261A4" w:rsidRPr="00685039">
        <w:rPr>
          <w:rFonts w:asciiTheme="minorHAnsi" w:hAnsiTheme="minorHAnsi" w:cs="Arial"/>
        </w:rPr>
        <w:t>Relatos de Soluções de Comunicação Digital</w:t>
      </w:r>
      <w:r w:rsidR="004F629D" w:rsidRPr="00685039">
        <w:rPr>
          <w:rFonts w:asciiTheme="minorHAnsi" w:hAnsiTheme="minorHAnsi" w:cs="Arial"/>
        </w:rPr>
        <w:t xml:space="preserve"> dispost</w:t>
      </w:r>
      <w:r w:rsidR="001574F5" w:rsidRPr="00685039">
        <w:rPr>
          <w:rFonts w:asciiTheme="minorHAnsi" w:hAnsiTheme="minorHAnsi" w:cs="Arial"/>
        </w:rPr>
        <w:t>o</w:t>
      </w:r>
      <w:r w:rsidR="00F107EF" w:rsidRPr="00685039">
        <w:rPr>
          <w:rFonts w:asciiTheme="minorHAnsi" w:hAnsiTheme="minorHAnsi" w:cs="Arial"/>
        </w:rPr>
        <w:t>s</w:t>
      </w:r>
      <w:r w:rsidR="004F629D" w:rsidRPr="00685039">
        <w:rPr>
          <w:rFonts w:asciiTheme="minorHAnsi" w:hAnsiTheme="minorHAnsi" w:cs="Arial"/>
        </w:rPr>
        <w:t xml:space="preserve"> no Apêndice I</w:t>
      </w:r>
      <w:r w:rsidR="001574F5" w:rsidRPr="00685039">
        <w:rPr>
          <w:rFonts w:asciiTheme="minorHAnsi" w:hAnsiTheme="minorHAnsi" w:cs="Arial"/>
        </w:rPr>
        <w:t>I</w:t>
      </w:r>
      <w:r w:rsidR="004F629D" w:rsidRPr="00685039">
        <w:rPr>
          <w:rFonts w:asciiTheme="minorHAnsi" w:hAnsiTheme="minorHAnsi" w:cs="Arial"/>
        </w:rPr>
        <w:t>I do Anexo I deste Edital</w:t>
      </w:r>
      <w:r w:rsidR="008A5CE6" w:rsidRPr="00685039">
        <w:rPr>
          <w:rFonts w:asciiTheme="minorHAnsi" w:hAnsiTheme="minorHAnsi" w:cs="Arial"/>
        </w:rPr>
        <w:t>.</w:t>
      </w:r>
    </w:p>
    <w:p w14:paraId="6B5BAE9A" w14:textId="77777777" w:rsidR="008A5CE6" w:rsidRPr="00685039" w:rsidRDefault="008A5CE6" w:rsidP="00F82749">
      <w:pPr>
        <w:tabs>
          <w:tab w:val="left" w:pos="284"/>
          <w:tab w:val="left" w:pos="1418"/>
        </w:tabs>
        <w:jc w:val="both"/>
        <w:rPr>
          <w:rFonts w:asciiTheme="minorHAnsi" w:hAnsiTheme="minorHAnsi" w:cs="Arial"/>
        </w:rPr>
      </w:pPr>
    </w:p>
    <w:p w14:paraId="7E316A79" w14:textId="220A1193" w:rsidR="00EE4E25" w:rsidRPr="00685039" w:rsidRDefault="008A5CE6"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3</w:t>
      </w:r>
      <w:r w:rsidRPr="00685039">
        <w:rPr>
          <w:rFonts w:asciiTheme="minorHAnsi" w:hAnsiTheme="minorHAnsi" w:cs="Arial"/>
        </w:rPr>
        <w:t>.1.3.1</w:t>
      </w:r>
      <w:r w:rsidRPr="00685039">
        <w:rPr>
          <w:rFonts w:asciiTheme="minorHAnsi" w:hAnsiTheme="minorHAnsi" w:cs="Arial"/>
        </w:rPr>
        <w:tab/>
        <w:t xml:space="preserve">O Invólucro nº 4 </w:t>
      </w:r>
      <w:r w:rsidR="00EE4E25" w:rsidRPr="00685039">
        <w:rPr>
          <w:rFonts w:asciiTheme="minorHAnsi" w:hAnsiTheme="minorHAnsi" w:cs="Arial"/>
        </w:rPr>
        <w:t>deverá estar fechado e rubricado no fecho, com a seguinte identificação:</w:t>
      </w:r>
    </w:p>
    <w:p w14:paraId="48CEA92E" w14:textId="77777777" w:rsidR="00EE4E25" w:rsidRPr="00685039" w:rsidRDefault="00EE4E25" w:rsidP="00F82749">
      <w:pPr>
        <w:jc w:val="both"/>
        <w:rPr>
          <w:rFonts w:asciiTheme="minorHAnsi" w:hAnsiTheme="minorHAnsi" w:cs="Arial"/>
        </w:rPr>
      </w:pPr>
    </w:p>
    <w:p w14:paraId="58296A17" w14:textId="77777777" w:rsidR="00354280" w:rsidRPr="00685039" w:rsidRDefault="00354280" w:rsidP="00F82749">
      <w:pPr>
        <w:jc w:val="both"/>
        <w:rPr>
          <w:rFonts w:asciiTheme="minorHAnsi" w:hAnsiTheme="minorHAnsi" w:cs="Arial"/>
        </w:rPr>
      </w:pPr>
    </w:p>
    <w:tbl>
      <w:tblPr>
        <w:tblStyle w:val="Tabelacomgrade"/>
        <w:tblW w:w="8931" w:type="dxa"/>
        <w:tblInd w:w="108" w:type="dxa"/>
        <w:tblLook w:val="04A0" w:firstRow="1" w:lastRow="0" w:firstColumn="1" w:lastColumn="0" w:noHBand="0" w:noVBand="1"/>
      </w:tblPr>
      <w:tblGrid>
        <w:gridCol w:w="8931"/>
      </w:tblGrid>
      <w:tr w:rsidR="00EE4E25" w:rsidRPr="00685039" w14:paraId="62268D9E" w14:textId="77777777" w:rsidTr="00D31173">
        <w:tc>
          <w:tcPr>
            <w:tcW w:w="8931" w:type="dxa"/>
          </w:tcPr>
          <w:p w14:paraId="57E4B2D7" w14:textId="77777777" w:rsidR="00FC5E1E" w:rsidRPr="00685039" w:rsidRDefault="00FC5E1E" w:rsidP="00AC178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85039">
              <w:rPr>
                <w:rFonts w:asciiTheme="minorHAnsi" w:hAnsiTheme="minorHAnsi" w:cs="Arial"/>
                <w:b/>
              </w:rPr>
              <w:t>Invólucro</w:t>
            </w:r>
            <w:r w:rsidRPr="00685039">
              <w:rPr>
                <w:rFonts w:asciiTheme="minorHAnsi" w:hAnsiTheme="minorHAnsi" w:cs="Arial"/>
                <w:b/>
                <w:bCs/>
              </w:rPr>
              <w:t xml:space="preserve"> nº 4</w:t>
            </w:r>
          </w:p>
          <w:p w14:paraId="2C713056" w14:textId="1B3D31CE" w:rsidR="00FC5E1E" w:rsidRPr="00685039" w:rsidRDefault="00FC5E1E" w:rsidP="00AC1780">
            <w:pPr>
              <w:spacing w:before="120" w:after="120"/>
              <w:ind w:left="318"/>
              <w:jc w:val="both"/>
              <w:rPr>
                <w:rFonts w:asciiTheme="minorHAnsi" w:hAnsiTheme="minorHAnsi" w:cs="Arial"/>
                <w:bCs/>
              </w:rPr>
            </w:pPr>
            <w:r w:rsidRPr="00685039">
              <w:rPr>
                <w:rFonts w:asciiTheme="minorHAnsi" w:hAnsiTheme="minorHAnsi" w:cs="Arial"/>
                <w:bCs/>
              </w:rPr>
              <w:t>Proposta Técnica: Capacidade de Atendimento</w:t>
            </w:r>
            <w:r w:rsidR="007B4076" w:rsidRPr="00685039">
              <w:rPr>
                <w:rFonts w:asciiTheme="minorHAnsi" w:hAnsiTheme="minorHAnsi" w:cs="Arial"/>
                <w:bCs/>
              </w:rPr>
              <w:t xml:space="preserve"> e </w:t>
            </w:r>
            <w:r w:rsidR="007261A4" w:rsidRPr="00685039">
              <w:rPr>
                <w:rFonts w:asciiTheme="minorHAnsi" w:hAnsiTheme="minorHAnsi" w:cs="Arial"/>
              </w:rPr>
              <w:t>Relatos de Soluções de Comunicação Digital</w:t>
            </w:r>
          </w:p>
          <w:p w14:paraId="425C90A1" w14:textId="2CE72CC2" w:rsidR="00FC5E1E" w:rsidRPr="00685039" w:rsidRDefault="00AC1780" w:rsidP="00AC1780">
            <w:pPr>
              <w:spacing w:before="120" w:after="120"/>
              <w:ind w:left="318"/>
              <w:jc w:val="both"/>
              <w:rPr>
                <w:rFonts w:asciiTheme="minorHAnsi" w:hAnsiTheme="minorHAnsi" w:cs="Arial"/>
                <w:bCs/>
              </w:rPr>
            </w:pPr>
            <w:r w:rsidRPr="00685039">
              <w:rPr>
                <w:rFonts w:asciiTheme="minorHAnsi" w:hAnsiTheme="minorHAnsi" w:cs="Arial"/>
                <w:bCs/>
              </w:rPr>
              <w:t>N</w:t>
            </w:r>
            <w:r w:rsidR="00FC5E1E" w:rsidRPr="00685039">
              <w:rPr>
                <w:rFonts w:asciiTheme="minorHAnsi" w:hAnsiTheme="minorHAnsi" w:cs="Arial"/>
                <w:bCs/>
              </w:rPr>
              <w:t>ome empresarial e CNPJ da licitante</w:t>
            </w:r>
          </w:p>
          <w:p w14:paraId="591DAA99" w14:textId="7750F789" w:rsidR="00EE4E25" w:rsidRPr="00685039" w:rsidRDefault="00EE4E25" w:rsidP="00AC178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85039">
              <w:rPr>
                <w:rFonts w:asciiTheme="minorHAnsi" w:hAnsiTheme="minorHAnsi" w:cs="Arial"/>
                <w:bCs/>
              </w:rPr>
              <w:t xml:space="preserve">Concorrência nº </w:t>
            </w:r>
            <w:r w:rsidRPr="00685039">
              <w:rPr>
                <w:rFonts w:asciiTheme="minorHAnsi" w:hAnsiTheme="minorHAnsi" w:cs="Arial"/>
                <w:bCs/>
                <w:highlight w:val="yellow"/>
              </w:rPr>
              <w:t>XX</w:t>
            </w:r>
            <w:r w:rsidRPr="00685039">
              <w:rPr>
                <w:rFonts w:asciiTheme="minorHAnsi" w:hAnsiTheme="minorHAnsi" w:cs="Arial"/>
                <w:bCs/>
              </w:rPr>
              <w:t xml:space="preserve"> / </w:t>
            </w:r>
            <w:r w:rsidRPr="00685039">
              <w:rPr>
                <w:rFonts w:asciiTheme="minorHAnsi" w:hAnsiTheme="minorHAnsi" w:cs="Arial"/>
                <w:bCs/>
                <w:highlight w:val="yellow"/>
              </w:rPr>
              <w:t>ano</w:t>
            </w:r>
            <w:r w:rsidR="00FC5E1E" w:rsidRPr="00685039">
              <w:rPr>
                <w:rFonts w:asciiTheme="minorHAnsi" w:hAnsiTheme="minorHAnsi" w:cs="Arial"/>
                <w:bCs/>
              </w:rPr>
              <w:t xml:space="preserve"> - </w:t>
            </w:r>
            <w:r w:rsidR="00FC5E1E" w:rsidRPr="00685039">
              <w:rPr>
                <w:rFonts w:asciiTheme="minorHAnsi" w:hAnsiTheme="minorHAnsi" w:cs="Arial"/>
                <w:bCs/>
                <w:highlight w:val="yellow"/>
              </w:rPr>
              <w:t>órgão/entidade</w:t>
            </w:r>
          </w:p>
        </w:tc>
      </w:tr>
    </w:tbl>
    <w:p w14:paraId="7C13BEA9" w14:textId="77777777" w:rsidR="00EE4E25" w:rsidRPr="00685039" w:rsidRDefault="00EE4E25" w:rsidP="00F82749">
      <w:pPr>
        <w:jc w:val="both"/>
        <w:rPr>
          <w:rFonts w:asciiTheme="minorHAnsi" w:hAnsiTheme="minorHAnsi" w:cs="Arial"/>
        </w:rPr>
      </w:pPr>
    </w:p>
    <w:p w14:paraId="47D7DEE7" w14:textId="77777777" w:rsidR="00354280" w:rsidRPr="00685039" w:rsidRDefault="00354280" w:rsidP="00F82749">
      <w:pPr>
        <w:jc w:val="both"/>
        <w:rPr>
          <w:rFonts w:asciiTheme="minorHAnsi" w:hAnsiTheme="minorHAnsi" w:cs="Arial"/>
        </w:rPr>
      </w:pPr>
    </w:p>
    <w:p w14:paraId="20C14238" w14:textId="2D6479A1" w:rsidR="00E8406B" w:rsidRPr="00685039" w:rsidRDefault="00E8406B"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3</w:t>
      </w:r>
      <w:r w:rsidRPr="00685039">
        <w:rPr>
          <w:rFonts w:asciiTheme="minorHAnsi" w:hAnsiTheme="minorHAnsi" w:cs="Arial"/>
        </w:rPr>
        <w:t>.1.</w:t>
      </w:r>
      <w:r w:rsidR="00762AAF" w:rsidRPr="00685039">
        <w:rPr>
          <w:rFonts w:asciiTheme="minorHAnsi" w:hAnsiTheme="minorHAnsi" w:cs="Arial"/>
        </w:rPr>
        <w:t>3.</w:t>
      </w:r>
      <w:r w:rsidR="008A5CE6" w:rsidRPr="00685039">
        <w:rPr>
          <w:rFonts w:asciiTheme="minorHAnsi" w:hAnsiTheme="minorHAnsi" w:cs="Arial"/>
        </w:rPr>
        <w:t>2</w:t>
      </w:r>
      <w:r w:rsidRPr="00685039">
        <w:rPr>
          <w:rFonts w:asciiTheme="minorHAnsi" w:hAnsiTheme="minorHAnsi" w:cs="Arial"/>
        </w:rPr>
        <w:tab/>
        <w:t>O Invólucro nº 4 dever</w:t>
      </w:r>
      <w:r w:rsidR="00762AAF" w:rsidRPr="00685039">
        <w:rPr>
          <w:rFonts w:asciiTheme="minorHAnsi" w:hAnsiTheme="minorHAnsi" w:cs="Arial"/>
        </w:rPr>
        <w:t>á</w:t>
      </w:r>
      <w:r w:rsidRPr="00685039">
        <w:rPr>
          <w:rFonts w:asciiTheme="minorHAnsi" w:hAnsiTheme="minorHAnsi" w:cs="Arial"/>
        </w:rPr>
        <w:t xml:space="preserve"> ser providenciado pela licitante e poder</w:t>
      </w:r>
      <w:r w:rsidR="00762AAF" w:rsidRPr="00685039">
        <w:rPr>
          <w:rFonts w:asciiTheme="minorHAnsi" w:hAnsiTheme="minorHAnsi" w:cs="Arial"/>
        </w:rPr>
        <w:t>á</w:t>
      </w:r>
      <w:r w:rsidRPr="00685039">
        <w:rPr>
          <w:rFonts w:asciiTheme="minorHAnsi" w:hAnsiTheme="minorHAnsi" w:cs="Arial"/>
        </w:rPr>
        <w:t xml:space="preserve"> ser constituído de embalage</w:t>
      </w:r>
      <w:r w:rsidR="00762AAF" w:rsidRPr="00685039">
        <w:rPr>
          <w:rFonts w:asciiTheme="minorHAnsi" w:hAnsiTheme="minorHAnsi" w:cs="Arial"/>
        </w:rPr>
        <w:t>m</w:t>
      </w:r>
      <w:r w:rsidRPr="00685039">
        <w:rPr>
          <w:rFonts w:asciiTheme="minorHAnsi" w:hAnsiTheme="minorHAnsi" w:cs="Arial"/>
        </w:rPr>
        <w:t xml:space="preserve"> adequada às características de seu conteúdo, desde que invioláve</w:t>
      </w:r>
      <w:r w:rsidR="00762AAF" w:rsidRPr="00685039">
        <w:rPr>
          <w:rFonts w:asciiTheme="minorHAnsi" w:hAnsiTheme="minorHAnsi" w:cs="Arial"/>
        </w:rPr>
        <w:t>l</w:t>
      </w:r>
      <w:r w:rsidRPr="00685039">
        <w:rPr>
          <w:rFonts w:asciiTheme="minorHAnsi" w:hAnsiTheme="minorHAnsi" w:cs="Arial"/>
        </w:rPr>
        <w:t>, quanto às informações de que trata, até sua abertura.</w:t>
      </w:r>
    </w:p>
    <w:p w14:paraId="06F6486F" w14:textId="77777777" w:rsidR="00762AAF" w:rsidRPr="00685039" w:rsidRDefault="00762AAF" w:rsidP="00F82749">
      <w:pPr>
        <w:tabs>
          <w:tab w:val="left" w:pos="284"/>
          <w:tab w:val="left" w:pos="1418"/>
        </w:tabs>
        <w:jc w:val="both"/>
        <w:rPr>
          <w:rFonts w:asciiTheme="minorHAnsi" w:hAnsiTheme="minorHAnsi" w:cs="Arial"/>
        </w:rPr>
      </w:pPr>
    </w:p>
    <w:p w14:paraId="1FFF5CB0" w14:textId="087E0D80" w:rsidR="00EE4E25" w:rsidRPr="00685039" w:rsidRDefault="0093603A"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3</w:t>
      </w:r>
      <w:r w:rsidRPr="00685039">
        <w:rPr>
          <w:rFonts w:asciiTheme="minorHAnsi" w:hAnsiTheme="minorHAnsi" w:cs="Arial"/>
        </w:rPr>
        <w:t>.1.3.</w:t>
      </w:r>
      <w:r w:rsidR="008A5CE6" w:rsidRPr="00685039">
        <w:rPr>
          <w:rFonts w:asciiTheme="minorHAnsi" w:hAnsiTheme="minorHAnsi" w:cs="Arial"/>
        </w:rPr>
        <w:t>3</w:t>
      </w:r>
      <w:r w:rsidRPr="00685039">
        <w:rPr>
          <w:rFonts w:asciiTheme="minorHAnsi" w:hAnsiTheme="minorHAnsi" w:cs="Arial"/>
        </w:rPr>
        <w:tab/>
      </w:r>
      <w:r w:rsidR="00762AAF" w:rsidRPr="00685039">
        <w:rPr>
          <w:rFonts w:asciiTheme="minorHAnsi" w:hAnsiTheme="minorHAnsi" w:cs="Arial"/>
        </w:rPr>
        <w:t xml:space="preserve">O Invólucro nº 4 </w:t>
      </w:r>
      <w:r w:rsidR="00762AAF" w:rsidRPr="00685039">
        <w:rPr>
          <w:rFonts w:asciiTheme="minorHAnsi" w:hAnsiTheme="minorHAnsi" w:cs="Arial"/>
          <w:u w:val="single"/>
        </w:rPr>
        <w:t>não</w:t>
      </w:r>
      <w:r w:rsidR="00762AAF" w:rsidRPr="00685039">
        <w:rPr>
          <w:rFonts w:asciiTheme="minorHAnsi" w:hAnsiTheme="minorHAnsi" w:cs="Arial"/>
        </w:rPr>
        <w:t xml:space="preserve"> poderá ter informação, marca, sinal, etiqueta ou qualquer outro elemento que conste do Plano de Comunicação Digital – Via Não Identificada, que possibilite a identificação da autoria deste, antes da abertura do Invólucro nº 3.</w:t>
      </w:r>
    </w:p>
    <w:p w14:paraId="24A6741D" w14:textId="77777777" w:rsidR="00E8406B" w:rsidRPr="00685039" w:rsidRDefault="00E8406B" w:rsidP="00F82749">
      <w:pPr>
        <w:jc w:val="both"/>
        <w:rPr>
          <w:rFonts w:asciiTheme="minorHAnsi" w:hAnsiTheme="minorHAnsi" w:cs="Arial"/>
        </w:rPr>
      </w:pPr>
    </w:p>
    <w:p w14:paraId="7C23259D" w14:textId="77777777" w:rsidR="00B26AFB" w:rsidRPr="00685039" w:rsidRDefault="00B26AFB" w:rsidP="00F82749">
      <w:pPr>
        <w:jc w:val="both"/>
        <w:rPr>
          <w:rFonts w:asciiTheme="minorHAnsi" w:hAnsiTheme="minorHAnsi" w:cs="Arial"/>
        </w:rPr>
      </w:pPr>
    </w:p>
    <w:p w14:paraId="3FD15102" w14:textId="77777777" w:rsidR="00EE4E25" w:rsidRPr="00685039" w:rsidRDefault="00EE4E25" w:rsidP="00F82749">
      <w:pPr>
        <w:pStyle w:val="PargrafodaLista"/>
        <w:numPr>
          <w:ilvl w:val="0"/>
          <w:numId w:val="50"/>
        </w:numPr>
        <w:tabs>
          <w:tab w:val="left" w:pos="1418"/>
        </w:tabs>
        <w:ind w:left="1418" w:hanging="1418"/>
        <w:jc w:val="both"/>
        <w:rPr>
          <w:rFonts w:asciiTheme="minorHAnsi" w:hAnsiTheme="minorHAnsi" w:cs="Arial"/>
          <w:b/>
        </w:rPr>
      </w:pPr>
      <w:r w:rsidRPr="00685039">
        <w:rPr>
          <w:rFonts w:asciiTheme="minorHAnsi" w:hAnsiTheme="minorHAnsi" w:cs="Arial"/>
          <w:b/>
        </w:rPr>
        <w:t>APRESENTAÇÃO E JULGAMENTO DAS PROPOSTAS TÉCNICAS</w:t>
      </w:r>
    </w:p>
    <w:p w14:paraId="2293A075" w14:textId="77777777" w:rsidR="00EE4E25" w:rsidRPr="00685039" w:rsidRDefault="00EE4E25" w:rsidP="00F82749">
      <w:pPr>
        <w:jc w:val="both"/>
        <w:rPr>
          <w:rFonts w:asciiTheme="minorHAnsi" w:hAnsiTheme="minorHAnsi" w:cs="Arial"/>
        </w:rPr>
      </w:pPr>
    </w:p>
    <w:p w14:paraId="094E5081" w14:textId="1D73C05C" w:rsidR="0050007D" w:rsidRPr="00685039" w:rsidRDefault="00BA7A82" w:rsidP="00F82749">
      <w:pPr>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4</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50007D" w:rsidRPr="00685039">
        <w:rPr>
          <w:rFonts w:asciiTheme="minorHAnsi" w:hAnsiTheme="minorHAnsi" w:cs="Arial"/>
        </w:rPr>
        <w:t xml:space="preserve">As </w:t>
      </w:r>
      <w:r w:rsidRPr="00685039">
        <w:rPr>
          <w:rFonts w:asciiTheme="minorHAnsi" w:hAnsiTheme="minorHAnsi" w:cs="Arial"/>
        </w:rPr>
        <w:t>orientações p</w:t>
      </w:r>
      <w:r w:rsidR="0050007D" w:rsidRPr="00685039">
        <w:rPr>
          <w:rFonts w:asciiTheme="minorHAnsi" w:hAnsiTheme="minorHAnsi" w:cs="Arial"/>
        </w:rPr>
        <w:t xml:space="preserve">ertinentes à apresentação das Propostas Técnicas </w:t>
      </w:r>
      <w:r w:rsidRPr="00685039">
        <w:rPr>
          <w:rFonts w:asciiTheme="minorHAnsi" w:hAnsiTheme="minorHAnsi" w:cs="Arial"/>
        </w:rPr>
        <w:t xml:space="preserve">e </w:t>
      </w:r>
      <w:r w:rsidR="00D40CC1" w:rsidRPr="00685039">
        <w:rPr>
          <w:rFonts w:asciiTheme="minorHAnsi" w:hAnsiTheme="minorHAnsi" w:cs="Arial"/>
        </w:rPr>
        <w:t xml:space="preserve">as </w:t>
      </w:r>
      <w:r w:rsidRPr="00685039">
        <w:rPr>
          <w:rFonts w:asciiTheme="minorHAnsi" w:hAnsiTheme="minorHAnsi" w:cs="Arial"/>
        </w:rPr>
        <w:t>disposições relacionadas a</w:t>
      </w:r>
      <w:r w:rsidR="00DE736D" w:rsidRPr="00685039">
        <w:rPr>
          <w:rFonts w:asciiTheme="minorHAnsi" w:hAnsiTheme="minorHAnsi" w:cs="Arial"/>
        </w:rPr>
        <w:t xml:space="preserve"> seu </w:t>
      </w:r>
      <w:r w:rsidRPr="00685039">
        <w:rPr>
          <w:rFonts w:asciiTheme="minorHAnsi" w:hAnsiTheme="minorHAnsi" w:cs="Arial"/>
        </w:rPr>
        <w:t>julgamento</w:t>
      </w:r>
      <w:r w:rsidR="0050007D" w:rsidRPr="00685039">
        <w:rPr>
          <w:rFonts w:asciiTheme="minorHAnsi" w:hAnsiTheme="minorHAnsi" w:cs="Arial"/>
        </w:rPr>
        <w:t xml:space="preserve"> </w:t>
      </w:r>
      <w:r w:rsidR="00DE736D" w:rsidRPr="00685039">
        <w:rPr>
          <w:rFonts w:asciiTheme="minorHAnsi" w:hAnsiTheme="minorHAnsi" w:cs="Arial"/>
        </w:rPr>
        <w:t xml:space="preserve">estão </w:t>
      </w:r>
      <w:r w:rsidR="0050007D" w:rsidRPr="00685039">
        <w:rPr>
          <w:rFonts w:asciiTheme="minorHAnsi" w:hAnsiTheme="minorHAnsi" w:cs="Arial"/>
        </w:rPr>
        <w:t>estabelecidas no Apêndice I</w:t>
      </w:r>
      <w:r w:rsidR="00474C2B" w:rsidRPr="00685039">
        <w:rPr>
          <w:rFonts w:asciiTheme="minorHAnsi" w:hAnsiTheme="minorHAnsi" w:cs="Arial"/>
        </w:rPr>
        <w:t>I</w:t>
      </w:r>
      <w:r w:rsidR="0050007D" w:rsidRPr="00685039">
        <w:rPr>
          <w:rFonts w:asciiTheme="minorHAnsi" w:hAnsiTheme="minorHAnsi" w:cs="Arial"/>
        </w:rPr>
        <w:t xml:space="preserve">I </w:t>
      </w:r>
      <w:r w:rsidR="00546319" w:rsidRPr="00685039">
        <w:rPr>
          <w:rFonts w:asciiTheme="minorHAnsi" w:hAnsiTheme="minorHAnsi" w:cs="Arial"/>
        </w:rPr>
        <w:t xml:space="preserve">do Anexo I </w:t>
      </w:r>
      <w:r w:rsidR="0050007D" w:rsidRPr="00685039">
        <w:rPr>
          <w:rFonts w:asciiTheme="minorHAnsi" w:hAnsiTheme="minorHAnsi" w:cs="Arial"/>
        </w:rPr>
        <w:t>deste Edital.</w:t>
      </w:r>
    </w:p>
    <w:p w14:paraId="07A69FE7" w14:textId="77777777" w:rsidR="0050007D" w:rsidRPr="00685039" w:rsidRDefault="0050007D" w:rsidP="00F82749">
      <w:pPr>
        <w:jc w:val="both"/>
        <w:rPr>
          <w:rFonts w:asciiTheme="minorHAnsi" w:hAnsiTheme="minorHAnsi" w:cs="Arial"/>
        </w:rPr>
      </w:pPr>
    </w:p>
    <w:p w14:paraId="1E5120C2" w14:textId="77777777" w:rsidR="0050007D" w:rsidRPr="00685039" w:rsidRDefault="0050007D" w:rsidP="00F82749">
      <w:pPr>
        <w:jc w:val="both"/>
        <w:rPr>
          <w:rFonts w:asciiTheme="minorHAnsi" w:hAnsiTheme="minorHAnsi" w:cs="Arial"/>
        </w:rPr>
      </w:pPr>
    </w:p>
    <w:p w14:paraId="51B43214" w14:textId="42E509C3" w:rsidR="00EE4E25" w:rsidRPr="00685039" w:rsidRDefault="00EE4E25" w:rsidP="00F82749">
      <w:pPr>
        <w:pStyle w:val="PargrafodaLista"/>
        <w:numPr>
          <w:ilvl w:val="0"/>
          <w:numId w:val="50"/>
        </w:numPr>
        <w:tabs>
          <w:tab w:val="left" w:pos="284"/>
          <w:tab w:val="left" w:pos="1418"/>
        </w:tabs>
        <w:ind w:left="1418" w:hanging="1418"/>
        <w:jc w:val="both"/>
        <w:rPr>
          <w:rFonts w:asciiTheme="minorHAnsi" w:hAnsiTheme="minorHAnsi" w:cs="Arial"/>
          <w:b/>
        </w:rPr>
      </w:pPr>
      <w:r w:rsidRPr="00685039">
        <w:rPr>
          <w:rFonts w:asciiTheme="minorHAnsi" w:hAnsiTheme="minorHAnsi" w:cs="Arial"/>
          <w:b/>
        </w:rPr>
        <w:t>ENTREGA DOS DAS PROPOSTAS DE PREÇOS</w:t>
      </w:r>
    </w:p>
    <w:p w14:paraId="752619AF" w14:textId="77777777" w:rsidR="00EE4E25" w:rsidRPr="00685039" w:rsidRDefault="00EE4E25" w:rsidP="00F82749">
      <w:pPr>
        <w:jc w:val="both"/>
        <w:rPr>
          <w:rFonts w:asciiTheme="minorHAnsi" w:hAnsiTheme="minorHAnsi" w:cs="Arial"/>
        </w:rPr>
      </w:pPr>
    </w:p>
    <w:p w14:paraId="07EC56DA" w14:textId="77777777" w:rsidR="00EE4E25" w:rsidRPr="00685039" w:rsidRDefault="00EE4E25" w:rsidP="00F82749">
      <w:pPr>
        <w:tabs>
          <w:tab w:val="left" w:pos="284"/>
          <w:tab w:val="left" w:pos="1418"/>
        </w:tabs>
        <w:jc w:val="both"/>
        <w:rPr>
          <w:rFonts w:asciiTheme="minorHAnsi" w:hAnsiTheme="minorHAnsi" w:cs="Arial"/>
          <w:u w:val="single"/>
        </w:rPr>
      </w:pP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Invólucro nº 5</w:t>
      </w:r>
    </w:p>
    <w:p w14:paraId="18E78A21" w14:textId="77777777" w:rsidR="00B26AFB" w:rsidRPr="00685039" w:rsidRDefault="00B26AFB" w:rsidP="00F82749">
      <w:pPr>
        <w:tabs>
          <w:tab w:val="left" w:pos="284"/>
          <w:tab w:val="left" w:pos="1418"/>
        </w:tabs>
        <w:jc w:val="both"/>
        <w:rPr>
          <w:rFonts w:asciiTheme="minorHAnsi" w:hAnsiTheme="minorHAnsi" w:cs="Arial"/>
        </w:rPr>
      </w:pPr>
    </w:p>
    <w:p w14:paraId="0C71E814" w14:textId="3AE8A669" w:rsidR="00B26AFB" w:rsidRPr="00685039" w:rsidRDefault="00B26AFB"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5</w:t>
      </w:r>
      <w:r w:rsidRPr="00685039">
        <w:rPr>
          <w:rFonts w:asciiTheme="minorHAnsi" w:hAnsiTheme="minorHAnsi" w:cs="Arial"/>
        </w:rPr>
        <w:t>.1</w:t>
      </w:r>
      <w:r w:rsidRPr="00685039">
        <w:rPr>
          <w:rFonts w:asciiTheme="minorHAnsi" w:hAnsiTheme="minorHAnsi" w:cs="Arial"/>
        </w:rPr>
        <w:tab/>
        <w:t>No Invólucro nº 5 deverá estar acondicionada a Proposta de Preços das licitantes.</w:t>
      </w:r>
    </w:p>
    <w:p w14:paraId="08E0EE28" w14:textId="77777777" w:rsidR="00B26AFB" w:rsidRPr="00685039" w:rsidRDefault="00B26AFB" w:rsidP="00F82749">
      <w:pPr>
        <w:tabs>
          <w:tab w:val="left" w:pos="284"/>
          <w:tab w:val="left" w:pos="1418"/>
        </w:tabs>
        <w:jc w:val="both"/>
        <w:rPr>
          <w:rFonts w:asciiTheme="minorHAnsi" w:hAnsiTheme="minorHAnsi" w:cs="Arial"/>
        </w:rPr>
      </w:pPr>
    </w:p>
    <w:p w14:paraId="381D326C" w14:textId="1080857F" w:rsidR="00B26AFB" w:rsidRPr="00685039" w:rsidRDefault="00B26AFB"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5</w:t>
      </w:r>
      <w:r w:rsidRPr="00685039">
        <w:rPr>
          <w:rFonts w:asciiTheme="minorHAnsi" w:hAnsiTheme="minorHAnsi" w:cs="Arial"/>
        </w:rPr>
        <w:t>.1.1</w:t>
      </w:r>
      <w:r w:rsidRPr="00685039">
        <w:rPr>
          <w:rFonts w:asciiTheme="minorHAnsi" w:hAnsiTheme="minorHAnsi" w:cs="Arial"/>
        </w:rPr>
        <w:tab/>
        <w:t>O Invólucro nº 5 deverá estar fechado e rubricado no fecho, com a seguinte identificação:</w:t>
      </w:r>
    </w:p>
    <w:p w14:paraId="7BE7F368" w14:textId="77777777" w:rsidR="00B26AFB" w:rsidRPr="00685039" w:rsidRDefault="00B26AFB" w:rsidP="00F82749">
      <w:pPr>
        <w:tabs>
          <w:tab w:val="left" w:pos="284"/>
          <w:tab w:val="left" w:pos="1418"/>
        </w:tabs>
        <w:jc w:val="both"/>
        <w:rPr>
          <w:rFonts w:asciiTheme="minorHAnsi" w:hAnsiTheme="minorHAnsi" w:cs="Arial"/>
        </w:rPr>
      </w:pPr>
    </w:p>
    <w:p w14:paraId="7DF9BA7A" w14:textId="77777777" w:rsidR="00EE4E25" w:rsidRPr="00685039" w:rsidRDefault="00EE4E25" w:rsidP="00F82749">
      <w:pPr>
        <w:jc w:val="both"/>
        <w:rPr>
          <w:rFonts w:asciiTheme="minorHAnsi" w:hAnsiTheme="minorHAnsi" w:cs="Arial"/>
          <w:bCs/>
        </w:rPr>
      </w:pPr>
    </w:p>
    <w:tbl>
      <w:tblPr>
        <w:tblStyle w:val="Tabelacomgrade"/>
        <w:tblW w:w="8931" w:type="dxa"/>
        <w:tblInd w:w="108" w:type="dxa"/>
        <w:tblLook w:val="04A0" w:firstRow="1" w:lastRow="0" w:firstColumn="1" w:lastColumn="0" w:noHBand="0" w:noVBand="1"/>
      </w:tblPr>
      <w:tblGrid>
        <w:gridCol w:w="8931"/>
      </w:tblGrid>
      <w:tr w:rsidR="00EE4E25" w:rsidRPr="00685039" w14:paraId="068DDF82" w14:textId="77777777" w:rsidTr="00D31173">
        <w:tc>
          <w:tcPr>
            <w:tcW w:w="8931" w:type="dxa"/>
          </w:tcPr>
          <w:p w14:paraId="6BDF0A44" w14:textId="77777777" w:rsidR="006D6EA8" w:rsidRPr="00685039" w:rsidRDefault="006D6EA8" w:rsidP="00AC178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b/>
                <w:bCs/>
              </w:rPr>
            </w:pPr>
            <w:r w:rsidRPr="00685039">
              <w:rPr>
                <w:rFonts w:asciiTheme="minorHAnsi" w:hAnsiTheme="minorHAnsi" w:cs="Arial"/>
                <w:b/>
              </w:rPr>
              <w:t>Invólucro</w:t>
            </w:r>
            <w:r w:rsidRPr="00685039">
              <w:rPr>
                <w:rFonts w:asciiTheme="minorHAnsi" w:hAnsiTheme="minorHAnsi" w:cs="Arial"/>
                <w:b/>
                <w:bCs/>
              </w:rPr>
              <w:t xml:space="preserve"> nº 5</w:t>
            </w:r>
          </w:p>
          <w:p w14:paraId="77899E1F" w14:textId="65C14583" w:rsidR="006D6EA8" w:rsidRPr="00685039" w:rsidRDefault="006D6EA8" w:rsidP="00AC1780">
            <w:pPr>
              <w:spacing w:before="120" w:after="120"/>
              <w:ind w:left="318"/>
              <w:jc w:val="both"/>
              <w:rPr>
                <w:rFonts w:asciiTheme="minorHAnsi" w:hAnsiTheme="minorHAnsi" w:cs="Arial"/>
                <w:bCs/>
              </w:rPr>
            </w:pPr>
            <w:r w:rsidRPr="00685039">
              <w:rPr>
                <w:rFonts w:asciiTheme="minorHAnsi" w:hAnsiTheme="minorHAnsi" w:cs="Arial"/>
                <w:bCs/>
              </w:rPr>
              <w:t>Proposta de Preços</w:t>
            </w:r>
          </w:p>
          <w:p w14:paraId="26E22BA8" w14:textId="3078929F" w:rsidR="00D31173" w:rsidRPr="00685039" w:rsidRDefault="00AC1780" w:rsidP="00AC1780">
            <w:pPr>
              <w:spacing w:before="120" w:after="120"/>
              <w:ind w:left="318"/>
              <w:jc w:val="both"/>
              <w:rPr>
                <w:rFonts w:asciiTheme="minorHAnsi" w:hAnsiTheme="minorHAnsi" w:cs="Arial"/>
                <w:bCs/>
              </w:rPr>
            </w:pPr>
            <w:r w:rsidRPr="00685039">
              <w:rPr>
                <w:rFonts w:asciiTheme="minorHAnsi" w:hAnsiTheme="minorHAnsi" w:cs="Arial"/>
                <w:bCs/>
              </w:rPr>
              <w:t>N</w:t>
            </w:r>
            <w:r w:rsidR="00D31173" w:rsidRPr="00685039">
              <w:rPr>
                <w:rFonts w:asciiTheme="minorHAnsi" w:hAnsiTheme="minorHAnsi" w:cs="Arial"/>
                <w:bCs/>
              </w:rPr>
              <w:t>ome empresarial e CNPJ da licitante</w:t>
            </w:r>
          </w:p>
          <w:p w14:paraId="3C3CE0EE" w14:textId="2D8E1C0D" w:rsidR="00EE4E25" w:rsidRPr="00685039" w:rsidRDefault="00EE4E25" w:rsidP="00AC1780">
            <w:pPr>
              <w:keepNext/>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18"/>
              <w:jc w:val="both"/>
              <w:outlineLvl w:val="1"/>
              <w:rPr>
                <w:rFonts w:asciiTheme="minorHAnsi" w:hAnsiTheme="minorHAnsi" w:cs="Arial"/>
              </w:rPr>
            </w:pPr>
            <w:r w:rsidRPr="00685039">
              <w:rPr>
                <w:rFonts w:asciiTheme="minorHAnsi" w:hAnsiTheme="minorHAnsi" w:cs="Arial"/>
                <w:bCs/>
              </w:rPr>
              <w:t xml:space="preserve">Concorrência nº </w:t>
            </w:r>
            <w:r w:rsidRPr="00685039">
              <w:rPr>
                <w:rFonts w:asciiTheme="minorHAnsi" w:hAnsiTheme="minorHAnsi" w:cs="Arial"/>
                <w:bCs/>
                <w:highlight w:val="yellow"/>
              </w:rPr>
              <w:t>XX</w:t>
            </w:r>
            <w:r w:rsidRPr="00685039">
              <w:rPr>
                <w:rFonts w:asciiTheme="minorHAnsi" w:hAnsiTheme="minorHAnsi" w:cs="Arial"/>
                <w:bCs/>
              </w:rPr>
              <w:t xml:space="preserve"> / </w:t>
            </w:r>
            <w:r w:rsidRPr="00685039">
              <w:rPr>
                <w:rFonts w:asciiTheme="minorHAnsi" w:hAnsiTheme="minorHAnsi" w:cs="Arial"/>
                <w:bCs/>
                <w:highlight w:val="yellow"/>
              </w:rPr>
              <w:t>ano</w:t>
            </w:r>
            <w:r w:rsidR="006D6EA8" w:rsidRPr="00685039">
              <w:rPr>
                <w:rFonts w:asciiTheme="minorHAnsi" w:hAnsiTheme="minorHAnsi" w:cs="Arial"/>
                <w:bCs/>
              </w:rPr>
              <w:t xml:space="preserve"> - </w:t>
            </w:r>
            <w:r w:rsidR="006D6EA8" w:rsidRPr="00685039">
              <w:rPr>
                <w:rFonts w:asciiTheme="minorHAnsi" w:hAnsiTheme="minorHAnsi" w:cs="Arial"/>
                <w:bCs/>
                <w:highlight w:val="yellow"/>
              </w:rPr>
              <w:t>órgão/entidade</w:t>
            </w:r>
          </w:p>
        </w:tc>
      </w:tr>
    </w:tbl>
    <w:p w14:paraId="0BC437ED" w14:textId="77777777" w:rsidR="00EE4E25" w:rsidRPr="00685039" w:rsidRDefault="00EE4E25" w:rsidP="00F82749">
      <w:pPr>
        <w:jc w:val="both"/>
        <w:rPr>
          <w:rFonts w:asciiTheme="minorHAnsi" w:hAnsiTheme="minorHAnsi" w:cs="Arial"/>
          <w:bCs/>
        </w:rPr>
      </w:pPr>
    </w:p>
    <w:p w14:paraId="4781C32D" w14:textId="77777777" w:rsidR="00354280" w:rsidRPr="00685039" w:rsidRDefault="00354280" w:rsidP="00F82749">
      <w:pPr>
        <w:jc w:val="both"/>
        <w:rPr>
          <w:rFonts w:asciiTheme="minorHAnsi" w:hAnsiTheme="minorHAnsi" w:cs="Arial"/>
          <w:bCs/>
        </w:rPr>
      </w:pPr>
    </w:p>
    <w:p w14:paraId="01A22D55" w14:textId="6F5B1583" w:rsidR="00EE4E25" w:rsidRPr="00685039" w:rsidRDefault="00014D89" w:rsidP="00F82749">
      <w:pPr>
        <w:tabs>
          <w:tab w:val="left" w:pos="284"/>
          <w:tab w:val="left" w:pos="1418"/>
        </w:tabs>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5</w:t>
      </w:r>
      <w:r w:rsidRPr="00685039">
        <w:rPr>
          <w:rFonts w:asciiTheme="minorHAnsi" w:hAnsiTheme="minorHAnsi" w:cs="Arial"/>
        </w:rPr>
        <w:t>.1.</w:t>
      </w:r>
      <w:r w:rsidR="00B26AFB" w:rsidRPr="00685039">
        <w:rPr>
          <w:rFonts w:asciiTheme="minorHAnsi" w:hAnsiTheme="minorHAnsi" w:cs="Arial"/>
        </w:rPr>
        <w:t>2</w:t>
      </w:r>
      <w:r w:rsidRPr="00685039">
        <w:rPr>
          <w:rFonts w:asciiTheme="minorHAnsi" w:hAnsiTheme="minorHAnsi" w:cs="Arial"/>
        </w:rPr>
        <w:tab/>
      </w:r>
      <w:r w:rsidR="00EE4E25" w:rsidRPr="00685039">
        <w:rPr>
          <w:rFonts w:asciiTheme="minorHAnsi" w:hAnsiTheme="minorHAnsi" w:cs="Arial"/>
        </w:rPr>
        <w:t>O Invólucro nº 5 dever</w:t>
      </w:r>
      <w:r w:rsidR="00437248" w:rsidRPr="00685039">
        <w:rPr>
          <w:rFonts w:asciiTheme="minorHAnsi" w:hAnsiTheme="minorHAnsi" w:cs="Arial"/>
        </w:rPr>
        <w:t>á</w:t>
      </w:r>
      <w:r w:rsidR="00EE4E25" w:rsidRPr="00685039">
        <w:rPr>
          <w:rFonts w:asciiTheme="minorHAnsi" w:hAnsiTheme="minorHAnsi" w:cs="Arial"/>
        </w:rPr>
        <w:t xml:space="preserve"> ser providenciado pela licitante e poder</w:t>
      </w:r>
      <w:r w:rsidR="00437248" w:rsidRPr="00685039">
        <w:rPr>
          <w:rFonts w:asciiTheme="minorHAnsi" w:hAnsiTheme="minorHAnsi" w:cs="Arial"/>
        </w:rPr>
        <w:t>á</w:t>
      </w:r>
      <w:r w:rsidR="00EE4E25" w:rsidRPr="00685039">
        <w:rPr>
          <w:rFonts w:asciiTheme="minorHAnsi" w:hAnsiTheme="minorHAnsi" w:cs="Arial"/>
        </w:rPr>
        <w:t xml:space="preserve"> ser constituído de embalage</w:t>
      </w:r>
      <w:r w:rsidR="00437248" w:rsidRPr="00685039">
        <w:rPr>
          <w:rFonts w:asciiTheme="minorHAnsi" w:hAnsiTheme="minorHAnsi" w:cs="Arial"/>
        </w:rPr>
        <w:t>m</w:t>
      </w:r>
      <w:r w:rsidR="00EE4E25" w:rsidRPr="00685039">
        <w:rPr>
          <w:rFonts w:asciiTheme="minorHAnsi" w:hAnsiTheme="minorHAnsi" w:cs="Arial"/>
        </w:rPr>
        <w:t xml:space="preserve"> adequada às características de seu conteúdo, desde que invioláve</w:t>
      </w:r>
      <w:r w:rsidR="00437248" w:rsidRPr="00685039">
        <w:rPr>
          <w:rFonts w:asciiTheme="minorHAnsi" w:hAnsiTheme="minorHAnsi" w:cs="Arial"/>
        </w:rPr>
        <w:t>l</w:t>
      </w:r>
      <w:r w:rsidR="00EE4E25" w:rsidRPr="00685039">
        <w:rPr>
          <w:rFonts w:asciiTheme="minorHAnsi" w:hAnsiTheme="minorHAnsi" w:cs="Arial"/>
        </w:rPr>
        <w:t>, quanto às informações de que trata, até sua abertura.</w:t>
      </w:r>
    </w:p>
    <w:p w14:paraId="67B4562E" w14:textId="77777777" w:rsidR="00EE4E25" w:rsidRPr="00685039" w:rsidRDefault="00EE4E25" w:rsidP="00F82749">
      <w:pPr>
        <w:jc w:val="both"/>
        <w:rPr>
          <w:rFonts w:asciiTheme="minorHAnsi" w:hAnsiTheme="minorHAnsi" w:cs="Arial"/>
        </w:rPr>
      </w:pPr>
    </w:p>
    <w:p w14:paraId="0C5B0279" w14:textId="77777777" w:rsidR="00EE4E25" w:rsidRPr="00685039" w:rsidRDefault="00EE4E25" w:rsidP="00F82749">
      <w:pPr>
        <w:jc w:val="both"/>
        <w:rPr>
          <w:rFonts w:asciiTheme="minorHAnsi" w:hAnsiTheme="minorHAnsi" w:cs="Arial"/>
        </w:rPr>
      </w:pPr>
    </w:p>
    <w:p w14:paraId="4AD048A6" w14:textId="5D85C822" w:rsidR="0050007D" w:rsidRPr="00685039" w:rsidRDefault="0050007D" w:rsidP="00F82749">
      <w:pPr>
        <w:pStyle w:val="PargrafodaLista"/>
        <w:numPr>
          <w:ilvl w:val="0"/>
          <w:numId w:val="50"/>
        </w:numPr>
        <w:tabs>
          <w:tab w:val="left" w:pos="1418"/>
        </w:tabs>
        <w:ind w:left="1418" w:hanging="1418"/>
        <w:jc w:val="both"/>
        <w:rPr>
          <w:rFonts w:asciiTheme="minorHAnsi" w:hAnsiTheme="minorHAnsi" w:cs="Arial"/>
          <w:b/>
        </w:rPr>
      </w:pPr>
      <w:r w:rsidRPr="00685039">
        <w:rPr>
          <w:rFonts w:asciiTheme="minorHAnsi" w:hAnsiTheme="minorHAnsi" w:cs="Arial"/>
          <w:b/>
        </w:rPr>
        <w:t>APRESENTAÇÃO E JULGAMENTO DAS PROPOSTAS DE PREÇOS</w:t>
      </w:r>
    </w:p>
    <w:p w14:paraId="3B28A797" w14:textId="77777777" w:rsidR="0050007D" w:rsidRPr="00685039" w:rsidRDefault="0050007D" w:rsidP="00F82749">
      <w:pPr>
        <w:jc w:val="both"/>
        <w:rPr>
          <w:rFonts w:asciiTheme="minorHAnsi" w:hAnsiTheme="minorHAnsi" w:cs="Arial"/>
        </w:rPr>
      </w:pPr>
    </w:p>
    <w:p w14:paraId="1C731C76" w14:textId="25691D80" w:rsidR="0050007D" w:rsidRPr="00685039" w:rsidRDefault="00014D89" w:rsidP="00F82749">
      <w:pPr>
        <w:jc w:val="both"/>
        <w:rPr>
          <w:rFonts w:asciiTheme="minorHAnsi" w:hAnsiTheme="minorHAnsi" w:cs="Arial"/>
        </w:rPr>
      </w:pPr>
      <w:r w:rsidRPr="00685039">
        <w:rPr>
          <w:rFonts w:asciiTheme="minorHAnsi" w:hAnsiTheme="minorHAnsi" w:cs="Arial"/>
        </w:rPr>
        <w:t>1</w:t>
      </w:r>
      <w:r w:rsidR="00AC1780" w:rsidRPr="00685039">
        <w:rPr>
          <w:rFonts w:asciiTheme="minorHAnsi" w:hAnsiTheme="minorHAnsi" w:cs="Arial"/>
        </w:rPr>
        <w:t>6</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50007D" w:rsidRPr="00685039">
        <w:rPr>
          <w:rFonts w:asciiTheme="minorHAnsi" w:hAnsiTheme="minorHAnsi" w:cs="Arial"/>
        </w:rPr>
        <w:t xml:space="preserve">As </w:t>
      </w:r>
      <w:r w:rsidR="0093055A" w:rsidRPr="00685039">
        <w:rPr>
          <w:rFonts w:asciiTheme="minorHAnsi" w:hAnsiTheme="minorHAnsi" w:cs="Arial"/>
        </w:rPr>
        <w:t>orientações</w:t>
      </w:r>
      <w:r w:rsidR="0050007D" w:rsidRPr="00685039">
        <w:rPr>
          <w:rFonts w:asciiTheme="minorHAnsi" w:hAnsiTheme="minorHAnsi" w:cs="Arial"/>
        </w:rPr>
        <w:t xml:space="preserve"> pertinentes à apresentação das Propostas de Preços </w:t>
      </w:r>
      <w:r w:rsidR="0093055A" w:rsidRPr="00685039">
        <w:rPr>
          <w:rFonts w:asciiTheme="minorHAnsi" w:hAnsiTheme="minorHAnsi" w:cs="Arial"/>
        </w:rPr>
        <w:t xml:space="preserve">e </w:t>
      </w:r>
      <w:r w:rsidR="000F5996" w:rsidRPr="00685039">
        <w:rPr>
          <w:rFonts w:asciiTheme="minorHAnsi" w:hAnsiTheme="minorHAnsi" w:cs="Arial"/>
        </w:rPr>
        <w:t xml:space="preserve">as </w:t>
      </w:r>
      <w:r w:rsidR="0093055A" w:rsidRPr="00685039">
        <w:rPr>
          <w:rFonts w:asciiTheme="minorHAnsi" w:hAnsiTheme="minorHAnsi" w:cs="Arial"/>
        </w:rPr>
        <w:t>disposições relacionadas a</w:t>
      </w:r>
      <w:r w:rsidR="000F5996" w:rsidRPr="00685039">
        <w:rPr>
          <w:rFonts w:asciiTheme="minorHAnsi" w:hAnsiTheme="minorHAnsi" w:cs="Arial"/>
        </w:rPr>
        <w:t xml:space="preserve"> seu </w:t>
      </w:r>
      <w:r w:rsidR="0093055A" w:rsidRPr="00685039">
        <w:rPr>
          <w:rFonts w:asciiTheme="minorHAnsi" w:hAnsiTheme="minorHAnsi" w:cs="Arial"/>
        </w:rPr>
        <w:t xml:space="preserve">julgamento </w:t>
      </w:r>
      <w:r w:rsidR="0050007D" w:rsidRPr="00685039">
        <w:rPr>
          <w:rFonts w:asciiTheme="minorHAnsi" w:hAnsiTheme="minorHAnsi" w:cs="Arial"/>
        </w:rPr>
        <w:t>estão estabelecidas no Apêndice I</w:t>
      </w:r>
      <w:r w:rsidR="00474C2B" w:rsidRPr="00685039">
        <w:rPr>
          <w:rFonts w:asciiTheme="minorHAnsi" w:hAnsiTheme="minorHAnsi" w:cs="Arial"/>
        </w:rPr>
        <w:t>V</w:t>
      </w:r>
      <w:r w:rsidR="0050007D" w:rsidRPr="00685039">
        <w:rPr>
          <w:rFonts w:asciiTheme="minorHAnsi" w:hAnsiTheme="minorHAnsi" w:cs="Arial"/>
        </w:rPr>
        <w:t xml:space="preserve"> </w:t>
      </w:r>
      <w:r w:rsidR="00546319" w:rsidRPr="00685039">
        <w:rPr>
          <w:rFonts w:asciiTheme="minorHAnsi" w:hAnsiTheme="minorHAnsi" w:cs="Arial"/>
        </w:rPr>
        <w:t xml:space="preserve">do Anexo I </w:t>
      </w:r>
      <w:r w:rsidR="0050007D" w:rsidRPr="00685039">
        <w:rPr>
          <w:rFonts w:asciiTheme="minorHAnsi" w:hAnsiTheme="minorHAnsi" w:cs="Arial"/>
        </w:rPr>
        <w:t>deste Edital.</w:t>
      </w:r>
    </w:p>
    <w:p w14:paraId="21B2265F" w14:textId="77777777" w:rsidR="0050007D" w:rsidRPr="00685039" w:rsidRDefault="0050007D" w:rsidP="00F82749">
      <w:pPr>
        <w:jc w:val="both"/>
        <w:rPr>
          <w:rFonts w:asciiTheme="minorHAnsi" w:hAnsiTheme="minorHAnsi" w:cs="Arial"/>
        </w:rPr>
      </w:pPr>
    </w:p>
    <w:p w14:paraId="4A76CE2C" w14:textId="77777777" w:rsidR="0050007D" w:rsidRPr="00685039" w:rsidRDefault="0050007D" w:rsidP="00F82749">
      <w:pPr>
        <w:jc w:val="both"/>
        <w:rPr>
          <w:rFonts w:asciiTheme="minorHAnsi" w:hAnsiTheme="minorHAnsi" w:cs="Arial"/>
        </w:rPr>
      </w:pPr>
    </w:p>
    <w:p w14:paraId="6E4EFB5E" w14:textId="77777777" w:rsidR="00200F59" w:rsidRPr="00685039" w:rsidRDefault="00200F59" w:rsidP="00200F59">
      <w:pPr>
        <w:pStyle w:val="PargrafodaLista"/>
        <w:numPr>
          <w:ilvl w:val="0"/>
          <w:numId w:val="50"/>
        </w:numPr>
        <w:tabs>
          <w:tab w:val="left" w:pos="1418"/>
        </w:tabs>
        <w:ind w:left="1418" w:hanging="1418"/>
        <w:jc w:val="both"/>
        <w:rPr>
          <w:rFonts w:asciiTheme="minorHAnsi" w:hAnsiTheme="minorHAnsi" w:cs="Arial"/>
          <w:b/>
        </w:rPr>
      </w:pPr>
      <w:r w:rsidRPr="00685039">
        <w:rPr>
          <w:rFonts w:asciiTheme="minorHAnsi" w:hAnsiTheme="minorHAnsi" w:cs="Arial"/>
          <w:b/>
        </w:rPr>
        <w:t xml:space="preserve">COMISSÃO </w:t>
      </w:r>
      <w:r w:rsidRPr="00685039">
        <w:rPr>
          <w:rFonts w:asciiTheme="minorHAnsi" w:hAnsiTheme="minorHAnsi" w:cs="Arial"/>
          <w:b/>
          <w:highlight w:val="yellow"/>
        </w:rPr>
        <w:t>ESPECIAL OU PERMANENTE</w:t>
      </w:r>
      <w:r w:rsidRPr="00685039">
        <w:rPr>
          <w:rFonts w:asciiTheme="minorHAnsi" w:hAnsiTheme="minorHAnsi" w:cs="Arial"/>
          <w:b/>
        </w:rPr>
        <w:t xml:space="preserve"> DE LICITAÇÃO E SUBCOMISSÃO TÉCNICA</w:t>
      </w:r>
    </w:p>
    <w:p w14:paraId="670E43DA" w14:textId="77777777" w:rsidR="00200F59" w:rsidRPr="00685039" w:rsidRDefault="00200F59" w:rsidP="00200F59">
      <w:pPr>
        <w:jc w:val="both"/>
        <w:rPr>
          <w:rFonts w:asciiTheme="minorHAnsi" w:hAnsiTheme="minorHAnsi" w:cs="Arial"/>
        </w:rPr>
      </w:pPr>
    </w:p>
    <w:p w14:paraId="294DE208"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6º, XVI, Lei nº 8.666/1993, em analogia ao art. 10, Lei nº 12.232/2010 e art. 10, Decreto nº 6.555/2010.</w:t>
      </w:r>
    </w:p>
    <w:p w14:paraId="2BE50C99" w14:textId="77777777" w:rsidR="00200F59" w:rsidRPr="00685039" w:rsidRDefault="00200F59" w:rsidP="00200F59">
      <w:pPr>
        <w:jc w:val="both"/>
        <w:rPr>
          <w:rFonts w:asciiTheme="minorHAnsi" w:hAnsiTheme="minorHAnsi" w:cs="Arial"/>
        </w:rPr>
      </w:pPr>
    </w:p>
    <w:p w14:paraId="0D210C32" w14:textId="77777777" w:rsidR="00200F59" w:rsidRPr="00685039" w:rsidRDefault="00200F59" w:rsidP="00200F59">
      <w:pPr>
        <w:jc w:val="both"/>
        <w:rPr>
          <w:rFonts w:asciiTheme="minorHAnsi" w:hAnsiTheme="minorHAnsi" w:cs="Arial"/>
        </w:rPr>
      </w:pPr>
      <w:r w:rsidRPr="00685039">
        <w:rPr>
          <w:rFonts w:asciiTheme="minorHAnsi" w:hAnsiTheme="minorHAnsi" w:cs="Arial"/>
          <w:bCs/>
        </w:rPr>
        <w:t>17.1</w:t>
      </w:r>
      <w:r w:rsidRPr="00685039">
        <w:rPr>
          <w:rFonts w:asciiTheme="minorHAnsi" w:hAnsiTheme="minorHAnsi" w:cs="Arial"/>
          <w:bCs/>
        </w:rPr>
        <w:tab/>
      </w:r>
      <w:r w:rsidRPr="00685039">
        <w:rPr>
          <w:rFonts w:asciiTheme="minorHAnsi" w:hAnsiTheme="minorHAnsi" w:cs="Arial"/>
          <w:bCs/>
        </w:rPr>
        <w:tab/>
        <w:t>Esta concorrência será processada e julgada por C</w:t>
      </w:r>
      <w:r w:rsidRPr="00685039">
        <w:rPr>
          <w:rFonts w:asciiTheme="minorHAnsi" w:hAnsiTheme="minorHAnsi" w:cs="Arial"/>
        </w:rPr>
        <w:t xml:space="preserve">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r w:rsidRPr="00685039">
        <w:rPr>
          <w:rFonts w:asciiTheme="minorHAnsi" w:hAnsiTheme="minorHAnsi" w:cs="Arial"/>
          <w:lang w:val="pt-PT"/>
        </w:rPr>
        <w:t>,</w:t>
      </w:r>
      <w:r w:rsidRPr="00685039">
        <w:rPr>
          <w:rFonts w:asciiTheme="minorHAnsi" w:hAnsiTheme="minorHAnsi" w:cs="Arial"/>
        </w:rPr>
        <w:t xml:space="preserve"> com exceção da análise e julgamento das Propostas Técnicas.</w:t>
      </w:r>
    </w:p>
    <w:p w14:paraId="47DD9FFF" w14:textId="77777777" w:rsidR="00200F59" w:rsidRPr="00685039" w:rsidRDefault="00200F59" w:rsidP="00200F59">
      <w:pPr>
        <w:jc w:val="both"/>
        <w:rPr>
          <w:rFonts w:asciiTheme="minorHAnsi" w:hAnsiTheme="minorHAnsi" w:cs="Arial"/>
        </w:rPr>
      </w:pPr>
    </w:p>
    <w:p w14:paraId="1C4FDE91" w14:textId="77777777" w:rsidR="00200F59" w:rsidRPr="00685039" w:rsidRDefault="00200F59" w:rsidP="00200F59">
      <w:pPr>
        <w:tabs>
          <w:tab w:val="left" w:pos="1418"/>
        </w:tabs>
        <w:jc w:val="both"/>
        <w:rPr>
          <w:rFonts w:asciiTheme="minorHAnsi" w:hAnsiTheme="minorHAnsi" w:cs="Arial"/>
        </w:rPr>
      </w:pPr>
      <w:r w:rsidRPr="00685039">
        <w:rPr>
          <w:rFonts w:asciiTheme="minorHAnsi" w:hAnsiTheme="minorHAnsi" w:cs="Arial"/>
        </w:rPr>
        <w:t>17.2</w:t>
      </w:r>
      <w:r w:rsidRPr="00685039">
        <w:rPr>
          <w:rFonts w:asciiTheme="minorHAnsi" w:hAnsiTheme="minorHAnsi" w:cs="Arial"/>
        </w:rPr>
        <w:tab/>
        <w:t xml:space="preserve">As Propostas Técnicas serão analisadas e julgadas por Subcomissão Técnica, constituída por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integrantes </w:t>
      </w:r>
      <w:r w:rsidRPr="00685039">
        <w:rPr>
          <w:rFonts w:asciiTheme="minorHAnsi" w:hAnsiTheme="minorHAnsi" w:cs="Arial"/>
          <w:lang w:val="pt-PT"/>
        </w:rPr>
        <w:t xml:space="preserve">com formação acadêmica ou experiência profissional em áreas conexas ao objeto desta </w:t>
      </w:r>
      <w:proofErr w:type="gramStart"/>
      <w:r w:rsidRPr="00685039">
        <w:rPr>
          <w:rFonts w:asciiTheme="minorHAnsi" w:hAnsiTheme="minorHAnsi" w:cs="Arial"/>
          <w:lang w:val="pt-PT"/>
        </w:rPr>
        <w:t>concorrência.</w:t>
      </w:r>
      <w:r w:rsidRPr="00685039">
        <w:rPr>
          <w:rFonts w:asciiTheme="minorHAnsi" w:hAnsiTheme="minorHAnsi" w:cs="Arial"/>
          <w:i/>
          <w:highlight w:val="yellow"/>
          <w:lang w:val="pt-PT"/>
        </w:rPr>
        <w:t>&lt;</w:t>
      </w:r>
      <w:proofErr w:type="gramEnd"/>
      <w:r w:rsidRPr="00685039">
        <w:rPr>
          <w:rFonts w:asciiTheme="minorHAnsi" w:hAnsiTheme="minorHAnsi" w:cs="Arial"/>
          <w:i/>
          <w:highlight w:val="yellow"/>
          <w:lang w:val="pt-PT"/>
        </w:rPr>
        <w:t>quantidade de membros recomendada para a Subcomissão Técnica: no mínimo 3&gt;</w:t>
      </w:r>
    </w:p>
    <w:p w14:paraId="3F1A2DDA" w14:textId="77777777" w:rsidR="00200F59" w:rsidRPr="00685039" w:rsidRDefault="00200F59" w:rsidP="00200F59">
      <w:pPr>
        <w:jc w:val="both"/>
        <w:rPr>
          <w:rFonts w:asciiTheme="minorHAnsi" w:hAnsiTheme="minorHAnsi" w:cs="Arial"/>
        </w:rPr>
      </w:pPr>
    </w:p>
    <w:p w14:paraId="6A5DE17B"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Lei nº 12.232/2010 e art. 10, Decreto nº 6.555/2010.</w:t>
      </w:r>
    </w:p>
    <w:p w14:paraId="2EA00AFE" w14:textId="77777777" w:rsidR="00200F59" w:rsidRPr="00685039" w:rsidRDefault="00200F59" w:rsidP="00200F59">
      <w:pPr>
        <w:jc w:val="both"/>
        <w:rPr>
          <w:rFonts w:asciiTheme="minorHAnsi" w:hAnsiTheme="minorHAnsi" w:cs="Arial"/>
        </w:rPr>
      </w:pPr>
    </w:p>
    <w:p w14:paraId="4CD28DE9" w14:textId="77777777" w:rsidR="00200F59" w:rsidRPr="00685039" w:rsidRDefault="00200F59" w:rsidP="00200F59">
      <w:pPr>
        <w:jc w:val="both"/>
        <w:rPr>
          <w:rFonts w:asciiTheme="minorHAnsi" w:hAnsiTheme="minorHAnsi" w:cs="Arial"/>
        </w:rPr>
      </w:pPr>
      <w:r w:rsidRPr="00685039">
        <w:rPr>
          <w:rFonts w:asciiTheme="minorHAnsi" w:hAnsiTheme="minorHAnsi" w:cs="Arial"/>
        </w:rPr>
        <w:t>17.2.1</w:t>
      </w:r>
      <w:r w:rsidRPr="00685039">
        <w:rPr>
          <w:rFonts w:asciiTheme="minorHAnsi" w:hAnsiTheme="minorHAnsi" w:cs="Arial"/>
        </w:rPr>
        <w:tab/>
      </w:r>
      <w:r w:rsidRPr="00685039">
        <w:rPr>
          <w:rFonts w:asciiTheme="minorHAnsi" w:hAnsiTheme="minorHAnsi" w:cs="Arial"/>
        </w:rPr>
        <w:tab/>
        <w:t xml:space="preserve">Na composição da Subcomissão Técnica, pelo menos 1/3 (um terço) dos integrantes não terão vínculo funcional ou contratual com o </w:t>
      </w:r>
      <w:r w:rsidRPr="00685039">
        <w:rPr>
          <w:rFonts w:asciiTheme="minorHAnsi" w:hAnsiTheme="minorHAnsi" w:cs="Arial"/>
          <w:highlight w:val="yellow"/>
        </w:rPr>
        <w:t>órgão/entidade</w:t>
      </w:r>
      <w:r w:rsidRPr="00685039">
        <w:rPr>
          <w:rFonts w:asciiTheme="minorHAnsi" w:hAnsiTheme="minorHAnsi" w:cs="Arial"/>
        </w:rPr>
        <w:t>.</w:t>
      </w:r>
    </w:p>
    <w:p w14:paraId="449B031A" w14:textId="77777777" w:rsidR="00200F59" w:rsidRPr="00685039" w:rsidRDefault="00200F59" w:rsidP="00200F59">
      <w:pPr>
        <w:jc w:val="both"/>
        <w:rPr>
          <w:rFonts w:asciiTheme="minorHAnsi" w:hAnsiTheme="minorHAnsi" w:cs="Arial"/>
        </w:rPr>
      </w:pPr>
    </w:p>
    <w:p w14:paraId="09D2E606"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§1º, Lei nº 12.232/2010 e art. 10, §1º, Decreto nº 6.555/2010.</w:t>
      </w:r>
    </w:p>
    <w:p w14:paraId="7ACF2508" w14:textId="77777777" w:rsidR="00200F59" w:rsidRPr="00685039" w:rsidRDefault="00200F59" w:rsidP="00200F59">
      <w:pPr>
        <w:jc w:val="both"/>
        <w:rPr>
          <w:rFonts w:asciiTheme="minorHAnsi" w:hAnsiTheme="minorHAnsi" w:cs="Arial"/>
        </w:rPr>
      </w:pPr>
    </w:p>
    <w:p w14:paraId="77CC8E3A" w14:textId="77777777" w:rsidR="00200F59" w:rsidRPr="00685039" w:rsidRDefault="00200F59" w:rsidP="00200F59">
      <w:pPr>
        <w:jc w:val="both"/>
        <w:rPr>
          <w:rFonts w:asciiTheme="minorHAnsi" w:hAnsiTheme="minorHAnsi" w:cs="Arial"/>
        </w:rPr>
      </w:pPr>
      <w:r w:rsidRPr="00685039">
        <w:rPr>
          <w:rFonts w:asciiTheme="minorHAnsi" w:hAnsiTheme="minorHAnsi" w:cs="Arial"/>
        </w:rPr>
        <w:t>17.3</w:t>
      </w:r>
      <w:r w:rsidRPr="00685039">
        <w:rPr>
          <w:rFonts w:asciiTheme="minorHAnsi" w:hAnsiTheme="minorHAnsi" w:cs="Arial"/>
        </w:rPr>
        <w:tab/>
      </w:r>
      <w:r w:rsidRPr="00685039">
        <w:rPr>
          <w:rFonts w:asciiTheme="minorHAnsi" w:hAnsiTheme="minorHAnsi" w:cs="Arial"/>
        </w:rPr>
        <w:tab/>
        <w:t xml:space="preserve">A escolha dos membros da Subcomissão Técnica dar-se-á por sorteio, em sessão pública, entre os nomes de uma relação que terá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integrantes </w:t>
      </w:r>
      <w:r w:rsidRPr="00685039">
        <w:rPr>
          <w:rFonts w:asciiTheme="minorHAnsi" w:hAnsiTheme="minorHAnsi" w:cs="Arial"/>
          <w:u w:val="single"/>
        </w:rPr>
        <w:t>com vínculo</w:t>
      </w:r>
      <w:r w:rsidRPr="00685039">
        <w:rPr>
          <w:rFonts w:asciiTheme="minorHAnsi" w:hAnsiTheme="minorHAnsi" w:cs="Arial"/>
        </w:rPr>
        <w:t xml:space="preserve"> com o </w:t>
      </w:r>
      <w:r w:rsidRPr="00685039">
        <w:rPr>
          <w:rFonts w:asciiTheme="minorHAnsi" w:hAnsiTheme="minorHAnsi" w:cs="Arial"/>
          <w:highlight w:val="yellow"/>
        </w:rPr>
        <w:t>órgão/entidade</w:t>
      </w:r>
      <w:r w:rsidRPr="00685039">
        <w:rPr>
          <w:rFonts w:asciiTheme="minorHAnsi" w:hAnsiTheme="minorHAnsi" w:cs="Arial"/>
        </w:rPr>
        <w:t xml:space="preserve"> 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w:t>
      </w:r>
      <w:r w:rsidRPr="00685039">
        <w:rPr>
          <w:rFonts w:asciiTheme="minorHAnsi" w:hAnsiTheme="minorHAnsi" w:cs="Arial"/>
          <w:u w:val="single"/>
        </w:rPr>
        <w:t>sem vínculo</w:t>
      </w:r>
      <w:r w:rsidRPr="00685039">
        <w:rPr>
          <w:rFonts w:asciiTheme="minorHAnsi" w:hAnsiTheme="minorHAnsi" w:cs="Arial"/>
        </w:rPr>
        <w:t xml:space="preserve">, previamente </w:t>
      </w:r>
      <w:proofErr w:type="gramStart"/>
      <w:r w:rsidRPr="00685039">
        <w:rPr>
          <w:rFonts w:asciiTheme="minorHAnsi" w:hAnsiTheme="minorHAnsi" w:cs="Arial"/>
        </w:rPr>
        <w:t>cadastrados.</w:t>
      </w:r>
      <w:r w:rsidRPr="00685039">
        <w:rPr>
          <w:rFonts w:asciiTheme="minorHAnsi" w:hAnsiTheme="minorHAnsi" w:cs="Arial"/>
          <w:i/>
          <w:highlight w:val="yellow"/>
        </w:rPr>
        <w:t>&lt;</w:t>
      </w:r>
      <w:proofErr w:type="gramEnd"/>
      <w:r w:rsidRPr="00685039">
        <w:rPr>
          <w:rFonts w:asciiTheme="minorHAnsi" w:hAnsiTheme="minorHAnsi" w:cs="Arial"/>
          <w:i/>
          <w:highlight w:val="yellow"/>
        </w:rPr>
        <w:t xml:space="preserve">recomendação: observar na composição da referida relação, pelo menos, o </w:t>
      </w:r>
      <w:r w:rsidRPr="00685039">
        <w:rPr>
          <w:rFonts w:asciiTheme="minorHAnsi" w:hAnsiTheme="minorHAnsi" w:cs="Arial"/>
          <w:i/>
          <w:highlight w:val="yellow"/>
          <w:u w:val="single"/>
        </w:rPr>
        <w:t>dobro</w:t>
      </w:r>
      <w:r w:rsidRPr="00685039">
        <w:rPr>
          <w:rFonts w:asciiTheme="minorHAnsi" w:hAnsiTheme="minorHAnsi" w:cs="Arial"/>
          <w:i/>
          <w:highlight w:val="yellow"/>
        </w:rPr>
        <w:t xml:space="preserve"> de nomes para sorteio de cada integrante da subcomissão técnica&gt;</w:t>
      </w:r>
      <w:r w:rsidRPr="00685039">
        <w:rPr>
          <w:rFonts w:asciiTheme="minorHAnsi" w:hAnsiTheme="minorHAnsi" w:cs="Arial"/>
        </w:rPr>
        <w:t>.</w:t>
      </w:r>
    </w:p>
    <w:p w14:paraId="7D793DAE" w14:textId="77777777" w:rsidR="00200F59" w:rsidRPr="00685039" w:rsidRDefault="00200F59" w:rsidP="00200F59">
      <w:pPr>
        <w:jc w:val="both"/>
        <w:rPr>
          <w:rFonts w:asciiTheme="minorHAnsi" w:hAnsiTheme="minorHAnsi" w:cs="Arial"/>
        </w:rPr>
      </w:pPr>
    </w:p>
    <w:p w14:paraId="2F402ABB"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§3º, Lei nº 12.232/2010 e art. 10, §3º, Decreto nº 6.555/2010.</w:t>
      </w:r>
    </w:p>
    <w:p w14:paraId="4BB41EC6" w14:textId="77777777" w:rsidR="00200F59" w:rsidRPr="00685039" w:rsidRDefault="00200F59" w:rsidP="00200F59">
      <w:pPr>
        <w:jc w:val="both"/>
        <w:rPr>
          <w:rFonts w:asciiTheme="minorHAnsi" w:hAnsiTheme="minorHAnsi" w:cs="Arial"/>
        </w:rPr>
      </w:pPr>
    </w:p>
    <w:p w14:paraId="580D7FC6" w14:textId="77777777" w:rsidR="00200F59" w:rsidRPr="00685039" w:rsidRDefault="00200F59" w:rsidP="00200F59">
      <w:pPr>
        <w:jc w:val="both"/>
        <w:rPr>
          <w:rFonts w:asciiTheme="minorHAnsi" w:hAnsiTheme="minorHAnsi" w:cs="Arial"/>
        </w:rPr>
      </w:pPr>
      <w:r w:rsidRPr="00685039">
        <w:rPr>
          <w:rFonts w:asciiTheme="minorHAnsi" w:hAnsiTheme="minorHAnsi" w:cs="Arial"/>
        </w:rPr>
        <w:t>17.3.1</w:t>
      </w:r>
      <w:r w:rsidRPr="00685039">
        <w:rPr>
          <w:rFonts w:asciiTheme="minorHAnsi" w:hAnsiTheme="minorHAnsi" w:cs="Arial"/>
        </w:rPr>
        <w:tab/>
      </w:r>
      <w:r w:rsidRPr="00685039">
        <w:rPr>
          <w:rFonts w:asciiTheme="minorHAnsi" w:hAnsiTheme="minorHAnsi" w:cs="Arial"/>
        </w:rPr>
        <w:tab/>
        <w:t xml:space="preserve">Os nomes remanescentes da relação após sorteio dos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membros da Subcomissão Técnica serão todos sorteados para definição de uma ordem de suplência, a serem convocados nos casos de impossibilidade de participação de algum dos </w:t>
      </w:r>
      <w:proofErr w:type="gramStart"/>
      <w:r w:rsidRPr="00685039">
        <w:rPr>
          <w:rFonts w:asciiTheme="minorHAnsi" w:hAnsiTheme="minorHAnsi" w:cs="Arial"/>
        </w:rPr>
        <w:t>titulares.</w:t>
      </w:r>
      <w:r w:rsidRPr="00685039">
        <w:rPr>
          <w:rFonts w:asciiTheme="minorHAnsi" w:hAnsiTheme="minorHAnsi" w:cs="Arial"/>
          <w:i/>
          <w:highlight w:val="yellow"/>
        </w:rPr>
        <w:t>&lt;</w:t>
      </w:r>
      <w:proofErr w:type="gramEnd"/>
      <w:r w:rsidRPr="00685039">
        <w:rPr>
          <w:rFonts w:asciiTheme="minorHAnsi" w:hAnsiTheme="minorHAnsi" w:cs="Arial"/>
          <w:i/>
          <w:highlight w:val="yellow"/>
        </w:rPr>
        <w:t>mesma quantidade informada no subitem 17.2&gt;</w:t>
      </w:r>
    </w:p>
    <w:p w14:paraId="18EBB3B6" w14:textId="77777777" w:rsidR="00200F59" w:rsidRPr="00685039" w:rsidRDefault="00200F59" w:rsidP="00200F59">
      <w:pPr>
        <w:jc w:val="both"/>
        <w:rPr>
          <w:rFonts w:asciiTheme="minorHAnsi" w:hAnsiTheme="minorHAnsi" w:cs="Arial"/>
        </w:rPr>
      </w:pPr>
    </w:p>
    <w:p w14:paraId="255A0C5C"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 xml:space="preserve">NOTA EXPLICATIVA </w:t>
      </w:r>
      <w:r w:rsidRPr="00685039">
        <w:rPr>
          <w:rFonts w:asciiTheme="minorHAnsi" w:hAnsiTheme="minorHAnsi" w:cs="Arial"/>
          <w:color w:val="auto"/>
          <w:sz w:val="24"/>
        </w:rPr>
        <w:t>– Subitem a ser inserido a critério do órgão/entidade. O estabelecimento de uma ordem de suplência tem proporcionado maior agilidade nos casos de substituição devidamente justificada de membro titular.</w:t>
      </w:r>
    </w:p>
    <w:p w14:paraId="0A98E497" w14:textId="77777777" w:rsidR="00200F59" w:rsidRPr="00685039" w:rsidRDefault="00200F59" w:rsidP="00200F59">
      <w:pPr>
        <w:jc w:val="both"/>
        <w:rPr>
          <w:rFonts w:asciiTheme="minorHAnsi" w:hAnsiTheme="minorHAnsi" w:cs="Arial"/>
        </w:rPr>
      </w:pPr>
    </w:p>
    <w:p w14:paraId="26862D0E" w14:textId="77777777" w:rsidR="00200F59" w:rsidRPr="00685039" w:rsidRDefault="00200F59" w:rsidP="00200F59">
      <w:pPr>
        <w:jc w:val="both"/>
        <w:rPr>
          <w:rFonts w:asciiTheme="minorHAnsi" w:hAnsiTheme="minorHAnsi" w:cs="Arial"/>
        </w:rPr>
      </w:pPr>
      <w:r w:rsidRPr="00685039">
        <w:rPr>
          <w:rFonts w:asciiTheme="minorHAnsi" w:hAnsiTheme="minorHAnsi" w:cs="Arial"/>
        </w:rPr>
        <w:t>17.3.1.1</w:t>
      </w:r>
      <w:r w:rsidRPr="00685039">
        <w:rPr>
          <w:rFonts w:asciiTheme="minorHAnsi" w:hAnsiTheme="minorHAnsi" w:cs="Arial"/>
        </w:rPr>
        <w:tab/>
        <w:t xml:space="preserve">Para composição da relação prevista no subitem 17.3,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deverá solicitar a comprovação dos requisitos de qualificação, dispostos no subitem 17.2, dos possíveis membros da Subcomissão Técnica.</w:t>
      </w:r>
    </w:p>
    <w:p w14:paraId="047B2E68" w14:textId="77777777" w:rsidR="00200F59" w:rsidRPr="00685039" w:rsidRDefault="00200F59" w:rsidP="00200F59">
      <w:pPr>
        <w:jc w:val="both"/>
        <w:rPr>
          <w:rFonts w:asciiTheme="minorHAnsi" w:hAnsiTheme="minorHAnsi" w:cs="Arial"/>
        </w:rPr>
      </w:pPr>
    </w:p>
    <w:p w14:paraId="04B007BA" w14:textId="77777777" w:rsidR="00200F59" w:rsidRPr="00685039" w:rsidRDefault="00200F59" w:rsidP="00200F59">
      <w:pPr>
        <w:jc w:val="both"/>
        <w:rPr>
          <w:rFonts w:asciiTheme="minorHAnsi" w:hAnsiTheme="minorHAnsi" w:cs="Arial"/>
        </w:rPr>
      </w:pPr>
      <w:r w:rsidRPr="00685039">
        <w:rPr>
          <w:rFonts w:asciiTheme="minorHAnsi" w:hAnsiTheme="minorHAnsi" w:cs="Arial"/>
        </w:rPr>
        <w:t>17.3.2</w:t>
      </w:r>
      <w:r w:rsidRPr="00685039">
        <w:rPr>
          <w:rFonts w:asciiTheme="minorHAnsi" w:hAnsiTheme="minorHAnsi" w:cs="Arial"/>
        </w:rPr>
        <w:tab/>
      </w:r>
      <w:r w:rsidRPr="00685039">
        <w:rPr>
          <w:rFonts w:asciiTheme="minorHAnsi" w:hAnsiTheme="minorHAnsi" w:cs="Arial"/>
        </w:rPr>
        <w:tab/>
        <w:t xml:space="preserve">A relação dos nomes referidos no subitem 17.3 será publicada pela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no Diário Oficial da União, em prazo não inferior a 10 (dez) dias da data em que será realizada a sessão pública marcada para o sorteio.</w:t>
      </w:r>
    </w:p>
    <w:p w14:paraId="70252A08" w14:textId="77777777" w:rsidR="00200F59" w:rsidRPr="00685039" w:rsidRDefault="00200F59" w:rsidP="00200F59">
      <w:pPr>
        <w:jc w:val="both"/>
        <w:rPr>
          <w:rFonts w:asciiTheme="minorHAnsi" w:hAnsiTheme="minorHAnsi" w:cs="Arial"/>
        </w:rPr>
      </w:pPr>
    </w:p>
    <w:p w14:paraId="5CCA6F56"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§4º, Lei nº 12.232/2010 e art. 10, §4º, Decreto nº 6.555/2010.</w:t>
      </w:r>
    </w:p>
    <w:p w14:paraId="5D1E2ECD" w14:textId="77777777" w:rsidR="00200F59" w:rsidRPr="00685039" w:rsidRDefault="00200F59" w:rsidP="00200F59">
      <w:pPr>
        <w:jc w:val="both"/>
        <w:rPr>
          <w:rFonts w:asciiTheme="minorHAnsi" w:hAnsiTheme="minorHAnsi" w:cs="Arial"/>
        </w:rPr>
      </w:pPr>
    </w:p>
    <w:p w14:paraId="69F65246" w14:textId="77777777" w:rsidR="00200F59" w:rsidRPr="00685039" w:rsidRDefault="00200F59" w:rsidP="00200F59">
      <w:pPr>
        <w:jc w:val="both"/>
        <w:rPr>
          <w:rFonts w:asciiTheme="minorHAnsi" w:hAnsiTheme="minorHAnsi" w:cs="Arial"/>
        </w:rPr>
      </w:pPr>
      <w:r w:rsidRPr="00685039">
        <w:rPr>
          <w:rFonts w:asciiTheme="minorHAnsi" w:hAnsiTheme="minorHAnsi" w:cs="Arial"/>
        </w:rPr>
        <w:t>17.3.3</w:t>
      </w:r>
      <w:r w:rsidRPr="00685039">
        <w:rPr>
          <w:rFonts w:asciiTheme="minorHAnsi" w:hAnsiTheme="minorHAnsi" w:cs="Arial"/>
        </w:rPr>
        <w:tab/>
      </w:r>
      <w:r w:rsidRPr="00685039">
        <w:rPr>
          <w:rFonts w:asciiTheme="minorHAnsi" w:hAnsiTheme="minorHAnsi" w:cs="Arial"/>
        </w:rPr>
        <w:tab/>
        <w:t xml:space="preserve">O sorteio será processado pela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de modo a garantir o preenchimento das vagas da Subcomissão Técnica, de acordo com a proporcionalidade do número de membros que mantenham ou não vínculo com o </w:t>
      </w:r>
      <w:r w:rsidRPr="00685039">
        <w:rPr>
          <w:rFonts w:asciiTheme="minorHAnsi" w:hAnsiTheme="minorHAnsi" w:cs="Arial"/>
          <w:highlight w:val="yellow"/>
        </w:rPr>
        <w:t>órgão/entidade</w:t>
      </w:r>
      <w:r w:rsidRPr="00685039">
        <w:rPr>
          <w:rFonts w:asciiTheme="minorHAnsi" w:hAnsiTheme="minorHAnsi" w:cs="Arial"/>
        </w:rPr>
        <w:t>, nos termos do subitem 17.3 deste Edital.</w:t>
      </w:r>
    </w:p>
    <w:p w14:paraId="29BF4589" w14:textId="77777777" w:rsidR="00200F59" w:rsidRPr="00685039" w:rsidRDefault="00200F59" w:rsidP="00200F59">
      <w:pPr>
        <w:jc w:val="both"/>
        <w:rPr>
          <w:rFonts w:asciiTheme="minorHAnsi" w:hAnsiTheme="minorHAnsi" w:cs="Arial"/>
        </w:rPr>
      </w:pPr>
    </w:p>
    <w:p w14:paraId="29DB6725"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§9º, Lei nº 12.232/2010 e art. 10, §8º, Decreto nº 6.555/2010.</w:t>
      </w:r>
    </w:p>
    <w:p w14:paraId="6110D021" w14:textId="77777777" w:rsidR="00200F59" w:rsidRPr="00685039" w:rsidRDefault="00200F59" w:rsidP="00200F59">
      <w:pPr>
        <w:jc w:val="both"/>
        <w:rPr>
          <w:rFonts w:asciiTheme="minorHAnsi" w:hAnsiTheme="minorHAnsi" w:cs="Arial"/>
        </w:rPr>
      </w:pPr>
    </w:p>
    <w:p w14:paraId="5D0D6C16" w14:textId="77777777" w:rsidR="00200F59" w:rsidRPr="00685039" w:rsidRDefault="00200F59" w:rsidP="00200F59">
      <w:pPr>
        <w:jc w:val="both"/>
        <w:rPr>
          <w:rFonts w:asciiTheme="minorHAnsi" w:hAnsiTheme="minorHAnsi" w:cs="Arial"/>
        </w:rPr>
      </w:pPr>
      <w:r w:rsidRPr="00685039">
        <w:rPr>
          <w:rFonts w:asciiTheme="minorHAnsi" w:hAnsiTheme="minorHAnsi" w:cs="Arial"/>
        </w:rPr>
        <w:t>17.3.4</w:t>
      </w:r>
      <w:r w:rsidRPr="00685039">
        <w:rPr>
          <w:rFonts w:asciiTheme="minorHAnsi" w:hAnsiTheme="minorHAnsi" w:cs="Arial"/>
        </w:rPr>
        <w:tab/>
      </w:r>
      <w:r w:rsidRPr="00685039">
        <w:rPr>
          <w:rFonts w:asciiTheme="minorHAnsi" w:hAnsiTheme="minorHAnsi" w:cs="Arial"/>
        </w:rPr>
        <w:tab/>
        <w:t xml:space="preserve">Até 48 (quarenta e oito) horas antes da sessão pública destinada ao sorteio, qualquer interessado poderá impugnar pessoa integrante da relação a que se refere o subitem 17.3, mediante a apresentação à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de justificativa para a exclusão.</w:t>
      </w:r>
    </w:p>
    <w:p w14:paraId="66F8699F" w14:textId="77777777" w:rsidR="00200F59" w:rsidRPr="00685039" w:rsidRDefault="00200F59" w:rsidP="00200F59">
      <w:pPr>
        <w:jc w:val="both"/>
        <w:rPr>
          <w:rFonts w:asciiTheme="minorHAnsi" w:hAnsiTheme="minorHAnsi" w:cs="Arial"/>
        </w:rPr>
      </w:pPr>
    </w:p>
    <w:p w14:paraId="62F8EC99"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§5º, Lei nº 12.232/2010 e art. 10, §5º, Decreto nº 6.555/2010.</w:t>
      </w:r>
    </w:p>
    <w:p w14:paraId="0299A2BF" w14:textId="77777777" w:rsidR="00200F59" w:rsidRPr="00685039" w:rsidRDefault="00200F59" w:rsidP="00200F59">
      <w:pPr>
        <w:jc w:val="both"/>
        <w:rPr>
          <w:rFonts w:asciiTheme="minorHAnsi" w:hAnsiTheme="minorHAnsi" w:cs="Arial"/>
        </w:rPr>
      </w:pPr>
    </w:p>
    <w:p w14:paraId="5B0521D9" w14:textId="77777777" w:rsidR="00200F59" w:rsidRPr="00685039" w:rsidRDefault="00200F59" w:rsidP="00200F59">
      <w:pPr>
        <w:jc w:val="both"/>
        <w:rPr>
          <w:rFonts w:asciiTheme="minorHAnsi" w:hAnsiTheme="minorHAnsi" w:cs="Arial"/>
        </w:rPr>
      </w:pPr>
      <w:r w:rsidRPr="00685039">
        <w:rPr>
          <w:rFonts w:asciiTheme="minorHAnsi" w:hAnsiTheme="minorHAnsi" w:cs="Arial"/>
        </w:rPr>
        <w:t>17.3.5</w:t>
      </w:r>
      <w:r w:rsidRPr="00685039">
        <w:rPr>
          <w:rFonts w:asciiTheme="minorHAnsi" w:hAnsiTheme="minorHAnsi" w:cs="Arial"/>
        </w:rPr>
        <w:tab/>
      </w:r>
      <w:r w:rsidRPr="00685039">
        <w:rPr>
          <w:rFonts w:asciiTheme="minorHAnsi" w:hAnsiTheme="minorHAnsi" w:cs="Arial"/>
        </w:rPr>
        <w:tab/>
        <w:t>Admitida a impugnação, o impugnado terá o direito de abster-se de atuar na Subcomissão Técnica, declarando-se impedido ou suspeito, antes da decisão da autoridade competente.</w:t>
      </w:r>
    </w:p>
    <w:p w14:paraId="6EF05EF8" w14:textId="77777777" w:rsidR="00200F59" w:rsidRPr="00685039" w:rsidRDefault="00200F59" w:rsidP="00200F59">
      <w:pPr>
        <w:jc w:val="both"/>
        <w:rPr>
          <w:rFonts w:asciiTheme="minorHAnsi" w:hAnsiTheme="minorHAnsi" w:cs="Arial"/>
        </w:rPr>
      </w:pPr>
    </w:p>
    <w:p w14:paraId="16783879"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§6º, Lei nº 12.232/2010.</w:t>
      </w:r>
    </w:p>
    <w:p w14:paraId="1D1B2E7C" w14:textId="77777777" w:rsidR="00200F59" w:rsidRPr="00685039" w:rsidRDefault="00200F59" w:rsidP="00200F59">
      <w:pPr>
        <w:jc w:val="both"/>
        <w:rPr>
          <w:rFonts w:asciiTheme="minorHAnsi" w:hAnsiTheme="minorHAnsi" w:cs="Arial"/>
        </w:rPr>
      </w:pPr>
    </w:p>
    <w:p w14:paraId="36D30B30" w14:textId="77777777" w:rsidR="00200F59" w:rsidRPr="00685039" w:rsidRDefault="00200F59" w:rsidP="00200F59">
      <w:pPr>
        <w:jc w:val="both"/>
        <w:rPr>
          <w:rFonts w:asciiTheme="minorHAnsi" w:hAnsiTheme="minorHAnsi" w:cs="Arial"/>
        </w:rPr>
      </w:pPr>
      <w:r w:rsidRPr="00685039">
        <w:rPr>
          <w:rFonts w:asciiTheme="minorHAnsi" w:hAnsiTheme="minorHAnsi" w:cs="Arial"/>
        </w:rPr>
        <w:t>17.3.6</w:t>
      </w:r>
      <w:r w:rsidRPr="00685039">
        <w:rPr>
          <w:rFonts w:asciiTheme="minorHAnsi" w:hAnsiTheme="minorHAnsi" w:cs="Arial"/>
        </w:rPr>
        <w:tab/>
      </w:r>
      <w:r w:rsidRPr="00685039">
        <w:rPr>
          <w:rFonts w:asciiTheme="minorHAnsi" w:hAnsiTheme="minorHAnsi" w:cs="Arial"/>
        </w:rPr>
        <w:tab/>
        <w:t>A abstenção do impugnado ou o acolhimento da impugnação, mediante decisão fundamentada da autoridade competente, implicará, se necessário, a elaboração e a publicação de nova lista, sem o(s) nome(s) impugnado(s), respeitado o disposto neste item.</w:t>
      </w:r>
    </w:p>
    <w:p w14:paraId="5960F67F" w14:textId="77777777" w:rsidR="00200F59" w:rsidRPr="00685039" w:rsidRDefault="00200F59" w:rsidP="00200F59">
      <w:pPr>
        <w:jc w:val="both"/>
        <w:rPr>
          <w:rFonts w:asciiTheme="minorHAnsi" w:hAnsiTheme="minorHAnsi" w:cs="Arial"/>
        </w:rPr>
      </w:pPr>
    </w:p>
    <w:p w14:paraId="77DD399B"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§7º, Lei nº 12.232/2010.</w:t>
      </w:r>
    </w:p>
    <w:p w14:paraId="7CF7D67B" w14:textId="77777777" w:rsidR="00200F59" w:rsidRPr="00685039" w:rsidRDefault="00200F59" w:rsidP="00200F59">
      <w:pPr>
        <w:jc w:val="both"/>
        <w:rPr>
          <w:rFonts w:asciiTheme="minorHAnsi" w:hAnsiTheme="minorHAnsi" w:cs="Arial"/>
        </w:rPr>
      </w:pPr>
    </w:p>
    <w:p w14:paraId="4AEC3188" w14:textId="77777777" w:rsidR="00200F59" w:rsidRPr="00685039" w:rsidRDefault="00200F59" w:rsidP="00200F59">
      <w:pPr>
        <w:tabs>
          <w:tab w:val="left" w:pos="1080"/>
        </w:tabs>
        <w:jc w:val="both"/>
        <w:rPr>
          <w:rFonts w:asciiTheme="minorHAnsi" w:hAnsiTheme="minorHAnsi" w:cs="Arial"/>
        </w:rPr>
      </w:pPr>
      <w:r w:rsidRPr="00685039">
        <w:rPr>
          <w:rFonts w:asciiTheme="minorHAnsi" w:hAnsiTheme="minorHAnsi" w:cs="Arial"/>
        </w:rPr>
        <w:t>17.3.6.1</w:t>
      </w:r>
      <w:r w:rsidRPr="00685039">
        <w:rPr>
          <w:rFonts w:asciiTheme="minorHAnsi" w:hAnsiTheme="minorHAnsi" w:cs="Arial"/>
        </w:rPr>
        <w:tab/>
      </w:r>
      <w:r w:rsidRPr="00685039">
        <w:rPr>
          <w:rFonts w:asciiTheme="minorHAnsi" w:hAnsiTheme="minorHAnsi" w:cs="Arial"/>
        </w:rPr>
        <w:tab/>
        <w:t>Será necessário publicar nova relação se o número de membros mantidos depois da impugnação restar inferior à quantidade disposta no subitem 17.3 deste Edital.</w:t>
      </w:r>
    </w:p>
    <w:p w14:paraId="62350A31" w14:textId="77777777" w:rsidR="00200F59" w:rsidRPr="00685039" w:rsidRDefault="00200F59" w:rsidP="00200F59">
      <w:pPr>
        <w:tabs>
          <w:tab w:val="left" w:pos="1080"/>
        </w:tabs>
        <w:jc w:val="both"/>
        <w:rPr>
          <w:rFonts w:asciiTheme="minorHAnsi" w:hAnsiTheme="minorHAnsi" w:cs="Arial"/>
        </w:rPr>
      </w:pPr>
    </w:p>
    <w:p w14:paraId="27D4E733"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10, §6º, Decreto nº 6.555/2010.</w:t>
      </w:r>
    </w:p>
    <w:p w14:paraId="2DB64A7F" w14:textId="77777777" w:rsidR="00200F59" w:rsidRPr="00685039" w:rsidRDefault="00200F59" w:rsidP="00200F59">
      <w:pPr>
        <w:tabs>
          <w:tab w:val="left" w:pos="1080"/>
        </w:tabs>
        <w:jc w:val="both"/>
        <w:rPr>
          <w:rFonts w:asciiTheme="minorHAnsi" w:hAnsiTheme="minorHAnsi" w:cs="Arial"/>
        </w:rPr>
      </w:pPr>
    </w:p>
    <w:p w14:paraId="4554C21A" w14:textId="77777777" w:rsidR="00200F59" w:rsidRPr="00685039" w:rsidRDefault="00200F59" w:rsidP="00200F59">
      <w:pPr>
        <w:tabs>
          <w:tab w:val="left" w:pos="1080"/>
        </w:tabs>
        <w:jc w:val="both"/>
        <w:rPr>
          <w:rFonts w:asciiTheme="minorHAnsi" w:hAnsiTheme="minorHAnsi" w:cs="Arial"/>
        </w:rPr>
      </w:pPr>
      <w:r w:rsidRPr="00685039">
        <w:rPr>
          <w:rFonts w:asciiTheme="minorHAnsi" w:hAnsiTheme="minorHAnsi" w:cs="Arial"/>
        </w:rPr>
        <w:t>17.3.6.2</w:t>
      </w:r>
      <w:r w:rsidRPr="00685039">
        <w:rPr>
          <w:rFonts w:asciiTheme="minorHAnsi" w:hAnsiTheme="minorHAnsi" w:cs="Arial"/>
        </w:rPr>
        <w:tab/>
      </w:r>
      <w:r w:rsidRPr="00685039">
        <w:rPr>
          <w:rFonts w:asciiTheme="minorHAnsi" w:hAnsiTheme="minorHAnsi" w:cs="Arial"/>
        </w:rPr>
        <w:tab/>
        <w:t>Só será admitida nova impugnação a nome que vier a completar a relação anteriormente publicada.</w:t>
      </w:r>
    </w:p>
    <w:p w14:paraId="5FA742B9" w14:textId="77777777" w:rsidR="00200F59" w:rsidRPr="00685039" w:rsidRDefault="00200F59" w:rsidP="00200F59">
      <w:pPr>
        <w:ind w:left="709" w:hanging="709"/>
        <w:jc w:val="both"/>
        <w:rPr>
          <w:rFonts w:asciiTheme="minorHAnsi" w:hAnsiTheme="minorHAnsi" w:cs="Arial"/>
        </w:rPr>
      </w:pPr>
    </w:p>
    <w:p w14:paraId="2EB7A6E6"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§1º, Lei nº 12.232/2010 e art. 10, §1º, Decreto nº 6.555/2010.</w:t>
      </w:r>
    </w:p>
    <w:p w14:paraId="568A8A6A" w14:textId="77777777" w:rsidR="00200F59" w:rsidRPr="00685039" w:rsidRDefault="00200F59" w:rsidP="00200F59">
      <w:pPr>
        <w:ind w:left="709" w:hanging="709"/>
        <w:jc w:val="both"/>
        <w:rPr>
          <w:rFonts w:asciiTheme="minorHAnsi" w:hAnsiTheme="minorHAnsi" w:cs="Arial"/>
        </w:rPr>
      </w:pPr>
    </w:p>
    <w:p w14:paraId="1BECDB94" w14:textId="77777777" w:rsidR="00200F59" w:rsidRPr="00685039" w:rsidRDefault="00200F59" w:rsidP="00200F59">
      <w:pPr>
        <w:jc w:val="both"/>
        <w:rPr>
          <w:rFonts w:asciiTheme="minorHAnsi" w:hAnsiTheme="minorHAnsi" w:cs="Arial"/>
        </w:rPr>
      </w:pPr>
      <w:r w:rsidRPr="00685039">
        <w:rPr>
          <w:rFonts w:asciiTheme="minorHAnsi" w:hAnsiTheme="minorHAnsi" w:cs="Arial"/>
        </w:rPr>
        <w:t>17.3.7</w:t>
      </w:r>
      <w:r w:rsidRPr="00685039">
        <w:rPr>
          <w:rFonts w:asciiTheme="minorHAnsi" w:hAnsiTheme="minorHAnsi" w:cs="Arial"/>
        </w:rPr>
        <w:tab/>
      </w:r>
      <w:r w:rsidRPr="00685039">
        <w:rPr>
          <w:rFonts w:asciiTheme="minorHAnsi" w:hAnsiTheme="minorHAnsi" w:cs="Arial"/>
        </w:rPr>
        <w:tab/>
        <w:t>A sessão pública para o sorteio será realizada após a decisão motivada da impugnação, em data previamente designada, garantidos o cumprimento do prazo mínimo previsto no subitem 17.3.2 e a possibilidade de fiscalização do sorteio por qualquer interessado.</w:t>
      </w:r>
    </w:p>
    <w:p w14:paraId="68B072C9" w14:textId="77777777" w:rsidR="00200F59" w:rsidRPr="00685039" w:rsidRDefault="00200F59" w:rsidP="00200F59">
      <w:pPr>
        <w:ind w:left="709" w:hanging="709"/>
        <w:jc w:val="both"/>
        <w:rPr>
          <w:rFonts w:asciiTheme="minorHAnsi" w:hAnsiTheme="minorHAnsi" w:cs="Arial"/>
        </w:rPr>
      </w:pPr>
    </w:p>
    <w:p w14:paraId="543087CC" w14:textId="77777777" w:rsidR="00200F59" w:rsidRPr="00685039" w:rsidRDefault="00200F59" w:rsidP="00200F5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10, §8º, Lei nº 12.232/2010.</w:t>
      </w:r>
    </w:p>
    <w:p w14:paraId="64D683D6" w14:textId="77777777" w:rsidR="00200F59" w:rsidRPr="00685039" w:rsidRDefault="00200F59" w:rsidP="00200F59">
      <w:pPr>
        <w:ind w:left="709" w:hanging="709"/>
        <w:jc w:val="both"/>
        <w:rPr>
          <w:rFonts w:asciiTheme="minorHAnsi" w:hAnsiTheme="minorHAnsi" w:cs="Arial"/>
        </w:rPr>
      </w:pPr>
    </w:p>
    <w:p w14:paraId="148C83B5" w14:textId="77777777" w:rsidR="00200F59" w:rsidRPr="00685039" w:rsidRDefault="00200F59" w:rsidP="00200F59">
      <w:pPr>
        <w:tabs>
          <w:tab w:val="left" w:pos="1418"/>
        </w:tabs>
        <w:jc w:val="both"/>
        <w:rPr>
          <w:rFonts w:asciiTheme="minorHAnsi" w:hAnsiTheme="minorHAnsi" w:cs="Arial"/>
        </w:rPr>
      </w:pPr>
      <w:r w:rsidRPr="00685039">
        <w:rPr>
          <w:rFonts w:asciiTheme="minorHAnsi" w:hAnsiTheme="minorHAnsi" w:cs="Arial"/>
        </w:rPr>
        <w:t>17.4</w:t>
      </w:r>
      <w:r w:rsidRPr="00685039">
        <w:rPr>
          <w:rFonts w:asciiTheme="minorHAnsi" w:hAnsiTheme="minorHAnsi" w:cs="Arial"/>
        </w:rPr>
        <w:tab/>
        <w:t xml:space="preserve">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e a Subcomissão Técnica cuidarão para que a interpretação e aplicação das regras estabelecidas neste Edital busquem o atingimento das finalidades da licitação e, conforme o caso, poderão </w:t>
      </w:r>
      <w:r w:rsidRPr="00685039">
        <w:rPr>
          <w:rFonts w:asciiTheme="minorHAnsi" w:hAnsiTheme="minorHAnsi" w:cs="Arial"/>
          <w:lang w:val="pt-PT"/>
        </w:rPr>
        <w:t xml:space="preserve">relevar aspectos puramente formais nos Documentos de Habilitação e nas Propostas das licitantes, desde que não comprometam a lisura e o caráter competitivo desta concorrência e </w:t>
      </w:r>
      <w:r w:rsidRPr="00685039">
        <w:rPr>
          <w:rFonts w:asciiTheme="minorHAnsi" w:hAnsiTheme="minorHAnsi" w:cs="Arial"/>
        </w:rPr>
        <w:t xml:space="preserve">contribuam para assegurar a contratação da proposta mais vantajosa, nos termos do art. 3º, </w:t>
      </w:r>
      <w:r w:rsidRPr="00685039">
        <w:rPr>
          <w:rFonts w:asciiTheme="minorHAnsi" w:hAnsiTheme="minorHAnsi" w:cs="Arial"/>
          <w:i/>
        </w:rPr>
        <w:t>caput</w:t>
      </w:r>
      <w:r w:rsidRPr="00685039">
        <w:rPr>
          <w:rFonts w:asciiTheme="minorHAnsi" w:hAnsiTheme="minorHAnsi" w:cs="Arial"/>
        </w:rPr>
        <w:t>, da Lei 8.666/1993.</w:t>
      </w:r>
    </w:p>
    <w:p w14:paraId="6DA57DDC" w14:textId="77777777" w:rsidR="00200F59" w:rsidRPr="00685039" w:rsidRDefault="00200F59" w:rsidP="00200F59">
      <w:pPr>
        <w:jc w:val="both"/>
        <w:rPr>
          <w:rFonts w:asciiTheme="minorHAnsi" w:hAnsiTheme="minorHAnsi" w:cs="Arial"/>
          <w:lang w:val="pt-PT"/>
        </w:rPr>
      </w:pPr>
    </w:p>
    <w:p w14:paraId="00DA493A" w14:textId="77777777" w:rsidR="00200F59" w:rsidRPr="00685039" w:rsidRDefault="00200F59" w:rsidP="00200F59">
      <w:pPr>
        <w:jc w:val="both"/>
        <w:rPr>
          <w:rFonts w:asciiTheme="minorHAnsi" w:hAnsiTheme="minorHAnsi" w:cs="Arial"/>
        </w:rPr>
      </w:pPr>
      <w:r w:rsidRPr="00685039">
        <w:rPr>
          <w:rFonts w:asciiTheme="minorHAnsi" w:hAnsiTheme="minorHAnsi" w:cs="Arial"/>
        </w:rPr>
        <w:t>17.4.1</w:t>
      </w:r>
      <w:r w:rsidRPr="00685039">
        <w:rPr>
          <w:rFonts w:asciiTheme="minorHAnsi" w:hAnsiTheme="minorHAnsi" w:cs="Arial"/>
        </w:rPr>
        <w:tab/>
      </w:r>
      <w:r w:rsidRPr="00685039">
        <w:rPr>
          <w:rFonts w:asciiTheme="minorHAnsi" w:hAnsiTheme="minorHAnsi" w:cs="Arial"/>
        </w:rPr>
        <w:tab/>
        <w:t>Os membros da Comissão Especial ou Permanente de Licitação e da Subcomissão Técnica assinarão Termo de Responsabilidade, que ficará nos autos do processo desta concorrência, observados os respectivos modelos:</w:t>
      </w:r>
    </w:p>
    <w:p w14:paraId="5137E38D" w14:textId="77777777" w:rsidR="00200F59" w:rsidRPr="00685039" w:rsidRDefault="00200F59" w:rsidP="00200F59">
      <w:pPr>
        <w:jc w:val="both"/>
        <w:rPr>
          <w:rFonts w:asciiTheme="minorHAnsi" w:hAnsiTheme="minorHAnsi" w:cs="Arial"/>
        </w:rPr>
      </w:pPr>
    </w:p>
    <w:p w14:paraId="68217BE0" w14:textId="77777777" w:rsidR="00200F59" w:rsidRPr="00685039" w:rsidRDefault="00200F59" w:rsidP="00200F59">
      <w:pPr>
        <w:jc w:val="both"/>
        <w:rPr>
          <w:rFonts w:asciiTheme="minorHAnsi" w:hAnsiTheme="minorHAnsi" w:cs="Arial"/>
        </w:rPr>
      </w:pPr>
    </w:p>
    <w:p w14:paraId="679A3C01" w14:textId="77777777" w:rsidR="00200F59" w:rsidRPr="00685039" w:rsidRDefault="00200F59" w:rsidP="00200F59">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685039">
        <w:rPr>
          <w:rFonts w:asciiTheme="minorHAnsi" w:hAnsiTheme="minorHAnsi" w:cs="Arial"/>
          <w:b/>
        </w:rPr>
        <w:t xml:space="preserve">COMISSÃO </w:t>
      </w:r>
      <w:r w:rsidRPr="00685039">
        <w:rPr>
          <w:rFonts w:asciiTheme="minorHAnsi" w:hAnsiTheme="minorHAnsi" w:cs="Arial"/>
          <w:b/>
          <w:highlight w:val="yellow"/>
        </w:rPr>
        <w:t>ESPECIAL OU PERMANENTE</w:t>
      </w:r>
      <w:r w:rsidRPr="00685039">
        <w:rPr>
          <w:rFonts w:asciiTheme="minorHAnsi" w:hAnsiTheme="minorHAnsi" w:cs="Arial"/>
          <w:b/>
        </w:rPr>
        <w:t xml:space="preserve"> DE LICITAÇÃO</w:t>
      </w:r>
    </w:p>
    <w:p w14:paraId="6D47EE39" w14:textId="77777777" w:rsidR="00B312B9" w:rsidRPr="00685039" w:rsidRDefault="00B312B9" w:rsidP="00200F59">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22FCE754"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685039">
        <w:rPr>
          <w:rFonts w:asciiTheme="minorHAnsi" w:hAnsiTheme="minorHAnsi" w:cs="Arial"/>
          <w:b/>
          <w:bCs/>
          <w:u w:val="single"/>
        </w:rPr>
        <w:t>TERMO DE RESPONSABILIDADE</w:t>
      </w:r>
    </w:p>
    <w:p w14:paraId="3F71021F"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6D6B4204" w14:textId="77777777" w:rsidR="00200F59" w:rsidRPr="00685039" w:rsidRDefault="00200F59" w:rsidP="00200F59">
      <w:pPr>
        <w:pStyle w:val="PargrafodaLista"/>
        <w:numPr>
          <w:ilvl w:val="0"/>
          <w:numId w:val="101"/>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685039">
        <w:rPr>
          <w:rFonts w:asciiTheme="minorHAnsi" w:hAnsiTheme="minorHAnsi" w:cs="Arial"/>
        </w:rPr>
        <w:t xml:space="preserve">Eu, ............................................................ , Matrícula nº ..............................., lotado no .............................................., integrante da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responsável pelo </w:t>
      </w:r>
      <w:r w:rsidRPr="00685039">
        <w:rPr>
          <w:rFonts w:asciiTheme="minorHAnsi" w:hAnsiTheme="minorHAnsi" w:cs="Arial"/>
          <w:bCs/>
        </w:rPr>
        <w:t>processamento do presente processo licitatório</w:t>
      </w:r>
      <w:r w:rsidRPr="00685039">
        <w:rPr>
          <w:rFonts w:asciiTheme="minorHAnsi" w:hAnsiTheme="minorHAnsi" w:cs="Arial"/>
        </w:rPr>
        <w:t xml:space="preserve"> - Concorrência nº ........................./............... realizado pelo(a) ..........................................................., para a contratação de </w:t>
      </w:r>
      <w:r w:rsidRPr="00685039">
        <w:rPr>
          <w:rFonts w:asciiTheme="minorHAnsi" w:hAnsiTheme="minorHAnsi" w:cs="Arial"/>
          <w:bCs/>
        </w:rPr>
        <w:t>empresa especializada na prestação de serviços de comunicação digital</w:t>
      </w:r>
      <w:r w:rsidRPr="00685039">
        <w:rPr>
          <w:rFonts w:asciiTheme="minorHAnsi" w:hAnsiTheme="minorHAnsi" w:cs="Arial"/>
        </w:rPr>
        <w:t>, comprometo-me a manter o sigilo e a confidencialidade com relação a qualquer informação relacionada ao presente certame, em especial aquelas vinculadas às etapas de Habilitação e de apresentação e julgamento das Propostas Técnicas e de Preços das licitantes, até a sua divulgação e/ou publicação na imprensa oficial.</w:t>
      </w:r>
    </w:p>
    <w:p w14:paraId="46D07CBA"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474DCD5A" w14:textId="77777777" w:rsidR="00200F59" w:rsidRPr="00685039" w:rsidRDefault="00200F59" w:rsidP="00200F59">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685039">
        <w:rPr>
          <w:rFonts w:asciiTheme="minorHAnsi" w:hAnsiTheme="minorHAnsi" w:cs="Arial"/>
        </w:rPr>
        <w:t>2.</w:t>
      </w:r>
      <w:r w:rsidRPr="00685039">
        <w:rPr>
          <w:rFonts w:asciiTheme="minorHAnsi" w:hAnsiTheme="minorHAnsi" w:cs="Arial"/>
        </w:rPr>
        <w:tab/>
        <w:t>Comprometo-me, ainda, a:</w:t>
      </w:r>
    </w:p>
    <w:p w14:paraId="0ECBD11C" w14:textId="77777777" w:rsidR="00200F59" w:rsidRPr="00685039" w:rsidRDefault="00200F59" w:rsidP="00200F59">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3C21E9BA"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both"/>
        <w:rPr>
          <w:rFonts w:asciiTheme="minorHAnsi" w:hAnsiTheme="minorHAnsi" w:cs="Arial"/>
        </w:rPr>
      </w:pPr>
      <w:r w:rsidRPr="00685039">
        <w:rPr>
          <w:rFonts w:asciiTheme="minorHAnsi" w:hAnsiTheme="minorHAnsi" w:cs="Arial"/>
        </w:rPr>
        <w:t xml:space="preserve">I – </w:t>
      </w:r>
      <w:r w:rsidRPr="00685039">
        <w:rPr>
          <w:rStyle w:val="apple-converted-space"/>
          <w:rFonts w:asciiTheme="minorHAnsi" w:hAnsiTheme="minorHAnsi" w:cs="Arial"/>
        </w:rPr>
        <w:t xml:space="preserve">NÃO </w:t>
      </w:r>
      <w:r w:rsidRPr="00685039">
        <w:rPr>
          <w:rFonts w:asciiTheme="minorHAnsi" w:hAnsiTheme="minorHAnsi" w:cs="Arial"/>
        </w:rPr>
        <w:t xml:space="preserve">divulgar ou fazer uso de informações privilegiadas, em proveito próprio ou de </w:t>
      </w:r>
      <w:proofErr w:type="spellStart"/>
      <w:r w:rsidRPr="00685039">
        <w:rPr>
          <w:rFonts w:asciiTheme="minorHAnsi" w:hAnsiTheme="minorHAnsi" w:cs="Arial"/>
        </w:rPr>
        <w:t>terceiro</w:t>
      </w:r>
      <w:proofErr w:type="spellEnd"/>
      <w:r w:rsidRPr="00685039">
        <w:rPr>
          <w:rFonts w:asciiTheme="minorHAnsi" w:hAnsiTheme="minorHAnsi" w:cs="Arial"/>
        </w:rPr>
        <w:t xml:space="preserve">, obtida em razão das atividades exercidas nesta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p>
    <w:p w14:paraId="7C105424"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1978E589"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 xml:space="preserve">III – NÃO exercer, direta ou indiretamente, atividade que em razão da sua natureza seja incompatível com as atribuições da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que agora ocupo;</w:t>
      </w:r>
    </w:p>
    <w:p w14:paraId="4E0A875E"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IV – NÃO atuar, ainda que informalmente, como procurador, consultor, assessor ou intermediário de interesses privados, relacionados ao objeto da Concorrência;</w:t>
      </w:r>
    </w:p>
    <w:p w14:paraId="04F80FBF"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 xml:space="preserve">V – NÃO praticar ato em benefício de interesse de pessoa jurídica de que eu participe ou ainda meu cônjuge, companheiro ou parentes, consanguíneos ou afins, em linha reta ou colateral, até o terceiro grau, e que possa ser por mim beneficiados ou influir em meus atos nesta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p>
    <w:p w14:paraId="3B80C9C2"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 xml:space="preserve">VI – NÃO receber presente de quem tenha interesse em minha decisão como membro desta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fora dos limites e condições estabelecidos em regulamento; e</w:t>
      </w:r>
    </w:p>
    <w:p w14:paraId="56C8FA3B"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VII – NÃO prestar serviços, ainda que eventuais, a empresa de comunicação cuja atividade seja contratada pelo ente responsável pela presente contratação.</w:t>
      </w:r>
    </w:p>
    <w:p w14:paraId="773492B4"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3EDD8250"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Data: _____ de ______________de _______</w:t>
      </w:r>
    </w:p>
    <w:p w14:paraId="0431F2DD"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0B3EBB8A"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______________________________________</w:t>
      </w:r>
    </w:p>
    <w:p w14:paraId="00AD59E7"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Assinatura Servidor</w:t>
      </w:r>
    </w:p>
    <w:p w14:paraId="155EB24F" w14:textId="77777777" w:rsidR="00200F59" w:rsidRPr="00685039" w:rsidRDefault="00200F59" w:rsidP="00200F59">
      <w:pPr>
        <w:jc w:val="both"/>
        <w:rPr>
          <w:rFonts w:asciiTheme="minorHAnsi" w:hAnsiTheme="minorHAnsi" w:cs="Arial"/>
        </w:rPr>
      </w:pPr>
    </w:p>
    <w:p w14:paraId="6CEB4DCD" w14:textId="77777777" w:rsidR="00200F59" w:rsidRPr="00685039" w:rsidRDefault="00200F59" w:rsidP="00200F59">
      <w:pPr>
        <w:jc w:val="both"/>
        <w:rPr>
          <w:rFonts w:asciiTheme="minorHAnsi" w:hAnsiTheme="minorHAnsi" w:cs="Arial"/>
        </w:rPr>
      </w:pPr>
    </w:p>
    <w:p w14:paraId="1A14934B" w14:textId="77777777" w:rsidR="00200F59" w:rsidRPr="00685039" w:rsidRDefault="00200F59" w:rsidP="00200F59">
      <w:pPr>
        <w:pBdr>
          <w:top w:val="single" w:sz="4" w:space="1" w:color="auto"/>
          <w:left w:val="single" w:sz="4" w:space="4" w:color="auto"/>
          <w:bottom w:val="single" w:sz="4" w:space="1" w:color="auto"/>
          <w:right w:val="single" w:sz="4" w:space="4" w:color="auto"/>
        </w:pBdr>
        <w:jc w:val="center"/>
        <w:rPr>
          <w:rFonts w:asciiTheme="minorHAnsi" w:hAnsiTheme="minorHAnsi" w:cs="Arial"/>
          <w:b/>
        </w:rPr>
      </w:pPr>
      <w:r w:rsidRPr="00685039">
        <w:rPr>
          <w:rFonts w:asciiTheme="minorHAnsi" w:hAnsiTheme="minorHAnsi" w:cs="Arial"/>
          <w:b/>
        </w:rPr>
        <w:t>SUBCOMISSÃO TÉCNICA</w:t>
      </w:r>
    </w:p>
    <w:p w14:paraId="7B8AEE06" w14:textId="77777777" w:rsidR="00B312B9" w:rsidRPr="00685039" w:rsidRDefault="00B312B9" w:rsidP="00200F59">
      <w:pPr>
        <w:pBdr>
          <w:top w:val="single" w:sz="4" w:space="1" w:color="auto"/>
          <w:left w:val="single" w:sz="4" w:space="4" w:color="auto"/>
          <w:bottom w:val="single" w:sz="4" w:space="1" w:color="auto"/>
          <w:right w:val="single" w:sz="4" w:space="4" w:color="auto"/>
        </w:pBdr>
        <w:jc w:val="center"/>
        <w:rPr>
          <w:rFonts w:asciiTheme="minorHAnsi" w:hAnsiTheme="minorHAnsi" w:cs="Arial"/>
          <w:b/>
        </w:rPr>
      </w:pPr>
    </w:p>
    <w:p w14:paraId="22637000" w14:textId="77777777" w:rsidR="00200F59" w:rsidRPr="00685039" w:rsidRDefault="00200F59" w:rsidP="00200F59">
      <w:pPr>
        <w:pBdr>
          <w:top w:val="single" w:sz="4" w:space="1" w:color="auto"/>
          <w:left w:val="single" w:sz="4" w:space="4" w:color="auto"/>
          <w:bottom w:val="single" w:sz="4" w:space="1" w:color="auto"/>
          <w:right w:val="single" w:sz="4" w:space="4" w:color="auto"/>
        </w:pBdr>
        <w:jc w:val="center"/>
        <w:rPr>
          <w:rFonts w:asciiTheme="minorHAnsi" w:hAnsiTheme="minorHAnsi" w:cs="Arial"/>
          <w:b/>
          <w:u w:val="single"/>
        </w:rPr>
      </w:pPr>
      <w:r w:rsidRPr="00685039">
        <w:rPr>
          <w:rFonts w:asciiTheme="minorHAnsi" w:hAnsiTheme="minorHAnsi" w:cs="Arial"/>
          <w:b/>
          <w:u w:val="single"/>
        </w:rPr>
        <w:t>ORIENTAÇÕES GERAIS</w:t>
      </w:r>
    </w:p>
    <w:p w14:paraId="4EBD06B4" w14:textId="77777777" w:rsidR="00200F59" w:rsidRPr="00685039" w:rsidRDefault="00200F59" w:rsidP="00200F59">
      <w:pPr>
        <w:pBdr>
          <w:top w:val="single" w:sz="4" w:space="1" w:color="auto"/>
          <w:left w:val="single" w:sz="4" w:space="4" w:color="auto"/>
          <w:bottom w:val="single" w:sz="4" w:space="1" w:color="auto"/>
          <w:right w:val="single" w:sz="4" w:space="4" w:color="auto"/>
        </w:pBdr>
        <w:rPr>
          <w:rFonts w:asciiTheme="minorHAnsi" w:hAnsiTheme="minorHAnsi" w:cs="Arial"/>
        </w:rPr>
      </w:pPr>
    </w:p>
    <w:p w14:paraId="44B6FBE9"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 xml:space="preserve">Esta concorrência para contratação de serviços de comunicação digital é processada e julgada por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com exceção da análise e julgamento das Propostas Técnicas.</w:t>
      </w:r>
    </w:p>
    <w:p w14:paraId="3AEAEF4A"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61EAB4F6"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A Subcomissão Técnica analisará as propostas e informações apresentadas nos Invólucros nº 1 (Plano de Comunicação Digital – Via Não Identificada) e nº 3 (Capacidade de Atendimento e Relatos de Soluções de Comunicação Digital) para julgamento das Propostas Técnicas das licitantes.</w:t>
      </w:r>
    </w:p>
    <w:p w14:paraId="042D1B5C"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517F51AB"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 xml:space="preserve">A Subcomissão Técnica tem total autonomia na pontuação das propostas técnicas, observadas as disposições estabelecidas no Edital, não estando submetida a nenhuma autoridade, interferência ou influência do órgão/entidade contratante ou de origem, nem da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nas questões relacionadas ao julgamento técnico.</w:t>
      </w:r>
    </w:p>
    <w:p w14:paraId="1C6CDE45"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1797CC0B"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Todos os membros da Subcomissão Técnica participam de forma igualitária, com o mesmo poder de decisão e expressão, independentemente do cargo/função exercida no órgão/entidade contratante ou de origem.</w:t>
      </w:r>
    </w:p>
    <w:p w14:paraId="357B86B5"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5EEB96E2"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A pontuação de cada proposta refletirá seu grau de adequação às exigências deste Edital, resultante da comparação direta entre as propostas em cada quesito ou subquesito.</w:t>
      </w:r>
    </w:p>
    <w:p w14:paraId="0F0840BC"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4AA81D99"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A(s) proposta(s) que demonstrar(em) maior adequação ao Edital, em cada quesito ou subquesito, receberão(</w:t>
      </w:r>
      <w:proofErr w:type="spellStart"/>
      <w:r w:rsidRPr="00685039">
        <w:rPr>
          <w:rFonts w:asciiTheme="minorHAnsi" w:hAnsiTheme="minorHAnsi" w:cs="Arial"/>
        </w:rPr>
        <w:t>ão</w:t>
      </w:r>
      <w:proofErr w:type="spellEnd"/>
      <w:r w:rsidRPr="00685039">
        <w:rPr>
          <w:rFonts w:asciiTheme="minorHAnsi" w:hAnsiTheme="minorHAnsi" w:cs="Arial"/>
        </w:rPr>
        <w:t>) a maior pontuação, até a máxima permitida. As demais propostas receberão pontuação inferiores, correspondentes ao grau de adequação de cada uma ao Edital, tendo como referência a(s) proposta(s) que demonstra(em) maior adequação ao Edital.</w:t>
      </w:r>
    </w:p>
    <w:p w14:paraId="2E84645A"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p>
    <w:p w14:paraId="280AAE82" w14:textId="77777777" w:rsidR="00200F59" w:rsidRPr="00685039" w:rsidRDefault="00200F59" w:rsidP="00200F59">
      <w:pPr>
        <w:pBdr>
          <w:top w:val="single" w:sz="4" w:space="1" w:color="auto"/>
          <w:left w:val="single" w:sz="4" w:space="4" w:color="auto"/>
          <w:bottom w:val="single" w:sz="4" w:space="1" w:color="auto"/>
          <w:right w:val="single" w:sz="4" w:space="4" w:color="auto"/>
        </w:pBdr>
        <w:jc w:val="both"/>
        <w:rPr>
          <w:rFonts w:asciiTheme="minorHAnsi" w:hAnsiTheme="minorHAnsi" w:cs="Arial"/>
        </w:rPr>
      </w:pPr>
      <w:r w:rsidRPr="00685039">
        <w:rPr>
          <w:rFonts w:asciiTheme="minorHAnsi" w:hAnsiTheme="minorHAnsi" w:cs="Arial"/>
        </w:rPr>
        <w:t>Todas as informações relativas às Propostas Técnicas e ao seu julgamento são de caráter estritamente sigiloso e não devem ser divulgadas pelos integrantes da Subcomissão Técnica, externamente ou internamente no órgão/entidade contratante ou de origem, antes da publicação na imprensa oficial do resultado do julgamento técnico, pela Comissão Especial de Licitação.</w:t>
      </w:r>
    </w:p>
    <w:p w14:paraId="3CD57496" w14:textId="77777777" w:rsidR="00200F59" w:rsidRPr="00685039" w:rsidRDefault="00200F59" w:rsidP="00200F59">
      <w:pPr>
        <w:pBdr>
          <w:top w:val="single" w:sz="4" w:space="1" w:color="auto"/>
          <w:left w:val="single" w:sz="4" w:space="4" w:color="auto"/>
          <w:bottom w:val="single" w:sz="4" w:space="1" w:color="auto"/>
          <w:right w:val="single" w:sz="4" w:space="4" w:color="auto"/>
        </w:pBdr>
        <w:rPr>
          <w:rFonts w:asciiTheme="minorHAnsi" w:hAnsiTheme="minorHAnsi" w:cs="Arial"/>
        </w:rPr>
      </w:pPr>
    </w:p>
    <w:p w14:paraId="63E683A5"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b/>
          <w:bCs/>
          <w:u w:val="single"/>
        </w:rPr>
      </w:pPr>
      <w:r w:rsidRPr="00685039">
        <w:rPr>
          <w:rFonts w:asciiTheme="minorHAnsi" w:hAnsiTheme="minorHAnsi" w:cs="Arial"/>
          <w:b/>
          <w:bCs/>
          <w:u w:val="single"/>
        </w:rPr>
        <w:t>TERMO DE RESPONSABILIDADE</w:t>
      </w:r>
    </w:p>
    <w:p w14:paraId="1D553306"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bCs/>
        </w:rPr>
      </w:pPr>
    </w:p>
    <w:p w14:paraId="68933E1A" w14:textId="77777777" w:rsidR="00200F59" w:rsidRPr="00685039" w:rsidRDefault="00200F59" w:rsidP="00200F59">
      <w:pPr>
        <w:pStyle w:val="PargrafodaLista"/>
        <w:numPr>
          <w:ilvl w:val="0"/>
          <w:numId w:val="101"/>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jc w:val="both"/>
        <w:rPr>
          <w:rFonts w:asciiTheme="minorHAnsi" w:hAnsiTheme="minorHAnsi" w:cs="Arial"/>
        </w:rPr>
      </w:pPr>
      <w:r w:rsidRPr="00685039">
        <w:rPr>
          <w:rFonts w:asciiTheme="minorHAnsi" w:hAnsiTheme="minorHAnsi" w:cs="Arial"/>
        </w:rPr>
        <w:t xml:space="preserve">Eu, ........................................................., Matrícula nº ..............................., vinculado(a) ao .............................................................................., integrante da Subcomissão Técnica responsável pelo julgamento técnico do presente processo de Concorrência realizado pelo(a) ......................................................, para a contratação de </w:t>
      </w:r>
      <w:r w:rsidRPr="00685039">
        <w:rPr>
          <w:rFonts w:asciiTheme="minorHAnsi" w:hAnsiTheme="minorHAnsi" w:cs="Arial"/>
          <w:bCs/>
        </w:rPr>
        <w:t>empresa especializada na prestação de serviços de comunicação digital</w:t>
      </w:r>
      <w:r w:rsidRPr="00685039">
        <w:rPr>
          <w:rFonts w:asciiTheme="minorHAnsi" w:hAnsiTheme="minorHAnsi" w:cs="Arial"/>
        </w:rPr>
        <w:t>, comprometo-me a manter o sigilo e a confidencialidade, com relação às Propostas Técnicas apresentadas pelas licitantes participantes do presente certame e às informações relacionadas ao seu julgamento e pontuações atribuídas aos quesitos e subquesitos analisados.</w:t>
      </w:r>
    </w:p>
    <w:p w14:paraId="73C24BE0"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0"/>
          <w:tab w:val="left" w:pos="567"/>
        </w:tabs>
        <w:rPr>
          <w:rFonts w:asciiTheme="minorHAnsi" w:hAnsiTheme="minorHAnsi" w:cs="Arial"/>
        </w:rPr>
      </w:pPr>
    </w:p>
    <w:p w14:paraId="7FE5C7CF" w14:textId="77777777" w:rsidR="00200F59" w:rsidRPr="00685039" w:rsidRDefault="00200F59" w:rsidP="00200F59">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r w:rsidRPr="00685039">
        <w:rPr>
          <w:rFonts w:asciiTheme="minorHAnsi" w:hAnsiTheme="minorHAnsi" w:cs="Arial"/>
        </w:rPr>
        <w:t>2.</w:t>
      </w:r>
      <w:r w:rsidRPr="00685039">
        <w:rPr>
          <w:rFonts w:asciiTheme="minorHAnsi" w:hAnsiTheme="minorHAnsi" w:cs="Arial"/>
        </w:rPr>
        <w:tab/>
        <w:t>Comprometo-me, ainda a:</w:t>
      </w:r>
    </w:p>
    <w:p w14:paraId="2D2F3E92" w14:textId="77777777" w:rsidR="00200F59" w:rsidRPr="00685039" w:rsidRDefault="00200F59" w:rsidP="00200F59">
      <w:pPr>
        <w:pStyle w:val="PargrafodaLista"/>
        <w:pBdr>
          <w:top w:val="single" w:sz="4" w:space="1" w:color="auto"/>
          <w:left w:val="single" w:sz="4" w:space="4" w:color="auto"/>
          <w:bottom w:val="single" w:sz="4" w:space="1" w:color="auto"/>
          <w:right w:val="single" w:sz="4" w:space="4" w:color="auto"/>
        </w:pBdr>
        <w:tabs>
          <w:tab w:val="left" w:pos="567"/>
        </w:tabs>
        <w:ind w:left="0"/>
        <w:rPr>
          <w:rFonts w:asciiTheme="minorHAnsi" w:hAnsiTheme="minorHAnsi" w:cs="Arial"/>
        </w:rPr>
      </w:pPr>
    </w:p>
    <w:p w14:paraId="08802FF3"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r w:rsidRPr="00685039">
        <w:rPr>
          <w:rFonts w:asciiTheme="minorHAnsi" w:hAnsiTheme="minorHAnsi" w:cs="Arial"/>
        </w:rPr>
        <w:t xml:space="preserve">I – </w:t>
      </w:r>
      <w:r w:rsidRPr="00685039">
        <w:rPr>
          <w:rStyle w:val="apple-converted-space"/>
          <w:rFonts w:asciiTheme="minorHAnsi" w:hAnsiTheme="minorHAnsi" w:cs="Arial"/>
        </w:rPr>
        <w:t xml:space="preserve">NÃO </w:t>
      </w:r>
      <w:r w:rsidRPr="00685039">
        <w:rPr>
          <w:rFonts w:asciiTheme="minorHAnsi" w:hAnsiTheme="minorHAnsi" w:cs="Arial"/>
        </w:rPr>
        <w:t xml:space="preserve">divulgar ou fazer uso de informações privilegiadas, em proveito próprio ou de </w:t>
      </w:r>
      <w:proofErr w:type="spellStart"/>
      <w:r w:rsidRPr="00685039">
        <w:rPr>
          <w:rFonts w:asciiTheme="minorHAnsi" w:hAnsiTheme="minorHAnsi" w:cs="Arial"/>
        </w:rPr>
        <w:t>terceiro</w:t>
      </w:r>
      <w:proofErr w:type="spellEnd"/>
      <w:r w:rsidRPr="00685039">
        <w:rPr>
          <w:rFonts w:asciiTheme="minorHAnsi" w:hAnsiTheme="minorHAnsi" w:cs="Arial"/>
        </w:rPr>
        <w:t>, obtida em razão das atividades exercidas nesta Subcomissão Técnica;</w:t>
      </w:r>
    </w:p>
    <w:p w14:paraId="38BC26A3"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II – NÃO exercer atividade que implique a prestação de serviços ou a manutenção de relação de negócio com pessoa física ou jurídica que tenha interesse na Concorrência em comento;</w:t>
      </w:r>
    </w:p>
    <w:p w14:paraId="25231F3F"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III – NÃO exercer, direta ou indiretamente, atividade que em razão da sua natureza seja incompatível com as atribuições da Subcomissão Técnica que agora ocupo para a análise e julgamento das Propostas Técnicas da Concorrência em comento;</w:t>
      </w:r>
    </w:p>
    <w:p w14:paraId="4F727A2B"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IV – NÃO atuar, ainda que informalmente, como procurador, consultor, assessor ou intermediário de interesses privados, relacionados ao objeto da Concorrência;</w:t>
      </w:r>
    </w:p>
    <w:p w14:paraId="75C5ABFE"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V – NÃO praticar ato em benefício de interesse de pessoa jurídica de que eu participe ou ainda meu cônjuge, companheiro ou parentes, consanguíneos ou afins, em linha reta ou colateral, até o terceiro grau, e que possa ser por mim beneficiados ou influir em meus atos nesta Subcomissão Técnica;</w:t>
      </w:r>
    </w:p>
    <w:p w14:paraId="3B643073"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VI – NÃO receber presente de quem tenha interesse em minha decisão como membro desta Subcomissão Técnica, fora dos limites e condições estabelecidos em regulamento;</w:t>
      </w:r>
    </w:p>
    <w:p w14:paraId="0DA38B50"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VII – NÃO prestar serviços, ainda que eventuais, a empresa de comunicação cuja atividade seja contratada pelo ente ao qual estou vinculado, ou responsável pela presente contratação; e</w:t>
      </w:r>
    </w:p>
    <w:p w14:paraId="5624463E" w14:textId="77777777" w:rsidR="00200F59" w:rsidRPr="00685039" w:rsidRDefault="00200F59" w:rsidP="00200F59">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Theme="minorHAnsi" w:hAnsiTheme="minorHAnsi" w:cs="Arial"/>
        </w:rPr>
      </w:pPr>
      <w:r w:rsidRPr="00685039">
        <w:rPr>
          <w:rFonts w:asciiTheme="minorHAnsi" w:hAnsiTheme="minorHAnsi" w:cs="Arial"/>
        </w:rPr>
        <w:t>VIII – NÃO participar, direta ou indiretamente, das sessões públicas desta licitação, realizadas pela Comissão Especial ou Permanente de Licitação.</w:t>
      </w:r>
    </w:p>
    <w:p w14:paraId="48A78B9E"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5816E6BC"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Data: _____ de ______________de _______</w:t>
      </w:r>
    </w:p>
    <w:p w14:paraId="019E8D2C"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rPr>
          <w:rFonts w:asciiTheme="minorHAnsi" w:hAnsiTheme="minorHAnsi" w:cs="Arial"/>
        </w:rPr>
      </w:pPr>
    </w:p>
    <w:p w14:paraId="543D3B86"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______________________________________</w:t>
      </w:r>
    </w:p>
    <w:p w14:paraId="4C2160E4" w14:textId="77777777" w:rsidR="00200F59" w:rsidRPr="00685039" w:rsidRDefault="00200F59" w:rsidP="00200F59">
      <w:pPr>
        <w:pBdr>
          <w:top w:val="single" w:sz="4" w:space="1" w:color="auto"/>
          <w:left w:val="single" w:sz="4" w:space="4" w:color="auto"/>
          <w:bottom w:val="single" w:sz="4" w:space="1" w:color="auto"/>
          <w:right w:val="single" w:sz="4" w:space="4" w:color="auto"/>
        </w:pBdr>
        <w:tabs>
          <w:tab w:val="left" w:pos="1134"/>
        </w:tabs>
        <w:jc w:val="center"/>
        <w:rPr>
          <w:rFonts w:asciiTheme="minorHAnsi" w:hAnsiTheme="minorHAnsi" w:cs="Arial"/>
        </w:rPr>
      </w:pPr>
      <w:r w:rsidRPr="00685039">
        <w:rPr>
          <w:rFonts w:asciiTheme="minorHAnsi" w:hAnsiTheme="minorHAnsi" w:cs="Arial"/>
        </w:rPr>
        <w:t>Assinatura</w:t>
      </w:r>
    </w:p>
    <w:p w14:paraId="378EE32B" w14:textId="77777777" w:rsidR="00200F59" w:rsidRPr="00685039" w:rsidRDefault="00200F59" w:rsidP="00200F59">
      <w:pPr>
        <w:jc w:val="both"/>
        <w:rPr>
          <w:rFonts w:asciiTheme="minorHAnsi" w:hAnsiTheme="minorHAnsi" w:cs="Arial"/>
        </w:rPr>
      </w:pPr>
    </w:p>
    <w:p w14:paraId="7FADC860" w14:textId="77777777" w:rsidR="00200F59" w:rsidRPr="00685039" w:rsidRDefault="00200F59" w:rsidP="00200F59">
      <w:pPr>
        <w:jc w:val="both"/>
        <w:rPr>
          <w:rFonts w:asciiTheme="minorHAnsi" w:hAnsiTheme="minorHAnsi" w:cs="Arial"/>
        </w:rPr>
      </w:pPr>
    </w:p>
    <w:p w14:paraId="48ED1052" w14:textId="77777777" w:rsidR="00200F59" w:rsidRPr="00685039" w:rsidRDefault="00200F59" w:rsidP="00200F59">
      <w:pPr>
        <w:jc w:val="both"/>
        <w:rPr>
          <w:rFonts w:asciiTheme="minorHAnsi" w:hAnsiTheme="minorHAnsi" w:cs="Arial"/>
        </w:rPr>
      </w:pPr>
      <w:r w:rsidRPr="00685039">
        <w:rPr>
          <w:rFonts w:asciiTheme="minorHAnsi" w:hAnsiTheme="minorHAnsi" w:cs="Arial"/>
        </w:rPr>
        <w:t>17.4.1.1</w:t>
      </w:r>
      <w:r w:rsidRPr="00685039">
        <w:rPr>
          <w:rFonts w:asciiTheme="minorHAnsi" w:hAnsiTheme="minorHAnsi" w:cs="Arial"/>
        </w:rPr>
        <w:tab/>
        <w:t xml:space="preserve">Os membros da </w:t>
      </w:r>
      <w:r w:rsidRPr="00685039">
        <w:rPr>
          <w:rFonts w:asciiTheme="minorHAnsi" w:hAnsiTheme="minorHAnsi" w:cs="Arial"/>
          <w:highlight w:val="yellow"/>
        </w:rPr>
        <w:t>Comissão Especial ou Permanente</w:t>
      </w:r>
      <w:r w:rsidRPr="00685039">
        <w:rPr>
          <w:rFonts w:asciiTheme="minorHAnsi" w:hAnsiTheme="minorHAnsi" w:cs="Arial"/>
        </w:rPr>
        <w:t xml:space="preserve"> de Licitação e da Subcomissão Técnica serão responsabilizados, na forma da lei, por eventuais ações ou omissões que prejudiquem o curso do processo licitatório, nos termos do capítulo IV da Lei nº 8.666/1993, no que couber.</w:t>
      </w:r>
    </w:p>
    <w:p w14:paraId="499806F6" w14:textId="77777777" w:rsidR="00200F59" w:rsidRPr="00685039" w:rsidRDefault="00200F59" w:rsidP="00200F59">
      <w:pPr>
        <w:jc w:val="both"/>
        <w:rPr>
          <w:rFonts w:asciiTheme="minorHAnsi" w:hAnsiTheme="minorHAnsi" w:cs="Arial"/>
        </w:rPr>
      </w:pPr>
    </w:p>
    <w:p w14:paraId="684FD7CB" w14:textId="77777777" w:rsidR="00200F59" w:rsidRPr="00685039" w:rsidRDefault="00200F59" w:rsidP="00200F59">
      <w:pPr>
        <w:jc w:val="both"/>
        <w:rPr>
          <w:rFonts w:asciiTheme="minorHAnsi" w:hAnsiTheme="minorHAnsi" w:cs="Arial"/>
        </w:rPr>
      </w:pPr>
    </w:p>
    <w:p w14:paraId="64B2B86E" w14:textId="77777777" w:rsidR="00397F74" w:rsidRPr="00685039" w:rsidRDefault="00397F74" w:rsidP="00397F74">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DIVULGAÇÃO DOS ATOS LICITATÓRIOS</w:t>
      </w:r>
    </w:p>
    <w:p w14:paraId="375A3645" w14:textId="77777777" w:rsidR="00397F74" w:rsidRPr="00685039" w:rsidRDefault="00397F74" w:rsidP="00397F74">
      <w:pPr>
        <w:tabs>
          <w:tab w:val="left" w:pos="284"/>
          <w:tab w:val="left" w:pos="709"/>
        </w:tabs>
        <w:jc w:val="both"/>
        <w:rPr>
          <w:rFonts w:asciiTheme="minorHAnsi" w:hAnsiTheme="minorHAnsi" w:cs="Arial"/>
          <w:b/>
        </w:rPr>
      </w:pPr>
    </w:p>
    <w:p w14:paraId="1AE0B489" w14:textId="33CF9ED1" w:rsidR="00397F74" w:rsidRPr="00685039" w:rsidRDefault="00B312B9" w:rsidP="00397F74">
      <w:pPr>
        <w:tabs>
          <w:tab w:val="left" w:pos="284"/>
        </w:tabs>
        <w:jc w:val="both"/>
        <w:rPr>
          <w:rFonts w:asciiTheme="minorHAnsi" w:hAnsiTheme="minorHAnsi" w:cs="Arial"/>
          <w:bCs/>
        </w:rPr>
      </w:pPr>
      <w:r w:rsidRPr="00685039">
        <w:rPr>
          <w:rFonts w:asciiTheme="minorHAnsi" w:hAnsiTheme="minorHAnsi" w:cs="Arial"/>
          <w:bCs/>
        </w:rPr>
        <w:t>18</w:t>
      </w:r>
      <w:r w:rsidR="00397F74" w:rsidRPr="00685039">
        <w:rPr>
          <w:rFonts w:asciiTheme="minorHAnsi" w:hAnsiTheme="minorHAnsi" w:cs="Arial"/>
          <w:bCs/>
        </w:rPr>
        <w:t>.1</w:t>
      </w:r>
      <w:r w:rsidR="00397F74" w:rsidRPr="00685039">
        <w:rPr>
          <w:rFonts w:asciiTheme="minorHAnsi" w:hAnsiTheme="minorHAnsi" w:cs="Arial"/>
          <w:bCs/>
        </w:rPr>
        <w:tab/>
      </w:r>
      <w:r w:rsidR="00397F74" w:rsidRPr="00685039">
        <w:rPr>
          <w:rFonts w:asciiTheme="minorHAnsi" w:hAnsiTheme="minorHAnsi" w:cs="Arial"/>
          <w:bCs/>
        </w:rPr>
        <w:tab/>
        <w:t xml:space="preserve">A juízo da Comissão </w:t>
      </w:r>
      <w:r w:rsidR="00397F74" w:rsidRPr="00685039">
        <w:rPr>
          <w:rFonts w:asciiTheme="minorHAnsi" w:hAnsiTheme="minorHAnsi" w:cs="Arial"/>
          <w:highlight w:val="yellow"/>
        </w:rPr>
        <w:t>Especial ou Permanente</w:t>
      </w:r>
      <w:r w:rsidR="00397F74" w:rsidRPr="00685039">
        <w:rPr>
          <w:rFonts w:asciiTheme="minorHAnsi" w:hAnsiTheme="minorHAnsi" w:cs="Arial"/>
          <w:bCs/>
        </w:rPr>
        <w:t xml:space="preserve"> de Licitação, todas as decisões referentes a esta concorrência poderão ser divulgadas conforme a seguir, ressalvadas aquelas cuja publicação no Diário Oficial da União é obrigatória:</w:t>
      </w:r>
    </w:p>
    <w:p w14:paraId="397A997A" w14:textId="77777777" w:rsidR="00397F74" w:rsidRPr="00685039" w:rsidRDefault="00397F74" w:rsidP="00397F74">
      <w:pPr>
        <w:tabs>
          <w:tab w:val="left" w:pos="284"/>
        </w:tabs>
        <w:jc w:val="both"/>
        <w:rPr>
          <w:rFonts w:asciiTheme="minorHAnsi" w:hAnsiTheme="minorHAnsi" w:cs="Arial"/>
          <w:bCs/>
        </w:rPr>
      </w:pPr>
    </w:p>
    <w:p w14:paraId="2F5EAF85" w14:textId="77777777" w:rsidR="00397F74" w:rsidRPr="00685039" w:rsidRDefault="00397F74" w:rsidP="00397F74">
      <w:pPr>
        <w:tabs>
          <w:tab w:val="left" w:pos="284"/>
        </w:tabs>
        <w:ind w:left="1418"/>
        <w:jc w:val="both"/>
        <w:rPr>
          <w:rFonts w:asciiTheme="minorHAnsi" w:hAnsiTheme="minorHAnsi" w:cs="Arial"/>
          <w:bCs/>
        </w:rPr>
      </w:pPr>
      <w:r w:rsidRPr="00685039">
        <w:rPr>
          <w:rFonts w:asciiTheme="minorHAnsi" w:hAnsiTheme="minorHAnsi" w:cs="Arial"/>
          <w:bCs/>
        </w:rPr>
        <w:t>a) nas sessões de abertura de invólucros;</w:t>
      </w:r>
    </w:p>
    <w:p w14:paraId="5E803EC2" w14:textId="77777777" w:rsidR="00397F74" w:rsidRPr="00685039" w:rsidRDefault="00397F74" w:rsidP="00397F74">
      <w:pPr>
        <w:tabs>
          <w:tab w:val="left" w:pos="284"/>
        </w:tabs>
        <w:ind w:left="1418"/>
        <w:jc w:val="both"/>
        <w:rPr>
          <w:rFonts w:asciiTheme="minorHAnsi" w:hAnsiTheme="minorHAnsi" w:cs="Arial"/>
          <w:bCs/>
        </w:rPr>
      </w:pPr>
    </w:p>
    <w:p w14:paraId="78F47037" w14:textId="77777777" w:rsidR="00397F74" w:rsidRPr="00685039" w:rsidRDefault="00397F74" w:rsidP="00397F74">
      <w:pPr>
        <w:tabs>
          <w:tab w:val="left" w:pos="284"/>
        </w:tabs>
        <w:ind w:left="1418"/>
        <w:jc w:val="both"/>
        <w:rPr>
          <w:rFonts w:asciiTheme="minorHAnsi" w:hAnsiTheme="minorHAnsi" w:cs="Arial"/>
          <w:bCs/>
        </w:rPr>
      </w:pPr>
      <w:r w:rsidRPr="00685039">
        <w:rPr>
          <w:rFonts w:asciiTheme="minorHAnsi" w:hAnsiTheme="minorHAnsi" w:cs="Arial"/>
          <w:bCs/>
        </w:rPr>
        <w:t>b) por qualquer outro meio que permita a comprovação inequívoca do recebimento da comunicação pelas licitantes.</w:t>
      </w:r>
    </w:p>
    <w:p w14:paraId="5481E2B8" w14:textId="77777777" w:rsidR="00397F74" w:rsidRPr="00685039" w:rsidRDefault="00397F74" w:rsidP="00397F74">
      <w:pPr>
        <w:tabs>
          <w:tab w:val="left" w:pos="284"/>
        </w:tabs>
        <w:jc w:val="both"/>
        <w:rPr>
          <w:rFonts w:asciiTheme="minorHAnsi" w:hAnsiTheme="minorHAnsi" w:cs="Arial"/>
          <w:bCs/>
        </w:rPr>
      </w:pPr>
    </w:p>
    <w:p w14:paraId="15E38689" w14:textId="77777777" w:rsidR="00397F74" w:rsidRPr="00685039" w:rsidRDefault="00397F74" w:rsidP="00397F74">
      <w:pPr>
        <w:tabs>
          <w:tab w:val="left" w:pos="284"/>
        </w:tabs>
        <w:jc w:val="both"/>
        <w:rPr>
          <w:rFonts w:asciiTheme="minorHAnsi" w:hAnsiTheme="minorHAnsi" w:cs="Arial"/>
          <w:bCs/>
        </w:rPr>
      </w:pPr>
    </w:p>
    <w:p w14:paraId="54ACF981" w14:textId="77777777" w:rsidR="00397F74" w:rsidRPr="00685039" w:rsidRDefault="00397F74" w:rsidP="00397F74">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RECURSOS ADMINISTRATIVOS</w:t>
      </w:r>
    </w:p>
    <w:p w14:paraId="0AECAB80" w14:textId="77777777" w:rsidR="00397F74" w:rsidRPr="00685039" w:rsidRDefault="00397F74" w:rsidP="00397F74">
      <w:pPr>
        <w:tabs>
          <w:tab w:val="left" w:pos="284"/>
          <w:tab w:val="left" w:pos="709"/>
        </w:tabs>
        <w:jc w:val="both"/>
        <w:rPr>
          <w:rFonts w:asciiTheme="minorHAnsi" w:hAnsiTheme="minorHAnsi" w:cs="Arial"/>
        </w:rPr>
      </w:pPr>
    </w:p>
    <w:p w14:paraId="347BF49D" w14:textId="072BF1F6"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.1</w:t>
      </w:r>
      <w:r w:rsidR="00397F74" w:rsidRPr="00685039">
        <w:rPr>
          <w:rFonts w:asciiTheme="minorHAnsi" w:hAnsiTheme="minorHAnsi" w:cs="Arial"/>
        </w:rPr>
        <w:tab/>
      </w:r>
      <w:r w:rsidR="00397F74" w:rsidRPr="00685039">
        <w:rPr>
          <w:rFonts w:asciiTheme="minorHAnsi" w:hAnsiTheme="minorHAnsi" w:cs="Arial"/>
        </w:rPr>
        <w:tab/>
        <w:t xml:space="preserve">Eventuais recursos referentes a presente concorrência deverão ser interpostos no prazo máximo de 5 (cinco) dias úteis a contar da intimação do ato ou da lavratura da ata, em petição escrita dirigida à </w:t>
      </w:r>
      <w:r w:rsidR="00397F74" w:rsidRPr="00685039">
        <w:rPr>
          <w:rFonts w:asciiTheme="minorHAnsi" w:hAnsiTheme="minorHAnsi" w:cs="Arial"/>
          <w:highlight w:val="yellow"/>
        </w:rPr>
        <w:t>autoridade competente do contratante</w:t>
      </w:r>
      <w:r w:rsidR="00397F74" w:rsidRPr="00685039">
        <w:rPr>
          <w:rFonts w:asciiTheme="minorHAnsi" w:hAnsiTheme="minorHAnsi" w:cs="Arial"/>
        </w:rPr>
        <w:t xml:space="preserve">, por intermédio da Comissão </w:t>
      </w:r>
      <w:r w:rsidR="00397F74" w:rsidRPr="00685039">
        <w:rPr>
          <w:rFonts w:asciiTheme="minorHAnsi" w:hAnsiTheme="minorHAnsi" w:cs="Arial"/>
          <w:highlight w:val="yellow"/>
        </w:rPr>
        <w:t>Especial ou Permanente</w:t>
      </w:r>
      <w:r w:rsidR="00397F74" w:rsidRPr="00685039">
        <w:rPr>
          <w:rFonts w:asciiTheme="minorHAnsi" w:hAnsiTheme="minorHAnsi" w:cs="Arial"/>
        </w:rPr>
        <w:t xml:space="preserve"> de Licitação, protocolizada no </w:t>
      </w:r>
      <w:r w:rsidR="00397F74" w:rsidRPr="00685039">
        <w:rPr>
          <w:rFonts w:asciiTheme="minorHAnsi" w:hAnsiTheme="minorHAnsi" w:cs="Arial"/>
          <w:highlight w:val="yellow"/>
        </w:rPr>
        <w:t>setor do contratante e endereço</w:t>
      </w:r>
      <w:r w:rsidR="00397F74" w:rsidRPr="00685039">
        <w:rPr>
          <w:rFonts w:asciiTheme="minorHAnsi" w:hAnsiTheme="minorHAnsi" w:cs="Arial"/>
        </w:rPr>
        <w:t xml:space="preserve">, de segunda a sexta-feira, no horário de </w:t>
      </w:r>
      <w:r w:rsidR="00397F74" w:rsidRPr="00685039">
        <w:rPr>
          <w:rFonts w:asciiTheme="minorHAnsi" w:hAnsiTheme="minorHAnsi" w:cs="Arial"/>
          <w:highlight w:val="yellow"/>
        </w:rPr>
        <w:t>XX</w:t>
      </w:r>
      <w:r w:rsidR="00397F74" w:rsidRPr="00685039">
        <w:rPr>
          <w:rFonts w:asciiTheme="minorHAnsi" w:hAnsiTheme="minorHAnsi" w:cs="Arial"/>
        </w:rPr>
        <w:t xml:space="preserve"> h às </w:t>
      </w:r>
      <w:r w:rsidR="00397F74" w:rsidRPr="00685039">
        <w:rPr>
          <w:rFonts w:asciiTheme="minorHAnsi" w:hAnsiTheme="minorHAnsi" w:cs="Arial"/>
          <w:highlight w:val="yellow"/>
        </w:rPr>
        <w:t>XX</w:t>
      </w:r>
      <w:r w:rsidR="00397F74" w:rsidRPr="00685039">
        <w:rPr>
          <w:rFonts w:asciiTheme="minorHAnsi" w:hAnsiTheme="minorHAnsi" w:cs="Arial"/>
        </w:rPr>
        <w:t xml:space="preserve"> h.</w:t>
      </w:r>
    </w:p>
    <w:p w14:paraId="1263FDD6" w14:textId="77777777" w:rsidR="00397F74" w:rsidRPr="00685039" w:rsidRDefault="00397F74" w:rsidP="00397F74">
      <w:pPr>
        <w:tabs>
          <w:tab w:val="left" w:pos="284"/>
          <w:tab w:val="left" w:pos="709"/>
        </w:tabs>
        <w:jc w:val="both"/>
        <w:rPr>
          <w:rFonts w:asciiTheme="minorHAnsi" w:hAnsiTheme="minorHAnsi" w:cs="Arial"/>
        </w:rPr>
      </w:pPr>
    </w:p>
    <w:p w14:paraId="210DA335" w14:textId="77777777" w:rsidR="00397F74" w:rsidRPr="00685039" w:rsidRDefault="00397F74" w:rsidP="00397F74">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109, Lei nº 8.666/1993.</w:t>
      </w:r>
    </w:p>
    <w:p w14:paraId="233ADF07" w14:textId="77777777" w:rsidR="00397F74" w:rsidRPr="00685039" w:rsidRDefault="00397F74" w:rsidP="00397F74">
      <w:pPr>
        <w:tabs>
          <w:tab w:val="left" w:pos="284"/>
          <w:tab w:val="left" w:pos="709"/>
        </w:tabs>
        <w:jc w:val="both"/>
        <w:rPr>
          <w:rFonts w:asciiTheme="minorHAnsi" w:hAnsiTheme="minorHAnsi" w:cs="Arial"/>
        </w:rPr>
      </w:pPr>
    </w:p>
    <w:p w14:paraId="248AE0EB" w14:textId="3988EA21"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.2</w:t>
      </w:r>
      <w:r w:rsidR="00397F74" w:rsidRPr="00685039">
        <w:rPr>
          <w:rFonts w:asciiTheme="minorHAnsi" w:hAnsiTheme="minorHAnsi" w:cs="Arial"/>
        </w:rPr>
        <w:tab/>
      </w:r>
      <w:r w:rsidR="00397F74" w:rsidRPr="00685039">
        <w:rPr>
          <w:rFonts w:asciiTheme="minorHAnsi" w:hAnsiTheme="minorHAnsi" w:cs="Arial"/>
        </w:rPr>
        <w:tab/>
        <w:t>Interposto o recurso, o fato será comunicado às demais licitantes, que poderão impugná-lo no prazo máximo de 5 (cinco) dias úteis.</w:t>
      </w:r>
    </w:p>
    <w:p w14:paraId="7EE354E2" w14:textId="77777777" w:rsidR="00397F74" w:rsidRPr="00685039" w:rsidRDefault="00397F74" w:rsidP="00397F74">
      <w:pPr>
        <w:tabs>
          <w:tab w:val="left" w:pos="284"/>
          <w:tab w:val="left" w:pos="709"/>
        </w:tabs>
        <w:jc w:val="both"/>
        <w:rPr>
          <w:rFonts w:asciiTheme="minorHAnsi" w:hAnsiTheme="minorHAnsi" w:cs="Arial"/>
        </w:rPr>
      </w:pPr>
    </w:p>
    <w:p w14:paraId="723C672C" w14:textId="77777777" w:rsidR="00397F74" w:rsidRPr="00685039" w:rsidRDefault="00397F74" w:rsidP="00397F74">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109, §3º, Lei nº 8.666/1993.</w:t>
      </w:r>
    </w:p>
    <w:p w14:paraId="124EF39B" w14:textId="77777777" w:rsidR="00397F74" w:rsidRPr="00685039" w:rsidRDefault="00397F74" w:rsidP="00397F74">
      <w:pPr>
        <w:tabs>
          <w:tab w:val="left" w:pos="284"/>
          <w:tab w:val="left" w:pos="709"/>
        </w:tabs>
        <w:jc w:val="both"/>
        <w:rPr>
          <w:rFonts w:asciiTheme="minorHAnsi" w:hAnsiTheme="minorHAnsi" w:cs="Arial"/>
        </w:rPr>
      </w:pPr>
    </w:p>
    <w:p w14:paraId="79E43515" w14:textId="5844188F"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.3</w:t>
      </w:r>
      <w:r w:rsidR="00397F74" w:rsidRPr="00685039">
        <w:rPr>
          <w:rFonts w:asciiTheme="minorHAnsi" w:hAnsiTheme="minorHAnsi" w:cs="Arial"/>
        </w:rPr>
        <w:tab/>
      </w:r>
      <w:r w:rsidR="00397F74" w:rsidRPr="00685039">
        <w:rPr>
          <w:rFonts w:asciiTheme="minorHAnsi" w:hAnsiTheme="minorHAnsi" w:cs="Arial"/>
        </w:rPr>
        <w:tab/>
        <w:t>Recebida(s) a(s) impugnação(</w:t>
      </w:r>
      <w:proofErr w:type="spellStart"/>
      <w:r w:rsidR="00397F74" w:rsidRPr="00685039">
        <w:rPr>
          <w:rFonts w:asciiTheme="minorHAnsi" w:hAnsiTheme="minorHAnsi" w:cs="Arial"/>
        </w:rPr>
        <w:t>ões</w:t>
      </w:r>
      <w:proofErr w:type="spellEnd"/>
      <w:r w:rsidR="00397F74" w:rsidRPr="00685039">
        <w:rPr>
          <w:rFonts w:asciiTheme="minorHAnsi" w:hAnsiTheme="minorHAnsi" w:cs="Arial"/>
        </w:rPr>
        <w:t xml:space="preserve">), ou esgotado o prazo para tanto, a Comissão </w:t>
      </w:r>
      <w:r w:rsidR="00397F74" w:rsidRPr="00685039">
        <w:rPr>
          <w:rFonts w:asciiTheme="minorHAnsi" w:hAnsiTheme="minorHAnsi" w:cs="Arial"/>
          <w:highlight w:val="yellow"/>
        </w:rPr>
        <w:t>Especial ou Permanente</w:t>
      </w:r>
      <w:r w:rsidR="00397F74" w:rsidRPr="00685039">
        <w:rPr>
          <w:rFonts w:asciiTheme="minorHAnsi" w:hAnsiTheme="minorHAnsi" w:cs="Arial"/>
        </w:rPr>
        <w:t xml:space="preserve"> de Licitação poderá reconsiderar a sua decisão, no prazo de 5 (cinco) dias úteis, ou, no mesmo prazo, submeter o recurso, devidamente instruído, e respectiva(s) impugnação(</w:t>
      </w:r>
      <w:proofErr w:type="spellStart"/>
      <w:r w:rsidR="00397F74" w:rsidRPr="00685039">
        <w:rPr>
          <w:rFonts w:asciiTheme="minorHAnsi" w:hAnsiTheme="minorHAnsi" w:cs="Arial"/>
        </w:rPr>
        <w:t>ões</w:t>
      </w:r>
      <w:proofErr w:type="spellEnd"/>
      <w:r w:rsidR="00397F74" w:rsidRPr="00685039">
        <w:rPr>
          <w:rFonts w:asciiTheme="minorHAnsi" w:hAnsiTheme="minorHAnsi" w:cs="Arial"/>
        </w:rPr>
        <w:t xml:space="preserve">) à </w:t>
      </w:r>
      <w:r w:rsidR="00397F74" w:rsidRPr="00685039">
        <w:rPr>
          <w:rFonts w:asciiTheme="minorHAnsi" w:hAnsiTheme="minorHAnsi" w:cs="Arial"/>
          <w:highlight w:val="yellow"/>
        </w:rPr>
        <w:t>autoridade competente</w:t>
      </w:r>
      <w:r w:rsidR="00397F74" w:rsidRPr="00685039">
        <w:rPr>
          <w:rFonts w:asciiTheme="minorHAnsi" w:hAnsiTheme="minorHAnsi" w:cs="Arial"/>
        </w:rPr>
        <w:t>, que decidirá em 5 (cinco) dias úteis contados de seu recebimento.</w:t>
      </w:r>
    </w:p>
    <w:p w14:paraId="42D5542D" w14:textId="77777777" w:rsidR="00397F74" w:rsidRPr="00685039" w:rsidRDefault="00397F74" w:rsidP="00397F74">
      <w:pPr>
        <w:tabs>
          <w:tab w:val="left" w:pos="284"/>
          <w:tab w:val="left" w:pos="709"/>
        </w:tabs>
        <w:jc w:val="both"/>
        <w:rPr>
          <w:rFonts w:asciiTheme="minorHAnsi" w:hAnsiTheme="minorHAnsi" w:cs="Arial"/>
        </w:rPr>
      </w:pPr>
    </w:p>
    <w:p w14:paraId="0D0B0B42" w14:textId="77777777" w:rsidR="00397F74" w:rsidRPr="00685039" w:rsidRDefault="00397F74" w:rsidP="00397F74">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109, §4º, Lei nº 8.666/1993.</w:t>
      </w:r>
    </w:p>
    <w:p w14:paraId="7BBB8C55" w14:textId="77777777" w:rsidR="00397F74" w:rsidRPr="00685039" w:rsidRDefault="00397F74" w:rsidP="00397F74">
      <w:pPr>
        <w:tabs>
          <w:tab w:val="left" w:pos="284"/>
          <w:tab w:val="left" w:pos="709"/>
        </w:tabs>
        <w:jc w:val="both"/>
        <w:rPr>
          <w:rFonts w:asciiTheme="minorHAnsi" w:hAnsiTheme="minorHAnsi" w:cs="Arial"/>
        </w:rPr>
      </w:pPr>
    </w:p>
    <w:p w14:paraId="6503A345" w14:textId="2C574C9B"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.4</w:t>
      </w:r>
      <w:r w:rsidR="00397F74" w:rsidRPr="00685039">
        <w:rPr>
          <w:rFonts w:asciiTheme="minorHAnsi" w:hAnsiTheme="minorHAnsi" w:cs="Arial"/>
        </w:rPr>
        <w:tab/>
      </w:r>
      <w:r w:rsidR="00397F74" w:rsidRPr="00685039">
        <w:rPr>
          <w:rFonts w:asciiTheme="minorHAnsi" w:hAnsiTheme="minorHAnsi" w:cs="Arial"/>
        </w:rPr>
        <w:tab/>
        <w:t>Não será conhecido o recurso interposto fora do prazo legal ou subscrito por representante não habilitado legalmente ou não identificado no processo como representante da licitante.</w:t>
      </w:r>
    </w:p>
    <w:p w14:paraId="579B7AC9" w14:textId="77777777" w:rsidR="00397F74" w:rsidRPr="00685039" w:rsidRDefault="00397F74" w:rsidP="00397F74">
      <w:pPr>
        <w:tabs>
          <w:tab w:val="left" w:pos="284"/>
          <w:tab w:val="left" w:pos="709"/>
        </w:tabs>
        <w:jc w:val="both"/>
        <w:rPr>
          <w:rFonts w:asciiTheme="minorHAnsi" w:hAnsiTheme="minorHAnsi" w:cs="Arial"/>
        </w:rPr>
      </w:pPr>
    </w:p>
    <w:p w14:paraId="02C2605E" w14:textId="0505EC48"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.5</w:t>
      </w:r>
      <w:r w:rsidR="00397F74" w:rsidRPr="00685039">
        <w:rPr>
          <w:rFonts w:asciiTheme="minorHAnsi" w:hAnsiTheme="minorHAnsi" w:cs="Arial"/>
        </w:rPr>
        <w:tab/>
      </w:r>
      <w:r w:rsidR="00397F74" w:rsidRPr="00685039">
        <w:rPr>
          <w:rFonts w:asciiTheme="minorHAnsi" w:hAnsiTheme="minorHAnsi" w:cs="Arial"/>
        </w:rPr>
        <w:tab/>
        <w:t xml:space="preserve">Será franqueada aos interessados, desde a data do início do prazo para interposição de recursos ou impugnações até o seu término, vista ao processo desta concorrência, em local e horário a </w:t>
      </w:r>
      <w:proofErr w:type="spellStart"/>
      <w:r w:rsidR="00397F74" w:rsidRPr="00685039">
        <w:rPr>
          <w:rFonts w:asciiTheme="minorHAnsi" w:hAnsiTheme="minorHAnsi" w:cs="Arial"/>
        </w:rPr>
        <w:t>serem</w:t>
      </w:r>
      <w:proofErr w:type="spellEnd"/>
      <w:r w:rsidR="00397F74" w:rsidRPr="00685039">
        <w:rPr>
          <w:rFonts w:asciiTheme="minorHAnsi" w:hAnsiTheme="minorHAnsi" w:cs="Arial"/>
        </w:rPr>
        <w:t xml:space="preserve"> indicados pela Comissão </w:t>
      </w:r>
      <w:r w:rsidR="00397F74" w:rsidRPr="00685039">
        <w:rPr>
          <w:rFonts w:asciiTheme="minorHAnsi" w:hAnsiTheme="minorHAnsi" w:cs="Arial"/>
          <w:highlight w:val="yellow"/>
        </w:rPr>
        <w:t>Especial ou Permanente</w:t>
      </w:r>
      <w:r w:rsidR="00397F74" w:rsidRPr="00685039">
        <w:rPr>
          <w:rFonts w:asciiTheme="minorHAnsi" w:hAnsiTheme="minorHAnsi" w:cs="Arial"/>
        </w:rPr>
        <w:t xml:space="preserve"> de Licitação.</w:t>
      </w:r>
    </w:p>
    <w:p w14:paraId="75F7A679" w14:textId="77777777" w:rsidR="00397F74" w:rsidRPr="00685039" w:rsidRDefault="00397F74" w:rsidP="00397F74">
      <w:pPr>
        <w:tabs>
          <w:tab w:val="left" w:pos="284"/>
          <w:tab w:val="left" w:pos="709"/>
        </w:tabs>
        <w:jc w:val="both"/>
        <w:rPr>
          <w:rFonts w:asciiTheme="minorHAnsi" w:hAnsiTheme="minorHAnsi" w:cs="Arial"/>
        </w:rPr>
      </w:pPr>
    </w:p>
    <w:p w14:paraId="38BA763B" w14:textId="4006B3E8" w:rsidR="00397F74" w:rsidRPr="00685039" w:rsidRDefault="00B312B9" w:rsidP="00397F74">
      <w:pPr>
        <w:tabs>
          <w:tab w:val="left" w:pos="284"/>
          <w:tab w:val="left" w:pos="709"/>
        </w:tabs>
        <w:jc w:val="both"/>
        <w:rPr>
          <w:rFonts w:asciiTheme="minorHAnsi" w:hAnsiTheme="minorHAnsi" w:cs="Arial"/>
        </w:rPr>
      </w:pPr>
      <w:r w:rsidRPr="00685039">
        <w:rPr>
          <w:rFonts w:asciiTheme="minorHAnsi" w:hAnsiTheme="minorHAnsi" w:cs="Arial"/>
        </w:rPr>
        <w:t>19</w:t>
      </w:r>
      <w:r w:rsidR="00397F74" w:rsidRPr="00685039">
        <w:rPr>
          <w:rFonts w:asciiTheme="minorHAnsi" w:hAnsiTheme="minorHAnsi" w:cs="Arial"/>
        </w:rPr>
        <w:t>.6</w:t>
      </w:r>
      <w:r w:rsidR="00397F74" w:rsidRPr="00685039">
        <w:rPr>
          <w:rFonts w:asciiTheme="minorHAnsi" w:hAnsiTheme="minorHAnsi" w:cs="Arial"/>
        </w:rPr>
        <w:tab/>
      </w:r>
      <w:r w:rsidR="00397F74" w:rsidRPr="00685039">
        <w:rPr>
          <w:rFonts w:asciiTheme="minorHAnsi" w:hAnsiTheme="minorHAnsi" w:cs="Arial"/>
        </w:rPr>
        <w:tab/>
        <w:t xml:space="preserve">Os recursos das decisões referentes à habilitação ou inabilitação de licitante e ao julgamento das Propostas Técnica e de Preços terão efeito suspensivo, podendo a Comissão </w:t>
      </w:r>
      <w:r w:rsidR="00397F74" w:rsidRPr="00685039">
        <w:rPr>
          <w:rFonts w:asciiTheme="minorHAnsi" w:hAnsiTheme="minorHAnsi" w:cs="Arial"/>
          <w:highlight w:val="yellow"/>
        </w:rPr>
        <w:t>Especial ou Permanente</w:t>
      </w:r>
      <w:r w:rsidR="00397F74" w:rsidRPr="00685039">
        <w:rPr>
          <w:rFonts w:asciiTheme="minorHAnsi" w:hAnsiTheme="minorHAnsi" w:cs="Arial"/>
        </w:rPr>
        <w:t xml:space="preserve"> de Licitação, motivadamente e se houver interesse para o CONTRATANTE, atribuir efeito suspensivo aos recursos interpostos contra outras decisões.</w:t>
      </w:r>
    </w:p>
    <w:p w14:paraId="64569304" w14:textId="77777777" w:rsidR="00397F74" w:rsidRPr="00685039" w:rsidRDefault="00397F74" w:rsidP="00397F74">
      <w:pPr>
        <w:tabs>
          <w:tab w:val="left" w:pos="284"/>
          <w:tab w:val="left" w:pos="709"/>
        </w:tabs>
        <w:jc w:val="both"/>
        <w:rPr>
          <w:rFonts w:asciiTheme="minorHAnsi" w:hAnsiTheme="minorHAnsi" w:cs="Arial"/>
        </w:rPr>
      </w:pPr>
    </w:p>
    <w:p w14:paraId="6852FBA2" w14:textId="77777777" w:rsidR="00397F74" w:rsidRPr="00685039" w:rsidRDefault="00397F74" w:rsidP="00397F74">
      <w:pPr>
        <w:tabs>
          <w:tab w:val="left" w:pos="284"/>
          <w:tab w:val="left" w:pos="709"/>
        </w:tabs>
        <w:jc w:val="both"/>
        <w:rPr>
          <w:rFonts w:asciiTheme="minorHAnsi" w:hAnsiTheme="minorHAnsi" w:cs="Arial"/>
        </w:rPr>
      </w:pPr>
    </w:p>
    <w:p w14:paraId="44D832E2" w14:textId="4C1ADC1C" w:rsidR="0059713E" w:rsidRPr="00685039" w:rsidRDefault="00DF6279" w:rsidP="00F82749">
      <w:pPr>
        <w:pStyle w:val="PargrafodaLista"/>
        <w:numPr>
          <w:ilvl w:val="0"/>
          <w:numId w:val="50"/>
        </w:numPr>
        <w:tabs>
          <w:tab w:val="left" w:pos="1418"/>
        </w:tabs>
        <w:ind w:left="0" w:firstLine="0"/>
        <w:jc w:val="both"/>
        <w:rPr>
          <w:rFonts w:asciiTheme="minorHAnsi" w:hAnsiTheme="minorHAnsi" w:cs="Arial"/>
          <w:b/>
        </w:rPr>
      </w:pPr>
      <w:bookmarkStart w:id="0" w:name="art48§3"/>
      <w:bookmarkEnd w:id="0"/>
      <w:r w:rsidRPr="00685039">
        <w:rPr>
          <w:rFonts w:asciiTheme="minorHAnsi" w:hAnsiTheme="minorHAnsi" w:cs="Arial"/>
          <w:b/>
        </w:rPr>
        <w:t>PROCE</w:t>
      </w:r>
      <w:r w:rsidR="002557FB" w:rsidRPr="00685039">
        <w:rPr>
          <w:rFonts w:asciiTheme="minorHAnsi" w:hAnsiTheme="minorHAnsi" w:cs="Arial"/>
          <w:b/>
        </w:rPr>
        <w:t xml:space="preserve">DIMENTOS </w:t>
      </w:r>
      <w:r w:rsidRPr="00685039">
        <w:rPr>
          <w:rFonts w:asciiTheme="minorHAnsi" w:hAnsiTheme="minorHAnsi" w:cs="Arial"/>
          <w:b/>
        </w:rPr>
        <w:t>LICITA</w:t>
      </w:r>
      <w:r w:rsidR="002557FB" w:rsidRPr="00685039">
        <w:rPr>
          <w:rFonts w:asciiTheme="minorHAnsi" w:hAnsiTheme="minorHAnsi" w:cs="Arial"/>
          <w:b/>
        </w:rPr>
        <w:t>TÓRIOS</w:t>
      </w:r>
    </w:p>
    <w:p w14:paraId="3524F247" w14:textId="77777777" w:rsidR="007F5929" w:rsidRPr="00685039" w:rsidRDefault="007F5929" w:rsidP="00F82749">
      <w:pPr>
        <w:tabs>
          <w:tab w:val="left" w:pos="284"/>
          <w:tab w:val="left" w:pos="709"/>
        </w:tabs>
        <w:jc w:val="both"/>
        <w:rPr>
          <w:rFonts w:asciiTheme="minorHAnsi" w:hAnsiTheme="minorHAnsi" w:cs="Arial"/>
        </w:rPr>
      </w:pPr>
    </w:p>
    <w:p w14:paraId="73B9B1C0" w14:textId="144A0864" w:rsidR="004D39B4" w:rsidRPr="00685039" w:rsidRDefault="00B312B9" w:rsidP="00F82749">
      <w:pPr>
        <w:jc w:val="both"/>
        <w:rPr>
          <w:rFonts w:asciiTheme="minorHAnsi" w:hAnsiTheme="minorHAnsi" w:cs="Arial"/>
          <w:lang w:val="pt-PT"/>
        </w:rPr>
      </w:pPr>
      <w:r w:rsidRPr="00685039">
        <w:rPr>
          <w:rFonts w:asciiTheme="minorHAnsi" w:hAnsiTheme="minorHAnsi" w:cs="Arial"/>
          <w:lang w:val="pt-PT"/>
        </w:rPr>
        <w:t>20</w:t>
      </w:r>
      <w:r w:rsidR="00BA524D" w:rsidRPr="00685039">
        <w:rPr>
          <w:rFonts w:asciiTheme="minorHAnsi" w:hAnsiTheme="minorHAnsi" w:cs="Arial"/>
          <w:lang w:val="pt-PT"/>
        </w:rPr>
        <w:t>.1</w:t>
      </w:r>
      <w:r w:rsidR="00BA524D" w:rsidRPr="00685039">
        <w:rPr>
          <w:rFonts w:asciiTheme="minorHAnsi" w:hAnsiTheme="minorHAnsi" w:cs="Arial"/>
          <w:lang w:val="pt-PT"/>
        </w:rPr>
        <w:tab/>
      </w:r>
      <w:r w:rsidR="00BA524D" w:rsidRPr="00685039">
        <w:rPr>
          <w:rFonts w:asciiTheme="minorHAnsi" w:hAnsiTheme="minorHAnsi" w:cs="Arial"/>
          <w:lang w:val="pt-PT"/>
        </w:rPr>
        <w:tab/>
      </w:r>
      <w:r w:rsidR="004D39B4" w:rsidRPr="00685039">
        <w:rPr>
          <w:rFonts w:asciiTheme="minorHAnsi" w:hAnsiTheme="minorHAnsi" w:cs="Arial"/>
          <w:lang w:val="pt-PT"/>
        </w:rPr>
        <w:t xml:space="preserve">Serão realizadas sessões públicas, observados os procedimentos previstos neste Edital e na legislação, das quais serão lavradas atas circunstanciadas dos atos e fatos dignos de registro, assinadas pelos membros da Comissão </w:t>
      </w:r>
      <w:r w:rsidR="00DB46AA" w:rsidRPr="00685039">
        <w:rPr>
          <w:rFonts w:asciiTheme="minorHAnsi" w:hAnsiTheme="minorHAnsi" w:cs="Arial"/>
          <w:highlight w:val="yellow"/>
        </w:rPr>
        <w:t>Especial ou Permanente</w:t>
      </w:r>
      <w:r w:rsidR="004D39B4" w:rsidRPr="00685039">
        <w:rPr>
          <w:rFonts w:asciiTheme="minorHAnsi" w:hAnsiTheme="minorHAnsi" w:cs="Arial"/>
          <w:lang w:val="pt-PT"/>
        </w:rPr>
        <w:t xml:space="preserve"> de Licitação e pelos representantes das licitantes presentes.</w:t>
      </w:r>
    </w:p>
    <w:p w14:paraId="35E518DF" w14:textId="77777777" w:rsidR="004D39B4" w:rsidRPr="00685039" w:rsidRDefault="004D39B4" w:rsidP="00F82749">
      <w:pPr>
        <w:jc w:val="both"/>
        <w:rPr>
          <w:rFonts w:asciiTheme="minorHAnsi" w:hAnsiTheme="minorHAnsi" w:cs="Arial"/>
          <w:lang w:val="pt-PT"/>
        </w:rPr>
      </w:pPr>
    </w:p>
    <w:p w14:paraId="30F80219" w14:textId="48DDA790" w:rsidR="004D39B4" w:rsidRPr="00685039" w:rsidRDefault="00B312B9" w:rsidP="00F82749">
      <w:pPr>
        <w:jc w:val="both"/>
        <w:rPr>
          <w:rFonts w:asciiTheme="minorHAnsi" w:hAnsiTheme="minorHAnsi" w:cs="Arial"/>
          <w:lang w:val="pt-PT"/>
        </w:rPr>
      </w:pPr>
      <w:r w:rsidRPr="00685039">
        <w:rPr>
          <w:rFonts w:asciiTheme="minorHAnsi" w:hAnsiTheme="minorHAnsi" w:cs="Arial"/>
          <w:lang w:val="pt-PT"/>
        </w:rPr>
        <w:t>20</w:t>
      </w:r>
      <w:r w:rsidR="00BA524D" w:rsidRPr="00685039">
        <w:rPr>
          <w:rFonts w:asciiTheme="minorHAnsi" w:hAnsiTheme="minorHAnsi" w:cs="Arial"/>
          <w:lang w:val="pt-PT"/>
        </w:rPr>
        <w:t>.1.1</w:t>
      </w:r>
      <w:r w:rsidR="00BA524D" w:rsidRPr="00685039">
        <w:rPr>
          <w:rFonts w:asciiTheme="minorHAnsi" w:hAnsiTheme="minorHAnsi" w:cs="Arial"/>
          <w:lang w:val="pt-PT"/>
        </w:rPr>
        <w:tab/>
      </w:r>
      <w:r w:rsidR="00BA524D" w:rsidRPr="00685039">
        <w:rPr>
          <w:rFonts w:asciiTheme="minorHAnsi" w:hAnsiTheme="minorHAnsi" w:cs="Arial"/>
          <w:lang w:val="pt-PT"/>
        </w:rPr>
        <w:tab/>
      </w:r>
      <w:r w:rsidR="004D39B4" w:rsidRPr="00685039">
        <w:rPr>
          <w:rFonts w:asciiTheme="minorHAnsi" w:hAnsiTheme="minorHAnsi" w:cs="Arial"/>
          <w:lang w:val="pt-PT"/>
        </w:rPr>
        <w:t>A participação de representante de qualquer licitante dar-se-á mediante a prévia entrega de documento hábil, conforme estabelecido no item 8</w:t>
      </w:r>
      <w:r w:rsidR="00A46202" w:rsidRPr="00685039">
        <w:rPr>
          <w:rFonts w:asciiTheme="minorHAnsi" w:hAnsiTheme="minorHAnsi" w:cs="Arial"/>
        </w:rPr>
        <w:t xml:space="preserve"> deste Edital</w:t>
      </w:r>
      <w:r w:rsidR="004D39B4" w:rsidRPr="00685039">
        <w:rPr>
          <w:rFonts w:asciiTheme="minorHAnsi" w:hAnsiTheme="minorHAnsi" w:cs="Arial"/>
          <w:lang w:val="pt-PT"/>
        </w:rPr>
        <w:t>.</w:t>
      </w:r>
    </w:p>
    <w:p w14:paraId="35753FD1" w14:textId="77777777" w:rsidR="004D39B4" w:rsidRPr="00685039" w:rsidRDefault="004D39B4" w:rsidP="00F82749">
      <w:pPr>
        <w:jc w:val="both"/>
        <w:rPr>
          <w:rFonts w:asciiTheme="minorHAnsi" w:hAnsiTheme="minorHAnsi" w:cs="Arial"/>
          <w:lang w:val="pt-PT"/>
        </w:rPr>
      </w:pPr>
    </w:p>
    <w:p w14:paraId="6E1DFA62" w14:textId="08A8A2E9" w:rsidR="004D39B4" w:rsidRPr="00685039" w:rsidRDefault="00B312B9" w:rsidP="00F82749">
      <w:pPr>
        <w:jc w:val="both"/>
        <w:rPr>
          <w:rFonts w:asciiTheme="minorHAnsi" w:hAnsiTheme="minorHAnsi" w:cs="Arial"/>
          <w:lang w:val="pt-PT"/>
        </w:rPr>
      </w:pPr>
      <w:r w:rsidRPr="00685039">
        <w:rPr>
          <w:rFonts w:asciiTheme="minorHAnsi" w:hAnsiTheme="minorHAnsi" w:cs="Arial"/>
          <w:lang w:val="pt-PT"/>
        </w:rPr>
        <w:t>20</w:t>
      </w:r>
      <w:r w:rsidR="00BA524D" w:rsidRPr="00685039">
        <w:rPr>
          <w:rFonts w:asciiTheme="minorHAnsi" w:hAnsiTheme="minorHAnsi" w:cs="Arial"/>
          <w:lang w:val="pt-PT"/>
        </w:rPr>
        <w:t>.1.2</w:t>
      </w:r>
      <w:r w:rsidR="00BA524D" w:rsidRPr="00685039">
        <w:rPr>
          <w:rFonts w:asciiTheme="minorHAnsi" w:hAnsiTheme="minorHAnsi" w:cs="Arial"/>
          <w:lang w:val="pt-PT"/>
        </w:rPr>
        <w:tab/>
      </w:r>
      <w:r w:rsidR="00BA524D" w:rsidRPr="00685039">
        <w:rPr>
          <w:rFonts w:asciiTheme="minorHAnsi" w:hAnsiTheme="minorHAnsi" w:cs="Arial"/>
          <w:lang w:val="pt-PT"/>
        </w:rPr>
        <w:tab/>
      </w:r>
      <w:r w:rsidR="004D39B4" w:rsidRPr="00685039">
        <w:rPr>
          <w:rFonts w:asciiTheme="minorHAnsi" w:hAnsiTheme="minorHAnsi" w:cs="Arial"/>
          <w:lang w:val="pt-PT"/>
        </w:rPr>
        <w:t xml:space="preserve">Os representantes das licitantes presentes poderão nomear comissão constituída de alguns entre eles para, em seu nome, tomar conhecimento e rubricar </w:t>
      </w:r>
      <w:r w:rsidR="00DF1837" w:rsidRPr="00685039">
        <w:rPr>
          <w:rFonts w:asciiTheme="minorHAnsi" w:hAnsiTheme="minorHAnsi" w:cs="Arial"/>
          <w:lang w:val="pt-PT"/>
        </w:rPr>
        <w:t>o</w:t>
      </w:r>
      <w:r w:rsidR="004D39B4" w:rsidRPr="00685039">
        <w:rPr>
          <w:rFonts w:asciiTheme="minorHAnsi" w:hAnsiTheme="minorHAnsi" w:cs="Arial"/>
          <w:lang w:val="pt-PT"/>
        </w:rPr>
        <w:t xml:space="preserve">s Documentos de Habilitação </w:t>
      </w:r>
      <w:r w:rsidR="00DF1837" w:rsidRPr="00685039">
        <w:rPr>
          <w:rFonts w:asciiTheme="minorHAnsi" w:hAnsiTheme="minorHAnsi" w:cs="Arial"/>
          <w:lang w:val="pt-PT"/>
        </w:rPr>
        <w:t xml:space="preserve">e as Propostas </w:t>
      </w:r>
      <w:r w:rsidR="004D39B4" w:rsidRPr="00685039">
        <w:rPr>
          <w:rFonts w:asciiTheme="minorHAnsi" w:hAnsiTheme="minorHAnsi" w:cs="Arial"/>
          <w:lang w:val="pt-PT"/>
        </w:rPr>
        <w:t>nas sessões públicas.</w:t>
      </w:r>
    </w:p>
    <w:p w14:paraId="0F1B6A0E" w14:textId="77777777" w:rsidR="004D39B4" w:rsidRPr="00685039" w:rsidRDefault="004D39B4" w:rsidP="00F82749">
      <w:pPr>
        <w:jc w:val="both"/>
        <w:rPr>
          <w:rFonts w:asciiTheme="minorHAnsi" w:hAnsiTheme="minorHAnsi" w:cs="Arial"/>
          <w:lang w:val="pt-PT"/>
        </w:rPr>
      </w:pPr>
    </w:p>
    <w:p w14:paraId="2E6A6459" w14:textId="3596DD29" w:rsidR="004D39B4" w:rsidRPr="00685039" w:rsidRDefault="00B312B9" w:rsidP="00F82749">
      <w:pPr>
        <w:tabs>
          <w:tab w:val="left" w:pos="1080"/>
        </w:tabs>
        <w:jc w:val="both"/>
        <w:rPr>
          <w:rFonts w:asciiTheme="minorHAnsi" w:hAnsiTheme="minorHAnsi" w:cs="Arial"/>
          <w:bCs/>
        </w:rPr>
      </w:pPr>
      <w:r w:rsidRPr="00685039">
        <w:rPr>
          <w:rFonts w:asciiTheme="minorHAnsi" w:hAnsiTheme="minorHAnsi" w:cs="Arial"/>
          <w:lang w:val="pt-PT"/>
        </w:rPr>
        <w:t>20</w:t>
      </w:r>
      <w:r w:rsidR="00BA524D" w:rsidRPr="00685039">
        <w:rPr>
          <w:rFonts w:asciiTheme="minorHAnsi" w:hAnsiTheme="minorHAnsi" w:cs="Arial"/>
          <w:bCs/>
        </w:rPr>
        <w:t>.1.3</w:t>
      </w:r>
      <w:r w:rsidR="00BA524D" w:rsidRPr="00685039">
        <w:rPr>
          <w:rFonts w:asciiTheme="minorHAnsi" w:hAnsiTheme="minorHAnsi" w:cs="Arial"/>
          <w:bCs/>
        </w:rPr>
        <w:tab/>
      </w:r>
      <w:r w:rsidR="00BA524D" w:rsidRPr="00685039">
        <w:rPr>
          <w:rFonts w:asciiTheme="minorHAnsi" w:hAnsiTheme="minorHAnsi" w:cs="Arial"/>
          <w:bCs/>
        </w:rPr>
        <w:tab/>
      </w:r>
      <w:r w:rsidR="004D39B4" w:rsidRPr="00685039">
        <w:rPr>
          <w:rFonts w:asciiTheme="minorHAnsi" w:hAnsiTheme="minorHAnsi" w:cs="Arial"/>
          <w:bCs/>
        </w:rPr>
        <w:t>Os integrantes da Subcomissão Técnica não poderão participar das sessões de recebimento e abertura dos invólucros com as Propostas Técnica</w:t>
      </w:r>
      <w:r w:rsidR="008432CD" w:rsidRPr="00685039">
        <w:rPr>
          <w:rFonts w:asciiTheme="minorHAnsi" w:hAnsiTheme="minorHAnsi" w:cs="Arial"/>
          <w:bCs/>
        </w:rPr>
        <w:t>s</w:t>
      </w:r>
      <w:r w:rsidR="002F15B3" w:rsidRPr="00685039">
        <w:rPr>
          <w:rFonts w:asciiTheme="minorHAnsi" w:hAnsiTheme="minorHAnsi" w:cs="Arial"/>
          <w:bCs/>
        </w:rPr>
        <w:t xml:space="preserve"> e de Preços</w:t>
      </w:r>
      <w:r w:rsidR="004D39B4" w:rsidRPr="00685039">
        <w:rPr>
          <w:rFonts w:asciiTheme="minorHAnsi" w:hAnsiTheme="minorHAnsi" w:cs="Arial"/>
          <w:bCs/>
        </w:rPr>
        <w:t>.</w:t>
      </w:r>
    </w:p>
    <w:p w14:paraId="429879E8" w14:textId="77777777" w:rsidR="004D39B4" w:rsidRPr="00685039" w:rsidRDefault="004D39B4" w:rsidP="00F82749">
      <w:pPr>
        <w:jc w:val="both"/>
        <w:rPr>
          <w:rFonts w:asciiTheme="minorHAnsi" w:hAnsiTheme="minorHAnsi" w:cs="Arial"/>
          <w:bCs/>
        </w:rPr>
      </w:pPr>
    </w:p>
    <w:p w14:paraId="3066E449"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11, §1º, Lei nº 12.232/2010.</w:t>
      </w:r>
    </w:p>
    <w:p w14:paraId="25E3D4C9" w14:textId="77777777" w:rsidR="00176119" w:rsidRPr="00685039" w:rsidRDefault="00176119" w:rsidP="00F82749">
      <w:pPr>
        <w:jc w:val="both"/>
        <w:rPr>
          <w:rFonts w:asciiTheme="minorHAnsi" w:hAnsiTheme="minorHAnsi" w:cs="Arial"/>
          <w:bCs/>
        </w:rPr>
      </w:pPr>
    </w:p>
    <w:p w14:paraId="5B189841" w14:textId="194055E7" w:rsidR="00F464E9" w:rsidRPr="00685039" w:rsidRDefault="00B312B9" w:rsidP="00F82749">
      <w:pPr>
        <w:tabs>
          <w:tab w:val="left" w:pos="1080"/>
        </w:tabs>
        <w:jc w:val="both"/>
        <w:rPr>
          <w:rFonts w:asciiTheme="minorHAnsi" w:hAnsiTheme="minorHAnsi" w:cs="Arial"/>
        </w:rPr>
      </w:pPr>
      <w:r w:rsidRPr="00685039">
        <w:rPr>
          <w:rFonts w:asciiTheme="minorHAnsi" w:hAnsiTheme="minorHAnsi" w:cs="Arial"/>
          <w:lang w:val="pt-PT"/>
        </w:rPr>
        <w:t>20</w:t>
      </w:r>
      <w:r w:rsidR="00F464E9" w:rsidRPr="00685039">
        <w:rPr>
          <w:rFonts w:asciiTheme="minorHAnsi" w:hAnsiTheme="minorHAnsi" w:cs="Arial"/>
          <w:bCs/>
        </w:rPr>
        <w:t>.1.4</w:t>
      </w:r>
      <w:r w:rsidR="00F464E9" w:rsidRPr="00685039">
        <w:rPr>
          <w:rFonts w:asciiTheme="minorHAnsi" w:hAnsiTheme="minorHAnsi" w:cs="Arial"/>
          <w:bCs/>
        </w:rPr>
        <w:tab/>
      </w:r>
      <w:r w:rsidR="00F464E9" w:rsidRPr="00685039">
        <w:rPr>
          <w:rFonts w:asciiTheme="minorHAnsi" w:hAnsiTheme="minorHAnsi" w:cs="Arial"/>
          <w:bCs/>
        </w:rPr>
        <w:tab/>
        <w:t>A análise dos Documentos de Habilitação das licitantes, o julgamento das Propostas Técnicas e de Preços e o julgamento final da concorrência serão efetuados exclusivamente com base nos critérios especificados neste Edital.</w:t>
      </w:r>
    </w:p>
    <w:p w14:paraId="7A95ACF1" w14:textId="77777777" w:rsidR="00F464E9" w:rsidRPr="00685039" w:rsidRDefault="00F464E9" w:rsidP="00F82749">
      <w:pPr>
        <w:jc w:val="both"/>
        <w:rPr>
          <w:rFonts w:asciiTheme="minorHAnsi" w:hAnsiTheme="minorHAnsi" w:cs="Arial"/>
          <w:bCs/>
        </w:rPr>
      </w:pPr>
    </w:p>
    <w:p w14:paraId="3D494977" w14:textId="77777777" w:rsidR="00176119" w:rsidRPr="00685039" w:rsidRDefault="00176119"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Art.44, Lei nº 8.666/1993.</w:t>
      </w:r>
    </w:p>
    <w:p w14:paraId="094BD579" w14:textId="77777777" w:rsidR="00176119" w:rsidRPr="00685039" w:rsidRDefault="00176119" w:rsidP="00F82749">
      <w:pPr>
        <w:jc w:val="both"/>
        <w:rPr>
          <w:rFonts w:asciiTheme="minorHAnsi" w:hAnsiTheme="minorHAnsi" w:cs="Arial"/>
          <w:bCs/>
        </w:rPr>
      </w:pPr>
    </w:p>
    <w:p w14:paraId="06D744AF" w14:textId="42C92DFF" w:rsidR="004D39B4" w:rsidRPr="00685039" w:rsidRDefault="00B312B9" w:rsidP="00F82749">
      <w:pPr>
        <w:jc w:val="both"/>
        <w:rPr>
          <w:rFonts w:asciiTheme="minorHAnsi" w:hAnsiTheme="minorHAnsi" w:cs="Arial"/>
        </w:rPr>
      </w:pPr>
      <w:r w:rsidRPr="00685039">
        <w:rPr>
          <w:rFonts w:asciiTheme="minorHAnsi" w:hAnsiTheme="minorHAnsi" w:cs="Arial"/>
          <w:lang w:val="pt-PT"/>
        </w:rPr>
        <w:t>20</w:t>
      </w:r>
      <w:r w:rsidR="00BA524D" w:rsidRPr="00685039">
        <w:rPr>
          <w:rFonts w:asciiTheme="minorHAnsi" w:hAnsiTheme="minorHAnsi" w:cs="Arial"/>
        </w:rPr>
        <w:t>.1.</w:t>
      </w:r>
      <w:r w:rsidR="000548AA" w:rsidRPr="00685039">
        <w:rPr>
          <w:rFonts w:asciiTheme="minorHAnsi" w:hAnsiTheme="minorHAnsi" w:cs="Arial"/>
        </w:rPr>
        <w:t>5</w:t>
      </w:r>
      <w:r w:rsidR="00BA524D" w:rsidRPr="00685039">
        <w:rPr>
          <w:rFonts w:asciiTheme="minorHAnsi" w:hAnsiTheme="minorHAnsi" w:cs="Arial"/>
        </w:rPr>
        <w:tab/>
      </w:r>
      <w:r w:rsidR="00BA524D" w:rsidRPr="00685039">
        <w:rPr>
          <w:rFonts w:asciiTheme="minorHAnsi" w:hAnsiTheme="minorHAnsi" w:cs="Arial"/>
        </w:rPr>
        <w:tab/>
      </w:r>
      <w:r w:rsidR="00153335" w:rsidRPr="00685039">
        <w:rPr>
          <w:rFonts w:asciiTheme="minorHAnsi" w:hAnsiTheme="minorHAnsi" w:cs="Arial"/>
        </w:rPr>
        <w:t xml:space="preserve">Antes do aviso oficial do resultado desta concorrência, não serão fornecidas, a quem quer que seja, quaisquer informações referentes à análise, avaliação ou comparação entre as Propostas Técnica e de Preços ou adjudicação do objeto da licitação à vencedora, cabendo a assinatura do Termo de </w:t>
      </w:r>
      <w:r w:rsidR="006B4C8C" w:rsidRPr="00685039">
        <w:rPr>
          <w:rFonts w:asciiTheme="minorHAnsi" w:hAnsiTheme="minorHAnsi" w:cs="Arial"/>
        </w:rPr>
        <w:t>Responsabilidade</w:t>
      </w:r>
      <w:r w:rsidR="00153335" w:rsidRPr="00685039">
        <w:rPr>
          <w:rFonts w:asciiTheme="minorHAnsi" w:hAnsiTheme="minorHAnsi" w:cs="Arial"/>
        </w:rPr>
        <w:t xml:space="preserve"> tanto pela Comissão Especial ou Permanente de Licitação quanto pela Subcomissão Técnica, observado os modelos dispostos no subitem 17.4.1.</w:t>
      </w:r>
    </w:p>
    <w:p w14:paraId="0B72A912" w14:textId="77777777" w:rsidR="004D39B4" w:rsidRPr="00685039" w:rsidRDefault="004D39B4" w:rsidP="00F82749">
      <w:pPr>
        <w:jc w:val="both"/>
        <w:rPr>
          <w:rFonts w:asciiTheme="minorHAnsi" w:hAnsiTheme="minorHAnsi" w:cs="Arial"/>
        </w:rPr>
      </w:pPr>
    </w:p>
    <w:p w14:paraId="48CCD38E" w14:textId="19254B69" w:rsidR="004D39B4" w:rsidRPr="00685039" w:rsidRDefault="00B312B9" w:rsidP="00F82749">
      <w:pPr>
        <w:jc w:val="both"/>
        <w:rPr>
          <w:rFonts w:asciiTheme="minorHAnsi" w:hAnsiTheme="minorHAnsi" w:cs="Arial"/>
        </w:rPr>
      </w:pPr>
      <w:r w:rsidRPr="00685039">
        <w:rPr>
          <w:rFonts w:asciiTheme="minorHAnsi" w:hAnsiTheme="minorHAnsi" w:cs="Arial"/>
          <w:lang w:val="pt-PT"/>
        </w:rPr>
        <w:t>20</w:t>
      </w:r>
      <w:r w:rsidR="00BA524D" w:rsidRPr="00685039">
        <w:rPr>
          <w:rFonts w:asciiTheme="minorHAnsi" w:hAnsiTheme="minorHAnsi" w:cs="Arial"/>
        </w:rPr>
        <w:t>.1.</w:t>
      </w:r>
      <w:r w:rsidR="000548AA" w:rsidRPr="00685039">
        <w:rPr>
          <w:rFonts w:asciiTheme="minorHAnsi" w:hAnsiTheme="minorHAnsi" w:cs="Arial"/>
        </w:rPr>
        <w:t>6</w:t>
      </w:r>
      <w:r w:rsidR="00BA524D" w:rsidRPr="00685039">
        <w:rPr>
          <w:rFonts w:asciiTheme="minorHAnsi" w:hAnsiTheme="minorHAnsi" w:cs="Arial"/>
        </w:rPr>
        <w:tab/>
      </w:r>
      <w:r w:rsidR="00BA524D" w:rsidRPr="00685039">
        <w:rPr>
          <w:rFonts w:asciiTheme="minorHAnsi" w:hAnsiTheme="minorHAnsi" w:cs="Arial"/>
        </w:rPr>
        <w:tab/>
      </w:r>
      <w:r w:rsidR="004D39B4" w:rsidRPr="00685039">
        <w:rPr>
          <w:rFonts w:asciiTheme="minorHAnsi" w:hAnsiTheme="minorHAnsi" w:cs="Arial"/>
        </w:rPr>
        <w:t xml:space="preserve">Qualquer tentativa de licitante influenciar a Comissão </w:t>
      </w:r>
      <w:r w:rsidR="00DB46AA" w:rsidRPr="00685039">
        <w:rPr>
          <w:rFonts w:asciiTheme="minorHAnsi" w:hAnsiTheme="minorHAnsi" w:cs="Arial"/>
          <w:highlight w:val="yellow"/>
        </w:rPr>
        <w:t>Especial ou Permanente</w:t>
      </w:r>
      <w:r w:rsidR="004D39B4" w:rsidRPr="00685039">
        <w:rPr>
          <w:rFonts w:asciiTheme="minorHAnsi" w:hAnsiTheme="minorHAnsi" w:cs="Arial"/>
        </w:rPr>
        <w:t xml:space="preserve"> de Licitação ou a Subcomissão Técnica no processo de julgamento das Propostas Técnica e de Preços resultará na sua desclassificação.</w:t>
      </w:r>
    </w:p>
    <w:p w14:paraId="74DCDB61" w14:textId="77777777" w:rsidR="004D39B4" w:rsidRPr="00685039" w:rsidRDefault="004D39B4" w:rsidP="00F82749">
      <w:pPr>
        <w:jc w:val="both"/>
        <w:rPr>
          <w:rFonts w:asciiTheme="minorHAnsi" w:hAnsiTheme="minorHAnsi" w:cs="Arial"/>
          <w:bCs/>
        </w:rPr>
      </w:pPr>
    </w:p>
    <w:p w14:paraId="6F8115D9" w14:textId="6A548784" w:rsidR="00314184" w:rsidRPr="00685039" w:rsidRDefault="00B312B9" w:rsidP="00F82749">
      <w:pPr>
        <w:tabs>
          <w:tab w:val="left" w:pos="284"/>
        </w:tabs>
        <w:ind w:right="-1"/>
        <w:jc w:val="both"/>
        <w:rPr>
          <w:rFonts w:asciiTheme="minorHAnsi" w:hAnsiTheme="minorHAnsi" w:cs="Arial"/>
        </w:rPr>
      </w:pPr>
      <w:r w:rsidRPr="00685039">
        <w:rPr>
          <w:rFonts w:asciiTheme="minorHAnsi" w:hAnsiTheme="minorHAnsi" w:cs="Arial"/>
          <w:lang w:val="pt-PT"/>
        </w:rPr>
        <w:t>20</w:t>
      </w:r>
      <w:r w:rsidR="00997ED3" w:rsidRPr="00685039">
        <w:rPr>
          <w:rFonts w:asciiTheme="minorHAnsi" w:hAnsiTheme="minorHAnsi" w:cs="Arial"/>
        </w:rPr>
        <w:t>.1.</w:t>
      </w:r>
      <w:r w:rsidR="000548AA" w:rsidRPr="00685039">
        <w:rPr>
          <w:rFonts w:asciiTheme="minorHAnsi" w:hAnsiTheme="minorHAnsi" w:cs="Arial"/>
        </w:rPr>
        <w:t>7</w:t>
      </w:r>
      <w:r w:rsidR="00997ED3" w:rsidRPr="00685039">
        <w:rPr>
          <w:rFonts w:asciiTheme="minorHAnsi" w:hAnsiTheme="minorHAnsi" w:cs="Arial"/>
        </w:rPr>
        <w:tab/>
      </w:r>
      <w:r w:rsidR="00997ED3" w:rsidRPr="00685039">
        <w:rPr>
          <w:rFonts w:asciiTheme="minorHAnsi" w:hAnsiTheme="minorHAnsi" w:cs="Arial"/>
        </w:rPr>
        <w:tab/>
      </w:r>
      <w:r w:rsidR="00314184" w:rsidRPr="00685039">
        <w:rPr>
          <w:rFonts w:asciiTheme="minorHAnsi" w:hAnsiTheme="minorHAnsi" w:cs="Arial"/>
        </w:rPr>
        <w:t xml:space="preserve">Por ocasião da </w:t>
      </w:r>
      <w:r w:rsidR="005C7225" w:rsidRPr="00685039">
        <w:rPr>
          <w:rFonts w:asciiTheme="minorHAnsi" w:hAnsiTheme="minorHAnsi" w:cs="Arial"/>
        </w:rPr>
        <w:t xml:space="preserve">abertura dos invólucros </w:t>
      </w:r>
      <w:r w:rsidR="00A62C79" w:rsidRPr="00685039">
        <w:rPr>
          <w:rFonts w:asciiTheme="minorHAnsi" w:hAnsiTheme="minorHAnsi" w:cs="Arial"/>
        </w:rPr>
        <w:t>nº</w:t>
      </w:r>
      <w:r w:rsidR="007805A0" w:rsidRPr="00685039">
        <w:rPr>
          <w:rFonts w:asciiTheme="minorHAnsi" w:hAnsiTheme="minorHAnsi" w:cs="Arial"/>
        </w:rPr>
        <w:t xml:space="preserve"> </w:t>
      </w:r>
      <w:r w:rsidR="00A62C79" w:rsidRPr="00685039">
        <w:rPr>
          <w:rFonts w:asciiTheme="minorHAnsi" w:hAnsiTheme="minorHAnsi" w:cs="Arial"/>
        </w:rPr>
        <w:t>1, nº</w:t>
      </w:r>
      <w:r w:rsidR="007805A0" w:rsidRPr="00685039">
        <w:rPr>
          <w:rFonts w:asciiTheme="minorHAnsi" w:hAnsiTheme="minorHAnsi" w:cs="Arial"/>
        </w:rPr>
        <w:t xml:space="preserve"> </w:t>
      </w:r>
      <w:r w:rsidR="00A62C79" w:rsidRPr="00685039">
        <w:rPr>
          <w:rFonts w:asciiTheme="minorHAnsi" w:hAnsiTheme="minorHAnsi" w:cs="Arial"/>
        </w:rPr>
        <w:t>2 e nº</w:t>
      </w:r>
      <w:r w:rsidR="007805A0" w:rsidRPr="00685039">
        <w:rPr>
          <w:rFonts w:asciiTheme="minorHAnsi" w:hAnsiTheme="minorHAnsi" w:cs="Arial"/>
        </w:rPr>
        <w:t xml:space="preserve"> </w:t>
      </w:r>
      <w:r w:rsidR="00A62C79" w:rsidRPr="00685039">
        <w:rPr>
          <w:rFonts w:asciiTheme="minorHAnsi" w:hAnsiTheme="minorHAnsi" w:cs="Arial"/>
        </w:rPr>
        <w:t>4</w:t>
      </w:r>
      <w:r w:rsidR="00696590" w:rsidRPr="00685039">
        <w:rPr>
          <w:rFonts w:asciiTheme="minorHAnsi" w:hAnsiTheme="minorHAnsi" w:cs="Arial"/>
        </w:rPr>
        <w:t xml:space="preserve">, </w:t>
      </w:r>
      <w:r w:rsidR="005C7225" w:rsidRPr="00685039">
        <w:rPr>
          <w:rFonts w:asciiTheme="minorHAnsi" w:hAnsiTheme="minorHAnsi" w:cs="Arial"/>
        </w:rPr>
        <w:t xml:space="preserve">para rubrica </w:t>
      </w:r>
      <w:r w:rsidR="00FB3FCA" w:rsidRPr="00685039">
        <w:rPr>
          <w:rFonts w:asciiTheme="minorHAnsi" w:hAnsiTheme="minorHAnsi" w:cs="Arial"/>
        </w:rPr>
        <w:t>dos conteúdos pela</w:t>
      </w:r>
      <w:r w:rsidR="00705D10" w:rsidRPr="00685039">
        <w:rPr>
          <w:rFonts w:asciiTheme="minorHAnsi" w:hAnsiTheme="minorHAnsi" w:cs="Arial"/>
        </w:rPr>
        <w:t xml:space="preserve"> Comissão </w:t>
      </w:r>
      <w:r w:rsidR="00705D10" w:rsidRPr="00685039">
        <w:rPr>
          <w:rFonts w:asciiTheme="minorHAnsi" w:hAnsiTheme="minorHAnsi" w:cs="Arial"/>
          <w:highlight w:val="yellow"/>
        </w:rPr>
        <w:t>Especial ou Permanente</w:t>
      </w:r>
      <w:r w:rsidR="00705D10" w:rsidRPr="00685039">
        <w:rPr>
          <w:rFonts w:asciiTheme="minorHAnsi" w:hAnsiTheme="minorHAnsi" w:cs="Arial"/>
        </w:rPr>
        <w:t xml:space="preserve"> de Licitação e pelas </w:t>
      </w:r>
      <w:r w:rsidR="00314184" w:rsidRPr="00685039">
        <w:rPr>
          <w:rFonts w:asciiTheme="minorHAnsi" w:hAnsiTheme="minorHAnsi" w:cs="Arial"/>
        </w:rPr>
        <w:t xml:space="preserve">licitantes, não será permitida a retirada de documentos do recinto da sessão pública, nem </w:t>
      </w:r>
      <w:r w:rsidR="000548AA" w:rsidRPr="00685039">
        <w:rPr>
          <w:rFonts w:asciiTheme="minorHAnsi" w:hAnsiTheme="minorHAnsi" w:cs="Arial"/>
        </w:rPr>
        <w:t xml:space="preserve">a </w:t>
      </w:r>
      <w:r w:rsidR="00314184" w:rsidRPr="00685039">
        <w:rPr>
          <w:rFonts w:asciiTheme="minorHAnsi" w:hAnsiTheme="minorHAnsi" w:cs="Arial"/>
        </w:rPr>
        <w:t>sua reprodução sob qualquer forma</w:t>
      </w:r>
      <w:r w:rsidR="006F6303" w:rsidRPr="00685039">
        <w:rPr>
          <w:rFonts w:asciiTheme="minorHAnsi" w:hAnsiTheme="minorHAnsi" w:cs="Arial"/>
        </w:rPr>
        <w:t>, inclusive por meio de fotos</w:t>
      </w:r>
      <w:r w:rsidR="00314184" w:rsidRPr="00685039">
        <w:rPr>
          <w:rFonts w:asciiTheme="minorHAnsi" w:hAnsiTheme="minorHAnsi" w:cs="Arial"/>
        </w:rPr>
        <w:t>.</w:t>
      </w:r>
    </w:p>
    <w:p w14:paraId="6B2E6FBA" w14:textId="77777777" w:rsidR="00314184" w:rsidRPr="00685039" w:rsidRDefault="00314184" w:rsidP="00F82749">
      <w:pPr>
        <w:jc w:val="both"/>
        <w:rPr>
          <w:rFonts w:asciiTheme="minorHAnsi" w:hAnsiTheme="minorHAnsi" w:cs="Arial"/>
          <w:bCs/>
        </w:rPr>
      </w:pPr>
    </w:p>
    <w:p w14:paraId="57D90E8D" w14:textId="6D841BEE" w:rsidR="004D39B4" w:rsidRPr="00685039" w:rsidRDefault="00B312B9" w:rsidP="00F82749">
      <w:pPr>
        <w:jc w:val="both"/>
        <w:rPr>
          <w:rFonts w:asciiTheme="minorHAnsi" w:hAnsiTheme="minorHAnsi" w:cs="Arial"/>
          <w:lang w:val="pt-PT"/>
        </w:rPr>
      </w:pPr>
      <w:r w:rsidRPr="00685039">
        <w:rPr>
          <w:rFonts w:asciiTheme="minorHAnsi" w:hAnsiTheme="minorHAnsi" w:cs="Arial"/>
          <w:lang w:val="pt-PT"/>
        </w:rPr>
        <w:t>20</w:t>
      </w:r>
      <w:r w:rsidR="00997ED3" w:rsidRPr="00685039">
        <w:rPr>
          <w:rFonts w:asciiTheme="minorHAnsi" w:hAnsiTheme="minorHAnsi" w:cs="Arial"/>
          <w:lang w:val="pt-PT"/>
        </w:rPr>
        <w:t>.1.</w:t>
      </w:r>
      <w:r w:rsidR="000548AA" w:rsidRPr="00685039">
        <w:rPr>
          <w:rFonts w:asciiTheme="minorHAnsi" w:hAnsiTheme="minorHAnsi" w:cs="Arial"/>
          <w:lang w:val="pt-PT"/>
        </w:rPr>
        <w:t>8</w:t>
      </w:r>
      <w:r w:rsidR="00997ED3" w:rsidRPr="00685039">
        <w:rPr>
          <w:rFonts w:asciiTheme="minorHAnsi" w:hAnsiTheme="minorHAnsi" w:cs="Arial"/>
          <w:lang w:val="pt-PT"/>
        </w:rPr>
        <w:tab/>
      </w:r>
      <w:r w:rsidR="00997ED3" w:rsidRPr="00685039">
        <w:rPr>
          <w:rFonts w:asciiTheme="minorHAnsi" w:hAnsiTheme="minorHAnsi" w:cs="Arial"/>
          <w:lang w:val="pt-PT"/>
        </w:rPr>
        <w:tab/>
      </w:r>
      <w:r w:rsidR="004D39B4" w:rsidRPr="00685039">
        <w:rPr>
          <w:rFonts w:asciiTheme="minorHAnsi" w:hAnsiTheme="minorHAnsi" w:cs="Arial"/>
          <w:lang w:val="pt-PT"/>
        </w:rPr>
        <w:t xml:space="preserve">A Comissão </w:t>
      </w:r>
      <w:r w:rsidR="00DB46AA" w:rsidRPr="00685039">
        <w:rPr>
          <w:rFonts w:asciiTheme="minorHAnsi" w:hAnsiTheme="minorHAnsi" w:cs="Arial"/>
          <w:highlight w:val="yellow"/>
        </w:rPr>
        <w:t>Especial ou Permanente</w:t>
      </w:r>
      <w:r w:rsidR="004D39B4" w:rsidRPr="00685039">
        <w:rPr>
          <w:rFonts w:asciiTheme="minorHAnsi" w:hAnsiTheme="minorHAnsi" w:cs="Arial"/>
          <w:lang w:val="pt-PT"/>
        </w:rPr>
        <w:t xml:space="preserve"> de Licitação poderá alterar as datas ou as pautas das sessões, </w:t>
      </w:r>
      <w:r w:rsidR="00681744" w:rsidRPr="00685039">
        <w:rPr>
          <w:rFonts w:asciiTheme="minorHAnsi" w:hAnsiTheme="minorHAnsi" w:cs="Arial"/>
          <w:lang w:val="pt-PT"/>
        </w:rPr>
        <w:t xml:space="preserve">antecipá-las </w:t>
      </w:r>
      <w:r w:rsidR="004D39B4" w:rsidRPr="00685039">
        <w:rPr>
          <w:rFonts w:asciiTheme="minorHAnsi" w:hAnsiTheme="minorHAnsi" w:cs="Arial"/>
          <w:lang w:val="pt-PT"/>
        </w:rPr>
        <w:t>ou mesmo suspendê-las, em função do desenvolvimento dos trabalhos, obedecidas as normas legais aplicáveis.</w:t>
      </w:r>
    </w:p>
    <w:p w14:paraId="09469473" w14:textId="77777777" w:rsidR="004D39B4" w:rsidRPr="00685039" w:rsidRDefault="004D39B4" w:rsidP="00F82749">
      <w:pPr>
        <w:tabs>
          <w:tab w:val="left" w:pos="284"/>
          <w:tab w:val="left" w:pos="709"/>
        </w:tabs>
        <w:jc w:val="both"/>
        <w:rPr>
          <w:rFonts w:asciiTheme="minorHAnsi" w:hAnsiTheme="minorHAnsi" w:cs="Arial"/>
          <w:lang w:val="pt-PT"/>
        </w:rPr>
      </w:pPr>
    </w:p>
    <w:p w14:paraId="6EEBB8A1" w14:textId="7E695C6E" w:rsidR="008432CD" w:rsidRPr="00685039" w:rsidRDefault="008432CD" w:rsidP="00F82749">
      <w:pPr>
        <w:tabs>
          <w:tab w:val="left" w:pos="284"/>
          <w:tab w:val="left" w:pos="709"/>
        </w:tabs>
        <w:jc w:val="both"/>
        <w:rPr>
          <w:rFonts w:asciiTheme="minorHAnsi" w:hAnsiTheme="minorHAnsi" w:cs="Arial"/>
          <w:lang w:val="pt-PT"/>
        </w:rPr>
      </w:pP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u w:val="single"/>
        </w:rPr>
        <w:t>Primeira Sessão</w:t>
      </w:r>
    </w:p>
    <w:p w14:paraId="6416F637" w14:textId="77777777" w:rsidR="008432CD" w:rsidRPr="00685039" w:rsidRDefault="008432CD" w:rsidP="00F82749">
      <w:pPr>
        <w:tabs>
          <w:tab w:val="left" w:pos="284"/>
          <w:tab w:val="left" w:pos="709"/>
        </w:tabs>
        <w:jc w:val="both"/>
        <w:rPr>
          <w:rFonts w:asciiTheme="minorHAnsi" w:hAnsiTheme="minorHAnsi" w:cs="Arial"/>
          <w:lang w:val="pt-PT"/>
        </w:rPr>
      </w:pPr>
    </w:p>
    <w:p w14:paraId="43AC06F2" w14:textId="3A4475AC" w:rsidR="009912C2" w:rsidRPr="00685039" w:rsidRDefault="00B312B9" w:rsidP="00F82749">
      <w:pPr>
        <w:tabs>
          <w:tab w:val="left" w:pos="1418"/>
        </w:tabs>
        <w:jc w:val="both"/>
        <w:rPr>
          <w:rFonts w:asciiTheme="minorHAnsi" w:hAnsiTheme="minorHAnsi" w:cs="Arial"/>
        </w:rPr>
      </w:pPr>
      <w:r w:rsidRPr="00685039">
        <w:rPr>
          <w:rFonts w:asciiTheme="minorHAnsi" w:hAnsiTheme="minorHAnsi" w:cs="Arial"/>
          <w:lang w:val="pt-PT"/>
        </w:rPr>
        <w:t>20</w:t>
      </w:r>
      <w:r w:rsidR="00997ED3" w:rsidRPr="00685039">
        <w:rPr>
          <w:rFonts w:asciiTheme="minorHAnsi" w:hAnsiTheme="minorHAnsi" w:cs="Arial"/>
        </w:rPr>
        <w:t>.2</w:t>
      </w:r>
      <w:r w:rsidR="00997ED3" w:rsidRPr="00685039">
        <w:rPr>
          <w:rFonts w:asciiTheme="minorHAnsi" w:hAnsiTheme="minorHAnsi" w:cs="Arial"/>
        </w:rPr>
        <w:tab/>
      </w:r>
      <w:r w:rsidR="00526117" w:rsidRPr="00685039">
        <w:rPr>
          <w:rFonts w:asciiTheme="minorHAnsi" w:hAnsiTheme="minorHAnsi" w:cs="Arial"/>
        </w:rPr>
        <w:t xml:space="preserve">A </w:t>
      </w:r>
      <w:r w:rsidR="00700935" w:rsidRPr="00685039">
        <w:rPr>
          <w:rFonts w:asciiTheme="minorHAnsi" w:hAnsiTheme="minorHAnsi" w:cs="Arial"/>
        </w:rPr>
        <w:t>p</w:t>
      </w:r>
      <w:r w:rsidR="009912C2" w:rsidRPr="00685039">
        <w:rPr>
          <w:rFonts w:asciiTheme="minorHAnsi" w:hAnsiTheme="minorHAnsi" w:cs="Arial"/>
        </w:rPr>
        <w:t xml:space="preserve">rimeira </w:t>
      </w:r>
      <w:r w:rsidR="00700935" w:rsidRPr="00685039">
        <w:rPr>
          <w:rFonts w:asciiTheme="minorHAnsi" w:hAnsiTheme="minorHAnsi" w:cs="Arial"/>
        </w:rPr>
        <w:t>s</w:t>
      </w:r>
      <w:r w:rsidR="009912C2" w:rsidRPr="00685039">
        <w:rPr>
          <w:rFonts w:asciiTheme="minorHAnsi" w:hAnsiTheme="minorHAnsi" w:cs="Arial"/>
        </w:rPr>
        <w:t>essão</w:t>
      </w:r>
      <w:r w:rsidR="00526117" w:rsidRPr="00685039">
        <w:rPr>
          <w:rFonts w:asciiTheme="minorHAnsi" w:hAnsiTheme="minorHAnsi" w:cs="Arial"/>
        </w:rPr>
        <w:t xml:space="preserve"> </w:t>
      </w:r>
      <w:r w:rsidR="00700935" w:rsidRPr="00685039">
        <w:rPr>
          <w:rFonts w:asciiTheme="minorHAnsi" w:hAnsiTheme="minorHAnsi" w:cs="Arial"/>
        </w:rPr>
        <w:t xml:space="preserve">pública </w:t>
      </w:r>
      <w:r w:rsidR="008A5AA2" w:rsidRPr="00685039">
        <w:rPr>
          <w:rFonts w:asciiTheme="minorHAnsi" w:hAnsiTheme="minorHAnsi" w:cs="Arial"/>
          <w:lang w:val="pt-PT"/>
        </w:rPr>
        <w:t xml:space="preserve">será realizada no dia, hora e local previstos no </w:t>
      </w:r>
      <w:r w:rsidR="00AA64E3" w:rsidRPr="00685039">
        <w:rPr>
          <w:rFonts w:asciiTheme="minorHAnsi" w:hAnsiTheme="minorHAnsi" w:cs="Arial"/>
          <w:lang w:val="pt-PT"/>
        </w:rPr>
        <w:t>sub</w:t>
      </w:r>
      <w:r w:rsidR="008A5AA2" w:rsidRPr="00685039">
        <w:rPr>
          <w:rFonts w:asciiTheme="minorHAnsi" w:hAnsiTheme="minorHAnsi" w:cs="Arial"/>
          <w:lang w:val="pt-PT"/>
        </w:rPr>
        <w:t xml:space="preserve">item </w:t>
      </w:r>
      <w:r w:rsidR="00F17F77" w:rsidRPr="00685039">
        <w:rPr>
          <w:rFonts w:asciiTheme="minorHAnsi" w:hAnsiTheme="minorHAnsi" w:cs="Arial"/>
          <w:lang w:val="pt-PT"/>
        </w:rPr>
        <w:t>9</w:t>
      </w:r>
      <w:r w:rsidR="00AA64E3" w:rsidRPr="00685039">
        <w:rPr>
          <w:rFonts w:asciiTheme="minorHAnsi" w:hAnsiTheme="minorHAnsi" w:cs="Arial"/>
          <w:lang w:val="pt-PT"/>
        </w:rPr>
        <w:t>.2</w:t>
      </w:r>
      <w:r w:rsidR="008A5AA2" w:rsidRPr="00685039">
        <w:rPr>
          <w:rFonts w:asciiTheme="minorHAnsi" w:hAnsiTheme="minorHAnsi" w:cs="Arial"/>
          <w:lang w:val="pt-PT"/>
        </w:rPr>
        <w:t xml:space="preserve"> deste Edital e terá a seguinte pauta</w:t>
      </w:r>
      <w:r w:rsidR="009912C2" w:rsidRPr="00685039">
        <w:rPr>
          <w:rFonts w:asciiTheme="minorHAnsi" w:hAnsiTheme="minorHAnsi" w:cs="Arial"/>
        </w:rPr>
        <w:t>:</w:t>
      </w:r>
    </w:p>
    <w:p w14:paraId="7A5E0C42" w14:textId="77777777" w:rsidR="00AD2CF4" w:rsidRPr="00685039" w:rsidRDefault="00AD2CF4" w:rsidP="00F82749">
      <w:pPr>
        <w:tabs>
          <w:tab w:val="left" w:pos="284"/>
        </w:tabs>
        <w:jc w:val="both"/>
        <w:rPr>
          <w:rFonts w:asciiTheme="minorHAnsi" w:hAnsiTheme="minorHAnsi" w:cs="Arial"/>
          <w:bCs/>
        </w:rPr>
      </w:pPr>
    </w:p>
    <w:p w14:paraId="12062408"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bCs/>
          <w:lang w:val="pt-PT"/>
        </w:rPr>
        <w:t>a</w:t>
      </w:r>
      <w:r w:rsidRPr="00685039">
        <w:rPr>
          <w:rFonts w:asciiTheme="minorHAnsi" w:hAnsiTheme="minorHAnsi" w:cs="Arial"/>
          <w:lang w:val="pt-PT"/>
        </w:rPr>
        <w:t>) identificar os representantes das licitantes presentes e colher suas assinaturas na lista de presença;</w:t>
      </w:r>
    </w:p>
    <w:p w14:paraId="10A100AE" w14:textId="77777777" w:rsidR="00480944" w:rsidRPr="00685039" w:rsidRDefault="00480944" w:rsidP="00480944">
      <w:pPr>
        <w:tabs>
          <w:tab w:val="left" w:pos="1701"/>
        </w:tabs>
        <w:ind w:left="1418"/>
        <w:jc w:val="both"/>
        <w:rPr>
          <w:rFonts w:asciiTheme="minorHAnsi" w:hAnsiTheme="minorHAnsi" w:cs="Arial"/>
          <w:lang w:val="pt-PT"/>
        </w:rPr>
      </w:pPr>
    </w:p>
    <w:p w14:paraId="0BA3C86A"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bCs/>
          <w:lang w:val="pt-PT"/>
        </w:rPr>
        <w:t>b</w:t>
      </w:r>
      <w:r w:rsidRPr="00685039">
        <w:rPr>
          <w:rFonts w:asciiTheme="minorHAnsi" w:hAnsiTheme="minorHAnsi" w:cs="Arial"/>
          <w:lang w:val="pt-PT"/>
        </w:rPr>
        <w:t>) verificar o cumprimento das condições de participação, nos termos do item 4 deste Edital e registrar em ata eventuais casos de descumprimento;</w:t>
      </w:r>
    </w:p>
    <w:p w14:paraId="254C3CA3" w14:textId="77777777" w:rsidR="00480944" w:rsidRPr="00685039" w:rsidRDefault="00480944" w:rsidP="00480944">
      <w:pPr>
        <w:tabs>
          <w:tab w:val="left" w:pos="1701"/>
        </w:tabs>
        <w:ind w:left="1418"/>
        <w:jc w:val="both"/>
        <w:rPr>
          <w:rFonts w:asciiTheme="minorHAnsi" w:hAnsiTheme="minorHAnsi" w:cs="Arial"/>
          <w:lang w:val="pt-PT"/>
        </w:rPr>
      </w:pPr>
    </w:p>
    <w:p w14:paraId="78BF008B"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lang w:val="pt-PT"/>
        </w:rPr>
        <w:t xml:space="preserve">c) receber </w:t>
      </w:r>
      <w:r w:rsidRPr="00685039">
        <w:rPr>
          <w:rFonts w:asciiTheme="minorHAnsi" w:hAnsiTheme="minorHAnsi" w:cs="Arial"/>
          <w:bCs/>
          <w:lang w:val="pt-PT"/>
        </w:rPr>
        <w:t>das licitantes em condições de participação</w:t>
      </w:r>
      <w:r w:rsidRPr="00685039">
        <w:rPr>
          <w:rFonts w:asciiTheme="minorHAnsi" w:hAnsiTheme="minorHAnsi" w:cs="Arial"/>
          <w:lang w:val="pt-PT"/>
        </w:rPr>
        <w:t xml:space="preserve"> os Invólucros</w:t>
      </w:r>
      <w:r w:rsidRPr="00685039">
        <w:rPr>
          <w:rFonts w:asciiTheme="minorHAnsi" w:hAnsiTheme="minorHAnsi" w:cs="Arial"/>
          <w:bCs/>
          <w:lang w:val="pt-PT"/>
        </w:rPr>
        <w:t xml:space="preserve"> nº 1, nº 2, nº 3, nº 4 e nº 5 cujos fechos serão rubricados</w:t>
      </w:r>
      <w:r w:rsidRPr="00685039">
        <w:rPr>
          <w:rFonts w:asciiTheme="minorHAnsi" w:hAnsiTheme="minorHAnsi" w:cs="Arial"/>
          <w:lang w:val="pt-PT"/>
        </w:rPr>
        <w:t xml:space="preserve"> pelos membros da Comissão </w:t>
      </w:r>
      <w:r w:rsidRPr="00685039">
        <w:rPr>
          <w:rFonts w:asciiTheme="minorHAnsi" w:hAnsiTheme="minorHAnsi" w:cs="Arial"/>
          <w:highlight w:val="yellow"/>
        </w:rPr>
        <w:t>Especial ou Permanente</w:t>
      </w:r>
      <w:r w:rsidRPr="00685039">
        <w:rPr>
          <w:rFonts w:asciiTheme="minorHAnsi" w:hAnsiTheme="minorHAnsi" w:cs="Arial"/>
          <w:lang w:val="pt-PT"/>
        </w:rPr>
        <w:t xml:space="preserve"> de Licitação e pelos representantes das licitantes presentes ou por comissão por eles indicada, os quais ficarão sob a responsabilidade da Comissão </w:t>
      </w:r>
      <w:r w:rsidRPr="00685039">
        <w:rPr>
          <w:rFonts w:asciiTheme="minorHAnsi" w:hAnsiTheme="minorHAnsi" w:cs="Arial"/>
          <w:highlight w:val="yellow"/>
        </w:rPr>
        <w:t>Especial ou Permanente</w:t>
      </w:r>
      <w:r w:rsidRPr="00685039">
        <w:rPr>
          <w:rFonts w:asciiTheme="minorHAnsi" w:hAnsiTheme="minorHAnsi" w:cs="Arial"/>
          <w:lang w:val="pt-PT"/>
        </w:rPr>
        <w:t xml:space="preserve"> de Licitação</w:t>
      </w:r>
      <w:r w:rsidRPr="00685039">
        <w:rPr>
          <w:rFonts w:asciiTheme="minorHAnsi" w:hAnsiTheme="minorHAnsi" w:cs="Arial"/>
          <w:bCs/>
          <w:lang w:val="pt-PT"/>
        </w:rPr>
        <w:t>;</w:t>
      </w:r>
    </w:p>
    <w:p w14:paraId="5284D1B3" w14:textId="77777777" w:rsidR="00480944" w:rsidRPr="00685039" w:rsidRDefault="00480944" w:rsidP="00480944">
      <w:pPr>
        <w:tabs>
          <w:tab w:val="left" w:pos="1701"/>
        </w:tabs>
        <w:ind w:left="1418"/>
        <w:jc w:val="both"/>
        <w:rPr>
          <w:rFonts w:asciiTheme="minorHAnsi" w:hAnsiTheme="minorHAnsi" w:cs="Arial"/>
          <w:lang w:val="pt-PT"/>
        </w:rPr>
      </w:pPr>
    </w:p>
    <w:p w14:paraId="4C6DADF2" w14:textId="77777777" w:rsidR="00480944" w:rsidRPr="00685039" w:rsidRDefault="00480944" w:rsidP="00480944">
      <w:pPr>
        <w:tabs>
          <w:tab w:val="left" w:pos="1701"/>
        </w:tabs>
        <w:ind w:left="1418"/>
        <w:jc w:val="both"/>
        <w:rPr>
          <w:rFonts w:asciiTheme="minorHAnsi" w:hAnsiTheme="minorHAnsi" w:cs="Arial"/>
        </w:rPr>
      </w:pPr>
      <w:r w:rsidRPr="00685039">
        <w:rPr>
          <w:rFonts w:asciiTheme="minorHAnsi" w:hAnsiTheme="minorHAnsi" w:cs="Arial"/>
          <w:lang w:val="pt-PT"/>
        </w:rPr>
        <w:t xml:space="preserve">d) conferir </w:t>
      </w:r>
      <w:r w:rsidRPr="00685039">
        <w:rPr>
          <w:rFonts w:asciiTheme="minorHAnsi" w:hAnsiTheme="minorHAnsi" w:cs="Arial"/>
          <w:bCs/>
          <w:lang w:val="pt-PT"/>
        </w:rPr>
        <w:t>a conformidade d</w:t>
      </w:r>
      <w:r w:rsidRPr="00685039">
        <w:rPr>
          <w:rFonts w:asciiTheme="minorHAnsi" w:hAnsiTheme="minorHAnsi" w:cs="Arial"/>
        </w:rPr>
        <w:t>e apresentação dos invólucros com as disposições deste Edital;</w:t>
      </w:r>
    </w:p>
    <w:p w14:paraId="26B708AA" w14:textId="77777777" w:rsidR="00480944" w:rsidRPr="00685039" w:rsidRDefault="00480944" w:rsidP="00480944">
      <w:pPr>
        <w:tabs>
          <w:tab w:val="left" w:pos="1701"/>
        </w:tabs>
        <w:ind w:left="1418"/>
        <w:jc w:val="both"/>
        <w:rPr>
          <w:rFonts w:asciiTheme="minorHAnsi" w:hAnsiTheme="minorHAnsi" w:cs="Arial"/>
          <w:lang w:val="pt-PT"/>
        </w:rPr>
      </w:pPr>
    </w:p>
    <w:p w14:paraId="56D41CE0"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lang w:val="pt-PT"/>
        </w:rPr>
        <w:t>e) abrir os Invólucros</w:t>
      </w:r>
      <w:r w:rsidRPr="00685039">
        <w:rPr>
          <w:rFonts w:asciiTheme="minorHAnsi" w:hAnsiTheme="minorHAnsi" w:cs="Arial"/>
          <w:bCs/>
          <w:lang w:val="pt-PT"/>
        </w:rPr>
        <w:t xml:space="preserve"> </w:t>
      </w:r>
      <w:r w:rsidRPr="00685039">
        <w:rPr>
          <w:rFonts w:asciiTheme="minorHAnsi" w:hAnsiTheme="minorHAnsi" w:cs="Arial"/>
          <w:bCs/>
        </w:rPr>
        <w:t>nº 1</w:t>
      </w:r>
      <w:r w:rsidRPr="00685039">
        <w:rPr>
          <w:rFonts w:asciiTheme="minorHAnsi" w:hAnsiTheme="minorHAnsi" w:cs="Arial"/>
        </w:rPr>
        <w:t>, cujos d</w:t>
      </w:r>
      <w:r w:rsidRPr="00685039">
        <w:rPr>
          <w:rFonts w:asciiTheme="minorHAnsi" w:hAnsiTheme="minorHAnsi" w:cs="Arial"/>
          <w:lang w:val="pt-PT"/>
        </w:rPr>
        <w:t xml:space="preserve">ocumentos serão rubricados pelos membros da Comissão </w:t>
      </w:r>
      <w:r w:rsidRPr="00685039">
        <w:rPr>
          <w:rFonts w:asciiTheme="minorHAnsi" w:hAnsiTheme="minorHAnsi" w:cs="Arial"/>
          <w:highlight w:val="yellow"/>
        </w:rPr>
        <w:t>Especial ou Permanente</w:t>
      </w:r>
      <w:r w:rsidRPr="00685039">
        <w:rPr>
          <w:rFonts w:asciiTheme="minorHAnsi" w:hAnsiTheme="minorHAnsi" w:cs="Arial"/>
          <w:lang w:val="pt-PT"/>
        </w:rPr>
        <w:t xml:space="preserve"> de Licitação e pelos representantes das licitantes presentes ou por comissão por eles indicada;</w:t>
      </w:r>
    </w:p>
    <w:p w14:paraId="2264A348" w14:textId="77777777" w:rsidR="00480944" w:rsidRPr="00685039" w:rsidRDefault="00480944" w:rsidP="00480944">
      <w:pPr>
        <w:tabs>
          <w:tab w:val="left" w:pos="1701"/>
        </w:tabs>
        <w:ind w:left="1418"/>
        <w:jc w:val="both"/>
        <w:rPr>
          <w:rFonts w:asciiTheme="minorHAnsi" w:hAnsiTheme="minorHAnsi" w:cs="Arial"/>
          <w:lang w:val="pt-PT"/>
        </w:rPr>
      </w:pPr>
    </w:p>
    <w:p w14:paraId="09D8B5D6"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lang w:val="pt-PT"/>
        </w:rPr>
        <w:t>f) analisar os Documentos de Habilitação,</w:t>
      </w:r>
      <w:r w:rsidRPr="00685039">
        <w:rPr>
          <w:rFonts w:asciiTheme="minorHAnsi" w:hAnsiTheme="minorHAnsi" w:cs="Arial"/>
          <w:bCs/>
        </w:rPr>
        <w:t xml:space="preserve"> observado o atendimento ao disposto no item 12 </w:t>
      </w:r>
      <w:r w:rsidRPr="00685039">
        <w:rPr>
          <w:rFonts w:asciiTheme="minorHAnsi" w:hAnsiTheme="minorHAnsi" w:cs="Arial"/>
          <w:lang w:val="pt-PT"/>
        </w:rPr>
        <w:t>e na legislação em vigor;</w:t>
      </w:r>
    </w:p>
    <w:p w14:paraId="59C47A74" w14:textId="77777777" w:rsidR="00480944" w:rsidRPr="00685039" w:rsidRDefault="00480944" w:rsidP="00480944">
      <w:pPr>
        <w:tabs>
          <w:tab w:val="left" w:pos="1701"/>
        </w:tabs>
        <w:ind w:left="1418"/>
        <w:jc w:val="both"/>
        <w:rPr>
          <w:rFonts w:asciiTheme="minorHAnsi" w:hAnsiTheme="minorHAnsi" w:cs="Arial"/>
          <w:lang w:val="pt-PT"/>
        </w:rPr>
      </w:pPr>
    </w:p>
    <w:p w14:paraId="619A9851" w14:textId="77777777" w:rsidR="00480944" w:rsidRPr="00685039" w:rsidRDefault="00480944" w:rsidP="00480944">
      <w:pPr>
        <w:tabs>
          <w:tab w:val="left" w:pos="1701"/>
        </w:tabs>
        <w:ind w:left="1418"/>
        <w:jc w:val="both"/>
        <w:rPr>
          <w:rFonts w:asciiTheme="minorHAnsi" w:hAnsiTheme="minorHAnsi" w:cs="Arial"/>
          <w:lang w:val="pt-PT"/>
        </w:rPr>
      </w:pPr>
      <w:r w:rsidRPr="00685039">
        <w:rPr>
          <w:rFonts w:asciiTheme="minorHAnsi" w:hAnsiTheme="minorHAnsi" w:cs="Arial"/>
          <w:lang w:val="pt-PT"/>
        </w:rPr>
        <w:t>g) colocar à disposição dos representantes das licitantes, para exame, os documentos integrantes dos Invólucros nº 1;</w:t>
      </w:r>
    </w:p>
    <w:p w14:paraId="02D25603" w14:textId="77777777" w:rsidR="00480944" w:rsidRPr="00685039" w:rsidRDefault="00480944" w:rsidP="00480944">
      <w:pPr>
        <w:tabs>
          <w:tab w:val="left" w:pos="1701"/>
        </w:tabs>
        <w:ind w:left="1418"/>
        <w:jc w:val="both"/>
        <w:rPr>
          <w:rFonts w:asciiTheme="minorHAnsi" w:hAnsiTheme="minorHAnsi" w:cs="Arial"/>
          <w:lang w:val="pt-PT"/>
        </w:rPr>
      </w:pPr>
    </w:p>
    <w:p w14:paraId="5A3A6ADC" w14:textId="77777777" w:rsidR="00480944" w:rsidRPr="00685039" w:rsidRDefault="00480944" w:rsidP="00480944">
      <w:pPr>
        <w:tabs>
          <w:tab w:val="left" w:pos="1701"/>
        </w:tabs>
        <w:ind w:left="1418"/>
        <w:jc w:val="both"/>
        <w:rPr>
          <w:rFonts w:asciiTheme="minorHAnsi" w:hAnsiTheme="minorHAnsi" w:cs="Arial"/>
        </w:rPr>
      </w:pPr>
      <w:r w:rsidRPr="00685039">
        <w:rPr>
          <w:rFonts w:asciiTheme="minorHAnsi" w:hAnsiTheme="minorHAnsi" w:cs="Arial"/>
          <w:lang w:val="pt-PT"/>
        </w:rPr>
        <w:t xml:space="preserve">h) dar conhecimento do resultado da habilitação e informar que será </w:t>
      </w:r>
      <w:r w:rsidRPr="00685039">
        <w:rPr>
          <w:rFonts w:asciiTheme="minorHAnsi" w:hAnsiTheme="minorHAnsi" w:cs="Arial"/>
        </w:rPr>
        <w:t>publicado na forma do item 18, com a indicação das licitantes habilitadas e inabilitadas, abrindo-se prazo de 05 (cinco) dias úteis para interposição de recurso, conforme disposto na alínea ‘a’ do inciso I do art. 109 da Lei nº 8.666/1993.</w:t>
      </w:r>
    </w:p>
    <w:p w14:paraId="03532012" w14:textId="77777777" w:rsidR="00592262" w:rsidRPr="00685039" w:rsidRDefault="00592262" w:rsidP="00F82749">
      <w:pPr>
        <w:tabs>
          <w:tab w:val="left" w:pos="284"/>
        </w:tabs>
        <w:jc w:val="both"/>
        <w:rPr>
          <w:rFonts w:asciiTheme="minorHAnsi" w:hAnsiTheme="minorHAnsi" w:cs="Arial"/>
          <w:bCs/>
        </w:rPr>
      </w:pPr>
    </w:p>
    <w:p w14:paraId="32265BC2" w14:textId="10A80FE3" w:rsidR="00DD7CED" w:rsidRPr="00685039" w:rsidRDefault="00B312B9" w:rsidP="00F82749">
      <w:pPr>
        <w:tabs>
          <w:tab w:val="left" w:pos="1418"/>
        </w:tabs>
        <w:jc w:val="both"/>
        <w:rPr>
          <w:rFonts w:asciiTheme="minorHAnsi" w:hAnsiTheme="minorHAnsi" w:cs="Arial"/>
        </w:rPr>
      </w:pPr>
      <w:r w:rsidRPr="00685039">
        <w:rPr>
          <w:rFonts w:asciiTheme="minorHAnsi" w:hAnsiTheme="minorHAnsi" w:cs="Arial"/>
          <w:lang w:val="pt-PT"/>
        </w:rPr>
        <w:t>20</w:t>
      </w:r>
      <w:r w:rsidR="00DD7CED" w:rsidRPr="00685039">
        <w:rPr>
          <w:rFonts w:asciiTheme="minorHAnsi" w:hAnsiTheme="minorHAnsi" w:cs="Arial"/>
        </w:rPr>
        <w:t>.2.1</w:t>
      </w:r>
      <w:r w:rsidR="00DD7CED" w:rsidRPr="00685039">
        <w:rPr>
          <w:rFonts w:asciiTheme="minorHAnsi" w:hAnsiTheme="minorHAnsi" w:cs="Arial"/>
        </w:rPr>
        <w:tab/>
        <w:t xml:space="preserve">O Invólucro nº 2, com o Plano de Comunicação Digital - Via Não Identificada das licitantes só será recebido pela Comissão </w:t>
      </w:r>
      <w:r w:rsidR="00DD7CED" w:rsidRPr="00685039">
        <w:rPr>
          <w:rFonts w:asciiTheme="minorHAnsi" w:hAnsiTheme="minorHAnsi" w:cs="Arial"/>
          <w:highlight w:val="yellow"/>
        </w:rPr>
        <w:t>Especial ou Permanente</w:t>
      </w:r>
      <w:r w:rsidR="00DD7CED" w:rsidRPr="00685039">
        <w:rPr>
          <w:rFonts w:asciiTheme="minorHAnsi" w:hAnsiTheme="minorHAnsi" w:cs="Arial"/>
        </w:rPr>
        <w:t xml:space="preserve"> de Licitação se:</w:t>
      </w:r>
    </w:p>
    <w:p w14:paraId="049AEBBC" w14:textId="77777777" w:rsidR="00DD7CED" w:rsidRPr="00685039" w:rsidRDefault="00DD7CED" w:rsidP="00F82749">
      <w:pPr>
        <w:tabs>
          <w:tab w:val="left" w:pos="284"/>
        </w:tabs>
        <w:jc w:val="both"/>
        <w:rPr>
          <w:rFonts w:asciiTheme="minorHAnsi" w:hAnsiTheme="minorHAnsi" w:cs="Arial"/>
          <w:bCs/>
        </w:rPr>
      </w:pPr>
    </w:p>
    <w:p w14:paraId="46523EFF" w14:textId="77777777" w:rsidR="00DD7CED" w:rsidRPr="00685039" w:rsidRDefault="00DD7CED" w:rsidP="00F82749">
      <w:pPr>
        <w:pStyle w:val="Corpodetexto"/>
        <w:tabs>
          <w:tab w:val="left" w:pos="1701"/>
        </w:tabs>
        <w:spacing w:after="0"/>
        <w:ind w:left="1418"/>
        <w:jc w:val="both"/>
        <w:rPr>
          <w:rFonts w:asciiTheme="minorHAnsi" w:hAnsiTheme="minorHAnsi" w:cs="Arial"/>
          <w:sz w:val="24"/>
          <w:szCs w:val="24"/>
        </w:rPr>
      </w:pPr>
      <w:r w:rsidRPr="00685039">
        <w:rPr>
          <w:rFonts w:asciiTheme="minorHAnsi" w:hAnsiTheme="minorHAnsi" w:cs="Arial"/>
          <w:sz w:val="24"/>
          <w:szCs w:val="24"/>
        </w:rPr>
        <w:t>I) não estiver identificado;</w:t>
      </w:r>
    </w:p>
    <w:p w14:paraId="5C47A336" w14:textId="77777777" w:rsidR="00DD7CED" w:rsidRPr="00685039" w:rsidRDefault="00DD7CED" w:rsidP="00F82749">
      <w:pPr>
        <w:pStyle w:val="Corpodetexto"/>
        <w:tabs>
          <w:tab w:val="left" w:pos="1701"/>
        </w:tabs>
        <w:spacing w:after="0"/>
        <w:ind w:left="1418"/>
        <w:jc w:val="both"/>
        <w:rPr>
          <w:rFonts w:asciiTheme="minorHAnsi" w:hAnsiTheme="minorHAnsi" w:cs="Arial"/>
          <w:sz w:val="24"/>
          <w:szCs w:val="24"/>
        </w:rPr>
      </w:pPr>
    </w:p>
    <w:p w14:paraId="434D4202" w14:textId="77777777" w:rsidR="00DD7CED" w:rsidRPr="00685039" w:rsidRDefault="00DD7CED" w:rsidP="00F82749">
      <w:pPr>
        <w:pStyle w:val="Corpodetexto"/>
        <w:tabs>
          <w:tab w:val="left" w:pos="1701"/>
        </w:tabs>
        <w:spacing w:after="0"/>
        <w:ind w:left="1418"/>
        <w:jc w:val="both"/>
        <w:rPr>
          <w:rFonts w:asciiTheme="minorHAnsi" w:hAnsiTheme="minorHAnsi" w:cs="Arial"/>
          <w:sz w:val="24"/>
          <w:szCs w:val="24"/>
        </w:rPr>
      </w:pPr>
      <w:r w:rsidRPr="00685039">
        <w:rPr>
          <w:rFonts w:asciiTheme="minorHAnsi" w:hAnsiTheme="minorHAnsi" w:cs="Arial"/>
          <w:sz w:val="24"/>
          <w:szCs w:val="24"/>
        </w:rPr>
        <w:t>II) não apresentar informação, marca, sinal, etiqueta ou qualquer outro elemento que possibilite a identificação da licitante, antes da abertura do Invólucro nº 3;</w:t>
      </w:r>
    </w:p>
    <w:p w14:paraId="05EA1614" w14:textId="77777777" w:rsidR="00DD7CED" w:rsidRPr="00685039" w:rsidRDefault="00DD7CED" w:rsidP="00F82749">
      <w:pPr>
        <w:pStyle w:val="Corpodetexto"/>
        <w:tabs>
          <w:tab w:val="left" w:pos="1701"/>
        </w:tabs>
        <w:spacing w:after="0"/>
        <w:ind w:left="1418"/>
        <w:jc w:val="both"/>
        <w:rPr>
          <w:rFonts w:asciiTheme="minorHAnsi" w:hAnsiTheme="minorHAnsi" w:cs="Arial"/>
          <w:sz w:val="24"/>
          <w:szCs w:val="24"/>
        </w:rPr>
      </w:pPr>
    </w:p>
    <w:p w14:paraId="005DBE75" w14:textId="77777777" w:rsidR="00DD7CED" w:rsidRPr="00685039" w:rsidRDefault="00DD7CED" w:rsidP="00F82749">
      <w:pPr>
        <w:pStyle w:val="Corpodetexto"/>
        <w:tabs>
          <w:tab w:val="left" w:pos="1701"/>
        </w:tabs>
        <w:spacing w:after="0"/>
        <w:ind w:left="1418"/>
        <w:jc w:val="both"/>
        <w:rPr>
          <w:rFonts w:asciiTheme="minorHAnsi" w:hAnsiTheme="minorHAnsi" w:cs="Arial"/>
          <w:sz w:val="24"/>
          <w:szCs w:val="24"/>
          <w:lang w:val="pt-PT"/>
        </w:rPr>
      </w:pPr>
      <w:r w:rsidRPr="00685039">
        <w:rPr>
          <w:rFonts w:asciiTheme="minorHAnsi" w:hAnsiTheme="minorHAnsi" w:cs="Arial"/>
          <w:sz w:val="24"/>
          <w:szCs w:val="24"/>
        </w:rPr>
        <w:t>III) não estiver danificado ou deformado pelas peças, materiais ou demais documentos nele acondicionados, de modo a possibilitar a identificação da licitante, antes da abertura do Invólucro nº 3.</w:t>
      </w:r>
    </w:p>
    <w:p w14:paraId="27604308" w14:textId="77777777" w:rsidR="00DD7CED" w:rsidRPr="00685039" w:rsidRDefault="00DD7CED" w:rsidP="00F82749">
      <w:pPr>
        <w:tabs>
          <w:tab w:val="left" w:pos="284"/>
        </w:tabs>
        <w:jc w:val="both"/>
        <w:rPr>
          <w:rFonts w:asciiTheme="minorHAnsi" w:hAnsiTheme="minorHAnsi" w:cs="Arial"/>
          <w:bCs/>
        </w:rPr>
      </w:pPr>
    </w:p>
    <w:p w14:paraId="32F84A0C" w14:textId="438243E7" w:rsidR="00DD7CED" w:rsidRPr="00685039" w:rsidRDefault="00B312B9" w:rsidP="00F82749">
      <w:pPr>
        <w:tabs>
          <w:tab w:val="left" w:pos="284"/>
        </w:tabs>
        <w:jc w:val="both"/>
        <w:rPr>
          <w:rFonts w:asciiTheme="minorHAnsi" w:hAnsiTheme="minorHAnsi" w:cs="Arial"/>
        </w:rPr>
      </w:pPr>
      <w:r w:rsidRPr="00685039">
        <w:rPr>
          <w:rFonts w:asciiTheme="minorHAnsi" w:hAnsiTheme="minorHAnsi" w:cs="Arial"/>
          <w:lang w:val="pt-PT"/>
        </w:rPr>
        <w:t>20</w:t>
      </w:r>
      <w:r w:rsidR="00DD7CED" w:rsidRPr="00685039">
        <w:rPr>
          <w:rFonts w:asciiTheme="minorHAnsi" w:hAnsiTheme="minorHAnsi" w:cs="Arial"/>
        </w:rPr>
        <w:t>.2.1.1</w:t>
      </w:r>
      <w:r w:rsidR="00DD7CED" w:rsidRPr="00685039">
        <w:rPr>
          <w:rFonts w:asciiTheme="minorHAnsi" w:hAnsiTheme="minorHAnsi" w:cs="Arial"/>
        </w:rPr>
        <w:tab/>
        <w:t xml:space="preserve">Na ocorrência de qualquer das hipóteses acima previstas, a Comissão </w:t>
      </w:r>
      <w:r w:rsidR="00DD7CED" w:rsidRPr="00685039">
        <w:rPr>
          <w:rFonts w:asciiTheme="minorHAnsi" w:hAnsiTheme="minorHAnsi" w:cs="Arial"/>
          <w:highlight w:val="yellow"/>
        </w:rPr>
        <w:t>Especial ou Permanente</w:t>
      </w:r>
      <w:r w:rsidR="00DD7CED" w:rsidRPr="00685039">
        <w:rPr>
          <w:rFonts w:asciiTheme="minorHAnsi" w:hAnsiTheme="minorHAnsi" w:cs="Arial"/>
        </w:rPr>
        <w:t xml:space="preserve"> de Licitação não receberá o Invólucro nº 2, o que também a impedirá de receber os demais invólucros da mesma licitante.</w:t>
      </w:r>
    </w:p>
    <w:p w14:paraId="7A3D82CD" w14:textId="77777777" w:rsidR="00DD7CED" w:rsidRPr="00685039" w:rsidRDefault="00DD7CED" w:rsidP="00F82749">
      <w:pPr>
        <w:tabs>
          <w:tab w:val="left" w:pos="284"/>
        </w:tabs>
        <w:jc w:val="both"/>
        <w:rPr>
          <w:rFonts w:asciiTheme="minorHAnsi" w:hAnsiTheme="minorHAnsi" w:cs="Arial"/>
          <w:bCs/>
        </w:rPr>
      </w:pPr>
    </w:p>
    <w:p w14:paraId="2E450C73" w14:textId="457FB27C" w:rsidR="00DD7CED" w:rsidRPr="00685039" w:rsidRDefault="00B312B9" w:rsidP="00F82749">
      <w:pPr>
        <w:tabs>
          <w:tab w:val="left" w:pos="1418"/>
        </w:tabs>
        <w:jc w:val="both"/>
        <w:rPr>
          <w:rFonts w:asciiTheme="minorHAnsi" w:hAnsiTheme="minorHAnsi" w:cs="Arial"/>
        </w:rPr>
      </w:pPr>
      <w:r w:rsidRPr="00685039">
        <w:rPr>
          <w:rFonts w:asciiTheme="minorHAnsi" w:hAnsiTheme="minorHAnsi" w:cs="Arial"/>
          <w:lang w:val="pt-PT"/>
        </w:rPr>
        <w:t>20</w:t>
      </w:r>
      <w:r w:rsidR="00DD7CED" w:rsidRPr="00685039">
        <w:rPr>
          <w:rFonts w:asciiTheme="minorHAnsi" w:hAnsiTheme="minorHAnsi" w:cs="Arial"/>
        </w:rPr>
        <w:t>.2.2</w:t>
      </w:r>
      <w:r w:rsidR="00DD7CED" w:rsidRPr="00685039">
        <w:rPr>
          <w:rFonts w:asciiTheme="minorHAnsi" w:hAnsiTheme="minorHAnsi" w:cs="Arial"/>
        </w:rPr>
        <w:tab/>
        <w:t>Por ocasião da consulta ao SICAF, referido no subitem 1</w:t>
      </w:r>
      <w:r w:rsidR="006B5E11" w:rsidRPr="00685039">
        <w:rPr>
          <w:rFonts w:asciiTheme="minorHAnsi" w:hAnsiTheme="minorHAnsi" w:cs="Arial"/>
        </w:rPr>
        <w:t>2</w:t>
      </w:r>
      <w:r w:rsidR="00DD7CED" w:rsidRPr="00685039">
        <w:rPr>
          <w:rFonts w:asciiTheme="minorHAnsi" w:hAnsiTheme="minorHAnsi" w:cs="Arial"/>
        </w:rPr>
        <w:t>.2</w:t>
      </w:r>
      <w:r w:rsidR="00942262" w:rsidRPr="00685039">
        <w:rPr>
          <w:rFonts w:asciiTheme="minorHAnsi" w:hAnsiTheme="minorHAnsi" w:cs="Arial"/>
        </w:rPr>
        <w:t>.1</w:t>
      </w:r>
      <w:r w:rsidR="00DD7CED" w:rsidRPr="00685039">
        <w:rPr>
          <w:rFonts w:asciiTheme="minorHAnsi" w:hAnsiTheme="minorHAnsi" w:cs="Arial"/>
        </w:rPr>
        <w:t xml:space="preserve">, serão impressas as declarações de Situação do Fornecedor das licitantes cadastradas, que serão assinadas pelos membros da Comissão </w:t>
      </w:r>
      <w:r w:rsidR="00DD7CED" w:rsidRPr="00685039">
        <w:rPr>
          <w:rFonts w:asciiTheme="minorHAnsi" w:hAnsiTheme="minorHAnsi" w:cs="Arial"/>
          <w:highlight w:val="yellow"/>
        </w:rPr>
        <w:t>Especial ou Permanente</w:t>
      </w:r>
      <w:r w:rsidR="00DD7CED" w:rsidRPr="00685039">
        <w:rPr>
          <w:rFonts w:asciiTheme="minorHAnsi" w:hAnsiTheme="minorHAnsi" w:cs="Arial"/>
        </w:rPr>
        <w:t xml:space="preserve"> de </w:t>
      </w:r>
      <w:r w:rsidR="008D18F6" w:rsidRPr="00685039">
        <w:rPr>
          <w:rFonts w:asciiTheme="minorHAnsi" w:hAnsiTheme="minorHAnsi" w:cs="Arial"/>
        </w:rPr>
        <w:t>Licitação</w:t>
      </w:r>
      <w:r w:rsidR="00DD7CED" w:rsidRPr="00685039">
        <w:rPr>
          <w:rFonts w:asciiTheme="minorHAnsi" w:hAnsiTheme="minorHAnsi" w:cs="Arial"/>
        </w:rPr>
        <w:t xml:space="preserve"> e pelos representantes das licitantes, ou por comissão por eles nomeada, as quais serão juntadas aos demais documentos apresentados pela respectiva licitante.</w:t>
      </w:r>
    </w:p>
    <w:p w14:paraId="4BADAE34" w14:textId="77777777" w:rsidR="00BF551F" w:rsidRPr="00685039" w:rsidRDefault="00BF551F" w:rsidP="00F82749">
      <w:pPr>
        <w:tabs>
          <w:tab w:val="left" w:pos="1418"/>
        </w:tabs>
        <w:jc w:val="both"/>
        <w:rPr>
          <w:rFonts w:asciiTheme="minorHAnsi" w:hAnsiTheme="minorHAnsi" w:cs="Arial"/>
        </w:rPr>
      </w:pPr>
    </w:p>
    <w:p w14:paraId="64DDD404" w14:textId="26407D5B" w:rsidR="00BF551F" w:rsidRPr="00685039" w:rsidRDefault="00B312B9" w:rsidP="00F82749">
      <w:pPr>
        <w:tabs>
          <w:tab w:val="left" w:pos="1418"/>
        </w:tabs>
        <w:jc w:val="both"/>
        <w:rPr>
          <w:rFonts w:asciiTheme="minorHAnsi" w:hAnsiTheme="minorHAnsi" w:cs="Arial"/>
        </w:rPr>
      </w:pPr>
      <w:r w:rsidRPr="00685039">
        <w:rPr>
          <w:rFonts w:asciiTheme="minorHAnsi" w:hAnsiTheme="minorHAnsi" w:cs="Arial"/>
          <w:lang w:val="pt-PT"/>
        </w:rPr>
        <w:t>20</w:t>
      </w:r>
      <w:r w:rsidR="00BF551F" w:rsidRPr="00685039">
        <w:rPr>
          <w:rFonts w:asciiTheme="minorHAnsi" w:hAnsiTheme="minorHAnsi" w:cs="Arial"/>
        </w:rPr>
        <w:t>.2.3</w:t>
      </w:r>
      <w:r w:rsidR="00BF551F" w:rsidRPr="00685039">
        <w:rPr>
          <w:rFonts w:asciiTheme="minorHAnsi" w:hAnsiTheme="minorHAnsi" w:cs="Arial"/>
        </w:rPr>
        <w:tab/>
        <w:t>Ao dar conhecimento do resultado da habilitação e estando presente</w:t>
      </w:r>
      <w:r w:rsidR="00257D91" w:rsidRPr="00685039">
        <w:rPr>
          <w:rFonts w:asciiTheme="minorHAnsi" w:hAnsiTheme="minorHAnsi" w:cs="Arial"/>
        </w:rPr>
        <w:t>s</w:t>
      </w:r>
      <w:r w:rsidR="00BF551F" w:rsidRPr="00685039">
        <w:rPr>
          <w:rFonts w:asciiTheme="minorHAnsi" w:hAnsiTheme="minorHAnsi" w:cs="Arial"/>
        </w:rPr>
        <w:t xml:space="preserve"> todos os representantes </w:t>
      </w:r>
      <w:r w:rsidR="00257D91" w:rsidRPr="00685039">
        <w:rPr>
          <w:rFonts w:asciiTheme="minorHAnsi" w:hAnsiTheme="minorHAnsi" w:cs="Arial"/>
        </w:rPr>
        <w:t xml:space="preserve">das licitantes, a Comissão </w:t>
      </w:r>
      <w:r w:rsidR="00257D91" w:rsidRPr="00685039">
        <w:rPr>
          <w:rFonts w:asciiTheme="minorHAnsi" w:hAnsiTheme="minorHAnsi" w:cs="Arial"/>
          <w:highlight w:val="yellow"/>
        </w:rPr>
        <w:t>Especial ou Permanente</w:t>
      </w:r>
      <w:r w:rsidR="00257D91" w:rsidRPr="00685039">
        <w:rPr>
          <w:rFonts w:asciiTheme="minorHAnsi" w:hAnsiTheme="minorHAnsi" w:cs="Arial"/>
        </w:rPr>
        <w:t xml:space="preserve"> de Licitação poderá verificar a possibilidade de antecipar a pauta da segunda sessão.</w:t>
      </w:r>
    </w:p>
    <w:p w14:paraId="57F86B7F" w14:textId="77777777" w:rsidR="00257D91" w:rsidRPr="00685039" w:rsidRDefault="00257D91" w:rsidP="00F82749">
      <w:pPr>
        <w:tabs>
          <w:tab w:val="left" w:pos="1418"/>
        </w:tabs>
        <w:jc w:val="both"/>
        <w:rPr>
          <w:rFonts w:asciiTheme="minorHAnsi" w:hAnsiTheme="minorHAnsi" w:cs="Arial"/>
        </w:rPr>
      </w:pPr>
    </w:p>
    <w:p w14:paraId="5C44E5A1" w14:textId="54827447" w:rsidR="003E4A63" w:rsidRPr="00685039" w:rsidRDefault="003E4A63" w:rsidP="00F82749">
      <w:pPr>
        <w:tabs>
          <w:tab w:val="left" w:pos="284"/>
          <w:tab w:val="left" w:pos="709"/>
        </w:tabs>
        <w:jc w:val="both"/>
        <w:rPr>
          <w:rFonts w:asciiTheme="minorHAnsi" w:hAnsiTheme="minorHAnsi" w:cs="Arial"/>
          <w:lang w:val="pt-PT"/>
        </w:rPr>
      </w:pP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u w:val="single"/>
          <w:lang w:val="pt-PT"/>
        </w:rPr>
        <w:t>Segunda</w:t>
      </w:r>
      <w:r w:rsidRPr="00685039">
        <w:rPr>
          <w:rFonts w:asciiTheme="minorHAnsi" w:hAnsiTheme="minorHAnsi" w:cs="Arial"/>
          <w:u w:val="single"/>
        </w:rPr>
        <w:t xml:space="preserve"> Sessão</w:t>
      </w:r>
    </w:p>
    <w:p w14:paraId="06894C68" w14:textId="77777777" w:rsidR="003E4A63" w:rsidRPr="00685039" w:rsidRDefault="003E4A63" w:rsidP="00F82749">
      <w:pPr>
        <w:tabs>
          <w:tab w:val="left" w:pos="284"/>
        </w:tabs>
        <w:jc w:val="both"/>
        <w:rPr>
          <w:rFonts w:asciiTheme="minorHAnsi" w:hAnsiTheme="minorHAnsi" w:cs="Arial"/>
          <w:bCs/>
        </w:rPr>
      </w:pPr>
    </w:p>
    <w:p w14:paraId="0A07A335" w14:textId="6D977878" w:rsidR="002C234E" w:rsidRPr="00685039" w:rsidRDefault="00B312B9" w:rsidP="00F82749">
      <w:pPr>
        <w:tabs>
          <w:tab w:val="left" w:pos="1418"/>
        </w:tabs>
        <w:jc w:val="both"/>
        <w:rPr>
          <w:rFonts w:asciiTheme="minorHAnsi" w:hAnsiTheme="minorHAnsi" w:cs="Arial"/>
        </w:rPr>
      </w:pPr>
      <w:r w:rsidRPr="00685039">
        <w:rPr>
          <w:rFonts w:asciiTheme="minorHAnsi" w:hAnsiTheme="minorHAnsi" w:cs="Arial"/>
          <w:lang w:val="pt-PT"/>
        </w:rPr>
        <w:t>20</w:t>
      </w:r>
      <w:r w:rsidR="00997ED3" w:rsidRPr="00685039">
        <w:rPr>
          <w:rFonts w:asciiTheme="minorHAnsi" w:hAnsiTheme="minorHAnsi" w:cs="Arial"/>
        </w:rPr>
        <w:t>.3</w:t>
      </w:r>
      <w:r w:rsidR="00997ED3" w:rsidRPr="00685039">
        <w:rPr>
          <w:rFonts w:asciiTheme="minorHAnsi" w:hAnsiTheme="minorHAnsi" w:cs="Arial"/>
        </w:rPr>
        <w:tab/>
      </w:r>
      <w:r w:rsidR="002C234E" w:rsidRPr="00685039">
        <w:rPr>
          <w:rFonts w:asciiTheme="minorHAnsi" w:hAnsiTheme="minorHAnsi" w:cs="Arial"/>
        </w:rPr>
        <w:t xml:space="preserve">Não tendo sido interposto recurso na fase de habilitação, ou tendo havido a sua desistência ou, ainda, tendo sido julgados os recursos interpostos, a Comissão </w:t>
      </w:r>
      <w:r w:rsidR="00DB46AA" w:rsidRPr="00685039">
        <w:rPr>
          <w:rFonts w:asciiTheme="minorHAnsi" w:hAnsiTheme="minorHAnsi" w:cs="Arial"/>
          <w:highlight w:val="yellow"/>
        </w:rPr>
        <w:t>Especial ou Permanente</w:t>
      </w:r>
      <w:r w:rsidR="002C234E" w:rsidRPr="00685039">
        <w:rPr>
          <w:rFonts w:asciiTheme="minorHAnsi" w:hAnsiTheme="minorHAnsi" w:cs="Arial"/>
        </w:rPr>
        <w:t xml:space="preserve"> de Licitação convocará as licitantes, na forma do item </w:t>
      </w:r>
      <w:r w:rsidR="009D2167" w:rsidRPr="00685039">
        <w:rPr>
          <w:rFonts w:asciiTheme="minorHAnsi" w:hAnsiTheme="minorHAnsi" w:cs="Arial"/>
        </w:rPr>
        <w:t>18</w:t>
      </w:r>
      <w:r w:rsidR="002C234E" w:rsidRPr="00685039">
        <w:rPr>
          <w:rFonts w:asciiTheme="minorHAnsi" w:hAnsiTheme="minorHAnsi" w:cs="Arial"/>
        </w:rPr>
        <w:t xml:space="preserve">, para participar da </w:t>
      </w:r>
      <w:r w:rsidR="00700935" w:rsidRPr="00685039">
        <w:rPr>
          <w:rFonts w:asciiTheme="minorHAnsi" w:hAnsiTheme="minorHAnsi" w:cs="Arial"/>
        </w:rPr>
        <w:t>s</w:t>
      </w:r>
      <w:r w:rsidR="002C234E" w:rsidRPr="00685039">
        <w:rPr>
          <w:rFonts w:asciiTheme="minorHAnsi" w:hAnsiTheme="minorHAnsi" w:cs="Arial"/>
        </w:rPr>
        <w:t xml:space="preserve">egunda </w:t>
      </w:r>
      <w:r w:rsidR="00700935" w:rsidRPr="00685039">
        <w:rPr>
          <w:rFonts w:asciiTheme="minorHAnsi" w:hAnsiTheme="minorHAnsi" w:cs="Arial"/>
        </w:rPr>
        <w:t>s</w:t>
      </w:r>
      <w:r w:rsidR="002C234E" w:rsidRPr="00685039">
        <w:rPr>
          <w:rFonts w:asciiTheme="minorHAnsi" w:hAnsiTheme="minorHAnsi" w:cs="Arial"/>
        </w:rPr>
        <w:t>essão pública, com a seguinte pauta:</w:t>
      </w:r>
    </w:p>
    <w:p w14:paraId="620CCE17" w14:textId="77777777" w:rsidR="002C234E" w:rsidRPr="00685039" w:rsidRDefault="002C234E" w:rsidP="00F82749">
      <w:pPr>
        <w:tabs>
          <w:tab w:val="left" w:pos="1701"/>
        </w:tabs>
        <w:ind w:left="1418"/>
        <w:jc w:val="both"/>
        <w:rPr>
          <w:rFonts w:asciiTheme="minorHAnsi" w:hAnsiTheme="minorHAnsi" w:cs="Arial"/>
        </w:rPr>
      </w:pPr>
    </w:p>
    <w:p w14:paraId="40F854BA" w14:textId="77777777" w:rsidR="00EB2002" w:rsidRPr="00685039" w:rsidRDefault="00EB2002" w:rsidP="00F82749">
      <w:pPr>
        <w:tabs>
          <w:tab w:val="left" w:pos="1701"/>
        </w:tabs>
        <w:ind w:left="1418"/>
        <w:jc w:val="both"/>
        <w:rPr>
          <w:rFonts w:asciiTheme="minorHAnsi" w:hAnsiTheme="minorHAnsi" w:cs="Arial"/>
          <w:lang w:val="pt-PT"/>
        </w:rPr>
      </w:pPr>
      <w:r w:rsidRPr="00685039">
        <w:rPr>
          <w:rFonts w:asciiTheme="minorHAnsi" w:hAnsiTheme="minorHAnsi" w:cs="Arial"/>
          <w:bCs/>
          <w:lang w:val="pt-PT"/>
        </w:rPr>
        <w:t>a</w:t>
      </w:r>
      <w:r w:rsidRPr="00685039">
        <w:rPr>
          <w:rFonts w:asciiTheme="minorHAnsi" w:hAnsiTheme="minorHAnsi" w:cs="Arial"/>
          <w:lang w:val="pt-PT"/>
        </w:rPr>
        <w:t>) identificar os representantes das licitantes presentes e colher suas assinaturas na lista de presença;</w:t>
      </w:r>
    </w:p>
    <w:p w14:paraId="204B3E25" w14:textId="77777777" w:rsidR="002C234E" w:rsidRPr="00685039" w:rsidRDefault="002C234E" w:rsidP="00F82749">
      <w:pPr>
        <w:tabs>
          <w:tab w:val="left" w:pos="1701"/>
        </w:tabs>
        <w:ind w:left="1418"/>
        <w:jc w:val="both"/>
        <w:rPr>
          <w:rFonts w:asciiTheme="minorHAnsi" w:hAnsiTheme="minorHAnsi" w:cs="Arial"/>
          <w:lang w:val="pt-PT"/>
        </w:rPr>
      </w:pPr>
    </w:p>
    <w:p w14:paraId="21FD9D66" w14:textId="18DFC121" w:rsidR="007365AD" w:rsidRPr="00685039" w:rsidRDefault="003637D6" w:rsidP="00F82749">
      <w:pPr>
        <w:tabs>
          <w:tab w:val="left" w:pos="1701"/>
        </w:tabs>
        <w:ind w:left="1418" w:hanging="2"/>
        <w:jc w:val="both"/>
        <w:rPr>
          <w:rFonts w:asciiTheme="minorHAnsi" w:hAnsiTheme="minorHAnsi" w:cs="Arial"/>
        </w:rPr>
      </w:pPr>
      <w:r w:rsidRPr="00685039">
        <w:rPr>
          <w:rFonts w:asciiTheme="minorHAnsi" w:hAnsiTheme="minorHAnsi" w:cs="Arial"/>
          <w:bCs/>
          <w:lang w:val="pt-PT"/>
        </w:rPr>
        <w:t>b</w:t>
      </w:r>
      <w:r w:rsidR="007365AD" w:rsidRPr="00685039">
        <w:rPr>
          <w:rFonts w:asciiTheme="minorHAnsi" w:hAnsiTheme="minorHAnsi" w:cs="Arial"/>
          <w:lang w:val="pt-PT"/>
        </w:rPr>
        <w:t>) retirar e rubricar o conteúdo d</w:t>
      </w:r>
      <w:r w:rsidR="007365AD" w:rsidRPr="00685039">
        <w:rPr>
          <w:rFonts w:asciiTheme="minorHAnsi" w:hAnsiTheme="minorHAnsi" w:cs="Arial"/>
        </w:rPr>
        <w:t>o</w:t>
      </w:r>
      <w:r w:rsidR="002C234E" w:rsidRPr="00685039">
        <w:rPr>
          <w:rFonts w:asciiTheme="minorHAnsi" w:hAnsiTheme="minorHAnsi" w:cs="Arial"/>
        </w:rPr>
        <w:t>s</w:t>
      </w:r>
      <w:r w:rsidR="007365AD" w:rsidRPr="00685039">
        <w:rPr>
          <w:rFonts w:asciiTheme="minorHAnsi" w:hAnsiTheme="minorHAnsi" w:cs="Arial"/>
        </w:rPr>
        <w:t xml:space="preserve"> Invólucro</w:t>
      </w:r>
      <w:r w:rsidR="002C234E" w:rsidRPr="00685039">
        <w:rPr>
          <w:rFonts w:asciiTheme="minorHAnsi" w:hAnsiTheme="minorHAnsi" w:cs="Arial"/>
        </w:rPr>
        <w:t>s</w:t>
      </w:r>
      <w:r w:rsidR="007365AD" w:rsidRPr="00685039">
        <w:rPr>
          <w:rFonts w:asciiTheme="minorHAnsi" w:hAnsiTheme="minorHAnsi" w:cs="Arial"/>
        </w:rPr>
        <w:t xml:space="preserve"> nº </w:t>
      </w:r>
      <w:r w:rsidR="002C234E" w:rsidRPr="00685039">
        <w:rPr>
          <w:rFonts w:asciiTheme="minorHAnsi" w:hAnsiTheme="minorHAnsi" w:cs="Arial"/>
        </w:rPr>
        <w:t>2</w:t>
      </w:r>
      <w:r w:rsidR="0098434A" w:rsidRPr="00685039">
        <w:rPr>
          <w:rFonts w:asciiTheme="minorHAnsi" w:hAnsiTheme="minorHAnsi" w:cs="Arial"/>
        </w:rPr>
        <w:t xml:space="preserve">, padronizados e apócrifos, </w:t>
      </w:r>
      <w:r w:rsidR="007758D6" w:rsidRPr="00685039">
        <w:rPr>
          <w:rFonts w:asciiTheme="minorHAnsi" w:hAnsiTheme="minorHAnsi" w:cs="Arial"/>
        </w:rPr>
        <w:t>de todas as licitantes</w:t>
      </w:r>
      <w:r w:rsidR="007365AD" w:rsidRPr="00685039">
        <w:rPr>
          <w:rFonts w:asciiTheme="minorHAnsi" w:hAnsiTheme="minorHAnsi" w:cs="Arial"/>
        </w:rPr>
        <w:t>;</w:t>
      </w:r>
    </w:p>
    <w:p w14:paraId="198C17AA" w14:textId="77777777" w:rsidR="007365AD" w:rsidRPr="00685039" w:rsidRDefault="007365AD" w:rsidP="00F82749">
      <w:pPr>
        <w:tabs>
          <w:tab w:val="left" w:pos="1701"/>
        </w:tabs>
        <w:ind w:left="1418" w:hanging="2"/>
        <w:jc w:val="both"/>
        <w:rPr>
          <w:rFonts w:asciiTheme="minorHAnsi" w:hAnsiTheme="minorHAnsi" w:cs="Arial"/>
        </w:rPr>
      </w:pPr>
    </w:p>
    <w:p w14:paraId="3655FB67" w14:textId="7E0820D0" w:rsidR="00D50C1F" w:rsidRPr="00685039" w:rsidRDefault="00D50C1F" w:rsidP="00F82749">
      <w:pPr>
        <w:ind w:left="1416"/>
        <w:rPr>
          <w:rFonts w:asciiTheme="minorHAnsi" w:hAnsiTheme="minorHAnsi" w:cs="Arial"/>
          <w:lang w:val="pt-PT"/>
        </w:rPr>
      </w:pPr>
      <w:r w:rsidRPr="00685039">
        <w:rPr>
          <w:rFonts w:asciiTheme="minorHAnsi" w:hAnsiTheme="minorHAnsi" w:cs="Arial"/>
          <w:lang w:val="pt-PT"/>
        </w:rPr>
        <w:t>c) abrir e rubricar o conteúdo dos Invólucros nº 4 das licitantes habilitadas;</w:t>
      </w:r>
    </w:p>
    <w:p w14:paraId="5A50F9DE" w14:textId="77777777" w:rsidR="00D50C1F" w:rsidRPr="00685039" w:rsidRDefault="00D50C1F" w:rsidP="00F82749">
      <w:pPr>
        <w:tabs>
          <w:tab w:val="left" w:pos="1701"/>
        </w:tabs>
        <w:ind w:left="1418" w:hanging="2"/>
        <w:jc w:val="both"/>
        <w:rPr>
          <w:rFonts w:asciiTheme="minorHAnsi" w:hAnsiTheme="minorHAnsi" w:cs="Arial"/>
        </w:rPr>
      </w:pPr>
    </w:p>
    <w:p w14:paraId="47776853" w14:textId="472B6129" w:rsidR="007365AD" w:rsidRPr="00685039" w:rsidRDefault="00D50C1F" w:rsidP="00F82749">
      <w:pPr>
        <w:tabs>
          <w:tab w:val="left" w:pos="1701"/>
        </w:tabs>
        <w:ind w:left="1418" w:hanging="2"/>
        <w:jc w:val="both"/>
        <w:rPr>
          <w:rFonts w:asciiTheme="minorHAnsi" w:hAnsiTheme="minorHAnsi" w:cs="Arial"/>
          <w:lang w:val="pt-PT"/>
        </w:rPr>
      </w:pPr>
      <w:r w:rsidRPr="00685039">
        <w:rPr>
          <w:rFonts w:asciiTheme="minorHAnsi" w:hAnsiTheme="minorHAnsi" w:cs="Arial"/>
        </w:rPr>
        <w:t>d</w:t>
      </w:r>
      <w:r w:rsidR="007365AD" w:rsidRPr="00685039">
        <w:rPr>
          <w:rFonts w:asciiTheme="minorHAnsi" w:hAnsiTheme="minorHAnsi" w:cs="Arial"/>
          <w:lang w:val="pt-PT"/>
        </w:rPr>
        <w:t xml:space="preserve">) colocar à disposição dos representantes das licitantes, para exame e rubrica, os documentos que constituem os Invólucros nº </w:t>
      </w:r>
      <w:r w:rsidR="002C234E" w:rsidRPr="00685039">
        <w:rPr>
          <w:rFonts w:asciiTheme="minorHAnsi" w:hAnsiTheme="minorHAnsi" w:cs="Arial"/>
          <w:lang w:val="pt-PT"/>
        </w:rPr>
        <w:t>2</w:t>
      </w:r>
      <w:r w:rsidR="007365AD" w:rsidRPr="00685039">
        <w:rPr>
          <w:rFonts w:asciiTheme="minorHAnsi" w:hAnsiTheme="minorHAnsi" w:cs="Arial"/>
          <w:lang w:val="pt-PT"/>
        </w:rPr>
        <w:t xml:space="preserve"> e nº </w:t>
      </w:r>
      <w:r w:rsidR="002C234E" w:rsidRPr="00685039">
        <w:rPr>
          <w:rFonts w:asciiTheme="minorHAnsi" w:hAnsiTheme="minorHAnsi" w:cs="Arial"/>
          <w:lang w:val="pt-PT"/>
        </w:rPr>
        <w:t>4</w:t>
      </w:r>
      <w:r w:rsidR="00F832ED" w:rsidRPr="00685039">
        <w:rPr>
          <w:rFonts w:asciiTheme="minorHAnsi" w:hAnsiTheme="minorHAnsi" w:cs="Arial"/>
          <w:lang w:val="pt-PT"/>
        </w:rPr>
        <w:t xml:space="preserve"> das licitantes habilitadas</w:t>
      </w:r>
      <w:r w:rsidR="007365AD" w:rsidRPr="00685039">
        <w:rPr>
          <w:rFonts w:asciiTheme="minorHAnsi" w:hAnsiTheme="minorHAnsi" w:cs="Arial"/>
          <w:lang w:val="pt-PT"/>
        </w:rPr>
        <w:t>;</w:t>
      </w:r>
    </w:p>
    <w:p w14:paraId="4AEA2207" w14:textId="77777777" w:rsidR="007365AD" w:rsidRPr="00685039" w:rsidRDefault="007365AD" w:rsidP="00F82749">
      <w:pPr>
        <w:tabs>
          <w:tab w:val="left" w:pos="1701"/>
        </w:tabs>
        <w:ind w:left="1418" w:hanging="2"/>
        <w:jc w:val="both"/>
        <w:rPr>
          <w:rFonts w:asciiTheme="minorHAnsi" w:hAnsiTheme="minorHAnsi" w:cs="Arial"/>
          <w:lang w:val="pt-PT"/>
        </w:rPr>
      </w:pPr>
    </w:p>
    <w:p w14:paraId="0F3C24A0" w14:textId="3F64420E" w:rsidR="007365AD" w:rsidRPr="00685039" w:rsidRDefault="00D50C1F" w:rsidP="00F82749">
      <w:pPr>
        <w:tabs>
          <w:tab w:val="left" w:pos="1701"/>
        </w:tabs>
        <w:ind w:left="1418"/>
        <w:jc w:val="both"/>
        <w:rPr>
          <w:rFonts w:asciiTheme="minorHAnsi" w:hAnsiTheme="minorHAnsi" w:cs="Arial"/>
        </w:rPr>
      </w:pPr>
      <w:r w:rsidRPr="00685039">
        <w:rPr>
          <w:rFonts w:asciiTheme="minorHAnsi" w:hAnsiTheme="minorHAnsi" w:cs="Arial"/>
          <w:lang w:val="pt-PT"/>
        </w:rPr>
        <w:t>e</w:t>
      </w:r>
      <w:r w:rsidR="007365AD" w:rsidRPr="00685039">
        <w:rPr>
          <w:rFonts w:asciiTheme="minorHAnsi" w:hAnsiTheme="minorHAnsi" w:cs="Arial"/>
          <w:lang w:val="pt-PT"/>
        </w:rPr>
        <w:t xml:space="preserve">) informar que as licitantes serão convocadas para a próxima sessão na forma do item </w:t>
      </w:r>
      <w:r w:rsidR="00A716E7" w:rsidRPr="00685039">
        <w:rPr>
          <w:rFonts w:asciiTheme="minorHAnsi" w:hAnsiTheme="minorHAnsi" w:cs="Arial"/>
          <w:lang w:val="pt-PT"/>
        </w:rPr>
        <w:t>18</w:t>
      </w:r>
      <w:r w:rsidR="00A46202" w:rsidRPr="00685039">
        <w:rPr>
          <w:rFonts w:asciiTheme="minorHAnsi" w:hAnsiTheme="minorHAnsi" w:cs="Arial"/>
        </w:rPr>
        <w:t xml:space="preserve"> deste Edital</w:t>
      </w:r>
      <w:r w:rsidR="005C3C5A" w:rsidRPr="00685039">
        <w:rPr>
          <w:rFonts w:asciiTheme="minorHAnsi" w:hAnsiTheme="minorHAnsi" w:cs="Arial"/>
          <w:lang w:val="pt-PT"/>
        </w:rPr>
        <w:t>.</w:t>
      </w:r>
    </w:p>
    <w:p w14:paraId="758888E6" w14:textId="77777777" w:rsidR="008A5AA2" w:rsidRPr="00685039" w:rsidRDefault="008A5AA2" w:rsidP="00F82749">
      <w:pPr>
        <w:tabs>
          <w:tab w:val="left" w:pos="284"/>
        </w:tabs>
        <w:jc w:val="both"/>
        <w:rPr>
          <w:rFonts w:asciiTheme="minorHAnsi" w:hAnsiTheme="minorHAnsi" w:cs="Arial"/>
          <w:bCs/>
          <w:lang w:val="pt-PT"/>
        </w:rPr>
      </w:pPr>
    </w:p>
    <w:p w14:paraId="0351546C" w14:textId="7C4E683C" w:rsidR="002C234E" w:rsidRPr="00685039" w:rsidRDefault="00B312B9" w:rsidP="00F82749">
      <w:pPr>
        <w:pStyle w:val="texto1"/>
        <w:tabs>
          <w:tab w:val="clear" w:pos="8505"/>
        </w:tabs>
        <w:spacing w:line="240" w:lineRule="auto"/>
        <w:ind w:firstLine="0"/>
        <w:rPr>
          <w:rFonts w:asciiTheme="minorHAnsi" w:hAnsiTheme="minorHAnsi" w:cs="Arial"/>
          <w:b w:val="0"/>
          <w:szCs w:val="24"/>
        </w:rPr>
      </w:pPr>
      <w:r w:rsidRPr="00685039">
        <w:rPr>
          <w:rFonts w:asciiTheme="minorHAnsi" w:hAnsiTheme="minorHAnsi" w:cs="Arial"/>
          <w:b w:val="0"/>
          <w:szCs w:val="24"/>
          <w:lang w:val="pt-PT"/>
        </w:rPr>
        <w:t>20</w:t>
      </w:r>
      <w:r w:rsidR="00997ED3" w:rsidRPr="00685039">
        <w:rPr>
          <w:rFonts w:asciiTheme="minorHAnsi" w:hAnsiTheme="minorHAnsi" w:cs="Arial"/>
          <w:b w:val="0"/>
          <w:szCs w:val="24"/>
        </w:rPr>
        <w:t>.3.1</w:t>
      </w:r>
      <w:r w:rsidR="00997ED3" w:rsidRPr="00685039">
        <w:rPr>
          <w:rFonts w:asciiTheme="minorHAnsi" w:hAnsiTheme="minorHAnsi" w:cs="Arial"/>
          <w:b w:val="0"/>
          <w:szCs w:val="24"/>
        </w:rPr>
        <w:tab/>
      </w:r>
      <w:r w:rsidR="00997ED3" w:rsidRPr="00685039">
        <w:rPr>
          <w:rFonts w:asciiTheme="minorHAnsi" w:hAnsiTheme="minorHAnsi" w:cs="Arial"/>
          <w:b w:val="0"/>
          <w:szCs w:val="24"/>
        </w:rPr>
        <w:tab/>
      </w:r>
      <w:r w:rsidR="002C234E" w:rsidRPr="00685039">
        <w:rPr>
          <w:rFonts w:asciiTheme="minorHAnsi" w:hAnsiTheme="minorHAnsi" w:cs="Arial"/>
          <w:b w:val="0"/>
          <w:szCs w:val="24"/>
        </w:rPr>
        <w:t xml:space="preserve">A Comissão </w:t>
      </w:r>
      <w:r w:rsidR="00DB46AA" w:rsidRPr="00685039">
        <w:rPr>
          <w:rFonts w:asciiTheme="minorHAnsi" w:hAnsiTheme="minorHAnsi" w:cs="Arial"/>
          <w:b w:val="0"/>
          <w:szCs w:val="24"/>
          <w:highlight w:val="yellow"/>
        </w:rPr>
        <w:t>Especial ou Permanente</w:t>
      </w:r>
      <w:r w:rsidR="002C234E" w:rsidRPr="00685039">
        <w:rPr>
          <w:rFonts w:asciiTheme="minorHAnsi" w:hAnsiTheme="minorHAnsi" w:cs="Arial"/>
          <w:b w:val="0"/>
          <w:szCs w:val="24"/>
        </w:rPr>
        <w:t xml:space="preserve"> de Licitação, antes do procedimento previsto na alínea ‘</w:t>
      </w:r>
      <w:r w:rsidR="00D475FF" w:rsidRPr="00685039">
        <w:rPr>
          <w:rFonts w:asciiTheme="minorHAnsi" w:hAnsiTheme="minorHAnsi" w:cs="Arial"/>
          <w:b w:val="0"/>
          <w:szCs w:val="24"/>
        </w:rPr>
        <w:t>c</w:t>
      </w:r>
      <w:r w:rsidR="002C234E" w:rsidRPr="00685039">
        <w:rPr>
          <w:rFonts w:asciiTheme="minorHAnsi" w:hAnsiTheme="minorHAnsi" w:cs="Arial"/>
          <w:b w:val="0"/>
          <w:szCs w:val="24"/>
        </w:rPr>
        <w:t>’</w:t>
      </w:r>
      <w:r w:rsidR="005C3C5A" w:rsidRPr="00685039">
        <w:rPr>
          <w:rFonts w:asciiTheme="minorHAnsi" w:hAnsiTheme="minorHAnsi" w:cs="Arial"/>
          <w:b w:val="0"/>
          <w:szCs w:val="24"/>
        </w:rPr>
        <w:t xml:space="preserve"> </w:t>
      </w:r>
      <w:r w:rsidR="002C234E" w:rsidRPr="00685039">
        <w:rPr>
          <w:rFonts w:asciiTheme="minorHAnsi" w:hAnsiTheme="minorHAnsi" w:cs="Arial"/>
          <w:b w:val="0"/>
          <w:szCs w:val="24"/>
        </w:rPr>
        <w:t xml:space="preserve">do subitem </w:t>
      </w:r>
      <w:r w:rsidR="006B5E11" w:rsidRPr="00685039">
        <w:rPr>
          <w:rFonts w:asciiTheme="minorHAnsi" w:hAnsiTheme="minorHAnsi" w:cs="Arial"/>
          <w:b w:val="0"/>
          <w:szCs w:val="24"/>
        </w:rPr>
        <w:t>20</w:t>
      </w:r>
      <w:r w:rsidR="009265A5" w:rsidRPr="00685039">
        <w:rPr>
          <w:rFonts w:asciiTheme="minorHAnsi" w:hAnsiTheme="minorHAnsi" w:cs="Arial"/>
          <w:b w:val="0"/>
          <w:szCs w:val="24"/>
        </w:rPr>
        <w:t>.3</w:t>
      </w:r>
      <w:r w:rsidR="002C234E" w:rsidRPr="00685039">
        <w:rPr>
          <w:rFonts w:asciiTheme="minorHAnsi" w:hAnsiTheme="minorHAnsi" w:cs="Arial"/>
          <w:b w:val="0"/>
          <w:szCs w:val="24"/>
        </w:rPr>
        <w:t xml:space="preserve">, adotará medidas para evitar que seus membros ou os representantes das licitantes possam, ainda que acidentalmente, identificar a autoria de algum Plano de Comunicação </w:t>
      </w:r>
      <w:r w:rsidR="000C6BDA" w:rsidRPr="00685039">
        <w:rPr>
          <w:rFonts w:asciiTheme="minorHAnsi" w:hAnsiTheme="minorHAnsi" w:cs="Arial"/>
          <w:b w:val="0"/>
          <w:szCs w:val="24"/>
        </w:rPr>
        <w:t>Digital</w:t>
      </w:r>
      <w:r w:rsidR="002C234E" w:rsidRPr="00685039">
        <w:rPr>
          <w:rFonts w:asciiTheme="minorHAnsi" w:hAnsiTheme="minorHAnsi" w:cs="Arial"/>
          <w:b w:val="0"/>
          <w:szCs w:val="24"/>
        </w:rPr>
        <w:t xml:space="preserve"> – Via Não Identificada.</w:t>
      </w:r>
    </w:p>
    <w:p w14:paraId="622064AF" w14:textId="77777777" w:rsidR="002C234E" w:rsidRPr="00685039" w:rsidRDefault="002C234E" w:rsidP="00F82749">
      <w:pPr>
        <w:tabs>
          <w:tab w:val="left" w:pos="284"/>
        </w:tabs>
        <w:jc w:val="both"/>
        <w:rPr>
          <w:rFonts w:asciiTheme="minorHAnsi" w:hAnsiTheme="minorHAnsi" w:cs="Arial"/>
          <w:bCs/>
          <w:lang w:val="pt-PT"/>
        </w:rPr>
      </w:pPr>
    </w:p>
    <w:p w14:paraId="5A3BFCCD" w14:textId="5790883A" w:rsidR="00A22ED5" w:rsidRPr="00685039" w:rsidRDefault="00365F25" w:rsidP="00F82749">
      <w:pPr>
        <w:tabs>
          <w:tab w:val="left" w:pos="284"/>
        </w:tabs>
        <w:jc w:val="both"/>
        <w:rPr>
          <w:rFonts w:asciiTheme="minorHAnsi" w:hAnsiTheme="minorHAnsi" w:cs="Arial"/>
          <w:bCs/>
          <w:lang w:val="pt-PT"/>
        </w:rPr>
      </w:pPr>
      <w:r w:rsidRPr="00685039">
        <w:rPr>
          <w:rFonts w:asciiTheme="minorHAnsi" w:hAnsiTheme="minorHAnsi" w:cs="Arial"/>
          <w:lang w:val="pt-PT"/>
        </w:rPr>
        <w:t>20</w:t>
      </w:r>
      <w:r w:rsidR="00A22ED5" w:rsidRPr="00685039">
        <w:rPr>
          <w:rFonts w:asciiTheme="minorHAnsi" w:hAnsiTheme="minorHAnsi" w:cs="Arial"/>
          <w:lang w:val="pt-PT"/>
        </w:rPr>
        <w:t>.3.1.1</w:t>
      </w:r>
      <w:r w:rsidR="00A22ED5" w:rsidRPr="00685039">
        <w:rPr>
          <w:rFonts w:asciiTheme="minorHAnsi" w:hAnsiTheme="minorHAnsi" w:cs="Arial"/>
          <w:lang w:val="pt-PT"/>
        </w:rPr>
        <w:tab/>
        <w:t xml:space="preserve">Antes de serem abertos para rubrica dos conteúdos pelos presentes na </w:t>
      </w:r>
      <w:r w:rsidR="00822329" w:rsidRPr="00685039">
        <w:rPr>
          <w:rFonts w:asciiTheme="minorHAnsi" w:hAnsiTheme="minorHAnsi" w:cs="Arial"/>
          <w:lang w:val="pt-PT"/>
        </w:rPr>
        <w:t>segunda</w:t>
      </w:r>
      <w:r w:rsidR="00A22ED5" w:rsidRPr="00685039">
        <w:rPr>
          <w:rFonts w:asciiTheme="minorHAnsi" w:hAnsiTheme="minorHAnsi" w:cs="Arial"/>
          <w:lang w:val="pt-PT"/>
        </w:rPr>
        <w:t xml:space="preserve"> sessão, os </w:t>
      </w:r>
      <w:r w:rsidR="00F53A03" w:rsidRPr="00685039">
        <w:rPr>
          <w:rFonts w:asciiTheme="minorHAnsi" w:hAnsiTheme="minorHAnsi" w:cs="Arial"/>
          <w:lang w:val="pt-PT"/>
        </w:rPr>
        <w:t>I</w:t>
      </w:r>
      <w:r w:rsidR="00A22ED5" w:rsidRPr="00685039">
        <w:rPr>
          <w:rFonts w:asciiTheme="minorHAnsi" w:hAnsiTheme="minorHAnsi" w:cs="Arial"/>
          <w:lang w:val="pt-PT"/>
        </w:rPr>
        <w:t xml:space="preserve">nvólucros nº 2, com o Plano de Comunicação Digital – Via Não Identificada, devem ser misturados, de modo que não possam ser vinculados aos respectivos autores, considerada a ordem sequencial de sua entrega à Comissão </w:t>
      </w:r>
      <w:r w:rsidR="00A22ED5" w:rsidRPr="00685039">
        <w:rPr>
          <w:rFonts w:asciiTheme="minorHAnsi" w:hAnsiTheme="minorHAnsi" w:cs="Arial"/>
          <w:highlight w:val="yellow"/>
          <w:lang w:val="pt-PT"/>
        </w:rPr>
        <w:t>Especial ou Permanente</w:t>
      </w:r>
      <w:r w:rsidR="00A22ED5" w:rsidRPr="00685039">
        <w:rPr>
          <w:rFonts w:asciiTheme="minorHAnsi" w:hAnsiTheme="minorHAnsi" w:cs="Arial"/>
          <w:lang w:val="pt-PT"/>
        </w:rPr>
        <w:t xml:space="preserve"> de Licitação.</w:t>
      </w:r>
    </w:p>
    <w:p w14:paraId="4A5E3A1C" w14:textId="77777777" w:rsidR="00A22ED5" w:rsidRPr="00685039" w:rsidRDefault="00A22ED5" w:rsidP="00F82749">
      <w:pPr>
        <w:tabs>
          <w:tab w:val="left" w:pos="284"/>
        </w:tabs>
        <w:jc w:val="both"/>
        <w:rPr>
          <w:rFonts w:asciiTheme="minorHAnsi" w:hAnsiTheme="minorHAnsi" w:cs="Arial"/>
          <w:bCs/>
          <w:lang w:val="pt-PT"/>
        </w:rPr>
      </w:pPr>
    </w:p>
    <w:p w14:paraId="0FC38949" w14:textId="119E039B" w:rsidR="002C234E" w:rsidRPr="00685039" w:rsidRDefault="00365F25" w:rsidP="00F82749">
      <w:pPr>
        <w:tabs>
          <w:tab w:val="left" w:pos="284"/>
        </w:tabs>
        <w:jc w:val="both"/>
        <w:rPr>
          <w:rFonts w:asciiTheme="minorHAnsi" w:hAnsiTheme="minorHAnsi" w:cs="Arial"/>
          <w:bCs/>
          <w:lang w:val="pt-PT"/>
        </w:rPr>
      </w:pPr>
      <w:r w:rsidRPr="00685039">
        <w:rPr>
          <w:rFonts w:asciiTheme="minorHAnsi" w:hAnsiTheme="minorHAnsi" w:cs="Arial"/>
          <w:lang w:val="pt-PT"/>
        </w:rPr>
        <w:t>20</w:t>
      </w:r>
      <w:r w:rsidR="00997ED3" w:rsidRPr="00685039">
        <w:rPr>
          <w:rFonts w:asciiTheme="minorHAnsi" w:hAnsiTheme="minorHAnsi" w:cs="Arial"/>
          <w:bCs/>
          <w:lang w:val="pt-PT"/>
        </w:rPr>
        <w:t>.3.2</w:t>
      </w:r>
      <w:r w:rsidR="00997ED3" w:rsidRPr="00685039">
        <w:rPr>
          <w:rFonts w:asciiTheme="minorHAnsi" w:hAnsiTheme="minorHAnsi" w:cs="Arial"/>
          <w:bCs/>
          <w:lang w:val="pt-PT"/>
        </w:rPr>
        <w:tab/>
      </w:r>
      <w:r w:rsidR="00997ED3" w:rsidRPr="00685039">
        <w:rPr>
          <w:rFonts w:asciiTheme="minorHAnsi" w:hAnsiTheme="minorHAnsi" w:cs="Arial"/>
          <w:bCs/>
          <w:lang w:val="pt-PT"/>
        </w:rPr>
        <w:tab/>
      </w:r>
      <w:r w:rsidR="002C234E" w:rsidRPr="00685039">
        <w:rPr>
          <w:rFonts w:asciiTheme="minorHAnsi" w:hAnsiTheme="minorHAnsi" w:cs="Arial"/>
          <w:bCs/>
          <w:lang w:val="pt-PT"/>
        </w:rPr>
        <w:t xml:space="preserve">Se, ao examinar ou rubricar os conteúdos dos Invólucros nº </w:t>
      </w:r>
      <w:r w:rsidR="000C6BDA" w:rsidRPr="00685039">
        <w:rPr>
          <w:rFonts w:asciiTheme="minorHAnsi" w:hAnsiTheme="minorHAnsi" w:cs="Arial"/>
          <w:bCs/>
          <w:lang w:val="pt-PT"/>
        </w:rPr>
        <w:t>2</w:t>
      </w:r>
      <w:r w:rsidR="002C234E" w:rsidRPr="00685039">
        <w:rPr>
          <w:rFonts w:asciiTheme="minorHAnsi" w:hAnsiTheme="minorHAnsi" w:cs="Arial"/>
          <w:bCs/>
          <w:lang w:val="pt-PT"/>
        </w:rPr>
        <w:t xml:space="preserve"> e nº </w:t>
      </w:r>
      <w:r w:rsidR="000C6BDA" w:rsidRPr="00685039">
        <w:rPr>
          <w:rFonts w:asciiTheme="minorHAnsi" w:hAnsiTheme="minorHAnsi" w:cs="Arial"/>
          <w:bCs/>
          <w:lang w:val="pt-PT"/>
        </w:rPr>
        <w:t>4</w:t>
      </w:r>
      <w:r w:rsidR="002C234E" w:rsidRPr="00685039">
        <w:rPr>
          <w:rFonts w:asciiTheme="minorHAnsi" w:hAnsiTheme="minorHAnsi" w:cs="Arial"/>
          <w:bCs/>
          <w:lang w:val="pt-PT"/>
        </w:rPr>
        <w:t xml:space="preserve">, a Comissão </w:t>
      </w:r>
      <w:r w:rsidR="009C1E6D" w:rsidRPr="00685039">
        <w:rPr>
          <w:rFonts w:asciiTheme="minorHAnsi" w:hAnsiTheme="minorHAnsi" w:cs="Arial"/>
          <w:highlight w:val="yellow"/>
        </w:rPr>
        <w:t>Especial ou Permanente</w:t>
      </w:r>
      <w:r w:rsidR="002C234E" w:rsidRPr="00685039">
        <w:rPr>
          <w:rFonts w:asciiTheme="minorHAnsi" w:hAnsiTheme="minorHAnsi" w:cs="Arial"/>
          <w:bCs/>
          <w:lang w:val="pt-PT"/>
        </w:rPr>
        <w:t xml:space="preserve"> de Licitação ou os representantes das licitantes constatarem ocorrência(s) que possibilite(m), inequivocamente, a identificação da autoria do Plano de Comunicação </w:t>
      </w:r>
      <w:r w:rsidR="000C6BDA" w:rsidRPr="00685039">
        <w:rPr>
          <w:rFonts w:asciiTheme="minorHAnsi" w:hAnsiTheme="minorHAnsi" w:cs="Arial"/>
          <w:bCs/>
          <w:lang w:val="pt-PT"/>
        </w:rPr>
        <w:t>Digital</w:t>
      </w:r>
      <w:r w:rsidR="002C234E" w:rsidRPr="00685039">
        <w:rPr>
          <w:rFonts w:asciiTheme="minorHAnsi" w:hAnsiTheme="minorHAnsi" w:cs="Arial"/>
          <w:bCs/>
          <w:lang w:val="pt-PT"/>
        </w:rPr>
        <w:t xml:space="preserve"> – Via Não Identificada, a Comissão </w:t>
      </w:r>
      <w:r w:rsidR="009C1E6D" w:rsidRPr="00685039">
        <w:rPr>
          <w:rFonts w:asciiTheme="minorHAnsi" w:hAnsiTheme="minorHAnsi" w:cs="Arial"/>
          <w:highlight w:val="yellow"/>
        </w:rPr>
        <w:t>Especial ou Permanente</w:t>
      </w:r>
      <w:r w:rsidR="002C234E" w:rsidRPr="00685039">
        <w:rPr>
          <w:rFonts w:asciiTheme="minorHAnsi" w:hAnsiTheme="minorHAnsi" w:cs="Arial"/>
          <w:bCs/>
          <w:lang w:val="pt-PT"/>
        </w:rPr>
        <w:t xml:space="preserve"> de Licitação desclassificará a licitante e ficará de posse de todos os seus invólucros até que expire o prazo para recursos relativos a essa fase.</w:t>
      </w:r>
    </w:p>
    <w:p w14:paraId="5B767BBA" w14:textId="77777777" w:rsidR="002C234E" w:rsidRPr="00685039" w:rsidRDefault="002C234E" w:rsidP="00F82749">
      <w:pPr>
        <w:tabs>
          <w:tab w:val="left" w:pos="284"/>
        </w:tabs>
        <w:jc w:val="both"/>
        <w:rPr>
          <w:rFonts w:asciiTheme="minorHAnsi" w:hAnsiTheme="minorHAnsi" w:cs="Arial"/>
          <w:bCs/>
          <w:lang w:val="pt-PT"/>
        </w:rPr>
      </w:pPr>
    </w:p>
    <w:p w14:paraId="6B756FFA" w14:textId="242AF872" w:rsidR="002C234E" w:rsidRPr="00685039" w:rsidRDefault="00365F25" w:rsidP="00F82749">
      <w:pPr>
        <w:tabs>
          <w:tab w:val="left" w:pos="284"/>
        </w:tabs>
        <w:jc w:val="both"/>
        <w:rPr>
          <w:rFonts w:asciiTheme="minorHAnsi" w:hAnsiTheme="minorHAnsi" w:cs="Arial"/>
          <w:bCs/>
          <w:lang w:val="pt-PT"/>
        </w:rPr>
      </w:pPr>
      <w:r w:rsidRPr="00685039">
        <w:rPr>
          <w:rFonts w:asciiTheme="minorHAnsi" w:hAnsiTheme="minorHAnsi" w:cs="Arial"/>
          <w:lang w:val="pt-PT"/>
        </w:rPr>
        <w:t>20</w:t>
      </w:r>
      <w:r w:rsidR="00997ED3" w:rsidRPr="00685039">
        <w:rPr>
          <w:rFonts w:asciiTheme="minorHAnsi" w:hAnsiTheme="minorHAnsi" w:cs="Arial"/>
          <w:bCs/>
          <w:lang w:val="pt-PT"/>
        </w:rPr>
        <w:t>.3.3</w:t>
      </w:r>
      <w:r w:rsidR="00997ED3" w:rsidRPr="00685039">
        <w:rPr>
          <w:rFonts w:asciiTheme="minorHAnsi" w:hAnsiTheme="minorHAnsi" w:cs="Arial"/>
          <w:bCs/>
          <w:lang w:val="pt-PT"/>
        </w:rPr>
        <w:tab/>
      </w:r>
      <w:r w:rsidR="00997ED3" w:rsidRPr="00685039">
        <w:rPr>
          <w:rFonts w:asciiTheme="minorHAnsi" w:hAnsiTheme="minorHAnsi" w:cs="Arial"/>
          <w:bCs/>
          <w:lang w:val="pt-PT"/>
        </w:rPr>
        <w:tab/>
      </w:r>
      <w:r w:rsidR="002C234E" w:rsidRPr="00685039">
        <w:rPr>
          <w:rFonts w:asciiTheme="minorHAnsi" w:hAnsiTheme="minorHAnsi" w:cs="Arial"/>
          <w:bCs/>
          <w:lang w:val="pt-PT"/>
        </w:rPr>
        <w:t xml:space="preserve">A Comissão </w:t>
      </w:r>
      <w:r w:rsidR="009C1E6D" w:rsidRPr="00685039">
        <w:rPr>
          <w:rFonts w:asciiTheme="minorHAnsi" w:hAnsiTheme="minorHAnsi" w:cs="Arial"/>
          <w:highlight w:val="yellow"/>
        </w:rPr>
        <w:t>Especial ou Permanente</w:t>
      </w:r>
      <w:r w:rsidR="002C234E" w:rsidRPr="00685039">
        <w:rPr>
          <w:rFonts w:asciiTheme="minorHAnsi" w:hAnsiTheme="minorHAnsi" w:cs="Arial"/>
          <w:bCs/>
          <w:lang w:val="pt-PT"/>
        </w:rPr>
        <w:t xml:space="preserve"> de Licitação não lançará nenhum código, sinal ou marca nos Invólucros nº </w:t>
      </w:r>
      <w:r w:rsidR="000C6BDA" w:rsidRPr="00685039">
        <w:rPr>
          <w:rFonts w:asciiTheme="minorHAnsi" w:hAnsiTheme="minorHAnsi" w:cs="Arial"/>
          <w:bCs/>
          <w:lang w:val="pt-PT"/>
        </w:rPr>
        <w:t>2</w:t>
      </w:r>
      <w:r w:rsidR="002C234E" w:rsidRPr="00685039">
        <w:rPr>
          <w:rFonts w:asciiTheme="minorHAnsi" w:hAnsiTheme="minorHAnsi" w:cs="Arial"/>
          <w:bCs/>
          <w:lang w:val="pt-PT"/>
        </w:rPr>
        <w:t xml:space="preserve">, nem nos respectivos conteúdos que compõem o Plano de Comunicação </w:t>
      </w:r>
      <w:r w:rsidR="000C6BDA" w:rsidRPr="00685039">
        <w:rPr>
          <w:rFonts w:asciiTheme="minorHAnsi" w:hAnsiTheme="minorHAnsi" w:cs="Arial"/>
          <w:bCs/>
          <w:lang w:val="pt-PT"/>
        </w:rPr>
        <w:t>Digital</w:t>
      </w:r>
      <w:r w:rsidR="002C234E" w:rsidRPr="00685039">
        <w:rPr>
          <w:rFonts w:asciiTheme="minorHAnsi" w:hAnsiTheme="minorHAnsi" w:cs="Arial"/>
          <w:bCs/>
          <w:lang w:val="pt-PT"/>
        </w:rPr>
        <w:t xml:space="preserve"> - Via Não Identificada das licitantes, à exceção das rubricas mencionadas na alínea ‘</w:t>
      </w:r>
      <w:r w:rsidR="009265A5" w:rsidRPr="00685039">
        <w:rPr>
          <w:rFonts w:asciiTheme="minorHAnsi" w:hAnsiTheme="minorHAnsi" w:cs="Arial"/>
          <w:bCs/>
          <w:lang w:val="pt-PT"/>
        </w:rPr>
        <w:t>b</w:t>
      </w:r>
      <w:r w:rsidR="002C234E" w:rsidRPr="00685039">
        <w:rPr>
          <w:rFonts w:asciiTheme="minorHAnsi" w:hAnsiTheme="minorHAnsi" w:cs="Arial"/>
          <w:bCs/>
          <w:lang w:val="pt-PT"/>
        </w:rPr>
        <w:t xml:space="preserve">’ do subitem </w:t>
      </w:r>
      <w:r w:rsidR="006B5E11" w:rsidRPr="00685039">
        <w:rPr>
          <w:rFonts w:asciiTheme="minorHAnsi" w:hAnsiTheme="minorHAnsi" w:cs="Arial"/>
          <w:bCs/>
          <w:lang w:val="pt-PT"/>
        </w:rPr>
        <w:t>20</w:t>
      </w:r>
      <w:r w:rsidR="009265A5" w:rsidRPr="00685039">
        <w:rPr>
          <w:rFonts w:asciiTheme="minorHAnsi" w:hAnsiTheme="minorHAnsi" w:cs="Arial"/>
          <w:bCs/>
          <w:lang w:val="pt-PT"/>
        </w:rPr>
        <w:t>.3</w:t>
      </w:r>
      <w:r w:rsidR="00A46202" w:rsidRPr="00685039">
        <w:rPr>
          <w:rFonts w:asciiTheme="minorHAnsi" w:hAnsiTheme="minorHAnsi" w:cs="Arial"/>
        </w:rPr>
        <w:t xml:space="preserve"> deste Edital</w:t>
      </w:r>
      <w:r w:rsidR="002C234E" w:rsidRPr="00685039">
        <w:rPr>
          <w:rFonts w:asciiTheme="minorHAnsi" w:hAnsiTheme="minorHAnsi" w:cs="Arial"/>
          <w:bCs/>
          <w:lang w:val="pt-PT"/>
        </w:rPr>
        <w:t>.</w:t>
      </w:r>
    </w:p>
    <w:p w14:paraId="1355A8C2" w14:textId="77777777" w:rsidR="002C234E" w:rsidRPr="00685039" w:rsidRDefault="002C234E" w:rsidP="00F82749">
      <w:pPr>
        <w:tabs>
          <w:tab w:val="left" w:pos="284"/>
        </w:tabs>
        <w:jc w:val="both"/>
        <w:rPr>
          <w:rFonts w:asciiTheme="minorHAnsi" w:hAnsiTheme="minorHAnsi" w:cs="Arial"/>
          <w:bCs/>
          <w:lang w:val="pt-PT"/>
        </w:rPr>
      </w:pPr>
    </w:p>
    <w:p w14:paraId="5837D359" w14:textId="69B24F9E" w:rsidR="002C234E" w:rsidRPr="00685039" w:rsidRDefault="00365F25" w:rsidP="00F82749">
      <w:pPr>
        <w:tabs>
          <w:tab w:val="left" w:pos="284"/>
        </w:tabs>
        <w:jc w:val="both"/>
        <w:rPr>
          <w:rFonts w:asciiTheme="minorHAnsi" w:hAnsiTheme="minorHAnsi" w:cs="Arial"/>
          <w:bCs/>
          <w:lang w:val="pt-PT"/>
        </w:rPr>
      </w:pPr>
      <w:r w:rsidRPr="00685039">
        <w:rPr>
          <w:rFonts w:asciiTheme="minorHAnsi" w:hAnsiTheme="minorHAnsi" w:cs="Arial"/>
          <w:lang w:val="pt-PT"/>
        </w:rPr>
        <w:t>20</w:t>
      </w:r>
      <w:r w:rsidR="00997ED3" w:rsidRPr="00685039">
        <w:rPr>
          <w:rFonts w:asciiTheme="minorHAnsi" w:hAnsiTheme="minorHAnsi" w:cs="Arial"/>
          <w:bCs/>
          <w:lang w:val="pt-PT"/>
        </w:rPr>
        <w:t>.3.4</w:t>
      </w:r>
      <w:r w:rsidR="00997ED3" w:rsidRPr="00685039">
        <w:rPr>
          <w:rFonts w:asciiTheme="minorHAnsi" w:hAnsiTheme="minorHAnsi" w:cs="Arial"/>
          <w:bCs/>
          <w:lang w:val="pt-PT"/>
        </w:rPr>
        <w:tab/>
      </w:r>
      <w:r w:rsidR="00997ED3" w:rsidRPr="00685039">
        <w:rPr>
          <w:rFonts w:asciiTheme="minorHAnsi" w:hAnsiTheme="minorHAnsi" w:cs="Arial"/>
          <w:bCs/>
          <w:lang w:val="pt-PT"/>
        </w:rPr>
        <w:tab/>
      </w:r>
      <w:r w:rsidR="002C234E" w:rsidRPr="00685039">
        <w:rPr>
          <w:rFonts w:asciiTheme="minorHAnsi" w:hAnsiTheme="minorHAnsi" w:cs="Arial"/>
          <w:bCs/>
          <w:lang w:val="pt-PT"/>
        </w:rPr>
        <w:t xml:space="preserve">Abertos os Invólucros nº </w:t>
      </w:r>
      <w:r w:rsidR="000C6BDA" w:rsidRPr="00685039">
        <w:rPr>
          <w:rFonts w:asciiTheme="minorHAnsi" w:hAnsiTheme="minorHAnsi" w:cs="Arial"/>
          <w:bCs/>
          <w:lang w:val="pt-PT"/>
        </w:rPr>
        <w:t>2</w:t>
      </w:r>
      <w:r w:rsidR="002C234E" w:rsidRPr="00685039">
        <w:rPr>
          <w:rFonts w:asciiTheme="minorHAnsi" w:hAnsiTheme="minorHAnsi" w:cs="Arial"/>
          <w:bCs/>
          <w:lang w:val="pt-PT"/>
        </w:rPr>
        <w:t xml:space="preserve"> e nº </w:t>
      </w:r>
      <w:r w:rsidR="000C6BDA" w:rsidRPr="00685039">
        <w:rPr>
          <w:rFonts w:asciiTheme="minorHAnsi" w:hAnsiTheme="minorHAnsi" w:cs="Arial"/>
          <w:bCs/>
          <w:lang w:val="pt-PT"/>
        </w:rPr>
        <w:t>4</w:t>
      </w:r>
      <w:r w:rsidR="002C234E" w:rsidRPr="00685039">
        <w:rPr>
          <w:rFonts w:asciiTheme="minorHAnsi" w:hAnsiTheme="minorHAnsi" w:cs="Arial"/>
          <w:bCs/>
          <w:lang w:val="pt-PT"/>
        </w:rPr>
        <w:t xml:space="preserve">, as licitantes não poderão desistir de suas Propostas, a não ser por motivo justo, decorrente de fato superveniente, e aceito pela Comissão </w:t>
      </w:r>
      <w:r w:rsidR="009C1E6D" w:rsidRPr="00685039">
        <w:rPr>
          <w:rFonts w:asciiTheme="minorHAnsi" w:hAnsiTheme="minorHAnsi" w:cs="Arial"/>
          <w:highlight w:val="yellow"/>
        </w:rPr>
        <w:t>Especial ou Permanente</w:t>
      </w:r>
      <w:r w:rsidR="002C234E" w:rsidRPr="00685039">
        <w:rPr>
          <w:rFonts w:asciiTheme="minorHAnsi" w:hAnsiTheme="minorHAnsi" w:cs="Arial"/>
          <w:bCs/>
          <w:lang w:val="pt-PT"/>
        </w:rPr>
        <w:t xml:space="preserve"> de Licitação.</w:t>
      </w:r>
    </w:p>
    <w:p w14:paraId="6E075FD0" w14:textId="77777777" w:rsidR="00D475FF" w:rsidRPr="00685039" w:rsidRDefault="00D475FF" w:rsidP="00F82749">
      <w:pPr>
        <w:tabs>
          <w:tab w:val="left" w:pos="284"/>
        </w:tabs>
        <w:jc w:val="both"/>
        <w:rPr>
          <w:rFonts w:asciiTheme="minorHAnsi" w:hAnsiTheme="minorHAnsi" w:cs="Arial"/>
          <w:bCs/>
          <w:lang w:val="pt-PT"/>
        </w:rPr>
      </w:pPr>
    </w:p>
    <w:p w14:paraId="3A7C754E" w14:textId="764D811B" w:rsidR="00D475FF" w:rsidRPr="00685039" w:rsidRDefault="00365F25" w:rsidP="00F82749">
      <w:pPr>
        <w:tabs>
          <w:tab w:val="left" w:pos="284"/>
        </w:tabs>
        <w:jc w:val="both"/>
        <w:rPr>
          <w:rFonts w:asciiTheme="minorHAnsi" w:hAnsiTheme="minorHAnsi" w:cs="Arial"/>
          <w:bCs/>
        </w:rPr>
      </w:pPr>
      <w:r w:rsidRPr="00685039">
        <w:rPr>
          <w:rFonts w:asciiTheme="minorHAnsi" w:hAnsiTheme="minorHAnsi" w:cs="Arial"/>
          <w:lang w:val="pt-PT"/>
        </w:rPr>
        <w:t>20</w:t>
      </w:r>
      <w:r w:rsidR="00997ED3" w:rsidRPr="00685039">
        <w:rPr>
          <w:rFonts w:asciiTheme="minorHAnsi" w:hAnsiTheme="minorHAnsi" w:cs="Arial"/>
          <w:bCs/>
        </w:rPr>
        <w:t>.3.5</w:t>
      </w:r>
      <w:r w:rsidR="00997ED3" w:rsidRPr="00685039">
        <w:rPr>
          <w:rFonts w:asciiTheme="minorHAnsi" w:hAnsiTheme="minorHAnsi" w:cs="Arial"/>
          <w:bCs/>
        </w:rPr>
        <w:tab/>
      </w:r>
      <w:r w:rsidR="00997ED3" w:rsidRPr="00685039">
        <w:rPr>
          <w:rFonts w:asciiTheme="minorHAnsi" w:hAnsiTheme="minorHAnsi" w:cs="Arial"/>
          <w:bCs/>
        </w:rPr>
        <w:tab/>
      </w:r>
      <w:r w:rsidR="00D475FF" w:rsidRPr="00685039">
        <w:rPr>
          <w:rFonts w:asciiTheme="minorHAnsi" w:hAnsiTheme="minorHAnsi" w:cs="Arial"/>
          <w:bCs/>
        </w:rPr>
        <w:t xml:space="preserve">Os invólucros das licitantes inabilitadas ficarão à disposição das respectivas interessadas por 30 (trinta) dias, contados do encerramento da licitação. Decorrido esse prazo sem que sejam retirados, </w:t>
      </w:r>
      <w:r w:rsidR="007513FE" w:rsidRPr="00685039">
        <w:rPr>
          <w:rFonts w:asciiTheme="minorHAnsi" w:hAnsiTheme="minorHAnsi" w:cs="Arial"/>
          <w:bCs/>
        </w:rPr>
        <w:t>a</w:t>
      </w:r>
      <w:r w:rsidR="00D475FF" w:rsidRPr="00685039">
        <w:rPr>
          <w:rFonts w:asciiTheme="minorHAnsi" w:hAnsiTheme="minorHAnsi" w:cs="Arial"/>
          <w:bCs/>
        </w:rPr>
        <w:t xml:space="preserve"> </w:t>
      </w:r>
      <w:r w:rsidR="007513FE" w:rsidRPr="00685039">
        <w:rPr>
          <w:rFonts w:asciiTheme="minorHAnsi" w:hAnsiTheme="minorHAnsi" w:cs="Arial"/>
          <w:bCs/>
          <w:lang w:val="pt-PT"/>
        </w:rPr>
        <w:t xml:space="preserve">Comissão </w:t>
      </w:r>
      <w:r w:rsidR="007513FE" w:rsidRPr="00685039">
        <w:rPr>
          <w:rFonts w:asciiTheme="minorHAnsi" w:hAnsiTheme="minorHAnsi" w:cs="Arial"/>
          <w:highlight w:val="yellow"/>
        </w:rPr>
        <w:t>Especial ou Permanente</w:t>
      </w:r>
      <w:r w:rsidR="007513FE" w:rsidRPr="00685039">
        <w:rPr>
          <w:rFonts w:asciiTheme="minorHAnsi" w:hAnsiTheme="minorHAnsi" w:cs="Arial"/>
          <w:bCs/>
          <w:lang w:val="pt-PT"/>
        </w:rPr>
        <w:t xml:space="preserve"> de Licitação</w:t>
      </w:r>
      <w:r w:rsidR="00D475FF" w:rsidRPr="00685039">
        <w:rPr>
          <w:rFonts w:asciiTheme="minorHAnsi" w:hAnsiTheme="minorHAnsi" w:cs="Arial"/>
          <w:bCs/>
        </w:rPr>
        <w:t xml:space="preserve"> providenciará sua destruição.</w:t>
      </w:r>
    </w:p>
    <w:p w14:paraId="70B3D200" w14:textId="77777777" w:rsidR="002C234E" w:rsidRPr="00685039" w:rsidRDefault="002C234E" w:rsidP="00F82749">
      <w:pPr>
        <w:tabs>
          <w:tab w:val="left" w:pos="284"/>
        </w:tabs>
        <w:jc w:val="both"/>
        <w:rPr>
          <w:rFonts w:asciiTheme="minorHAnsi" w:hAnsiTheme="minorHAnsi" w:cs="Arial"/>
          <w:bCs/>
          <w:lang w:val="pt-PT"/>
        </w:rPr>
      </w:pPr>
    </w:p>
    <w:p w14:paraId="45BD700A" w14:textId="4EAE5169" w:rsidR="002C234E" w:rsidRPr="00685039" w:rsidRDefault="00365F25" w:rsidP="00F82749">
      <w:pPr>
        <w:tabs>
          <w:tab w:val="left" w:pos="284"/>
        </w:tabs>
        <w:jc w:val="both"/>
        <w:rPr>
          <w:rFonts w:asciiTheme="minorHAnsi" w:hAnsiTheme="minorHAnsi" w:cs="Arial"/>
          <w:bCs/>
          <w:lang w:val="pt-PT"/>
        </w:rPr>
      </w:pPr>
      <w:r w:rsidRPr="00685039">
        <w:rPr>
          <w:rFonts w:asciiTheme="minorHAnsi" w:hAnsiTheme="minorHAnsi" w:cs="Arial"/>
          <w:lang w:val="pt-PT"/>
        </w:rPr>
        <w:t>20</w:t>
      </w:r>
      <w:r w:rsidR="00997ED3" w:rsidRPr="00685039">
        <w:rPr>
          <w:rFonts w:asciiTheme="minorHAnsi" w:hAnsiTheme="minorHAnsi" w:cs="Arial"/>
          <w:bCs/>
          <w:lang w:val="pt-PT"/>
        </w:rPr>
        <w:t>.4</w:t>
      </w:r>
      <w:r w:rsidR="00997ED3" w:rsidRPr="00685039">
        <w:rPr>
          <w:rFonts w:asciiTheme="minorHAnsi" w:hAnsiTheme="minorHAnsi" w:cs="Arial"/>
          <w:bCs/>
          <w:lang w:val="pt-PT"/>
        </w:rPr>
        <w:tab/>
      </w:r>
      <w:r w:rsidR="00997ED3" w:rsidRPr="00685039">
        <w:rPr>
          <w:rFonts w:asciiTheme="minorHAnsi" w:hAnsiTheme="minorHAnsi" w:cs="Arial"/>
          <w:bCs/>
          <w:lang w:val="pt-PT"/>
        </w:rPr>
        <w:tab/>
      </w:r>
      <w:r w:rsidR="002C234E" w:rsidRPr="00685039">
        <w:rPr>
          <w:rFonts w:asciiTheme="minorHAnsi" w:hAnsiTheme="minorHAnsi" w:cs="Arial"/>
          <w:bCs/>
          <w:lang w:val="pt-PT"/>
        </w:rPr>
        <w:t xml:space="preserve">Se as licitantes estiverem expressamente de acordo com as decisões tomadas pela Comissão </w:t>
      </w:r>
      <w:r w:rsidR="009C1E6D" w:rsidRPr="00685039">
        <w:rPr>
          <w:rFonts w:asciiTheme="minorHAnsi" w:hAnsiTheme="minorHAnsi" w:cs="Arial"/>
          <w:highlight w:val="yellow"/>
        </w:rPr>
        <w:t>Especial ou Permanente</w:t>
      </w:r>
      <w:r w:rsidR="002C234E" w:rsidRPr="00685039">
        <w:rPr>
          <w:rFonts w:asciiTheme="minorHAnsi" w:hAnsiTheme="minorHAnsi" w:cs="Arial"/>
          <w:bCs/>
          <w:lang w:val="pt-PT"/>
        </w:rPr>
        <w:t xml:space="preserve"> de Licitação na </w:t>
      </w:r>
      <w:r w:rsidR="00EC2996" w:rsidRPr="00685039">
        <w:rPr>
          <w:rFonts w:asciiTheme="minorHAnsi" w:hAnsiTheme="minorHAnsi" w:cs="Arial"/>
          <w:bCs/>
          <w:lang w:val="pt-PT"/>
        </w:rPr>
        <w:t>s</w:t>
      </w:r>
      <w:r w:rsidR="000C6BDA" w:rsidRPr="00685039">
        <w:rPr>
          <w:rFonts w:asciiTheme="minorHAnsi" w:hAnsiTheme="minorHAnsi" w:cs="Arial"/>
          <w:bCs/>
          <w:lang w:val="pt-PT"/>
        </w:rPr>
        <w:t xml:space="preserve">egunda </w:t>
      </w:r>
      <w:r w:rsidR="00EC2996" w:rsidRPr="00685039">
        <w:rPr>
          <w:rFonts w:asciiTheme="minorHAnsi" w:hAnsiTheme="minorHAnsi" w:cs="Arial"/>
          <w:bCs/>
          <w:lang w:val="pt-PT"/>
        </w:rPr>
        <w:t>s</w:t>
      </w:r>
      <w:r w:rsidR="002C234E" w:rsidRPr="00685039">
        <w:rPr>
          <w:rFonts w:asciiTheme="minorHAnsi" w:hAnsiTheme="minorHAnsi" w:cs="Arial"/>
          <w:bCs/>
          <w:lang w:val="pt-PT"/>
        </w:rPr>
        <w:t xml:space="preserve">essão, </w:t>
      </w:r>
      <w:r w:rsidR="000C6BDA" w:rsidRPr="00685039">
        <w:rPr>
          <w:rFonts w:asciiTheme="minorHAnsi" w:hAnsiTheme="minorHAnsi" w:cs="Arial"/>
          <w:bCs/>
          <w:lang w:val="pt-PT"/>
        </w:rPr>
        <w:t>serão adotados, nesta precisa ordem, os seguintes procedimentos:</w:t>
      </w:r>
    </w:p>
    <w:p w14:paraId="7AB5E92D" w14:textId="77777777" w:rsidR="000C6BDA" w:rsidRPr="00685039" w:rsidRDefault="000C6BDA" w:rsidP="00F82749">
      <w:pPr>
        <w:tabs>
          <w:tab w:val="left" w:pos="284"/>
        </w:tabs>
        <w:jc w:val="both"/>
        <w:rPr>
          <w:rFonts w:asciiTheme="minorHAnsi" w:hAnsiTheme="minorHAnsi" w:cs="Arial"/>
          <w:bCs/>
          <w:lang w:val="pt-PT"/>
        </w:rPr>
      </w:pPr>
    </w:p>
    <w:p w14:paraId="5C92E406" w14:textId="0B613CD6"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 xml:space="preserve">a) encaminhamento, pela Comissão </w:t>
      </w:r>
      <w:r w:rsidR="009C1E6D" w:rsidRPr="00685039">
        <w:rPr>
          <w:rFonts w:asciiTheme="minorHAnsi" w:hAnsiTheme="minorHAnsi" w:cs="Arial"/>
          <w:highlight w:val="yellow"/>
        </w:rPr>
        <w:t>Especial ou Permanente</w:t>
      </w:r>
      <w:r w:rsidRPr="00685039">
        <w:rPr>
          <w:rFonts w:asciiTheme="minorHAnsi" w:hAnsiTheme="minorHAnsi" w:cs="Arial"/>
        </w:rPr>
        <w:t xml:space="preserve"> de Licitação à Subcomissão Técnica, d</w:t>
      </w:r>
      <w:r w:rsidR="0030230F" w:rsidRPr="00685039">
        <w:rPr>
          <w:rFonts w:asciiTheme="minorHAnsi" w:hAnsiTheme="minorHAnsi" w:cs="Arial"/>
        </w:rPr>
        <w:t xml:space="preserve">e todos </w:t>
      </w:r>
      <w:r w:rsidRPr="00685039">
        <w:rPr>
          <w:rFonts w:asciiTheme="minorHAnsi" w:hAnsiTheme="minorHAnsi" w:cs="Arial"/>
        </w:rPr>
        <w:t>os Invólucros nº 2 (Plano de Comunicação Digital - Via Não Identificada), acompanhados dos questionamentos relativos à Proposta Técnica, se for o caso, e das respectivas respostas, sem identificação de autoria;</w:t>
      </w:r>
    </w:p>
    <w:p w14:paraId="0A42960C" w14:textId="77777777" w:rsidR="000C6BDA" w:rsidRPr="00685039" w:rsidRDefault="000C6BDA" w:rsidP="00F82749">
      <w:pPr>
        <w:tabs>
          <w:tab w:val="left" w:pos="1701"/>
        </w:tabs>
        <w:ind w:left="1418"/>
        <w:jc w:val="both"/>
        <w:rPr>
          <w:rFonts w:asciiTheme="minorHAnsi" w:hAnsiTheme="minorHAnsi" w:cs="Arial"/>
        </w:rPr>
      </w:pPr>
    </w:p>
    <w:p w14:paraId="3782F1FF" w14:textId="6141EE8F"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b) análise individualizada e julgamento, pela Subcomissão Técnica, dos conteúdos dos Invólucros nº 2 (Plano de Comunicação Digital - Via Não Identificada), de acordo com os critérios especificados neste Edital;</w:t>
      </w:r>
    </w:p>
    <w:p w14:paraId="358AA0D9" w14:textId="77777777" w:rsidR="000C6BDA" w:rsidRPr="00685039" w:rsidRDefault="000C6BDA" w:rsidP="00F82749">
      <w:pPr>
        <w:tabs>
          <w:tab w:val="left" w:pos="1701"/>
        </w:tabs>
        <w:ind w:left="1418"/>
        <w:jc w:val="both"/>
        <w:rPr>
          <w:rFonts w:asciiTheme="minorHAnsi" w:hAnsiTheme="minorHAnsi" w:cs="Arial"/>
        </w:rPr>
      </w:pPr>
    </w:p>
    <w:p w14:paraId="22497D2D" w14:textId="3F6832EE"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 xml:space="preserve">c) elaboração, pela Subcomissão Técnica, de ata de julgamento dos Invólucros nº 2 (Plano de Comunicação Digital - Via Não Identificada) e de planilha com as pontuações e justificativas das razões que as fundamentaram, e encaminhamento desses documentos à Comissão </w:t>
      </w:r>
      <w:r w:rsidR="009C1E6D" w:rsidRPr="00685039">
        <w:rPr>
          <w:rFonts w:asciiTheme="minorHAnsi" w:hAnsiTheme="minorHAnsi" w:cs="Arial"/>
          <w:highlight w:val="yellow"/>
        </w:rPr>
        <w:t>Especial ou Permanente</w:t>
      </w:r>
      <w:r w:rsidRPr="00685039">
        <w:rPr>
          <w:rFonts w:asciiTheme="minorHAnsi" w:hAnsiTheme="minorHAnsi" w:cs="Arial"/>
        </w:rPr>
        <w:t xml:space="preserve"> de Licitação, na devolução dos Invólucros nº 2;</w:t>
      </w:r>
    </w:p>
    <w:p w14:paraId="7853E0BD" w14:textId="77777777" w:rsidR="000C6BDA" w:rsidRPr="00685039" w:rsidRDefault="000C6BDA" w:rsidP="00F82749">
      <w:pPr>
        <w:tabs>
          <w:tab w:val="left" w:pos="1701"/>
        </w:tabs>
        <w:ind w:left="1418"/>
        <w:jc w:val="both"/>
        <w:rPr>
          <w:rFonts w:asciiTheme="minorHAnsi" w:hAnsiTheme="minorHAnsi" w:cs="Arial"/>
        </w:rPr>
      </w:pPr>
    </w:p>
    <w:p w14:paraId="44E1B81C" w14:textId="15AC5D11"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 xml:space="preserve">d) somente após o recebimento dos documentos e dos Invólucros nº </w:t>
      </w:r>
      <w:r w:rsidR="00977F8E" w:rsidRPr="00685039">
        <w:rPr>
          <w:rFonts w:asciiTheme="minorHAnsi" w:hAnsiTheme="minorHAnsi" w:cs="Arial"/>
        </w:rPr>
        <w:t>2</w:t>
      </w:r>
      <w:r w:rsidRPr="00685039">
        <w:rPr>
          <w:rFonts w:asciiTheme="minorHAnsi" w:hAnsiTheme="minorHAnsi" w:cs="Arial"/>
        </w:rPr>
        <w:t xml:space="preserve">, mencionados na alínea anterior, ocorrerá o encaminhamento, pela Comissão </w:t>
      </w:r>
      <w:r w:rsidR="009C1E6D" w:rsidRPr="00685039">
        <w:rPr>
          <w:rFonts w:asciiTheme="minorHAnsi" w:hAnsiTheme="minorHAnsi" w:cs="Arial"/>
          <w:highlight w:val="yellow"/>
        </w:rPr>
        <w:t>Especial ou Permanente</w:t>
      </w:r>
      <w:r w:rsidRPr="00685039">
        <w:rPr>
          <w:rFonts w:asciiTheme="minorHAnsi" w:hAnsiTheme="minorHAnsi" w:cs="Arial"/>
        </w:rPr>
        <w:t xml:space="preserve"> de Licitação à Subcomissão Técnica, dos Invólucros nº </w:t>
      </w:r>
      <w:r w:rsidR="00977F8E" w:rsidRPr="00685039">
        <w:rPr>
          <w:rFonts w:asciiTheme="minorHAnsi" w:hAnsiTheme="minorHAnsi" w:cs="Arial"/>
        </w:rPr>
        <w:t>4</w:t>
      </w:r>
      <w:r w:rsidRPr="00685039">
        <w:rPr>
          <w:rFonts w:asciiTheme="minorHAnsi" w:hAnsiTheme="minorHAnsi" w:cs="Arial"/>
        </w:rPr>
        <w:t xml:space="preserve"> (Capacidade de Atendimento</w:t>
      </w:r>
      <w:r w:rsidR="00417B88" w:rsidRPr="00685039">
        <w:rPr>
          <w:rFonts w:asciiTheme="minorHAnsi" w:hAnsiTheme="minorHAnsi" w:cs="Arial"/>
        </w:rPr>
        <w:t xml:space="preserve"> e </w:t>
      </w:r>
      <w:r w:rsidR="007261A4" w:rsidRPr="00685039">
        <w:rPr>
          <w:rFonts w:asciiTheme="minorHAnsi" w:hAnsiTheme="minorHAnsi" w:cs="Arial"/>
        </w:rPr>
        <w:t>Relatos de Soluções de Comunicação Digital</w:t>
      </w:r>
      <w:r w:rsidRPr="00685039">
        <w:rPr>
          <w:rFonts w:asciiTheme="minorHAnsi" w:hAnsiTheme="minorHAnsi" w:cs="Arial"/>
        </w:rPr>
        <w:t>) das licitantes</w:t>
      </w:r>
      <w:r w:rsidR="00314184" w:rsidRPr="00685039">
        <w:rPr>
          <w:rFonts w:asciiTheme="minorHAnsi" w:hAnsiTheme="minorHAnsi" w:cs="Arial"/>
        </w:rPr>
        <w:t xml:space="preserve"> habilitadas</w:t>
      </w:r>
      <w:r w:rsidRPr="00685039">
        <w:rPr>
          <w:rFonts w:asciiTheme="minorHAnsi" w:hAnsiTheme="minorHAnsi" w:cs="Arial"/>
        </w:rPr>
        <w:t>;</w:t>
      </w:r>
    </w:p>
    <w:p w14:paraId="2260D0FB" w14:textId="77777777" w:rsidR="000C6BDA" w:rsidRPr="00685039" w:rsidRDefault="000C6BDA" w:rsidP="00F82749">
      <w:pPr>
        <w:tabs>
          <w:tab w:val="left" w:pos="1701"/>
        </w:tabs>
        <w:ind w:left="1418"/>
        <w:jc w:val="both"/>
        <w:rPr>
          <w:rFonts w:asciiTheme="minorHAnsi" w:hAnsiTheme="minorHAnsi" w:cs="Arial"/>
        </w:rPr>
      </w:pPr>
    </w:p>
    <w:p w14:paraId="773DF99B" w14:textId="107B159E"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 xml:space="preserve">e) análise individualizada e julgamento, pela Subcomissão Técnica, dos conteúdos dos Invólucros nº </w:t>
      </w:r>
      <w:r w:rsidR="00977F8E" w:rsidRPr="00685039">
        <w:rPr>
          <w:rFonts w:asciiTheme="minorHAnsi" w:hAnsiTheme="minorHAnsi" w:cs="Arial"/>
        </w:rPr>
        <w:t>4</w:t>
      </w:r>
      <w:r w:rsidRPr="00685039">
        <w:rPr>
          <w:rFonts w:asciiTheme="minorHAnsi" w:hAnsiTheme="minorHAnsi" w:cs="Arial"/>
        </w:rPr>
        <w:t xml:space="preserve"> (</w:t>
      </w:r>
      <w:r w:rsidR="00977F8E" w:rsidRPr="00685039">
        <w:rPr>
          <w:rFonts w:asciiTheme="minorHAnsi" w:hAnsiTheme="minorHAnsi" w:cs="Arial"/>
        </w:rPr>
        <w:t>Capacidade de Atendimento</w:t>
      </w:r>
      <w:r w:rsidR="00417B88" w:rsidRPr="00685039">
        <w:rPr>
          <w:rFonts w:asciiTheme="minorHAnsi" w:hAnsiTheme="minorHAnsi" w:cs="Arial"/>
        </w:rPr>
        <w:t xml:space="preserve"> e </w:t>
      </w:r>
      <w:r w:rsidR="007261A4" w:rsidRPr="00685039">
        <w:rPr>
          <w:rFonts w:asciiTheme="minorHAnsi" w:hAnsiTheme="minorHAnsi" w:cs="Arial"/>
        </w:rPr>
        <w:t>Relatos de Soluções de Comunicação Digital</w:t>
      </w:r>
      <w:r w:rsidRPr="00685039">
        <w:rPr>
          <w:rFonts w:asciiTheme="minorHAnsi" w:hAnsiTheme="minorHAnsi" w:cs="Arial"/>
        </w:rPr>
        <w:t>) das licitantes</w:t>
      </w:r>
      <w:r w:rsidR="00314184" w:rsidRPr="00685039">
        <w:rPr>
          <w:rFonts w:asciiTheme="minorHAnsi" w:hAnsiTheme="minorHAnsi" w:cs="Arial"/>
        </w:rPr>
        <w:t xml:space="preserve"> habilitadas</w:t>
      </w:r>
      <w:r w:rsidRPr="00685039">
        <w:rPr>
          <w:rFonts w:asciiTheme="minorHAnsi" w:hAnsiTheme="minorHAnsi" w:cs="Arial"/>
        </w:rPr>
        <w:t>, de acordo com os critérios especificados neste Edital;</w:t>
      </w:r>
    </w:p>
    <w:p w14:paraId="1F9DBA01" w14:textId="77777777" w:rsidR="000C6BDA" w:rsidRPr="00685039" w:rsidRDefault="000C6BDA" w:rsidP="00F82749">
      <w:pPr>
        <w:tabs>
          <w:tab w:val="left" w:pos="1701"/>
        </w:tabs>
        <w:ind w:left="1418"/>
        <w:jc w:val="both"/>
        <w:rPr>
          <w:rFonts w:asciiTheme="minorHAnsi" w:hAnsiTheme="minorHAnsi" w:cs="Arial"/>
        </w:rPr>
      </w:pPr>
    </w:p>
    <w:p w14:paraId="00F5743C" w14:textId="5CF909F7" w:rsidR="000C6BDA" w:rsidRPr="00685039" w:rsidRDefault="000C6BDA" w:rsidP="00F82749">
      <w:pPr>
        <w:tabs>
          <w:tab w:val="left" w:pos="1701"/>
        </w:tabs>
        <w:ind w:left="1418"/>
        <w:jc w:val="both"/>
        <w:rPr>
          <w:rFonts w:asciiTheme="minorHAnsi" w:hAnsiTheme="minorHAnsi" w:cs="Arial"/>
        </w:rPr>
      </w:pPr>
      <w:r w:rsidRPr="00685039">
        <w:rPr>
          <w:rFonts w:asciiTheme="minorHAnsi" w:hAnsiTheme="minorHAnsi" w:cs="Arial"/>
        </w:rPr>
        <w:t xml:space="preserve">f) elaboração, pela Subcomissão Técnica, de ata de julgamento dos Invólucros nº </w:t>
      </w:r>
      <w:r w:rsidR="00977F8E" w:rsidRPr="00685039">
        <w:rPr>
          <w:rFonts w:asciiTheme="minorHAnsi" w:hAnsiTheme="minorHAnsi" w:cs="Arial"/>
        </w:rPr>
        <w:t>4</w:t>
      </w:r>
      <w:r w:rsidRPr="00685039">
        <w:rPr>
          <w:rFonts w:asciiTheme="minorHAnsi" w:hAnsiTheme="minorHAnsi" w:cs="Arial"/>
        </w:rPr>
        <w:t xml:space="preserve"> (</w:t>
      </w:r>
      <w:r w:rsidR="00977F8E" w:rsidRPr="00685039">
        <w:rPr>
          <w:rFonts w:asciiTheme="minorHAnsi" w:hAnsiTheme="minorHAnsi" w:cs="Arial"/>
        </w:rPr>
        <w:t>Capacidade de Atendimento</w:t>
      </w:r>
      <w:r w:rsidR="00417B88" w:rsidRPr="00685039">
        <w:rPr>
          <w:rFonts w:asciiTheme="minorHAnsi" w:hAnsiTheme="minorHAnsi" w:cs="Arial"/>
        </w:rPr>
        <w:t xml:space="preserve"> e </w:t>
      </w:r>
      <w:r w:rsidR="007261A4" w:rsidRPr="00685039">
        <w:rPr>
          <w:rFonts w:asciiTheme="minorHAnsi" w:hAnsiTheme="minorHAnsi" w:cs="Arial"/>
        </w:rPr>
        <w:t>Relatos de Soluções de Comunicação Digital</w:t>
      </w:r>
      <w:r w:rsidRPr="00685039">
        <w:rPr>
          <w:rFonts w:asciiTheme="minorHAnsi" w:hAnsiTheme="minorHAnsi" w:cs="Arial"/>
        </w:rPr>
        <w:t xml:space="preserve">) e de planilha com as pontuações e justificativas das razões que as fundamentaram, e encaminhamento desses documentos à Comissão </w:t>
      </w:r>
      <w:r w:rsidR="009C1E6D" w:rsidRPr="00685039">
        <w:rPr>
          <w:rFonts w:asciiTheme="minorHAnsi" w:hAnsiTheme="minorHAnsi" w:cs="Arial"/>
          <w:highlight w:val="yellow"/>
        </w:rPr>
        <w:t>Especial ou Permanente</w:t>
      </w:r>
      <w:r w:rsidRPr="00685039">
        <w:rPr>
          <w:rFonts w:asciiTheme="minorHAnsi" w:hAnsiTheme="minorHAnsi" w:cs="Arial"/>
        </w:rPr>
        <w:t xml:space="preserve"> de Licitação, na devolução dos Invólucros nº </w:t>
      </w:r>
      <w:r w:rsidR="00977F8E" w:rsidRPr="00685039">
        <w:rPr>
          <w:rFonts w:asciiTheme="minorHAnsi" w:hAnsiTheme="minorHAnsi" w:cs="Arial"/>
        </w:rPr>
        <w:t>4</w:t>
      </w:r>
      <w:r w:rsidRPr="00685039">
        <w:rPr>
          <w:rFonts w:asciiTheme="minorHAnsi" w:hAnsiTheme="minorHAnsi" w:cs="Arial"/>
        </w:rPr>
        <w:t>.</w:t>
      </w:r>
    </w:p>
    <w:p w14:paraId="6378DA4A" w14:textId="77777777" w:rsidR="000C6BDA" w:rsidRPr="00685039" w:rsidRDefault="000C6BDA" w:rsidP="00F82749">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2E5B4770" w14:textId="1A99AC81" w:rsidR="000C6BDA" w:rsidRPr="00685039" w:rsidRDefault="00365F25" w:rsidP="00F82749">
      <w:pPr>
        <w:jc w:val="both"/>
        <w:rPr>
          <w:rFonts w:asciiTheme="minorHAnsi" w:hAnsiTheme="minorHAnsi" w:cs="Arial"/>
          <w:lang w:val="pt-PT"/>
        </w:rPr>
      </w:pPr>
      <w:r w:rsidRPr="00685039">
        <w:rPr>
          <w:rFonts w:asciiTheme="minorHAnsi" w:hAnsiTheme="minorHAnsi" w:cs="Arial"/>
          <w:lang w:val="pt-PT"/>
        </w:rPr>
        <w:t>20</w:t>
      </w:r>
      <w:r w:rsidR="00997ED3" w:rsidRPr="00685039">
        <w:rPr>
          <w:rFonts w:asciiTheme="minorHAnsi" w:hAnsiTheme="minorHAnsi" w:cs="Arial"/>
          <w:lang w:val="pt-PT"/>
        </w:rPr>
        <w:t>.4.1</w:t>
      </w:r>
      <w:r w:rsidR="00997ED3" w:rsidRPr="00685039">
        <w:rPr>
          <w:rFonts w:asciiTheme="minorHAnsi" w:hAnsiTheme="minorHAnsi" w:cs="Arial"/>
          <w:lang w:val="pt-PT"/>
        </w:rPr>
        <w:tab/>
      </w:r>
      <w:r w:rsidR="00997ED3" w:rsidRPr="00685039">
        <w:rPr>
          <w:rFonts w:asciiTheme="minorHAnsi" w:hAnsiTheme="minorHAnsi" w:cs="Arial"/>
          <w:lang w:val="pt-PT"/>
        </w:rPr>
        <w:tab/>
      </w:r>
      <w:r w:rsidR="000C6BDA" w:rsidRPr="00685039">
        <w:rPr>
          <w:rFonts w:asciiTheme="minorHAnsi" w:hAnsiTheme="minorHAnsi" w:cs="Arial"/>
          <w:lang w:val="pt-PT"/>
        </w:rPr>
        <w:t xml:space="preserve">Se alguma Proposta Técnica for desclassificada com base </w:t>
      </w:r>
      <w:r w:rsidR="000C6BDA" w:rsidRPr="00685039">
        <w:rPr>
          <w:rFonts w:asciiTheme="minorHAnsi" w:hAnsiTheme="minorHAnsi" w:cs="Arial"/>
          <w:bCs/>
          <w:lang w:val="pt-PT"/>
        </w:rPr>
        <w:t>nas alíneas ‘b’ e ‘c’</w:t>
      </w:r>
      <w:r w:rsidR="000C6BDA" w:rsidRPr="00685039">
        <w:rPr>
          <w:rFonts w:asciiTheme="minorHAnsi" w:hAnsiTheme="minorHAnsi" w:cs="Arial"/>
          <w:lang w:val="pt-PT"/>
        </w:rPr>
        <w:t xml:space="preserve"> do subitem </w:t>
      </w:r>
      <w:r w:rsidR="007E2545" w:rsidRPr="00685039">
        <w:rPr>
          <w:rFonts w:asciiTheme="minorHAnsi" w:hAnsiTheme="minorHAnsi" w:cs="Arial"/>
          <w:lang w:val="pt-PT"/>
        </w:rPr>
        <w:t>2.5</w:t>
      </w:r>
      <w:r w:rsidR="0048760F" w:rsidRPr="00685039">
        <w:rPr>
          <w:rFonts w:asciiTheme="minorHAnsi" w:hAnsiTheme="minorHAnsi" w:cs="Arial"/>
          <w:lang w:val="pt-PT"/>
        </w:rPr>
        <w:t xml:space="preserve"> do Apêndice I</w:t>
      </w:r>
      <w:r w:rsidR="00A9231B" w:rsidRPr="00685039">
        <w:rPr>
          <w:rFonts w:asciiTheme="minorHAnsi" w:hAnsiTheme="minorHAnsi" w:cs="Arial"/>
          <w:lang w:val="pt-PT"/>
        </w:rPr>
        <w:t>I</w:t>
      </w:r>
      <w:r w:rsidR="0048760F" w:rsidRPr="00685039">
        <w:rPr>
          <w:rFonts w:asciiTheme="minorHAnsi" w:hAnsiTheme="minorHAnsi" w:cs="Arial"/>
          <w:lang w:val="pt-PT"/>
        </w:rPr>
        <w:t>I do Anexo I</w:t>
      </w:r>
      <w:r w:rsidR="0040428C" w:rsidRPr="00685039">
        <w:rPr>
          <w:rFonts w:asciiTheme="minorHAnsi" w:hAnsiTheme="minorHAnsi" w:cs="Arial"/>
          <w:lang w:val="pt-PT"/>
        </w:rPr>
        <w:t xml:space="preserve"> </w:t>
      </w:r>
      <w:r w:rsidR="0040428C" w:rsidRPr="00685039">
        <w:rPr>
          <w:rFonts w:asciiTheme="minorHAnsi" w:hAnsiTheme="minorHAnsi" w:cs="Arial"/>
        </w:rPr>
        <w:t>deste Edital</w:t>
      </w:r>
      <w:r w:rsidR="000C6BDA" w:rsidRPr="00685039">
        <w:rPr>
          <w:rFonts w:asciiTheme="minorHAnsi" w:hAnsiTheme="minorHAnsi" w:cs="Arial"/>
          <w:lang w:val="pt-PT"/>
        </w:rPr>
        <w:t>, a pontuação atribuída pela Subcomissão Técnica a cada quesito ou subquesito dessa P</w:t>
      </w:r>
      <w:r w:rsidR="000C6BDA" w:rsidRPr="00685039">
        <w:rPr>
          <w:rFonts w:asciiTheme="minorHAnsi" w:hAnsiTheme="minorHAnsi" w:cs="Arial"/>
          <w:bCs/>
          <w:lang w:val="pt-PT"/>
        </w:rPr>
        <w:t xml:space="preserve">roposta será </w:t>
      </w:r>
      <w:r w:rsidR="000C6BDA" w:rsidRPr="00685039">
        <w:rPr>
          <w:rFonts w:asciiTheme="minorHAnsi" w:hAnsiTheme="minorHAnsi" w:cs="Arial"/>
          <w:lang w:val="pt-PT"/>
        </w:rPr>
        <w:t xml:space="preserve">lançada em planilhas que ficarão acondicionadas em envelope fechado e rubricado no fecho pelos membros da </w:t>
      </w:r>
      <w:r w:rsidR="000C6BDA" w:rsidRPr="00685039">
        <w:rPr>
          <w:rFonts w:asciiTheme="minorHAnsi" w:hAnsiTheme="minorHAnsi" w:cs="Arial"/>
          <w:bCs/>
          <w:lang w:val="pt-PT"/>
        </w:rPr>
        <w:t xml:space="preserve">referida </w:t>
      </w:r>
      <w:r w:rsidR="000C6BDA" w:rsidRPr="00685039">
        <w:rPr>
          <w:rFonts w:asciiTheme="minorHAnsi" w:hAnsiTheme="minorHAnsi" w:cs="Arial"/>
          <w:lang w:val="pt-PT"/>
        </w:rPr>
        <w:t>Subcomissão, até que expire o prazo para recursos relativos a essa fase.</w:t>
      </w:r>
    </w:p>
    <w:p w14:paraId="7ED070F8" w14:textId="77777777" w:rsidR="000C6BDA" w:rsidRPr="00685039" w:rsidRDefault="000C6BDA" w:rsidP="00F82749">
      <w:pPr>
        <w:jc w:val="both"/>
        <w:rPr>
          <w:rFonts w:asciiTheme="minorHAnsi" w:hAnsiTheme="minorHAnsi" w:cs="Arial"/>
          <w:lang w:val="pt-PT"/>
        </w:rPr>
      </w:pPr>
    </w:p>
    <w:p w14:paraId="1D8ADFC5" w14:textId="65C6BEC7" w:rsidR="000C6BDA" w:rsidRPr="00685039" w:rsidRDefault="00365F25" w:rsidP="00F82749">
      <w:pPr>
        <w:jc w:val="both"/>
        <w:rPr>
          <w:rFonts w:asciiTheme="minorHAnsi" w:hAnsiTheme="minorHAnsi" w:cs="Arial"/>
          <w:lang w:val="pt-PT"/>
        </w:rPr>
      </w:pPr>
      <w:r w:rsidRPr="00685039">
        <w:rPr>
          <w:rFonts w:asciiTheme="minorHAnsi" w:hAnsiTheme="minorHAnsi" w:cs="Arial"/>
          <w:lang w:val="pt-PT"/>
        </w:rPr>
        <w:t>20</w:t>
      </w:r>
      <w:r w:rsidR="00997ED3" w:rsidRPr="00685039">
        <w:rPr>
          <w:rFonts w:asciiTheme="minorHAnsi" w:hAnsiTheme="minorHAnsi" w:cs="Arial"/>
          <w:lang w:val="pt-PT"/>
        </w:rPr>
        <w:t>.4.1.1</w:t>
      </w:r>
      <w:r w:rsidR="00997ED3" w:rsidRPr="00685039">
        <w:rPr>
          <w:rFonts w:asciiTheme="minorHAnsi" w:hAnsiTheme="minorHAnsi" w:cs="Arial"/>
          <w:lang w:val="pt-PT"/>
        </w:rPr>
        <w:tab/>
      </w:r>
      <w:r w:rsidR="000C6BDA" w:rsidRPr="00685039">
        <w:rPr>
          <w:rFonts w:asciiTheme="minorHAnsi" w:hAnsiTheme="minorHAnsi" w:cs="Arial"/>
          <w:lang w:val="pt-PT"/>
        </w:rPr>
        <w:t xml:space="preserve">O disposto no subitem precedente não se aplica </w:t>
      </w:r>
      <w:r w:rsidR="000C6BDA" w:rsidRPr="00685039">
        <w:rPr>
          <w:rFonts w:asciiTheme="minorHAnsi" w:hAnsiTheme="minorHAnsi" w:cs="Arial"/>
          <w:bCs/>
          <w:lang w:val="pt-PT"/>
        </w:rPr>
        <w:t xml:space="preserve">ao caso </w:t>
      </w:r>
      <w:r w:rsidR="004966CD" w:rsidRPr="00685039">
        <w:rPr>
          <w:rFonts w:asciiTheme="minorHAnsi" w:hAnsiTheme="minorHAnsi" w:cs="Arial"/>
          <w:bCs/>
          <w:lang w:val="pt-PT"/>
        </w:rPr>
        <w:t xml:space="preserve">da alínea ‘a’ </w:t>
      </w:r>
      <w:r w:rsidR="000C6BDA" w:rsidRPr="00685039">
        <w:rPr>
          <w:rFonts w:asciiTheme="minorHAnsi" w:hAnsiTheme="minorHAnsi" w:cs="Arial"/>
          <w:bCs/>
          <w:lang w:val="pt-PT"/>
        </w:rPr>
        <w:t xml:space="preserve">do subitem </w:t>
      </w:r>
      <w:r w:rsidR="00D1180B" w:rsidRPr="00685039">
        <w:rPr>
          <w:rFonts w:asciiTheme="minorHAnsi" w:hAnsiTheme="minorHAnsi" w:cs="Arial"/>
          <w:lang w:val="pt-PT"/>
        </w:rPr>
        <w:t xml:space="preserve">2.5 do Apêndice III do Anexo I </w:t>
      </w:r>
      <w:r w:rsidR="00D1180B" w:rsidRPr="00685039">
        <w:rPr>
          <w:rFonts w:asciiTheme="minorHAnsi" w:hAnsiTheme="minorHAnsi" w:cs="Arial"/>
        </w:rPr>
        <w:t>deste Edital</w:t>
      </w:r>
      <w:r w:rsidR="000C6BDA" w:rsidRPr="00685039">
        <w:rPr>
          <w:rFonts w:asciiTheme="minorHAnsi" w:hAnsiTheme="minorHAnsi" w:cs="Arial"/>
          <w:bCs/>
          <w:lang w:val="pt-PT"/>
        </w:rPr>
        <w:t>,</w:t>
      </w:r>
      <w:r w:rsidR="000C6BDA" w:rsidRPr="00685039">
        <w:rPr>
          <w:rFonts w:asciiTheme="minorHAnsi" w:hAnsiTheme="minorHAnsi" w:cs="Arial"/>
          <w:lang w:val="pt-PT"/>
        </w:rPr>
        <w:t xml:space="preserve"> em que o descumprimento </w:t>
      </w:r>
      <w:r w:rsidR="000C6BDA" w:rsidRPr="00685039">
        <w:rPr>
          <w:rFonts w:asciiTheme="minorHAnsi" w:hAnsiTheme="minorHAnsi" w:cs="Arial"/>
          <w:bCs/>
          <w:lang w:val="pt-PT"/>
        </w:rPr>
        <w:t>das</w:t>
      </w:r>
      <w:r w:rsidR="000C6BDA" w:rsidRPr="00685039">
        <w:rPr>
          <w:rFonts w:asciiTheme="minorHAnsi" w:hAnsiTheme="minorHAnsi" w:cs="Arial"/>
          <w:lang w:val="pt-PT"/>
        </w:rPr>
        <w:t xml:space="preserve"> regras </w:t>
      </w:r>
      <w:r w:rsidR="000C6BDA" w:rsidRPr="00685039">
        <w:rPr>
          <w:rFonts w:asciiTheme="minorHAnsi" w:hAnsiTheme="minorHAnsi" w:cs="Arial"/>
          <w:bCs/>
          <w:lang w:val="pt-PT"/>
        </w:rPr>
        <w:t xml:space="preserve">definidas, para a preservação da autoria do Plano de Comunicação </w:t>
      </w:r>
      <w:r w:rsidR="002F63D9" w:rsidRPr="00685039">
        <w:rPr>
          <w:rFonts w:asciiTheme="minorHAnsi" w:hAnsiTheme="minorHAnsi" w:cs="Arial"/>
          <w:bCs/>
          <w:lang w:val="pt-PT"/>
        </w:rPr>
        <w:t>Digital</w:t>
      </w:r>
      <w:r w:rsidR="000C6BDA" w:rsidRPr="00685039">
        <w:rPr>
          <w:rFonts w:asciiTheme="minorHAnsi" w:hAnsiTheme="minorHAnsi" w:cs="Arial"/>
          <w:bCs/>
          <w:lang w:val="pt-PT"/>
        </w:rPr>
        <w:t xml:space="preserve"> – Via Não Identificada,</w:t>
      </w:r>
      <w:r w:rsidR="000C6BDA" w:rsidRPr="00685039">
        <w:rPr>
          <w:rFonts w:asciiTheme="minorHAnsi" w:hAnsiTheme="minorHAnsi" w:cs="Arial"/>
          <w:lang w:val="pt-PT"/>
        </w:rPr>
        <w:t xml:space="preserve"> resulte na identificação da licitante, antes da abertura </w:t>
      </w:r>
      <w:r w:rsidR="000C6BDA" w:rsidRPr="00685039">
        <w:rPr>
          <w:rFonts w:asciiTheme="minorHAnsi" w:hAnsiTheme="minorHAnsi" w:cs="Arial"/>
          <w:bCs/>
          <w:lang w:val="pt-PT"/>
        </w:rPr>
        <w:t>do Invólucro</w:t>
      </w:r>
      <w:r w:rsidR="000C6BDA" w:rsidRPr="00685039">
        <w:rPr>
          <w:rFonts w:asciiTheme="minorHAnsi" w:hAnsiTheme="minorHAnsi" w:cs="Arial"/>
          <w:lang w:val="pt-PT"/>
        </w:rPr>
        <w:t xml:space="preserve"> nº </w:t>
      </w:r>
      <w:r w:rsidR="002F63D9" w:rsidRPr="00685039">
        <w:rPr>
          <w:rFonts w:asciiTheme="minorHAnsi" w:hAnsiTheme="minorHAnsi" w:cs="Arial"/>
          <w:lang w:val="pt-PT"/>
        </w:rPr>
        <w:t>3</w:t>
      </w:r>
      <w:r w:rsidR="000C6BDA" w:rsidRPr="00685039">
        <w:rPr>
          <w:rFonts w:asciiTheme="minorHAnsi" w:hAnsiTheme="minorHAnsi" w:cs="Arial"/>
          <w:lang w:val="pt-PT"/>
        </w:rPr>
        <w:t>.</w:t>
      </w:r>
    </w:p>
    <w:p w14:paraId="73B73DD6" w14:textId="77777777" w:rsidR="000C6BDA" w:rsidRPr="00685039" w:rsidRDefault="000C6BDA" w:rsidP="00F82749">
      <w:pPr>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lang w:val="pt-PT"/>
        </w:rPr>
      </w:pPr>
    </w:p>
    <w:p w14:paraId="57CC4090" w14:textId="286E3CC4" w:rsidR="000C6BDA" w:rsidRPr="00685039" w:rsidRDefault="00365F25" w:rsidP="00F82749">
      <w:pPr>
        <w:pStyle w:val="texto1"/>
        <w:tabs>
          <w:tab w:val="clear" w:pos="8505"/>
        </w:tabs>
        <w:spacing w:line="240" w:lineRule="auto"/>
        <w:ind w:firstLine="0"/>
        <w:rPr>
          <w:rFonts w:asciiTheme="minorHAnsi" w:hAnsiTheme="minorHAnsi" w:cs="Arial"/>
          <w:b w:val="0"/>
          <w:szCs w:val="24"/>
        </w:rPr>
      </w:pPr>
      <w:r w:rsidRPr="00685039">
        <w:rPr>
          <w:rFonts w:asciiTheme="minorHAnsi" w:hAnsiTheme="minorHAnsi" w:cs="Arial"/>
          <w:b w:val="0"/>
          <w:szCs w:val="24"/>
          <w:lang w:val="pt-PT"/>
        </w:rPr>
        <w:t>20</w:t>
      </w:r>
      <w:r w:rsidR="00997ED3" w:rsidRPr="00685039">
        <w:rPr>
          <w:rFonts w:asciiTheme="minorHAnsi" w:hAnsiTheme="minorHAnsi" w:cs="Arial"/>
          <w:b w:val="0"/>
          <w:szCs w:val="24"/>
        </w:rPr>
        <w:t>.4.2</w:t>
      </w:r>
      <w:r w:rsidR="00997ED3" w:rsidRPr="00685039">
        <w:rPr>
          <w:rFonts w:asciiTheme="minorHAnsi" w:hAnsiTheme="minorHAnsi" w:cs="Arial"/>
          <w:b w:val="0"/>
          <w:szCs w:val="24"/>
        </w:rPr>
        <w:tab/>
      </w:r>
      <w:r w:rsidR="00997ED3" w:rsidRPr="00685039">
        <w:rPr>
          <w:rFonts w:asciiTheme="minorHAnsi" w:hAnsiTheme="minorHAnsi" w:cs="Arial"/>
          <w:b w:val="0"/>
          <w:szCs w:val="24"/>
        </w:rPr>
        <w:tab/>
      </w:r>
      <w:r w:rsidR="000C6BDA" w:rsidRPr="00685039">
        <w:rPr>
          <w:rFonts w:asciiTheme="minorHAnsi" w:hAnsiTheme="minorHAnsi" w:cs="Arial"/>
          <w:b w:val="0"/>
          <w:szCs w:val="24"/>
        </w:rPr>
        <w:t xml:space="preserve">As planilhas previstas nas alíneas ‘c’ e ‘f’ do subitem </w:t>
      </w:r>
      <w:r w:rsidR="006B5E11" w:rsidRPr="00685039">
        <w:rPr>
          <w:rFonts w:asciiTheme="minorHAnsi" w:hAnsiTheme="minorHAnsi" w:cs="Arial"/>
          <w:b w:val="0"/>
          <w:szCs w:val="24"/>
        </w:rPr>
        <w:t>20</w:t>
      </w:r>
      <w:r w:rsidR="00F028AE" w:rsidRPr="00685039">
        <w:rPr>
          <w:rFonts w:asciiTheme="minorHAnsi" w:hAnsiTheme="minorHAnsi" w:cs="Arial"/>
          <w:b w:val="0"/>
          <w:szCs w:val="24"/>
        </w:rPr>
        <w:t>.4</w:t>
      </w:r>
      <w:r w:rsidR="000C6BDA" w:rsidRPr="00685039">
        <w:rPr>
          <w:rFonts w:asciiTheme="minorHAnsi" w:hAnsiTheme="minorHAnsi" w:cs="Arial"/>
          <w:b w:val="0"/>
          <w:szCs w:val="24"/>
        </w:rPr>
        <w:t xml:space="preserve"> conterão respectivamente a pontuação de cada membro da Subcomissão Técnica para cada subquesito do Plano de Comunicação </w:t>
      </w:r>
      <w:r w:rsidR="002F63D9" w:rsidRPr="00685039">
        <w:rPr>
          <w:rFonts w:asciiTheme="minorHAnsi" w:hAnsiTheme="minorHAnsi" w:cs="Arial"/>
          <w:b w:val="0"/>
          <w:szCs w:val="24"/>
        </w:rPr>
        <w:t>Digital</w:t>
      </w:r>
      <w:r w:rsidR="000C6BDA" w:rsidRPr="00685039">
        <w:rPr>
          <w:rFonts w:asciiTheme="minorHAnsi" w:hAnsiTheme="minorHAnsi" w:cs="Arial"/>
          <w:b w:val="0"/>
          <w:szCs w:val="24"/>
        </w:rPr>
        <w:t xml:space="preserve"> – Via Não Identificada e as pontuações, de cada membro, para os quesitos Capacidade de Atendimento</w:t>
      </w:r>
      <w:r w:rsidR="00417B88" w:rsidRPr="00685039">
        <w:rPr>
          <w:rFonts w:asciiTheme="minorHAnsi" w:hAnsiTheme="minorHAnsi" w:cs="Arial"/>
          <w:b w:val="0"/>
          <w:szCs w:val="24"/>
        </w:rPr>
        <w:t xml:space="preserve"> e </w:t>
      </w:r>
      <w:r w:rsidR="007261A4" w:rsidRPr="00685039">
        <w:rPr>
          <w:rFonts w:asciiTheme="minorHAnsi" w:hAnsiTheme="minorHAnsi" w:cs="Arial"/>
          <w:b w:val="0"/>
          <w:szCs w:val="24"/>
        </w:rPr>
        <w:t>Relatos de Soluções de Comunicação Digital</w:t>
      </w:r>
      <w:r w:rsidR="000C6BDA" w:rsidRPr="00685039">
        <w:rPr>
          <w:rFonts w:asciiTheme="minorHAnsi" w:hAnsiTheme="minorHAnsi" w:cs="Arial"/>
          <w:b w:val="0"/>
          <w:szCs w:val="24"/>
        </w:rPr>
        <w:t>.</w:t>
      </w:r>
    </w:p>
    <w:p w14:paraId="5B0D78F8" w14:textId="77777777" w:rsidR="000C6BDA" w:rsidRPr="00685039" w:rsidRDefault="000C6BDA" w:rsidP="00F82749">
      <w:pPr>
        <w:tabs>
          <w:tab w:val="left" w:pos="284"/>
        </w:tabs>
        <w:jc w:val="both"/>
        <w:rPr>
          <w:rFonts w:asciiTheme="minorHAnsi" w:hAnsiTheme="minorHAnsi" w:cs="Arial"/>
          <w:bCs/>
        </w:rPr>
      </w:pPr>
    </w:p>
    <w:p w14:paraId="66FF6C70" w14:textId="414C8D05" w:rsidR="004E3328" w:rsidRPr="00685039" w:rsidRDefault="004E3328" w:rsidP="00F82749">
      <w:pPr>
        <w:tabs>
          <w:tab w:val="left" w:pos="284"/>
          <w:tab w:val="left" w:pos="709"/>
        </w:tabs>
        <w:jc w:val="both"/>
        <w:rPr>
          <w:rFonts w:asciiTheme="minorHAnsi" w:hAnsiTheme="minorHAnsi" w:cs="Arial"/>
          <w:lang w:val="pt-PT"/>
        </w:rPr>
      </w:pP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u w:val="single"/>
          <w:lang w:val="pt-PT"/>
        </w:rPr>
        <w:t xml:space="preserve">Terceira </w:t>
      </w:r>
      <w:r w:rsidRPr="00685039">
        <w:rPr>
          <w:rFonts w:asciiTheme="minorHAnsi" w:hAnsiTheme="minorHAnsi" w:cs="Arial"/>
          <w:u w:val="single"/>
        </w:rPr>
        <w:t>Sessão</w:t>
      </w:r>
    </w:p>
    <w:p w14:paraId="2EE6B423" w14:textId="77777777" w:rsidR="000C6BDA" w:rsidRPr="00685039" w:rsidRDefault="000C6BDA" w:rsidP="00F82749">
      <w:pPr>
        <w:tabs>
          <w:tab w:val="left" w:pos="284"/>
        </w:tabs>
        <w:jc w:val="both"/>
        <w:rPr>
          <w:rFonts w:asciiTheme="minorHAnsi" w:hAnsiTheme="minorHAnsi" w:cs="Arial"/>
          <w:bCs/>
          <w:lang w:val="pt-PT"/>
        </w:rPr>
      </w:pPr>
    </w:p>
    <w:p w14:paraId="41A96DB4" w14:textId="09C9EA32" w:rsidR="00764ABB" w:rsidRPr="00685039" w:rsidRDefault="00365F25" w:rsidP="00F82749">
      <w:pPr>
        <w:pStyle w:val="texto1"/>
        <w:tabs>
          <w:tab w:val="clear" w:pos="8505"/>
        </w:tabs>
        <w:spacing w:line="240" w:lineRule="auto"/>
        <w:ind w:firstLine="0"/>
        <w:rPr>
          <w:rFonts w:asciiTheme="minorHAnsi" w:hAnsiTheme="minorHAnsi" w:cs="Arial"/>
          <w:szCs w:val="24"/>
        </w:rPr>
      </w:pPr>
      <w:r w:rsidRPr="00685039">
        <w:rPr>
          <w:rFonts w:asciiTheme="minorHAnsi" w:hAnsiTheme="minorHAnsi" w:cs="Arial"/>
          <w:b w:val="0"/>
          <w:szCs w:val="24"/>
          <w:lang w:val="pt-PT"/>
        </w:rPr>
        <w:t>20</w:t>
      </w:r>
      <w:r w:rsidR="00997ED3" w:rsidRPr="00685039">
        <w:rPr>
          <w:rFonts w:asciiTheme="minorHAnsi" w:hAnsiTheme="minorHAnsi" w:cs="Arial"/>
          <w:b w:val="0"/>
          <w:szCs w:val="24"/>
        </w:rPr>
        <w:t>.5</w:t>
      </w:r>
      <w:r w:rsidR="00997ED3" w:rsidRPr="00685039">
        <w:rPr>
          <w:rFonts w:asciiTheme="minorHAnsi" w:hAnsiTheme="minorHAnsi" w:cs="Arial"/>
          <w:b w:val="0"/>
          <w:szCs w:val="24"/>
        </w:rPr>
        <w:tab/>
      </w:r>
      <w:r w:rsidR="00997ED3" w:rsidRPr="00685039">
        <w:rPr>
          <w:rFonts w:asciiTheme="minorHAnsi" w:hAnsiTheme="minorHAnsi" w:cs="Arial"/>
          <w:b w:val="0"/>
          <w:szCs w:val="24"/>
        </w:rPr>
        <w:tab/>
      </w:r>
      <w:r w:rsidR="00764ABB" w:rsidRPr="00685039">
        <w:rPr>
          <w:rFonts w:asciiTheme="minorHAnsi" w:hAnsiTheme="minorHAnsi" w:cs="Arial"/>
          <w:b w:val="0"/>
          <w:szCs w:val="24"/>
        </w:rPr>
        <w:t xml:space="preserve">Após receber as atas de julgamento das Propostas Técnicas constantes dos Invólucros nº 2 e nº 4, respectivas planilhas de julgamento e demais documentos elaborados pela Subcomissão Técnica, a Comissão </w:t>
      </w:r>
      <w:r w:rsidR="009C1E6D" w:rsidRPr="00685039">
        <w:rPr>
          <w:rFonts w:asciiTheme="minorHAnsi" w:hAnsiTheme="minorHAnsi" w:cs="Arial"/>
          <w:b w:val="0"/>
          <w:szCs w:val="24"/>
          <w:highlight w:val="yellow"/>
        </w:rPr>
        <w:t>Especial ou Permanente</w:t>
      </w:r>
      <w:r w:rsidR="00764ABB" w:rsidRPr="00685039">
        <w:rPr>
          <w:rFonts w:asciiTheme="minorHAnsi" w:hAnsiTheme="minorHAnsi" w:cs="Arial"/>
          <w:b w:val="0"/>
          <w:szCs w:val="24"/>
        </w:rPr>
        <w:t xml:space="preserve"> de Licitação convocará as licitantes, na forma do item </w:t>
      </w:r>
      <w:r w:rsidR="00A716E7" w:rsidRPr="00685039">
        <w:rPr>
          <w:rFonts w:asciiTheme="minorHAnsi" w:hAnsiTheme="minorHAnsi" w:cs="Arial"/>
          <w:b w:val="0"/>
          <w:szCs w:val="24"/>
        </w:rPr>
        <w:t>18</w:t>
      </w:r>
      <w:r w:rsidR="00764ABB" w:rsidRPr="00685039">
        <w:rPr>
          <w:rFonts w:asciiTheme="minorHAnsi" w:hAnsiTheme="minorHAnsi" w:cs="Arial"/>
          <w:b w:val="0"/>
          <w:szCs w:val="24"/>
        </w:rPr>
        <w:t xml:space="preserve">, para participar da </w:t>
      </w:r>
      <w:r w:rsidR="00700935" w:rsidRPr="00685039">
        <w:rPr>
          <w:rFonts w:asciiTheme="minorHAnsi" w:hAnsiTheme="minorHAnsi" w:cs="Arial"/>
          <w:b w:val="0"/>
          <w:szCs w:val="24"/>
        </w:rPr>
        <w:t>t</w:t>
      </w:r>
      <w:r w:rsidR="00764ABB" w:rsidRPr="00685039">
        <w:rPr>
          <w:rFonts w:asciiTheme="minorHAnsi" w:hAnsiTheme="minorHAnsi" w:cs="Arial"/>
          <w:b w:val="0"/>
          <w:szCs w:val="24"/>
        </w:rPr>
        <w:t xml:space="preserve">erceira </w:t>
      </w:r>
      <w:r w:rsidR="00700935" w:rsidRPr="00685039">
        <w:rPr>
          <w:rFonts w:asciiTheme="minorHAnsi" w:hAnsiTheme="minorHAnsi" w:cs="Arial"/>
          <w:b w:val="0"/>
          <w:szCs w:val="24"/>
        </w:rPr>
        <w:t>s</w:t>
      </w:r>
      <w:r w:rsidR="00764ABB" w:rsidRPr="00685039">
        <w:rPr>
          <w:rFonts w:asciiTheme="minorHAnsi" w:hAnsiTheme="minorHAnsi" w:cs="Arial"/>
          <w:b w:val="0"/>
          <w:szCs w:val="24"/>
        </w:rPr>
        <w:t>essão pública, com a seguinte pauta básica:</w:t>
      </w:r>
    </w:p>
    <w:p w14:paraId="1BE261F8" w14:textId="77777777" w:rsidR="00764ABB" w:rsidRPr="00685039" w:rsidRDefault="00764ABB" w:rsidP="00F82749">
      <w:pPr>
        <w:jc w:val="both"/>
        <w:rPr>
          <w:rFonts w:asciiTheme="minorHAnsi" w:hAnsiTheme="minorHAnsi" w:cs="Arial"/>
        </w:rPr>
      </w:pPr>
    </w:p>
    <w:p w14:paraId="56D516D2" w14:textId="77777777" w:rsidR="00764ABB" w:rsidRPr="00685039" w:rsidRDefault="00764ABB" w:rsidP="00F82749">
      <w:pPr>
        <w:tabs>
          <w:tab w:val="left" w:pos="720"/>
          <w:tab w:val="left" w:pos="1134"/>
          <w:tab w:val="left" w:pos="1843"/>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85039">
        <w:rPr>
          <w:rFonts w:asciiTheme="minorHAnsi" w:hAnsiTheme="minorHAnsi" w:cs="Arial"/>
          <w:bCs/>
          <w:lang w:val="pt-PT"/>
        </w:rPr>
        <w:t>a</w:t>
      </w:r>
      <w:r w:rsidRPr="00685039">
        <w:rPr>
          <w:rFonts w:asciiTheme="minorHAnsi" w:hAnsiTheme="minorHAnsi" w:cs="Arial"/>
          <w:lang w:val="pt-PT"/>
        </w:rPr>
        <w:t>) identificar os representantes das licitantes presentes e colher suas assinaturas na lista de presença;</w:t>
      </w:r>
    </w:p>
    <w:p w14:paraId="47D96B2D" w14:textId="77777777" w:rsidR="00764ABB" w:rsidRPr="00685039" w:rsidRDefault="00764ABB" w:rsidP="00F82749">
      <w:pPr>
        <w:tabs>
          <w:tab w:val="left" w:pos="1843"/>
        </w:tabs>
        <w:ind w:left="1418"/>
        <w:jc w:val="both"/>
        <w:rPr>
          <w:rFonts w:asciiTheme="minorHAnsi" w:hAnsiTheme="minorHAnsi" w:cs="Arial"/>
        </w:rPr>
      </w:pPr>
    </w:p>
    <w:p w14:paraId="7AF184F8" w14:textId="6A234607" w:rsidR="00764ABB" w:rsidRPr="00685039" w:rsidRDefault="00764ABB" w:rsidP="00F82749">
      <w:pPr>
        <w:tabs>
          <w:tab w:val="left" w:pos="1843"/>
          <w:tab w:val="left" w:pos="1985"/>
        </w:tabs>
        <w:ind w:left="1418"/>
        <w:jc w:val="both"/>
        <w:rPr>
          <w:rFonts w:asciiTheme="minorHAnsi" w:hAnsiTheme="minorHAnsi" w:cs="Arial"/>
        </w:rPr>
      </w:pPr>
      <w:r w:rsidRPr="00685039">
        <w:rPr>
          <w:rFonts w:asciiTheme="minorHAnsi" w:hAnsiTheme="minorHAnsi" w:cs="Arial"/>
        </w:rPr>
        <w:t>b) abrir os Invólucros nº 3</w:t>
      </w:r>
      <w:r w:rsidR="00DC3990" w:rsidRPr="00685039">
        <w:rPr>
          <w:rFonts w:asciiTheme="minorHAnsi" w:hAnsiTheme="minorHAnsi" w:cs="Arial"/>
        </w:rPr>
        <w:t xml:space="preserve"> das licitantes habilitadas</w:t>
      </w:r>
      <w:r w:rsidRPr="00685039">
        <w:rPr>
          <w:rFonts w:asciiTheme="minorHAnsi" w:hAnsiTheme="minorHAnsi" w:cs="Arial"/>
        </w:rPr>
        <w:t>;</w:t>
      </w:r>
    </w:p>
    <w:p w14:paraId="1E872651" w14:textId="77777777" w:rsidR="00764ABB" w:rsidRPr="00685039" w:rsidRDefault="00764ABB" w:rsidP="00F82749">
      <w:pPr>
        <w:tabs>
          <w:tab w:val="left" w:pos="1843"/>
        </w:tabs>
        <w:ind w:left="1418"/>
        <w:jc w:val="both"/>
        <w:rPr>
          <w:rFonts w:asciiTheme="minorHAnsi" w:hAnsiTheme="minorHAnsi" w:cs="Arial"/>
        </w:rPr>
      </w:pPr>
    </w:p>
    <w:p w14:paraId="41D5AD72" w14:textId="72B65C25" w:rsidR="00764ABB" w:rsidRPr="00685039" w:rsidRDefault="00764ABB" w:rsidP="00F82749">
      <w:pPr>
        <w:tabs>
          <w:tab w:val="left" w:pos="1843"/>
        </w:tabs>
        <w:ind w:left="1418"/>
        <w:jc w:val="both"/>
        <w:rPr>
          <w:rFonts w:asciiTheme="minorHAnsi" w:hAnsiTheme="minorHAnsi" w:cs="Arial"/>
        </w:rPr>
      </w:pPr>
      <w:r w:rsidRPr="00685039">
        <w:rPr>
          <w:rFonts w:asciiTheme="minorHAnsi" w:hAnsiTheme="minorHAnsi" w:cs="Arial"/>
        </w:rPr>
        <w:t>c) cotejar os documentos constantes dos Invólucros nº 3 (Plano de Comunicação Digital - Via Identificada) das licitantes</w:t>
      </w:r>
      <w:r w:rsidR="00111303" w:rsidRPr="00685039">
        <w:rPr>
          <w:rFonts w:asciiTheme="minorHAnsi" w:hAnsiTheme="minorHAnsi" w:cs="Arial"/>
        </w:rPr>
        <w:t xml:space="preserve"> habilitadas</w:t>
      </w:r>
      <w:r w:rsidRPr="00685039">
        <w:rPr>
          <w:rFonts w:asciiTheme="minorHAnsi" w:hAnsiTheme="minorHAnsi" w:cs="Arial"/>
        </w:rPr>
        <w:t>, com os conteúdos dos Invólucros nº 2 (Plano de Comunicação Digital - Via Não Identificada), para identificação de autoria;</w:t>
      </w:r>
    </w:p>
    <w:p w14:paraId="3D6BB4D9" w14:textId="77777777" w:rsidR="00764ABB" w:rsidRPr="00685039" w:rsidRDefault="00764ABB" w:rsidP="00F82749">
      <w:pPr>
        <w:tabs>
          <w:tab w:val="left" w:pos="1843"/>
        </w:tabs>
        <w:ind w:left="1418"/>
        <w:jc w:val="both"/>
        <w:rPr>
          <w:rFonts w:asciiTheme="minorHAnsi" w:hAnsiTheme="minorHAnsi" w:cs="Arial"/>
        </w:rPr>
      </w:pPr>
    </w:p>
    <w:p w14:paraId="6805B8C7" w14:textId="4437EC66" w:rsidR="00764ABB" w:rsidRPr="00685039" w:rsidRDefault="00764ABB" w:rsidP="00F82749">
      <w:pPr>
        <w:tabs>
          <w:tab w:val="left" w:pos="1843"/>
        </w:tabs>
        <w:ind w:left="1418"/>
        <w:jc w:val="both"/>
        <w:rPr>
          <w:rFonts w:asciiTheme="minorHAnsi" w:hAnsiTheme="minorHAnsi" w:cs="Arial"/>
        </w:rPr>
      </w:pPr>
      <w:r w:rsidRPr="00685039">
        <w:rPr>
          <w:rFonts w:asciiTheme="minorHAnsi" w:hAnsiTheme="minorHAnsi" w:cs="Arial"/>
        </w:rPr>
        <w:t>d) elaborar planilha geral com as pontuações atribuídas a cada quesito de cada Proposta Técnica</w:t>
      </w:r>
      <w:r w:rsidR="00062DFA" w:rsidRPr="00685039">
        <w:rPr>
          <w:rFonts w:asciiTheme="minorHAnsi" w:hAnsiTheme="minorHAnsi" w:cs="Arial"/>
        </w:rPr>
        <w:t xml:space="preserve"> das licitantes habilitadas, desconsiderando </w:t>
      </w:r>
      <w:r w:rsidR="008053B7" w:rsidRPr="00685039">
        <w:rPr>
          <w:rFonts w:asciiTheme="minorHAnsi" w:hAnsiTheme="minorHAnsi" w:cs="Arial"/>
        </w:rPr>
        <w:t xml:space="preserve">eventuais </w:t>
      </w:r>
      <w:r w:rsidR="00062DFA" w:rsidRPr="00685039">
        <w:rPr>
          <w:rFonts w:asciiTheme="minorHAnsi" w:hAnsiTheme="minorHAnsi" w:cs="Arial"/>
        </w:rPr>
        <w:t xml:space="preserve">pontuações </w:t>
      </w:r>
      <w:r w:rsidR="00DC1344" w:rsidRPr="00685039">
        <w:rPr>
          <w:rFonts w:asciiTheme="minorHAnsi" w:hAnsiTheme="minorHAnsi" w:cs="Arial"/>
        </w:rPr>
        <w:t xml:space="preserve">das </w:t>
      </w:r>
      <w:r w:rsidR="004338C5" w:rsidRPr="00685039">
        <w:rPr>
          <w:rFonts w:asciiTheme="minorHAnsi" w:hAnsiTheme="minorHAnsi" w:cs="Arial"/>
        </w:rPr>
        <w:t xml:space="preserve">Vias Não Identificadas do Plano de Comunicação Digital </w:t>
      </w:r>
      <w:r w:rsidR="00BC7230" w:rsidRPr="00685039">
        <w:rPr>
          <w:rFonts w:asciiTheme="minorHAnsi" w:hAnsiTheme="minorHAnsi" w:cs="Arial"/>
        </w:rPr>
        <w:t xml:space="preserve">que </w:t>
      </w:r>
      <w:r w:rsidR="00F351FE" w:rsidRPr="00685039">
        <w:rPr>
          <w:rFonts w:asciiTheme="minorHAnsi" w:hAnsiTheme="minorHAnsi" w:cs="Arial"/>
        </w:rPr>
        <w:t>não</w:t>
      </w:r>
      <w:r w:rsidR="00BC7230" w:rsidRPr="00685039">
        <w:rPr>
          <w:rFonts w:asciiTheme="minorHAnsi" w:hAnsiTheme="minorHAnsi" w:cs="Arial"/>
        </w:rPr>
        <w:t xml:space="preserve"> obtiveram </w:t>
      </w:r>
      <w:r w:rsidR="00F351FE" w:rsidRPr="00685039">
        <w:rPr>
          <w:rFonts w:asciiTheme="minorHAnsi" w:hAnsiTheme="minorHAnsi" w:cs="Arial"/>
        </w:rPr>
        <w:t>correspondência</w:t>
      </w:r>
      <w:r w:rsidR="00BC7230" w:rsidRPr="00685039">
        <w:rPr>
          <w:rFonts w:asciiTheme="minorHAnsi" w:hAnsiTheme="minorHAnsi" w:cs="Arial"/>
        </w:rPr>
        <w:t xml:space="preserve"> com a</w:t>
      </w:r>
      <w:r w:rsidR="00920051" w:rsidRPr="00685039">
        <w:rPr>
          <w:rFonts w:asciiTheme="minorHAnsi" w:hAnsiTheme="minorHAnsi" w:cs="Arial"/>
        </w:rPr>
        <w:t>s</w:t>
      </w:r>
      <w:r w:rsidR="00BC7230" w:rsidRPr="00685039">
        <w:rPr>
          <w:rFonts w:asciiTheme="minorHAnsi" w:hAnsiTheme="minorHAnsi" w:cs="Arial"/>
        </w:rPr>
        <w:t xml:space="preserve"> Via</w:t>
      </w:r>
      <w:r w:rsidR="00920051" w:rsidRPr="00685039">
        <w:rPr>
          <w:rFonts w:asciiTheme="minorHAnsi" w:hAnsiTheme="minorHAnsi" w:cs="Arial"/>
        </w:rPr>
        <w:t>s</w:t>
      </w:r>
      <w:r w:rsidR="00BC7230" w:rsidRPr="00685039">
        <w:rPr>
          <w:rFonts w:asciiTheme="minorHAnsi" w:hAnsiTheme="minorHAnsi" w:cs="Arial"/>
        </w:rPr>
        <w:t xml:space="preserve"> Identificada</w:t>
      </w:r>
      <w:r w:rsidR="00920051" w:rsidRPr="00685039">
        <w:rPr>
          <w:rFonts w:asciiTheme="minorHAnsi" w:hAnsiTheme="minorHAnsi" w:cs="Arial"/>
        </w:rPr>
        <w:t>s</w:t>
      </w:r>
      <w:r w:rsidR="002234FE" w:rsidRPr="00685039">
        <w:rPr>
          <w:rFonts w:asciiTheme="minorHAnsi" w:hAnsiTheme="minorHAnsi" w:cs="Arial"/>
        </w:rPr>
        <w:t xml:space="preserve"> das licitantes habilitadas</w:t>
      </w:r>
      <w:r w:rsidRPr="00685039">
        <w:rPr>
          <w:rFonts w:asciiTheme="minorHAnsi" w:hAnsiTheme="minorHAnsi" w:cs="Arial"/>
        </w:rPr>
        <w:t>;</w:t>
      </w:r>
    </w:p>
    <w:p w14:paraId="3E8EA33A" w14:textId="77777777" w:rsidR="00764ABB" w:rsidRPr="00685039" w:rsidRDefault="00764ABB" w:rsidP="00F82749">
      <w:pPr>
        <w:tabs>
          <w:tab w:val="left" w:pos="1843"/>
        </w:tabs>
        <w:ind w:left="1418"/>
        <w:jc w:val="both"/>
        <w:rPr>
          <w:rFonts w:asciiTheme="minorHAnsi" w:hAnsiTheme="minorHAnsi" w:cs="Arial"/>
        </w:rPr>
      </w:pPr>
    </w:p>
    <w:p w14:paraId="0118C85B" w14:textId="68F904EE" w:rsidR="00764ABB" w:rsidRPr="00685039" w:rsidRDefault="00764ABB" w:rsidP="00F82749">
      <w:pPr>
        <w:tabs>
          <w:tab w:val="left" w:pos="1843"/>
        </w:tabs>
        <w:ind w:left="1418"/>
        <w:jc w:val="both"/>
        <w:rPr>
          <w:rFonts w:asciiTheme="minorHAnsi" w:hAnsiTheme="minorHAnsi" w:cs="Arial"/>
        </w:rPr>
      </w:pPr>
      <w:r w:rsidRPr="00685039">
        <w:rPr>
          <w:rFonts w:asciiTheme="minorHAnsi" w:hAnsiTheme="minorHAnsi" w:cs="Arial"/>
        </w:rPr>
        <w:t>e) proclamar o resultado final do julgamento da</w:t>
      </w:r>
      <w:r w:rsidR="00A5288F" w:rsidRPr="00685039">
        <w:rPr>
          <w:rFonts w:asciiTheme="minorHAnsi" w:hAnsiTheme="minorHAnsi" w:cs="Arial"/>
        </w:rPr>
        <w:t>s</w:t>
      </w:r>
      <w:r w:rsidRPr="00685039">
        <w:rPr>
          <w:rFonts w:asciiTheme="minorHAnsi" w:hAnsiTheme="minorHAnsi" w:cs="Arial"/>
        </w:rPr>
        <w:t xml:space="preserve"> Proposta</w:t>
      </w:r>
      <w:r w:rsidR="00A5288F" w:rsidRPr="00685039">
        <w:rPr>
          <w:rFonts w:asciiTheme="minorHAnsi" w:hAnsiTheme="minorHAnsi" w:cs="Arial"/>
        </w:rPr>
        <w:t>s</w:t>
      </w:r>
      <w:r w:rsidRPr="00685039">
        <w:rPr>
          <w:rFonts w:asciiTheme="minorHAnsi" w:hAnsiTheme="minorHAnsi" w:cs="Arial"/>
        </w:rPr>
        <w:t xml:space="preserve"> Técnica</w:t>
      </w:r>
      <w:r w:rsidR="00A5288F" w:rsidRPr="00685039">
        <w:rPr>
          <w:rFonts w:asciiTheme="minorHAnsi" w:hAnsiTheme="minorHAnsi" w:cs="Arial"/>
        </w:rPr>
        <w:t>s</w:t>
      </w:r>
      <w:r w:rsidRPr="00685039">
        <w:rPr>
          <w:rFonts w:asciiTheme="minorHAnsi" w:hAnsiTheme="minorHAnsi" w:cs="Arial"/>
        </w:rPr>
        <w:t>;</w:t>
      </w:r>
    </w:p>
    <w:p w14:paraId="2ECB0E32" w14:textId="77777777" w:rsidR="00764ABB" w:rsidRPr="00685039" w:rsidRDefault="00764ABB" w:rsidP="00F82749">
      <w:pPr>
        <w:tabs>
          <w:tab w:val="left" w:pos="1843"/>
        </w:tabs>
        <w:ind w:left="1418"/>
        <w:jc w:val="both"/>
        <w:rPr>
          <w:rFonts w:asciiTheme="minorHAnsi" w:hAnsiTheme="minorHAnsi" w:cs="Arial"/>
        </w:rPr>
      </w:pPr>
    </w:p>
    <w:p w14:paraId="3EEC646A" w14:textId="14803760" w:rsidR="00764ABB" w:rsidRPr="00685039" w:rsidRDefault="00764ABB" w:rsidP="00F82749">
      <w:pPr>
        <w:tabs>
          <w:tab w:val="left" w:pos="1843"/>
        </w:tabs>
        <w:ind w:left="1418"/>
        <w:jc w:val="both"/>
        <w:rPr>
          <w:rFonts w:asciiTheme="minorHAnsi" w:hAnsiTheme="minorHAnsi" w:cs="Arial"/>
        </w:rPr>
      </w:pPr>
      <w:r w:rsidRPr="00685039">
        <w:rPr>
          <w:rFonts w:asciiTheme="minorHAnsi" w:hAnsiTheme="minorHAnsi" w:cs="Arial"/>
        </w:rPr>
        <w:t xml:space="preserve">f) executar o sorteio previsto no subitem </w:t>
      </w:r>
      <w:r w:rsidR="00C74BC2" w:rsidRPr="00685039">
        <w:rPr>
          <w:rFonts w:asciiTheme="minorHAnsi" w:hAnsiTheme="minorHAnsi" w:cs="Arial"/>
        </w:rPr>
        <w:t>2.</w:t>
      </w:r>
      <w:r w:rsidR="00D23D9A" w:rsidRPr="00685039">
        <w:rPr>
          <w:rFonts w:asciiTheme="minorHAnsi" w:hAnsiTheme="minorHAnsi" w:cs="Arial"/>
        </w:rPr>
        <w:t>7</w:t>
      </w:r>
      <w:r w:rsidR="004A57AC" w:rsidRPr="00685039">
        <w:rPr>
          <w:rFonts w:asciiTheme="minorHAnsi" w:hAnsiTheme="minorHAnsi" w:cs="Arial"/>
        </w:rPr>
        <w:t xml:space="preserve"> do Apêndice I</w:t>
      </w:r>
      <w:r w:rsidR="00B4534A" w:rsidRPr="00685039">
        <w:rPr>
          <w:rFonts w:asciiTheme="minorHAnsi" w:hAnsiTheme="minorHAnsi" w:cs="Arial"/>
        </w:rPr>
        <w:t>I</w:t>
      </w:r>
      <w:r w:rsidR="004A57AC" w:rsidRPr="00685039">
        <w:rPr>
          <w:rFonts w:asciiTheme="minorHAnsi" w:hAnsiTheme="minorHAnsi" w:cs="Arial"/>
        </w:rPr>
        <w:t>I</w:t>
      </w:r>
      <w:r w:rsidR="00546319" w:rsidRPr="00685039">
        <w:rPr>
          <w:rFonts w:asciiTheme="minorHAnsi" w:hAnsiTheme="minorHAnsi" w:cs="Arial"/>
        </w:rPr>
        <w:t xml:space="preserve"> do Anexo I deste Edital</w:t>
      </w:r>
      <w:r w:rsidR="004A57AC" w:rsidRPr="00685039">
        <w:rPr>
          <w:rFonts w:asciiTheme="minorHAnsi" w:hAnsiTheme="minorHAnsi" w:cs="Arial"/>
        </w:rPr>
        <w:t>, se for o caso</w:t>
      </w:r>
      <w:r w:rsidRPr="00685039">
        <w:rPr>
          <w:rFonts w:asciiTheme="minorHAnsi" w:hAnsiTheme="minorHAnsi" w:cs="Arial"/>
        </w:rPr>
        <w:t>;</w:t>
      </w:r>
    </w:p>
    <w:p w14:paraId="0DD50A18" w14:textId="77777777" w:rsidR="00764ABB" w:rsidRPr="00685039" w:rsidRDefault="00764ABB" w:rsidP="00F82749">
      <w:pPr>
        <w:tabs>
          <w:tab w:val="left" w:pos="1843"/>
        </w:tabs>
        <w:ind w:left="1418"/>
        <w:jc w:val="both"/>
        <w:rPr>
          <w:rFonts w:asciiTheme="minorHAnsi" w:hAnsiTheme="minorHAnsi" w:cs="Arial"/>
        </w:rPr>
      </w:pPr>
    </w:p>
    <w:p w14:paraId="40F0F2D7" w14:textId="645C9725" w:rsidR="00764ABB" w:rsidRPr="00685039" w:rsidRDefault="00764ABB" w:rsidP="00F82749">
      <w:pPr>
        <w:tabs>
          <w:tab w:val="left" w:pos="1843"/>
        </w:tabs>
        <w:ind w:left="1418"/>
        <w:jc w:val="both"/>
        <w:rPr>
          <w:rFonts w:asciiTheme="minorHAnsi" w:hAnsiTheme="minorHAnsi" w:cs="Arial"/>
          <w:lang w:val="pt-PT"/>
        </w:rPr>
      </w:pPr>
      <w:r w:rsidRPr="00685039">
        <w:rPr>
          <w:rFonts w:asciiTheme="minorHAnsi" w:hAnsiTheme="minorHAnsi" w:cs="Arial"/>
          <w:bCs/>
        </w:rPr>
        <w:t xml:space="preserve">g) informar que o </w:t>
      </w:r>
      <w:r w:rsidRPr="00685039">
        <w:rPr>
          <w:rFonts w:asciiTheme="minorHAnsi" w:hAnsiTheme="minorHAnsi" w:cs="Arial"/>
        </w:rPr>
        <w:t xml:space="preserve">resultado final do julgamento das Propostas Técnicas será publicado na forma do item </w:t>
      </w:r>
      <w:r w:rsidR="00A716E7" w:rsidRPr="00685039">
        <w:rPr>
          <w:rFonts w:asciiTheme="minorHAnsi" w:hAnsiTheme="minorHAnsi" w:cs="Arial"/>
        </w:rPr>
        <w:t>18</w:t>
      </w:r>
      <w:r w:rsidRPr="00685039">
        <w:rPr>
          <w:rFonts w:asciiTheme="minorHAnsi" w:hAnsiTheme="minorHAnsi" w:cs="Arial"/>
        </w:rPr>
        <w:t xml:space="preserve">, com a indicação das licitantes classificadas e das desclassificadas, em ordem decrescente de pontuação, abrindo-se prazo para interposição de recurso, conforme disposto no item </w:t>
      </w:r>
      <w:r w:rsidR="007C6D75" w:rsidRPr="00685039">
        <w:rPr>
          <w:rFonts w:asciiTheme="minorHAnsi" w:hAnsiTheme="minorHAnsi" w:cs="Arial"/>
        </w:rPr>
        <w:t>19</w:t>
      </w:r>
      <w:r w:rsidR="00A46202" w:rsidRPr="00685039">
        <w:rPr>
          <w:rFonts w:asciiTheme="minorHAnsi" w:hAnsiTheme="minorHAnsi" w:cs="Arial"/>
        </w:rPr>
        <w:t xml:space="preserve"> deste Edital</w:t>
      </w:r>
      <w:r w:rsidRPr="00685039">
        <w:rPr>
          <w:rFonts w:asciiTheme="minorHAnsi" w:hAnsiTheme="minorHAnsi" w:cs="Arial"/>
        </w:rPr>
        <w:t>.</w:t>
      </w:r>
    </w:p>
    <w:p w14:paraId="76A0FDD1" w14:textId="77777777" w:rsidR="00764ABB" w:rsidRPr="00685039" w:rsidRDefault="00764ABB" w:rsidP="00F82749">
      <w:pPr>
        <w:jc w:val="both"/>
        <w:rPr>
          <w:rFonts w:asciiTheme="minorHAnsi" w:hAnsiTheme="minorHAnsi" w:cs="Arial"/>
        </w:rPr>
      </w:pPr>
    </w:p>
    <w:p w14:paraId="1936215B" w14:textId="345F2FB5" w:rsidR="00764ABB" w:rsidRPr="00685039" w:rsidRDefault="00365F25" w:rsidP="00F82749">
      <w:pPr>
        <w:pStyle w:val="texto1"/>
        <w:tabs>
          <w:tab w:val="clear" w:pos="8505"/>
        </w:tabs>
        <w:spacing w:line="240" w:lineRule="auto"/>
        <w:ind w:firstLine="0"/>
        <w:rPr>
          <w:rFonts w:asciiTheme="minorHAnsi" w:hAnsiTheme="minorHAnsi" w:cs="Arial"/>
          <w:b w:val="0"/>
          <w:szCs w:val="24"/>
        </w:rPr>
      </w:pPr>
      <w:r w:rsidRPr="00685039">
        <w:rPr>
          <w:rFonts w:asciiTheme="minorHAnsi" w:hAnsiTheme="minorHAnsi" w:cs="Arial"/>
          <w:b w:val="0"/>
          <w:szCs w:val="24"/>
          <w:lang w:val="pt-PT"/>
        </w:rPr>
        <w:t>20</w:t>
      </w:r>
      <w:r w:rsidR="00997ED3" w:rsidRPr="00685039">
        <w:rPr>
          <w:rFonts w:asciiTheme="minorHAnsi" w:hAnsiTheme="minorHAnsi" w:cs="Arial"/>
          <w:b w:val="0"/>
          <w:szCs w:val="24"/>
        </w:rPr>
        <w:t>.6</w:t>
      </w:r>
      <w:r w:rsidR="00997ED3" w:rsidRPr="00685039">
        <w:rPr>
          <w:rFonts w:asciiTheme="minorHAnsi" w:hAnsiTheme="minorHAnsi" w:cs="Arial"/>
          <w:b w:val="0"/>
          <w:szCs w:val="24"/>
        </w:rPr>
        <w:tab/>
      </w:r>
      <w:r w:rsidR="00997ED3" w:rsidRPr="00685039">
        <w:rPr>
          <w:rFonts w:asciiTheme="minorHAnsi" w:hAnsiTheme="minorHAnsi" w:cs="Arial"/>
          <w:b w:val="0"/>
          <w:szCs w:val="24"/>
        </w:rPr>
        <w:tab/>
      </w:r>
      <w:r w:rsidR="00764ABB" w:rsidRPr="00685039">
        <w:rPr>
          <w:rFonts w:asciiTheme="minorHAnsi" w:hAnsiTheme="minorHAnsi" w:cs="Arial"/>
          <w:b w:val="0"/>
          <w:szCs w:val="24"/>
        </w:rPr>
        <w:t xml:space="preserve">Além das demais atribuições, previstas neste Edital, caberá à Subcomissão Técnica manifestar-se em caso de eventuais recursos de licitantes, relativos ao julgamento das Propostas Técnicas, a partir de solicitação da Comissão </w:t>
      </w:r>
      <w:r w:rsidR="009C1E6D" w:rsidRPr="00685039">
        <w:rPr>
          <w:rFonts w:asciiTheme="minorHAnsi" w:hAnsiTheme="minorHAnsi" w:cs="Arial"/>
          <w:b w:val="0"/>
          <w:szCs w:val="24"/>
          <w:highlight w:val="yellow"/>
        </w:rPr>
        <w:t>Especial ou Permanente</w:t>
      </w:r>
      <w:r w:rsidR="00764ABB" w:rsidRPr="00685039">
        <w:rPr>
          <w:rFonts w:asciiTheme="minorHAnsi" w:hAnsiTheme="minorHAnsi" w:cs="Arial"/>
          <w:b w:val="0"/>
          <w:szCs w:val="24"/>
        </w:rPr>
        <w:t xml:space="preserve"> de Licitação.</w:t>
      </w:r>
    </w:p>
    <w:p w14:paraId="4CAA5F39" w14:textId="77777777" w:rsidR="00764ABB" w:rsidRPr="00685039" w:rsidRDefault="00764ABB" w:rsidP="00F82749">
      <w:pPr>
        <w:jc w:val="both"/>
        <w:rPr>
          <w:rFonts w:asciiTheme="minorHAnsi" w:hAnsiTheme="minorHAnsi" w:cs="Arial"/>
        </w:rPr>
      </w:pPr>
    </w:p>
    <w:p w14:paraId="3F13EC44" w14:textId="77CC9350" w:rsidR="00764ABB" w:rsidRPr="00685039" w:rsidRDefault="00764ABB" w:rsidP="00F82749">
      <w:pPr>
        <w:jc w:val="both"/>
        <w:rPr>
          <w:rFonts w:asciiTheme="minorHAnsi" w:hAnsiTheme="minorHAnsi" w:cs="Arial"/>
          <w:u w:val="single"/>
          <w:lang w:val="pt-PT"/>
        </w:rPr>
      </w:pPr>
      <w:r w:rsidRPr="00685039">
        <w:rPr>
          <w:rFonts w:asciiTheme="minorHAnsi" w:hAnsiTheme="minorHAnsi" w:cs="Arial"/>
          <w:lang w:val="pt-PT"/>
        </w:rPr>
        <w:tab/>
      </w:r>
      <w:r w:rsidRPr="00685039">
        <w:rPr>
          <w:rFonts w:asciiTheme="minorHAnsi" w:hAnsiTheme="minorHAnsi" w:cs="Arial"/>
          <w:lang w:val="pt-PT"/>
        </w:rPr>
        <w:tab/>
      </w:r>
      <w:r w:rsidRPr="00685039">
        <w:rPr>
          <w:rFonts w:asciiTheme="minorHAnsi" w:hAnsiTheme="minorHAnsi" w:cs="Arial"/>
          <w:u w:val="single"/>
          <w:lang w:val="pt-PT"/>
        </w:rPr>
        <w:t>Quarta Sessão</w:t>
      </w:r>
    </w:p>
    <w:p w14:paraId="7A5BCF61" w14:textId="77777777" w:rsidR="00764ABB" w:rsidRPr="00685039" w:rsidRDefault="00764ABB" w:rsidP="00F82749">
      <w:pPr>
        <w:jc w:val="both"/>
        <w:rPr>
          <w:rFonts w:asciiTheme="minorHAnsi" w:hAnsiTheme="minorHAnsi" w:cs="Arial"/>
        </w:rPr>
      </w:pPr>
    </w:p>
    <w:p w14:paraId="2F2FC4E9" w14:textId="2A6B84AC" w:rsidR="00764ABB" w:rsidRPr="00685039" w:rsidRDefault="00365F25" w:rsidP="00F82749">
      <w:pPr>
        <w:jc w:val="both"/>
        <w:rPr>
          <w:rFonts w:asciiTheme="minorHAnsi" w:hAnsiTheme="minorHAnsi" w:cs="Arial"/>
        </w:rPr>
      </w:pPr>
      <w:r w:rsidRPr="00685039">
        <w:rPr>
          <w:rFonts w:asciiTheme="minorHAnsi" w:hAnsiTheme="minorHAnsi" w:cs="Arial"/>
          <w:lang w:val="pt-PT"/>
        </w:rPr>
        <w:t>20</w:t>
      </w:r>
      <w:r w:rsidR="00997ED3" w:rsidRPr="00685039">
        <w:rPr>
          <w:rFonts w:asciiTheme="minorHAnsi" w:hAnsiTheme="minorHAnsi" w:cs="Arial"/>
          <w:lang w:val="pt-PT"/>
        </w:rPr>
        <w:t>.7</w:t>
      </w:r>
      <w:r w:rsidR="00997ED3" w:rsidRPr="00685039">
        <w:rPr>
          <w:rFonts w:asciiTheme="minorHAnsi" w:hAnsiTheme="minorHAnsi" w:cs="Arial"/>
          <w:lang w:val="pt-PT"/>
        </w:rPr>
        <w:tab/>
      </w:r>
      <w:r w:rsidR="00997ED3" w:rsidRPr="00685039">
        <w:rPr>
          <w:rFonts w:asciiTheme="minorHAnsi" w:hAnsiTheme="minorHAnsi" w:cs="Arial"/>
          <w:lang w:val="pt-PT"/>
        </w:rPr>
        <w:tab/>
      </w:r>
      <w:r w:rsidR="00764ABB" w:rsidRPr="00685039">
        <w:rPr>
          <w:rFonts w:asciiTheme="minorHAnsi" w:hAnsiTheme="minorHAnsi" w:cs="Arial"/>
          <w:lang w:val="pt-PT"/>
        </w:rPr>
        <w:t xml:space="preserve">Não tendo sido interposto recurso, ou tendo havido a sua desistência ou, ainda, tendo sido julgados os recursos interpostos, a Comissão </w:t>
      </w:r>
      <w:r w:rsidR="009C1E6D" w:rsidRPr="00685039">
        <w:rPr>
          <w:rFonts w:asciiTheme="minorHAnsi" w:hAnsiTheme="minorHAnsi" w:cs="Arial"/>
          <w:highlight w:val="yellow"/>
        </w:rPr>
        <w:t>Especial ou Permanente</w:t>
      </w:r>
      <w:r w:rsidR="00764ABB" w:rsidRPr="00685039">
        <w:rPr>
          <w:rFonts w:asciiTheme="minorHAnsi" w:hAnsiTheme="minorHAnsi" w:cs="Arial"/>
          <w:lang w:val="pt-PT"/>
        </w:rPr>
        <w:t xml:space="preserve"> de Licitação convocará as licitantes</w:t>
      </w:r>
      <w:r w:rsidR="00314184" w:rsidRPr="00685039">
        <w:rPr>
          <w:rFonts w:asciiTheme="minorHAnsi" w:hAnsiTheme="minorHAnsi" w:cs="Arial"/>
          <w:lang w:val="pt-PT"/>
        </w:rPr>
        <w:t xml:space="preserve"> </w:t>
      </w:r>
      <w:r w:rsidR="00314184" w:rsidRPr="00685039">
        <w:rPr>
          <w:rFonts w:asciiTheme="minorHAnsi" w:hAnsiTheme="minorHAnsi" w:cs="Arial"/>
          <w:u w:val="single"/>
          <w:lang w:val="pt-PT"/>
        </w:rPr>
        <w:t>classificadas</w:t>
      </w:r>
      <w:r w:rsidR="00314184" w:rsidRPr="00685039">
        <w:rPr>
          <w:rFonts w:asciiTheme="minorHAnsi" w:hAnsiTheme="minorHAnsi" w:cs="Arial"/>
          <w:lang w:val="pt-PT"/>
        </w:rPr>
        <w:t xml:space="preserve"> no julgamento das Propostas Técnicas</w:t>
      </w:r>
      <w:r w:rsidR="00764ABB" w:rsidRPr="00685039">
        <w:rPr>
          <w:rFonts w:asciiTheme="minorHAnsi" w:hAnsiTheme="minorHAnsi" w:cs="Arial"/>
          <w:lang w:val="pt-PT"/>
        </w:rPr>
        <w:t xml:space="preserve">, na forma do item </w:t>
      </w:r>
      <w:r w:rsidR="007C6D75" w:rsidRPr="00685039">
        <w:rPr>
          <w:rFonts w:asciiTheme="minorHAnsi" w:hAnsiTheme="minorHAnsi" w:cs="Arial"/>
          <w:lang w:val="pt-PT"/>
        </w:rPr>
        <w:t>18</w:t>
      </w:r>
      <w:r w:rsidR="00764ABB" w:rsidRPr="00685039">
        <w:rPr>
          <w:rFonts w:asciiTheme="minorHAnsi" w:hAnsiTheme="minorHAnsi" w:cs="Arial"/>
          <w:lang w:val="pt-PT"/>
        </w:rPr>
        <w:t xml:space="preserve">, para participar da </w:t>
      </w:r>
      <w:r w:rsidR="0037791A" w:rsidRPr="00685039">
        <w:rPr>
          <w:rFonts w:asciiTheme="minorHAnsi" w:hAnsiTheme="minorHAnsi" w:cs="Arial"/>
          <w:lang w:val="pt-PT"/>
        </w:rPr>
        <w:t xml:space="preserve">quarta </w:t>
      </w:r>
      <w:r w:rsidR="00764ABB" w:rsidRPr="00685039">
        <w:rPr>
          <w:rFonts w:asciiTheme="minorHAnsi" w:hAnsiTheme="minorHAnsi" w:cs="Arial"/>
          <w:lang w:val="pt-PT"/>
        </w:rPr>
        <w:t>sessão pública,</w:t>
      </w:r>
      <w:r w:rsidR="00764ABB" w:rsidRPr="00685039">
        <w:rPr>
          <w:rFonts w:asciiTheme="minorHAnsi" w:hAnsiTheme="minorHAnsi" w:cs="Arial"/>
        </w:rPr>
        <w:t xml:space="preserve"> com a seguinte pauta básica:</w:t>
      </w:r>
    </w:p>
    <w:p w14:paraId="56A1DE1C" w14:textId="77777777" w:rsidR="00764ABB" w:rsidRPr="00685039" w:rsidRDefault="00764ABB" w:rsidP="00F82749">
      <w:pPr>
        <w:jc w:val="both"/>
        <w:rPr>
          <w:rFonts w:asciiTheme="minorHAnsi" w:hAnsiTheme="minorHAnsi" w:cs="Arial"/>
        </w:rPr>
      </w:pPr>
    </w:p>
    <w:p w14:paraId="1AD2AC3E" w14:textId="44D8BECF"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 xml:space="preserve">a) identificar os representantes das licitantes </w:t>
      </w:r>
      <w:r w:rsidR="00314184" w:rsidRPr="00685039">
        <w:rPr>
          <w:rFonts w:asciiTheme="minorHAnsi" w:hAnsiTheme="minorHAnsi" w:cs="Arial"/>
          <w:lang w:val="pt-PT"/>
        </w:rPr>
        <w:t xml:space="preserve">classificadas </w:t>
      </w:r>
      <w:r w:rsidRPr="00685039">
        <w:rPr>
          <w:rFonts w:asciiTheme="minorHAnsi" w:hAnsiTheme="minorHAnsi" w:cs="Arial"/>
          <w:lang w:val="pt-PT"/>
        </w:rPr>
        <w:t>presentes e colher suas assinaturas na lista de presença;</w:t>
      </w:r>
    </w:p>
    <w:p w14:paraId="1F2698B9" w14:textId="77777777" w:rsidR="00764ABB" w:rsidRPr="00685039" w:rsidRDefault="00764ABB" w:rsidP="00F82749">
      <w:pPr>
        <w:tabs>
          <w:tab w:val="left" w:pos="1701"/>
        </w:tabs>
        <w:ind w:left="1418"/>
        <w:jc w:val="both"/>
        <w:rPr>
          <w:rFonts w:asciiTheme="minorHAnsi" w:hAnsiTheme="minorHAnsi" w:cs="Arial"/>
          <w:lang w:val="pt-PT"/>
        </w:rPr>
      </w:pPr>
    </w:p>
    <w:p w14:paraId="26BDAEA6" w14:textId="150606F6"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b) abrir os Invólucros</w:t>
      </w:r>
      <w:r w:rsidRPr="00685039">
        <w:rPr>
          <w:rFonts w:asciiTheme="minorHAnsi" w:hAnsiTheme="minorHAnsi" w:cs="Arial"/>
          <w:bCs/>
          <w:lang w:val="pt-PT"/>
        </w:rPr>
        <w:t xml:space="preserve"> </w:t>
      </w:r>
      <w:r w:rsidRPr="00685039">
        <w:rPr>
          <w:rFonts w:asciiTheme="minorHAnsi" w:hAnsiTheme="minorHAnsi" w:cs="Arial"/>
          <w:bCs/>
        </w:rPr>
        <w:t xml:space="preserve">nº </w:t>
      </w:r>
      <w:r w:rsidR="008B58D0" w:rsidRPr="00685039">
        <w:rPr>
          <w:rFonts w:asciiTheme="minorHAnsi" w:hAnsiTheme="minorHAnsi" w:cs="Arial"/>
          <w:bCs/>
        </w:rPr>
        <w:t>5</w:t>
      </w:r>
      <w:r w:rsidRPr="00685039">
        <w:rPr>
          <w:rFonts w:asciiTheme="minorHAnsi" w:hAnsiTheme="minorHAnsi" w:cs="Arial"/>
        </w:rPr>
        <w:t xml:space="preserve">, com as Propostas de Preços, cujos </w:t>
      </w:r>
      <w:r w:rsidRPr="00685039">
        <w:rPr>
          <w:rFonts w:asciiTheme="minorHAnsi" w:hAnsiTheme="minorHAnsi" w:cs="Arial"/>
          <w:lang w:val="pt-PT"/>
        </w:rPr>
        <w:t xml:space="preserve">documentos serão rubricados pelos membros da Comissão </w:t>
      </w:r>
      <w:r w:rsidR="009C1E6D" w:rsidRPr="00685039">
        <w:rPr>
          <w:rFonts w:asciiTheme="minorHAnsi" w:hAnsiTheme="minorHAnsi" w:cs="Arial"/>
          <w:highlight w:val="yellow"/>
        </w:rPr>
        <w:t>Especial ou Permanente</w:t>
      </w:r>
      <w:r w:rsidRPr="00685039">
        <w:rPr>
          <w:rFonts w:asciiTheme="minorHAnsi" w:hAnsiTheme="minorHAnsi" w:cs="Arial"/>
          <w:lang w:val="pt-PT"/>
        </w:rPr>
        <w:t xml:space="preserve"> de Licitação e pelos representantes das licitantes presentes ou por comissão por eles indicada;</w:t>
      </w:r>
    </w:p>
    <w:p w14:paraId="55E1EE0B" w14:textId="77777777" w:rsidR="00764ABB" w:rsidRPr="00685039" w:rsidRDefault="00764ABB" w:rsidP="00F82749">
      <w:pPr>
        <w:tabs>
          <w:tab w:val="left" w:pos="1701"/>
        </w:tabs>
        <w:ind w:left="1418"/>
        <w:jc w:val="both"/>
        <w:rPr>
          <w:rFonts w:asciiTheme="minorHAnsi" w:hAnsiTheme="minorHAnsi" w:cs="Arial"/>
          <w:lang w:val="pt-PT"/>
        </w:rPr>
      </w:pPr>
    </w:p>
    <w:p w14:paraId="577610BC" w14:textId="0CE5B642"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 xml:space="preserve">c) colocar à disposição dos representantes das licitantes, para exame, os documentos integrantes dos Invólucros nº </w:t>
      </w:r>
      <w:r w:rsidR="008B58D0" w:rsidRPr="00685039">
        <w:rPr>
          <w:rFonts w:asciiTheme="minorHAnsi" w:hAnsiTheme="minorHAnsi" w:cs="Arial"/>
          <w:lang w:val="pt-PT"/>
        </w:rPr>
        <w:t>5</w:t>
      </w:r>
      <w:r w:rsidRPr="00685039">
        <w:rPr>
          <w:rFonts w:asciiTheme="minorHAnsi" w:hAnsiTheme="minorHAnsi" w:cs="Arial"/>
          <w:lang w:val="pt-PT"/>
        </w:rPr>
        <w:t>;</w:t>
      </w:r>
    </w:p>
    <w:p w14:paraId="676CD5FC" w14:textId="77777777" w:rsidR="00764ABB" w:rsidRPr="00685039" w:rsidRDefault="00764ABB" w:rsidP="00F82749">
      <w:pPr>
        <w:tabs>
          <w:tab w:val="left" w:pos="1701"/>
        </w:tabs>
        <w:ind w:left="1418"/>
        <w:jc w:val="both"/>
        <w:rPr>
          <w:rFonts w:asciiTheme="minorHAnsi" w:hAnsiTheme="minorHAnsi" w:cs="Arial"/>
          <w:lang w:val="pt-PT"/>
        </w:rPr>
      </w:pPr>
    </w:p>
    <w:p w14:paraId="555A0EA5" w14:textId="7777777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d) analisar o cumprimento, pelas licitantes, das exigências deste Edital para a elaboração das Propostas de Preços e julgá-las de acordo com os critérios nele especificados;</w:t>
      </w:r>
    </w:p>
    <w:p w14:paraId="7AF0B192" w14:textId="77777777" w:rsidR="00764ABB" w:rsidRPr="00685039" w:rsidRDefault="00764ABB" w:rsidP="00F82749">
      <w:pPr>
        <w:tabs>
          <w:tab w:val="left" w:pos="1701"/>
        </w:tabs>
        <w:ind w:left="1418"/>
        <w:jc w:val="both"/>
        <w:rPr>
          <w:rFonts w:asciiTheme="minorHAnsi" w:hAnsiTheme="minorHAnsi" w:cs="Arial"/>
          <w:lang w:val="pt-PT"/>
        </w:rPr>
      </w:pPr>
    </w:p>
    <w:p w14:paraId="7ED921E0" w14:textId="27C9CF55" w:rsidR="00764ABB" w:rsidRPr="00685039" w:rsidRDefault="00764ABB" w:rsidP="00F82749">
      <w:pPr>
        <w:tabs>
          <w:tab w:val="left" w:pos="1701"/>
        </w:tabs>
        <w:ind w:left="1418"/>
        <w:jc w:val="both"/>
        <w:rPr>
          <w:rFonts w:asciiTheme="minorHAnsi" w:hAnsiTheme="minorHAnsi" w:cs="Arial"/>
        </w:rPr>
      </w:pPr>
      <w:r w:rsidRPr="00685039">
        <w:rPr>
          <w:rFonts w:asciiTheme="minorHAnsi" w:hAnsiTheme="minorHAnsi" w:cs="Arial"/>
        </w:rPr>
        <w:t>e) identificar a Proposta de menor preço, nos termos do</w:t>
      </w:r>
      <w:r w:rsidR="00AF010A" w:rsidRPr="00685039">
        <w:rPr>
          <w:rFonts w:asciiTheme="minorHAnsi" w:hAnsiTheme="minorHAnsi" w:cs="Arial"/>
        </w:rPr>
        <w:t xml:space="preserve"> item </w:t>
      </w:r>
      <w:r w:rsidR="009B7027" w:rsidRPr="00685039">
        <w:rPr>
          <w:rFonts w:asciiTheme="minorHAnsi" w:hAnsiTheme="minorHAnsi" w:cs="Arial"/>
        </w:rPr>
        <w:t>2 do Apêndice I</w:t>
      </w:r>
      <w:r w:rsidR="00B4534A" w:rsidRPr="00685039">
        <w:rPr>
          <w:rFonts w:asciiTheme="minorHAnsi" w:hAnsiTheme="minorHAnsi" w:cs="Arial"/>
        </w:rPr>
        <w:t>V</w:t>
      </w:r>
      <w:r w:rsidR="00AF4A3A" w:rsidRPr="00685039">
        <w:rPr>
          <w:rFonts w:asciiTheme="minorHAnsi" w:hAnsiTheme="minorHAnsi" w:cs="Arial"/>
        </w:rPr>
        <w:t xml:space="preserve"> </w:t>
      </w:r>
      <w:r w:rsidR="009B7027" w:rsidRPr="00685039">
        <w:rPr>
          <w:rFonts w:asciiTheme="minorHAnsi" w:hAnsiTheme="minorHAnsi" w:cs="Arial"/>
        </w:rPr>
        <w:t>do Anexo I</w:t>
      </w:r>
      <w:r w:rsidRPr="00685039">
        <w:rPr>
          <w:rFonts w:asciiTheme="minorHAnsi" w:hAnsiTheme="minorHAnsi" w:cs="Arial"/>
        </w:rPr>
        <w:t xml:space="preserve"> </w:t>
      </w:r>
      <w:r w:rsidR="0040428C" w:rsidRPr="00685039">
        <w:rPr>
          <w:rFonts w:asciiTheme="minorHAnsi" w:hAnsiTheme="minorHAnsi" w:cs="Arial"/>
        </w:rPr>
        <w:t xml:space="preserve">deste Edital </w:t>
      </w:r>
      <w:r w:rsidRPr="00685039">
        <w:rPr>
          <w:rFonts w:asciiTheme="minorHAnsi" w:hAnsiTheme="minorHAnsi" w:cs="Arial"/>
        </w:rPr>
        <w:t>e dar conhecimento do resultado aos representantes das licitantes presentes;</w:t>
      </w:r>
    </w:p>
    <w:p w14:paraId="6AF58788" w14:textId="77777777" w:rsidR="00764ABB" w:rsidRPr="00685039" w:rsidRDefault="00764ABB" w:rsidP="00F82749">
      <w:pPr>
        <w:tabs>
          <w:tab w:val="left" w:pos="1701"/>
        </w:tabs>
        <w:ind w:left="1418"/>
        <w:jc w:val="both"/>
        <w:rPr>
          <w:rFonts w:asciiTheme="minorHAnsi" w:hAnsiTheme="minorHAnsi" w:cs="Arial"/>
          <w:highlight w:val="yellow"/>
          <w:lang w:val="pt-PT"/>
        </w:rPr>
      </w:pPr>
    </w:p>
    <w:p w14:paraId="685D61AB" w14:textId="7777777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f) efetuar com a licitante mais bem classificada no julgamento da Proposta Técnica, caso não tenha apresentado a P</w:t>
      </w:r>
      <w:proofErr w:type="spellStart"/>
      <w:r w:rsidRPr="00685039">
        <w:rPr>
          <w:rFonts w:asciiTheme="minorHAnsi" w:hAnsiTheme="minorHAnsi" w:cs="Arial"/>
        </w:rPr>
        <w:t>roposta</w:t>
      </w:r>
      <w:proofErr w:type="spellEnd"/>
      <w:r w:rsidRPr="00685039">
        <w:rPr>
          <w:rFonts w:asciiTheme="minorHAnsi" w:hAnsiTheme="minorHAnsi" w:cs="Arial"/>
        </w:rPr>
        <w:t xml:space="preserve"> de menor preço, </w:t>
      </w:r>
      <w:r w:rsidRPr="00685039">
        <w:rPr>
          <w:rFonts w:asciiTheme="minorHAnsi" w:hAnsiTheme="minorHAnsi" w:cs="Arial"/>
          <w:lang w:val="pt-PT"/>
        </w:rPr>
        <w:t>a negociação prevista no inciso II do § 1º do art. 46 da Lei nº 8.666/1993, nos termos da Proposta de menor preço, entre as licitantes classificadas;</w:t>
      </w:r>
    </w:p>
    <w:p w14:paraId="6178C14C" w14:textId="77777777" w:rsidR="00764ABB" w:rsidRPr="00685039" w:rsidRDefault="00764ABB" w:rsidP="00F82749">
      <w:pPr>
        <w:tabs>
          <w:tab w:val="left" w:pos="1701"/>
        </w:tabs>
        <w:ind w:left="1418"/>
        <w:jc w:val="both"/>
        <w:rPr>
          <w:rFonts w:asciiTheme="minorHAnsi" w:hAnsiTheme="minorHAnsi" w:cs="Arial"/>
          <w:lang w:val="pt-PT"/>
        </w:rPr>
      </w:pPr>
    </w:p>
    <w:p w14:paraId="709C7B30" w14:textId="7777777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g) adotar procedimento idêntico, na falta de êxito na negociação mencionada na alínea precedente, sucessivamente com as demais licitantes, obedecida a ordem de classificação das Propostas Técnicas, até a consecução de acordo para a contratação;</w:t>
      </w:r>
    </w:p>
    <w:p w14:paraId="3E2EE6EF" w14:textId="77777777" w:rsidR="00764ABB" w:rsidRPr="00685039" w:rsidRDefault="00764ABB" w:rsidP="00F82749">
      <w:pPr>
        <w:tabs>
          <w:tab w:val="left" w:pos="1701"/>
        </w:tabs>
        <w:ind w:left="1418"/>
        <w:jc w:val="both"/>
        <w:rPr>
          <w:rFonts w:asciiTheme="minorHAnsi" w:hAnsiTheme="minorHAnsi" w:cs="Arial"/>
          <w:lang w:val="pt-PT"/>
        </w:rPr>
      </w:pPr>
    </w:p>
    <w:p w14:paraId="285E3A77" w14:textId="0423C3A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h) declarar vencedora do julgamento final da concorrência, observado o disposto no ite</w:t>
      </w:r>
      <w:r w:rsidR="00942262" w:rsidRPr="00685039">
        <w:rPr>
          <w:rFonts w:asciiTheme="minorHAnsi" w:hAnsiTheme="minorHAnsi" w:cs="Arial"/>
          <w:lang w:val="pt-PT"/>
        </w:rPr>
        <w:t>m</w:t>
      </w:r>
      <w:r w:rsidRPr="00685039">
        <w:rPr>
          <w:rFonts w:asciiTheme="minorHAnsi" w:hAnsiTheme="minorHAnsi" w:cs="Arial"/>
          <w:lang w:val="pt-PT"/>
        </w:rPr>
        <w:t xml:space="preserve"> </w:t>
      </w:r>
      <w:r w:rsidR="00E92F53" w:rsidRPr="00685039">
        <w:rPr>
          <w:rFonts w:asciiTheme="minorHAnsi" w:hAnsiTheme="minorHAnsi" w:cs="Arial"/>
          <w:lang w:val="pt-PT"/>
        </w:rPr>
        <w:t>2 do Apêndice I</w:t>
      </w:r>
      <w:r w:rsidR="00B4534A" w:rsidRPr="00685039">
        <w:rPr>
          <w:rFonts w:asciiTheme="minorHAnsi" w:hAnsiTheme="minorHAnsi" w:cs="Arial"/>
          <w:lang w:val="pt-PT"/>
        </w:rPr>
        <w:t>I</w:t>
      </w:r>
      <w:r w:rsidR="00E92F53" w:rsidRPr="00685039">
        <w:rPr>
          <w:rFonts w:asciiTheme="minorHAnsi" w:hAnsiTheme="minorHAnsi" w:cs="Arial"/>
          <w:lang w:val="pt-PT"/>
        </w:rPr>
        <w:t>I do Anexo I</w:t>
      </w:r>
      <w:r w:rsidR="0040428C" w:rsidRPr="00685039">
        <w:rPr>
          <w:rFonts w:asciiTheme="minorHAnsi" w:hAnsiTheme="minorHAnsi" w:cs="Arial"/>
        </w:rPr>
        <w:t xml:space="preserve"> deste Edital</w:t>
      </w:r>
      <w:r w:rsidR="00E92F53" w:rsidRPr="00685039">
        <w:rPr>
          <w:rFonts w:asciiTheme="minorHAnsi" w:hAnsiTheme="minorHAnsi" w:cs="Arial"/>
          <w:lang w:val="pt-PT"/>
        </w:rPr>
        <w:t>,</w:t>
      </w:r>
      <w:r w:rsidRPr="00685039">
        <w:rPr>
          <w:rFonts w:asciiTheme="minorHAnsi" w:hAnsiTheme="minorHAnsi" w:cs="Arial"/>
          <w:lang w:val="pt-PT"/>
        </w:rPr>
        <w:t xml:space="preserve"> a licitante que:</w:t>
      </w:r>
    </w:p>
    <w:p w14:paraId="41F5A053" w14:textId="77777777" w:rsidR="00764ABB" w:rsidRPr="00685039" w:rsidRDefault="00764ABB" w:rsidP="00F82749">
      <w:pPr>
        <w:tabs>
          <w:tab w:val="left" w:pos="1701"/>
        </w:tabs>
        <w:ind w:left="1418"/>
        <w:jc w:val="both"/>
        <w:rPr>
          <w:rFonts w:asciiTheme="minorHAnsi" w:hAnsiTheme="minorHAnsi" w:cs="Arial"/>
          <w:lang w:val="pt-PT"/>
        </w:rPr>
      </w:pPr>
    </w:p>
    <w:p w14:paraId="071479BB" w14:textId="7777777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 xml:space="preserve">h1) tenha sido mais bem classificada no julgamento da Proposta Técnica e tenha apresentado a Proposta de menor preço; </w:t>
      </w:r>
      <w:r w:rsidRPr="00685039">
        <w:rPr>
          <w:rFonts w:asciiTheme="minorHAnsi" w:hAnsiTheme="minorHAnsi" w:cs="Arial"/>
          <w:u w:val="single"/>
          <w:lang w:val="pt-PT"/>
        </w:rPr>
        <w:t>ou</w:t>
      </w:r>
    </w:p>
    <w:p w14:paraId="378EABCA" w14:textId="77777777" w:rsidR="00764ABB" w:rsidRPr="00685039" w:rsidRDefault="00764ABB" w:rsidP="00F82749">
      <w:pPr>
        <w:tabs>
          <w:tab w:val="left" w:pos="1701"/>
        </w:tabs>
        <w:ind w:left="1418"/>
        <w:jc w:val="both"/>
        <w:rPr>
          <w:rFonts w:asciiTheme="minorHAnsi" w:hAnsiTheme="minorHAnsi" w:cs="Arial"/>
          <w:lang w:val="pt-PT"/>
        </w:rPr>
      </w:pPr>
    </w:p>
    <w:p w14:paraId="77612857" w14:textId="77777777" w:rsidR="00764ABB" w:rsidRPr="00685039" w:rsidRDefault="00764ABB" w:rsidP="00F82749">
      <w:pPr>
        <w:tabs>
          <w:tab w:val="left" w:pos="1701"/>
        </w:tabs>
        <w:ind w:left="1418"/>
        <w:jc w:val="both"/>
        <w:rPr>
          <w:rFonts w:asciiTheme="minorHAnsi" w:hAnsiTheme="minorHAnsi" w:cs="Arial"/>
          <w:lang w:val="pt-PT"/>
        </w:rPr>
      </w:pPr>
      <w:r w:rsidRPr="00685039">
        <w:rPr>
          <w:rFonts w:asciiTheme="minorHAnsi" w:hAnsiTheme="minorHAnsi" w:cs="Arial"/>
          <w:lang w:val="pt-PT"/>
        </w:rPr>
        <w:t>h2) tenha sido mais bem classificada no julgamento da Proposta Técnica e tenha concordado em praticar a Proposta de menor preço, entre as propostas apresentadas pelas licitantes classificadas;</w:t>
      </w:r>
    </w:p>
    <w:p w14:paraId="65558824" w14:textId="77777777" w:rsidR="00764ABB" w:rsidRPr="00685039" w:rsidRDefault="00764ABB" w:rsidP="00F82749">
      <w:pPr>
        <w:tabs>
          <w:tab w:val="left" w:pos="1701"/>
        </w:tabs>
        <w:ind w:left="1418"/>
        <w:jc w:val="both"/>
        <w:rPr>
          <w:rFonts w:asciiTheme="minorHAnsi" w:hAnsiTheme="minorHAnsi" w:cs="Arial"/>
          <w:lang w:val="pt-PT"/>
        </w:rPr>
      </w:pPr>
    </w:p>
    <w:p w14:paraId="1D54B48E" w14:textId="010962A8" w:rsidR="00764ABB" w:rsidRPr="00685039" w:rsidRDefault="00764ABB" w:rsidP="00F82749">
      <w:pPr>
        <w:tabs>
          <w:tab w:val="left" w:pos="1701"/>
        </w:tabs>
        <w:ind w:left="1418"/>
        <w:jc w:val="both"/>
        <w:rPr>
          <w:rFonts w:asciiTheme="minorHAnsi" w:hAnsiTheme="minorHAnsi" w:cs="Arial"/>
        </w:rPr>
      </w:pPr>
      <w:r w:rsidRPr="00685039">
        <w:rPr>
          <w:rFonts w:asciiTheme="minorHAnsi" w:hAnsiTheme="minorHAnsi" w:cs="Arial"/>
          <w:lang w:val="pt-PT"/>
        </w:rPr>
        <w:t xml:space="preserve">i) informar que o </w:t>
      </w:r>
      <w:r w:rsidRPr="00685039">
        <w:rPr>
          <w:rFonts w:asciiTheme="minorHAnsi" w:hAnsiTheme="minorHAnsi" w:cs="Arial"/>
        </w:rPr>
        <w:t xml:space="preserve">resultado do julgamento das Propostas de Preços e do julgamento final da concorrência será publicado na forma do item </w:t>
      </w:r>
      <w:r w:rsidR="007C6D75" w:rsidRPr="00685039">
        <w:rPr>
          <w:rFonts w:asciiTheme="minorHAnsi" w:hAnsiTheme="minorHAnsi" w:cs="Arial"/>
        </w:rPr>
        <w:t>18</w:t>
      </w:r>
      <w:r w:rsidRPr="00685039">
        <w:rPr>
          <w:rFonts w:asciiTheme="minorHAnsi" w:hAnsiTheme="minorHAnsi" w:cs="Arial"/>
        </w:rPr>
        <w:t xml:space="preserve">, com a indicação da ordem de classificação, abrindo-se prazo para interposição de recurso, conforme disposto no item </w:t>
      </w:r>
      <w:r w:rsidR="007C6D75" w:rsidRPr="00685039">
        <w:rPr>
          <w:rFonts w:asciiTheme="minorHAnsi" w:hAnsiTheme="minorHAnsi" w:cs="Arial"/>
        </w:rPr>
        <w:t>19</w:t>
      </w:r>
      <w:r w:rsidR="00A46202" w:rsidRPr="00685039">
        <w:rPr>
          <w:rFonts w:asciiTheme="minorHAnsi" w:hAnsiTheme="minorHAnsi" w:cs="Arial"/>
        </w:rPr>
        <w:t xml:space="preserve"> deste Edital</w:t>
      </w:r>
      <w:r w:rsidRPr="00685039">
        <w:rPr>
          <w:rFonts w:asciiTheme="minorHAnsi" w:hAnsiTheme="minorHAnsi" w:cs="Arial"/>
        </w:rPr>
        <w:t>.</w:t>
      </w:r>
    </w:p>
    <w:p w14:paraId="51D5BDE3" w14:textId="77777777" w:rsidR="000C6BDA" w:rsidRPr="00685039" w:rsidRDefault="000C6BDA" w:rsidP="00F82749">
      <w:pPr>
        <w:tabs>
          <w:tab w:val="left" w:pos="284"/>
        </w:tabs>
        <w:jc w:val="both"/>
        <w:rPr>
          <w:rFonts w:asciiTheme="minorHAnsi" w:hAnsiTheme="minorHAnsi" w:cs="Arial"/>
          <w:bCs/>
        </w:rPr>
      </w:pPr>
    </w:p>
    <w:p w14:paraId="0E07AEF7" w14:textId="77777777" w:rsidR="008061FA" w:rsidRPr="00685039" w:rsidRDefault="008061FA" w:rsidP="00F82749">
      <w:pPr>
        <w:tabs>
          <w:tab w:val="left" w:pos="284"/>
        </w:tabs>
        <w:jc w:val="both"/>
        <w:rPr>
          <w:rFonts w:asciiTheme="minorHAnsi" w:hAnsiTheme="minorHAnsi" w:cs="Arial"/>
          <w:bCs/>
        </w:rPr>
      </w:pPr>
    </w:p>
    <w:p w14:paraId="1E550D6D" w14:textId="77777777" w:rsidR="00D26DAD" w:rsidRPr="00685039" w:rsidRDefault="00D26DAD" w:rsidP="00D26DAD">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JULGAMENTO FINAL DA CONCORRÊNCIA</w:t>
      </w:r>
    </w:p>
    <w:p w14:paraId="3FF0BFC0" w14:textId="77777777" w:rsidR="00D26DAD" w:rsidRPr="00685039" w:rsidRDefault="00D26DAD" w:rsidP="00D26DAD">
      <w:pPr>
        <w:tabs>
          <w:tab w:val="left" w:pos="284"/>
          <w:tab w:val="left" w:pos="709"/>
        </w:tabs>
        <w:jc w:val="both"/>
        <w:rPr>
          <w:rFonts w:asciiTheme="minorHAnsi" w:hAnsiTheme="minorHAnsi" w:cs="Arial"/>
        </w:rPr>
      </w:pPr>
    </w:p>
    <w:p w14:paraId="11F90896" w14:textId="34C58911" w:rsidR="00D26DAD" w:rsidRPr="00685039" w:rsidRDefault="00A81D46" w:rsidP="00D26DAD">
      <w:pPr>
        <w:tabs>
          <w:tab w:val="left" w:pos="284"/>
        </w:tabs>
        <w:jc w:val="both"/>
        <w:rPr>
          <w:rFonts w:asciiTheme="minorHAnsi" w:hAnsiTheme="minorHAnsi" w:cs="Arial"/>
          <w:bCs/>
        </w:rPr>
      </w:pPr>
      <w:r w:rsidRPr="00685039">
        <w:rPr>
          <w:rFonts w:asciiTheme="minorHAnsi" w:hAnsiTheme="minorHAnsi" w:cs="Arial"/>
          <w:bCs/>
        </w:rPr>
        <w:t>21</w:t>
      </w:r>
      <w:r w:rsidR="00D26DAD" w:rsidRPr="00685039">
        <w:rPr>
          <w:rFonts w:asciiTheme="minorHAnsi" w:hAnsiTheme="minorHAnsi" w:cs="Arial"/>
          <w:bCs/>
        </w:rPr>
        <w:t>.1</w:t>
      </w:r>
      <w:r w:rsidR="00D26DAD" w:rsidRPr="00685039">
        <w:rPr>
          <w:rFonts w:asciiTheme="minorHAnsi" w:hAnsiTheme="minorHAnsi" w:cs="Arial"/>
          <w:bCs/>
        </w:rPr>
        <w:tab/>
      </w:r>
      <w:r w:rsidR="00D26DAD" w:rsidRPr="00685039">
        <w:rPr>
          <w:rFonts w:asciiTheme="minorHAnsi" w:hAnsiTheme="minorHAnsi" w:cs="Arial"/>
          <w:bCs/>
        </w:rPr>
        <w:tab/>
        <w:t xml:space="preserve">O julgamento final desta concorrência será feito de acordo com o rito previsto na Lei nº 8.666/1993, para o tipo </w:t>
      </w:r>
      <w:r w:rsidR="00D26DAD" w:rsidRPr="00685039">
        <w:rPr>
          <w:rFonts w:asciiTheme="minorHAnsi" w:hAnsiTheme="minorHAnsi" w:cs="Arial"/>
          <w:bCs/>
          <w:u w:val="single"/>
        </w:rPr>
        <w:t>Melhor Técnica</w:t>
      </w:r>
      <w:r w:rsidR="00D26DAD" w:rsidRPr="00685039">
        <w:rPr>
          <w:rFonts w:asciiTheme="minorHAnsi" w:hAnsiTheme="minorHAnsi" w:cs="Arial"/>
          <w:bCs/>
        </w:rPr>
        <w:t>.</w:t>
      </w:r>
    </w:p>
    <w:p w14:paraId="19CB222F" w14:textId="77777777" w:rsidR="00D26DAD" w:rsidRPr="00685039" w:rsidRDefault="00D26DAD" w:rsidP="00D26DAD">
      <w:pPr>
        <w:tabs>
          <w:tab w:val="left" w:pos="284"/>
        </w:tabs>
        <w:jc w:val="both"/>
        <w:rPr>
          <w:rFonts w:asciiTheme="minorHAnsi" w:hAnsiTheme="minorHAnsi" w:cs="Arial"/>
          <w:bCs/>
        </w:rPr>
      </w:pPr>
    </w:p>
    <w:p w14:paraId="20EB27B0" w14:textId="6B671548" w:rsidR="00D26DAD" w:rsidRPr="00685039" w:rsidRDefault="00A81D46" w:rsidP="00D26DAD">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bCs/>
          <w:sz w:val="24"/>
          <w:szCs w:val="24"/>
        </w:rPr>
        <w:t>21</w:t>
      </w:r>
      <w:r w:rsidR="00D26DAD" w:rsidRPr="00685039">
        <w:rPr>
          <w:rFonts w:asciiTheme="minorHAnsi" w:hAnsiTheme="minorHAnsi" w:cs="Arial"/>
          <w:sz w:val="24"/>
          <w:szCs w:val="24"/>
        </w:rPr>
        <w:t>.2</w:t>
      </w:r>
      <w:r w:rsidR="00D26DAD" w:rsidRPr="00685039">
        <w:rPr>
          <w:rFonts w:asciiTheme="minorHAnsi" w:hAnsiTheme="minorHAnsi" w:cs="Arial"/>
          <w:sz w:val="24"/>
          <w:szCs w:val="24"/>
        </w:rPr>
        <w:tab/>
      </w:r>
      <w:r w:rsidR="00D26DAD" w:rsidRPr="00685039">
        <w:rPr>
          <w:rFonts w:asciiTheme="minorHAnsi" w:hAnsiTheme="minorHAnsi" w:cs="Arial"/>
          <w:sz w:val="24"/>
          <w:szCs w:val="24"/>
        </w:rPr>
        <w:tab/>
      </w:r>
      <w:r w:rsidR="00D26DAD" w:rsidRPr="00685039">
        <w:rPr>
          <w:rFonts w:asciiTheme="minorHAnsi" w:hAnsiTheme="minorHAnsi" w:cs="Arial"/>
          <w:sz w:val="24"/>
          <w:szCs w:val="24"/>
        </w:rPr>
        <w:tab/>
      </w:r>
      <w:r w:rsidR="009B3DEF" w:rsidRPr="00685039">
        <w:rPr>
          <w:rFonts w:asciiTheme="minorHAnsi" w:hAnsiTheme="minorHAnsi" w:cs="Arial"/>
          <w:sz w:val="24"/>
          <w:szCs w:val="24"/>
        </w:rPr>
        <w:t>Será vencedora do julgamento final da concorrência a licitante habilitada, que tenha sido mais bem classificada no julgamento da Proposta Técnica e tenha apresentado a Proposta de menor preço, nos termos dos Apêndices III e IV do Anexo I deste Edital, respectivamente, desde que mantenha as condições de participação estabelecidas no item 4 deste Edital.</w:t>
      </w:r>
    </w:p>
    <w:p w14:paraId="785E50C4" w14:textId="77777777" w:rsidR="00D26DAD" w:rsidRPr="00685039" w:rsidRDefault="00D26DAD" w:rsidP="00D26DAD">
      <w:pPr>
        <w:tabs>
          <w:tab w:val="left" w:pos="284"/>
        </w:tabs>
        <w:jc w:val="both"/>
        <w:rPr>
          <w:rFonts w:asciiTheme="minorHAnsi" w:hAnsiTheme="minorHAnsi" w:cs="Arial"/>
          <w:bCs/>
        </w:rPr>
      </w:pPr>
    </w:p>
    <w:p w14:paraId="554D7A7E" w14:textId="6CC72109" w:rsidR="00D26DAD" w:rsidRPr="00685039" w:rsidRDefault="00A81D46" w:rsidP="00D26DAD">
      <w:pPr>
        <w:tabs>
          <w:tab w:val="left" w:pos="284"/>
        </w:tabs>
        <w:jc w:val="both"/>
        <w:rPr>
          <w:rFonts w:asciiTheme="minorHAnsi" w:hAnsiTheme="minorHAnsi" w:cs="Arial"/>
          <w:bCs/>
        </w:rPr>
      </w:pPr>
      <w:r w:rsidRPr="00685039">
        <w:rPr>
          <w:rFonts w:asciiTheme="minorHAnsi" w:hAnsiTheme="minorHAnsi" w:cs="Arial"/>
          <w:bCs/>
        </w:rPr>
        <w:t>21</w:t>
      </w:r>
      <w:r w:rsidR="00D26DAD" w:rsidRPr="00685039">
        <w:rPr>
          <w:rFonts w:asciiTheme="minorHAnsi" w:hAnsiTheme="minorHAnsi" w:cs="Arial"/>
          <w:bCs/>
        </w:rPr>
        <w:t>.3</w:t>
      </w:r>
      <w:r w:rsidR="00D26DAD" w:rsidRPr="00685039">
        <w:rPr>
          <w:rFonts w:asciiTheme="minorHAnsi" w:hAnsiTheme="minorHAnsi" w:cs="Arial"/>
          <w:bCs/>
        </w:rPr>
        <w:tab/>
      </w:r>
      <w:r w:rsidR="00D26DAD" w:rsidRPr="00685039">
        <w:rPr>
          <w:rFonts w:asciiTheme="minorHAnsi" w:hAnsiTheme="minorHAnsi" w:cs="Arial"/>
          <w:bCs/>
        </w:rPr>
        <w:tab/>
        <w:t xml:space="preserve">Se a licitante mais bem classificada no julgamento das Propostas Técnicas não tiver apresentado a Proposta de menor preço, a Comissão </w:t>
      </w:r>
      <w:r w:rsidR="00D26DAD" w:rsidRPr="00685039">
        <w:rPr>
          <w:rFonts w:asciiTheme="minorHAnsi" w:hAnsiTheme="minorHAnsi" w:cs="Arial"/>
          <w:highlight w:val="yellow"/>
        </w:rPr>
        <w:t>Especial ou Permanente</w:t>
      </w:r>
      <w:r w:rsidR="00D26DAD" w:rsidRPr="00685039">
        <w:rPr>
          <w:rFonts w:asciiTheme="minorHAnsi" w:hAnsiTheme="minorHAnsi" w:cs="Arial"/>
          <w:bCs/>
        </w:rPr>
        <w:t xml:space="preserve"> de Licitação abrirá com ela a negociação das condições, prevista no inciso II, § 1º do art. 46 da Lei nº 8.666/93, tomando-se por base, no máximo, o menor preço apresentado entre as licitantes classificadas no julgamento técnico.</w:t>
      </w:r>
    </w:p>
    <w:p w14:paraId="18612764" w14:textId="77777777" w:rsidR="00D26DAD" w:rsidRPr="00685039" w:rsidRDefault="00D26DAD" w:rsidP="00D26DAD">
      <w:pPr>
        <w:tabs>
          <w:tab w:val="left" w:pos="284"/>
        </w:tabs>
        <w:jc w:val="both"/>
        <w:rPr>
          <w:rFonts w:asciiTheme="minorHAnsi" w:hAnsiTheme="minorHAnsi" w:cs="Arial"/>
          <w:bCs/>
        </w:rPr>
      </w:pPr>
    </w:p>
    <w:p w14:paraId="6230E538" w14:textId="43E20FEB" w:rsidR="00D26DAD" w:rsidRPr="00685039" w:rsidRDefault="00A81D46" w:rsidP="00D26DAD">
      <w:pPr>
        <w:tabs>
          <w:tab w:val="left" w:pos="284"/>
        </w:tabs>
        <w:jc w:val="both"/>
        <w:rPr>
          <w:rFonts w:asciiTheme="minorHAnsi" w:hAnsiTheme="minorHAnsi" w:cs="Arial"/>
          <w:bCs/>
        </w:rPr>
      </w:pPr>
      <w:r w:rsidRPr="00685039">
        <w:rPr>
          <w:rFonts w:asciiTheme="minorHAnsi" w:hAnsiTheme="minorHAnsi" w:cs="Arial"/>
          <w:bCs/>
        </w:rPr>
        <w:t>21</w:t>
      </w:r>
      <w:r w:rsidR="00D26DAD" w:rsidRPr="00685039">
        <w:rPr>
          <w:rFonts w:asciiTheme="minorHAnsi" w:hAnsiTheme="minorHAnsi" w:cs="Arial"/>
          <w:bCs/>
        </w:rPr>
        <w:t>.3.1</w:t>
      </w:r>
      <w:r w:rsidR="00D26DAD" w:rsidRPr="00685039">
        <w:rPr>
          <w:rFonts w:asciiTheme="minorHAnsi" w:hAnsiTheme="minorHAnsi" w:cs="Arial"/>
          <w:bCs/>
        </w:rPr>
        <w:tab/>
      </w:r>
      <w:r w:rsidR="00D26DAD" w:rsidRPr="00685039">
        <w:rPr>
          <w:rFonts w:asciiTheme="minorHAnsi" w:hAnsiTheme="minorHAnsi" w:cs="Arial"/>
          <w:bCs/>
        </w:rPr>
        <w:tab/>
        <w:t>No caso de impasse na negociação será adotado, sucessivamente, procedimento idêntico com as demais licitantes, pela ordem de classificação, até a consecução de acordo para a contratação, observada a mesma previsão legal.</w:t>
      </w:r>
    </w:p>
    <w:p w14:paraId="08D67089" w14:textId="77777777" w:rsidR="00D26DAD" w:rsidRPr="00685039" w:rsidRDefault="00D26DAD" w:rsidP="00D26DAD">
      <w:pPr>
        <w:tabs>
          <w:tab w:val="left" w:pos="284"/>
        </w:tabs>
        <w:jc w:val="both"/>
        <w:rPr>
          <w:rFonts w:asciiTheme="minorHAnsi" w:hAnsiTheme="minorHAnsi" w:cs="Arial"/>
          <w:bCs/>
        </w:rPr>
      </w:pPr>
    </w:p>
    <w:p w14:paraId="25A7ED6C" w14:textId="7E37D917" w:rsidR="00D26DAD" w:rsidRPr="00685039" w:rsidRDefault="00A81D46" w:rsidP="00D26DAD">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bCs/>
          <w:sz w:val="24"/>
          <w:szCs w:val="24"/>
        </w:rPr>
        <w:t>21</w:t>
      </w:r>
      <w:r w:rsidR="00D26DAD" w:rsidRPr="00685039">
        <w:rPr>
          <w:rFonts w:asciiTheme="minorHAnsi" w:hAnsiTheme="minorHAnsi" w:cs="Arial"/>
          <w:sz w:val="24"/>
          <w:szCs w:val="24"/>
        </w:rPr>
        <w:t>.4</w:t>
      </w:r>
      <w:r w:rsidR="00D26DAD" w:rsidRPr="00685039">
        <w:rPr>
          <w:rFonts w:asciiTheme="minorHAnsi" w:hAnsiTheme="minorHAnsi" w:cs="Arial"/>
          <w:sz w:val="24"/>
          <w:szCs w:val="24"/>
        </w:rPr>
        <w:tab/>
      </w:r>
      <w:r w:rsidR="00D26DAD" w:rsidRPr="00685039">
        <w:rPr>
          <w:rFonts w:asciiTheme="minorHAnsi" w:hAnsiTheme="minorHAnsi" w:cs="Arial"/>
          <w:sz w:val="24"/>
          <w:szCs w:val="24"/>
        </w:rPr>
        <w:tab/>
      </w:r>
      <w:r w:rsidR="00D26DAD" w:rsidRPr="00685039">
        <w:rPr>
          <w:rFonts w:asciiTheme="minorHAnsi" w:hAnsiTheme="minorHAnsi" w:cs="Arial"/>
          <w:sz w:val="24"/>
          <w:szCs w:val="24"/>
        </w:rPr>
        <w:tab/>
        <w:t>A licitante que não concordar em praticar a Proposta de menor preço perderá o direito à contratação, não lhe cabendo nenhum tipo de indenização.</w:t>
      </w:r>
    </w:p>
    <w:p w14:paraId="364BFDCF" w14:textId="77777777" w:rsidR="00D26DAD" w:rsidRPr="00685039" w:rsidRDefault="00D26DAD" w:rsidP="00D26DAD">
      <w:pPr>
        <w:jc w:val="both"/>
        <w:rPr>
          <w:rFonts w:asciiTheme="minorHAnsi" w:hAnsiTheme="minorHAnsi" w:cs="Arial"/>
        </w:rPr>
      </w:pPr>
    </w:p>
    <w:p w14:paraId="1C54C32C" w14:textId="77777777" w:rsidR="00D26DAD" w:rsidRPr="00685039" w:rsidRDefault="00D26DAD" w:rsidP="00D26DAD">
      <w:pPr>
        <w:jc w:val="both"/>
        <w:rPr>
          <w:rFonts w:asciiTheme="minorHAnsi" w:hAnsiTheme="minorHAnsi" w:cs="Arial"/>
        </w:rPr>
      </w:pPr>
    </w:p>
    <w:p w14:paraId="21CE7575" w14:textId="3FE3BE1A" w:rsidR="000E7217" w:rsidRPr="00685039" w:rsidRDefault="000E7217"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HOMOLOGAÇÃO E ADJUDICAÇÃO</w:t>
      </w:r>
    </w:p>
    <w:p w14:paraId="087CBE2F" w14:textId="77777777" w:rsidR="000E7217" w:rsidRPr="00685039" w:rsidRDefault="000E7217" w:rsidP="00F82749">
      <w:pPr>
        <w:jc w:val="both"/>
        <w:rPr>
          <w:rFonts w:asciiTheme="minorHAnsi" w:hAnsiTheme="minorHAnsi" w:cs="Arial"/>
        </w:rPr>
      </w:pPr>
    </w:p>
    <w:p w14:paraId="3498B8CA" w14:textId="27D3D860" w:rsidR="000E7217" w:rsidRPr="00685039" w:rsidRDefault="00A81D46" w:rsidP="00F82749">
      <w:pPr>
        <w:jc w:val="both"/>
        <w:rPr>
          <w:rFonts w:asciiTheme="minorHAnsi" w:hAnsiTheme="minorHAnsi" w:cs="Arial"/>
          <w:lang w:val="pt-PT"/>
        </w:rPr>
      </w:pPr>
      <w:r w:rsidRPr="00685039">
        <w:rPr>
          <w:rFonts w:asciiTheme="minorHAnsi" w:hAnsiTheme="minorHAnsi" w:cs="Arial"/>
          <w:bCs/>
          <w:lang w:val="pt-PT"/>
        </w:rPr>
        <w:t>22</w:t>
      </w:r>
      <w:r w:rsidR="000E7217" w:rsidRPr="00685039">
        <w:rPr>
          <w:rFonts w:asciiTheme="minorHAnsi" w:hAnsiTheme="minorHAnsi" w:cs="Arial"/>
          <w:bCs/>
          <w:lang w:val="pt-PT"/>
        </w:rPr>
        <w:t>.1</w:t>
      </w:r>
      <w:r w:rsidR="000E7217" w:rsidRPr="00685039">
        <w:rPr>
          <w:rFonts w:asciiTheme="minorHAnsi" w:hAnsiTheme="minorHAnsi" w:cs="Arial"/>
          <w:lang w:val="pt-PT"/>
        </w:rPr>
        <w:tab/>
      </w:r>
      <w:r w:rsidR="000E7217" w:rsidRPr="00685039">
        <w:rPr>
          <w:rFonts w:asciiTheme="minorHAnsi" w:hAnsiTheme="minorHAnsi" w:cs="Arial"/>
          <w:lang w:val="pt-PT"/>
        </w:rPr>
        <w:tab/>
        <w:t>Não tendo sido interposto recurso n</w:t>
      </w:r>
      <w:r w:rsidR="00C42EBF" w:rsidRPr="00685039">
        <w:rPr>
          <w:rFonts w:asciiTheme="minorHAnsi" w:hAnsiTheme="minorHAnsi" w:cs="Arial"/>
          <w:lang w:val="pt-PT"/>
        </w:rPr>
        <w:t>o julgamento final da concorrência</w:t>
      </w:r>
      <w:r w:rsidR="000E7217" w:rsidRPr="00685039">
        <w:rPr>
          <w:rFonts w:asciiTheme="minorHAnsi" w:hAnsiTheme="minorHAnsi" w:cs="Arial"/>
          <w:lang w:val="pt-PT"/>
        </w:rPr>
        <w:t>, ou tendo havido a sua desistência ou, ainda, tendo sido julgados os recursos interpostos, será homologado</w:t>
      </w:r>
      <w:r w:rsidR="000E7217" w:rsidRPr="00685039">
        <w:rPr>
          <w:rFonts w:asciiTheme="minorHAnsi" w:hAnsiTheme="minorHAnsi" w:cs="Arial"/>
        </w:rPr>
        <w:t xml:space="preserve"> o resultado desta concorrência e, assim, aprovada a</w:t>
      </w:r>
      <w:r w:rsidR="000E7217" w:rsidRPr="00685039">
        <w:rPr>
          <w:rFonts w:asciiTheme="minorHAnsi" w:hAnsiTheme="minorHAnsi" w:cs="Arial"/>
          <w:lang w:val="pt-PT"/>
        </w:rPr>
        <w:t xml:space="preserve"> adjudicação do seu objeto à licitante vencedora, observado o disposto no subitem </w:t>
      </w:r>
      <w:r w:rsidR="00FE657A" w:rsidRPr="00685039">
        <w:rPr>
          <w:rFonts w:asciiTheme="minorHAnsi" w:hAnsiTheme="minorHAnsi" w:cs="Arial"/>
          <w:lang w:val="pt-PT"/>
        </w:rPr>
        <w:t>2</w:t>
      </w:r>
      <w:r w:rsidR="001158EE" w:rsidRPr="00685039">
        <w:rPr>
          <w:rFonts w:asciiTheme="minorHAnsi" w:hAnsiTheme="minorHAnsi" w:cs="Arial"/>
          <w:lang w:val="pt-PT"/>
        </w:rPr>
        <w:t>9</w:t>
      </w:r>
      <w:r w:rsidR="00FE657A" w:rsidRPr="00685039">
        <w:rPr>
          <w:rFonts w:asciiTheme="minorHAnsi" w:hAnsiTheme="minorHAnsi" w:cs="Arial"/>
          <w:lang w:val="pt-PT"/>
        </w:rPr>
        <w:t>.1</w:t>
      </w:r>
      <w:r w:rsidR="00AA64E3" w:rsidRPr="00685039">
        <w:rPr>
          <w:rFonts w:asciiTheme="minorHAnsi" w:hAnsiTheme="minorHAnsi" w:cs="Arial"/>
          <w:lang w:val="pt-PT"/>
        </w:rPr>
        <w:t>0</w:t>
      </w:r>
      <w:r w:rsidR="00A46202" w:rsidRPr="00685039">
        <w:rPr>
          <w:rFonts w:asciiTheme="minorHAnsi" w:hAnsiTheme="minorHAnsi" w:cs="Arial"/>
        </w:rPr>
        <w:t xml:space="preserve"> deste Edital</w:t>
      </w:r>
      <w:r w:rsidR="000E7217" w:rsidRPr="00685039">
        <w:rPr>
          <w:rFonts w:asciiTheme="minorHAnsi" w:hAnsiTheme="minorHAnsi" w:cs="Arial"/>
          <w:lang w:val="pt-PT"/>
        </w:rPr>
        <w:t>.</w:t>
      </w:r>
    </w:p>
    <w:p w14:paraId="46E76A3E" w14:textId="77777777" w:rsidR="00C146C3" w:rsidRPr="00685039" w:rsidRDefault="00C146C3" w:rsidP="00F82749">
      <w:pPr>
        <w:tabs>
          <w:tab w:val="left" w:pos="284"/>
        </w:tabs>
        <w:jc w:val="both"/>
        <w:rPr>
          <w:rFonts w:asciiTheme="minorHAnsi" w:hAnsiTheme="minorHAnsi" w:cs="Arial"/>
          <w:bCs/>
        </w:rPr>
      </w:pPr>
    </w:p>
    <w:p w14:paraId="2202C30C" w14:textId="77777777" w:rsidR="000E7217" w:rsidRPr="00685039" w:rsidRDefault="000E7217" w:rsidP="00F82749">
      <w:pPr>
        <w:tabs>
          <w:tab w:val="left" w:pos="284"/>
        </w:tabs>
        <w:jc w:val="both"/>
        <w:rPr>
          <w:rFonts w:asciiTheme="minorHAnsi" w:hAnsiTheme="minorHAnsi" w:cs="Arial"/>
          <w:bCs/>
        </w:rPr>
      </w:pPr>
    </w:p>
    <w:p w14:paraId="1E35E472" w14:textId="77777777" w:rsidR="009D1134" w:rsidRPr="00685039" w:rsidRDefault="00CC0965"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CONDIÇÕES PRÉ-CONTRATUAIS</w:t>
      </w:r>
    </w:p>
    <w:p w14:paraId="2704C97C" w14:textId="77777777" w:rsidR="001C565A" w:rsidRPr="00685039" w:rsidRDefault="001C565A" w:rsidP="00F82749">
      <w:pPr>
        <w:jc w:val="both"/>
        <w:rPr>
          <w:rFonts w:asciiTheme="minorHAnsi" w:hAnsiTheme="minorHAnsi" w:cs="Arial"/>
        </w:rPr>
      </w:pPr>
    </w:p>
    <w:p w14:paraId="376A1717"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62, Lei nº 8.666/1993.</w:t>
      </w:r>
    </w:p>
    <w:p w14:paraId="6B585963" w14:textId="77777777" w:rsidR="0034494B" w:rsidRPr="00685039" w:rsidRDefault="0034494B" w:rsidP="00F82749">
      <w:pPr>
        <w:jc w:val="both"/>
        <w:rPr>
          <w:rFonts w:asciiTheme="minorHAnsi" w:hAnsiTheme="minorHAnsi" w:cs="Arial"/>
        </w:rPr>
      </w:pPr>
    </w:p>
    <w:p w14:paraId="1950297D" w14:textId="08EE5A48" w:rsidR="001E15FA" w:rsidRPr="00685039" w:rsidRDefault="001E15FA" w:rsidP="00F82749">
      <w:pPr>
        <w:jc w:val="both"/>
        <w:rPr>
          <w:rFonts w:asciiTheme="minorHAnsi" w:hAnsiTheme="minorHAnsi" w:cs="Arial"/>
        </w:rPr>
      </w:pPr>
      <w:r w:rsidRPr="00685039">
        <w:rPr>
          <w:rFonts w:asciiTheme="minorHAnsi" w:hAnsiTheme="minorHAnsi" w:cs="Arial"/>
        </w:rPr>
        <w:t>2</w:t>
      </w:r>
      <w:r w:rsidR="003A3042" w:rsidRPr="00685039">
        <w:rPr>
          <w:rFonts w:asciiTheme="minorHAnsi" w:hAnsiTheme="minorHAnsi" w:cs="Arial"/>
        </w:rPr>
        <w:t>3</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A licitante vencedora terá o prazo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contados a partir da convocação, para assinar o instrumento de contrato, nos moldes da minuta que constitui o Anexo </w:t>
      </w:r>
      <w:r w:rsidR="000C3D6E" w:rsidRPr="00685039">
        <w:rPr>
          <w:rFonts w:asciiTheme="minorHAnsi" w:hAnsiTheme="minorHAnsi" w:cs="Arial"/>
        </w:rPr>
        <w:t>III</w:t>
      </w:r>
      <w:r w:rsidR="0040428C" w:rsidRPr="00685039">
        <w:rPr>
          <w:rFonts w:asciiTheme="minorHAnsi" w:hAnsiTheme="minorHAnsi" w:cs="Arial"/>
        </w:rPr>
        <w:t xml:space="preserve"> deste </w:t>
      </w:r>
      <w:proofErr w:type="gramStart"/>
      <w:r w:rsidR="0040428C" w:rsidRPr="00685039">
        <w:rPr>
          <w:rFonts w:asciiTheme="minorHAnsi" w:hAnsiTheme="minorHAnsi" w:cs="Arial"/>
        </w:rPr>
        <w:t>Edital</w:t>
      </w:r>
      <w:r w:rsidRPr="00685039">
        <w:rPr>
          <w:rFonts w:asciiTheme="minorHAnsi" w:hAnsiTheme="minorHAnsi" w:cs="Arial"/>
        </w:rPr>
        <w:t>.</w:t>
      </w:r>
      <w:r w:rsidRPr="00685039">
        <w:rPr>
          <w:rFonts w:asciiTheme="minorHAnsi" w:hAnsiTheme="minorHAnsi" w:cs="Arial"/>
          <w:i/>
          <w:highlight w:val="yellow"/>
        </w:rPr>
        <w:t>&lt;</w:t>
      </w:r>
      <w:proofErr w:type="gramEnd"/>
      <w:r w:rsidRPr="00685039">
        <w:rPr>
          <w:rFonts w:asciiTheme="minorHAnsi" w:hAnsiTheme="minorHAnsi" w:cs="Arial"/>
          <w:i/>
          <w:highlight w:val="yellow"/>
        </w:rPr>
        <w:t>prazo recomendado para assinatura: 10 dias&gt;</w:t>
      </w:r>
    </w:p>
    <w:p w14:paraId="33546964" w14:textId="77777777" w:rsidR="001E15FA" w:rsidRPr="00685039" w:rsidRDefault="001E15FA" w:rsidP="00F82749">
      <w:pPr>
        <w:jc w:val="both"/>
        <w:rPr>
          <w:rFonts w:asciiTheme="minorHAnsi" w:hAnsiTheme="minorHAnsi" w:cs="Arial"/>
        </w:rPr>
      </w:pPr>
    </w:p>
    <w:p w14:paraId="485BF805" w14:textId="0E906585" w:rsidR="001E15FA" w:rsidRPr="00685039" w:rsidRDefault="001E15FA" w:rsidP="00F82749">
      <w:pPr>
        <w:jc w:val="both"/>
        <w:rPr>
          <w:rFonts w:asciiTheme="minorHAnsi" w:hAnsiTheme="minorHAnsi" w:cs="Arial"/>
          <w:bCs/>
        </w:rPr>
      </w:pPr>
      <w:r w:rsidRPr="00685039">
        <w:rPr>
          <w:rFonts w:asciiTheme="minorHAnsi" w:hAnsiTheme="minorHAnsi" w:cs="Arial"/>
          <w:bCs/>
        </w:rPr>
        <w:t>2</w:t>
      </w:r>
      <w:r w:rsidR="003A3042" w:rsidRPr="00685039">
        <w:rPr>
          <w:rFonts w:asciiTheme="minorHAnsi" w:hAnsiTheme="minorHAnsi" w:cs="Arial"/>
          <w:bCs/>
        </w:rPr>
        <w:t>3</w:t>
      </w:r>
      <w:r w:rsidRPr="00685039">
        <w:rPr>
          <w:rFonts w:asciiTheme="minorHAnsi" w:hAnsiTheme="minorHAnsi" w:cs="Arial"/>
          <w:bCs/>
        </w:rPr>
        <w:t>.1.1</w:t>
      </w:r>
      <w:r w:rsidRPr="00685039">
        <w:rPr>
          <w:rFonts w:asciiTheme="minorHAnsi" w:hAnsiTheme="minorHAnsi" w:cs="Arial"/>
          <w:bCs/>
        </w:rPr>
        <w:tab/>
      </w:r>
      <w:r w:rsidRPr="00685039">
        <w:rPr>
          <w:rFonts w:asciiTheme="minorHAnsi" w:hAnsiTheme="minorHAnsi" w:cs="Arial"/>
          <w:bCs/>
        </w:rPr>
        <w:tab/>
        <w:t>O prazo para assinatura do contrato poderá ser prorrogado, a juízo do CONTRATANTE, consideradas as justificativas que lhe forem apresentadas pela licitante vencedora.</w:t>
      </w:r>
    </w:p>
    <w:p w14:paraId="0B46B7BA" w14:textId="77777777" w:rsidR="001E15FA" w:rsidRPr="00685039" w:rsidRDefault="001E15FA" w:rsidP="00F82749">
      <w:pPr>
        <w:jc w:val="both"/>
        <w:rPr>
          <w:rFonts w:asciiTheme="minorHAnsi" w:hAnsiTheme="minorHAnsi" w:cs="Arial"/>
        </w:rPr>
      </w:pPr>
    </w:p>
    <w:p w14:paraId="3303213B" w14:textId="4D4BFE13" w:rsidR="001E15FA" w:rsidRPr="00685039" w:rsidRDefault="001E15FA" w:rsidP="00F82749">
      <w:pPr>
        <w:jc w:val="both"/>
        <w:rPr>
          <w:rFonts w:asciiTheme="minorHAnsi" w:hAnsiTheme="minorHAnsi" w:cs="Arial"/>
        </w:rPr>
      </w:pPr>
      <w:r w:rsidRPr="00685039">
        <w:rPr>
          <w:rFonts w:asciiTheme="minorHAnsi" w:hAnsiTheme="minorHAnsi" w:cs="Arial"/>
          <w:bCs/>
        </w:rPr>
        <w:t>2</w:t>
      </w:r>
      <w:r w:rsidR="003A3042" w:rsidRPr="00685039">
        <w:rPr>
          <w:rFonts w:asciiTheme="minorHAnsi" w:hAnsiTheme="minorHAnsi" w:cs="Arial"/>
          <w:bCs/>
        </w:rPr>
        <w:t>3</w:t>
      </w:r>
      <w:r w:rsidRPr="00685039">
        <w:rPr>
          <w:rFonts w:asciiTheme="minorHAnsi" w:hAnsiTheme="minorHAnsi" w:cs="Arial"/>
          <w:bCs/>
        </w:rPr>
        <w:t>.1</w:t>
      </w:r>
      <w:r w:rsidRPr="00685039">
        <w:rPr>
          <w:rFonts w:asciiTheme="minorHAnsi" w:hAnsiTheme="minorHAnsi" w:cs="Arial"/>
        </w:rPr>
        <w:t xml:space="preserve">.1.1 </w:t>
      </w:r>
      <w:r w:rsidRPr="00685039">
        <w:rPr>
          <w:rFonts w:asciiTheme="minorHAnsi" w:hAnsiTheme="minorHAnsi" w:cs="Arial"/>
        </w:rPr>
        <w:tab/>
        <w:t>Se a licitante vencedora não comparecer nos prazos estipulados para assinar o contrato</w:t>
      </w:r>
      <w:r w:rsidRPr="00685039">
        <w:rPr>
          <w:rFonts w:asciiTheme="minorHAnsi" w:hAnsiTheme="minorHAnsi" w:cs="Arial"/>
          <w:bCs/>
        </w:rPr>
        <w:t xml:space="preserve">, o </w:t>
      </w:r>
      <w:r w:rsidR="00C20185" w:rsidRPr="00685039">
        <w:rPr>
          <w:rFonts w:asciiTheme="minorHAnsi" w:hAnsiTheme="minorHAnsi" w:cs="Arial"/>
          <w:bCs/>
        </w:rPr>
        <w:t>CONTRATANTE</w:t>
      </w:r>
      <w:r w:rsidRPr="00685039">
        <w:rPr>
          <w:rFonts w:asciiTheme="minorHAnsi" w:hAnsiTheme="minorHAnsi" w:cs="Arial"/>
        </w:rPr>
        <w:t xml:space="preserve"> poderá convocar as licitantes remanescentes, obedecida a ordem de classificação das Propostas Técnicas, para assinar o contrato em igual prazo e nas mesmas condições estabelecidas para a licitante que deixou de assinar o contrato, ou revogar esta concorrência, independentemente da cominação prevista no art. 81 da Lei nº 8.666/1993.</w:t>
      </w:r>
    </w:p>
    <w:p w14:paraId="1A1E92ED" w14:textId="77777777" w:rsidR="001E15FA" w:rsidRPr="00685039" w:rsidRDefault="001E15FA" w:rsidP="00F82749">
      <w:pPr>
        <w:jc w:val="both"/>
        <w:rPr>
          <w:rFonts w:asciiTheme="minorHAnsi" w:hAnsiTheme="minorHAnsi" w:cs="Arial"/>
        </w:rPr>
      </w:pPr>
    </w:p>
    <w:p w14:paraId="21F7544F" w14:textId="1EBEAC5F" w:rsidR="001E15FA" w:rsidRPr="00685039" w:rsidRDefault="001E15FA" w:rsidP="00F82749">
      <w:pPr>
        <w:jc w:val="both"/>
        <w:rPr>
          <w:rFonts w:asciiTheme="minorHAnsi" w:hAnsiTheme="minorHAnsi" w:cs="Arial"/>
        </w:rPr>
      </w:pPr>
      <w:r w:rsidRPr="00685039">
        <w:rPr>
          <w:rFonts w:asciiTheme="minorHAnsi" w:hAnsiTheme="minorHAnsi" w:cs="Arial"/>
          <w:bCs/>
        </w:rPr>
        <w:t>2</w:t>
      </w:r>
      <w:r w:rsidR="003A3042" w:rsidRPr="00685039">
        <w:rPr>
          <w:rFonts w:asciiTheme="minorHAnsi" w:hAnsiTheme="minorHAnsi" w:cs="Arial"/>
          <w:bCs/>
        </w:rPr>
        <w:t>3</w:t>
      </w:r>
      <w:r w:rsidRPr="00685039">
        <w:rPr>
          <w:rFonts w:asciiTheme="minorHAnsi" w:hAnsiTheme="minorHAnsi" w:cs="Arial"/>
          <w:bCs/>
        </w:rPr>
        <w:t>.2</w:t>
      </w:r>
      <w:r w:rsidRPr="00685039">
        <w:rPr>
          <w:rFonts w:asciiTheme="minorHAnsi" w:hAnsiTheme="minorHAnsi" w:cs="Arial"/>
        </w:rPr>
        <w:tab/>
      </w:r>
      <w:r w:rsidRPr="00685039">
        <w:rPr>
          <w:rFonts w:asciiTheme="minorHAnsi" w:hAnsiTheme="minorHAnsi" w:cs="Arial"/>
        </w:rPr>
        <w:tab/>
        <w:t xml:space="preserve">Antes da celebração do contrato, o </w:t>
      </w:r>
      <w:r w:rsidR="00A37466" w:rsidRPr="00685039">
        <w:rPr>
          <w:rFonts w:asciiTheme="minorHAnsi" w:hAnsiTheme="minorHAnsi" w:cs="Arial"/>
          <w:bCs/>
        </w:rPr>
        <w:t>CONTRATANTE</w:t>
      </w:r>
      <w:r w:rsidRPr="00685039">
        <w:rPr>
          <w:rFonts w:asciiTheme="minorHAnsi" w:hAnsiTheme="minorHAnsi" w:cs="Arial"/>
        </w:rPr>
        <w:t xml:space="preserve"> efetuará consulta ao Cadastro Informativo de Créditos não Quitados do Setor Público </w:t>
      </w:r>
      <w:r w:rsidR="00180750" w:rsidRPr="00685039">
        <w:rPr>
          <w:rFonts w:asciiTheme="minorHAnsi" w:hAnsiTheme="minorHAnsi" w:cs="Arial"/>
        </w:rPr>
        <w:t>F</w:t>
      </w:r>
      <w:r w:rsidRPr="00685039">
        <w:rPr>
          <w:rFonts w:asciiTheme="minorHAnsi" w:hAnsiTheme="minorHAnsi" w:cs="Arial"/>
        </w:rPr>
        <w:t>ederal (CADIN), conforme disposto no inciso III do art. 6º da Lei nº 10.522/2002, ao Cadastro Nacional de Empresas Inidôneas e Suspensas (CEIS), no Portal da Transparência mantido pela Controladoria Geral da União - CGU, e ao Cadastro Nacional de Condenações Cíveis por Ato de Improbidade Administrativa, disponível no Portal do Conselho Nacional de Justiça - CNJ, em harmonia com o disposto no Acórdão nº 1793/2011-Plenário, do Tribunal de Contas da União.</w:t>
      </w:r>
    </w:p>
    <w:p w14:paraId="286A15BF" w14:textId="77777777" w:rsidR="001E15FA" w:rsidRPr="00685039" w:rsidRDefault="001E15FA" w:rsidP="00F82749">
      <w:pPr>
        <w:jc w:val="both"/>
        <w:rPr>
          <w:rFonts w:asciiTheme="minorHAnsi" w:hAnsiTheme="minorHAnsi" w:cs="Arial"/>
        </w:rPr>
      </w:pPr>
    </w:p>
    <w:p w14:paraId="1DCE39A5"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 consulta aos dois cadastros - CEIS e CNJ, além do tradicional SICAF, na fase de habilitação, é recomendação do TCU (Acórdão n° 1.793/2011 - Plenário).</w:t>
      </w:r>
    </w:p>
    <w:p w14:paraId="0B86245E"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É importante que sejam consultados os três cadastros porque pode haver sanção de proibição de licitar ou contratar registrada em apenas um deles, em razão dos diferentes métodos de alimentação de dados de cada sistema.</w:t>
      </w:r>
    </w:p>
    <w:p w14:paraId="480FB637" w14:textId="77777777" w:rsidR="0034494B" w:rsidRPr="00685039" w:rsidRDefault="0034494B" w:rsidP="00F82749">
      <w:pPr>
        <w:jc w:val="both"/>
        <w:rPr>
          <w:rFonts w:asciiTheme="minorHAnsi" w:hAnsiTheme="minorHAnsi" w:cs="Arial"/>
        </w:rPr>
      </w:pPr>
    </w:p>
    <w:p w14:paraId="010A96F3" w14:textId="2A2A4E27" w:rsidR="009D1134" w:rsidRPr="00685039" w:rsidRDefault="009D1134" w:rsidP="00F82749">
      <w:pPr>
        <w:jc w:val="both"/>
        <w:rPr>
          <w:rFonts w:asciiTheme="minorHAnsi" w:hAnsiTheme="minorHAnsi" w:cs="Arial"/>
        </w:rPr>
      </w:pPr>
      <w:r w:rsidRPr="00685039">
        <w:rPr>
          <w:rFonts w:asciiTheme="minorHAnsi" w:hAnsiTheme="minorHAnsi" w:cs="Arial"/>
        </w:rPr>
        <w:t>2</w:t>
      </w:r>
      <w:r w:rsidR="003A3042" w:rsidRPr="00685039">
        <w:rPr>
          <w:rFonts w:asciiTheme="minorHAnsi" w:hAnsiTheme="minorHAnsi" w:cs="Arial"/>
        </w:rPr>
        <w:t>3</w:t>
      </w:r>
      <w:r w:rsidRPr="00685039">
        <w:rPr>
          <w:rFonts w:asciiTheme="minorHAnsi" w:hAnsiTheme="minorHAnsi" w:cs="Arial"/>
        </w:rPr>
        <w:t>.3</w:t>
      </w:r>
      <w:r w:rsidRPr="00685039">
        <w:rPr>
          <w:rFonts w:asciiTheme="minorHAnsi" w:hAnsiTheme="minorHAnsi" w:cs="Arial"/>
        </w:rPr>
        <w:tab/>
      </w:r>
      <w:r w:rsidRPr="00685039">
        <w:rPr>
          <w:rFonts w:asciiTheme="minorHAnsi" w:hAnsiTheme="minorHAnsi" w:cs="Arial"/>
        </w:rPr>
        <w:tab/>
        <w:t xml:space="preserve">O contrato para a execução dos serviços objeto deste Edital terá duração de </w:t>
      </w:r>
      <w:r w:rsidRPr="00685039">
        <w:rPr>
          <w:rFonts w:asciiTheme="minorHAnsi" w:hAnsiTheme="minorHAnsi" w:cs="Arial"/>
          <w:u w:val="single"/>
        </w:rPr>
        <w:t>12 (doze) meses</w:t>
      </w:r>
      <w:r w:rsidRPr="00685039">
        <w:rPr>
          <w:rFonts w:asciiTheme="minorHAnsi" w:hAnsiTheme="minorHAnsi" w:cs="Arial"/>
        </w:rPr>
        <w:t xml:space="preserve">, contados a partir do dia da sua assinatura, podendo ser prorrogado, </w:t>
      </w:r>
      <w:r w:rsidRPr="00685039">
        <w:rPr>
          <w:rFonts w:asciiTheme="minorHAnsi" w:hAnsiTheme="minorHAnsi" w:cs="Arial"/>
          <w:bCs/>
        </w:rPr>
        <w:t>mediante acordo entre as partes, nos termos do art. 57, II, da Lei nº 8.666/1993</w:t>
      </w:r>
      <w:r w:rsidRPr="00685039">
        <w:rPr>
          <w:rFonts w:asciiTheme="minorHAnsi" w:hAnsiTheme="minorHAnsi" w:cs="Arial"/>
        </w:rPr>
        <w:t>.</w:t>
      </w:r>
    </w:p>
    <w:p w14:paraId="236BFE61" w14:textId="77777777" w:rsidR="009D1134" w:rsidRPr="00685039" w:rsidRDefault="009D1134" w:rsidP="00F82749">
      <w:pPr>
        <w:pStyle w:val="Lista"/>
        <w:ind w:left="0" w:firstLine="0"/>
        <w:jc w:val="both"/>
        <w:rPr>
          <w:rFonts w:asciiTheme="minorHAnsi" w:hAnsiTheme="minorHAnsi" w:cs="Arial"/>
          <w:bCs/>
          <w:sz w:val="24"/>
          <w:szCs w:val="24"/>
        </w:rPr>
      </w:pPr>
    </w:p>
    <w:p w14:paraId="3C3F5107" w14:textId="3762BA0C" w:rsidR="009D1134" w:rsidRPr="00685039" w:rsidRDefault="002A07F2"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2</w:t>
      </w:r>
      <w:r w:rsidR="003A3042" w:rsidRPr="00685039">
        <w:rPr>
          <w:rFonts w:asciiTheme="minorHAnsi" w:hAnsiTheme="minorHAnsi" w:cs="Arial"/>
          <w:bCs/>
          <w:sz w:val="24"/>
          <w:szCs w:val="24"/>
        </w:rPr>
        <w:t>3</w:t>
      </w:r>
      <w:r w:rsidRPr="00685039">
        <w:rPr>
          <w:rFonts w:asciiTheme="minorHAnsi" w:hAnsiTheme="minorHAnsi" w:cs="Arial"/>
          <w:bCs/>
          <w:sz w:val="24"/>
          <w:szCs w:val="24"/>
        </w:rPr>
        <w:t>.</w:t>
      </w:r>
      <w:r w:rsidR="003A3042" w:rsidRPr="00685039">
        <w:rPr>
          <w:rFonts w:asciiTheme="minorHAnsi" w:hAnsiTheme="minorHAnsi" w:cs="Arial"/>
          <w:bCs/>
          <w:sz w:val="24"/>
          <w:szCs w:val="24"/>
        </w:rPr>
        <w:t>4</w:t>
      </w:r>
      <w:r w:rsidRPr="00685039">
        <w:rPr>
          <w:rFonts w:asciiTheme="minorHAnsi" w:hAnsiTheme="minorHAnsi" w:cs="Arial"/>
          <w:bCs/>
          <w:sz w:val="24"/>
          <w:szCs w:val="24"/>
        </w:rPr>
        <w:tab/>
      </w:r>
      <w:r w:rsidRPr="00685039">
        <w:rPr>
          <w:rFonts w:asciiTheme="minorHAnsi" w:hAnsiTheme="minorHAnsi" w:cs="Arial"/>
          <w:bCs/>
          <w:sz w:val="24"/>
          <w:szCs w:val="24"/>
        </w:rPr>
        <w:tab/>
      </w:r>
      <w:r w:rsidR="007513FE" w:rsidRPr="00685039">
        <w:rPr>
          <w:rFonts w:asciiTheme="minorHAnsi" w:hAnsiTheme="minorHAnsi" w:cs="Arial"/>
          <w:bCs/>
          <w:sz w:val="24"/>
          <w:szCs w:val="24"/>
        </w:rPr>
        <w:t>O</w:t>
      </w:r>
      <w:r w:rsidR="00486034" w:rsidRPr="00685039">
        <w:rPr>
          <w:rFonts w:asciiTheme="minorHAnsi" w:hAnsiTheme="minorHAnsi" w:cs="Arial"/>
          <w:bCs/>
          <w:sz w:val="24"/>
          <w:szCs w:val="24"/>
        </w:rPr>
        <w:t xml:space="preserve"> </w:t>
      </w:r>
      <w:r w:rsidR="00582BAB" w:rsidRPr="00685039">
        <w:rPr>
          <w:rFonts w:asciiTheme="minorHAnsi" w:hAnsiTheme="minorHAnsi" w:cs="Arial"/>
          <w:bCs/>
          <w:sz w:val="24"/>
          <w:szCs w:val="24"/>
        </w:rPr>
        <w:t>CONTRATANTE</w:t>
      </w:r>
      <w:r w:rsidR="00486034" w:rsidRPr="00685039">
        <w:rPr>
          <w:rFonts w:asciiTheme="minorHAnsi" w:hAnsiTheme="minorHAnsi" w:cs="Arial"/>
          <w:bCs/>
          <w:sz w:val="24"/>
          <w:szCs w:val="24"/>
        </w:rPr>
        <w:t xml:space="preserve"> poderá rescindir, a qualquer tempo, o contrato que vier</w:t>
      </w:r>
      <w:r w:rsidR="00A5288F" w:rsidRPr="00685039">
        <w:rPr>
          <w:rFonts w:asciiTheme="minorHAnsi" w:hAnsiTheme="minorHAnsi" w:cs="Arial"/>
          <w:bCs/>
          <w:sz w:val="24"/>
          <w:szCs w:val="24"/>
        </w:rPr>
        <w:t xml:space="preserve"> </w:t>
      </w:r>
      <w:r w:rsidR="00486034" w:rsidRPr="00685039">
        <w:rPr>
          <w:rFonts w:asciiTheme="minorHAnsi" w:hAnsiTheme="minorHAnsi" w:cs="Arial"/>
          <w:bCs/>
          <w:sz w:val="24"/>
          <w:szCs w:val="24"/>
        </w:rPr>
        <w:t>a ser assinado, pelos motivos previstos nos art. 77 e 78 e nas formas estabelecidas no art. 79, todos da Lei nº 8.666/1993</w:t>
      </w:r>
      <w:r w:rsidR="009D1134" w:rsidRPr="00685039">
        <w:rPr>
          <w:rFonts w:asciiTheme="minorHAnsi" w:hAnsiTheme="minorHAnsi" w:cs="Arial"/>
          <w:bCs/>
          <w:sz w:val="24"/>
          <w:szCs w:val="24"/>
        </w:rPr>
        <w:t xml:space="preserve"> e, </w:t>
      </w:r>
      <w:r w:rsidR="009D1134" w:rsidRPr="00685039">
        <w:rPr>
          <w:rFonts w:asciiTheme="minorHAnsi" w:hAnsiTheme="minorHAnsi" w:cs="Arial"/>
          <w:sz w:val="24"/>
          <w:szCs w:val="24"/>
          <w:lang w:val="pt-PT"/>
        </w:rPr>
        <w:t xml:space="preserve">independentemente de interpelação judicial ou extrajudicial, conforme disposto na Cláusula </w:t>
      </w:r>
      <w:r w:rsidR="00FA641F" w:rsidRPr="00685039">
        <w:rPr>
          <w:rFonts w:asciiTheme="minorHAnsi" w:hAnsiTheme="minorHAnsi" w:cs="Arial"/>
          <w:sz w:val="24"/>
          <w:szCs w:val="24"/>
          <w:lang w:val="pt-PT"/>
        </w:rPr>
        <w:t xml:space="preserve">Décima </w:t>
      </w:r>
      <w:r w:rsidR="00CD5D4F" w:rsidRPr="00685039">
        <w:rPr>
          <w:rFonts w:asciiTheme="minorHAnsi" w:hAnsiTheme="minorHAnsi" w:cs="Arial"/>
          <w:sz w:val="24"/>
          <w:szCs w:val="24"/>
          <w:lang w:val="pt-PT"/>
        </w:rPr>
        <w:t>Segunda</w:t>
      </w:r>
      <w:r w:rsidR="00FA641F" w:rsidRPr="00685039">
        <w:rPr>
          <w:rFonts w:asciiTheme="minorHAnsi" w:hAnsiTheme="minorHAnsi" w:cs="Arial"/>
          <w:sz w:val="24"/>
          <w:szCs w:val="24"/>
          <w:lang w:val="pt-PT"/>
        </w:rPr>
        <w:t xml:space="preserve"> </w:t>
      </w:r>
      <w:r w:rsidR="009D1134" w:rsidRPr="00685039">
        <w:rPr>
          <w:rFonts w:asciiTheme="minorHAnsi" w:hAnsiTheme="minorHAnsi" w:cs="Arial"/>
          <w:sz w:val="24"/>
          <w:szCs w:val="24"/>
          <w:lang w:val="pt-PT"/>
        </w:rPr>
        <w:t>da Minuta de Contrato (Anexo III)</w:t>
      </w:r>
      <w:r w:rsidR="009D1134" w:rsidRPr="00685039">
        <w:rPr>
          <w:rFonts w:asciiTheme="minorHAnsi" w:hAnsiTheme="minorHAnsi" w:cs="Arial"/>
          <w:sz w:val="24"/>
          <w:szCs w:val="24"/>
        </w:rPr>
        <w:t>.</w:t>
      </w:r>
    </w:p>
    <w:p w14:paraId="64144A9D" w14:textId="77777777" w:rsidR="009D1134" w:rsidRPr="00685039" w:rsidRDefault="009D1134" w:rsidP="00F82749">
      <w:pPr>
        <w:pStyle w:val="Lista"/>
        <w:ind w:left="0" w:firstLine="0"/>
        <w:jc w:val="both"/>
        <w:rPr>
          <w:rFonts w:asciiTheme="minorHAnsi" w:hAnsiTheme="minorHAnsi" w:cs="Arial"/>
          <w:bCs/>
          <w:sz w:val="24"/>
          <w:szCs w:val="24"/>
        </w:rPr>
      </w:pPr>
    </w:p>
    <w:p w14:paraId="7C6EC999" w14:textId="35D60AAB" w:rsidR="0059713E" w:rsidRPr="00685039" w:rsidRDefault="002A07F2" w:rsidP="00F82749">
      <w:pPr>
        <w:pStyle w:val="Lista"/>
        <w:tabs>
          <w:tab w:val="left" w:pos="1418"/>
        </w:tabs>
        <w:ind w:left="0" w:firstLine="0"/>
        <w:jc w:val="both"/>
        <w:rPr>
          <w:rFonts w:asciiTheme="minorHAnsi" w:hAnsiTheme="minorHAnsi" w:cs="Arial"/>
          <w:bCs/>
          <w:sz w:val="24"/>
          <w:szCs w:val="24"/>
        </w:rPr>
      </w:pPr>
      <w:r w:rsidRPr="00685039">
        <w:rPr>
          <w:rFonts w:asciiTheme="minorHAnsi" w:hAnsiTheme="minorHAnsi" w:cs="Arial"/>
          <w:bCs/>
          <w:sz w:val="24"/>
          <w:szCs w:val="24"/>
        </w:rPr>
        <w:t>2</w:t>
      </w:r>
      <w:r w:rsidR="003A3042" w:rsidRPr="00685039">
        <w:rPr>
          <w:rFonts w:asciiTheme="minorHAnsi" w:hAnsiTheme="minorHAnsi" w:cs="Arial"/>
          <w:bCs/>
          <w:sz w:val="24"/>
          <w:szCs w:val="24"/>
        </w:rPr>
        <w:t>3</w:t>
      </w:r>
      <w:r w:rsidRPr="00685039">
        <w:rPr>
          <w:rFonts w:asciiTheme="minorHAnsi" w:hAnsiTheme="minorHAnsi" w:cs="Arial"/>
          <w:bCs/>
          <w:sz w:val="24"/>
          <w:szCs w:val="24"/>
        </w:rPr>
        <w:t>.</w:t>
      </w:r>
      <w:r w:rsidR="008F3F9A" w:rsidRPr="00685039">
        <w:rPr>
          <w:rFonts w:asciiTheme="minorHAnsi" w:hAnsiTheme="minorHAnsi" w:cs="Arial"/>
          <w:bCs/>
          <w:sz w:val="24"/>
          <w:szCs w:val="24"/>
        </w:rPr>
        <w:t>5</w:t>
      </w:r>
      <w:r w:rsidRPr="00685039">
        <w:rPr>
          <w:rFonts w:asciiTheme="minorHAnsi" w:hAnsiTheme="minorHAnsi" w:cs="Arial"/>
          <w:bCs/>
          <w:sz w:val="24"/>
          <w:szCs w:val="24"/>
        </w:rPr>
        <w:tab/>
      </w:r>
      <w:r w:rsidR="00DF6279" w:rsidRPr="00685039">
        <w:rPr>
          <w:rFonts w:asciiTheme="minorHAnsi" w:hAnsiTheme="minorHAnsi" w:cs="Arial"/>
          <w:bCs/>
          <w:sz w:val="24"/>
          <w:szCs w:val="24"/>
        </w:rPr>
        <w:t xml:space="preserve">Integrarão o contrato a ser firmado, independentemente de transcrição, as condições estabelecidas </w:t>
      </w:r>
      <w:r w:rsidR="00A31F64" w:rsidRPr="00685039">
        <w:rPr>
          <w:rFonts w:asciiTheme="minorHAnsi" w:hAnsiTheme="minorHAnsi" w:cs="Arial"/>
          <w:bCs/>
          <w:sz w:val="24"/>
          <w:szCs w:val="24"/>
        </w:rPr>
        <w:t>neste Edital</w:t>
      </w:r>
      <w:r w:rsidR="00DF6279" w:rsidRPr="00685039">
        <w:rPr>
          <w:rFonts w:asciiTheme="minorHAnsi" w:hAnsiTheme="minorHAnsi" w:cs="Arial"/>
          <w:bCs/>
          <w:sz w:val="24"/>
          <w:szCs w:val="24"/>
        </w:rPr>
        <w:t xml:space="preserve">, os elementos apresentados pela licitante vencedora que tenham servido de base para o julgamento desta concorrência </w:t>
      </w:r>
      <w:r w:rsidR="00F3152C" w:rsidRPr="00685039">
        <w:rPr>
          <w:rFonts w:asciiTheme="minorHAnsi" w:hAnsiTheme="minorHAnsi" w:cs="Arial"/>
          <w:bCs/>
          <w:sz w:val="24"/>
          <w:szCs w:val="24"/>
        </w:rPr>
        <w:t>e</w:t>
      </w:r>
      <w:r w:rsidR="00A5288F" w:rsidRPr="00685039">
        <w:rPr>
          <w:rFonts w:asciiTheme="minorHAnsi" w:hAnsiTheme="minorHAnsi" w:cs="Arial"/>
          <w:bCs/>
          <w:i/>
          <w:sz w:val="24"/>
          <w:szCs w:val="24"/>
        </w:rPr>
        <w:t xml:space="preserve"> </w:t>
      </w:r>
      <w:r w:rsidR="00DF6279" w:rsidRPr="00685039">
        <w:rPr>
          <w:rFonts w:asciiTheme="minorHAnsi" w:hAnsiTheme="minorHAnsi" w:cs="Arial"/>
          <w:bCs/>
          <w:sz w:val="24"/>
          <w:szCs w:val="24"/>
        </w:rPr>
        <w:t xml:space="preserve">a Proposta </w:t>
      </w:r>
      <w:r w:rsidR="00A5288F" w:rsidRPr="00685039">
        <w:rPr>
          <w:rFonts w:asciiTheme="minorHAnsi" w:hAnsiTheme="minorHAnsi" w:cs="Arial"/>
          <w:bCs/>
          <w:sz w:val="24"/>
          <w:szCs w:val="24"/>
        </w:rPr>
        <w:t>de menor preço</w:t>
      </w:r>
      <w:r w:rsidR="00DF6279" w:rsidRPr="00685039">
        <w:rPr>
          <w:rFonts w:asciiTheme="minorHAnsi" w:hAnsiTheme="minorHAnsi" w:cs="Arial"/>
          <w:bCs/>
          <w:sz w:val="24"/>
          <w:szCs w:val="24"/>
        </w:rPr>
        <w:t>.</w:t>
      </w:r>
    </w:p>
    <w:p w14:paraId="26BDD446" w14:textId="77777777" w:rsidR="002A07F2" w:rsidRPr="00685039" w:rsidRDefault="002A07F2" w:rsidP="00F82749">
      <w:pPr>
        <w:pStyle w:val="Lista"/>
        <w:ind w:left="0" w:firstLine="0"/>
        <w:jc w:val="both"/>
        <w:rPr>
          <w:rFonts w:asciiTheme="minorHAnsi" w:hAnsiTheme="minorHAnsi" w:cs="Arial"/>
          <w:bCs/>
          <w:sz w:val="24"/>
          <w:szCs w:val="24"/>
          <w:lang w:val="pt-PT"/>
        </w:rPr>
      </w:pPr>
    </w:p>
    <w:p w14:paraId="0DF492D9" w14:textId="77777777" w:rsidR="003E7339" w:rsidRPr="00685039" w:rsidRDefault="003E7339" w:rsidP="00F82749">
      <w:pPr>
        <w:pStyle w:val="Lista"/>
        <w:ind w:left="0" w:firstLine="0"/>
        <w:jc w:val="both"/>
        <w:rPr>
          <w:rFonts w:asciiTheme="minorHAnsi" w:hAnsiTheme="minorHAnsi" w:cs="Arial"/>
          <w:bCs/>
          <w:sz w:val="24"/>
          <w:szCs w:val="24"/>
          <w:lang w:val="pt-PT"/>
        </w:rPr>
      </w:pPr>
    </w:p>
    <w:p w14:paraId="64887CCD" w14:textId="28DF7D55" w:rsidR="0059713E" w:rsidRPr="00685039" w:rsidRDefault="00DF6279"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GARANTIA</w:t>
      </w:r>
      <w:r w:rsidR="002F15B3" w:rsidRPr="00685039">
        <w:rPr>
          <w:rFonts w:asciiTheme="minorHAnsi" w:hAnsiTheme="minorHAnsi" w:cs="Arial"/>
          <w:b/>
        </w:rPr>
        <w:t xml:space="preserve"> DE EXECUÇÃO</w:t>
      </w:r>
    </w:p>
    <w:p w14:paraId="6328B96F" w14:textId="77777777" w:rsidR="005238AF" w:rsidRPr="00685039" w:rsidRDefault="005238AF" w:rsidP="00F82749">
      <w:pPr>
        <w:tabs>
          <w:tab w:val="left" w:pos="284"/>
          <w:tab w:val="left" w:pos="720"/>
        </w:tabs>
        <w:jc w:val="both"/>
        <w:rPr>
          <w:rFonts w:asciiTheme="minorHAnsi" w:hAnsiTheme="minorHAnsi" w:cs="Arial"/>
          <w:highlight w:val="magenta"/>
        </w:rPr>
      </w:pPr>
    </w:p>
    <w:p w14:paraId="1AAB5B5C" w14:textId="37E554A6" w:rsidR="00040F25" w:rsidRPr="00685039" w:rsidRDefault="0068475A" w:rsidP="00F82749">
      <w:pPr>
        <w:tabs>
          <w:tab w:val="left" w:pos="284"/>
          <w:tab w:val="left" w:pos="720"/>
        </w:tabs>
        <w:jc w:val="both"/>
        <w:rPr>
          <w:rFonts w:asciiTheme="minorHAnsi" w:hAnsiTheme="minorHAnsi" w:cs="Arial"/>
          <w:b/>
          <w:highlight w:val="magenta"/>
        </w:rPr>
      </w:pPr>
      <w:r w:rsidRPr="00685039">
        <w:rPr>
          <w:rFonts w:asciiTheme="minorHAnsi" w:hAnsiTheme="minorHAnsi" w:cs="Arial"/>
          <w:lang w:val="pt-PT"/>
        </w:rPr>
        <w:t>2</w:t>
      </w:r>
      <w:r w:rsidR="003E7339" w:rsidRPr="00685039">
        <w:rPr>
          <w:rFonts w:asciiTheme="minorHAnsi" w:hAnsiTheme="minorHAnsi" w:cs="Arial"/>
          <w:lang w:val="pt-PT"/>
        </w:rPr>
        <w:t>4</w:t>
      </w:r>
      <w:r w:rsidRPr="00685039">
        <w:rPr>
          <w:rFonts w:asciiTheme="minorHAnsi" w:hAnsiTheme="minorHAnsi" w:cs="Arial"/>
          <w:lang w:val="pt-PT"/>
        </w:rPr>
        <w:t>.1</w:t>
      </w:r>
      <w:r w:rsidRPr="00685039">
        <w:rPr>
          <w:rFonts w:asciiTheme="minorHAnsi" w:hAnsiTheme="minorHAnsi" w:cs="Arial"/>
          <w:lang w:val="pt-PT"/>
        </w:rPr>
        <w:tab/>
      </w:r>
      <w:r w:rsidRPr="00685039">
        <w:rPr>
          <w:rFonts w:asciiTheme="minorHAnsi" w:hAnsiTheme="minorHAnsi" w:cs="Arial"/>
          <w:lang w:val="pt-PT"/>
        </w:rPr>
        <w:tab/>
      </w:r>
      <w:r w:rsidR="00040F25" w:rsidRPr="00685039">
        <w:rPr>
          <w:rFonts w:asciiTheme="minorHAnsi" w:hAnsiTheme="minorHAnsi" w:cs="Arial"/>
          <w:lang w:val="pt-PT"/>
        </w:rPr>
        <w:t xml:space="preserve">As disposições pertinentes à garantia </w:t>
      </w:r>
      <w:r w:rsidR="0034494B" w:rsidRPr="00685039">
        <w:rPr>
          <w:rFonts w:asciiTheme="minorHAnsi" w:hAnsiTheme="minorHAnsi" w:cs="Arial"/>
          <w:lang w:val="pt-PT"/>
        </w:rPr>
        <w:t xml:space="preserve">de execução </w:t>
      </w:r>
      <w:r w:rsidR="00040F25" w:rsidRPr="00685039">
        <w:rPr>
          <w:rFonts w:asciiTheme="minorHAnsi" w:hAnsiTheme="minorHAnsi" w:cs="Arial"/>
          <w:lang w:val="pt-PT"/>
        </w:rPr>
        <w:t xml:space="preserve">estão estabelecidas na Cláusula </w:t>
      </w:r>
      <w:r w:rsidR="00B0753C" w:rsidRPr="00685039">
        <w:rPr>
          <w:rFonts w:asciiTheme="minorHAnsi" w:hAnsiTheme="minorHAnsi" w:cs="Arial"/>
          <w:lang w:val="pt-PT"/>
        </w:rPr>
        <w:t>Décima</w:t>
      </w:r>
      <w:r w:rsidR="00040F25" w:rsidRPr="00685039">
        <w:rPr>
          <w:rFonts w:asciiTheme="minorHAnsi" w:hAnsiTheme="minorHAnsi" w:cs="Arial"/>
          <w:lang w:val="pt-PT"/>
        </w:rPr>
        <w:t xml:space="preserve"> da Minuta d</w:t>
      </w:r>
      <w:r w:rsidR="000D23F4" w:rsidRPr="00685039">
        <w:rPr>
          <w:rFonts w:asciiTheme="minorHAnsi" w:hAnsiTheme="minorHAnsi" w:cs="Arial"/>
          <w:lang w:val="pt-PT"/>
        </w:rPr>
        <w:t>e</w:t>
      </w:r>
      <w:r w:rsidR="00040F25" w:rsidRPr="00685039">
        <w:rPr>
          <w:rFonts w:asciiTheme="minorHAnsi" w:hAnsiTheme="minorHAnsi" w:cs="Arial"/>
          <w:lang w:val="pt-PT"/>
        </w:rPr>
        <w:t xml:space="preserve"> Contrato (Anexo III).</w:t>
      </w:r>
    </w:p>
    <w:p w14:paraId="3ADC94AA" w14:textId="77777777" w:rsidR="00040F25" w:rsidRPr="00685039" w:rsidRDefault="00040F25" w:rsidP="00F82749">
      <w:pPr>
        <w:tabs>
          <w:tab w:val="left" w:pos="284"/>
          <w:tab w:val="left" w:pos="720"/>
        </w:tabs>
        <w:jc w:val="both"/>
        <w:rPr>
          <w:rFonts w:asciiTheme="minorHAnsi" w:hAnsiTheme="minorHAnsi" w:cs="Arial"/>
          <w:highlight w:val="magenta"/>
        </w:rPr>
      </w:pPr>
    </w:p>
    <w:p w14:paraId="2381B90C"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56, Lei nº 8.666/1993.</w:t>
      </w:r>
    </w:p>
    <w:p w14:paraId="42A4BDFA"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Conforme disposto no art. 56, da Lei nº 8.666, de 1993, o percentual da garantia não poderá exceder a 5% do valor do contrato.</w:t>
      </w:r>
    </w:p>
    <w:p w14:paraId="4015E868" w14:textId="77777777" w:rsidR="0034494B" w:rsidRPr="00685039" w:rsidRDefault="0034494B" w:rsidP="00F82749">
      <w:pPr>
        <w:tabs>
          <w:tab w:val="left" w:pos="284"/>
          <w:tab w:val="left" w:pos="720"/>
        </w:tabs>
        <w:jc w:val="both"/>
        <w:rPr>
          <w:rFonts w:asciiTheme="minorHAnsi" w:hAnsiTheme="minorHAnsi" w:cs="Arial"/>
          <w:highlight w:val="magenta"/>
        </w:rPr>
      </w:pPr>
    </w:p>
    <w:p w14:paraId="38FA9BF3" w14:textId="77777777" w:rsidR="00FC0362" w:rsidRPr="00685039" w:rsidRDefault="00FC0362" w:rsidP="00F82749">
      <w:pPr>
        <w:tabs>
          <w:tab w:val="left" w:pos="284"/>
          <w:tab w:val="left" w:pos="720"/>
        </w:tabs>
        <w:jc w:val="both"/>
        <w:rPr>
          <w:rFonts w:asciiTheme="minorHAnsi" w:hAnsiTheme="minorHAnsi" w:cs="Arial"/>
          <w:highlight w:val="magenta"/>
        </w:rPr>
      </w:pPr>
    </w:p>
    <w:p w14:paraId="350BACF4" w14:textId="77777777" w:rsidR="00251BEC" w:rsidRPr="00685039" w:rsidRDefault="00251BEC" w:rsidP="00251BEC">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OBRIGAÇÕES DA CONTRATADA E DO CONTRATANTE</w:t>
      </w:r>
    </w:p>
    <w:p w14:paraId="1BF6D65F" w14:textId="77777777" w:rsidR="00251BEC" w:rsidRPr="00685039" w:rsidRDefault="00251BEC" w:rsidP="00251BEC">
      <w:pPr>
        <w:tabs>
          <w:tab w:val="left" w:pos="284"/>
          <w:tab w:val="left" w:pos="720"/>
        </w:tabs>
        <w:jc w:val="both"/>
        <w:rPr>
          <w:rFonts w:asciiTheme="minorHAnsi" w:hAnsiTheme="minorHAnsi" w:cs="Arial"/>
          <w:highlight w:val="magenta"/>
        </w:rPr>
      </w:pPr>
    </w:p>
    <w:p w14:paraId="678ACA29" w14:textId="77777777" w:rsidR="00251BEC" w:rsidRPr="00685039" w:rsidRDefault="00251BEC" w:rsidP="00251BEC">
      <w:pPr>
        <w:jc w:val="both"/>
        <w:rPr>
          <w:rFonts w:asciiTheme="minorHAnsi" w:hAnsiTheme="minorHAnsi" w:cs="Arial"/>
        </w:rPr>
      </w:pPr>
      <w:r w:rsidRPr="00685039">
        <w:rPr>
          <w:rFonts w:asciiTheme="minorHAnsi" w:hAnsiTheme="minorHAnsi" w:cs="Arial"/>
        </w:rPr>
        <w:t>25.1</w:t>
      </w:r>
      <w:r w:rsidRPr="00685039">
        <w:rPr>
          <w:rFonts w:asciiTheme="minorHAnsi" w:hAnsiTheme="minorHAnsi" w:cs="Arial"/>
        </w:rPr>
        <w:tab/>
      </w:r>
      <w:r w:rsidRPr="00685039">
        <w:rPr>
          <w:rFonts w:asciiTheme="minorHAnsi" w:hAnsiTheme="minorHAnsi" w:cs="Arial"/>
        </w:rPr>
        <w:tab/>
        <w:t>As obrigações da contratada e do CONTRATANTE, vinculadas à execução do contrato a ser firmado em decorrência do presente certame, estão estabelecidas no item 11 do Projeto Básico (Anexo I) e nas Cláusulas Quinta e Sexta da Minuta de Contrato (Anexo III) deste Edital.</w:t>
      </w:r>
    </w:p>
    <w:p w14:paraId="527A63F4" w14:textId="77777777" w:rsidR="00251BEC" w:rsidRPr="00685039" w:rsidRDefault="00251BEC" w:rsidP="00251BEC">
      <w:pPr>
        <w:tabs>
          <w:tab w:val="left" w:pos="284"/>
          <w:tab w:val="left" w:pos="720"/>
        </w:tabs>
        <w:jc w:val="both"/>
        <w:rPr>
          <w:rFonts w:asciiTheme="minorHAnsi" w:hAnsiTheme="minorHAnsi" w:cs="Arial"/>
          <w:highlight w:val="magenta"/>
        </w:rPr>
      </w:pPr>
    </w:p>
    <w:p w14:paraId="3C597869" w14:textId="77777777" w:rsidR="00251BEC" w:rsidRPr="00685039" w:rsidRDefault="00251BEC" w:rsidP="00251BEC">
      <w:pPr>
        <w:tabs>
          <w:tab w:val="left" w:pos="284"/>
          <w:tab w:val="left" w:pos="720"/>
        </w:tabs>
        <w:jc w:val="both"/>
        <w:rPr>
          <w:rFonts w:asciiTheme="minorHAnsi" w:hAnsiTheme="minorHAnsi" w:cs="Arial"/>
          <w:highlight w:val="magenta"/>
        </w:rPr>
      </w:pPr>
    </w:p>
    <w:p w14:paraId="2EC0870B" w14:textId="0FEAC83C" w:rsidR="00582CC5" w:rsidRPr="00685039" w:rsidRDefault="00DF6279"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FISCALIZAÇÃO</w:t>
      </w:r>
    </w:p>
    <w:p w14:paraId="2B097F00" w14:textId="77777777" w:rsidR="00961641" w:rsidRPr="00685039" w:rsidRDefault="00961641" w:rsidP="00F82749">
      <w:pPr>
        <w:tabs>
          <w:tab w:val="left" w:pos="284"/>
        </w:tabs>
        <w:ind w:right="-2"/>
        <w:jc w:val="both"/>
        <w:rPr>
          <w:rFonts w:asciiTheme="minorHAnsi" w:hAnsiTheme="minorHAnsi" w:cs="Arial"/>
          <w:bCs/>
        </w:rPr>
      </w:pPr>
    </w:p>
    <w:p w14:paraId="0E383045" w14:textId="22D54EC6" w:rsidR="00961641" w:rsidRPr="00685039" w:rsidRDefault="000E512B" w:rsidP="00F82749">
      <w:pPr>
        <w:tabs>
          <w:tab w:val="left" w:pos="709"/>
        </w:tabs>
        <w:ind w:right="-15"/>
        <w:jc w:val="both"/>
        <w:rPr>
          <w:rFonts w:asciiTheme="minorHAnsi" w:hAnsiTheme="minorHAnsi" w:cs="Arial"/>
        </w:rPr>
      </w:pPr>
      <w:r w:rsidRPr="00685039">
        <w:rPr>
          <w:rFonts w:asciiTheme="minorHAnsi" w:hAnsiTheme="minorHAnsi" w:cs="Arial"/>
        </w:rPr>
        <w:t>2</w:t>
      </w:r>
      <w:r w:rsidR="00191777" w:rsidRPr="00685039">
        <w:rPr>
          <w:rFonts w:asciiTheme="minorHAnsi" w:hAnsiTheme="minorHAnsi" w:cs="Arial"/>
        </w:rPr>
        <w:t>6</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O CONRATANTE nomeará gestor </w:t>
      </w:r>
      <w:r w:rsidR="00C878C5" w:rsidRPr="00685039">
        <w:rPr>
          <w:rFonts w:asciiTheme="minorHAnsi" w:hAnsiTheme="minorHAnsi" w:cs="Arial"/>
        </w:rPr>
        <w:t>e</w:t>
      </w:r>
      <w:r w:rsidRPr="00685039">
        <w:rPr>
          <w:rFonts w:asciiTheme="minorHAnsi" w:hAnsiTheme="minorHAnsi" w:cs="Arial"/>
        </w:rPr>
        <w:t xml:space="preserve"> fiscal para acompanhar e fiscalizar a execução do contrato resultante desta concorrência e registrar em relatório todas as ocorrências, deficiências, irregularidades ou falhas porventura observadas na execução dos serviços e terão poderes, entre outros, para notificar a contratada, objetivando sua imediata correção, nos termos da Cláusula </w:t>
      </w:r>
      <w:r w:rsidR="00D63274" w:rsidRPr="00685039">
        <w:rPr>
          <w:rFonts w:asciiTheme="minorHAnsi" w:hAnsiTheme="minorHAnsi" w:cs="Arial"/>
        </w:rPr>
        <w:t>Sétima</w:t>
      </w:r>
      <w:r w:rsidRPr="00685039">
        <w:rPr>
          <w:rFonts w:asciiTheme="minorHAnsi" w:hAnsiTheme="minorHAnsi" w:cs="Arial"/>
        </w:rPr>
        <w:t xml:space="preserve"> </w:t>
      </w:r>
      <w:r w:rsidRPr="00685039">
        <w:rPr>
          <w:rFonts w:asciiTheme="minorHAnsi" w:hAnsiTheme="minorHAnsi" w:cs="Arial"/>
          <w:lang w:val="pt-PT"/>
        </w:rPr>
        <w:t xml:space="preserve">da </w:t>
      </w:r>
      <w:r w:rsidR="00A87334" w:rsidRPr="00685039">
        <w:rPr>
          <w:rFonts w:asciiTheme="minorHAnsi" w:hAnsiTheme="minorHAnsi" w:cs="Arial"/>
          <w:lang w:val="pt-PT"/>
        </w:rPr>
        <w:t>M</w:t>
      </w:r>
      <w:r w:rsidRPr="00685039">
        <w:rPr>
          <w:rFonts w:asciiTheme="minorHAnsi" w:hAnsiTheme="minorHAnsi" w:cs="Arial"/>
          <w:lang w:val="pt-PT"/>
        </w:rPr>
        <w:t>inuta d</w:t>
      </w:r>
      <w:r w:rsidR="00A87334" w:rsidRPr="00685039">
        <w:rPr>
          <w:rFonts w:asciiTheme="minorHAnsi" w:hAnsiTheme="minorHAnsi" w:cs="Arial"/>
          <w:lang w:val="pt-PT"/>
        </w:rPr>
        <w:t>e</w:t>
      </w:r>
      <w:r w:rsidRPr="00685039">
        <w:rPr>
          <w:rFonts w:asciiTheme="minorHAnsi" w:hAnsiTheme="minorHAnsi" w:cs="Arial"/>
          <w:lang w:val="pt-PT"/>
        </w:rPr>
        <w:t xml:space="preserve"> Contrato (Anexo III)</w:t>
      </w:r>
      <w:r w:rsidRPr="00685039">
        <w:rPr>
          <w:rFonts w:asciiTheme="minorHAnsi" w:hAnsiTheme="minorHAnsi" w:cs="Arial"/>
        </w:rPr>
        <w:t>.</w:t>
      </w:r>
    </w:p>
    <w:p w14:paraId="21CAF242" w14:textId="77777777" w:rsidR="005D7449" w:rsidRPr="00685039" w:rsidRDefault="005D7449" w:rsidP="00F82749">
      <w:pPr>
        <w:tabs>
          <w:tab w:val="left" w:pos="709"/>
        </w:tabs>
        <w:ind w:right="-15"/>
        <w:jc w:val="both"/>
        <w:rPr>
          <w:rFonts w:asciiTheme="minorHAnsi" w:hAnsiTheme="minorHAnsi" w:cs="Arial"/>
        </w:rPr>
      </w:pPr>
    </w:p>
    <w:p w14:paraId="344E88EB" w14:textId="77777777" w:rsidR="00251BEC" w:rsidRPr="00685039" w:rsidRDefault="00251BEC" w:rsidP="00251BEC">
      <w:pPr>
        <w:tabs>
          <w:tab w:val="left" w:pos="284"/>
          <w:tab w:val="left" w:pos="720"/>
        </w:tabs>
        <w:jc w:val="both"/>
        <w:rPr>
          <w:rFonts w:asciiTheme="minorHAnsi" w:hAnsiTheme="minorHAnsi" w:cs="Arial"/>
          <w:highlight w:val="magenta"/>
        </w:rPr>
      </w:pPr>
    </w:p>
    <w:p w14:paraId="43E75F36" w14:textId="77777777" w:rsidR="00251BEC" w:rsidRPr="00685039" w:rsidRDefault="00251BEC" w:rsidP="00251BEC">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PAGAMENTO E REMUNERAÇÃO</w:t>
      </w:r>
    </w:p>
    <w:p w14:paraId="1E3C6B2B" w14:textId="77777777" w:rsidR="00251BEC" w:rsidRPr="00685039" w:rsidRDefault="00251BEC" w:rsidP="00251BEC">
      <w:pPr>
        <w:tabs>
          <w:tab w:val="left" w:pos="284"/>
          <w:tab w:val="left" w:pos="720"/>
        </w:tabs>
        <w:jc w:val="both"/>
        <w:rPr>
          <w:rFonts w:asciiTheme="minorHAnsi" w:hAnsiTheme="minorHAnsi" w:cs="Arial"/>
          <w:highlight w:val="magenta"/>
        </w:rPr>
      </w:pPr>
    </w:p>
    <w:p w14:paraId="0EE80E37" w14:textId="4C0582E4" w:rsidR="00251BEC" w:rsidRPr="00685039" w:rsidRDefault="00251BEC" w:rsidP="00251BEC">
      <w:pPr>
        <w:tabs>
          <w:tab w:val="left" w:pos="284"/>
          <w:tab w:val="left" w:pos="720"/>
        </w:tabs>
        <w:jc w:val="both"/>
        <w:rPr>
          <w:rFonts w:asciiTheme="minorHAnsi" w:hAnsiTheme="minorHAnsi" w:cs="Arial"/>
          <w:highlight w:val="magenta"/>
        </w:rPr>
      </w:pPr>
      <w:r w:rsidRPr="00685039">
        <w:rPr>
          <w:rFonts w:asciiTheme="minorHAnsi" w:hAnsiTheme="minorHAnsi" w:cs="Arial"/>
        </w:rPr>
        <w:t>2</w:t>
      </w:r>
      <w:r w:rsidR="00A81D46" w:rsidRPr="00685039">
        <w:rPr>
          <w:rFonts w:asciiTheme="minorHAnsi" w:hAnsiTheme="minorHAnsi" w:cs="Arial"/>
        </w:rPr>
        <w:t>7</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Para pagamento das despesas referentes à execução dos produtos e serviços objeto da presente contratação e para remuneração da contratada deverão ser observados os conteúdos dispostos no item 9 do Anexo I e na Cláusula Oitava d</w:t>
      </w:r>
      <w:r w:rsidR="00230397" w:rsidRPr="00685039">
        <w:rPr>
          <w:rFonts w:asciiTheme="minorHAnsi" w:hAnsiTheme="minorHAnsi" w:cs="Arial"/>
        </w:rPr>
        <w:t>o</w:t>
      </w:r>
      <w:r w:rsidRPr="00685039">
        <w:rPr>
          <w:rFonts w:asciiTheme="minorHAnsi" w:hAnsiTheme="minorHAnsi" w:cs="Arial"/>
        </w:rPr>
        <w:t xml:space="preserve"> Anexo III deste Edital.</w:t>
      </w:r>
    </w:p>
    <w:p w14:paraId="7776134B" w14:textId="77777777" w:rsidR="00251BEC" w:rsidRPr="00685039" w:rsidRDefault="00251BEC" w:rsidP="00251BEC">
      <w:pPr>
        <w:tabs>
          <w:tab w:val="left" w:pos="284"/>
          <w:tab w:val="left" w:pos="720"/>
        </w:tabs>
        <w:jc w:val="both"/>
        <w:rPr>
          <w:rFonts w:asciiTheme="minorHAnsi" w:hAnsiTheme="minorHAnsi" w:cs="Arial"/>
          <w:highlight w:val="magenta"/>
        </w:rPr>
      </w:pPr>
    </w:p>
    <w:p w14:paraId="0B96D3F8" w14:textId="77777777" w:rsidR="00251BEC" w:rsidRPr="00685039" w:rsidRDefault="00251BEC" w:rsidP="00F82749">
      <w:pPr>
        <w:tabs>
          <w:tab w:val="left" w:pos="709"/>
        </w:tabs>
        <w:ind w:right="-15"/>
        <w:jc w:val="both"/>
        <w:rPr>
          <w:rFonts w:asciiTheme="minorHAnsi" w:hAnsiTheme="minorHAnsi" w:cs="Arial"/>
        </w:rPr>
      </w:pPr>
    </w:p>
    <w:p w14:paraId="6AF660AB" w14:textId="4BBA5758" w:rsidR="00582CC5" w:rsidRPr="00685039" w:rsidRDefault="00DF6279"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SANÇÕES ADMINISTRATIVAS</w:t>
      </w:r>
    </w:p>
    <w:p w14:paraId="08E76414" w14:textId="77777777" w:rsidR="00961641" w:rsidRPr="00685039" w:rsidRDefault="00961641" w:rsidP="00F82749">
      <w:pPr>
        <w:tabs>
          <w:tab w:val="left" w:pos="709"/>
        </w:tabs>
        <w:ind w:right="-15"/>
        <w:jc w:val="both"/>
        <w:rPr>
          <w:rFonts w:asciiTheme="minorHAnsi" w:hAnsiTheme="minorHAnsi" w:cs="Arial"/>
        </w:rPr>
      </w:pPr>
    </w:p>
    <w:p w14:paraId="602C6021"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III, Lei nº 8.666/1993.</w:t>
      </w:r>
    </w:p>
    <w:p w14:paraId="2170B8F1"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Deve-se ressaltar que é dever do agente público apurar formalmente fatos verificados no decorrer da licitação que possam caracterizar infração administrativa, conforme fica claro no Acórdão n° 1.793/2011, do Plenário do TCU:</w:t>
      </w:r>
    </w:p>
    <w:p w14:paraId="7C73BF0D" w14:textId="77777777" w:rsidR="0034494B" w:rsidRPr="00685039" w:rsidRDefault="0034494B" w:rsidP="00F82749">
      <w:pPr>
        <w:pStyle w:val="Citao"/>
        <w:spacing w:before="0"/>
        <w:ind w:firstLine="993"/>
        <w:rPr>
          <w:rFonts w:asciiTheme="minorHAnsi" w:hAnsiTheme="minorHAnsi" w:cs="Arial"/>
          <w:color w:val="auto"/>
          <w:sz w:val="24"/>
        </w:rPr>
      </w:pPr>
      <w:r w:rsidRPr="00685039">
        <w:rPr>
          <w:rFonts w:asciiTheme="minorHAnsi" w:hAnsiTheme="minorHAnsi" w:cs="Arial"/>
          <w:color w:val="auto"/>
          <w:sz w:val="24"/>
        </w:rPr>
        <w:t xml:space="preserve">“9.2. </w:t>
      </w:r>
      <w:proofErr w:type="gramStart"/>
      <w:r w:rsidRPr="00685039">
        <w:rPr>
          <w:rFonts w:asciiTheme="minorHAnsi" w:hAnsiTheme="minorHAnsi" w:cs="Arial"/>
          <w:color w:val="auto"/>
          <w:sz w:val="24"/>
        </w:rPr>
        <w:t>determinar</w:t>
      </w:r>
      <w:proofErr w:type="gramEnd"/>
      <w:r w:rsidRPr="00685039">
        <w:rPr>
          <w:rFonts w:asciiTheme="minorHAnsi" w:hAnsiTheme="minorHAnsi" w:cs="Arial"/>
          <w:color w:val="auto"/>
          <w:sz w:val="24"/>
        </w:rPr>
        <w:t xml:space="preserve"> à Secretaria de Logística e Tecnologia da Informação do Ministério do Planejamento, Orçamento e Gestão (SLTI/MP) que:</w:t>
      </w:r>
    </w:p>
    <w:p w14:paraId="7F755D31" w14:textId="77777777" w:rsidR="0034494B" w:rsidRPr="00685039" w:rsidRDefault="0034494B" w:rsidP="00F82749">
      <w:pPr>
        <w:pStyle w:val="Citao"/>
        <w:spacing w:before="0"/>
        <w:ind w:firstLine="993"/>
        <w:rPr>
          <w:rFonts w:asciiTheme="minorHAnsi" w:hAnsiTheme="minorHAnsi" w:cs="Arial"/>
          <w:color w:val="auto"/>
          <w:sz w:val="24"/>
        </w:rPr>
      </w:pPr>
      <w:r w:rsidRPr="00685039">
        <w:rPr>
          <w:rFonts w:asciiTheme="minorHAnsi" w:hAnsiTheme="minorHAnsi" w:cs="Arial"/>
          <w:color w:val="auto"/>
          <w:sz w:val="24"/>
        </w:rPr>
        <w:t xml:space="preserve">9.2.1. </w:t>
      </w:r>
      <w:proofErr w:type="gramStart"/>
      <w:r w:rsidRPr="00685039">
        <w:rPr>
          <w:rFonts w:asciiTheme="minorHAnsi" w:hAnsiTheme="minorHAnsi" w:cs="Arial"/>
          <w:color w:val="auto"/>
          <w:sz w:val="24"/>
        </w:rPr>
        <w:t>oriente</w:t>
      </w:r>
      <w:proofErr w:type="gramEnd"/>
      <w:r w:rsidRPr="00685039">
        <w:rPr>
          <w:rFonts w:asciiTheme="minorHAnsi" w:hAnsiTheme="minorHAnsi" w:cs="Arial"/>
          <w:color w:val="auto"/>
          <w:sz w:val="24"/>
        </w:rPr>
        <w:t xml:space="preserve"> os gestores dos órgãos integrantes do </w:t>
      </w:r>
      <w:proofErr w:type="spellStart"/>
      <w:r w:rsidRPr="00685039">
        <w:rPr>
          <w:rFonts w:asciiTheme="minorHAnsi" w:hAnsiTheme="minorHAnsi" w:cs="Arial"/>
          <w:color w:val="auto"/>
          <w:sz w:val="24"/>
        </w:rPr>
        <w:t>Sisg</w:t>
      </w:r>
      <w:proofErr w:type="spellEnd"/>
      <w:r w:rsidRPr="00685039">
        <w:rPr>
          <w:rFonts w:asciiTheme="minorHAnsi" w:hAnsiTheme="minorHAnsi" w:cs="Arial"/>
          <w:color w:val="auto"/>
          <w:sz w:val="24"/>
        </w:rPr>
        <w:t xml:space="preserve">: 9.2.1.1. </w:t>
      </w:r>
      <w:proofErr w:type="gramStart"/>
      <w:r w:rsidRPr="00685039">
        <w:rPr>
          <w:rFonts w:asciiTheme="minorHAnsi" w:hAnsiTheme="minorHAnsi" w:cs="Arial"/>
          <w:color w:val="auto"/>
          <w:sz w:val="24"/>
        </w:rPr>
        <w:t>a</w:t>
      </w:r>
      <w:proofErr w:type="gramEnd"/>
      <w:r w:rsidRPr="00685039">
        <w:rPr>
          <w:rFonts w:asciiTheme="minorHAnsi" w:hAnsiTheme="minorHAnsi" w:cs="Arial"/>
          <w:color w:val="auto"/>
          <w:sz w:val="24"/>
        </w:rPr>
        <w:t xml:space="preserve"> autuarem processos administrativos contra as empresas que praticarem atos ilegais previstos no art. 7º da Lei nº 10.520/2002, alertando-os de que a não autuação sem justificativa dos referidos processos poderá ensejar a aplicação de sanções, conforme previsão do art. 82 da Lei nº 8.666/1993, bem como representação por parte do Tribunal de Contas da União, com fulcro no art. 71, inciso XI, da Constituição Federal c/c o art. 1º, inciso VIII, da Lei nº 8.443/1992;”</w:t>
      </w:r>
    </w:p>
    <w:p w14:paraId="54850A39"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Em atenção aos princípios da proporcionalidade e da razoabilidade, a Administração deve fixar penalidades proporcionais à gravidade dos eventuais descumprimentos contratuais, motivando a aplicação da penalidade em cada caso concreto (TCU, Acórdão 1453/2009 Plenário).</w:t>
      </w:r>
    </w:p>
    <w:p w14:paraId="09FFDF79" w14:textId="77777777" w:rsidR="0034494B" w:rsidRPr="00685039" w:rsidRDefault="0034494B" w:rsidP="00F82749">
      <w:pPr>
        <w:tabs>
          <w:tab w:val="left" w:pos="709"/>
        </w:tabs>
        <w:ind w:right="-15"/>
        <w:jc w:val="both"/>
        <w:rPr>
          <w:rFonts w:asciiTheme="minorHAnsi" w:hAnsiTheme="minorHAnsi" w:cs="Arial"/>
        </w:rPr>
      </w:pPr>
    </w:p>
    <w:p w14:paraId="2FF712BB" w14:textId="404EB326" w:rsidR="00582CC5" w:rsidRPr="00685039" w:rsidRDefault="00807791" w:rsidP="00F82749">
      <w:pPr>
        <w:tabs>
          <w:tab w:val="left" w:pos="284"/>
          <w:tab w:val="left" w:pos="1418"/>
        </w:tabs>
        <w:jc w:val="both"/>
        <w:rPr>
          <w:rFonts w:asciiTheme="minorHAnsi" w:hAnsiTheme="minorHAnsi" w:cs="Arial"/>
        </w:rPr>
      </w:pPr>
      <w:r w:rsidRPr="00685039">
        <w:rPr>
          <w:rFonts w:asciiTheme="minorHAnsi" w:hAnsiTheme="minorHAnsi" w:cs="Arial"/>
        </w:rPr>
        <w:t>2</w:t>
      </w:r>
      <w:r w:rsidR="00A81D46" w:rsidRPr="00685039">
        <w:rPr>
          <w:rFonts w:asciiTheme="minorHAnsi" w:hAnsiTheme="minorHAnsi" w:cs="Arial"/>
        </w:rPr>
        <w:t>8</w:t>
      </w:r>
      <w:r w:rsidRPr="00685039">
        <w:rPr>
          <w:rFonts w:asciiTheme="minorHAnsi" w:hAnsiTheme="minorHAnsi" w:cs="Arial"/>
        </w:rPr>
        <w:t>.1</w:t>
      </w:r>
      <w:r w:rsidRPr="00685039">
        <w:rPr>
          <w:rFonts w:asciiTheme="minorHAnsi" w:hAnsiTheme="minorHAnsi" w:cs="Arial"/>
        </w:rPr>
        <w:tab/>
        <w:t xml:space="preserve">Será aplicada à licitante vencedora multa compensatória de até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w:t>
      </w:r>
      <w:r w:rsidR="00C51062" w:rsidRPr="00685039">
        <w:rPr>
          <w:rFonts w:asciiTheme="minorHAnsi" w:hAnsiTheme="minorHAnsi" w:cs="Arial"/>
        </w:rPr>
        <w:t xml:space="preserve">calculada sobre o valor estimado da contratação, de que trata o subitem </w:t>
      </w:r>
      <w:r w:rsidR="001158EE" w:rsidRPr="00685039">
        <w:rPr>
          <w:rFonts w:asciiTheme="minorHAnsi" w:hAnsiTheme="minorHAnsi" w:cs="Arial"/>
        </w:rPr>
        <w:t>3</w:t>
      </w:r>
      <w:r w:rsidR="00C51062" w:rsidRPr="00685039">
        <w:rPr>
          <w:rFonts w:asciiTheme="minorHAnsi" w:hAnsiTheme="minorHAnsi" w:cs="Arial"/>
        </w:rPr>
        <w:t xml:space="preserve">.1 </w:t>
      </w:r>
      <w:r w:rsidR="0040428C" w:rsidRPr="00685039">
        <w:rPr>
          <w:rFonts w:asciiTheme="minorHAnsi" w:hAnsiTheme="minorHAnsi" w:cs="Arial"/>
        </w:rPr>
        <w:t>deste Edital</w:t>
      </w:r>
      <w:r w:rsidRPr="00685039">
        <w:rPr>
          <w:rFonts w:asciiTheme="minorHAnsi" w:hAnsiTheme="minorHAnsi" w:cs="Arial"/>
          <w:lang w:val="pt-PT"/>
        </w:rPr>
        <w:t xml:space="preserve">, </w:t>
      </w:r>
      <w:r w:rsidRPr="00685039">
        <w:rPr>
          <w:rFonts w:asciiTheme="minorHAnsi" w:hAnsiTheme="minorHAnsi" w:cs="Arial"/>
        </w:rPr>
        <w:t>independentemente de outras sanções e penalidades previstas na Lei nº 8.666/1993, diante das seguintes ocorrências:</w:t>
      </w:r>
      <w:r w:rsidRPr="00685039">
        <w:rPr>
          <w:rFonts w:asciiTheme="minorHAnsi" w:hAnsiTheme="minorHAnsi" w:cs="Arial"/>
          <w:i/>
          <w:highlight w:val="yellow"/>
        </w:rPr>
        <w:t>&lt;percentual recomendado: 1%&gt;</w:t>
      </w:r>
    </w:p>
    <w:p w14:paraId="34966401" w14:textId="77777777" w:rsidR="00961641" w:rsidRPr="00685039" w:rsidRDefault="00961641" w:rsidP="00F82749">
      <w:pPr>
        <w:tabs>
          <w:tab w:val="left" w:pos="284"/>
        </w:tabs>
        <w:jc w:val="both"/>
        <w:rPr>
          <w:rFonts w:asciiTheme="minorHAnsi" w:hAnsiTheme="minorHAnsi" w:cs="Arial"/>
        </w:rPr>
      </w:pPr>
    </w:p>
    <w:p w14:paraId="08874C90" w14:textId="63BE97AA" w:rsidR="00582CC5" w:rsidRPr="00685039" w:rsidRDefault="00DF6279" w:rsidP="00F82749">
      <w:pPr>
        <w:pStyle w:val="Recuodecorpodetexto3"/>
        <w:numPr>
          <w:ilvl w:val="0"/>
          <w:numId w:val="63"/>
        </w:numPr>
        <w:tabs>
          <w:tab w:val="left" w:pos="1134"/>
          <w:tab w:val="left" w:pos="1701"/>
          <w:tab w:val="left" w:pos="2127"/>
        </w:tabs>
        <w:ind w:left="1418" w:firstLine="0"/>
        <w:jc w:val="both"/>
        <w:rPr>
          <w:rFonts w:asciiTheme="minorHAnsi" w:hAnsiTheme="minorHAnsi" w:cs="Arial"/>
          <w:szCs w:val="24"/>
        </w:rPr>
      </w:pPr>
      <w:proofErr w:type="gramStart"/>
      <w:r w:rsidRPr="00685039">
        <w:rPr>
          <w:rFonts w:asciiTheme="minorHAnsi" w:hAnsiTheme="minorHAnsi" w:cs="Arial"/>
          <w:szCs w:val="24"/>
        </w:rPr>
        <w:t>recusa</w:t>
      </w:r>
      <w:proofErr w:type="gramEnd"/>
      <w:r w:rsidRPr="00685039">
        <w:rPr>
          <w:rFonts w:asciiTheme="minorHAnsi" w:hAnsiTheme="minorHAnsi" w:cs="Arial"/>
          <w:szCs w:val="24"/>
        </w:rPr>
        <w:t xml:space="preserve"> injustificada em assinar o contrato no prazo estipulado;</w:t>
      </w:r>
    </w:p>
    <w:p w14:paraId="4990EDC1" w14:textId="77777777" w:rsidR="00961641" w:rsidRPr="00685039" w:rsidRDefault="00961641" w:rsidP="00F82749">
      <w:pPr>
        <w:pStyle w:val="Recuodecorpodetexto3"/>
        <w:tabs>
          <w:tab w:val="left" w:pos="1134"/>
        </w:tabs>
        <w:ind w:left="1418"/>
        <w:jc w:val="both"/>
        <w:rPr>
          <w:rFonts w:asciiTheme="minorHAnsi" w:hAnsiTheme="minorHAnsi" w:cs="Arial"/>
          <w:szCs w:val="24"/>
        </w:rPr>
      </w:pPr>
    </w:p>
    <w:p w14:paraId="57FDDCDA" w14:textId="70FEEFF8" w:rsidR="00582CC5" w:rsidRPr="00685039" w:rsidRDefault="00DF6279" w:rsidP="00F82749">
      <w:pPr>
        <w:pStyle w:val="Recuodecorpodetexto3"/>
        <w:numPr>
          <w:ilvl w:val="0"/>
          <w:numId w:val="63"/>
        </w:numPr>
        <w:tabs>
          <w:tab w:val="left" w:pos="1134"/>
          <w:tab w:val="left" w:pos="1701"/>
          <w:tab w:val="left" w:pos="2127"/>
        </w:tabs>
        <w:ind w:left="1418" w:firstLine="0"/>
        <w:jc w:val="both"/>
        <w:rPr>
          <w:rFonts w:asciiTheme="minorHAnsi" w:hAnsiTheme="minorHAnsi" w:cs="Arial"/>
          <w:szCs w:val="24"/>
        </w:rPr>
      </w:pPr>
      <w:proofErr w:type="gramStart"/>
      <w:r w:rsidRPr="00685039">
        <w:rPr>
          <w:rFonts w:asciiTheme="minorHAnsi" w:hAnsiTheme="minorHAnsi" w:cs="Arial"/>
          <w:szCs w:val="24"/>
        </w:rPr>
        <w:t>não</w:t>
      </w:r>
      <w:proofErr w:type="gramEnd"/>
      <w:r w:rsidRPr="00685039">
        <w:rPr>
          <w:rFonts w:asciiTheme="minorHAnsi" w:hAnsiTheme="minorHAnsi" w:cs="Arial"/>
          <w:szCs w:val="24"/>
        </w:rPr>
        <w:t xml:space="preserve"> manutenção das condições de habilitação</w:t>
      </w:r>
      <w:r w:rsidR="00B018D5" w:rsidRPr="00685039">
        <w:rPr>
          <w:rFonts w:asciiTheme="minorHAnsi" w:hAnsiTheme="minorHAnsi" w:cs="Arial"/>
          <w:szCs w:val="24"/>
        </w:rPr>
        <w:t xml:space="preserve"> e qualificação</w:t>
      </w:r>
      <w:r w:rsidRPr="00685039">
        <w:rPr>
          <w:rFonts w:asciiTheme="minorHAnsi" w:hAnsiTheme="minorHAnsi" w:cs="Arial"/>
          <w:szCs w:val="24"/>
        </w:rPr>
        <w:t>, a ponto de inviabilizar a contratação.</w:t>
      </w:r>
    </w:p>
    <w:p w14:paraId="410E8BEF" w14:textId="77777777" w:rsidR="00961641" w:rsidRPr="00685039" w:rsidRDefault="00961641" w:rsidP="00F82749">
      <w:pPr>
        <w:pStyle w:val="Recuodecorpodetexto3"/>
        <w:tabs>
          <w:tab w:val="left" w:pos="1134"/>
        </w:tabs>
        <w:ind w:left="1418"/>
        <w:jc w:val="both"/>
        <w:rPr>
          <w:rFonts w:asciiTheme="minorHAnsi" w:hAnsiTheme="minorHAnsi" w:cs="Arial"/>
          <w:szCs w:val="24"/>
        </w:rPr>
      </w:pPr>
    </w:p>
    <w:p w14:paraId="661B2983" w14:textId="2E6915C9" w:rsidR="00582CC5" w:rsidRPr="00685039" w:rsidRDefault="00494A79" w:rsidP="00F82749">
      <w:pPr>
        <w:tabs>
          <w:tab w:val="left" w:pos="284"/>
        </w:tabs>
        <w:jc w:val="both"/>
        <w:rPr>
          <w:rFonts w:asciiTheme="minorHAnsi" w:hAnsiTheme="minorHAnsi" w:cs="Arial"/>
        </w:rPr>
      </w:pPr>
      <w:r w:rsidRPr="00685039">
        <w:rPr>
          <w:rFonts w:asciiTheme="minorHAnsi" w:hAnsiTheme="minorHAnsi" w:cs="Arial"/>
        </w:rPr>
        <w:t>2</w:t>
      </w:r>
      <w:r w:rsidR="00A81D46" w:rsidRPr="00685039">
        <w:rPr>
          <w:rFonts w:asciiTheme="minorHAnsi" w:hAnsiTheme="minorHAnsi" w:cs="Arial"/>
        </w:rPr>
        <w:t>8</w:t>
      </w:r>
      <w:r w:rsidRPr="00685039">
        <w:rPr>
          <w:rFonts w:asciiTheme="minorHAnsi" w:hAnsiTheme="minorHAnsi" w:cs="Arial"/>
        </w:rPr>
        <w:t>.1.1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O disposto no subitem </w:t>
      </w:r>
      <w:r w:rsidRPr="00685039">
        <w:rPr>
          <w:rFonts w:asciiTheme="minorHAnsi" w:hAnsiTheme="minorHAnsi" w:cs="Arial"/>
        </w:rPr>
        <w:t>precedente</w:t>
      </w:r>
      <w:r w:rsidR="00DF6279" w:rsidRPr="00685039">
        <w:rPr>
          <w:rFonts w:asciiTheme="minorHAnsi" w:hAnsiTheme="minorHAnsi" w:cs="Arial"/>
        </w:rPr>
        <w:t xml:space="preserve"> não se aplica às licitantes convocadas na forma do subitem </w:t>
      </w:r>
      <w:r w:rsidR="00AA64E3" w:rsidRPr="00685039">
        <w:rPr>
          <w:rFonts w:asciiTheme="minorHAnsi" w:hAnsiTheme="minorHAnsi" w:cs="Arial"/>
        </w:rPr>
        <w:t>23.1.1.1</w:t>
      </w:r>
      <w:r w:rsidR="00DF6279" w:rsidRPr="00685039">
        <w:rPr>
          <w:rFonts w:asciiTheme="minorHAnsi" w:hAnsiTheme="minorHAnsi" w:cs="Arial"/>
        </w:rPr>
        <w:t xml:space="preserve"> deste Edital.</w:t>
      </w:r>
    </w:p>
    <w:p w14:paraId="3B1470B0" w14:textId="77777777" w:rsidR="00961641" w:rsidRPr="00685039" w:rsidRDefault="00961641" w:rsidP="00F82749">
      <w:pPr>
        <w:tabs>
          <w:tab w:val="left" w:pos="284"/>
        </w:tabs>
        <w:jc w:val="both"/>
        <w:rPr>
          <w:rFonts w:asciiTheme="minorHAnsi" w:hAnsiTheme="minorHAnsi" w:cs="Arial"/>
        </w:rPr>
      </w:pPr>
    </w:p>
    <w:p w14:paraId="1A33F192" w14:textId="074F449F" w:rsidR="00582CC5" w:rsidRPr="00685039" w:rsidRDefault="00494A79" w:rsidP="00F82749">
      <w:pPr>
        <w:tabs>
          <w:tab w:val="left" w:pos="284"/>
          <w:tab w:val="left" w:pos="1418"/>
        </w:tabs>
        <w:jc w:val="both"/>
        <w:rPr>
          <w:rFonts w:asciiTheme="minorHAnsi" w:hAnsiTheme="minorHAnsi" w:cs="Arial"/>
        </w:rPr>
      </w:pPr>
      <w:r w:rsidRPr="00685039">
        <w:rPr>
          <w:rFonts w:asciiTheme="minorHAnsi" w:hAnsiTheme="minorHAnsi" w:cs="Arial"/>
        </w:rPr>
        <w:t>2</w:t>
      </w:r>
      <w:r w:rsidR="00A81D46" w:rsidRPr="00685039">
        <w:rPr>
          <w:rFonts w:asciiTheme="minorHAnsi" w:hAnsiTheme="minorHAnsi" w:cs="Arial"/>
        </w:rPr>
        <w:t>8</w:t>
      </w:r>
      <w:r w:rsidRPr="00685039">
        <w:rPr>
          <w:rFonts w:asciiTheme="minorHAnsi" w:hAnsiTheme="minorHAnsi" w:cs="Arial"/>
        </w:rPr>
        <w:t>.2</w:t>
      </w:r>
      <w:r w:rsidRPr="00685039">
        <w:rPr>
          <w:rFonts w:asciiTheme="minorHAnsi" w:hAnsiTheme="minorHAnsi" w:cs="Arial"/>
        </w:rPr>
        <w:tab/>
      </w:r>
      <w:r w:rsidR="00DF6279" w:rsidRPr="00685039">
        <w:rPr>
          <w:rFonts w:asciiTheme="minorHAnsi" w:hAnsiTheme="minorHAnsi" w:cs="Arial"/>
        </w:rPr>
        <w:t>O descumprimento total ou parcial das disposições deste Edital ou das obrigações assumidas no contrato, sem justificativa aceita pel</w:t>
      </w:r>
      <w:r w:rsidR="007513FE" w:rsidRPr="00685039">
        <w:rPr>
          <w:rFonts w:asciiTheme="minorHAnsi" w:hAnsiTheme="minorHAnsi" w:cs="Arial"/>
        </w:rPr>
        <w:t>o</w:t>
      </w:r>
      <w:r w:rsidR="00DF6279" w:rsidRPr="00685039">
        <w:rPr>
          <w:rFonts w:asciiTheme="minorHAnsi" w:hAnsiTheme="minorHAnsi" w:cs="Arial"/>
        </w:rPr>
        <w:t xml:space="preserve"> </w:t>
      </w:r>
      <w:r w:rsidR="007513FE" w:rsidRPr="00685039">
        <w:rPr>
          <w:rFonts w:asciiTheme="minorHAnsi" w:hAnsiTheme="minorHAnsi" w:cs="Arial"/>
        </w:rPr>
        <w:t>CONTRATANTE</w:t>
      </w:r>
      <w:r w:rsidR="00DF6279" w:rsidRPr="00685039">
        <w:rPr>
          <w:rFonts w:asciiTheme="minorHAnsi" w:hAnsiTheme="minorHAnsi" w:cs="Arial"/>
        </w:rPr>
        <w:t xml:space="preserve">, resguardados os preceitos legais pertinentes, poderá acarretar </w:t>
      </w:r>
      <w:r w:rsidR="003047BC" w:rsidRPr="00685039">
        <w:rPr>
          <w:rFonts w:asciiTheme="minorHAnsi" w:hAnsiTheme="minorHAnsi" w:cs="Arial"/>
        </w:rPr>
        <w:t xml:space="preserve">as sanções previstas em lei e no contrato a ser firmado entre as partes, nos termos </w:t>
      </w:r>
      <w:r w:rsidR="003047BC" w:rsidRPr="00685039">
        <w:rPr>
          <w:rFonts w:asciiTheme="minorHAnsi" w:hAnsiTheme="minorHAnsi" w:cs="Arial"/>
          <w:lang w:val="pt-PT"/>
        </w:rPr>
        <w:t xml:space="preserve">da Cláusula Décima </w:t>
      </w:r>
      <w:r w:rsidR="00C437CE" w:rsidRPr="00685039">
        <w:rPr>
          <w:rFonts w:asciiTheme="minorHAnsi" w:hAnsiTheme="minorHAnsi" w:cs="Arial"/>
          <w:lang w:val="pt-PT"/>
        </w:rPr>
        <w:t xml:space="preserve">Primeira </w:t>
      </w:r>
      <w:r w:rsidR="003047BC" w:rsidRPr="00685039">
        <w:rPr>
          <w:rFonts w:asciiTheme="minorHAnsi" w:hAnsiTheme="minorHAnsi" w:cs="Arial"/>
          <w:lang w:val="pt-PT"/>
        </w:rPr>
        <w:t>da Minuta d</w:t>
      </w:r>
      <w:r w:rsidR="000D23F4" w:rsidRPr="00685039">
        <w:rPr>
          <w:rFonts w:asciiTheme="minorHAnsi" w:hAnsiTheme="minorHAnsi" w:cs="Arial"/>
          <w:lang w:val="pt-PT"/>
        </w:rPr>
        <w:t>e</w:t>
      </w:r>
      <w:r w:rsidR="003047BC" w:rsidRPr="00685039">
        <w:rPr>
          <w:rFonts w:asciiTheme="minorHAnsi" w:hAnsiTheme="minorHAnsi" w:cs="Arial"/>
          <w:lang w:val="pt-PT"/>
        </w:rPr>
        <w:t xml:space="preserve"> Contrato (Anexo III)</w:t>
      </w:r>
      <w:r w:rsidR="003047BC" w:rsidRPr="00685039">
        <w:rPr>
          <w:rFonts w:asciiTheme="minorHAnsi" w:hAnsiTheme="minorHAnsi" w:cs="Arial"/>
        </w:rPr>
        <w:t>.</w:t>
      </w:r>
    </w:p>
    <w:p w14:paraId="1DF4D9A8" w14:textId="77777777" w:rsidR="00807791" w:rsidRPr="00685039" w:rsidRDefault="00807791" w:rsidP="00F82749">
      <w:pPr>
        <w:tabs>
          <w:tab w:val="left" w:pos="284"/>
        </w:tabs>
        <w:jc w:val="both"/>
        <w:rPr>
          <w:rFonts w:asciiTheme="minorHAnsi" w:hAnsiTheme="minorHAnsi" w:cs="Arial"/>
        </w:rPr>
      </w:pPr>
    </w:p>
    <w:p w14:paraId="0804345D" w14:textId="77777777" w:rsidR="00A05DC5" w:rsidRPr="00685039" w:rsidRDefault="00A05DC5" w:rsidP="00F82749">
      <w:pPr>
        <w:tabs>
          <w:tab w:val="left" w:pos="284"/>
        </w:tabs>
        <w:jc w:val="both"/>
        <w:rPr>
          <w:rFonts w:asciiTheme="minorHAnsi" w:hAnsiTheme="minorHAnsi" w:cs="Arial"/>
        </w:rPr>
      </w:pPr>
    </w:p>
    <w:p w14:paraId="49DEDCDC" w14:textId="259443C8" w:rsidR="00582CC5" w:rsidRPr="00685039" w:rsidRDefault="00DF6279" w:rsidP="00F82749">
      <w:pPr>
        <w:pStyle w:val="PargrafodaLista"/>
        <w:numPr>
          <w:ilvl w:val="0"/>
          <w:numId w:val="50"/>
        </w:numPr>
        <w:tabs>
          <w:tab w:val="left" w:pos="1418"/>
        </w:tabs>
        <w:ind w:left="0" w:firstLine="0"/>
        <w:jc w:val="both"/>
        <w:rPr>
          <w:rFonts w:asciiTheme="minorHAnsi" w:hAnsiTheme="minorHAnsi" w:cs="Arial"/>
          <w:b/>
        </w:rPr>
      </w:pPr>
      <w:r w:rsidRPr="00685039">
        <w:rPr>
          <w:rFonts w:asciiTheme="minorHAnsi" w:hAnsiTheme="minorHAnsi" w:cs="Arial"/>
          <w:b/>
        </w:rPr>
        <w:t>DISPOSIÇÕES FINAIS</w:t>
      </w:r>
    </w:p>
    <w:p w14:paraId="05CBBB11" w14:textId="77777777" w:rsidR="003675C4" w:rsidRPr="00685039" w:rsidRDefault="003675C4" w:rsidP="00F82749">
      <w:pPr>
        <w:tabs>
          <w:tab w:val="left" w:pos="284"/>
        </w:tabs>
        <w:jc w:val="both"/>
        <w:rPr>
          <w:rFonts w:asciiTheme="minorHAnsi" w:hAnsiTheme="minorHAnsi" w:cs="Arial"/>
        </w:rPr>
      </w:pPr>
    </w:p>
    <w:p w14:paraId="73D4382A" w14:textId="41501F2F" w:rsidR="00582CC5" w:rsidRPr="00685039" w:rsidRDefault="0023101F" w:rsidP="00F82749">
      <w:pPr>
        <w:pStyle w:val="Recuodecorpodetexto"/>
        <w:tabs>
          <w:tab w:val="left" w:pos="284"/>
        </w:tabs>
        <w:spacing w:before="0"/>
        <w:ind w:left="0" w:firstLine="0"/>
        <w:jc w:val="both"/>
        <w:rPr>
          <w:rFonts w:asciiTheme="minorHAnsi" w:hAnsiTheme="minorHAnsi" w:cs="Arial"/>
          <w:bCs/>
          <w:sz w:val="24"/>
          <w:szCs w:val="24"/>
        </w:rPr>
      </w:pPr>
      <w:r w:rsidRPr="00685039">
        <w:rPr>
          <w:rFonts w:asciiTheme="minorHAnsi" w:hAnsiTheme="minorHAnsi" w:cs="Arial"/>
          <w:bCs/>
          <w:sz w:val="24"/>
          <w:szCs w:val="24"/>
        </w:rPr>
        <w:t>2</w:t>
      </w:r>
      <w:r w:rsidR="00085F5C" w:rsidRPr="00685039">
        <w:rPr>
          <w:rFonts w:asciiTheme="minorHAnsi" w:hAnsiTheme="minorHAnsi" w:cs="Arial"/>
          <w:bCs/>
          <w:sz w:val="24"/>
          <w:szCs w:val="24"/>
        </w:rPr>
        <w:t>9</w:t>
      </w:r>
      <w:r w:rsidR="00DF6279" w:rsidRPr="00685039">
        <w:rPr>
          <w:rFonts w:asciiTheme="minorHAnsi" w:hAnsiTheme="minorHAnsi" w:cs="Arial"/>
          <w:bCs/>
          <w:sz w:val="24"/>
          <w:szCs w:val="24"/>
        </w:rPr>
        <w:t>.1</w:t>
      </w:r>
      <w:r w:rsidR="00DF6279" w:rsidRPr="00685039">
        <w:rPr>
          <w:rFonts w:asciiTheme="minorHAnsi" w:hAnsiTheme="minorHAnsi" w:cs="Arial"/>
          <w:bCs/>
          <w:sz w:val="24"/>
          <w:szCs w:val="24"/>
        </w:rPr>
        <w:tab/>
      </w:r>
      <w:r w:rsidR="00093241" w:rsidRPr="00685039">
        <w:rPr>
          <w:rFonts w:asciiTheme="minorHAnsi" w:hAnsiTheme="minorHAnsi" w:cs="Arial"/>
          <w:bCs/>
          <w:sz w:val="24"/>
          <w:szCs w:val="24"/>
        </w:rPr>
        <w:tab/>
      </w:r>
      <w:r w:rsidR="00DF6279" w:rsidRPr="00685039">
        <w:rPr>
          <w:rFonts w:asciiTheme="minorHAnsi" w:hAnsiTheme="minorHAnsi" w:cs="Arial"/>
          <w:bCs/>
          <w:sz w:val="24"/>
          <w:szCs w:val="24"/>
        </w:rPr>
        <w:t>É facultada à</w:t>
      </w:r>
      <w:r w:rsidR="00877A4F" w:rsidRPr="00685039">
        <w:rPr>
          <w:rFonts w:asciiTheme="minorHAnsi" w:hAnsiTheme="minorHAnsi" w:cs="Arial"/>
          <w:bCs/>
          <w:sz w:val="24"/>
          <w:szCs w:val="24"/>
        </w:rPr>
        <w:t xml:space="preserve"> </w:t>
      </w:r>
      <w:r w:rsidR="00C51062" w:rsidRPr="00685039">
        <w:rPr>
          <w:rFonts w:asciiTheme="minorHAnsi" w:hAnsiTheme="minorHAnsi" w:cs="Arial"/>
          <w:bCs/>
          <w:sz w:val="24"/>
          <w:szCs w:val="24"/>
        </w:rPr>
        <w:t xml:space="preserve">Comissão </w:t>
      </w:r>
      <w:r w:rsidR="009C1E6D" w:rsidRPr="00685039">
        <w:rPr>
          <w:rFonts w:asciiTheme="minorHAnsi" w:hAnsiTheme="minorHAnsi" w:cs="Arial"/>
          <w:sz w:val="24"/>
          <w:szCs w:val="24"/>
          <w:highlight w:val="yellow"/>
        </w:rPr>
        <w:t>Especial ou Permanente</w:t>
      </w:r>
      <w:r w:rsidR="00C51062" w:rsidRPr="00685039">
        <w:rPr>
          <w:rFonts w:asciiTheme="minorHAnsi" w:hAnsiTheme="minorHAnsi" w:cs="Arial"/>
          <w:bCs/>
          <w:sz w:val="24"/>
          <w:szCs w:val="24"/>
        </w:rPr>
        <w:t xml:space="preserve"> de Licitação</w:t>
      </w:r>
      <w:r w:rsidR="00DF6279" w:rsidRPr="00685039">
        <w:rPr>
          <w:rFonts w:asciiTheme="minorHAnsi" w:hAnsiTheme="minorHAnsi" w:cs="Arial"/>
          <w:bCs/>
          <w:sz w:val="24"/>
          <w:szCs w:val="24"/>
        </w:rPr>
        <w:t xml:space="preserve"> ou autoridade superior, em qualquer fase desta concorrência, a promoção de diligência destinada a esclarecer ou complementar a instrução do processo licitatório, vedada a inclusão posterior de documento ou informação que deveria constar originalmente dos Documentos de Habilitação ou das Propostas Técnica e de Preços.</w:t>
      </w:r>
    </w:p>
    <w:p w14:paraId="2F7B9DEB" w14:textId="77777777" w:rsidR="003675C4" w:rsidRPr="00685039" w:rsidRDefault="003675C4" w:rsidP="00F82749">
      <w:pPr>
        <w:pStyle w:val="Recuodecorpodetexto"/>
        <w:tabs>
          <w:tab w:val="left" w:pos="284"/>
        </w:tabs>
        <w:spacing w:before="0"/>
        <w:ind w:left="0" w:firstLine="0"/>
        <w:jc w:val="both"/>
        <w:rPr>
          <w:rFonts w:asciiTheme="minorHAnsi" w:hAnsiTheme="minorHAnsi" w:cs="Arial"/>
          <w:bCs/>
          <w:sz w:val="24"/>
          <w:szCs w:val="24"/>
        </w:rPr>
      </w:pPr>
    </w:p>
    <w:p w14:paraId="3466012F" w14:textId="7410190F" w:rsidR="00F1706B" w:rsidRPr="00685039" w:rsidRDefault="0023101F" w:rsidP="00F82749">
      <w:pPr>
        <w:pStyle w:val="Recuodecorpodetexto"/>
        <w:tabs>
          <w:tab w:val="left" w:pos="284"/>
        </w:tabs>
        <w:spacing w:before="0"/>
        <w:ind w:left="0" w:firstLine="0"/>
        <w:jc w:val="both"/>
        <w:rPr>
          <w:rFonts w:asciiTheme="minorHAnsi" w:hAnsiTheme="minorHAnsi" w:cs="Arial"/>
          <w:bCs/>
          <w:sz w:val="24"/>
          <w:szCs w:val="24"/>
        </w:rPr>
      </w:pPr>
      <w:r w:rsidRPr="00685039">
        <w:rPr>
          <w:rFonts w:asciiTheme="minorHAnsi" w:hAnsiTheme="minorHAnsi" w:cs="Arial"/>
          <w:bCs/>
          <w:sz w:val="24"/>
          <w:szCs w:val="24"/>
        </w:rPr>
        <w:t>2</w:t>
      </w:r>
      <w:r w:rsidR="00085F5C" w:rsidRPr="00685039">
        <w:rPr>
          <w:rFonts w:asciiTheme="minorHAnsi" w:hAnsiTheme="minorHAnsi" w:cs="Arial"/>
          <w:bCs/>
          <w:sz w:val="24"/>
          <w:szCs w:val="24"/>
        </w:rPr>
        <w:t>9</w:t>
      </w:r>
      <w:r w:rsidR="00DF6279" w:rsidRPr="00685039">
        <w:rPr>
          <w:rFonts w:asciiTheme="minorHAnsi" w:hAnsiTheme="minorHAnsi" w:cs="Arial"/>
          <w:bCs/>
          <w:sz w:val="24"/>
          <w:szCs w:val="24"/>
        </w:rPr>
        <w:t>.2</w:t>
      </w:r>
      <w:r w:rsidR="00DF6279" w:rsidRPr="00685039">
        <w:rPr>
          <w:rFonts w:asciiTheme="minorHAnsi" w:hAnsiTheme="minorHAnsi" w:cs="Arial"/>
          <w:bCs/>
          <w:sz w:val="24"/>
          <w:szCs w:val="24"/>
        </w:rPr>
        <w:tab/>
      </w:r>
      <w:r w:rsidR="00093241" w:rsidRPr="00685039">
        <w:rPr>
          <w:rFonts w:asciiTheme="minorHAnsi" w:hAnsiTheme="minorHAnsi" w:cs="Arial"/>
          <w:bCs/>
          <w:sz w:val="24"/>
          <w:szCs w:val="24"/>
        </w:rPr>
        <w:tab/>
      </w:r>
      <w:r w:rsidR="00DF6279" w:rsidRPr="00685039">
        <w:rPr>
          <w:rFonts w:asciiTheme="minorHAnsi" w:hAnsiTheme="minorHAnsi" w:cs="Arial"/>
          <w:bCs/>
          <w:sz w:val="24"/>
          <w:szCs w:val="24"/>
        </w:rPr>
        <w:t xml:space="preserve">A </w:t>
      </w:r>
      <w:r w:rsidR="001622F2" w:rsidRPr="00685039">
        <w:rPr>
          <w:rFonts w:asciiTheme="minorHAnsi" w:hAnsiTheme="minorHAnsi" w:cs="Arial"/>
          <w:bCs/>
          <w:sz w:val="24"/>
          <w:szCs w:val="24"/>
        </w:rPr>
        <w:t xml:space="preserve">Comissão </w:t>
      </w:r>
      <w:r w:rsidR="009C1E6D" w:rsidRPr="00685039">
        <w:rPr>
          <w:rFonts w:asciiTheme="minorHAnsi" w:hAnsiTheme="minorHAnsi" w:cs="Arial"/>
          <w:sz w:val="24"/>
          <w:szCs w:val="24"/>
          <w:highlight w:val="yellow"/>
        </w:rPr>
        <w:t>Especial ou Permanente</w:t>
      </w:r>
      <w:r w:rsidR="001622F2" w:rsidRPr="00685039">
        <w:rPr>
          <w:rFonts w:asciiTheme="minorHAnsi" w:hAnsiTheme="minorHAnsi" w:cs="Arial"/>
          <w:bCs/>
          <w:sz w:val="24"/>
          <w:szCs w:val="24"/>
        </w:rPr>
        <w:t xml:space="preserve"> de Licitação</w:t>
      </w:r>
      <w:r w:rsidR="00DF6279" w:rsidRPr="00685039">
        <w:rPr>
          <w:rFonts w:asciiTheme="minorHAnsi" w:hAnsiTheme="minorHAnsi" w:cs="Arial"/>
          <w:bCs/>
          <w:sz w:val="24"/>
          <w:szCs w:val="24"/>
        </w:rPr>
        <w:t xml:space="preserve">, por solicitação expressa da Subcomissão Técnica, poderá </w:t>
      </w:r>
      <w:r w:rsidR="008D18F6" w:rsidRPr="00685039">
        <w:rPr>
          <w:rFonts w:asciiTheme="minorHAnsi" w:hAnsiTheme="minorHAnsi" w:cs="Arial"/>
          <w:bCs/>
          <w:sz w:val="24"/>
          <w:szCs w:val="24"/>
        </w:rPr>
        <w:t xml:space="preserve">proceder </w:t>
      </w:r>
      <w:r w:rsidR="00894560" w:rsidRPr="00685039">
        <w:rPr>
          <w:rFonts w:asciiTheme="minorHAnsi" w:hAnsiTheme="minorHAnsi" w:cs="Arial"/>
          <w:bCs/>
          <w:sz w:val="24"/>
          <w:szCs w:val="24"/>
        </w:rPr>
        <w:t>à</w:t>
      </w:r>
      <w:r w:rsidR="00DF6279" w:rsidRPr="00685039">
        <w:rPr>
          <w:rFonts w:asciiTheme="minorHAnsi" w:hAnsiTheme="minorHAnsi" w:cs="Arial"/>
          <w:bCs/>
          <w:sz w:val="24"/>
          <w:szCs w:val="24"/>
        </w:rPr>
        <w:t xml:space="preserve"> vistoria da</w:t>
      </w:r>
      <w:r w:rsidR="001622F2" w:rsidRPr="00685039">
        <w:rPr>
          <w:rFonts w:asciiTheme="minorHAnsi" w:hAnsiTheme="minorHAnsi" w:cs="Arial"/>
          <w:bCs/>
          <w:sz w:val="24"/>
          <w:szCs w:val="24"/>
        </w:rPr>
        <w:t xml:space="preserve"> infraestrutura e recursos materiais </w:t>
      </w:r>
      <w:r w:rsidR="00DF6279" w:rsidRPr="00685039">
        <w:rPr>
          <w:rFonts w:asciiTheme="minorHAnsi" w:hAnsiTheme="minorHAnsi" w:cs="Arial"/>
          <w:bCs/>
          <w:sz w:val="24"/>
          <w:szCs w:val="24"/>
        </w:rPr>
        <w:t xml:space="preserve">que as empresas classificadas </w:t>
      </w:r>
      <w:r w:rsidR="001622F2" w:rsidRPr="00685039">
        <w:rPr>
          <w:rFonts w:asciiTheme="minorHAnsi" w:hAnsiTheme="minorHAnsi" w:cs="Arial"/>
          <w:bCs/>
          <w:sz w:val="24"/>
          <w:szCs w:val="24"/>
        </w:rPr>
        <w:t>apresentaram n</w:t>
      </w:r>
      <w:r w:rsidR="00DF6279" w:rsidRPr="00685039">
        <w:rPr>
          <w:rFonts w:asciiTheme="minorHAnsi" w:hAnsiTheme="minorHAnsi" w:cs="Arial"/>
          <w:bCs/>
          <w:sz w:val="24"/>
          <w:szCs w:val="24"/>
        </w:rPr>
        <w:t xml:space="preserve">as </w:t>
      </w:r>
      <w:r w:rsidR="001622F2" w:rsidRPr="00685039">
        <w:rPr>
          <w:rFonts w:asciiTheme="minorHAnsi" w:hAnsiTheme="minorHAnsi" w:cs="Arial"/>
          <w:bCs/>
          <w:sz w:val="24"/>
          <w:szCs w:val="24"/>
        </w:rPr>
        <w:t>P</w:t>
      </w:r>
      <w:r w:rsidR="00DF6279" w:rsidRPr="00685039">
        <w:rPr>
          <w:rFonts w:asciiTheme="minorHAnsi" w:hAnsiTheme="minorHAnsi" w:cs="Arial"/>
          <w:bCs/>
          <w:sz w:val="24"/>
          <w:szCs w:val="24"/>
        </w:rPr>
        <w:t xml:space="preserve">ropostas Técnicas </w:t>
      </w:r>
      <w:r w:rsidR="001622F2" w:rsidRPr="00685039">
        <w:rPr>
          <w:rFonts w:asciiTheme="minorHAnsi" w:hAnsiTheme="minorHAnsi" w:cs="Arial"/>
          <w:bCs/>
          <w:sz w:val="24"/>
          <w:szCs w:val="24"/>
        </w:rPr>
        <w:t xml:space="preserve">(quesito Capacidade de Atendimento), que estarão à disposição do CONTRATANTE </w:t>
      </w:r>
      <w:r w:rsidR="00DF6279" w:rsidRPr="00685039">
        <w:rPr>
          <w:rFonts w:asciiTheme="minorHAnsi" w:hAnsiTheme="minorHAnsi" w:cs="Arial"/>
          <w:bCs/>
          <w:sz w:val="24"/>
          <w:szCs w:val="24"/>
        </w:rPr>
        <w:t>para a execução do</w:t>
      </w:r>
      <w:r w:rsidR="001622F2" w:rsidRPr="00685039">
        <w:rPr>
          <w:rFonts w:asciiTheme="minorHAnsi" w:hAnsiTheme="minorHAnsi" w:cs="Arial"/>
          <w:bCs/>
          <w:sz w:val="24"/>
          <w:szCs w:val="24"/>
        </w:rPr>
        <w:t xml:space="preserve"> contrato</w:t>
      </w:r>
      <w:r w:rsidR="00DF6279" w:rsidRPr="00685039">
        <w:rPr>
          <w:rFonts w:asciiTheme="minorHAnsi" w:hAnsiTheme="minorHAnsi" w:cs="Arial"/>
          <w:bCs/>
          <w:sz w:val="24"/>
          <w:szCs w:val="24"/>
        </w:rPr>
        <w:t>.</w:t>
      </w:r>
    </w:p>
    <w:p w14:paraId="4848467C" w14:textId="77777777" w:rsidR="003675C4" w:rsidRPr="00685039" w:rsidRDefault="003675C4" w:rsidP="00F82749">
      <w:pPr>
        <w:pStyle w:val="Recuodecorpodetexto"/>
        <w:tabs>
          <w:tab w:val="left" w:pos="284"/>
        </w:tabs>
        <w:spacing w:before="0"/>
        <w:ind w:left="0" w:firstLine="0"/>
        <w:jc w:val="both"/>
        <w:rPr>
          <w:rFonts w:asciiTheme="minorHAnsi" w:hAnsiTheme="minorHAnsi" w:cs="Arial"/>
          <w:bCs/>
          <w:sz w:val="24"/>
          <w:szCs w:val="24"/>
        </w:rPr>
      </w:pPr>
    </w:p>
    <w:p w14:paraId="17C4D7CB" w14:textId="337A71E3" w:rsidR="00582CC5" w:rsidRPr="00685039" w:rsidRDefault="0068475A" w:rsidP="00F82749">
      <w:pPr>
        <w:pStyle w:val="Recuodecorpodetexto"/>
        <w:tabs>
          <w:tab w:val="left" w:pos="284"/>
          <w:tab w:val="left" w:pos="1418"/>
        </w:tabs>
        <w:spacing w:before="0"/>
        <w:ind w:left="0" w:firstLine="0"/>
        <w:jc w:val="both"/>
        <w:rPr>
          <w:rFonts w:asciiTheme="minorHAnsi" w:hAnsiTheme="minorHAnsi" w:cs="Arial"/>
          <w:bCs/>
          <w:sz w:val="24"/>
          <w:szCs w:val="24"/>
        </w:rPr>
      </w:pPr>
      <w:r w:rsidRPr="00685039">
        <w:rPr>
          <w:rFonts w:asciiTheme="minorHAnsi" w:hAnsiTheme="minorHAnsi" w:cs="Arial"/>
          <w:bCs/>
          <w:sz w:val="24"/>
          <w:szCs w:val="24"/>
        </w:rPr>
        <w:t>2</w:t>
      </w:r>
      <w:r w:rsidR="00085F5C" w:rsidRPr="00685039">
        <w:rPr>
          <w:rFonts w:asciiTheme="minorHAnsi" w:hAnsiTheme="minorHAnsi" w:cs="Arial"/>
          <w:bCs/>
          <w:sz w:val="24"/>
          <w:szCs w:val="24"/>
        </w:rPr>
        <w:t>9</w:t>
      </w:r>
      <w:r w:rsidRPr="00685039">
        <w:rPr>
          <w:rFonts w:asciiTheme="minorHAnsi" w:hAnsiTheme="minorHAnsi" w:cs="Arial"/>
          <w:bCs/>
          <w:sz w:val="24"/>
          <w:szCs w:val="24"/>
        </w:rPr>
        <w:t>.3</w:t>
      </w:r>
      <w:r w:rsidR="00DF6279" w:rsidRPr="00685039">
        <w:rPr>
          <w:rFonts w:asciiTheme="minorHAnsi" w:hAnsiTheme="minorHAnsi" w:cs="Arial"/>
          <w:bCs/>
          <w:sz w:val="24"/>
          <w:szCs w:val="24"/>
        </w:rPr>
        <w:tab/>
      </w:r>
      <w:r w:rsidR="00093241" w:rsidRPr="00685039">
        <w:rPr>
          <w:rFonts w:asciiTheme="minorHAnsi" w:hAnsiTheme="minorHAnsi" w:cs="Arial"/>
          <w:bCs/>
          <w:sz w:val="24"/>
          <w:szCs w:val="24"/>
        </w:rPr>
        <w:t xml:space="preserve">A Comissão </w:t>
      </w:r>
      <w:r w:rsidR="00093241" w:rsidRPr="00685039">
        <w:rPr>
          <w:rFonts w:asciiTheme="minorHAnsi" w:hAnsiTheme="minorHAnsi" w:cs="Arial"/>
          <w:sz w:val="24"/>
          <w:szCs w:val="24"/>
          <w:highlight w:val="yellow"/>
        </w:rPr>
        <w:t>Especial ou Permanente</w:t>
      </w:r>
      <w:r w:rsidR="00093241" w:rsidRPr="00685039">
        <w:rPr>
          <w:rFonts w:asciiTheme="minorHAnsi" w:hAnsiTheme="minorHAnsi" w:cs="Arial"/>
          <w:bCs/>
          <w:sz w:val="24"/>
          <w:szCs w:val="24"/>
        </w:rPr>
        <w:t xml:space="preserve"> de Licitação deverá adotar os cuidados necessários para preservar o sigilo quanto à autoria do Plano de Comunicação Digital – Via Não Identificada, até a abertura do Invólucro nº 3, n</w:t>
      </w:r>
      <w:r w:rsidR="00DF6279" w:rsidRPr="00685039">
        <w:rPr>
          <w:rFonts w:asciiTheme="minorHAnsi" w:hAnsiTheme="minorHAnsi" w:cs="Arial"/>
          <w:bCs/>
          <w:sz w:val="24"/>
          <w:szCs w:val="24"/>
        </w:rPr>
        <w:t xml:space="preserve">as situações elencadas nos subitens </w:t>
      </w:r>
      <w:r w:rsidR="0023101F" w:rsidRPr="00685039">
        <w:rPr>
          <w:rFonts w:asciiTheme="minorHAnsi" w:hAnsiTheme="minorHAnsi" w:cs="Arial"/>
          <w:bCs/>
          <w:sz w:val="24"/>
          <w:szCs w:val="24"/>
        </w:rPr>
        <w:t>2</w:t>
      </w:r>
      <w:r w:rsidR="00C4094B" w:rsidRPr="00685039">
        <w:rPr>
          <w:rFonts w:asciiTheme="minorHAnsi" w:hAnsiTheme="minorHAnsi" w:cs="Arial"/>
          <w:bCs/>
          <w:sz w:val="24"/>
          <w:szCs w:val="24"/>
        </w:rPr>
        <w:t>9</w:t>
      </w:r>
      <w:r w:rsidR="00DF6279" w:rsidRPr="00685039">
        <w:rPr>
          <w:rFonts w:asciiTheme="minorHAnsi" w:hAnsiTheme="minorHAnsi" w:cs="Arial"/>
          <w:bCs/>
          <w:sz w:val="24"/>
          <w:szCs w:val="24"/>
        </w:rPr>
        <w:t xml:space="preserve">.1 e </w:t>
      </w:r>
      <w:r w:rsidR="0023101F" w:rsidRPr="00685039">
        <w:rPr>
          <w:rFonts w:asciiTheme="minorHAnsi" w:hAnsiTheme="minorHAnsi" w:cs="Arial"/>
          <w:bCs/>
          <w:sz w:val="24"/>
          <w:szCs w:val="24"/>
        </w:rPr>
        <w:t>2</w:t>
      </w:r>
      <w:r w:rsidR="00C4094B" w:rsidRPr="00685039">
        <w:rPr>
          <w:rFonts w:asciiTheme="minorHAnsi" w:hAnsiTheme="minorHAnsi" w:cs="Arial"/>
          <w:bCs/>
          <w:sz w:val="24"/>
          <w:szCs w:val="24"/>
        </w:rPr>
        <w:t>9</w:t>
      </w:r>
      <w:r w:rsidR="00DF6279" w:rsidRPr="00685039">
        <w:rPr>
          <w:rFonts w:asciiTheme="minorHAnsi" w:hAnsiTheme="minorHAnsi" w:cs="Arial"/>
          <w:bCs/>
          <w:sz w:val="24"/>
          <w:szCs w:val="24"/>
        </w:rPr>
        <w:t>.2.</w:t>
      </w:r>
    </w:p>
    <w:p w14:paraId="75974AEE" w14:textId="77777777" w:rsidR="003675C4" w:rsidRPr="00685039" w:rsidRDefault="003675C4" w:rsidP="00F82749">
      <w:pPr>
        <w:pStyle w:val="Recuodecorpodetexto"/>
        <w:tabs>
          <w:tab w:val="left" w:pos="284"/>
        </w:tabs>
        <w:spacing w:before="0"/>
        <w:ind w:left="0" w:firstLine="0"/>
        <w:jc w:val="both"/>
        <w:rPr>
          <w:rFonts w:asciiTheme="minorHAnsi" w:hAnsiTheme="minorHAnsi" w:cs="Arial"/>
          <w:bCs/>
          <w:sz w:val="24"/>
          <w:szCs w:val="24"/>
        </w:rPr>
      </w:pPr>
    </w:p>
    <w:p w14:paraId="5015A3CD" w14:textId="2C112AC3" w:rsidR="00582CC5" w:rsidRPr="00685039" w:rsidRDefault="0068475A" w:rsidP="00F82749">
      <w:pPr>
        <w:tabs>
          <w:tab w:val="left" w:pos="284"/>
          <w:tab w:val="left" w:pos="1418"/>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093241" w:rsidRPr="00685039">
        <w:rPr>
          <w:rFonts w:asciiTheme="minorHAnsi" w:hAnsiTheme="minorHAnsi" w:cs="Arial"/>
        </w:rPr>
        <w:t>4</w:t>
      </w:r>
      <w:r w:rsidR="00DF6279" w:rsidRPr="00685039">
        <w:rPr>
          <w:rFonts w:asciiTheme="minorHAnsi" w:hAnsiTheme="minorHAnsi" w:cs="Arial"/>
        </w:rPr>
        <w:tab/>
      </w:r>
      <w:r w:rsidR="00093241" w:rsidRPr="00685039">
        <w:rPr>
          <w:rFonts w:asciiTheme="minorHAnsi" w:hAnsiTheme="minorHAnsi" w:cs="Arial"/>
        </w:rPr>
        <w:t xml:space="preserve">Até a assinatura do contrato, a licitante vencedora poderá ser </w:t>
      </w:r>
      <w:r w:rsidR="002432E9" w:rsidRPr="00685039">
        <w:rPr>
          <w:rFonts w:asciiTheme="minorHAnsi" w:hAnsiTheme="minorHAnsi" w:cs="Arial"/>
        </w:rPr>
        <w:t xml:space="preserve">inabilitada ou </w:t>
      </w:r>
      <w:r w:rsidR="00093241" w:rsidRPr="00685039">
        <w:rPr>
          <w:rFonts w:asciiTheme="minorHAnsi" w:hAnsiTheme="minorHAnsi" w:cs="Arial"/>
        </w:rPr>
        <w:t xml:space="preserve">desclassificada se </w:t>
      </w:r>
      <w:r w:rsidR="007513FE" w:rsidRPr="00685039">
        <w:rPr>
          <w:rFonts w:asciiTheme="minorHAnsi" w:hAnsiTheme="minorHAnsi" w:cs="Arial"/>
        </w:rPr>
        <w:t>o</w:t>
      </w:r>
      <w:r w:rsidR="00093241" w:rsidRPr="00685039">
        <w:rPr>
          <w:rFonts w:asciiTheme="minorHAnsi" w:hAnsiTheme="minorHAnsi" w:cs="Arial"/>
        </w:rPr>
        <w:t xml:space="preserve"> CONTRATANTE tiver conhecimento de fato desabonador à sua classificação técnica ou à sua habilitação, conhecido após o julgamento de cada fase.</w:t>
      </w:r>
    </w:p>
    <w:p w14:paraId="6939CB68" w14:textId="77777777" w:rsidR="003675C4" w:rsidRPr="00685039" w:rsidRDefault="003675C4" w:rsidP="00F82749">
      <w:pPr>
        <w:tabs>
          <w:tab w:val="left" w:pos="284"/>
        </w:tabs>
        <w:jc w:val="both"/>
        <w:rPr>
          <w:rFonts w:asciiTheme="minorHAnsi" w:hAnsiTheme="minorHAnsi" w:cs="Arial"/>
        </w:rPr>
      </w:pPr>
    </w:p>
    <w:p w14:paraId="693D501C" w14:textId="52FF0FBC" w:rsidR="00582CC5" w:rsidRPr="00685039" w:rsidRDefault="0068475A" w:rsidP="00F82749">
      <w:pPr>
        <w:tabs>
          <w:tab w:val="left" w:pos="284"/>
          <w:tab w:val="left" w:pos="1418"/>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093241" w:rsidRPr="00685039">
        <w:rPr>
          <w:rFonts w:asciiTheme="minorHAnsi" w:hAnsiTheme="minorHAnsi" w:cs="Arial"/>
        </w:rPr>
        <w:t>4.1</w:t>
      </w:r>
      <w:r w:rsidR="00DF6279" w:rsidRPr="00685039">
        <w:rPr>
          <w:rFonts w:asciiTheme="minorHAnsi" w:hAnsiTheme="minorHAnsi" w:cs="Arial"/>
        </w:rPr>
        <w:tab/>
      </w:r>
      <w:r w:rsidR="00093241" w:rsidRPr="00685039">
        <w:rPr>
          <w:rFonts w:asciiTheme="minorHAnsi" w:hAnsiTheme="minorHAnsi" w:cs="Arial"/>
        </w:rPr>
        <w:t xml:space="preserve">Se ocorrer </w:t>
      </w:r>
      <w:r w:rsidR="002427A5" w:rsidRPr="00685039">
        <w:rPr>
          <w:rFonts w:asciiTheme="minorHAnsi" w:hAnsiTheme="minorHAnsi" w:cs="Arial"/>
        </w:rPr>
        <w:t xml:space="preserve">inabilitação ou </w:t>
      </w:r>
      <w:r w:rsidR="00093241" w:rsidRPr="00685039">
        <w:rPr>
          <w:rFonts w:asciiTheme="minorHAnsi" w:hAnsiTheme="minorHAnsi" w:cs="Arial"/>
        </w:rPr>
        <w:t xml:space="preserve">desclassificação da licitante vencedora, por fatos referidos no subitem precedente, </w:t>
      </w:r>
      <w:r w:rsidR="007513FE" w:rsidRPr="00685039">
        <w:rPr>
          <w:rFonts w:asciiTheme="minorHAnsi" w:hAnsiTheme="minorHAnsi" w:cs="Arial"/>
        </w:rPr>
        <w:t>o</w:t>
      </w:r>
      <w:r w:rsidR="00093241" w:rsidRPr="00685039">
        <w:rPr>
          <w:rFonts w:asciiTheme="minorHAnsi" w:hAnsiTheme="minorHAnsi" w:cs="Arial"/>
        </w:rPr>
        <w:t xml:space="preserve"> CONTRATANTE poderá convocar as licitantes remanescentes, obedecida a ordem de classificação das Propostas Técnicas ou revogar esta concorrência</w:t>
      </w:r>
      <w:r w:rsidR="00DF6279" w:rsidRPr="00685039">
        <w:rPr>
          <w:rFonts w:asciiTheme="minorHAnsi" w:hAnsiTheme="minorHAnsi" w:cs="Arial"/>
        </w:rPr>
        <w:t>.</w:t>
      </w:r>
    </w:p>
    <w:p w14:paraId="7037419F" w14:textId="77777777" w:rsidR="003675C4" w:rsidRPr="00685039" w:rsidRDefault="003675C4" w:rsidP="00F82749">
      <w:pPr>
        <w:tabs>
          <w:tab w:val="left" w:pos="284"/>
        </w:tabs>
        <w:jc w:val="both"/>
        <w:rPr>
          <w:rFonts w:asciiTheme="minorHAnsi" w:hAnsiTheme="minorHAnsi" w:cs="Arial"/>
        </w:rPr>
      </w:pPr>
    </w:p>
    <w:p w14:paraId="12DD6FD8" w14:textId="3D1E3841" w:rsidR="00582CC5" w:rsidRPr="00685039" w:rsidRDefault="0068475A" w:rsidP="00F82749">
      <w:pPr>
        <w:tabs>
          <w:tab w:val="left" w:pos="0"/>
        </w:tabs>
        <w:jc w:val="both"/>
        <w:rPr>
          <w:rFonts w:asciiTheme="minorHAnsi" w:hAnsiTheme="minorHAnsi" w:cs="Arial"/>
          <w:bCs/>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CC15E6" w:rsidRPr="00685039">
        <w:rPr>
          <w:rFonts w:asciiTheme="minorHAnsi" w:hAnsiTheme="minorHAnsi" w:cs="Arial"/>
        </w:rPr>
        <w:t>5</w:t>
      </w:r>
      <w:r w:rsidR="00DF6279" w:rsidRPr="00685039">
        <w:rPr>
          <w:rFonts w:asciiTheme="minorHAnsi" w:hAnsiTheme="minorHAnsi" w:cs="Arial"/>
        </w:rPr>
        <w:tab/>
      </w:r>
      <w:r w:rsidR="00815052" w:rsidRPr="00685039">
        <w:rPr>
          <w:rFonts w:asciiTheme="minorHAnsi" w:hAnsiTheme="minorHAnsi" w:cs="Arial"/>
          <w:bCs/>
        </w:rPr>
        <w:t xml:space="preserve"> </w:t>
      </w:r>
      <w:r w:rsidR="00DC51A7" w:rsidRPr="00685039">
        <w:rPr>
          <w:rFonts w:asciiTheme="minorHAnsi" w:hAnsiTheme="minorHAnsi" w:cs="Arial"/>
          <w:bCs/>
        </w:rPr>
        <w:tab/>
      </w:r>
      <w:r w:rsidR="00FA494B" w:rsidRPr="00685039">
        <w:rPr>
          <w:rFonts w:asciiTheme="minorHAnsi" w:hAnsiTheme="minorHAnsi" w:cs="Arial"/>
        </w:rPr>
        <w:t xml:space="preserve">Se, durante a execução do contrato, o instrumento firmado com a contratada não </w:t>
      </w:r>
      <w:r w:rsidR="00FA494B" w:rsidRPr="00685039">
        <w:rPr>
          <w:rFonts w:asciiTheme="minorHAnsi" w:hAnsiTheme="minorHAnsi" w:cs="Arial"/>
          <w:bCs/>
        </w:rPr>
        <w:t>for</w:t>
      </w:r>
      <w:r w:rsidR="00FA494B" w:rsidRPr="00685039">
        <w:rPr>
          <w:rFonts w:asciiTheme="minorHAnsi" w:hAnsiTheme="minorHAnsi" w:cs="Arial"/>
        </w:rPr>
        <w:t xml:space="preserve"> prorrogado, ou for rescindido, nos casos previstos na legislação e no contrato</w:t>
      </w:r>
      <w:r w:rsidR="00DF6279" w:rsidRPr="00685039">
        <w:rPr>
          <w:rFonts w:asciiTheme="minorHAnsi" w:hAnsiTheme="minorHAnsi" w:cs="Arial"/>
          <w:bCs/>
        </w:rPr>
        <w:t xml:space="preserve">, </w:t>
      </w:r>
      <w:r w:rsidR="00FA494B" w:rsidRPr="00685039">
        <w:rPr>
          <w:rFonts w:asciiTheme="minorHAnsi" w:hAnsiTheme="minorHAnsi" w:cs="Arial"/>
          <w:bCs/>
        </w:rPr>
        <w:t>o</w:t>
      </w:r>
      <w:r w:rsidR="00DF6279" w:rsidRPr="00685039">
        <w:rPr>
          <w:rFonts w:asciiTheme="minorHAnsi" w:hAnsiTheme="minorHAnsi" w:cs="Arial"/>
          <w:bCs/>
        </w:rPr>
        <w:t xml:space="preserve"> </w:t>
      </w:r>
      <w:r w:rsidR="00FA494B" w:rsidRPr="00685039">
        <w:rPr>
          <w:rFonts w:asciiTheme="minorHAnsi" w:hAnsiTheme="minorHAnsi" w:cs="Arial"/>
          <w:bCs/>
        </w:rPr>
        <w:t>CONTRATANTE</w:t>
      </w:r>
      <w:r w:rsidR="00DF6279" w:rsidRPr="00685039">
        <w:rPr>
          <w:rFonts w:asciiTheme="minorHAnsi" w:hAnsiTheme="minorHAnsi" w:cs="Arial"/>
          <w:bCs/>
        </w:rPr>
        <w:t xml:space="preserve"> poderá convocar as licitantes remanescentes, na ordem de classificação </w:t>
      </w:r>
      <w:r w:rsidR="00FA494B" w:rsidRPr="00685039">
        <w:rPr>
          <w:rFonts w:asciiTheme="minorHAnsi" w:hAnsiTheme="minorHAnsi" w:cs="Arial"/>
          <w:bCs/>
        </w:rPr>
        <w:t>das Propostas Técnicas,</w:t>
      </w:r>
      <w:r w:rsidR="00DF6279" w:rsidRPr="00685039">
        <w:rPr>
          <w:rFonts w:asciiTheme="minorHAnsi" w:hAnsiTheme="minorHAnsi" w:cs="Arial"/>
          <w:bCs/>
        </w:rPr>
        <w:t xml:space="preserve"> para dar continuidade à execução do objeto, desde que concordem e se disponham a cumprir todas as condições e exigências a que estiver sujeita a signatária do contrato</w:t>
      </w:r>
      <w:r w:rsidR="00C66A7B" w:rsidRPr="00685039">
        <w:rPr>
          <w:rFonts w:asciiTheme="minorHAnsi" w:hAnsiTheme="minorHAnsi" w:cs="Arial"/>
          <w:bCs/>
        </w:rPr>
        <w:t>.</w:t>
      </w:r>
    </w:p>
    <w:p w14:paraId="54186757" w14:textId="77777777" w:rsidR="003675C4" w:rsidRPr="00685039" w:rsidRDefault="003675C4" w:rsidP="00F82749">
      <w:pPr>
        <w:tabs>
          <w:tab w:val="left" w:pos="0"/>
        </w:tabs>
        <w:jc w:val="both"/>
        <w:rPr>
          <w:rFonts w:asciiTheme="minorHAnsi" w:hAnsiTheme="minorHAnsi" w:cs="Arial"/>
          <w:bCs/>
        </w:rPr>
      </w:pPr>
    </w:p>
    <w:p w14:paraId="47416573" w14:textId="5DEC480C" w:rsidR="00582CC5" w:rsidRPr="00685039" w:rsidRDefault="0068475A" w:rsidP="00F82749">
      <w:pPr>
        <w:tabs>
          <w:tab w:val="left" w:pos="284"/>
          <w:tab w:val="left" w:pos="1418"/>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CC15E6" w:rsidRPr="00685039">
        <w:rPr>
          <w:rFonts w:asciiTheme="minorHAnsi" w:hAnsiTheme="minorHAnsi" w:cs="Arial"/>
        </w:rPr>
        <w:t>6</w:t>
      </w:r>
      <w:r w:rsidR="00DF6279" w:rsidRPr="00685039">
        <w:rPr>
          <w:rFonts w:asciiTheme="minorHAnsi" w:hAnsiTheme="minorHAnsi" w:cs="Arial"/>
        </w:rPr>
        <w:tab/>
        <w:t>É vedada a utilização de qualquer elemento, critério ou fato sigiloso, secreto ou reservado que possa ainda que indiretamente, elidir o princípio da igualdade entre as licitantes.</w:t>
      </w:r>
    </w:p>
    <w:p w14:paraId="008E8B8F" w14:textId="77777777" w:rsidR="005A0727" w:rsidRPr="00685039" w:rsidRDefault="005A0727" w:rsidP="00F82749">
      <w:pPr>
        <w:tabs>
          <w:tab w:val="left" w:pos="284"/>
          <w:tab w:val="left" w:pos="1418"/>
        </w:tabs>
        <w:jc w:val="both"/>
        <w:rPr>
          <w:rFonts w:asciiTheme="minorHAnsi" w:hAnsiTheme="minorHAnsi" w:cs="Arial"/>
        </w:rPr>
      </w:pPr>
    </w:p>
    <w:p w14:paraId="7E844AD0" w14:textId="072404C2" w:rsidR="00582CC5" w:rsidRPr="00685039" w:rsidRDefault="0068475A"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CC15E6" w:rsidRPr="00685039">
        <w:rPr>
          <w:rFonts w:asciiTheme="minorHAnsi" w:hAnsiTheme="minorHAnsi" w:cs="Arial"/>
        </w:rPr>
        <w:t>7</w:t>
      </w:r>
      <w:r w:rsidR="00DF6279" w:rsidRPr="00685039">
        <w:rPr>
          <w:rFonts w:asciiTheme="minorHAnsi" w:hAnsiTheme="minorHAnsi" w:cs="Arial"/>
        </w:rPr>
        <w:tab/>
      </w:r>
      <w:r w:rsidR="00B073D8" w:rsidRPr="00685039">
        <w:rPr>
          <w:rFonts w:asciiTheme="minorHAnsi" w:hAnsiTheme="minorHAnsi" w:cs="Arial"/>
        </w:rPr>
        <w:tab/>
      </w:r>
      <w:r w:rsidR="00CC15E6" w:rsidRPr="00685039">
        <w:rPr>
          <w:rFonts w:asciiTheme="minorHAnsi" w:hAnsiTheme="minorHAnsi" w:cs="Arial"/>
        </w:rPr>
        <w:t xml:space="preserve">Se houver indícios de conluio entre as licitantes ou de qualquer outro ato de má-fé, </w:t>
      </w:r>
      <w:r w:rsidR="007513FE" w:rsidRPr="00685039">
        <w:rPr>
          <w:rFonts w:asciiTheme="minorHAnsi" w:hAnsiTheme="minorHAnsi" w:cs="Arial"/>
        </w:rPr>
        <w:t>o</w:t>
      </w:r>
      <w:r w:rsidR="00CC15E6" w:rsidRPr="00685039">
        <w:rPr>
          <w:rFonts w:asciiTheme="minorHAnsi" w:hAnsiTheme="minorHAnsi" w:cs="Arial"/>
        </w:rPr>
        <w:t xml:space="preserve"> CONTRATANTE comunicará os fatos verificados ao Conselho Administrativo de Defesa Econômica do Ministério da Justiça e ao Ministério Público </w:t>
      </w:r>
      <w:r w:rsidR="00FE6BEA" w:rsidRPr="00685039">
        <w:rPr>
          <w:rFonts w:asciiTheme="minorHAnsi" w:hAnsiTheme="minorHAnsi" w:cs="Arial"/>
        </w:rPr>
        <w:t>F</w:t>
      </w:r>
      <w:r w:rsidR="00CC15E6" w:rsidRPr="00685039">
        <w:rPr>
          <w:rFonts w:asciiTheme="minorHAnsi" w:hAnsiTheme="minorHAnsi" w:cs="Arial"/>
        </w:rPr>
        <w:t>ederal, para as providências devidas.</w:t>
      </w:r>
    </w:p>
    <w:p w14:paraId="34370214" w14:textId="77777777" w:rsidR="003675C4" w:rsidRPr="00685039" w:rsidRDefault="003675C4" w:rsidP="00F82749">
      <w:pPr>
        <w:tabs>
          <w:tab w:val="left" w:pos="284"/>
        </w:tabs>
        <w:jc w:val="both"/>
        <w:rPr>
          <w:rFonts w:asciiTheme="minorHAnsi" w:hAnsiTheme="minorHAnsi" w:cs="Arial"/>
        </w:rPr>
      </w:pPr>
    </w:p>
    <w:p w14:paraId="3D577E20" w14:textId="5C21A870" w:rsidR="00582CC5" w:rsidRPr="00685039" w:rsidRDefault="0068475A"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w:t>
      </w:r>
      <w:r w:rsidR="00CC15E6" w:rsidRPr="00685039">
        <w:rPr>
          <w:rFonts w:asciiTheme="minorHAnsi" w:hAnsiTheme="minorHAnsi" w:cs="Arial"/>
        </w:rPr>
        <w:t>8</w:t>
      </w:r>
      <w:r w:rsidR="00DF6279" w:rsidRPr="00685039">
        <w:rPr>
          <w:rFonts w:asciiTheme="minorHAnsi" w:hAnsiTheme="minorHAnsi" w:cs="Arial"/>
        </w:rPr>
        <w:tab/>
      </w:r>
      <w:r w:rsidR="00B073D8" w:rsidRPr="00685039">
        <w:rPr>
          <w:rFonts w:asciiTheme="minorHAnsi" w:hAnsiTheme="minorHAnsi" w:cs="Arial"/>
        </w:rPr>
        <w:tab/>
      </w:r>
      <w:r w:rsidR="00DF6279" w:rsidRPr="00685039">
        <w:rPr>
          <w:rFonts w:asciiTheme="minorHAnsi" w:hAnsiTheme="minorHAnsi" w:cs="Arial"/>
        </w:rPr>
        <w:t>É proibido a qualquer licitante tentar impedir o curso normal do processo licitatório mediante a utilização de recursos ou de meios meramente protelatórios, sujeitando-se a autora às sanções legais e administrativas aplicáveis</w:t>
      </w:r>
      <w:r w:rsidR="00C66A7B" w:rsidRPr="00685039">
        <w:rPr>
          <w:rFonts w:asciiTheme="minorHAnsi" w:hAnsiTheme="minorHAnsi" w:cs="Arial"/>
        </w:rPr>
        <w:t>, conforme dispõe o art. 93 da Lei nº 8.666/1993</w:t>
      </w:r>
      <w:r w:rsidR="00DF6279" w:rsidRPr="00685039">
        <w:rPr>
          <w:rFonts w:asciiTheme="minorHAnsi" w:hAnsiTheme="minorHAnsi" w:cs="Arial"/>
        </w:rPr>
        <w:t>.</w:t>
      </w:r>
    </w:p>
    <w:p w14:paraId="608E68B1" w14:textId="77777777" w:rsidR="003675C4" w:rsidRPr="00685039" w:rsidRDefault="003675C4" w:rsidP="00F82749">
      <w:pPr>
        <w:tabs>
          <w:tab w:val="left" w:pos="284"/>
        </w:tabs>
        <w:jc w:val="both"/>
        <w:rPr>
          <w:rFonts w:asciiTheme="minorHAnsi" w:hAnsiTheme="minorHAnsi" w:cs="Arial"/>
        </w:rPr>
      </w:pPr>
    </w:p>
    <w:p w14:paraId="41592AF7" w14:textId="6E328F38" w:rsidR="00CC15E6" w:rsidRPr="00685039" w:rsidRDefault="00CC15E6" w:rsidP="00F82749">
      <w:pPr>
        <w:tabs>
          <w:tab w:val="left" w:pos="284"/>
        </w:tabs>
        <w:jc w:val="both"/>
        <w:rPr>
          <w:rFonts w:asciiTheme="minorHAnsi" w:hAnsiTheme="minorHAnsi" w:cs="Arial"/>
        </w:rPr>
      </w:pPr>
      <w:r w:rsidRPr="00685039">
        <w:rPr>
          <w:rFonts w:asciiTheme="minorHAnsi" w:hAnsiTheme="minorHAnsi" w:cs="Arial"/>
        </w:rPr>
        <w:t>2</w:t>
      </w:r>
      <w:r w:rsidR="000D27AC" w:rsidRPr="00685039">
        <w:rPr>
          <w:rFonts w:asciiTheme="minorHAnsi" w:hAnsiTheme="minorHAnsi" w:cs="Arial"/>
        </w:rPr>
        <w:t>9</w:t>
      </w:r>
      <w:r w:rsidRPr="00685039">
        <w:rPr>
          <w:rFonts w:asciiTheme="minorHAnsi" w:hAnsiTheme="minorHAnsi" w:cs="Arial"/>
        </w:rPr>
        <w:t>.9</w:t>
      </w:r>
      <w:r w:rsidRPr="00685039">
        <w:rPr>
          <w:rFonts w:asciiTheme="minorHAnsi" w:hAnsiTheme="minorHAnsi" w:cs="Arial"/>
        </w:rPr>
        <w:tab/>
      </w:r>
      <w:r w:rsidRPr="00685039">
        <w:rPr>
          <w:rFonts w:asciiTheme="minorHAnsi" w:hAnsiTheme="minorHAnsi" w:cs="Arial"/>
        </w:rPr>
        <w:tab/>
        <w:t>Antes do aviso oficial do resultado desta concorrência, não serão fornecidas, a quem quer que seja, quaisquer informações referentes à adjudicação do contrato ou à análise, avaliação ou comparação entre as Propostas</w:t>
      </w:r>
    </w:p>
    <w:p w14:paraId="14D20D4A" w14:textId="77777777" w:rsidR="00CC15E6" w:rsidRPr="00685039" w:rsidRDefault="00CC15E6" w:rsidP="00F82749">
      <w:pPr>
        <w:tabs>
          <w:tab w:val="left" w:pos="284"/>
        </w:tabs>
        <w:jc w:val="both"/>
        <w:rPr>
          <w:rFonts w:asciiTheme="minorHAnsi" w:hAnsiTheme="minorHAnsi" w:cs="Arial"/>
        </w:rPr>
      </w:pPr>
    </w:p>
    <w:p w14:paraId="52532AB0" w14:textId="660C04AF" w:rsidR="00582CC5" w:rsidRPr="00685039" w:rsidRDefault="0068475A"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.10</w:t>
      </w:r>
      <w:r w:rsidR="00B073D8" w:rsidRPr="00685039">
        <w:rPr>
          <w:rFonts w:asciiTheme="minorHAnsi" w:hAnsiTheme="minorHAnsi" w:cs="Arial"/>
        </w:rPr>
        <w:t xml:space="preserve"> </w:t>
      </w:r>
      <w:r w:rsidR="00DC51A7" w:rsidRPr="00685039">
        <w:rPr>
          <w:rFonts w:asciiTheme="minorHAnsi" w:hAnsiTheme="minorHAnsi" w:cs="Arial"/>
        </w:rPr>
        <w:tab/>
      </w:r>
      <w:r w:rsidR="00DC51A7" w:rsidRPr="00685039">
        <w:rPr>
          <w:rFonts w:asciiTheme="minorHAnsi" w:hAnsiTheme="minorHAnsi" w:cs="Arial"/>
        </w:rPr>
        <w:tab/>
      </w:r>
      <w:r w:rsidR="00DF6279" w:rsidRPr="00685039">
        <w:rPr>
          <w:rFonts w:asciiTheme="minorHAnsi" w:hAnsiTheme="minorHAnsi" w:cs="Arial"/>
        </w:rPr>
        <w:t>Mediante parecer escrito e devidamente fundamentado, esta concorrência será anulada se ocorrer ilegalidade em seu processamento e poderá ser revogada, em qualquer de suas fases, por razões de interesse público decorrente de fato superveniente devidamente comprovado, pertinente e suficiente para justificar tal conduta.</w:t>
      </w:r>
    </w:p>
    <w:p w14:paraId="5B997A5A" w14:textId="77777777" w:rsidR="003675C4" w:rsidRPr="00685039" w:rsidRDefault="003675C4" w:rsidP="00F82749">
      <w:pPr>
        <w:tabs>
          <w:tab w:val="left" w:pos="284"/>
        </w:tabs>
        <w:jc w:val="both"/>
        <w:rPr>
          <w:rFonts w:asciiTheme="minorHAnsi" w:hAnsiTheme="minorHAnsi" w:cs="Arial"/>
        </w:rPr>
      </w:pPr>
    </w:p>
    <w:p w14:paraId="29F7B56C" w14:textId="3FF3DA23" w:rsidR="00582CC5" w:rsidRPr="00685039" w:rsidRDefault="0068475A" w:rsidP="00F82749">
      <w:pPr>
        <w:tabs>
          <w:tab w:val="left" w:pos="851"/>
        </w:tabs>
        <w:jc w:val="both"/>
        <w:rPr>
          <w:rFonts w:asciiTheme="minorHAnsi" w:hAnsiTheme="minorHAnsi" w:cs="Arial"/>
        </w:rPr>
      </w:pPr>
      <w:r w:rsidRPr="00685039">
        <w:rPr>
          <w:rFonts w:asciiTheme="minorHAnsi" w:hAnsiTheme="minorHAnsi" w:cs="Arial"/>
          <w:bCs/>
        </w:rPr>
        <w:t>2</w:t>
      </w:r>
      <w:r w:rsidR="00085F5C" w:rsidRPr="00685039">
        <w:rPr>
          <w:rFonts w:asciiTheme="minorHAnsi" w:hAnsiTheme="minorHAnsi" w:cs="Arial"/>
          <w:bCs/>
        </w:rPr>
        <w:t>9</w:t>
      </w:r>
      <w:r w:rsidR="00DF6279" w:rsidRPr="00685039">
        <w:rPr>
          <w:rFonts w:asciiTheme="minorHAnsi" w:hAnsiTheme="minorHAnsi" w:cs="Arial"/>
          <w:bCs/>
        </w:rPr>
        <w:t>.10.1</w:t>
      </w:r>
      <w:r w:rsidR="00DF6279" w:rsidRPr="00685039">
        <w:rPr>
          <w:rFonts w:asciiTheme="minorHAnsi" w:hAnsiTheme="minorHAnsi" w:cs="Arial"/>
        </w:rPr>
        <w:tab/>
      </w:r>
      <w:r w:rsidR="00C66A7B" w:rsidRPr="00685039">
        <w:rPr>
          <w:rFonts w:asciiTheme="minorHAnsi" w:hAnsiTheme="minorHAnsi" w:cs="Arial"/>
        </w:rPr>
        <w:tab/>
      </w:r>
      <w:r w:rsidR="00DF6279" w:rsidRPr="00685039">
        <w:rPr>
          <w:rFonts w:asciiTheme="minorHAnsi" w:hAnsiTheme="minorHAnsi" w:cs="Arial"/>
        </w:rPr>
        <w:t>A nulidade do procedimento licitatório induz à do contrato, sem prejuízo do disposto no parágrafo único do art. 59 da Lei nº 8.666/1993.</w:t>
      </w:r>
    </w:p>
    <w:p w14:paraId="1EF7CB33" w14:textId="77777777" w:rsidR="003675C4" w:rsidRPr="00685039" w:rsidRDefault="003675C4" w:rsidP="00F82749">
      <w:pPr>
        <w:tabs>
          <w:tab w:val="left" w:pos="284"/>
        </w:tabs>
        <w:jc w:val="both"/>
        <w:rPr>
          <w:rFonts w:asciiTheme="minorHAnsi" w:hAnsiTheme="minorHAnsi" w:cs="Arial"/>
        </w:rPr>
      </w:pPr>
    </w:p>
    <w:p w14:paraId="7463A959" w14:textId="0387C874" w:rsidR="0028019F" w:rsidRPr="00685039" w:rsidRDefault="0028019F" w:rsidP="00F82749">
      <w:pPr>
        <w:pStyle w:val="Recuodecorpodetexto"/>
        <w:tabs>
          <w:tab w:val="left" w:pos="284"/>
          <w:tab w:val="left" w:pos="1418"/>
        </w:tabs>
        <w:spacing w:before="0"/>
        <w:ind w:left="0" w:firstLine="0"/>
        <w:jc w:val="both"/>
        <w:rPr>
          <w:rFonts w:asciiTheme="minorHAnsi" w:hAnsiTheme="minorHAnsi" w:cs="Arial"/>
          <w:sz w:val="24"/>
          <w:szCs w:val="24"/>
        </w:rPr>
      </w:pPr>
      <w:r w:rsidRPr="00685039">
        <w:rPr>
          <w:rFonts w:asciiTheme="minorHAnsi" w:hAnsiTheme="minorHAnsi" w:cs="Arial"/>
          <w:bCs/>
          <w:sz w:val="24"/>
          <w:szCs w:val="24"/>
        </w:rPr>
        <w:t>2</w:t>
      </w:r>
      <w:r w:rsidR="00085F5C" w:rsidRPr="00685039">
        <w:rPr>
          <w:rFonts w:asciiTheme="minorHAnsi" w:hAnsiTheme="minorHAnsi" w:cs="Arial"/>
          <w:bCs/>
          <w:sz w:val="24"/>
          <w:szCs w:val="24"/>
        </w:rPr>
        <w:t>9</w:t>
      </w:r>
      <w:r w:rsidRPr="00685039">
        <w:rPr>
          <w:rFonts w:asciiTheme="minorHAnsi" w:hAnsiTheme="minorHAnsi" w:cs="Arial"/>
          <w:bCs/>
          <w:sz w:val="24"/>
          <w:szCs w:val="24"/>
        </w:rPr>
        <w:t>.10.2</w:t>
      </w:r>
      <w:r w:rsidRPr="00685039">
        <w:rPr>
          <w:rFonts w:asciiTheme="minorHAnsi" w:hAnsiTheme="minorHAnsi" w:cs="Arial"/>
          <w:bCs/>
          <w:sz w:val="24"/>
          <w:szCs w:val="24"/>
        </w:rPr>
        <w:tab/>
        <w:t>O</w:t>
      </w:r>
      <w:r w:rsidRPr="00685039">
        <w:rPr>
          <w:rFonts w:asciiTheme="minorHAnsi" w:hAnsiTheme="minorHAnsi" w:cs="Arial"/>
          <w:sz w:val="24"/>
          <w:szCs w:val="24"/>
        </w:rPr>
        <w:t xml:space="preserve"> CONTRATANTE poderá cancelar de pleno direito a Nota de Empenho que vier a ser emitida em decorrência desta licitação, bem como rescindir o contrato, independentemente de interpelação judicial ou extrajudicial, desde que motivado o ato e assegurados o contraditório e a ampla defesa, caso a adjudicação seja anulada, em virtude de qualquer dispositivo legal que a autorize.</w:t>
      </w:r>
    </w:p>
    <w:p w14:paraId="60B76CD0" w14:textId="77777777" w:rsidR="0028019F" w:rsidRPr="00685039" w:rsidRDefault="0028019F" w:rsidP="00F82749">
      <w:pPr>
        <w:tabs>
          <w:tab w:val="left" w:pos="284"/>
        </w:tabs>
        <w:jc w:val="both"/>
        <w:rPr>
          <w:rFonts w:asciiTheme="minorHAnsi" w:hAnsiTheme="minorHAnsi" w:cs="Arial"/>
        </w:rPr>
      </w:pPr>
    </w:p>
    <w:p w14:paraId="03D7CF97" w14:textId="2823ABB1" w:rsidR="0028019F" w:rsidRPr="00685039" w:rsidRDefault="0028019F"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Pr="00685039">
        <w:rPr>
          <w:rFonts w:asciiTheme="minorHAnsi" w:hAnsiTheme="minorHAnsi" w:cs="Arial"/>
        </w:rPr>
        <w:t>.11</w:t>
      </w:r>
      <w:r w:rsidRPr="00685039">
        <w:rPr>
          <w:rFonts w:asciiTheme="minorHAnsi" w:hAnsiTheme="minorHAnsi" w:cs="Arial"/>
        </w:rPr>
        <w:tab/>
      </w:r>
      <w:r w:rsidRPr="00685039">
        <w:rPr>
          <w:rFonts w:asciiTheme="minorHAnsi" w:hAnsiTheme="minorHAnsi" w:cs="Arial"/>
        </w:rPr>
        <w:tab/>
        <w:t xml:space="preserve">Antes da data marcada para o recebimento dos Invólucros com os Documentos de Habilitação e as Propostas Técnicas e de Preços,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poderá, por motivo de interesse público, por sua iniciativa, em consequência de solicitações de esclarecimentos ou de impugnações, alterar este Edital, ressalvado que será reaberto o prazo inicialmente estabelecido para apresentação dos Documentos de Habilitação e das Propostas, exceto quando, inquestionavelmente, a alteração não afetar a formulação das Propostas.</w:t>
      </w:r>
    </w:p>
    <w:p w14:paraId="09438C0E" w14:textId="77777777" w:rsidR="0028019F" w:rsidRPr="00685039" w:rsidRDefault="0028019F" w:rsidP="00F82749">
      <w:pPr>
        <w:tabs>
          <w:tab w:val="left" w:pos="284"/>
        </w:tabs>
        <w:jc w:val="both"/>
        <w:rPr>
          <w:rFonts w:asciiTheme="minorHAnsi" w:hAnsiTheme="minorHAnsi" w:cs="Arial"/>
        </w:rPr>
      </w:pPr>
    </w:p>
    <w:p w14:paraId="233B2AA3" w14:textId="3EDA9A02" w:rsidR="00582CC5" w:rsidRPr="00685039" w:rsidRDefault="0068475A"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.1</w:t>
      </w:r>
      <w:r w:rsidR="004E417A" w:rsidRPr="00685039">
        <w:rPr>
          <w:rFonts w:asciiTheme="minorHAnsi" w:hAnsiTheme="minorHAnsi" w:cs="Arial"/>
        </w:rPr>
        <w:t>2</w:t>
      </w:r>
      <w:r w:rsidR="00DF6279" w:rsidRPr="00685039">
        <w:rPr>
          <w:rFonts w:asciiTheme="minorHAnsi" w:hAnsiTheme="minorHAnsi" w:cs="Arial"/>
        </w:rPr>
        <w:tab/>
      </w:r>
      <w:r w:rsidR="00C66A7B" w:rsidRPr="00685039">
        <w:rPr>
          <w:rFonts w:asciiTheme="minorHAnsi" w:hAnsiTheme="minorHAnsi" w:cs="Arial"/>
        </w:rPr>
        <w:tab/>
      </w:r>
      <w:r w:rsidR="00F80D6B" w:rsidRPr="00685039">
        <w:rPr>
          <w:rFonts w:asciiTheme="minorHAnsi" w:hAnsiTheme="minorHAnsi" w:cs="Arial"/>
        </w:rPr>
        <w:t>Correrão por conta do CONTRATANTE as despesas que incidirem sobre a formalização do contrato, incluídas as decorrentes de sua publicação, que deverá ser efetivada em extrato, no Diário Oficial da União, na forma prevista no parágrafo único do art. 61 da Lei nº 8.666/1993</w:t>
      </w:r>
      <w:r w:rsidR="00DF6279" w:rsidRPr="00685039">
        <w:rPr>
          <w:rFonts w:asciiTheme="minorHAnsi" w:hAnsiTheme="minorHAnsi" w:cs="Arial"/>
        </w:rPr>
        <w:t>.</w:t>
      </w:r>
    </w:p>
    <w:p w14:paraId="2FDF7127" w14:textId="77777777" w:rsidR="003675C4" w:rsidRPr="00685039" w:rsidRDefault="003675C4" w:rsidP="00F82749">
      <w:pPr>
        <w:tabs>
          <w:tab w:val="left" w:pos="284"/>
        </w:tabs>
        <w:jc w:val="both"/>
        <w:rPr>
          <w:rFonts w:asciiTheme="minorHAnsi" w:hAnsiTheme="minorHAnsi" w:cs="Arial"/>
        </w:rPr>
      </w:pPr>
    </w:p>
    <w:p w14:paraId="560ABFCF" w14:textId="070D36E7" w:rsidR="00582CC5" w:rsidRPr="00685039" w:rsidRDefault="0068475A" w:rsidP="00F82749">
      <w:pPr>
        <w:tabs>
          <w:tab w:val="left" w:pos="284"/>
        </w:tabs>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.1</w:t>
      </w:r>
      <w:r w:rsidRPr="00685039">
        <w:rPr>
          <w:rFonts w:asciiTheme="minorHAnsi" w:hAnsiTheme="minorHAnsi" w:cs="Arial"/>
        </w:rPr>
        <w:t>3</w:t>
      </w:r>
      <w:r w:rsidR="00DF6279" w:rsidRPr="00685039">
        <w:rPr>
          <w:rFonts w:asciiTheme="minorHAnsi" w:hAnsiTheme="minorHAnsi" w:cs="Arial"/>
        </w:rPr>
        <w:tab/>
      </w:r>
      <w:r w:rsidR="002B24F7" w:rsidRPr="00685039">
        <w:rPr>
          <w:rFonts w:asciiTheme="minorHAnsi" w:hAnsiTheme="minorHAnsi" w:cs="Arial"/>
        </w:rPr>
        <w:tab/>
      </w:r>
      <w:r w:rsidR="00DF6279" w:rsidRPr="00685039">
        <w:rPr>
          <w:rFonts w:asciiTheme="minorHAnsi" w:hAnsiTheme="minorHAnsi" w:cs="Arial"/>
        </w:rPr>
        <w:t xml:space="preserve">As questões suscitadas por este Edital que não possam ser dirimidas administrativamente serão processadas e julgadas no Juízo da Justiça Federal, Seção Judiciária do </w:t>
      </w:r>
      <w:r w:rsidR="00DF6279" w:rsidRPr="00685039">
        <w:rPr>
          <w:rFonts w:asciiTheme="minorHAnsi" w:hAnsiTheme="minorHAnsi" w:cs="Arial"/>
          <w:highlight w:val="yellow"/>
        </w:rPr>
        <w:t>foro do órgão/entidade</w:t>
      </w:r>
      <w:r w:rsidR="00DF6279" w:rsidRPr="00685039">
        <w:rPr>
          <w:rFonts w:asciiTheme="minorHAnsi" w:hAnsiTheme="minorHAnsi" w:cs="Arial"/>
        </w:rPr>
        <w:t>.</w:t>
      </w:r>
    </w:p>
    <w:p w14:paraId="1811131C" w14:textId="77777777" w:rsidR="00F2476E" w:rsidRPr="00685039" w:rsidRDefault="00F2476E" w:rsidP="00F82749">
      <w:pPr>
        <w:jc w:val="both"/>
        <w:rPr>
          <w:rFonts w:asciiTheme="minorHAnsi" w:hAnsiTheme="minorHAnsi" w:cs="Arial"/>
        </w:rPr>
      </w:pPr>
    </w:p>
    <w:p w14:paraId="4209D4DF"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55, §2º, Lei nº 8.666/1993.</w:t>
      </w:r>
    </w:p>
    <w:p w14:paraId="2CDD54C5" w14:textId="77777777" w:rsidR="0034494B" w:rsidRPr="00685039" w:rsidRDefault="0034494B" w:rsidP="00F82749">
      <w:pPr>
        <w:jc w:val="both"/>
        <w:rPr>
          <w:rFonts w:asciiTheme="minorHAnsi" w:hAnsiTheme="minorHAnsi" w:cs="Arial"/>
        </w:rPr>
      </w:pPr>
    </w:p>
    <w:p w14:paraId="24208C74" w14:textId="14819386" w:rsidR="00582CC5" w:rsidRPr="00685039" w:rsidRDefault="0068475A" w:rsidP="00F82749">
      <w:pPr>
        <w:tabs>
          <w:tab w:val="left" w:pos="284"/>
        </w:tabs>
        <w:ind w:left="708" w:hanging="708"/>
        <w:jc w:val="both"/>
        <w:rPr>
          <w:rFonts w:asciiTheme="minorHAnsi" w:hAnsiTheme="minorHAnsi" w:cs="Arial"/>
        </w:rPr>
      </w:pPr>
      <w:r w:rsidRPr="00685039">
        <w:rPr>
          <w:rFonts w:asciiTheme="minorHAnsi" w:hAnsiTheme="minorHAnsi" w:cs="Arial"/>
        </w:rPr>
        <w:t>2</w:t>
      </w:r>
      <w:r w:rsidR="00085F5C" w:rsidRPr="00685039">
        <w:rPr>
          <w:rFonts w:asciiTheme="minorHAnsi" w:hAnsiTheme="minorHAnsi" w:cs="Arial"/>
        </w:rPr>
        <w:t>9</w:t>
      </w:r>
      <w:r w:rsidR="00DF6279" w:rsidRPr="00685039">
        <w:rPr>
          <w:rFonts w:asciiTheme="minorHAnsi" w:hAnsiTheme="minorHAnsi" w:cs="Arial"/>
        </w:rPr>
        <w:t>.1</w:t>
      </w:r>
      <w:r w:rsidRPr="00685039">
        <w:rPr>
          <w:rFonts w:asciiTheme="minorHAnsi" w:hAnsiTheme="minorHAnsi" w:cs="Arial"/>
        </w:rPr>
        <w:t>4</w:t>
      </w:r>
      <w:r w:rsidR="00DF6279" w:rsidRPr="00685039">
        <w:rPr>
          <w:rFonts w:asciiTheme="minorHAnsi" w:hAnsiTheme="minorHAnsi" w:cs="Arial"/>
        </w:rPr>
        <w:tab/>
      </w:r>
      <w:r w:rsidR="00C54CA2" w:rsidRPr="00685039">
        <w:rPr>
          <w:rFonts w:asciiTheme="minorHAnsi" w:hAnsiTheme="minorHAnsi" w:cs="Arial"/>
        </w:rPr>
        <w:tab/>
      </w:r>
      <w:r w:rsidR="00C54CA2" w:rsidRPr="00685039">
        <w:rPr>
          <w:rFonts w:asciiTheme="minorHAnsi" w:hAnsiTheme="minorHAnsi" w:cs="Arial"/>
        </w:rPr>
        <w:tab/>
      </w:r>
      <w:r w:rsidR="00DF6279" w:rsidRPr="00685039">
        <w:rPr>
          <w:rFonts w:asciiTheme="minorHAnsi" w:hAnsiTheme="minorHAnsi" w:cs="Arial"/>
        </w:rPr>
        <w:t xml:space="preserve">Integram este Edital os seguintes </w:t>
      </w:r>
      <w:r w:rsidR="002A097D" w:rsidRPr="00685039">
        <w:rPr>
          <w:rFonts w:asciiTheme="minorHAnsi" w:hAnsiTheme="minorHAnsi" w:cs="Arial"/>
        </w:rPr>
        <w:t>documentos</w:t>
      </w:r>
      <w:r w:rsidR="00DF6279" w:rsidRPr="00685039">
        <w:rPr>
          <w:rFonts w:asciiTheme="minorHAnsi" w:hAnsiTheme="minorHAnsi" w:cs="Arial"/>
        </w:rPr>
        <w:t>:</w:t>
      </w:r>
    </w:p>
    <w:p w14:paraId="0FB8F285" w14:textId="77777777" w:rsidR="003675C4" w:rsidRPr="00685039" w:rsidRDefault="003675C4" w:rsidP="00F82749">
      <w:pPr>
        <w:tabs>
          <w:tab w:val="left" w:pos="284"/>
        </w:tabs>
        <w:ind w:left="708" w:hanging="708"/>
        <w:jc w:val="both"/>
        <w:rPr>
          <w:rFonts w:asciiTheme="minorHAnsi" w:hAnsiTheme="minorHAnsi" w:cs="Arial"/>
        </w:rPr>
      </w:pPr>
    </w:p>
    <w:p w14:paraId="10E7BA53" w14:textId="77777777" w:rsidR="00DF026D" w:rsidRPr="00685039" w:rsidRDefault="00DF026D" w:rsidP="00DF026D">
      <w:pPr>
        <w:tabs>
          <w:tab w:val="left" w:pos="284"/>
          <w:tab w:val="left" w:pos="1134"/>
        </w:tabs>
        <w:ind w:left="1418"/>
        <w:jc w:val="both"/>
        <w:rPr>
          <w:rFonts w:asciiTheme="minorHAnsi" w:hAnsiTheme="minorHAnsi" w:cs="Arial"/>
        </w:rPr>
      </w:pPr>
      <w:r w:rsidRPr="00685039">
        <w:rPr>
          <w:rFonts w:asciiTheme="minorHAnsi" w:hAnsiTheme="minorHAnsi" w:cs="Arial"/>
        </w:rPr>
        <w:t xml:space="preserve">a) </w:t>
      </w:r>
      <w:r w:rsidRPr="00685039">
        <w:rPr>
          <w:rFonts w:asciiTheme="minorHAnsi" w:hAnsiTheme="minorHAnsi" w:cs="Arial"/>
          <w:u w:val="single"/>
        </w:rPr>
        <w:t>Anexo</w:t>
      </w:r>
      <w:r w:rsidRPr="00685039">
        <w:rPr>
          <w:rFonts w:asciiTheme="minorHAnsi" w:hAnsiTheme="minorHAnsi" w:cs="Arial"/>
          <w:bCs/>
          <w:u w:val="single"/>
        </w:rPr>
        <w:t xml:space="preserve"> I</w:t>
      </w:r>
      <w:r w:rsidRPr="00685039">
        <w:rPr>
          <w:rFonts w:asciiTheme="minorHAnsi" w:hAnsiTheme="minorHAnsi" w:cs="Arial"/>
        </w:rPr>
        <w:t>: Projeto Básico:</w:t>
      </w:r>
    </w:p>
    <w:p w14:paraId="24E3C810" w14:textId="77777777" w:rsidR="00DF026D" w:rsidRPr="00685039" w:rsidRDefault="00DF026D" w:rsidP="00DF026D">
      <w:pPr>
        <w:tabs>
          <w:tab w:val="left" w:pos="284"/>
          <w:tab w:val="left" w:pos="1134"/>
        </w:tabs>
        <w:ind w:left="1418"/>
        <w:jc w:val="both"/>
        <w:rPr>
          <w:rFonts w:asciiTheme="minorHAnsi" w:hAnsiTheme="minorHAnsi" w:cs="Arial"/>
        </w:rPr>
      </w:pPr>
    </w:p>
    <w:p w14:paraId="517ED358"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Apêndice I: Produtos e Serviços Essenciais</w:t>
      </w:r>
    </w:p>
    <w:p w14:paraId="097EC664" w14:textId="77777777" w:rsidR="00DF026D" w:rsidRPr="00685039" w:rsidRDefault="00DF026D" w:rsidP="00DF026D">
      <w:pPr>
        <w:tabs>
          <w:tab w:val="left" w:pos="284"/>
          <w:tab w:val="left" w:pos="1134"/>
          <w:tab w:val="left" w:pos="1418"/>
          <w:tab w:val="left" w:pos="1843"/>
        </w:tabs>
        <w:ind w:left="1701" w:hanging="283"/>
        <w:jc w:val="both"/>
        <w:rPr>
          <w:rFonts w:asciiTheme="minorHAnsi" w:hAnsiTheme="minorHAnsi" w:cs="Arial"/>
        </w:rPr>
      </w:pPr>
    </w:p>
    <w:p w14:paraId="5F8DA1A0"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Apêndice II: Produtos e Serviços Complementares;</w:t>
      </w:r>
    </w:p>
    <w:p w14:paraId="577E52E9" w14:textId="77777777" w:rsidR="00DF026D" w:rsidRPr="00685039" w:rsidRDefault="00DF026D" w:rsidP="00DF026D">
      <w:pPr>
        <w:tabs>
          <w:tab w:val="left" w:pos="284"/>
          <w:tab w:val="left" w:pos="1134"/>
          <w:tab w:val="left" w:pos="1418"/>
          <w:tab w:val="left" w:pos="1843"/>
        </w:tabs>
        <w:ind w:left="1701" w:hanging="283"/>
        <w:jc w:val="both"/>
        <w:rPr>
          <w:rFonts w:asciiTheme="minorHAnsi" w:hAnsiTheme="minorHAnsi" w:cs="Arial"/>
        </w:rPr>
      </w:pPr>
    </w:p>
    <w:p w14:paraId="243FA20B"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Apêndice III: Apresentação e Julgamento das Propostas Técnicas</w:t>
      </w:r>
    </w:p>
    <w:p w14:paraId="38383AF7" w14:textId="77777777" w:rsidR="00DF026D" w:rsidRPr="00685039" w:rsidRDefault="00DF026D" w:rsidP="00DF026D">
      <w:pPr>
        <w:tabs>
          <w:tab w:val="left" w:pos="284"/>
          <w:tab w:val="left" w:pos="1134"/>
          <w:tab w:val="left" w:pos="1418"/>
          <w:tab w:val="left" w:pos="1843"/>
        </w:tabs>
        <w:ind w:left="1701" w:hanging="283"/>
        <w:jc w:val="both"/>
        <w:rPr>
          <w:rFonts w:asciiTheme="minorHAnsi" w:hAnsiTheme="minorHAnsi" w:cs="Arial"/>
        </w:rPr>
      </w:pPr>
    </w:p>
    <w:p w14:paraId="603AEDB2"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 xml:space="preserve">Apêndice III-A: </w:t>
      </w:r>
      <w:r w:rsidRPr="00685039">
        <w:rPr>
          <w:rFonts w:asciiTheme="minorHAnsi" w:hAnsiTheme="minorHAnsi" w:cs="Arial"/>
          <w:i/>
        </w:rPr>
        <w:t>Briefing</w:t>
      </w:r>
    </w:p>
    <w:p w14:paraId="4FBDA8F2" w14:textId="77777777" w:rsidR="00DF026D" w:rsidRPr="00685039" w:rsidRDefault="00DF026D" w:rsidP="00DF026D">
      <w:pPr>
        <w:tabs>
          <w:tab w:val="left" w:pos="284"/>
          <w:tab w:val="left" w:pos="1134"/>
          <w:tab w:val="left" w:pos="1418"/>
          <w:tab w:val="left" w:pos="1843"/>
        </w:tabs>
        <w:ind w:left="1701" w:hanging="283"/>
        <w:jc w:val="both"/>
        <w:rPr>
          <w:rFonts w:asciiTheme="minorHAnsi" w:hAnsiTheme="minorHAnsi" w:cs="Arial"/>
        </w:rPr>
      </w:pPr>
    </w:p>
    <w:p w14:paraId="3A07193E"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Apêndice IV: Apresentação e Julgamento da Proposta de Preços</w:t>
      </w:r>
    </w:p>
    <w:p w14:paraId="3D602462" w14:textId="77777777" w:rsidR="00DF026D" w:rsidRPr="00685039" w:rsidRDefault="00DF026D" w:rsidP="00DF026D">
      <w:pPr>
        <w:tabs>
          <w:tab w:val="left" w:pos="284"/>
          <w:tab w:val="left" w:pos="1134"/>
          <w:tab w:val="left" w:pos="1418"/>
          <w:tab w:val="left" w:pos="1843"/>
        </w:tabs>
        <w:ind w:left="1701" w:hanging="283"/>
        <w:jc w:val="both"/>
        <w:rPr>
          <w:rFonts w:asciiTheme="minorHAnsi" w:hAnsiTheme="minorHAnsi" w:cs="Arial"/>
        </w:rPr>
      </w:pPr>
    </w:p>
    <w:p w14:paraId="2C609AAB" w14:textId="77777777" w:rsidR="00DF026D" w:rsidRPr="00685039" w:rsidRDefault="00DF026D" w:rsidP="00DF026D">
      <w:pPr>
        <w:pStyle w:val="PargrafodaLista"/>
        <w:numPr>
          <w:ilvl w:val="0"/>
          <w:numId w:val="88"/>
        </w:numPr>
        <w:tabs>
          <w:tab w:val="left" w:pos="284"/>
          <w:tab w:val="left" w:pos="1134"/>
          <w:tab w:val="left" w:pos="1418"/>
          <w:tab w:val="left" w:pos="1843"/>
        </w:tabs>
        <w:ind w:left="1701" w:hanging="283"/>
        <w:jc w:val="both"/>
        <w:rPr>
          <w:rFonts w:asciiTheme="minorHAnsi" w:hAnsiTheme="minorHAnsi" w:cs="Arial"/>
        </w:rPr>
      </w:pPr>
      <w:r w:rsidRPr="00685039">
        <w:rPr>
          <w:rFonts w:asciiTheme="minorHAnsi" w:hAnsiTheme="minorHAnsi" w:cs="Arial"/>
        </w:rPr>
        <w:t>Apêndice IV-A: Modelo de Proposta de Preços</w:t>
      </w:r>
    </w:p>
    <w:p w14:paraId="111A6E83" w14:textId="77777777" w:rsidR="00DF026D" w:rsidRPr="00685039" w:rsidRDefault="00DF026D" w:rsidP="00DF026D">
      <w:pPr>
        <w:tabs>
          <w:tab w:val="left" w:pos="284"/>
          <w:tab w:val="left" w:pos="1134"/>
        </w:tabs>
        <w:ind w:left="1418"/>
        <w:jc w:val="both"/>
        <w:rPr>
          <w:rFonts w:asciiTheme="minorHAnsi" w:hAnsiTheme="minorHAnsi" w:cs="Arial"/>
        </w:rPr>
      </w:pPr>
    </w:p>
    <w:p w14:paraId="3E0E49A4" w14:textId="77777777" w:rsidR="00DF026D" w:rsidRPr="00685039" w:rsidRDefault="00DF026D" w:rsidP="00DF026D">
      <w:pPr>
        <w:tabs>
          <w:tab w:val="left" w:pos="284"/>
          <w:tab w:val="left" w:pos="1134"/>
        </w:tabs>
        <w:ind w:left="1418"/>
        <w:jc w:val="both"/>
        <w:rPr>
          <w:rFonts w:asciiTheme="minorHAnsi" w:hAnsiTheme="minorHAnsi" w:cs="Arial"/>
        </w:rPr>
      </w:pPr>
      <w:r w:rsidRPr="00685039">
        <w:rPr>
          <w:rFonts w:asciiTheme="minorHAnsi" w:hAnsiTheme="minorHAnsi" w:cs="Arial"/>
        </w:rPr>
        <w:t xml:space="preserve">b) </w:t>
      </w:r>
      <w:r w:rsidRPr="00685039">
        <w:rPr>
          <w:rFonts w:asciiTheme="minorHAnsi" w:hAnsiTheme="minorHAnsi" w:cs="Arial"/>
          <w:u w:val="single"/>
        </w:rPr>
        <w:t>Anexo II</w:t>
      </w:r>
      <w:r w:rsidRPr="00685039">
        <w:rPr>
          <w:rFonts w:asciiTheme="minorHAnsi" w:hAnsiTheme="minorHAnsi" w:cs="Arial"/>
        </w:rPr>
        <w:t>: Modelo de Procuração;</w:t>
      </w:r>
    </w:p>
    <w:p w14:paraId="452BFF4E" w14:textId="77777777" w:rsidR="00DF026D" w:rsidRPr="00685039" w:rsidRDefault="00DF026D" w:rsidP="00DF026D">
      <w:pPr>
        <w:tabs>
          <w:tab w:val="left" w:pos="284"/>
          <w:tab w:val="left" w:pos="1134"/>
        </w:tabs>
        <w:ind w:left="1418"/>
        <w:jc w:val="both"/>
        <w:rPr>
          <w:rFonts w:asciiTheme="minorHAnsi" w:hAnsiTheme="minorHAnsi" w:cs="Arial"/>
        </w:rPr>
      </w:pPr>
    </w:p>
    <w:p w14:paraId="43EE2E4D" w14:textId="77777777" w:rsidR="00DF026D" w:rsidRPr="00685039" w:rsidRDefault="00DF026D" w:rsidP="00DF026D">
      <w:pPr>
        <w:tabs>
          <w:tab w:val="left" w:pos="284"/>
          <w:tab w:val="left" w:pos="1134"/>
        </w:tabs>
        <w:ind w:left="1418"/>
        <w:jc w:val="both"/>
        <w:rPr>
          <w:rFonts w:asciiTheme="minorHAnsi" w:hAnsiTheme="minorHAnsi" w:cs="Arial"/>
        </w:rPr>
      </w:pPr>
      <w:r w:rsidRPr="00685039">
        <w:rPr>
          <w:rFonts w:asciiTheme="minorHAnsi" w:hAnsiTheme="minorHAnsi" w:cs="Arial"/>
        </w:rPr>
        <w:t xml:space="preserve">c) </w:t>
      </w:r>
      <w:r w:rsidRPr="00685039">
        <w:rPr>
          <w:rFonts w:asciiTheme="minorHAnsi" w:hAnsiTheme="minorHAnsi" w:cs="Arial"/>
          <w:u w:val="single"/>
        </w:rPr>
        <w:t>Anexo III</w:t>
      </w:r>
      <w:r w:rsidRPr="00685039">
        <w:rPr>
          <w:rFonts w:asciiTheme="minorHAnsi" w:hAnsiTheme="minorHAnsi" w:cs="Arial"/>
        </w:rPr>
        <w:t>: Minuta de Contrato.</w:t>
      </w:r>
    </w:p>
    <w:p w14:paraId="3BCE3006" w14:textId="77777777" w:rsidR="00FA36D4" w:rsidRPr="00685039" w:rsidRDefault="00FA36D4" w:rsidP="00F82749">
      <w:pPr>
        <w:tabs>
          <w:tab w:val="left" w:pos="284"/>
        </w:tabs>
        <w:jc w:val="right"/>
        <w:rPr>
          <w:rFonts w:asciiTheme="minorHAnsi" w:hAnsiTheme="minorHAnsi" w:cs="Arial"/>
          <w:highlight w:val="yellow"/>
        </w:rPr>
      </w:pPr>
    </w:p>
    <w:p w14:paraId="7015370F" w14:textId="77777777" w:rsidR="00FA36D4" w:rsidRPr="00685039" w:rsidRDefault="00FA36D4" w:rsidP="00F82749">
      <w:pPr>
        <w:tabs>
          <w:tab w:val="left" w:pos="284"/>
        </w:tabs>
        <w:jc w:val="right"/>
        <w:rPr>
          <w:rFonts w:asciiTheme="minorHAnsi" w:hAnsiTheme="minorHAnsi" w:cs="Arial"/>
          <w:highlight w:val="yellow"/>
        </w:rPr>
      </w:pPr>
    </w:p>
    <w:p w14:paraId="2834536E" w14:textId="454F9CF1" w:rsidR="00C54CA2" w:rsidRPr="00685039" w:rsidRDefault="00DF6279" w:rsidP="00F82749">
      <w:pPr>
        <w:tabs>
          <w:tab w:val="left" w:pos="284"/>
        </w:tabs>
        <w:jc w:val="right"/>
        <w:rPr>
          <w:rFonts w:asciiTheme="minorHAnsi" w:hAnsiTheme="minorHAnsi" w:cs="Arial"/>
          <w:highlight w:val="yellow"/>
        </w:rPr>
      </w:pPr>
      <w:proofErr w:type="gramStart"/>
      <w:r w:rsidRPr="00685039">
        <w:rPr>
          <w:rFonts w:asciiTheme="minorHAnsi" w:hAnsiTheme="minorHAnsi" w:cs="Arial"/>
          <w:highlight w:val="yellow"/>
        </w:rPr>
        <w:t>local</w:t>
      </w:r>
      <w:proofErr w:type="gramEnd"/>
      <w:r w:rsidR="00C54CA2" w:rsidRPr="00685039">
        <w:rPr>
          <w:rFonts w:asciiTheme="minorHAnsi" w:hAnsiTheme="minorHAnsi" w:cs="Arial"/>
          <w:highlight w:val="yellow"/>
        </w:rPr>
        <w:t xml:space="preserve"> e </w:t>
      </w:r>
      <w:r w:rsidRPr="00685039">
        <w:rPr>
          <w:rFonts w:asciiTheme="minorHAnsi" w:hAnsiTheme="minorHAnsi" w:cs="Arial"/>
          <w:highlight w:val="yellow"/>
        </w:rPr>
        <w:t>data</w:t>
      </w:r>
    </w:p>
    <w:p w14:paraId="6ABFE4D4" w14:textId="77777777" w:rsidR="00C54CA2" w:rsidRPr="00685039" w:rsidRDefault="00C54CA2" w:rsidP="00F82749">
      <w:pPr>
        <w:tabs>
          <w:tab w:val="left" w:pos="284"/>
        </w:tabs>
        <w:jc w:val="right"/>
        <w:rPr>
          <w:rFonts w:asciiTheme="minorHAnsi" w:hAnsiTheme="minorHAnsi" w:cs="Arial"/>
          <w:highlight w:val="yellow"/>
        </w:rPr>
      </w:pPr>
    </w:p>
    <w:p w14:paraId="0228F1DA" w14:textId="77777777" w:rsidR="00C54CA2" w:rsidRPr="00685039" w:rsidRDefault="00C54CA2" w:rsidP="00F82749">
      <w:pPr>
        <w:tabs>
          <w:tab w:val="left" w:pos="284"/>
        </w:tabs>
        <w:jc w:val="right"/>
        <w:rPr>
          <w:rFonts w:asciiTheme="minorHAnsi" w:hAnsiTheme="minorHAnsi" w:cs="Arial"/>
          <w:highlight w:val="yellow"/>
        </w:rPr>
      </w:pPr>
    </w:p>
    <w:p w14:paraId="6580D385" w14:textId="77777777" w:rsidR="00FA36D4" w:rsidRPr="00685039" w:rsidRDefault="00FA36D4" w:rsidP="00F82749">
      <w:pPr>
        <w:tabs>
          <w:tab w:val="left" w:pos="284"/>
        </w:tabs>
        <w:jc w:val="right"/>
        <w:rPr>
          <w:rFonts w:asciiTheme="minorHAnsi" w:hAnsiTheme="minorHAnsi" w:cs="Arial"/>
          <w:highlight w:val="yellow"/>
        </w:rPr>
      </w:pPr>
    </w:p>
    <w:p w14:paraId="01D23B1F" w14:textId="1A44B347" w:rsidR="00582CC5" w:rsidRPr="00685039" w:rsidRDefault="00C54CA2" w:rsidP="00F82749">
      <w:pPr>
        <w:tabs>
          <w:tab w:val="left" w:pos="284"/>
        </w:tabs>
        <w:jc w:val="center"/>
        <w:rPr>
          <w:rFonts w:asciiTheme="minorHAnsi" w:hAnsiTheme="minorHAnsi" w:cs="Arial"/>
        </w:rPr>
      </w:pPr>
      <w:r w:rsidRPr="00685039">
        <w:rPr>
          <w:rFonts w:asciiTheme="minorHAnsi" w:hAnsiTheme="minorHAnsi" w:cs="Arial"/>
        </w:rPr>
        <w:t>__________________________________</w:t>
      </w:r>
    </w:p>
    <w:p w14:paraId="7932CF27" w14:textId="242C310F" w:rsidR="00582CC5" w:rsidRPr="00685039" w:rsidRDefault="00BD67C6" w:rsidP="00F82749">
      <w:pPr>
        <w:pStyle w:val="format1"/>
        <w:tabs>
          <w:tab w:val="left" w:pos="284"/>
        </w:tabs>
        <w:autoSpaceDE/>
        <w:autoSpaceDN/>
        <w:jc w:val="center"/>
        <w:rPr>
          <w:rFonts w:asciiTheme="minorHAnsi" w:hAnsiTheme="minorHAnsi" w:cs="Arial"/>
          <w:sz w:val="24"/>
          <w:szCs w:val="24"/>
        </w:rPr>
      </w:pPr>
      <w:r w:rsidRPr="00685039">
        <w:rPr>
          <w:rFonts w:asciiTheme="minorHAnsi" w:hAnsiTheme="minorHAnsi" w:cs="Arial"/>
          <w:sz w:val="24"/>
          <w:szCs w:val="24"/>
          <w:highlight w:val="yellow"/>
        </w:rPr>
        <w:t>&lt;</w:t>
      </w:r>
      <w:proofErr w:type="gramStart"/>
      <w:r w:rsidR="00DF6279" w:rsidRPr="00685039">
        <w:rPr>
          <w:rFonts w:asciiTheme="minorHAnsi" w:hAnsiTheme="minorHAnsi" w:cs="Arial"/>
          <w:sz w:val="24"/>
          <w:szCs w:val="24"/>
          <w:highlight w:val="yellow"/>
        </w:rPr>
        <w:t>responsável</w:t>
      </w:r>
      <w:proofErr w:type="gramEnd"/>
      <w:r w:rsidR="00DF6279" w:rsidRPr="00685039">
        <w:rPr>
          <w:rFonts w:asciiTheme="minorHAnsi" w:hAnsiTheme="minorHAnsi" w:cs="Arial"/>
          <w:sz w:val="24"/>
          <w:szCs w:val="24"/>
          <w:highlight w:val="yellow"/>
        </w:rPr>
        <w:t xml:space="preserve"> pela licitação</w:t>
      </w:r>
      <w:r w:rsidRPr="00685039">
        <w:rPr>
          <w:rFonts w:asciiTheme="minorHAnsi" w:hAnsiTheme="minorHAnsi" w:cs="Arial"/>
          <w:sz w:val="24"/>
          <w:szCs w:val="24"/>
        </w:rPr>
        <w:t>&gt;</w:t>
      </w:r>
    </w:p>
    <w:p w14:paraId="378B4CCB" w14:textId="77777777" w:rsidR="00696FF7" w:rsidRPr="00685039" w:rsidRDefault="00696FF7" w:rsidP="00F82749">
      <w:pPr>
        <w:ind w:right="49"/>
        <w:jc w:val="center"/>
        <w:rPr>
          <w:rFonts w:asciiTheme="minorHAnsi" w:hAnsiTheme="minorHAnsi" w:cs="Arial"/>
          <w:bCs/>
        </w:rPr>
      </w:pPr>
    </w:p>
    <w:p w14:paraId="72688E7E" w14:textId="77777777" w:rsidR="00C54CA2" w:rsidRPr="00685039" w:rsidRDefault="00C54CA2" w:rsidP="00F82749">
      <w:pPr>
        <w:ind w:right="49"/>
        <w:jc w:val="center"/>
        <w:rPr>
          <w:rFonts w:asciiTheme="minorHAnsi" w:hAnsiTheme="minorHAnsi" w:cs="Arial"/>
          <w:bCs/>
        </w:rPr>
      </w:pPr>
    </w:p>
    <w:p w14:paraId="1A3F86D6" w14:textId="77777777" w:rsidR="00FA36D4" w:rsidRPr="00685039" w:rsidRDefault="00FA36D4" w:rsidP="00F82749">
      <w:pPr>
        <w:ind w:right="49"/>
        <w:jc w:val="center"/>
        <w:rPr>
          <w:rFonts w:asciiTheme="minorHAnsi" w:hAnsiTheme="minorHAnsi" w:cs="Arial"/>
          <w:bCs/>
        </w:rPr>
      </w:pPr>
    </w:p>
    <w:p w14:paraId="1DD56569" w14:textId="359AE797" w:rsidR="00696FF7" w:rsidRPr="00685039" w:rsidRDefault="00696FF7" w:rsidP="00F82749">
      <w:pPr>
        <w:ind w:right="49"/>
        <w:jc w:val="center"/>
        <w:rPr>
          <w:rFonts w:asciiTheme="minorHAnsi" w:hAnsiTheme="minorHAnsi" w:cs="Arial"/>
          <w:bCs/>
        </w:rPr>
      </w:pPr>
      <w:r w:rsidRPr="00685039">
        <w:rPr>
          <w:rFonts w:asciiTheme="minorHAnsi" w:hAnsiTheme="minorHAnsi" w:cs="Arial"/>
          <w:bCs/>
        </w:rPr>
        <w:t>__</w:t>
      </w:r>
      <w:r w:rsidR="00825A56" w:rsidRPr="00685039">
        <w:rPr>
          <w:rFonts w:asciiTheme="minorHAnsi" w:hAnsiTheme="minorHAnsi" w:cs="Arial"/>
          <w:bCs/>
        </w:rPr>
        <w:t>______</w:t>
      </w:r>
      <w:r w:rsidRPr="00685039">
        <w:rPr>
          <w:rFonts w:asciiTheme="minorHAnsi" w:hAnsiTheme="minorHAnsi" w:cs="Arial"/>
          <w:bCs/>
        </w:rPr>
        <w:t>____________________________</w:t>
      </w:r>
    </w:p>
    <w:p w14:paraId="5F43E23C" w14:textId="3E2D2FFA" w:rsidR="00C54CA2" w:rsidRPr="00685039" w:rsidRDefault="00BD67C6" w:rsidP="00F82749">
      <w:pPr>
        <w:ind w:right="49"/>
        <w:jc w:val="center"/>
        <w:rPr>
          <w:rFonts w:asciiTheme="minorHAnsi" w:hAnsiTheme="minorHAnsi" w:cs="Arial"/>
          <w:bCs/>
        </w:rPr>
      </w:pPr>
      <w:r w:rsidRPr="00685039">
        <w:rPr>
          <w:rFonts w:asciiTheme="minorHAnsi" w:hAnsiTheme="minorHAnsi" w:cs="Arial"/>
          <w:bCs/>
          <w:highlight w:val="yellow"/>
        </w:rPr>
        <w:t>&lt;</w:t>
      </w:r>
      <w:proofErr w:type="gramStart"/>
      <w:r w:rsidR="00C54CA2" w:rsidRPr="00685039">
        <w:rPr>
          <w:rFonts w:asciiTheme="minorHAnsi" w:hAnsiTheme="minorHAnsi" w:cs="Arial"/>
          <w:bCs/>
          <w:highlight w:val="yellow"/>
        </w:rPr>
        <w:t>a</w:t>
      </w:r>
      <w:r w:rsidR="00696FF7" w:rsidRPr="00685039">
        <w:rPr>
          <w:rFonts w:asciiTheme="minorHAnsi" w:hAnsiTheme="minorHAnsi" w:cs="Arial"/>
          <w:bCs/>
          <w:highlight w:val="yellow"/>
        </w:rPr>
        <w:t>utoridade</w:t>
      </w:r>
      <w:proofErr w:type="gramEnd"/>
      <w:r w:rsidR="00696FF7" w:rsidRPr="00685039">
        <w:rPr>
          <w:rFonts w:asciiTheme="minorHAnsi" w:hAnsiTheme="minorHAnsi" w:cs="Arial"/>
          <w:bCs/>
          <w:highlight w:val="yellow"/>
        </w:rPr>
        <w:t xml:space="preserve"> </w:t>
      </w:r>
      <w:r w:rsidR="008D18F6" w:rsidRPr="00685039">
        <w:rPr>
          <w:rFonts w:asciiTheme="minorHAnsi" w:hAnsiTheme="minorHAnsi" w:cs="Arial"/>
          <w:bCs/>
          <w:highlight w:val="yellow"/>
        </w:rPr>
        <w:t>competente</w:t>
      </w:r>
      <w:r w:rsidRPr="00685039">
        <w:rPr>
          <w:rFonts w:asciiTheme="minorHAnsi" w:hAnsiTheme="minorHAnsi" w:cs="Arial"/>
          <w:bCs/>
        </w:rPr>
        <w:t>&gt;</w:t>
      </w:r>
    </w:p>
    <w:p w14:paraId="317EB4F5" w14:textId="77777777" w:rsidR="00E40735" w:rsidRPr="00685039" w:rsidRDefault="00DF6279" w:rsidP="00F82749">
      <w:pPr>
        <w:tabs>
          <w:tab w:val="left" w:pos="1276"/>
          <w:tab w:val="left" w:pos="1418"/>
        </w:tabs>
        <w:ind w:right="49"/>
        <w:jc w:val="center"/>
        <w:rPr>
          <w:rFonts w:asciiTheme="minorHAnsi" w:hAnsiTheme="minorHAnsi" w:cs="Arial"/>
          <w:b/>
          <w:bCs/>
        </w:rPr>
      </w:pPr>
      <w:r w:rsidRPr="00685039">
        <w:rPr>
          <w:rFonts w:asciiTheme="minorHAnsi" w:hAnsiTheme="minorHAnsi" w:cs="Arial"/>
          <w:b/>
          <w:bCs/>
        </w:rPr>
        <w:br w:type="page"/>
      </w:r>
      <w:r w:rsidR="00E40735" w:rsidRPr="00685039">
        <w:rPr>
          <w:rFonts w:asciiTheme="minorHAnsi" w:hAnsiTheme="minorHAnsi" w:cs="Arial"/>
          <w:b/>
          <w:bCs/>
        </w:rPr>
        <w:t>ANEXO I</w:t>
      </w:r>
    </w:p>
    <w:p w14:paraId="64F0FAC3" w14:textId="77777777" w:rsidR="00E40735" w:rsidRPr="00685039" w:rsidRDefault="00E40735" w:rsidP="00F82749">
      <w:pPr>
        <w:tabs>
          <w:tab w:val="left" w:pos="1276"/>
          <w:tab w:val="left" w:pos="1418"/>
        </w:tabs>
        <w:ind w:right="49"/>
        <w:jc w:val="center"/>
        <w:rPr>
          <w:rFonts w:asciiTheme="minorHAnsi" w:hAnsiTheme="minorHAnsi" w:cs="Arial"/>
          <w:b/>
          <w:bCs/>
        </w:rPr>
      </w:pPr>
    </w:p>
    <w:p w14:paraId="0BD0E9ED" w14:textId="77777777" w:rsidR="00E40735" w:rsidRPr="00685039" w:rsidRDefault="00E40735" w:rsidP="00F82749">
      <w:pPr>
        <w:tabs>
          <w:tab w:val="left" w:pos="284"/>
        </w:tabs>
        <w:jc w:val="center"/>
        <w:rPr>
          <w:rFonts w:asciiTheme="minorHAnsi" w:hAnsiTheme="minorHAnsi" w:cs="Arial"/>
          <w:b/>
          <w:bCs/>
        </w:rPr>
      </w:pPr>
      <w:r w:rsidRPr="00685039">
        <w:rPr>
          <w:rFonts w:asciiTheme="minorHAnsi" w:hAnsiTheme="minorHAnsi" w:cs="Arial"/>
          <w:b/>
          <w:bCs/>
        </w:rPr>
        <w:t>PROJETO BÁSICO</w:t>
      </w:r>
    </w:p>
    <w:p w14:paraId="68AAEFD4" w14:textId="77777777" w:rsidR="00E40735" w:rsidRPr="00685039" w:rsidRDefault="00E40735" w:rsidP="00F82749">
      <w:pPr>
        <w:rPr>
          <w:rFonts w:asciiTheme="minorHAnsi" w:hAnsiTheme="minorHAnsi" w:cs="Arial"/>
        </w:rPr>
      </w:pPr>
    </w:p>
    <w:p w14:paraId="00BF83D7" w14:textId="77777777" w:rsidR="00E40735" w:rsidRPr="00685039" w:rsidRDefault="00E40735" w:rsidP="00F82749">
      <w:pPr>
        <w:rPr>
          <w:rFonts w:asciiTheme="minorHAnsi" w:hAnsiTheme="minorHAnsi" w:cs="Arial"/>
        </w:rPr>
      </w:pPr>
    </w:p>
    <w:p w14:paraId="4E319131" w14:textId="77777777" w:rsidR="00E40735" w:rsidRPr="00685039" w:rsidRDefault="00E40735" w:rsidP="00F82749">
      <w:pPr>
        <w:pStyle w:val="PargrafodaLista"/>
        <w:numPr>
          <w:ilvl w:val="0"/>
          <w:numId w:val="64"/>
        </w:numPr>
        <w:ind w:left="1418" w:hanging="1418"/>
        <w:rPr>
          <w:rFonts w:asciiTheme="minorHAnsi" w:hAnsiTheme="minorHAnsi" w:cs="Arial"/>
        </w:rPr>
      </w:pPr>
      <w:r w:rsidRPr="00685039">
        <w:rPr>
          <w:rFonts w:asciiTheme="minorHAnsi" w:hAnsiTheme="minorHAnsi" w:cs="Arial"/>
          <w:b/>
        </w:rPr>
        <w:t>OBJETO</w:t>
      </w:r>
    </w:p>
    <w:p w14:paraId="5E9BE695" w14:textId="77777777" w:rsidR="00E40735" w:rsidRPr="00685039" w:rsidRDefault="00E40735" w:rsidP="00F82749">
      <w:pPr>
        <w:tabs>
          <w:tab w:val="left" w:pos="851"/>
        </w:tabs>
        <w:rPr>
          <w:rFonts w:asciiTheme="minorHAnsi" w:hAnsiTheme="minorHAnsi" w:cs="Arial"/>
        </w:rPr>
      </w:pPr>
    </w:p>
    <w:p w14:paraId="1DE9C90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bCs/>
          <w:sz w:val="24"/>
          <w:szCs w:val="24"/>
        </w:rPr>
        <w:t xml:space="preserve">O objeto da </w:t>
      </w:r>
      <w:r w:rsidRPr="00685039">
        <w:rPr>
          <w:rFonts w:asciiTheme="minorHAnsi" w:hAnsiTheme="minorHAnsi" w:cs="Arial"/>
          <w:sz w:val="24"/>
          <w:szCs w:val="24"/>
        </w:rPr>
        <w:t>presente concorrência é a contratação de empresa prestadora de serviços de comunicação digital, referentes à:</w:t>
      </w:r>
    </w:p>
    <w:p w14:paraId="2CD11444" w14:textId="77777777" w:rsidR="00E40735" w:rsidRPr="00685039" w:rsidRDefault="00E40735" w:rsidP="00F82749">
      <w:pPr>
        <w:tabs>
          <w:tab w:val="left" w:pos="284"/>
          <w:tab w:val="left" w:pos="1418"/>
        </w:tabs>
        <w:jc w:val="both"/>
        <w:rPr>
          <w:rFonts w:asciiTheme="minorHAnsi" w:hAnsiTheme="minorHAnsi" w:cs="Arial"/>
        </w:rPr>
      </w:pPr>
    </w:p>
    <w:p w14:paraId="6C033391" w14:textId="77777777" w:rsidR="00E40735" w:rsidRPr="00685039" w:rsidRDefault="00E40735" w:rsidP="00F82749">
      <w:pPr>
        <w:tabs>
          <w:tab w:val="left" w:pos="284"/>
          <w:tab w:val="left" w:pos="1418"/>
          <w:tab w:val="left" w:pos="1701"/>
        </w:tabs>
        <w:ind w:left="1418"/>
        <w:jc w:val="both"/>
        <w:rPr>
          <w:rFonts w:asciiTheme="minorHAnsi" w:hAnsiTheme="minorHAnsi" w:cs="Arial"/>
        </w:rPr>
      </w:pPr>
      <w:r w:rsidRPr="00685039">
        <w:rPr>
          <w:rFonts w:asciiTheme="minorHAnsi" w:hAnsiTheme="minorHAnsi" w:cs="Arial"/>
        </w:rPr>
        <w:t>a) prospecção, planejamento, implementação, manutenção e monitoramento de soluções de comunicação digital, no âmbito do contrato;</w:t>
      </w:r>
    </w:p>
    <w:p w14:paraId="51DE2AB9" w14:textId="77777777" w:rsidR="00E40735" w:rsidRPr="00685039" w:rsidRDefault="00E40735" w:rsidP="00F82749">
      <w:pPr>
        <w:tabs>
          <w:tab w:val="left" w:pos="284"/>
          <w:tab w:val="left" w:pos="1418"/>
          <w:tab w:val="left" w:pos="1701"/>
        </w:tabs>
        <w:ind w:left="1418"/>
        <w:jc w:val="both"/>
        <w:rPr>
          <w:rFonts w:asciiTheme="minorHAnsi" w:hAnsiTheme="minorHAnsi" w:cs="Arial"/>
        </w:rPr>
      </w:pPr>
    </w:p>
    <w:p w14:paraId="5319EE5F" w14:textId="6B42B61E" w:rsidR="00E40735" w:rsidRPr="00685039" w:rsidRDefault="00E40735" w:rsidP="00F82749">
      <w:pPr>
        <w:tabs>
          <w:tab w:val="left" w:pos="284"/>
          <w:tab w:val="left" w:pos="1418"/>
          <w:tab w:val="left" w:pos="1701"/>
        </w:tabs>
        <w:ind w:left="1418"/>
        <w:jc w:val="both"/>
        <w:rPr>
          <w:rFonts w:asciiTheme="minorHAnsi" w:hAnsiTheme="minorHAnsi" w:cs="Arial"/>
        </w:rPr>
      </w:pPr>
      <w:r w:rsidRPr="00685039">
        <w:rPr>
          <w:rFonts w:asciiTheme="minorHAnsi" w:hAnsiTheme="minorHAnsi" w:cs="Arial"/>
        </w:rPr>
        <w:t>b) criação</w:t>
      </w:r>
      <w:r w:rsidR="006C6693">
        <w:rPr>
          <w:rFonts w:asciiTheme="minorHAnsi" w:hAnsiTheme="minorHAnsi" w:cs="Arial"/>
        </w:rPr>
        <w:t xml:space="preserve"> e</w:t>
      </w:r>
      <w:r w:rsidR="000264C0" w:rsidRPr="00685039">
        <w:rPr>
          <w:rFonts w:asciiTheme="minorHAnsi" w:hAnsiTheme="minorHAnsi" w:cs="Arial"/>
        </w:rPr>
        <w:t xml:space="preserve"> </w:t>
      </w:r>
      <w:r w:rsidRPr="00685039">
        <w:rPr>
          <w:rFonts w:asciiTheme="minorHAnsi" w:hAnsiTheme="minorHAnsi" w:cs="Arial"/>
        </w:rPr>
        <w:t>execução técnica de ações e/ou peças de comunicação digital;</w:t>
      </w:r>
    </w:p>
    <w:p w14:paraId="24DA9352" w14:textId="77777777" w:rsidR="00E40735" w:rsidRPr="00685039" w:rsidRDefault="00E40735" w:rsidP="00F82749">
      <w:pPr>
        <w:tabs>
          <w:tab w:val="left" w:pos="284"/>
          <w:tab w:val="left" w:pos="1418"/>
          <w:tab w:val="left" w:pos="1701"/>
        </w:tabs>
        <w:ind w:left="1418"/>
        <w:jc w:val="both"/>
        <w:rPr>
          <w:rFonts w:asciiTheme="minorHAnsi" w:hAnsiTheme="minorHAnsi" w:cs="Arial"/>
        </w:rPr>
      </w:pPr>
    </w:p>
    <w:p w14:paraId="70527E56" w14:textId="77777777" w:rsidR="00E40735" w:rsidRPr="00685039" w:rsidRDefault="00E40735" w:rsidP="00F82749">
      <w:pPr>
        <w:tabs>
          <w:tab w:val="left" w:pos="284"/>
          <w:tab w:val="left" w:pos="1418"/>
          <w:tab w:val="left" w:pos="1701"/>
        </w:tabs>
        <w:ind w:left="1418"/>
        <w:jc w:val="both"/>
        <w:rPr>
          <w:rFonts w:asciiTheme="minorHAnsi" w:hAnsiTheme="minorHAnsi" w:cs="Arial"/>
        </w:rPr>
      </w:pPr>
      <w:r w:rsidRPr="00685039">
        <w:rPr>
          <w:rFonts w:asciiTheme="minorHAnsi" w:hAnsiTheme="minorHAnsi" w:cs="Arial"/>
        </w:rPr>
        <w:t xml:space="preserve">c) criação, implementação e desenvolvimento de formas inovadoras de comunicação digital, destinadas a expandir os efeitos de mensagens e </w:t>
      </w:r>
      <w:proofErr w:type="spellStart"/>
      <w:r w:rsidRPr="00685039">
        <w:rPr>
          <w:rFonts w:asciiTheme="minorHAnsi" w:hAnsiTheme="minorHAnsi" w:cs="Arial"/>
        </w:rPr>
        <w:t>conteúdos</w:t>
      </w:r>
      <w:proofErr w:type="spellEnd"/>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 em seus canais proprietários e em outros ambientes, plataformas ou ferramentas digitais, em consonância com novas tecnologias.</w:t>
      </w:r>
    </w:p>
    <w:p w14:paraId="27C5A95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4FF6C37" w14:textId="77777777" w:rsidR="00E40735" w:rsidRPr="00685039" w:rsidRDefault="00E40735" w:rsidP="00F82749">
      <w:pPr>
        <w:tabs>
          <w:tab w:val="left" w:pos="1080"/>
        </w:tabs>
        <w:jc w:val="both"/>
        <w:rPr>
          <w:rFonts w:asciiTheme="minorHAnsi" w:hAnsiTheme="minorHAnsi" w:cs="Arial"/>
        </w:rPr>
      </w:pPr>
      <w:r w:rsidRPr="00685039">
        <w:rPr>
          <w:rFonts w:asciiTheme="minorHAnsi" w:hAnsiTheme="minorHAnsi" w:cs="Arial"/>
        </w:rPr>
        <w:t>1.1.1</w:t>
      </w:r>
      <w:r w:rsidRPr="00685039">
        <w:rPr>
          <w:rFonts w:asciiTheme="minorHAnsi" w:hAnsiTheme="minorHAnsi" w:cs="Arial"/>
        </w:rPr>
        <w:tab/>
      </w:r>
      <w:r w:rsidRPr="00685039">
        <w:rPr>
          <w:rFonts w:asciiTheme="minorHAnsi" w:hAnsiTheme="minorHAnsi" w:cs="Arial"/>
        </w:rPr>
        <w:tab/>
        <w:t xml:space="preserve">A contratação dos serviços, elencados no subitem 1.1, tem como objetivo o atendimento </w:t>
      </w:r>
      <w:r w:rsidRPr="006850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Pr="00685039">
        <w:rPr>
          <w:rFonts w:asciiTheme="minorHAnsi" w:hAnsiTheme="minorHAnsi" w:cs="Arial"/>
          <w:bCs/>
          <w:i/>
          <w:highlight w:val="yellow"/>
        </w:rPr>
        <w:t>&lt;se for o caso, acrescentar:&gt;</w:t>
      </w:r>
      <w:r w:rsidRPr="00685039">
        <w:rPr>
          <w:rFonts w:asciiTheme="minorHAnsi" w:hAnsiTheme="minorHAnsi" w:cs="Arial"/>
          <w:bCs/>
        </w:rPr>
        <w:t xml:space="preserve"> </w:t>
      </w:r>
      <w:r w:rsidRPr="00685039">
        <w:rPr>
          <w:rFonts w:asciiTheme="minorHAnsi" w:hAnsiTheme="minorHAnsi" w:cs="Arial"/>
          <w:bCs/>
          <w:highlight w:val="lightGray"/>
        </w:rPr>
        <w:t>promover a venda de produtos e serviços</w:t>
      </w:r>
      <w:r w:rsidRPr="00685039">
        <w:rPr>
          <w:rFonts w:asciiTheme="minorHAnsi" w:hAnsiTheme="minorHAnsi" w:cs="Arial"/>
          <w:bCs/>
        </w:rPr>
        <w:t>, ou informar e orientar o público em geral.</w:t>
      </w:r>
    </w:p>
    <w:p w14:paraId="35E7577E" w14:textId="77777777" w:rsidR="00E40735" w:rsidRPr="00685039" w:rsidRDefault="00E40735" w:rsidP="00F82749">
      <w:pPr>
        <w:tabs>
          <w:tab w:val="left" w:pos="1080"/>
        </w:tabs>
        <w:jc w:val="both"/>
        <w:rPr>
          <w:rFonts w:asciiTheme="minorHAnsi" w:hAnsiTheme="minorHAnsi" w:cs="Arial"/>
        </w:rPr>
      </w:pPr>
    </w:p>
    <w:p w14:paraId="07144AA1" w14:textId="6FEAED48" w:rsidR="00E40735" w:rsidRPr="00685039" w:rsidRDefault="00E40735" w:rsidP="00F82749">
      <w:pPr>
        <w:tabs>
          <w:tab w:val="left" w:pos="1080"/>
        </w:tabs>
        <w:jc w:val="both"/>
        <w:rPr>
          <w:rFonts w:asciiTheme="minorHAnsi" w:hAnsiTheme="minorHAnsi" w:cs="Arial"/>
        </w:rPr>
      </w:pPr>
      <w:r w:rsidRPr="00685039">
        <w:rPr>
          <w:rFonts w:asciiTheme="minorHAnsi" w:hAnsiTheme="minorHAnsi" w:cs="Arial"/>
        </w:rPr>
        <w:t>1.1.2</w:t>
      </w:r>
      <w:r w:rsidRPr="00685039">
        <w:rPr>
          <w:rFonts w:asciiTheme="minorHAnsi" w:hAnsiTheme="minorHAnsi" w:cs="Arial"/>
        </w:rPr>
        <w:tab/>
      </w:r>
      <w:r w:rsidRPr="00685039">
        <w:rPr>
          <w:rFonts w:asciiTheme="minorHAnsi" w:hAnsiTheme="minorHAnsi" w:cs="Arial"/>
        </w:rPr>
        <w:tab/>
      </w:r>
      <w:r w:rsidR="006D7108" w:rsidRPr="00685039">
        <w:rPr>
          <w:rFonts w:asciiTheme="minorHAnsi" w:hAnsiTheme="minorHAnsi" w:cs="Arial"/>
        </w:rPr>
        <w:t xml:space="preserve">O planejamento previsto </w:t>
      </w:r>
      <w:r w:rsidR="007F1D1B" w:rsidRPr="00685039">
        <w:rPr>
          <w:rFonts w:asciiTheme="minorHAnsi" w:hAnsiTheme="minorHAnsi" w:cs="Arial"/>
        </w:rPr>
        <w:t>na alínea ‘a’ do</w:t>
      </w:r>
      <w:r w:rsidR="006D7108" w:rsidRPr="00685039">
        <w:rPr>
          <w:rFonts w:asciiTheme="minorHAnsi" w:hAnsiTheme="minorHAnsi" w:cs="Arial"/>
        </w:rPr>
        <w:t xml:space="preserve"> subitem 1.1 objetiva subsidiar a proposição estratégica das ações de comunicação digital para alcance dos objetivos de comunicação e superação dos desafios apresentados e deve prever, sempre que possível, indicadores e métricas para aferição, análise e otimização de performance e de resultados</w:t>
      </w:r>
      <w:r w:rsidRPr="00685039">
        <w:rPr>
          <w:rFonts w:asciiTheme="minorHAnsi" w:hAnsiTheme="minorHAnsi" w:cs="Arial"/>
        </w:rPr>
        <w:t>.</w:t>
      </w:r>
    </w:p>
    <w:p w14:paraId="307FAB67" w14:textId="77777777" w:rsidR="00E40735" w:rsidRPr="00685039" w:rsidRDefault="00E40735" w:rsidP="00F82749">
      <w:pPr>
        <w:tabs>
          <w:tab w:val="left" w:pos="1080"/>
        </w:tabs>
        <w:jc w:val="both"/>
        <w:rPr>
          <w:rFonts w:asciiTheme="minorHAnsi" w:hAnsiTheme="minorHAnsi" w:cs="Arial"/>
        </w:rPr>
      </w:pPr>
    </w:p>
    <w:p w14:paraId="2CDF48A4" w14:textId="77777777" w:rsidR="00E40735" w:rsidRPr="00685039" w:rsidRDefault="00E40735" w:rsidP="00F82749">
      <w:pPr>
        <w:tabs>
          <w:tab w:val="left" w:pos="1080"/>
        </w:tabs>
        <w:jc w:val="both"/>
        <w:rPr>
          <w:rFonts w:asciiTheme="minorHAnsi" w:hAnsiTheme="minorHAnsi" w:cs="Arial"/>
        </w:rPr>
      </w:pPr>
      <w:r w:rsidRPr="00685039">
        <w:rPr>
          <w:rFonts w:asciiTheme="minorHAnsi" w:hAnsiTheme="minorHAnsi" w:cs="Arial"/>
        </w:rPr>
        <w:t>1.1.3</w:t>
      </w:r>
      <w:r w:rsidRPr="00685039">
        <w:rPr>
          <w:rFonts w:asciiTheme="minorHAnsi" w:hAnsiTheme="minorHAnsi" w:cs="Arial"/>
        </w:rPr>
        <w:tab/>
      </w:r>
      <w:r w:rsidRPr="00685039">
        <w:rPr>
          <w:rFonts w:asciiTheme="minorHAnsi" w:hAnsiTheme="minorHAnsi" w:cs="Arial"/>
        </w:rPr>
        <w:tab/>
        <w:t xml:space="preserve">Os serviços previstos no </w:t>
      </w:r>
      <w:r w:rsidRPr="00685039">
        <w:rPr>
          <w:rFonts w:asciiTheme="minorHAnsi" w:hAnsiTheme="minorHAnsi" w:cs="Arial"/>
          <w:snapToGrid w:val="0"/>
        </w:rPr>
        <w:t xml:space="preserve">subitem 1.1 </w:t>
      </w:r>
      <w:r w:rsidRPr="00685039">
        <w:rPr>
          <w:rFonts w:asciiTheme="minorHAnsi" w:hAnsiTheme="minorHAnsi" w:cs="Arial"/>
          <w:u w:val="single"/>
        </w:rPr>
        <w:t>não</w:t>
      </w:r>
      <w:r w:rsidRPr="00685039">
        <w:rPr>
          <w:rFonts w:asciiTheme="minorHAnsi" w:hAnsiTheme="minorHAnsi" w:cs="Arial"/>
        </w:rPr>
        <w:t xml:space="preserve"> abrangem atividades com natureza distinta da comunicação digital do </w:t>
      </w:r>
      <w:r w:rsidRPr="00685039">
        <w:rPr>
          <w:rFonts w:asciiTheme="minorHAnsi" w:hAnsiTheme="minorHAnsi" w:cs="Arial"/>
          <w:highlight w:val="yellow"/>
        </w:rPr>
        <w:t>órgão/entidade</w:t>
      </w:r>
      <w:r w:rsidRPr="00685039">
        <w:rPr>
          <w:rFonts w:asciiTheme="minorHAnsi" w:hAnsiTheme="minorHAnsi" w:cs="Arial"/>
        </w:rPr>
        <w:t>, na disseminação de informações junto à sociedade.</w:t>
      </w:r>
    </w:p>
    <w:p w14:paraId="0CF2743A" w14:textId="77777777" w:rsidR="00E40735" w:rsidRPr="00685039" w:rsidRDefault="00E40735" w:rsidP="00F82749">
      <w:pPr>
        <w:tabs>
          <w:tab w:val="left" w:pos="1080"/>
        </w:tabs>
        <w:jc w:val="both"/>
        <w:rPr>
          <w:rFonts w:asciiTheme="minorHAnsi" w:hAnsiTheme="minorHAnsi" w:cs="Arial"/>
        </w:rPr>
      </w:pPr>
    </w:p>
    <w:p w14:paraId="4C6194D5" w14:textId="4ECE7120" w:rsidR="00E40735" w:rsidRPr="00685039" w:rsidRDefault="00E40735" w:rsidP="00F82749">
      <w:pPr>
        <w:tabs>
          <w:tab w:val="left" w:pos="284"/>
          <w:tab w:val="left" w:pos="709"/>
          <w:tab w:val="left" w:pos="1418"/>
        </w:tabs>
        <w:jc w:val="both"/>
        <w:rPr>
          <w:rFonts w:asciiTheme="minorHAnsi" w:hAnsiTheme="minorHAnsi" w:cs="Arial"/>
        </w:rPr>
      </w:pPr>
      <w:r w:rsidRPr="00685039">
        <w:rPr>
          <w:rFonts w:asciiTheme="minorHAnsi" w:hAnsiTheme="minorHAnsi" w:cs="Arial"/>
        </w:rPr>
        <w:t>1.2</w:t>
      </w:r>
      <w:r w:rsidRPr="00685039">
        <w:rPr>
          <w:rFonts w:asciiTheme="minorHAnsi" w:hAnsiTheme="minorHAnsi" w:cs="Arial"/>
        </w:rPr>
        <w:tab/>
      </w:r>
      <w:r w:rsidRPr="00685039">
        <w:rPr>
          <w:rFonts w:asciiTheme="minorHAnsi" w:hAnsiTheme="minorHAnsi" w:cs="Arial"/>
        </w:rPr>
        <w:tab/>
        <w:t xml:space="preserve">Será contratada </w:t>
      </w:r>
      <w:r w:rsidR="00C76F8D" w:rsidRPr="00685039">
        <w:rPr>
          <w:rFonts w:asciiTheme="minorHAnsi" w:hAnsiTheme="minorHAnsi" w:cs="Arial"/>
        </w:rPr>
        <w:t xml:space="preserve">1 </w:t>
      </w:r>
      <w:r w:rsidRPr="00685039">
        <w:rPr>
          <w:rFonts w:asciiTheme="minorHAnsi" w:hAnsiTheme="minorHAnsi" w:cs="Arial"/>
        </w:rPr>
        <w:t>(</w:t>
      </w:r>
      <w:r w:rsidR="00C76F8D" w:rsidRPr="00685039">
        <w:rPr>
          <w:rFonts w:asciiTheme="minorHAnsi" w:hAnsiTheme="minorHAnsi" w:cs="Arial"/>
        </w:rPr>
        <w:t>uma</w:t>
      </w:r>
      <w:r w:rsidRPr="00685039">
        <w:rPr>
          <w:rFonts w:asciiTheme="minorHAnsi" w:hAnsiTheme="minorHAnsi" w:cs="Arial"/>
        </w:rPr>
        <w:t>) empresa</w:t>
      </w:r>
      <w:r w:rsidR="00C76F8D" w:rsidRPr="00685039">
        <w:rPr>
          <w:rFonts w:asciiTheme="minorHAnsi" w:hAnsiTheme="minorHAnsi" w:cs="Arial"/>
        </w:rPr>
        <w:t xml:space="preserve"> </w:t>
      </w:r>
      <w:r w:rsidRPr="00685039">
        <w:rPr>
          <w:rFonts w:asciiTheme="minorHAnsi" w:hAnsiTheme="minorHAnsi" w:cs="Arial"/>
        </w:rPr>
        <w:t>de comunicação digital, doravante denominada licitante ou contratada.</w:t>
      </w:r>
    </w:p>
    <w:p w14:paraId="56979F52" w14:textId="77777777" w:rsidR="00E40735" w:rsidRPr="00685039" w:rsidRDefault="00E40735" w:rsidP="00F82749">
      <w:pPr>
        <w:tabs>
          <w:tab w:val="left" w:pos="284"/>
          <w:tab w:val="left" w:pos="709"/>
          <w:tab w:val="left" w:pos="1418"/>
        </w:tabs>
        <w:jc w:val="both"/>
        <w:rPr>
          <w:rFonts w:asciiTheme="minorHAnsi" w:hAnsiTheme="minorHAnsi" w:cs="Arial"/>
        </w:rPr>
      </w:pPr>
    </w:p>
    <w:p w14:paraId="11C7F4DE" w14:textId="77777777" w:rsidR="00E40735" w:rsidRPr="00685039" w:rsidRDefault="00E40735" w:rsidP="00F82749">
      <w:pPr>
        <w:tabs>
          <w:tab w:val="left" w:pos="284"/>
          <w:tab w:val="left" w:pos="709"/>
          <w:tab w:val="left" w:pos="1418"/>
        </w:tabs>
        <w:jc w:val="both"/>
        <w:rPr>
          <w:rFonts w:asciiTheme="minorHAnsi" w:hAnsiTheme="minorHAnsi" w:cs="Arial"/>
        </w:rPr>
      </w:pPr>
    </w:p>
    <w:p w14:paraId="3F09A797" w14:textId="77777777" w:rsidR="00E40735" w:rsidRPr="00685039" w:rsidRDefault="00E40735" w:rsidP="00F82749">
      <w:pPr>
        <w:pStyle w:val="PargrafodaLista"/>
        <w:numPr>
          <w:ilvl w:val="0"/>
          <w:numId w:val="64"/>
        </w:numPr>
        <w:ind w:left="1418" w:hanging="1418"/>
        <w:jc w:val="both"/>
        <w:rPr>
          <w:rFonts w:asciiTheme="minorHAnsi" w:hAnsiTheme="minorHAnsi" w:cs="Arial"/>
        </w:rPr>
      </w:pPr>
      <w:r w:rsidRPr="00685039">
        <w:rPr>
          <w:rFonts w:asciiTheme="minorHAnsi" w:hAnsiTheme="minorHAnsi" w:cs="Arial"/>
          <w:b/>
        </w:rPr>
        <w:t>REGIME DE EXECUÇÃO, MODALIDADE E TIPO DE CONTRATAÇÃO</w:t>
      </w:r>
    </w:p>
    <w:p w14:paraId="706F158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0990B4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produtos e serviços constantes deste Projeto Básico serão executados e entregues continuadamente, mediante demanda, na forma de execução indireta, sob o regime de empreitada por preço unitário.</w:t>
      </w:r>
    </w:p>
    <w:p w14:paraId="3A52374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F1E5C5A"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6º, VIII, “b”, Lei nº 8.666/1993.</w:t>
      </w:r>
    </w:p>
    <w:p w14:paraId="4AC9DB2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CEA88E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empresa será contratada por meio de concorrência, do tipo </w:t>
      </w:r>
      <w:r w:rsidRPr="00685039">
        <w:rPr>
          <w:rFonts w:asciiTheme="minorHAnsi" w:hAnsiTheme="minorHAnsi" w:cs="Arial"/>
          <w:sz w:val="24"/>
          <w:szCs w:val="24"/>
          <w:u w:val="single"/>
        </w:rPr>
        <w:t>Melhor Técnica</w:t>
      </w:r>
      <w:r w:rsidRPr="00685039">
        <w:rPr>
          <w:rFonts w:asciiTheme="minorHAnsi" w:hAnsiTheme="minorHAnsi" w:cs="Arial"/>
          <w:sz w:val="24"/>
          <w:szCs w:val="24"/>
        </w:rPr>
        <w:t>, sob a égide da Lei nº 8.666/1993 e da Instrução Normativa MP nº 05/2017.</w:t>
      </w:r>
    </w:p>
    <w:p w14:paraId="0C92857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C1722F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Subsidiariamente devem ser observadas as regras estabelecidas na Lei nº 12.232/2010, aplicáveis a este objeto, nos termos do Acórdão nº 6.227/2016-TCU-2ª Câmara e na Instrução Normativa SECOM relativa à matéria.</w:t>
      </w:r>
    </w:p>
    <w:p w14:paraId="4EA607F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28BA60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26E4A71" w14:textId="77777777" w:rsidR="00E40735" w:rsidRPr="00685039" w:rsidRDefault="00E40735" w:rsidP="00F82749">
      <w:pPr>
        <w:pStyle w:val="PargrafodaLista"/>
        <w:numPr>
          <w:ilvl w:val="0"/>
          <w:numId w:val="64"/>
        </w:numPr>
        <w:ind w:left="1418" w:hanging="1418"/>
        <w:rPr>
          <w:rFonts w:asciiTheme="minorHAnsi" w:hAnsiTheme="minorHAnsi" w:cs="Arial"/>
        </w:rPr>
      </w:pPr>
      <w:r w:rsidRPr="00685039">
        <w:rPr>
          <w:rFonts w:asciiTheme="minorHAnsi" w:hAnsiTheme="minorHAnsi" w:cs="Arial"/>
          <w:b/>
        </w:rPr>
        <w:t>JUSTIFICATIVAS</w:t>
      </w:r>
    </w:p>
    <w:p w14:paraId="6C2AA55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B160812" w14:textId="77777777" w:rsidR="00E40735" w:rsidRPr="00685039" w:rsidRDefault="00E40735" w:rsidP="00F82749">
      <w:pPr>
        <w:jc w:val="both"/>
        <w:rPr>
          <w:rFonts w:asciiTheme="minorHAnsi" w:hAnsiTheme="minorHAnsi" w:cs="Arial"/>
          <w:i/>
          <w:highlight w:val="yellow"/>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apresentar</w:t>
      </w:r>
      <w:proofErr w:type="gramEnd"/>
      <w:r w:rsidRPr="00685039">
        <w:rPr>
          <w:rFonts w:asciiTheme="minorHAnsi" w:hAnsiTheme="minorHAnsi" w:cs="Arial"/>
          <w:i/>
          <w:highlight w:val="yellow"/>
        </w:rPr>
        <w:t xml:space="preserve"> as justificativas referentes às necessidades do órgão/entidade para a contratação dos serviços objeto deste Projeto Básico, com base nos estudos preliminares efetuados na fase de planejamento da contratação, conforme previsto no Anexo III da Instrução Normativa MP nº 5/2017&gt;</w:t>
      </w:r>
    </w:p>
    <w:p w14:paraId="574071FB" w14:textId="77777777" w:rsidR="00E40735" w:rsidRPr="00685039" w:rsidRDefault="00E40735" w:rsidP="00F82749">
      <w:pPr>
        <w:jc w:val="both"/>
        <w:rPr>
          <w:rFonts w:asciiTheme="minorHAnsi" w:hAnsiTheme="minorHAnsi" w:cs="Arial"/>
          <w:i/>
          <w:highlight w:val="yellow"/>
        </w:rPr>
      </w:pPr>
    </w:p>
    <w:p w14:paraId="5E61830C"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w:t>
      </w:r>
      <w:proofErr w:type="spellStart"/>
      <w:r w:rsidRPr="00685039">
        <w:rPr>
          <w:rFonts w:asciiTheme="minorHAnsi" w:hAnsiTheme="minorHAnsi" w:cs="Arial"/>
          <w:color w:val="auto"/>
          <w:sz w:val="24"/>
        </w:rPr>
        <w:t>Arts</w:t>
      </w:r>
      <w:proofErr w:type="spellEnd"/>
      <w:r w:rsidRPr="00685039">
        <w:rPr>
          <w:rFonts w:asciiTheme="minorHAnsi" w:hAnsiTheme="minorHAnsi" w:cs="Arial"/>
          <w:color w:val="auto"/>
          <w:sz w:val="24"/>
        </w:rPr>
        <w:t>. 15, 16, 21 e 24 da Instrução Normativa MP nº 5/2017.</w:t>
      </w:r>
    </w:p>
    <w:p w14:paraId="5DED4D8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3C4430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B4B6D15" w14:textId="77777777" w:rsidR="00E40735" w:rsidRPr="00685039" w:rsidRDefault="00E40735" w:rsidP="00F82749">
      <w:pPr>
        <w:pStyle w:val="PargrafodaLista"/>
        <w:numPr>
          <w:ilvl w:val="0"/>
          <w:numId w:val="64"/>
        </w:numPr>
        <w:ind w:left="1418" w:hanging="1418"/>
        <w:rPr>
          <w:rFonts w:asciiTheme="minorHAnsi" w:hAnsiTheme="minorHAnsi" w:cs="Arial"/>
        </w:rPr>
      </w:pPr>
      <w:r w:rsidRPr="00685039">
        <w:rPr>
          <w:rFonts w:asciiTheme="minorHAnsi" w:hAnsiTheme="minorHAnsi" w:cs="Arial"/>
          <w:b/>
        </w:rPr>
        <w:t>CARACTERÍSTICAS DOS PRODUTOS E SERVIÇOS</w:t>
      </w:r>
    </w:p>
    <w:p w14:paraId="27A491E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F7D10A5"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i/>
          <w:sz w:val="24"/>
          <w:szCs w:val="24"/>
          <w:highlight w:val="yellow"/>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adequar</w:t>
      </w:r>
      <w:proofErr w:type="gramEnd"/>
      <w:r w:rsidRPr="00685039">
        <w:rPr>
          <w:rFonts w:asciiTheme="minorHAnsi" w:hAnsiTheme="minorHAnsi" w:cs="Arial"/>
          <w:i/>
          <w:sz w:val="24"/>
          <w:szCs w:val="24"/>
          <w:highlight w:val="yellow"/>
        </w:rPr>
        <w:t xml:space="preserve"> o item de acordo com as especificidades e necessidades do contratante.&gt;</w:t>
      </w:r>
    </w:p>
    <w:p w14:paraId="2BF474B7"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C2E642D" w14:textId="5B7C2DF1" w:rsidR="00E40735" w:rsidRPr="00685039" w:rsidRDefault="00E40735" w:rsidP="00F82749">
      <w:pPr>
        <w:pStyle w:val="format1"/>
        <w:tabs>
          <w:tab w:val="left" w:pos="709"/>
          <w:tab w:val="left" w:pos="851"/>
          <w:tab w:val="left" w:pos="1418"/>
        </w:tabs>
        <w:autoSpaceDE/>
        <w:autoSpaceDN/>
        <w:ind w:right="-2"/>
        <w:rPr>
          <w:rFonts w:asciiTheme="minorHAnsi" w:hAnsiTheme="minorHAnsi" w:cs="Arial"/>
          <w:sz w:val="24"/>
          <w:szCs w:val="24"/>
        </w:rPr>
      </w:pPr>
      <w:r w:rsidRPr="00685039">
        <w:rPr>
          <w:rFonts w:asciiTheme="minorHAnsi" w:hAnsiTheme="minorHAnsi" w:cs="Arial"/>
          <w:sz w:val="24"/>
          <w:szCs w:val="24"/>
        </w:rPr>
        <w:t>4.1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As demandas serão atendidas por meio da combinação dos produtos e serviços mais adequados para apoiar o </w:t>
      </w:r>
      <w:r w:rsidRPr="00685039">
        <w:rPr>
          <w:rFonts w:asciiTheme="minorHAnsi" w:hAnsiTheme="minorHAnsi" w:cs="Arial"/>
          <w:sz w:val="24"/>
          <w:szCs w:val="24"/>
          <w:highlight w:val="yellow"/>
        </w:rPr>
        <w:t>órgão/entidade</w:t>
      </w:r>
      <w:r w:rsidRPr="00685039">
        <w:rPr>
          <w:rFonts w:asciiTheme="minorHAnsi" w:hAnsiTheme="minorHAnsi" w:cs="Arial"/>
          <w:sz w:val="24"/>
          <w:szCs w:val="24"/>
        </w:rPr>
        <w:t xml:space="preserve"> na superação de seus desafios e alcance dos seus objetivos de comunicação, abrangendo:</w:t>
      </w:r>
    </w:p>
    <w:p w14:paraId="7AC5E810"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1564A63A" w14:textId="77777777" w:rsidR="00E40735" w:rsidRPr="00685039" w:rsidRDefault="00E40735" w:rsidP="00F82749">
      <w:pPr>
        <w:pStyle w:val="format1"/>
        <w:numPr>
          <w:ilvl w:val="0"/>
          <w:numId w:val="65"/>
        </w:numPr>
        <w:tabs>
          <w:tab w:val="left" w:pos="851"/>
          <w:tab w:val="left" w:pos="1418"/>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u w:val="single"/>
        </w:rPr>
        <w:t>Produtos e Serviços Essenciais</w:t>
      </w:r>
      <w:r w:rsidRPr="00685039">
        <w:rPr>
          <w:rFonts w:asciiTheme="minorHAnsi" w:hAnsiTheme="minorHAnsi" w:cs="Arial"/>
          <w:sz w:val="24"/>
          <w:szCs w:val="24"/>
        </w:rPr>
        <w:t>: contemplam a expertise básica da contratada na execução do objeto do contrato, sendo os itens previamente especificados e precificados pelo CONTRATANTE, com os respectivos quantitativos estimados de execução, no Apêndice I;</w:t>
      </w:r>
    </w:p>
    <w:p w14:paraId="5149AEA6"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12BDFD42" w14:textId="77777777" w:rsidR="00E40735" w:rsidRPr="00685039" w:rsidRDefault="00E40735" w:rsidP="00F82749">
      <w:pPr>
        <w:pStyle w:val="format1"/>
        <w:numPr>
          <w:ilvl w:val="0"/>
          <w:numId w:val="65"/>
        </w:numPr>
        <w:tabs>
          <w:tab w:val="left" w:pos="851"/>
          <w:tab w:val="left" w:pos="1418"/>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u w:val="single"/>
        </w:rPr>
        <w:t>Produtos e Serviços Complementares</w:t>
      </w:r>
      <w:r w:rsidRPr="00685039">
        <w:rPr>
          <w:rFonts w:asciiTheme="minorHAnsi" w:hAnsiTheme="minorHAnsi" w:cs="Arial"/>
          <w:sz w:val="24"/>
          <w:szCs w:val="24"/>
        </w:rPr>
        <w:t>: contemplam itens básicos e pontuais não passíveis de prestação pela contratada, nem de previsão pelo CONTRATANTE, mas indispensáveis para a adequada execução contratual, prestados por meio de fornecedores especializados, com a intermediação e supervisão da contratada, cujas categorias estão descritas no Apêndice II.</w:t>
      </w:r>
    </w:p>
    <w:p w14:paraId="1DA9967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DFECDC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Produtos e Serviços Essenciais contemplam as necessidades elementares do CONTRATANTE relativas ao objeto da contratação e estão agrupados no catálogo constante do Apêndice I, de acordo com sua finalidade e afinidade, nas seguintes categorias:</w:t>
      </w:r>
    </w:p>
    <w:p w14:paraId="0329A7D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017797A"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Design;</w:t>
      </w:r>
    </w:p>
    <w:p w14:paraId="4F9C2FE3"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35E5FDE5"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Apresentação;</w:t>
      </w:r>
    </w:p>
    <w:p w14:paraId="5349F948"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57ED16BF"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Planejamento Estratégico;</w:t>
      </w:r>
    </w:p>
    <w:p w14:paraId="3D8E8430"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1F72075F"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Planejamento Tático;</w:t>
      </w:r>
    </w:p>
    <w:p w14:paraId="74918A7F"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0E7B12D1"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Métricas e Avaliações;</w:t>
      </w:r>
    </w:p>
    <w:p w14:paraId="228D85F6"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2A590463"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Conteúdo;</w:t>
      </w:r>
    </w:p>
    <w:p w14:paraId="340A1186"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014F0711"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Peças Digitais;</w:t>
      </w:r>
    </w:p>
    <w:p w14:paraId="4FCED24B"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4C666D26"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Tecnologia;</w:t>
      </w:r>
    </w:p>
    <w:p w14:paraId="1076314F"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214E69C2"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Vídeo;</w:t>
      </w:r>
    </w:p>
    <w:p w14:paraId="583C0AF2"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127CCD18"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Redes Sociais;</w:t>
      </w:r>
    </w:p>
    <w:p w14:paraId="58D4C9C4"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764D38F2"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Manuais;</w:t>
      </w:r>
    </w:p>
    <w:p w14:paraId="0B8E8677"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75C941F1"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Ferramentas de Comunicação Digital; e</w:t>
      </w:r>
    </w:p>
    <w:p w14:paraId="44F3BC07"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55812D96" w14:textId="77777777" w:rsidR="00E40735" w:rsidRPr="00685039" w:rsidRDefault="00E40735" w:rsidP="00F82749">
      <w:pPr>
        <w:pStyle w:val="format1"/>
        <w:numPr>
          <w:ilvl w:val="0"/>
          <w:numId w:val="6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Atendimento.</w:t>
      </w:r>
    </w:p>
    <w:p w14:paraId="57BEB38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9FAFCD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4.2.1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Produtos e Serviços Essenciais estão especificados no Apêndice I, com a descrição das seguintes informações:</w:t>
      </w:r>
    </w:p>
    <w:p w14:paraId="3CC1BA8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F1E0716"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Título;</w:t>
      </w:r>
    </w:p>
    <w:p w14:paraId="6E02D7B7"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7E1A89ED"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Descritivo;</w:t>
      </w:r>
    </w:p>
    <w:p w14:paraId="5B2A5271"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1A990F2"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Entregas;</w:t>
      </w:r>
    </w:p>
    <w:p w14:paraId="612A49DC"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2E6074BC"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Aspectos a serem considerados na avaliação da atividade;</w:t>
      </w:r>
    </w:p>
    <w:p w14:paraId="456B203F"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39C0E375"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Características consideradas na classificação da complexidade;</w:t>
      </w:r>
    </w:p>
    <w:p w14:paraId="37E2DFCA" w14:textId="77777777" w:rsidR="00E40735" w:rsidRPr="00685039" w:rsidRDefault="00E40735" w:rsidP="00F82749">
      <w:pPr>
        <w:pStyle w:val="format1"/>
        <w:tabs>
          <w:tab w:val="left" w:pos="851"/>
          <w:tab w:val="left" w:pos="1418"/>
          <w:tab w:val="left" w:pos="1701"/>
        </w:tabs>
        <w:autoSpaceDE/>
        <w:autoSpaceDN/>
        <w:ind w:left="1418"/>
        <w:rPr>
          <w:rFonts w:asciiTheme="minorHAnsi" w:hAnsiTheme="minorHAnsi" w:cs="Arial"/>
          <w:sz w:val="24"/>
          <w:szCs w:val="24"/>
        </w:rPr>
      </w:pPr>
    </w:p>
    <w:p w14:paraId="15B00B85" w14:textId="0CEF8603"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Complexidade;</w:t>
      </w:r>
      <w:r w:rsidR="00324EA0" w:rsidRPr="00685039">
        <w:rPr>
          <w:rFonts w:asciiTheme="minorHAnsi" w:hAnsiTheme="minorHAnsi" w:cs="Arial"/>
          <w:sz w:val="24"/>
          <w:szCs w:val="24"/>
        </w:rPr>
        <w:t xml:space="preserve"> e</w:t>
      </w:r>
    </w:p>
    <w:p w14:paraId="1DB6BD91"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6932BC3" w14:textId="77777777" w:rsidR="00E40735" w:rsidRPr="00685039" w:rsidRDefault="00E40735" w:rsidP="00F82749">
      <w:pPr>
        <w:pStyle w:val="format1"/>
        <w:numPr>
          <w:ilvl w:val="0"/>
          <w:numId w:val="67"/>
        </w:numPr>
        <w:tabs>
          <w:tab w:val="left" w:pos="851"/>
          <w:tab w:val="left" w:pos="1560"/>
          <w:tab w:val="left" w:pos="1701"/>
        </w:tabs>
        <w:autoSpaceDE/>
        <w:autoSpaceDN/>
        <w:ind w:left="1418" w:firstLine="0"/>
        <w:rPr>
          <w:rFonts w:asciiTheme="minorHAnsi" w:hAnsiTheme="minorHAnsi" w:cs="Arial"/>
          <w:sz w:val="24"/>
          <w:szCs w:val="24"/>
        </w:rPr>
      </w:pPr>
      <w:r w:rsidRPr="00685039">
        <w:rPr>
          <w:rFonts w:asciiTheme="minorHAnsi" w:hAnsiTheme="minorHAnsi" w:cs="Arial"/>
          <w:sz w:val="24"/>
          <w:szCs w:val="24"/>
        </w:rPr>
        <w:t>Prazo de entrega.</w:t>
      </w:r>
    </w:p>
    <w:p w14:paraId="5702814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626456E" w14:textId="44681812"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4.2.1.1</w:t>
      </w:r>
      <w:r w:rsidR="00091C02"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As especificações dos Produtos e Serviços Essenciais mencionadas no subitem anterior poderão ser aperfeiçoadas pelo CONTRATANTE, sempre que identificada a necessidade de maior alinhamento das informações com a prática vivenciada com a contratada, no decorrer da execução contratual.</w:t>
      </w:r>
    </w:p>
    <w:p w14:paraId="55424F1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BE24102" w14:textId="7CC3A532"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4.2.2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FD05C8" w:rsidRPr="00685039">
        <w:rPr>
          <w:rFonts w:asciiTheme="minorHAnsi" w:hAnsiTheme="minorHAnsi" w:cs="Arial"/>
          <w:sz w:val="24"/>
          <w:szCs w:val="24"/>
        </w:rPr>
        <w:t>Quando identificada a necessidade de execução de item não previsto no catálogo de Produtos e Serviços Essenciais, constante do Apêndice I, mas necessário à execução contratual, a contratada deverá apresentar ao CONTRATANTE justificativa acompanhada da estimativa de custos e das especificações técnicas, com a descrição das mesmas informações dispostas no subitem 4.2.1, para aprovação de sua execução, desde que o item guarde compatibilidade com o objeto do contrato.</w:t>
      </w:r>
    </w:p>
    <w:p w14:paraId="61E4E76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58D659B" w14:textId="61FBD99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4.2.2.1</w:t>
      </w:r>
      <w:r w:rsidRPr="00685039">
        <w:rPr>
          <w:rFonts w:asciiTheme="minorHAnsi" w:hAnsiTheme="minorHAnsi" w:cs="Arial"/>
          <w:sz w:val="24"/>
          <w:szCs w:val="24"/>
        </w:rPr>
        <w:tab/>
      </w:r>
      <w:r w:rsidRPr="00685039">
        <w:rPr>
          <w:rFonts w:asciiTheme="minorHAnsi" w:hAnsiTheme="minorHAnsi" w:cs="Arial"/>
          <w:sz w:val="24"/>
          <w:szCs w:val="24"/>
        </w:rPr>
        <w:tab/>
      </w:r>
      <w:r w:rsidR="00091C02" w:rsidRPr="00685039">
        <w:rPr>
          <w:rFonts w:asciiTheme="minorHAnsi" w:hAnsiTheme="minorHAnsi" w:cs="Arial"/>
          <w:sz w:val="24"/>
          <w:szCs w:val="24"/>
        </w:rPr>
        <w:tab/>
      </w:r>
      <w:r w:rsidRPr="00685039">
        <w:rPr>
          <w:rFonts w:asciiTheme="minorHAnsi" w:hAnsiTheme="minorHAnsi" w:cs="Arial"/>
          <w:sz w:val="24"/>
          <w:szCs w:val="24"/>
        </w:rPr>
        <w:t>Após a aprovação da execução do Produto e Serviço Essencial, não previsto no catálogo constante do Apêndice I, o item poderá passar a integrar o catálogo e, se for o caso, gerar nova categoria.</w:t>
      </w:r>
    </w:p>
    <w:p w14:paraId="3C7FBE5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BB58040" w14:textId="404F4A9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D24739" w:rsidRPr="00685039">
        <w:rPr>
          <w:rFonts w:asciiTheme="minorHAnsi" w:hAnsiTheme="minorHAnsi" w:cs="Arial"/>
          <w:sz w:val="24"/>
          <w:szCs w:val="24"/>
        </w:rPr>
        <w:t>Quando identificada a necessidade de execução de Produtos e Serviços Complementares, prestados por meio de fornecedores especializados, a contratada deverá apresentar ao CONTRATANTE justificativa acompanhada das especificações técnicas e da estimativa de custos, para sua aprovação.</w:t>
      </w:r>
    </w:p>
    <w:p w14:paraId="4D05C1A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0E342E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4.3.1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As categorias de Produtos e Serviços Complementares constantes do Apêndice II constituem uma relação exemplificativa que não esgota a contratação dos componentes indispensáveis à perfeita execução contratual e podem ser ajustadas às necessidades específicas de cada ação, com a prévia anuência e aprovação do CONTRATANTE, observadas as condições contratuais.</w:t>
      </w:r>
    </w:p>
    <w:p w14:paraId="5989FE2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DE798B3" w14:textId="4971F3BA"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4.3.2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Após a aprovação do CONTRATANTE, o novo Produto e Serviço Complementar poderá passar a integrar o Apêndice II e, se for o caso, gerar nova categoria.</w:t>
      </w:r>
    </w:p>
    <w:p w14:paraId="58D9DAE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8FA7B8C" w14:textId="77777777" w:rsidR="003803C6" w:rsidRPr="00685039" w:rsidRDefault="003803C6" w:rsidP="00F82749">
      <w:pPr>
        <w:pStyle w:val="format1"/>
        <w:tabs>
          <w:tab w:val="left" w:pos="709"/>
          <w:tab w:val="left" w:pos="851"/>
        </w:tabs>
        <w:autoSpaceDE/>
        <w:autoSpaceDN/>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recomenda</w:t>
      </w:r>
      <w:proofErr w:type="gramEnd"/>
      <w:r w:rsidRPr="00685039">
        <w:rPr>
          <w:rFonts w:asciiTheme="minorHAnsi" w:hAnsiTheme="minorHAnsi" w:cs="Arial"/>
          <w:i/>
          <w:sz w:val="24"/>
          <w:szCs w:val="24"/>
          <w:highlight w:val="yellow"/>
        </w:rPr>
        <w:t>-se a inclusão dos subitens a seguir relativos às situações que requerem descolamento de profissionais a serviço, com vistas a garantir a adequada execução contratual&gt;</w:t>
      </w:r>
    </w:p>
    <w:p w14:paraId="7F847E9E" w14:textId="77777777" w:rsidR="003803C6" w:rsidRPr="00685039" w:rsidRDefault="003803C6" w:rsidP="00F82749">
      <w:pPr>
        <w:pStyle w:val="format1"/>
        <w:tabs>
          <w:tab w:val="left" w:pos="709"/>
          <w:tab w:val="left" w:pos="851"/>
        </w:tabs>
        <w:autoSpaceDE/>
        <w:autoSpaceDN/>
        <w:rPr>
          <w:rFonts w:asciiTheme="minorHAnsi" w:hAnsiTheme="minorHAnsi" w:cs="Arial"/>
          <w:sz w:val="24"/>
          <w:szCs w:val="24"/>
        </w:rPr>
      </w:pPr>
    </w:p>
    <w:p w14:paraId="38AF9B8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4.4</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No interesse do CONTRATANTE poderá ocorrer deslocamentos de profissionais a serviço e, nessa hipótese, a contratada proverá os meios de transporte, hospedagem e alimentação dos técnicos designados, sendo reembolsada, mediante prestação de contas.</w:t>
      </w:r>
    </w:p>
    <w:p w14:paraId="43EE21B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19078F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4.4.1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Todo deslocamento vinculado às ações relacionadas à execução contratual deverá estar previsto na Ordem de Serviço e devidamente aprovado pelo </w:t>
      </w:r>
      <w:r w:rsidRPr="00685039">
        <w:rPr>
          <w:rFonts w:asciiTheme="minorHAnsi" w:hAnsiTheme="minorHAnsi" w:cs="Arial"/>
          <w:sz w:val="24"/>
          <w:szCs w:val="24"/>
          <w:highlight w:val="yellow"/>
        </w:rPr>
        <w:t>gestor ou fiscal</w:t>
      </w:r>
      <w:r w:rsidRPr="00685039">
        <w:rPr>
          <w:rFonts w:asciiTheme="minorHAnsi" w:hAnsiTheme="minorHAnsi" w:cs="Arial"/>
          <w:sz w:val="24"/>
          <w:szCs w:val="24"/>
        </w:rPr>
        <w:t xml:space="preserve"> do contrato.</w:t>
      </w:r>
    </w:p>
    <w:p w14:paraId="3E7D95D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2EB1BF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4.4.1.1</w:t>
      </w:r>
      <w:r w:rsidRPr="00685039">
        <w:rPr>
          <w:rFonts w:asciiTheme="minorHAnsi" w:hAnsiTheme="minorHAnsi" w:cs="Arial"/>
          <w:sz w:val="24"/>
          <w:szCs w:val="24"/>
        </w:rPr>
        <w:tab/>
      </w:r>
      <w:r w:rsidRPr="00685039">
        <w:rPr>
          <w:rFonts w:asciiTheme="minorHAnsi" w:hAnsiTheme="minorHAnsi" w:cs="Arial"/>
          <w:sz w:val="24"/>
          <w:szCs w:val="24"/>
        </w:rPr>
        <w:tab/>
        <w:t>Para autorização das despesas, na Ordem de Serviço deverão constar as seguintes informações:</w:t>
      </w:r>
    </w:p>
    <w:p w14:paraId="409CED6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F4B9ED8" w14:textId="77777777" w:rsidR="00E40735" w:rsidRPr="00685039" w:rsidRDefault="00E40735" w:rsidP="00F82749">
      <w:pPr>
        <w:pStyle w:val="format1"/>
        <w:numPr>
          <w:ilvl w:val="0"/>
          <w:numId w:val="68"/>
        </w:numPr>
        <w:tabs>
          <w:tab w:val="left" w:pos="709"/>
          <w:tab w:val="left" w:pos="851"/>
          <w:tab w:val="left" w:pos="1560"/>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nome</w:t>
      </w:r>
      <w:proofErr w:type="gramEnd"/>
      <w:r w:rsidRPr="00685039">
        <w:rPr>
          <w:rFonts w:asciiTheme="minorHAnsi" w:hAnsiTheme="minorHAnsi" w:cs="Arial"/>
          <w:sz w:val="24"/>
          <w:szCs w:val="24"/>
        </w:rPr>
        <w:t xml:space="preserve"> do profissional;</w:t>
      </w:r>
    </w:p>
    <w:p w14:paraId="7319A0ED"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93FA9D8" w14:textId="77777777" w:rsidR="00E40735" w:rsidRPr="00685039" w:rsidRDefault="00E40735" w:rsidP="00F82749">
      <w:pPr>
        <w:pStyle w:val="format1"/>
        <w:numPr>
          <w:ilvl w:val="0"/>
          <w:numId w:val="68"/>
        </w:numPr>
        <w:tabs>
          <w:tab w:val="left" w:pos="709"/>
          <w:tab w:val="left" w:pos="851"/>
          <w:tab w:val="left" w:pos="1560"/>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finalidade</w:t>
      </w:r>
      <w:proofErr w:type="gramEnd"/>
      <w:r w:rsidRPr="00685039">
        <w:rPr>
          <w:rFonts w:asciiTheme="minorHAnsi" w:hAnsiTheme="minorHAnsi" w:cs="Arial"/>
          <w:sz w:val="24"/>
          <w:szCs w:val="24"/>
        </w:rPr>
        <w:t xml:space="preserve"> da viagem;</w:t>
      </w:r>
    </w:p>
    <w:p w14:paraId="5A63A626"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BE9E21C" w14:textId="77777777" w:rsidR="00E40735" w:rsidRPr="00685039" w:rsidRDefault="00E40735" w:rsidP="00F82749">
      <w:pPr>
        <w:pStyle w:val="format1"/>
        <w:numPr>
          <w:ilvl w:val="0"/>
          <w:numId w:val="68"/>
        </w:numPr>
        <w:tabs>
          <w:tab w:val="left" w:pos="709"/>
          <w:tab w:val="left" w:pos="851"/>
          <w:tab w:val="left" w:pos="1560"/>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datas</w:t>
      </w:r>
      <w:proofErr w:type="gramEnd"/>
      <w:r w:rsidRPr="00685039">
        <w:rPr>
          <w:rFonts w:asciiTheme="minorHAnsi" w:hAnsiTheme="minorHAnsi" w:cs="Arial"/>
          <w:sz w:val="24"/>
          <w:szCs w:val="24"/>
        </w:rPr>
        <w:t xml:space="preserve"> de início e do término da viagem;</w:t>
      </w:r>
    </w:p>
    <w:p w14:paraId="16943201"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E4EFE12" w14:textId="6CA81447" w:rsidR="00E40735" w:rsidRPr="00685039" w:rsidRDefault="00E40735" w:rsidP="00F82749">
      <w:pPr>
        <w:pStyle w:val="format1"/>
        <w:numPr>
          <w:ilvl w:val="0"/>
          <w:numId w:val="68"/>
        </w:numPr>
        <w:tabs>
          <w:tab w:val="left" w:pos="709"/>
          <w:tab w:val="left" w:pos="851"/>
          <w:tab w:val="left" w:pos="1560"/>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preço</w:t>
      </w:r>
      <w:proofErr w:type="gramEnd"/>
      <w:r w:rsidRPr="00685039">
        <w:rPr>
          <w:rFonts w:asciiTheme="minorHAnsi" w:hAnsiTheme="minorHAnsi" w:cs="Arial"/>
          <w:sz w:val="24"/>
          <w:szCs w:val="24"/>
        </w:rPr>
        <w:t xml:space="preserve"> estimado das passagens;</w:t>
      </w:r>
      <w:r w:rsidR="006C35E6" w:rsidRPr="00685039">
        <w:rPr>
          <w:rFonts w:asciiTheme="minorHAnsi" w:hAnsiTheme="minorHAnsi" w:cs="Arial"/>
          <w:sz w:val="24"/>
          <w:szCs w:val="24"/>
        </w:rPr>
        <w:t xml:space="preserve"> e</w:t>
      </w:r>
    </w:p>
    <w:p w14:paraId="4775CABC"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CEF721B" w14:textId="77777777" w:rsidR="00E40735" w:rsidRPr="00685039" w:rsidRDefault="00E40735" w:rsidP="00F82749">
      <w:pPr>
        <w:pStyle w:val="format1"/>
        <w:numPr>
          <w:ilvl w:val="0"/>
          <w:numId w:val="68"/>
        </w:numPr>
        <w:tabs>
          <w:tab w:val="left" w:pos="709"/>
          <w:tab w:val="left" w:pos="851"/>
          <w:tab w:val="left" w:pos="1560"/>
          <w:tab w:val="left" w:pos="1701"/>
        </w:tabs>
        <w:autoSpaceDE/>
        <w:autoSpaceDN/>
        <w:ind w:firstLine="698"/>
        <w:rPr>
          <w:rFonts w:asciiTheme="minorHAnsi" w:hAnsiTheme="minorHAnsi" w:cs="Arial"/>
          <w:b/>
          <w:sz w:val="24"/>
          <w:szCs w:val="24"/>
        </w:rPr>
      </w:pPr>
      <w:proofErr w:type="gramStart"/>
      <w:r w:rsidRPr="00685039">
        <w:rPr>
          <w:rFonts w:asciiTheme="minorHAnsi" w:hAnsiTheme="minorHAnsi" w:cs="Arial"/>
          <w:sz w:val="24"/>
          <w:szCs w:val="24"/>
        </w:rPr>
        <w:t>previsão</w:t>
      </w:r>
      <w:proofErr w:type="gramEnd"/>
      <w:r w:rsidRPr="00685039">
        <w:rPr>
          <w:rFonts w:asciiTheme="minorHAnsi" w:hAnsiTheme="minorHAnsi" w:cs="Arial"/>
          <w:sz w:val="24"/>
          <w:szCs w:val="24"/>
        </w:rPr>
        <w:t xml:space="preserve"> de quantidade de diárias.</w:t>
      </w:r>
    </w:p>
    <w:p w14:paraId="58F9272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9612AC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4.4.2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Para as passagens aéreas, fica definida a utilização de classe econômica para qualquer profissional nos trechos nacionais ou internacionais.</w:t>
      </w:r>
    </w:p>
    <w:p w14:paraId="4FB4474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21E4C59" w14:textId="67458C45"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4.4.2.1</w:t>
      </w:r>
      <w:r w:rsidR="00A82B46"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Nos deslocamentos excepcionais por intermédio de outros meios de transporte, que não o aéreo, o CONTRATANTE</w:t>
      </w:r>
      <w:r w:rsidRPr="00685039" w:rsidDel="007513FE">
        <w:rPr>
          <w:rFonts w:asciiTheme="minorHAnsi" w:hAnsiTheme="minorHAnsi" w:cs="Arial"/>
          <w:sz w:val="24"/>
          <w:szCs w:val="24"/>
        </w:rPr>
        <w:t xml:space="preserve"> </w:t>
      </w:r>
      <w:r w:rsidRPr="00685039">
        <w:rPr>
          <w:rFonts w:asciiTheme="minorHAnsi" w:hAnsiTheme="minorHAnsi" w:cs="Arial"/>
          <w:sz w:val="24"/>
          <w:szCs w:val="24"/>
        </w:rPr>
        <w:t>poderá aprovar a locomoção com base na apresentação, pela contratada, de orçamentos prévios e prestação de contas em regras similares às das passagens aéreas.</w:t>
      </w:r>
    </w:p>
    <w:p w14:paraId="6F63D3F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3C7783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4.5</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execução de qualquer produto, serviço ou despesa que envolva o desembolso de recursos deverá ser prévia e expressamente autorizada pelo CONTRATANTE.</w:t>
      </w:r>
    </w:p>
    <w:p w14:paraId="765B5C0C"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29E72D8D"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24CB30FF" w14:textId="77777777" w:rsidR="00E40735" w:rsidRPr="00685039" w:rsidRDefault="00E40735" w:rsidP="00F82749">
      <w:pPr>
        <w:pStyle w:val="PargrafodaLista"/>
        <w:numPr>
          <w:ilvl w:val="0"/>
          <w:numId w:val="64"/>
        </w:numPr>
        <w:ind w:left="1418" w:hanging="1418"/>
        <w:rPr>
          <w:rFonts w:asciiTheme="minorHAnsi" w:hAnsiTheme="minorHAnsi" w:cs="Arial"/>
        </w:rPr>
      </w:pPr>
      <w:r w:rsidRPr="00685039">
        <w:rPr>
          <w:rFonts w:asciiTheme="minorHAnsi" w:hAnsiTheme="minorHAnsi" w:cs="Arial"/>
          <w:b/>
        </w:rPr>
        <w:t>EXECUÇÃO CONTRATUAL</w:t>
      </w:r>
    </w:p>
    <w:p w14:paraId="2223780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5BFC89B" w14:textId="489E974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125672" w:rsidRPr="00685039">
        <w:rPr>
          <w:rFonts w:asciiTheme="minorHAnsi" w:hAnsiTheme="minorHAnsi" w:cs="Arial"/>
          <w:sz w:val="24"/>
          <w:szCs w:val="24"/>
        </w:rPr>
        <w:t>A execução contratual dar-se-á por meio da prestação de serviços e fornecimento de produtos, demandados previamente pelo CONTRATANTE, via Ordem de Serviço (OS), observado o disposto nos Anexos V e V-A da Instrução Normativa MP nº 5/2017. O detalhamento do processo de execução contratual e de demandas por meio de Ordem de Serviço será efetuado em Manual de Procedimentos editado pelo CONTRATANTE.</w:t>
      </w:r>
    </w:p>
    <w:p w14:paraId="697FC10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51CA712" w14:textId="77777777" w:rsidR="00E40735" w:rsidRPr="00685039" w:rsidRDefault="00E40735" w:rsidP="00F82749">
      <w:pPr>
        <w:pStyle w:val="format1"/>
        <w:tabs>
          <w:tab w:val="left" w:pos="709"/>
          <w:tab w:val="left" w:pos="851"/>
        </w:tabs>
        <w:autoSpaceDE/>
        <w:autoSpaceDN/>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o</w:t>
      </w:r>
      <w:proofErr w:type="gramEnd"/>
      <w:r w:rsidRPr="00685039">
        <w:rPr>
          <w:rFonts w:asciiTheme="minorHAnsi" w:hAnsiTheme="minorHAnsi" w:cs="Arial"/>
          <w:i/>
          <w:sz w:val="24"/>
          <w:szCs w:val="24"/>
          <w:highlight w:val="yellow"/>
        </w:rPr>
        <w:t xml:space="preserve"> contratante poderá estabelecer que, em caráter excepcional, a execução de determinados produtos e serviços se dará em suas dependências, numa prestação presencial e continuada, em decorrências das características desses serviços e em prol da adequada execução contratual&gt;</w:t>
      </w:r>
    </w:p>
    <w:p w14:paraId="1742379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25BF585" w14:textId="4A23DAC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Para a execução, a contratada deve obrigatoriamente possuir, além de estrutura administrativa habilitada, quantitativo suficiente de profissionais que deverão estar disponíveis para a execução dos produtos e serviços, objeto da contratação.</w:t>
      </w:r>
      <w:r w:rsidRPr="00685039">
        <w:rPr>
          <w:rFonts w:asciiTheme="minorHAnsi" w:hAnsiTheme="minorHAnsi" w:cs="Arial"/>
          <w:i/>
          <w:sz w:val="24"/>
          <w:szCs w:val="24"/>
          <w:highlight w:val="yellow"/>
        </w:rPr>
        <w:t xml:space="preserve"> &lt;</w:t>
      </w:r>
      <w:proofErr w:type="gramStart"/>
      <w:r w:rsidRPr="00685039">
        <w:rPr>
          <w:rFonts w:asciiTheme="minorHAnsi" w:hAnsiTheme="minorHAnsi" w:cs="Arial"/>
          <w:i/>
          <w:sz w:val="24"/>
          <w:szCs w:val="24"/>
          <w:highlight w:val="yellow"/>
        </w:rPr>
        <w:t>se</w:t>
      </w:r>
      <w:proofErr w:type="gramEnd"/>
      <w:r w:rsidRPr="00685039">
        <w:rPr>
          <w:rFonts w:asciiTheme="minorHAnsi" w:hAnsiTheme="minorHAnsi" w:cs="Arial"/>
          <w:i/>
          <w:sz w:val="24"/>
          <w:szCs w:val="24"/>
          <w:highlight w:val="yellow"/>
        </w:rPr>
        <w:t xml:space="preserve"> for o caso&gt;</w:t>
      </w:r>
      <w:r w:rsidRPr="00685039">
        <w:rPr>
          <w:rFonts w:asciiTheme="minorHAnsi" w:hAnsiTheme="minorHAnsi" w:cs="Arial"/>
          <w:sz w:val="24"/>
          <w:szCs w:val="24"/>
          <w:highlight w:val="lightGray"/>
        </w:rPr>
        <w:t>, e que, excepcionalmente, poderão ser alocados nas dependências do CONTRATANTE, por tempo determinado, de forma a atender as demandas com a qualidade e os prazos exigidos, na prestação dos produtos e serviços constantes dos subitens</w:t>
      </w:r>
      <w:r w:rsidRPr="00685039">
        <w:rPr>
          <w:rFonts w:asciiTheme="minorHAnsi" w:hAnsiTheme="minorHAnsi" w:cs="Arial"/>
          <w:sz w:val="24"/>
          <w:szCs w:val="24"/>
        </w:rPr>
        <w:t xml:space="preserve"> </w:t>
      </w:r>
      <w:r w:rsidRPr="00685039">
        <w:rPr>
          <w:rFonts w:asciiTheme="minorHAnsi" w:hAnsiTheme="minorHAnsi" w:cs="Arial"/>
          <w:sz w:val="24"/>
          <w:szCs w:val="24"/>
          <w:highlight w:val="yellow"/>
        </w:rPr>
        <w:t>&lt;</w:t>
      </w:r>
      <w:r w:rsidRPr="00685039">
        <w:rPr>
          <w:rFonts w:asciiTheme="minorHAnsi" w:hAnsiTheme="minorHAnsi" w:cs="Arial"/>
          <w:i/>
          <w:sz w:val="24"/>
          <w:szCs w:val="24"/>
          <w:highlight w:val="yellow"/>
        </w:rPr>
        <w:t>citar subitens</w:t>
      </w:r>
      <w:r w:rsidRPr="00685039">
        <w:rPr>
          <w:rFonts w:asciiTheme="minorHAnsi" w:hAnsiTheme="minorHAnsi" w:cs="Arial"/>
          <w:sz w:val="24"/>
          <w:szCs w:val="24"/>
          <w:highlight w:val="yellow"/>
        </w:rPr>
        <w:t>&gt;</w:t>
      </w:r>
      <w:r w:rsidRPr="00685039">
        <w:rPr>
          <w:rFonts w:asciiTheme="minorHAnsi" w:hAnsiTheme="minorHAnsi" w:cs="Arial"/>
          <w:sz w:val="24"/>
          <w:szCs w:val="24"/>
        </w:rPr>
        <w:t xml:space="preserve">, </w:t>
      </w:r>
      <w:r w:rsidRPr="00685039">
        <w:rPr>
          <w:rFonts w:asciiTheme="minorHAnsi" w:hAnsiTheme="minorHAnsi" w:cs="Arial"/>
          <w:sz w:val="24"/>
          <w:szCs w:val="24"/>
          <w:highlight w:val="lightGray"/>
        </w:rPr>
        <w:t>do Apêndice I.</w:t>
      </w:r>
    </w:p>
    <w:p w14:paraId="7CE6E2B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094091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5.2.1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highlight w:val="lightGray"/>
        </w:rPr>
        <w:t>A execução pela contratada de produtos e serviços nas dependências do CONTRATANTE resulta da necessidade de maior proximidade entre as equipes e de um atendimento contínuo não passível de ser prestado à distância pela contratada.</w:t>
      </w:r>
    </w:p>
    <w:p w14:paraId="0A2E121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4781E66" w14:textId="43CCC07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5.2.2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3F331F" w:rsidRPr="00685039">
        <w:rPr>
          <w:rFonts w:asciiTheme="minorHAnsi" w:hAnsiTheme="minorHAnsi" w:cs="Arial"/>
          <w:sz w:val="24"/>
          <w:szCs w:val="24"/>
          <w:highlight w:val="lightGray"/>
        </w:rPr>
        <w:t>Para os produtos e serviços a serem prestados nas dependências do CONTRATANTE foram estabelecidas, ainda, especificações diferenciadas, devido à sua característica presencial, e os perfis técnicos necessários aos profissionais que ficarão responsáveis por sua execução.</w:t>
      </w:r>
    </w:p>
    <w:p w14:paraId="2F32EB1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F70FE5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5.2.3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highlight w:val="lightGray"/>
        </w:rPr>
        <w:t>O CONTRATANTE proverá infraestrutura básica para prestação dos produtos e serviços que serão executados em suas dependências, quanto ao espaço físico e mobiliário.</w:t>
      </w:r>
    </w:p>
    <w:p w14:paraId="3CD9F93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1399F6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Será de responsabilidade da contratada, prover aos profissionais envolvidos na execução contratual, </w:t>
      </w:r>
      <w:r w:rsidRPr="00685039">
        <w:rPr>
          <w:rFonts w:asciiTheme="minorHAnsi" w:hAnsiTheme="minorHAnsi" w:cs="Arial"/>
          <w:i/>
          <w:sz w:val="24"/>
          <w:szCs w:val="24"/>
          <w:highlight w:val="yellow"/>
        </w:rPr>
        <w:t>&lt;se for o caso&gt;</w:t>
      </w:r>
      <w:r w:rsidRPr="00685039">
        <w:rPr>
          <w:rFonts w:asciiTheme="minorHAnsi" w:hAnsiTheme="minorHAnsi" w:cs="Arial"/>
          <w:i/>
          <w:sz w:val="24"/>
          <w:szCs w:val="24"/>
        </w:rPr>
        <w:t xml:space="preserve"> </w:t>
      </w:r>
      <w:r w:rsidRPr="00685039">
        <w:rPr>
          <w:rFonts w:asciiTheme="minorHAnsi" w:hAnsiTheme="minorHAnsi" w:cs="Arial"/>
          <w:sz w:val="24"/>
          <w:szCs w:val="24"/>
          <w:highlight w:val="lightGray"/>
        </w:rPr>
        <w:t>dentro e fora de suas dependências</w:t>
      </w:r>
      <w:r w:rsidRPr="006850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85039">
        <w:rPr>
          <w:rFonts w:asciiTheme="minorHAnsi" w:hAnsiTheme="minorHAnsi" w:cs="Arial"/>
          <w:i/>
          <w:sz w:val="24"/>
          <w:szCs w:val="24"/>
        </w:rPr>
        <w:t>softwares</w:t>
      </w:r>
      <w:r w:rsidRPr="00685039">
        <w:rPr>
          <w:rFonts w:asciiTheme="minorHAnsi" w:hAnsiTheme="minorHAnsi" w:cs="Arial"/>
          <w:sz w:val="24"/>
          <w:szCs w:val="24"/>
        </w:rPr>
        <w:t>, equipamento de videoconferência, ferramentas tecnológicas e demais recursos, de forma a garantir a perfeita execução contratual.</w:t>
      </w:r>
    </w:p>
    <w:p w14:paraId="6AA3DFC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BCD583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5.4</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contratada deverá alocar a quantidade de prepostos necessária para garantir a melhor intermediação com o CONTRATANTE, observados os perfis necessários para cada atividade constante da execução contratual.</w:t>
      </w:r>
    </w:p>
    <w:p w14:paraId="7FBF392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5FFBBC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5.5</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u w:val="single"/>
        </w:rPr>
        <w:t>Não</w:t>
      </w:r>
      <w:r w:rsidRPr="00685039">
        <w:rPr>
          <w:rFonts w:asciiTheme="minorHAnsi" w:hAnsiTheme="minorHAnsi" w:cs="Arial"/>
          <w:sz w:val="24"/>
          <w:szCs w:val="24"/>
        </w:rPr>
        <w:t xml:space="preserve"> será permitida a subcontratação de fornecedores especializados pela contratada para a execução dos Produtos e Serviços Essenciais, especificados no Apêndice I.</w:t>
      </w:r>
    </w:p>
    <w:p w14:paraId="1ED450E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3F998A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B423103" w14:textId="3F49BB33" w:rsidR="00B722AF" w:rsidRPr="00685039" w:rsidRDefault="00B8752C"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5.6</w:t>
      </w:r>
      <w:r w:rsidR="00B722AF" w:rsidRPr="00685039">
        <w:rPr>
          <w:rFonts w:asciiTheme="minorHAnsi" w:hAnsiTheme="minorHAnsi" w:cs="Arial"/>
          <w:sz w:val="24"/>
          <w:szCs w:val="24"/>
        </w:rPr>
        <w:tab/>
      </w:r>
      <w:r w:rsidR="00B722AF" w:rsidRPr="00685039">
        <w:rPr>
          <w:rFonts w:asciiTheme="minorHAnsi" w:hAnsiTheme="minorHAnsi" w:cs="Arial"/>
          <w:sz w:val="24"/>
          <w:szCs w:val="24"/>
        </w:rPr>
        <w:tab/>
      </w:r>
      <w:r w:rsidR="00B722AF" w:rsidRPr="00685039">
        <w:rPr>
          <w:rFonts w:asciiTheme="minorHAnsi" w:hAnsiTheme="minorHAnsi" w:cs="Arial"/>
          <w:sz w:val="24"/>
          <w:szCs w:val="24"/>
        </w:rPr>
        <w:tab/>
        <w:t xml:space="preserve">Os preços apresentados para execução </w:t>
      </w:r>
      <w:r w:rsidRPr="00685039">
        <w:rPr>
          <w:rFonts w:asciiTheme="minorHAnsi" w:hAnsiTheme="minorHAnsi" w:cs="Arial"/>
          <w:sz w:val="24"/>
          <w:szCs w:val="24"/>
        </w:rPr>
        <w:t>de quaisquer p</w:t>
      </w:r>
      <w:r w:rsidR="00B722AF" w:rsidRPr="00685039">
        <w:rPr>
          <w:rFonts w:asciiTheme="minorHAnsi" w:hAnsiTheme="minorHAnsi" w:cs="Arial"/>
          <w:sz w:val="24"/>
          <w:szCs w:val="24"/>
        </w:rPr>
        <w:t>roduto</w:t>
      </w:r>
      <w:r w:rsidR="005B0916" w:rsidRPr="00685039">
        <w:rPr>
          <w:rFonts w:asciiTheme="minorHAnsi" w:hAnsiTheme="minorHAnsi" w:cs="Arial"/>
          <w:sz w:val="24"/>
          <w:szCs w:val="24"/>
        </w:rPr>
        <w:t>s</w:t>
      </w:r>
      <w:r w:rsidR="00B722AF" w:rsidRPr="00685039">
        <w:rPr>
          <w:rFonts w:asciiTheme="minorHAnsi" w:hAnsiTheme="minorHAnsi" w:cs="Arial"/>
          <w:sz w:val="24"/>
          <w:szCs w:val="24"/>
        </w:rPr>
        <w:t xml:space="preserve"> </w:t>
      </w:r>
      <w:r w:rsidRPr="00685039">
        <w:rPr>
          <w:rFonts w:asciiTheme="minorHAnsi" w:hAnsiTheme="minorHAnsi" w:cs="Arial"/>
          <w:sz w:val="24"/>
          <w:szCs w:val="24"/>
        </w:rPr>
        <w:t>ou serviço</w:t>
      </w:r>
      <w:r w:rsidR="005B0916" w:rsidRPr="00685039">
        <w:rPr>
          <w:rFonts w:asciiTheme="minorHAnsi" w:hAnsiTheme="minorHAnsi" w:cs="Arial"/>
          <w:sz w:val="24"/>
          <w:szCs w:val="24"/>
        </w:rPr>
        <w:t>s</w:t>
      </w:r>
      <w:r w:rsidR="00B722AF" w:rsidRPr="00685039">
        <w:rPr>
          <w:rFonts w:asciiTheme="minorHAnsi" w:hAnsiTheme="minorHAnsi" w:cs="Arial"/>
          <w:sz w:val="24"/>
          <w:szCs w:val="24"/>
        </w:rPr>
        <w:t xml:space="preserve"> são da exclusiva responsabilidade da contratada, não lhe cabendo pleitear nenhuma alteração posterior, sob a alegação de erro, omissão ou qualquer outro pretexto.</w:t>
      </w:r>
    </w:p>
    <w:p w14:paraId="0E88A582" w14:textId="77777777" w:rsidR="00B722AF" w:rsidRPr="00685039" w:rsidRDefault="00B722AF" w:rsidP="00F82749">
      <w:pPr>
        <w:pStyle w:val="format1"/>
        <w:tabs>
          <w:tab w:val="left" w:pos="709"/>
          <w:tab w:val="left" w:pos="851"/>
        </w:tabs>
        <w:autoSpaceDE/>
        <w:autoSpaceDN/>
        <w:rPr>
          <w:rFonts w:asciiTheme="minorHAnsi" w:hAnsiTheme="minorHAnsi" w:cs="Arial"/>
          <w:sz w:val="24"/>
          <w:szCs w:val="24"/>
        </w:rPr>
      </w:pPr>
    </w:p>
    <w:p w14:paraId="225E322A" w14:textId="15CB7BC8" w:rsidR="00CF01F2" w:rsidRPr="00685039" w:rsidRDefault="002071AB"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w:t>
      </w:r>
      <w:r w:rsidR="00CF01F2" w:rsidRPr="00685039">
        <w:rPr>
          <w:rFonts w:asciiTheme="minorHAnsi" w:hAnsiTheme="minorHAnsi" w:cs="Arial"/>
          <w:sz w:val="24"/>
          <w:szCs w:val="24"/>
        </w:rPr>
        <w:t>.</w:t>
      </w:r>
      <w:r w:rsidR="00B8752C" w:rsidRPr="00685039">
        <w:rPr>
          <w:rFonts w:asciiTheme="minorHAnsi" w:hAnsiTheme="minorHAnsi" w:cs="Arial"/>
          <w:sz w:val="24"/>
          <w:szCs w:val="24"/>
        </w:rPr>
        <w:t>7</w:t>
      </w:r>
      <w:r w:rsidR="00CF01F2" w:rsidRPr="00685039">
        <w:rPr>
          <w:rFonts w:asciiTheme="minorHAnsi" w:hAnsiTheme="minorHAnsi" w:cs="Arial"/>
          <w:sz w:val="24"/>
          <w:szCs w:val="24"/>
        </w:rPr>
        <w:tab/>
      </w:r>
      <w:r w:rsidR="00CF01F2" w:rsidRPr="00685039">
        <w:rPr>
          <w:rFonts w:asciiTheme="minorHAnsi" w:hAnsiTheme="minorHAnsi" w:cs="Arial"/>
          <w:sz w:val="24"/>
          <w:szCs w:val="24"/>
        </w:rPr>
        <w:tab/>
      </w:r>
      <w:r w:rsidR="00CF01F2" w:rsidRPr="00685039">
        <w:rPr>
          <w:rFonts w:asciiTheme="minorHAnsi" w:hAnsiTheme="minorHAnsi" w:cs="Arial"/>
          <w:sz w:val="24"/>
          <w:szCs w:val="24"/>
        </w:rPr>
        <w:tab/>
        <w:t>A execução de qualquer produto, serviço ou despesa que envolva o desembolso de recursos deverá ser prévia e expressamente autorizada pelo CONTRATANTE.</w:t>
      </w:r>
    </w:p>
    <w:p w14:paraId="0BD26AF7" w14:textId="77777777" w:rsidR="00CF01F2" w:rsidRPr="00685039" w:rsidRDefault="00CF01F2" w:rsidP="00F82749">
      <w:pPr>
        <w:pStyle w:val="format1"/>
        <w:tabs>
          <w:tab w:val="left" w:pos="709"/>
          <w:tab w:val="left" w:pos="851"/>
        </w:tabs>
        <w:autoSpaceDE/>
        <w:autoSpaceDN/>
        <w:rPr>
          <w:rFonts w:asciiTheme="minorHAnsi" w:hAnsiTheme="minorHAnsi" w:cs="Arial"/>
          <w:sz w:val="24"/>
          <w:szCs w:val="24"/>
        </w:rPr>
      </w:pPr>
    </w:p>
    <w:p w14:paraId="7961969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1FE8688" w14:textId="0BD400BC" w:rsidR="00E40735" w:rsidRPr="00685039" w:rsidRDefault="00E40735" w:rsidP="00F82749">
      <w:pPr>
        <w:pStyle w:val="PargrafodaLista"/>
        <w:numPr>
          <w:ilvl w:val="0"/>
          <w:numId w:val="64"/>
        </w:numPr>
        <w:tabs>
          <w:tab w:val="left" w:pos="709"/>
          <w:tab w:val="left" w:pos="851"/>
        </w:tabs>
        <w:ind w:left="1418" w:hanging="1418"/>
        <w:jc w:val="both"/>
        <w:rPr>
          <w:rFonts w:asciiTheme="minorHAnsi" w:hAnsiTheme="minorHAnsi" w:cs="Arial"/>
        </w:rPr>
      </w:pPr>
      <w:r w:rsidRPr="00685039">
        <w:rPr>
          <w:rFonts w:asciiTheme="minorHAnsi" w:hAnsiTheme="minorHAnsi" w:cs="Arial"/>
          <w:b/>
        </w:rPr>
        <w:t>CONTRATAÇÃO DE FORNECEDORES ESPECIALIZADOS</w:t>
      </w:r>
    </w:p>
    <w:p w14:paraId="5F2CDDBF" w14:textId="77777777" w:rsidR="006D06D3" w:rsidRPr="00685039" w:rsidRDefault="006D06D3" w:rsidP="00F82749">
      <w:pPr>
        <w:tabs>
          <w:tab w:val="left" w:pos="709"/>
          <w:tab w:val="left" w:pos="851"/>
        </w:tabs>
        <w:jc w:val="both"/>
        <w:rPr>
          <w:rFonts w:asciiTheme="minorHAnsi" w:hAnsiTheme="minorHAnsi" w:cs="Arial"/>
        </w:rPr>
      </w:pPr>
    </w:p>
    <w:p w14:paraId="2EEC2077" w14:textId="77777777" w:rsidR="001434FC" w:rsidRPr="00685039" w:rsidRDefault="001434FC" w:rsidP="00F82749">
      <w:pPr>
        <w:pStyle w:val="format1"/>
        <w:tabs>
          <w:tab w:val="left" w:pos="709"/>
          <w:tab w:val="left" w:pos="851"/>
        </w:tabs>
        <w:autoSpaceDE/>
        <w:rPr>
          <w:rFonts w:asciiTheme="minorHAnsi" w:hAnsiTheme="minorHAnsi" w:cs="Arial"/>
          <w:b/>
          <w:sz w:val="24"/>
          <w:szCs w:val="24"/>
        </w:rPr>
      </w:pPr>
      <w:r w:rsidRPr="00685039">
        <w:rPr>
          <w:rFonts w:asciiTheme="minorHAnsi" w:hAnsiTheme="minorHAnsi" w:cs="Arial"/>
          <w:sz w:val="24"/>
          <w:szCs w:val="24"/>
        </w:rPr>
        <w:t>6.1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contratação de fornecedores especializados só será permitida para prestação de Produtos e Serviços Complementares, cujas categorias estão descritas no Apêndice II, sendo a atuação da contratada por ordem e conta do CONTRATANTE.</w:t>
      </w:r>
    </w:p>
    <w:p w14:paraId="33A65178" w14:textId="77777777" w:rsidR="001434FC" w:rsidRPr="00685039" w:rsidRDefault="001434FC" w:rsidP="00F82749">
      <w:pPr>
        <w:pStyle w:val="format1"/>
        <w:tabs>
          <w:tab w:val="left" w:pos="709"/>
          <w:tab w:val="left" w:pos="851"/>
        </w:tabs>
        <w:autoSpaceDE/>
        <w:rPr>
          <w:rFonts w:asciiTheme="minorHAnsi" w:hAnsiTheme="minorHAnsi" w:cs="Arial"/>
          <w:sz w:val="24"/>
          <w:szCs w:val="24"/>
        </w:rPr>
      </w:pPr>
    </w:p>
    <w:p w14:paraId="0E903313" w14:textId="77777777" w:rsidR="001434FC" w:rsidRPr="00685039" w:rsidRDefault="001434FC" w:rsidP="00F82749">
      <w:pPr>
        <w:pStyle w:val="format1"/>
        <w:tabs>
          <w:tab w:val="left" w:pos="709"/>
          <w:tab w:val="left" w:pos="851"/>
        </w:tabs>
        <w:autoSpaceDE/>
        <w:rPr>
          <w:rFonts w:asciiTheme="minorHAnsi" w:hAnsiTheme="minorHAnsi" w:cs="Arial"/>
          <w:b/>
          <w:sz w:val="24"/>
          <w:szCs w:val="24"/>
        </w:rPr>
      </w:pPr>
      <w:r w:rsidRPr="00685039">
        <w:rPr>
          <w:rFonts w:asciiTheme="minorHAnsi" w:hAnsiTheme="minorHAnsi" w:cs="Arial"/>
          <w:sz w:val="24"/>
          <w:szCs w:val="24"/>
        </w:rPr>
        <w:t>6.1.1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Nesses casos, fica vedada a contratação, direta ou indireta, de empregado, sócio ou dirigente da contratada, bem como de empresas em que tenham participação societária.</w:t>
      </w:r>
    </w:p>
    <w:p w14:paraId="4D042882" w14:textId="77777777" w:rsidR="001434FC" w:rsidRPr="00685039" w:rsidRDefault="001434FC" w:rsidP="00F82749">
      <w:pPr>
        <w:pStyle w:val="format1"/>
        <w:tabs>
          <w:tab w:val="left" w:pos="709"/>
          <w:tab w:val="left" w:pos="851"/>
        </w:tabs>
        <w:autoSpaceDE/>
        <w:rPr>
          <w:rFonts w:asciiTheme="minorHAnsi" w:hAnsiTheme="minorHAnsi" w:cs="Arial"/>
          <w:sz w:val="24"/>
          <w:szCs w:val="24"/>
        </w:rPr>
      </w:pPr>
    </w:p>
    <w:p w14:paraId="75F9EC4A" w14:textId="565C6742" w:rsidR="004F2B1E" w:rsidRPr="00685039" w:rsidRDefault="001434FC"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6.</w:t>
      </w:r>
      <w:r w:rsidR="00CE6204" w:rsidRPr="00685039">
        <w:rPr>
          <w:rFonts w:asciiTheme="minorHAnsi" w:hAnsiTheme="minorHAnsi" w:cs="Arial"/>
          <w:sz w:val="24"/>
          <w:szCs w:val="24"/>
        </w:rPr>
        <w:t>1.</w:t>
      </w:r>
      <w:r w:rsidRPr="00685039">
        <w:rPr>
          <w:rFonts w:asciiTheme="minorHAnsi" w:hAnsiTheme="minorHAnsi" w:cs="Arial"/>
          <w:sz w:val="24"/>
          <w:szCs w:val="24"/>
        </w:rPr>
        <w:t>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347E4B" w:rsidRPr="00685039">
        <w:rPr>
          <w:rFonts w:asciiTheme="minorHAnsi" w:hAnsiTheme="minorHAnsi" w:cs="Arial"/>
          <w:sz w:val="24"/>
          <w:szCs w:val="24"/>
        </w:rPr>
        <w:t>Na intermediação e supervisão da execução de Produtos e Serviços Complementares, prestados por fornecedores especializados, a contratada deverá preservar as regras e condições do seu contrato com o CONTRATANTE, respondendo integralmente por toda e qualquer infração decorrente dessas situações</w:t>
      </w:r>
      <w:r w:rsidR="00697112" w:rsidRPr="00685039">
        <w:rPr>
          <w:rFonts w:asciiTheme="minorHAnsi" w:hAnsiTheme="minorHAnsi" w:cs="Arial"/>
          <w:sz w:val="24"/>
          <w:szCs w:val="24"/>
        </w:rPr>
        <w:t>.</w:t>
      </w:r>
    </w:p>
    <w:p w14:paraId="5DA4B427" w14:textId="77777777" w:rsidR="00697112" w:rsidRPr="00685039" w:rsidRDefault="00697112" w:rsidP="00F82749">
      <w:pPr>
        <w:pStyle w:val="format1"/>
        <w:tabs>
          <w:tab w:val="left" w:pos="709"/>
          <w:tab w:val="left" w:pos="851"/>
        </w:tabs>
        <w:autoSpaceDE/>
        <w:rPr>
          <w:rFonts w:asciiTheme="minorHAnsi" w:hAnsiTheme="minorHAnsi" w:cs="Arial"/>
          <w:sz w:val="24"/>
          <w:szCs w:val="24"/>
        </w:rPr>
      </w:pPr>
    </w:p>
    <w:p w14:paraId="4D5B84F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B0997C1" w14:textId="77777777" w:rsidR="00E40735" w:rsidRPr="00685039" w:rsidRDefault="00E40735" w:rsidP="00F82749">
      <w:pPr>
        <w:pStyle w:val="PargrafodaLista"/>
        <w:numPr>
          <w:ilvl w:val="0"/>
          <w:numId w:val="64"/>
        </w:numPr>
        <w:ind w:left="1418" w:hanging="1418"/>
        <w:jc w:val="both"/>
        <w:rPr>
          <w:rFonts w:asciiTheme="minorHAnsi" w:hAnsiTheme="minorHAnsi" w:cs="Arial"/>
          <w:b/>
        </w:rPr>
      </w:pPr>
      <w:r w:rsidRPr="00685039">
        <w:rPr>
          <w:rFonts w:asciiTheme="minorHAnsi" w:hAnsiTheme="minorHAnsi" w:cs="Arial"/>
          <w:b/>
        </w:rPr>
        <w:t>VALOR CONTRATUAL E RECURSOS ORÇAMENTÁRIOS</w:t>
      </w:r>
    </w:p>
    <w:p w14:paraId="4A0FA9A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EBE768E" w14:textId="77777777" w:rsidR="005309CF" w:rsidRPr="00685039" w:rsidRDefault="005309CF"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7.1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 valor da contratação decorrente do presente certame está estimado em </w:t>
      </w:r>
      <w:r w:rsidRPr="00685039">
        <w:rPr>
          <w:rFonts w:asciiTheme="minorHAnsi" w:hAnsiTheme="minorHAnsi" w:cs="Arial"/>
          <w:b/>
          <w:sz w:val="24"/>
          <w:szCs w:val="24"/>
        </w:rPr>
        <w:t xml:space="preserve">R$ </w:t>
      </w:r>
      <w:proofErr w:type="gramStart"/>
      <w:r w:rsidRPr="00685039">
        <w:rPr>
          <w:rFonts w:asciiTheme="minorHAnsi" w:hAnsiTheme="minorHAnsi" w:cs="Arial"/>
          <w:b/>
          <w:sz w:val="24"/>
          <w:szCs w:val="24"/>
          <w:highlight w:val="yellow"/>
        </w:rPr>
        <w:t>XX.XXX,XX</w:t>
      </w:r>
      <w:proofErr w:type="gramEnd"/>
      <w:r w:rsidRPr="00685039">
        <w:rPr>
          <w:rFonts w:asciiTheme="minorHAnsi" w:hAnsiTheme="minorHAnsi" w:cs="Arial"/>
          <w:b/>
          <w:sz w:val="24"/>
          <w:szCs w:val="24"/>
        </w:rPr>
        <w:t xml:space="preserve"> (</w:t>
      </w:r>
      <w:r w:rsidRPr="00685039">
        <w:rPr>
          <w:rFonts w:asciiTheme="minorHAnsi" w:hAnsiTheme="minorHAnsi" w:cs="Arial"/>
          <w:b/>
          <w:sz w:val="24"/>
          <w:szCs w:val="24"/>
          <w:highlight w:val="yellow"/>
        </w:rPr>
        <w:t>por extenso</w:t>
      </w:r>
      <w:r w:rsidRPr="00685039">
        <w:rPr>
          <w:rFonts w:asciiTheme="minorHAnsi" w:hAnsiTheme="minorHAnsi" w:cs="Arial"/>
          <w:b/>
          <w:sz w:val="24"/>
          <w:szCs w:val="24"/>
        </w:rPr>
        <w:t>)</w:t>
      </w:r>
      <w:r w:rsidRPr="00685039">
        <w:rPr>
          <w:rFonts w:asciiTheme="minorHAnsi" w:hAnsiTheme="minorHAnsi" w:cs="Arial"/>
          <w:sz w:val="24"/>
          <w:szCs w:val="24"/>
        </w:rPr>
        <w:t xml:space="preserve">, pelos primeiros </w:t>
      </w:r>
      <w:r w:rsidRPr="00685039">
        <w:rPr>
          <w:rFonts w:asciiTheme="minorHAnsi" w:hAnsiTheme="minorHAnsi" w:cs="Arial"/>
          <w:sz w:val="24"/>
          <w:szCs w:val="24"/>
          <w:u w:val="single"/>
        </w:rPr>
        <w:t>12 (doze) meses</w:t>
      </w:r>
      <w:r w:rsidRPr="00685039">
        <w:rPr>
          <w:rFonts w:asciiTheme="minorHAnsi" w:hAnsiTheme="minorHAnsi" w:cs="Arial"/>
          <w:sz w:val="24"/>
          <w:szCs w:val="24"/>
        </w:rPr>
        <w:t>.</w:t>
      </w:r>
    </w:p>
    <w:p w14:paraId="57E20BC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5EA57E4"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7.2</w:t>
      </w:r>
      <w:r w:rsidRPr="00685039">
        <w:rPr>
          <w:rFonts w:asciiTheme="minorHAnsi" w:hAnsiTheme="minorHAnsi" w:cs="Arial"/>
        </w:rPr>
        <w:tab/>
      </w:r>
      <w:r w:rsidRPr="00685039">
        <w:rPr>
          <w:rFonts w:asciiTheme="minorHAnsi" w:hAnsiTheme="minorHAnsi" w:cs="Arial"/>
        </w:rPr>
        <w:tab/>
        <w:t xml:space="preserve">A previsão de recursos orçamentários para a execução dos serviços durante o exercício de </w:t>
      </w:r>
      <w:r w:rsidRPr="00685039">
        <w:rPr>
          <w:rFonts w:asciiTheme="minorHAnsi" w:hAnsiTheme="minorHAnsi" w:cs="Arial"/>
          <w:highlight w:val="yellow"/>
        </w:rPr>
        <w:t>ano</w:t>
      </w:r>
      <w:r w:rsidRPr="00685039">
        <w:rPr>
          <w:rFonts w:asciiTheme="minorHAnsi" w:hAnsiTheme="minorHAnsi" w:cs="Arial"/>
        </w:rPr>
        <w:t xml:space="preserve"> consta da Lei Orçamentária Anual - </w:t>
      </w:r>
      <w:r w:rsidRPr="00685039">
        <w:rPr>
          <w:rFonts w:asciiTheme="minorHAnsi" w:hAnsiTheme="minorHAnsi" w:cs="Arial"/>
          <w:highlight w:val="yellow"/>
        </w:rPr>
        <w:t>ano da LOA</w:t>
      </w:r>
      <w:r w:rsidRPr="00685039">
        <w:rPr>
          <w:rFonts w:asciiTheme="minorHAnsi" w:hAnsiTheme="minorHAnsi" w:cs="Arial"/>
        </w:rPr>
        <w:t>, nas seguintes funcionais programáticas:</w:t>
      </w:r>
    </w:p>
    <w:p w14:paraId="5A3A78B4"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035780C" w14:textId="760047EF"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XX.XXX.XXXX.XXXX.XXXX</w:t>
      </w:r>
      <w:r w:rsidRPr="00685039">
        <w:rPr>
          <w:rFonts w:asciiTheme="minorHAnsi" w:hAnsiTheme="minorHAnsi" w:cs="Arial"/>
        </w:rPr>
        <w:t xml:space="preserve"> </w:t>
      </w:r>
      <w:r w:rsidRPr="00685039">
        <w:rPr>
          <w:rFonts w:asciiTheme="minorHAnsi" w:hAnsiTheme="minorHAnsi" w:cs="Arial"/>
          <w:i/>
          <w:highlight w:val="yellow"/>
        </w:rPr>
        <w:t xml:space="preserve">&lt;se o contratante for participante do orçamento fiscal ou da seguridade, consultar exemplo no subitem </w:t>
      </w:r>
      <w:r w:rsidRPr="00685039">
        <w:rPr>
          <w:rFonts w:asciiTheme="minorHAnsi" w:hAnsiTheme="minorHAnsi" w:cs="Arial"/>
          <w:bCs/>
          <w:i/>
          <w:highlight w:val="yellow"/>
        </w:rPr>
        <w:t xml:space="preserve">5.1.3 do </w:t>
      </w:r>
      <w:r w:rsidRPr="00685039">
        <w:rPr>
          <w:rFonts w:asciiTheme="minorHAnsi" w:hAnsiTheme="minorHAnsi" w:cs="Arial"/>
          <w:i/>
          <w:highlight w:val="yellow"/>
        </w:rPr>
        <w:t xml:space="preserve">Manual Técnico de Orçamento de 2017 do Ministério </w:t>
      </w:r>
      <w:r w:rsidR="00F3603C">
        <w:rPr>
          <w:rFonts w:asciiTheme="minorHAnsi" w:hAnsiTheme="minorHAnsi" w:cs="Arial"/>
          <w:i/>
          <w:highlight w:val="yellow"/>
        </w:rPr>
        <w:t>da Economia</w:t>
      </w:r>
      <w:r w:rsidRPr="00685039">
        <w:rPr>
          <w:rFonts w:asciiTheme="minorHAnsi" w:hAnsiTheme="minorHAnsi" w:cs="Arial"/>
          <w:i/>
          <w:highlight w:val="yellow"/>
        </w:rPr>
        <w:t>&gt;</w:t>
      </w:r>
    </w:p>
    <w:p w14:paraId="6E4B11FD" w14:textId="77777777"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0FE0880" w14:textId="77777777"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 xml:space="preserve"> quando for o caso&gt;</w:t>
      </w:r>
    </w:p>
    <w:p w14:paraId="3C98FE6D" w14:textId="77777777"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546572F7" w14:textId="2B37F552"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7.2</w:t>
      </w:r>
      <w:r w:rsidRPr="00685039">
        <w:rPr>
          <w:rFonts w:asciiTheme="minorHAnsi" w:hAnsiTheme="minorHAnsi" w:cs="Arial"/>
          <w:highlight w:val="lightGray"/>
        </w:rPr>
        <w:tab/>
      </w:r>
      <w:r w:rsidRPr="00685039">
        <w:rPr>
          <w:rFonts w:asciiTheme="minorHAnsi" w:hAnsiTheme="minorHAnsi" w:cs="Arial"/>
          <w:highlight w:val="lightGray"/>
        </w:rPr>
        <w:tab/>
        <w:t>O crédito orçamentário para a execução dos serviços durante o exercício de ano está consignado no Programa de Dispêndios Globais (PDG), aprovado pela Secretaria de Coordenação e Governança das Empresas Estatais – SEST, referente à(s) seguinte(s) dotação(</w:t>
      </w:r>
      <w:proofErr w:type="spellStart"/>
      <w:r w:rsidRPr="00685039">
        <w:rPr>
          <w:rFonts w:asciiTheme="minorHAnsi" w:hAnsiTheme="minorHAnsi" w:cs="Arial"/>
          <w:highlight w:val="lightGray"/>
        </w:rPr>
        <w:t>ões</w:t>
      </w:r>
      <w:proofErr w:type="spellEnd"/>
      <w:r w:rsidRPr="00685039">
        <w:rPr>
          <w:rFonts w:asciiTheme="minorHAnsi" w:hAnsiTheme="minorHAnsi" w:cs="Arial"/>
          <w:highlight w:val="lightGray"/>
        </w:rPr>
        <w:t>)</w:t>
      </w:r>
      <w:r w:rsidRPr="00685039">
        <w:rPr>
          <w:rFonts w:asciiTheme="minorHAnsi" w:hAnsiTheme="minorHAnsi" w:cs="Arial"/>
        </w:rPr>
        <w:t>:</w:t>
      </w:r>
    </w:p>
    <w:p w14:paraId="52F83FA0" w14:textId="77777777"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18ADCB6C" w14:textId="77777777" w:rsidR="00E40735" w:rsidRPr="00685039" w:rsidRDefault="00E40735"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w:t>
      </w:r>
      <w:r w:rsidRPr="00685039">
        <w:rPr>
          <w:rFonts w:asciiTheme="minorHAnsi" w:hAnsiTheme="minorHAnsi" w:cs="Arial"/>
        </w:rPr>
        <w:t xml:space="preserve"> </w:t>
      </w:r>
      <w:r w:rsidRPr="00685039">
        <w:rPr>
          <w:rFonts w:asciiTheme="minorHAnsi" w:hAnsiTheme="minorHAnsi" w:cs="Arial"/>
          <w:i/>
          <w:highlight w:val="yellow"/>
        </w:rPr>
        <w:t xml:space="preserve">&lt;se o contratante for participante do Programa de Dispêndios Globais (PDG), obter informações no link </w:t>
      </w:r>
      <w:hyperlink r:id="rId11" w:history="1">
        <w:r w:rsidRPr="00685039">
          <w:rPr>
            <w:rStyle w:val="Hyperlink"/>
            <w:rFonts w:asciiTheme="minorHAnsi" w:hAnsiTheme="minorHAnsi" w:cs="Arial"/>
            <w:i/>
            <w:color w:val="auto"/>
            <w:highlight w:val="yellow"/>
          </w:rPr>
          <w:t>http://www.planejamento.gov.br/assuntos/empresas-estatais/dados-e-estatisticas/programa-de-dispendios-globais-pdg</w:t>
        </w:r>
      </w:hyperlink>
      <w:r w:rsidRPr="00685039">
        <w:rPr>
          <w:rFonts w:asciiTheme="minorHAnsi" w:hAnsiTheme="minorHAnsi" w:cs="Arial"/>
          <w:i/>
          <w:highlight w:val="yellow"/>
        </w:rPr>
        <w:t>&gt;</w:t>
      </w:r>
    </w:p>
    <w:p w14:paraId="5E61B01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4AD7BF5" w14:textId="77777777" w:rsidR="00E40735" w:rsidRPr="00685039" w:rsidRDefault="00E40735" w:rsidP="00F82749">
      <w:pPr>
        <w:tabs>
          <w:tab w:val="left" w:pos="1418"/>
        </w:tabs>
        <w:jc w:val="both"/>
        <w:rPr>
          <w:rFonts w:asciiTheme="minorHAnsi" w:hAnsiTheme="minorHAnsi" w:cs="Arial"/>
        </w:rPr>
      </w:pPr>
      <w:r w:rsidRPr="00685039">
        <w:rPr>
          <w:rFonts w:asciiTheme="minorHAnsi" w:hAnsiTheme="minorHAnsi" w:cs="Arial"/>
        </w:rPr>
        <w:t>7.2.1</w:t>
      </w:r>
      <w:r w:rsidRPr="00685039">
        <w:rPr>
          <w:rFonts w:asciiTheme="minorHAnsi" w:hAnsiTheme="minorHAnsi" w:cs="Arial"/>
        </w:rPr>
        <w:tab/>
        <w:t>Se o CONTRATANTE optar pela prorrogação do contrato que vier a ser assinado, serão consignadas nos próximos exercícios, na Lei Orçamentária Anual, as dotações necessárias ao atendimento dos pagamentos previstos.</w:t>
      </w:r>
    </w:p>
    <w:p w14:paraId="6E794DC7"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EA9BB16"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&gt;</w:t>
      </w:r>
    </w:p>
    <w:p w14:paraId="107B1522"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CE68088"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7.2.1</w:t>
      </w:r>
      <w:r w:rsidRPr="00685039">
        <w:rPr>
          <w:rFonts w:asciiTheme="minorHAnsi" w:hAnsiTheme="minorHAnsi" w:cs="Arial"/>
          <w:highlight w:val="lightGray"/>
        </w:rPr>
        <w:tab/>
      </w:r>
      <w:r w:rsidRPr="00685039">
        <w:rPr>
          <w:rFonts w:asciiTheme="minorHAnsi" w:hAnsiTheme="minorHAnsi" w:cs="Arial"/>
          <w:highlight w:val="lightGray"/>
        </w:rPr>
        <w:tab/>
        <w:t>Se o CONTRATANTE optar pela prorrogação do contrato que vier a ser assinado, serão consignadas nos próximos exercícios, no Programa de Dispêndios Globais, a(s) dotação(</w:t>
      </w:r>
      <w:proofErr w:type="spellStart"/>
      <w:r w:rsidRPr="00685039">
        <w:rPr>
          <w:rFonts w:asciiTheme="minorHAnsi" w:hAnsiTheme="minorHAnsi" w:cs="Arial"/>
          <w:highlight w:val="lightGray"/>
        </w:rPr>
        <w:t>ões</w:t>
      </w:r>
      <w:proofErr w:type="spellEnd"/>
      <w:r w:rsidRPr="00685039">
        <w:rPr>
          <w:rFonts w:asciiTheme="minorHAnsi" w:hAnsiTheme="minorHAnsi" w:cs="Arial"/>
          <w:highlight w:val="lightGray"/>
        </w:rPr>
        <w:t>) necessária(s) ao atendimento dos pagamentos previstos.</w:t>
      </w:r>
    </w:p>
    <w:p w14:paraId="11DDD0AE"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59B4C93" w14:textId="77777777" w:rsidR="00E40735" w:rsidRPr="00685039" w:rsidRDefault="00E40735" w:rsidP="00F82749">
      <w:pPr>
        <w:tabs>
          <w:tab w:val="left" w:pos="1418"/>
        </w:tabs>
        <w:jc w:val="both"/>
        <w:rPr>
          <w:rFonts w:asciiTheme="minorHAnsi" w:hAnsiTheme="minorHAnsi" w:cs="Arial"/>
        </w:rPr>
      </w:pPr>
      <w:r w:rsidRPr="00685039">
        <w:rPr>
          <w:rFonts w:asciiTheme="minorHAnsi" w:hAnsiTheme="minorHAnsi" w:cs="Arial"/>
        </w:rPr>
        <w:t>7.2.1.1</w:t>
      </w:r>
      <w:r w:rsidRPr="00685039">
        <w:rPr>
          <w:rFonts w:asciiTheme="minorHAnsi" w:hAnsiTheme="minorHAnsi" w:cs="Arial"/>
        </w:rPr>
        <w:tab/>
        <w:t xml:space="preserve">Na prorrogação, o CONTRATANTE poderá renegociar os preços praticados com a contratada, em decorrência deste certame, com base em pesquisa de preços, com vistas a obter maior </w:t>
      </w:r>
      <w:proofErr w:type="spellStart"/>
      <w:r w:rsidRPr="00685039">
        <w:rPr>
          <w:rFonts w:asciiTheme="minorHAnsi" w:hAnsiTheme="minorHAnsi" w:cs="Arial"/>
        </w:rPr>
        <w:t>vantajosidade</w:t>
      </w:r>
      <w:proofErr w:type="spellEnd"/>
      <w:r w:rsidRPr="00685039">
        <w:rPr>
          <w:rFonts w:asciiTheme="minorHAnsi" w:hAnsiTheme="minorHAnsi" w:cs="Arial"/>
        </w:rPr>
        <w:t xml:space="preserve"> para a Administração, no decorrer da execução do contrato.</w:t>
      </w:r>
    </w:p>
    <w:p w14:paraId="31D56112"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1F9B5D2" w14:textId="77777777" w:rsidR="00E40735" w:rsidRPr="00685039" w:rsidRDefault="00E40735" w:rsidP="00F82749">
      <w:pPr>
        <w:tabs>
          <w:tab w:val="left" w:pos="1418"/>
        </w:tabs>
        <w:jc w:val="both"/>
        <w:rPr>
          <w:rFonts w:asciiTheme="minorHAnsi" w:hAnsiTheme="minorHAnsi" w:cs="Arial"/>
        </w:rPr>
      </w:pPr>
      <w:r w:rsidRPr="00685039">
        <w:rPr>
          <w:rFonts w:asciiTheme="minorHAnsi" w:hAnsiTheme="minorHAnsi" w:cs="Arial"/>
        </w:rPr>
        <w:t>7.2.1.2</w:t>
      </w:r>
      <w:r w:rsidRPr="00685039">
        <w:rPr>
          <w:rFonts w:asciiTheme="minorHAnsi" w:hAnsiTheme="minorHAnsi" w:cs="Arial"/>
        </w:rPr>
        <w:tab/>
        <w:t>O CONTRATANTE poderá, a qualquer tempo, efetuar revisão dos preços praticados com a contratada, em decorrência de eventual redução identificada nos preços do mercado, por meio de termo aditivo.</w:t>
      </w:r>
    </w:p>
    <w:p w14:paraId="43C121AA"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3355192"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7.3</w:t>
      </w:r>
      <w:r w:rsidRPr="00685039">
        <w:rPr>
          <w:rFonts w:asciiTheme="minorHAnsi" w:hAnsiTheme="minorHAnsi" w:cs="Arial"/>
        </w:rPr>
        <w:tab/>
      </w:r>
      <w:r w:rsidRPr="00685039">
        <w:rPr>
          <w:rFonts w:asciiTheme="minorHAnsi" w:hAnsiTheme="minorHAnsi" w:cs="Arial"/>
        </w:rPr>
        <w:tab/>
        <w:t>O CONTRATANTE se reserva o direito de, a seu juízo, executar ou não a totalidade do valor contratual.</w:t>
      </w:r>
    </w:p>
    <w:p w14:paraId="0F872D93"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FEC2A95"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7.4</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lang w:val="pt-PT"/>
        </w:rPr>
        <w:t>No interesse do CONTRATANTE, a contratada fica obrigada a aceitar os acréscimos ou supressões que se fizerem necessários nos serviços, nas mesmas condições contratuais, até o limite de 25% (vinte e cinco por cento) do valor inicial atualizado do contrato, conforme disposto nos §§ 1º e 2º do art. 65 da Lei nº 8.666/1993.</w:t>
      </w:r>
    </w:p>
    <w:p w14:paraId="322A693A"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0139A68"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B17546F" w14:textId="77777777" w:rsidR="00E40735" w:rsidRPr="00685039" w:rsidRDefault="00E40735" w:rsidP="00F82749">
      <w:pPr>
        <w:pStyle w:val="PargrafodaLista"/>
        <w:numPr>
          <w:ilvl w:val="0"/>
          <w:numId w:val="64"/>
        </w:numPr>
        <w:ind w:left="1418" w:hanging="1418"/>
        <w:jc w:val="both"/>
        <w:rPr>
          <w:rFonts w:asciiTheme="minorHAnsi" w:hAnsiTheme="minorHAnsi" w:cs="Arial"/>
        </w:rPr>
      </w:pPr>
      <w:r w:rsidRPr="00685039">
        <w:rPr>
          <w:rFonts w:asciiTheme="minorHAnsi" w:hAnsiTheme="minorHAnsi" w:cs="Arial"/>
          <w:b/>
        </w:rPr>
        <w:t>ESTIMATIVA ANUAL DE EXECUÇÃO</w:t>
      </w:r>
    </w:p>
    <w:p w14:paraId="390EF93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E7AC8F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As quantidades anuais dos Produtos e Serviços Essenciais, previstas no item 2 do Apêndice I, representam apenas estimativas e serão executadas à medida da necessidade e conveniência do CONTRATANTE, que poderá readequá-las, ocasionando distribuição diferente da previamente estabelecida, desde que justificada a alteração e respeitado o valor estabelecido no subitem 7.1, quanto ao valor de investimento para a contratação.</w:t>
      </w:r>
    </w:p>
    <w:p w14:paraId="177C380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37DE99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8.1.1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quantidade anual foi prevista para ser executada, de forma não cumulativa, durante cada vigência contratual de 12 (doze) meses.</w:t>
      </w:r>
    </w:p>
    <w:p w14:paraId="607619A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DC3A597"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7º, §2º, II c/c 40, §2º, II, e 65, §8º, da Lei nº 8.666/1993; art. 24, IV; 47, I, e Anexo V, subitem 2.6, alínea “d” e 2.9, alínea “b”, da IN SEGES/MP nº 05/2017.</w:t>
      </w:r>
    </w:p>
    <w:p w14:paraId="45B45DFC"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O presente modelo de edital definiu como parâmetro para pagamento unidades de medida específicas para cada tipo de produto/serviço a ser entregue pela contratada, observando, assim, ao disposto nas Instruções Normativas do Ministério do Planejamento e às recomendações do Tribunal de Contas da União quanto ao assunto, os quais sugerem que, sempre que possível, definam unidades de medida de mensuração de resultado para o pagamento, evitando a quantidade de horas de serviço ou postos de trabalho. </w:t>
      </w:r>
    </w:p>
    <w:p w14:paraId="33865501"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Contudo, cumpre destacar que, em que pese o esforço realizado pela Secretaria Especial nesse sentido, deve-se considerar que a necessidade pelo serviço de comunicação não é completamente previsível, visto que, muitas vezes, o planejamento realizado pela Administração Pública pode ser surpreendido com demandas extraordinárias que devem ser atendidas e crises que devem ser gerenciadas com o acionamento de diversos produtos disponíveis no contrato, impactando no quantitativo inicial estimado para a contratação. </w:t>
      </w:r>
    </w:p>
    <w:p w14:paraId="4377D3A4"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De outra sorte, não é possível iniciar uma contratação sem nenhum planejamento, ainda que seja uma contratação nova, a qual não possui bases históricas no órgão/entidade. Isto porque, os participantes da licitação necessitam dimensionar os custos envolvidos na contratação para estimarem os preços dos serviços que serão entregues. </w:t>
      </w:r>
    </w:p>
    <w:p w14:paraId="66FF10F8"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Dessa forma, como forma de conciliar ambos os anseios, da imprevisibilidade da necessidade pelo serviço de comunicação para a Administração por um lado e da necessidade de planejamento da própria Administração aliada à expectativa das participantes na licitação, vislumbrou-se que os quantitativos estimados inicialmente apontados no subitem 8.1, desde que com justificativa da Administração Pública, possam ser alterados, observando o princípio da proporcionalidade e da razoabilidade.</w:t>
      </w:r>
    </w:p>
    <w:p w14:paraId="623AE47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85C8CE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196D05C" w14:textId="77777777" w:rsidR="00E40735" w:rsidRPr="00685039" w:rsidRDefault="00E40735" w:rsidP="00F82749">
      <w:pPr>
        <w:pStyle w:val="PargrafodaLista"/>
        <w:numPr>
          <w:ilvl w:val="0"/>
          <w:numId w:val="64"/>
        </w:numPr>
        <w:ind w:left="1418" w:hanging="1418"/>
        <w:rPr>
          <w:rFonts w:asciiTheme="minorHAnsi" w:hAnsiTheme="minorHAnsi" w:cs="Arial"/>
          <w:b/>
        </w:rPr>
      </w:pPr>
      <w:r w:rsidRPr="00685039">
        <w:rPr>
          <w:rFonts w:asciiTheme="minorHAnsi" w:hAnsiTheme="minorHAnsi" w:cs="Arial"/>
          <w:b/>
        </w:rPr>
        <w:t>PAGAMENTO E REMUNERAÇÃO</w:t>
      </w:r>
    </w:p>
    <w:p w14:paraId="71C4541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3DA6A5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adequar</w:t>
      </w:r>
      <w:proofErr w:type="gramEnd"/>
      <w:r w:rsidRPr="00685039">
        <w:rPr>
          <w:rFonts w:asciiTheme="minorHAnsi" w:hAnsiTheme="minorHAnsi" w:cs="Arial"/>
          <w:i/>
          <w:sz w:val="24"/>
          <w:szCs w:val="24"/>
          <w:highlight w:val="yellow"/>
        </w:rPr>
        <w:t xml:space="preserve"> o item de acordo com as especificidades e necessidades do contratante.&gt;</w:t>
      </w:r>
    </w:p>
    <w:p w14:paraId="3D2F6F97"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FD8CCB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Para pagamento e remuneração pela execução dos produtos e serviços previamente autorizados pelo CONTRATANTE, a contratada deverá apresentar os seguintes documentos:</w:t>
      </w:r>
    </w:p>
    <w:p w14:paraId="1B32990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F25170D" w14:textId="77777777" w:rsidR="00E40735" w:rsidRPr="00685039" w:rsidRDefault="00E40735" w:rsidP="00F82749">
      <w:pPr>
        <w:pStyle w:val="PargrafodaLista"/>
        <w:numPr>
          <w:ilvl w:val="0"/>
          <w:numId w:val="97"/>
        </w:numPr>
        <w:tabs>
          <w:tab w:val="left" w:pos="1418"/>
          <w:tab w:val="left" w:pos="1560"/>
          <w:tab w:val="left" w:pos="1701"/>
        </w:tabs>
        <w:ind w:left="1418" w:right="-2" w:firstLine="0"/>
        <w:jc w:val="both"/>
        <w:rPr>
          <w:rFonts w:asciiTheme="minorHAnsi" w:hAnsiTheme="minorHAnsi" w:cs="Arial"/>
        </w:rPr>
      </w:pPr>
      <w:r w:rsidRPr="00685039">
        <w:rPr>
          <w:rFonts w:asciiTheme="minorHAnsi" w:hAnsiTheme="minorHAnsi" w:cs="Arial"/>
          <w:u w:val="single"/>
        </w:rPr>
        <w:t>Produtos e Serviços Essenciais</w:t>
      </w:r>
      <w:r w:rsidRPr="00685039">
        <w:rPr>
          <w:rFonts w:asciiTheme="minorHAnsi" w:hAnsiTheme="minorHAnsi" w:cs="Arial"/>
        </w:rPr>
        <w:t>:</w:t>
      </w:r>
    </w:p>
    <w:p w14:paraId="4CF23D71"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723A3C33" w14:textId="1B3A585F" w:rsidR="00114C33" w:rsidRPr="00685039" w:rsidRDefault="00114C33" w:rsidP="00114C33">
      <w:pPr>
        <w:tabs>
          <w:tab w:val="left" w:pos="1418"/>
          <w:tab w:val="left" w:pos="1560"/>
          <w:tab w:val="left" w:pos="1701"/>
        </w:tabs>
        <w:ind w:left="1418" w:right="-2"/>
        <w:jc w:val="both"/>
        <w:rPr>
          <w:rFonts w:asciiTheme="minorHAnsi" w:hAnsiTheme="minorHAnsi" w:cs="Arial"/>
        </w:rPr>
      </w:pPr>
      <w:r w:rsidRPr="00685039">
        <w:rPr>
          <w:rFonts w:asciiTheme="minorHAnsi" w:hAnsiTheme="minorHAnsi" w:cs="Arial"/>
        </w:rPr>
        <w:t>a1) nota fiscal ou fatura emitida, sem rasura, em letra legível, em nome e CNPJ do CONTRATANTE, da qual constará o número do contrato, descrição dos produtos e serviços executados, número da respectiva Ordem de Serviço e as informações para crédito em conta corrente (nome e número do banco, nome e número da agência e número da conta);</w:t>
      </w:r>
      <w:r w:rsidRPr="00685039">
        <w:rPr>
          <w:rFonts w:asciiTheme="minorHAnsi" w:hAnsiTheme="minorHAnsi"/>
        </w:rPr>
        <w:t xml:space="preserve"> </w:t>
      </w:r>
      <w:r w:rsidRPr="00685039">
        <w:rPr>
          <w:rFonts w:asciiTheme="minorHAnsi" w:hAnsiTheme="minorHAnsi" w:cs="Arial"/>
          <w:i/>
          <w:highlight w:val="yellow"/>
        </w:rPr>
        <w:t>&lt;</w:t>
      </w:r>
      <w:r w:rsidRPr="00685039">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3F245C93" w14:textId="77777777" w:rsidR="00114C33" w:rsidRPr="00685039" w:rsidRDefault="00114C33" w:rsidP="00114C33">
      <w:pPr>
        <w:tabs>
          <w:tab w:val="left" w:pos="1418"/>
          <w:tab w:val="left" w:pos="1560"/>
        </w:tabs>
        <w:ind w:left="1418" w:right="-2"/>
        <w:jc w:val="both"/>
        <w:rPr>
          <w:rFonts w:asciiTheme="minorHAnsi" w:hAnsiTheme="minorHAnsi" w:cs="Arial"/>
        </w:rPr>
      </w:pPr>
    </w:p>
    <w:p w14:paraId="71004A64" w14:textId="77777777" w:rsidR="00114C33" w:rsidRPr="00685039" w:rsidRDefault="00114C33" w:rsidP="00114C33">
      <w:pPr>
        <w:tabs>
          <w:tab w:val="left" w:pos="1418"/>
          <w:tab w:val="left" w:pos="1560"/>
        </w:tabs>
        <w:ind w:left="1418" w:right="-2"/>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2) documentos de comprovação da execução dos produtos e serviços.</w:t>
      </w:r>
    </w:p>
    <w:p w14:paraId="3332DA1C" w14:textId="77777777" w:rsidR="00114C33" w:rsidRPr="00685039" w:rsidRDefault="00114C33" w:rsidP="00114C33">
      <w:pPr>
        <w:tabs>
          <w:tab w:val="left" w:pos="1418"/>
          <w:tab w:val="left" w:pos="1560"/>
        </w:tabs>
        <w:ind w:left="1418" w:right="-2"/>
        <w:jc w:val="both"/>
        <w:rPr>
          <w:rFonts w:asciiTheme="minorHAnsi" w:hAnsiTheme="minorHAnsi" w:cs="Arial"/>
        </w:rPr>
      </w:pPr>
    </w:p>
    <w:p w14:paraId="5C459D08" w14:textId="7E40D953" w:rsidR="00114C33" w:rsidRPr="00685039" w:rsidRDefault="00216224" w:rsidP="00114C33">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114C33" w:rsidRPr="00685039">
        <w:rPr>
          <w:rFonts w:asciiTheme="minorHAnsi" w:hAnsiTheme="minorHAnsi" w:cs="Arial"/>
        </w:rPr>
        <w:t xml:space="preserve">) </w:t>
      </w:r>
      <w:r w:rsidR="00114C33" w:rsidRPr="00685039">
        <w:rPr>
          <w:rFonts w:asciiTheme="minorHAnsi" w:hAnsiTheme="minorHAnsi" w:cs="Arial"/>
          <w:u w:val="single"/>
        </w:rPr>
        <w:t>Produtos e Serviços Complementares</w:t>
      </w:r>
      <w:r w:rsidR="00114C33" w:rsidRPr="00685039">
        <w:rPr>
          <w:rFonts w:asciiTheme="minorHAnsi" w:hAnsiTheme="minorHAnsi" w:cs="Arial"/>
        </w:rPr>
        <w:t>:</w:t>
      </w:r>
    </w:p>
    <w:p w14:paraId="75A62541" w14:textId="77777777" w:rsidR="00114C33" w:rsidRPr="00685039" w:rsidRDefault="00114C33" w:rsidP="00114C33">
      <w:pPr>
        <w:tabs>
          <w:tab w:val="left" w:pos="1418"/>
          <w:tab w:val="left" w:pos="1560"/>
        </w:tabs>
        <w:ind w:left="1418" w:right="-2"/>
        <w:jc w:val="both"/>
        <w:rPr>
          <w:rFonts w:asciiTheme="minorHAnsi" w:hAnsiTheme="minorHAnsi" w:cs="Arial"/>
        </w:rPr>
      </w:pPr>
    </w:p>
    <w:p w14:paraId="01F0174B" w14:textId="18DE39E5" w:rsidR="00114C33" w:rsidRPr="00685039" w:rsidRDefault="00216224" w:rsidP="00114C33">
      <w:pPr>
        <w:tabs>
          <w:tab w:val="left" w:pos="1418"/>
          <w:tab w:val="left" w:pos="1560"/>
          <w:tab w:val="left" w:pos="1701"/>
        </w:tabs>
        <w:ind w:left="1418" w:right="-2"/>
        <w:jc w:val="both"/>
        <w:rPr>
          <w:rFonts w:asciiTheme="minorHAnsi" w:hAnsiTheme="minorHAnsi" w:cs="Arial"/>
        </w:rPr>
      </w:pPr>
      <w:r>
        <w:rPr>
          <w:rFonts w:asciiTheme="minorHAnsi" w:hAnsiTheme="minorHAnsi" w:cs="Arial"/>
        </w:rPr>
        <w:t>b1</w:t>
      </w:r>
      <w:r w:rsidR="00114C33" w:rsidRPr="00685039">
        <w:rPr>
          <w:rFonts w:asciiTheme="minorHAnsi" w:hAnsiTheme="minorHAnsi" w:cs="Arial"/>
        </w:rPr>
        <w:t xml:space="preserve">) nota fiscal ou fatura da </w:t>
      </w:r>
      <w:r w:rsidR="00C42F43" w:rsidRPr="00685039">
        <w:rPr>
          <w:rFonts w:asciiTheme="minorHAnsi" w:hAnsiTheme="minorHAnsi" w:cs="Arial"/>
        </w:rPr>
        <w:t>contratada</w:t>
      </w:r>
      <w:r w:rsidR="00114C33" w:rsidRPr="00685039">
        <w:rPr>
          <w:rFonts w:asciiTheme="minorHAnsi" w:hAnsiTheme="minorHAnsi" w:cs="Arial"/>
        </w:rPr>
        <w:t xml:space="preserve"> emitida conforme as exigências descritas na alínea ‘a’, para faturamento dos honorários incidentes sobre os preços dos Produtos e Serviços Complementares</w:t>
      </w:r>
      <w:r w:rsidR="00114C33" w:rsidRPr="00685039">
        <w:rPr>
          <w:rFonts w:asciiTheme="minorHAnsi" w:hAnsiTheme="minorHAnsi"/>
        </w:rPr>
        <w:t xml:space="preserve">, </w:t>
      </w:r>
      <w:r w:rsidR="00114C33" w:rsidRPr="00685039">
        <w:rPr>
          <w:rFonts w:asciiTheme="minorHAnsi" w:hAnsiTheme="minorHAnsi"/>
          <w:u w:val="single"/>
        </w:rPr>
        <w:t>acompanhada</w:t>
      </w:r>
      <w:r w:rsidR="00114C33" w:rsidRPr="00685039">
        <w:rPr>
          <w:rFonts w:asciiTheme="minorHAnsi" w:hAnsiTheme="minorHAnsi"/>
        </w:rPr>
        <w:t xml:space="preserve"> da primeira via do documento fiscal do fornecedor </w:t>
      </w:r>
      <w:r w:rsidR="00114C33" w:rsidRPr="00685039">
        <w:rPr>
          <w:rFonts w:asciiTheme="minorHAnsi" w:hAnsiTheme="minorHAnsi" w:cs="Arial"/>
        </w:rPr>
        <w:t>especializado</w:t>
      </w:r>
      <w:r w:rsidR="00114C33" w:rsidRPr="00685039">
        <w:rPr>
          <w:rFonts w:asciiTheme="minorHAnsi" w:hAnsiTheme="minorHAnsi"/>
        </w:rPr>
        <w:t xml:space="preserve">, que será emitido em nome </w:t>
      </w:r>
      <w:r w:rsidR="00114C33" w:rsidRPr="00685039">
        <w:rPr>
          <w:rFonts w:asciiTheme="minorHAnsi" w:hAnsiTheme="minorHAnsi" w:cs="Arial"/>
        </w:rPr>
        <w:t>d</w:t>
      </w:r>
      <w:r w:rsidR="00C42F43" w:rsidRPr="00685039">
        <w:rPr>
          <w:rFonts w:asciiTheme="minorHAnsi" w:hAnsiTheme="minorHAnsi" w:cs="Arial"/>
        </w:rPr>
        <w:t>o</w:t>
      </w:r>
      <w:r w:rsidR="00114C33" w:rsidRPr="00685039">
        <w:rPr>
          <w:rFonts w:asciiTheme="minorHAnsi" w:hAnsiTheme="minorHAnsi"/>
        </w:rPr>
        <w:t xml:space="preserve"> CONTRATANTE</w:t>
      </w:r>
      <w:r w:rsidR="00114C33" w:rsidRPr="00685039">
        <w:rPr>
          <w:rFonts w:asciiTheme="minorHAnsi" w:hAnsiTheme="minorHAnsi" w:cs="Arial"/>
        </w:rPr>
        <w:t xml:space="preserve">; </w:t>
      </w:r>
      <w:r w:rsidR="00114C33" w:rsidRPr="00685039">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72BA4247" w14:textId="77777777" w:rsidR="00114C33" w:rsidRPr="00685039" w:rsidRDefault="00114C33" w:rsidP="00114C33">
      <w:pPr>
        <w:tabs>
          <w:tab w:val="left" w:pos="1418"/>
          <w:tab w:val="left" w:pos="1560"/>
          <w:tab w:val="left" w:pos="1701"/>
        </w:tabs>
        <w:ind w:left="1418" w:right="-2"/>
        <w:jc w:val="both"/>
        <w:rPr>
          <w:rFonts w:asciiTheme="minorHAnsi" w:hAnsiTheme="minorHAnsi" w:cs="Arial"/>
        </w:rPr>
      </w:pPr>
    </w:p>
    <w:p w14:paraId="6E8D9A2C" w14:textId="205FB9AB" w:rsidR="00114C33" w:rsidRPr="00685039" w:rsidRDefault="00216224" w:rsidP="00114C33">
      <w:pPr>
        <w:tabs>
          <w:tab w:val="left" w:pos="1418"/>
          <w:tab w:val="left" w:pos="1560"/>
        </w:tabs>
        <w:ind w:left="1418" w:right="-2"/>
        <w:jc w:val="both"/>
        <w:rPr>
          <w:rFonts w:asciiTheme="minorHAnsi" w:hAnsiTheme="minorHAnsi" w:cs="Arial"/>
        </w:rPr>
      </w:pPr>
      <w:proofErr w:type="gramStart"/>
      <w:r>
        <w:rPr>
          <w:rFonts w:asciiTheme="minorHAnsi" w:hAnsiTheme="minorHAnsi" w:cs="Arial"/>
        </w:rPr>
        <w:t>b</w:t>
      </w:r>
      <w:proofErr w:type="gramEnd"/>
      <w:r>
        <w:rPr>
          <w:rFonts w:asciiTheme="minorHAnsi" w:hAnsiTheme="minorHAnsi" w:cs="Arial"/>
        </w:rPr>
        <w:t>2</w:t>
      </w:r>
      <w:r w:rsidR="00114C33" w:rsidRPr="00685039">
        <w:rPr>
          <w:rFonts w:asciiTheme="minorHAnsi" w:hAnsiTheme="minorHAnsi" w:cs="Arial"/>
        </w:rPr>
        <w:t>) documentos de comprovação da entrega ou execução dos Produtos e Serviços Complementares.</w:t>
      </w:r>
    </w:p>
    <w:p w14:paraId="49608ED5" w14:textId="77777777" w:rsidR="00114C33" w:rsidRPr="00685039" w:rsidRDefault="00114C33" w:rsidP="00114C33">
      <w:pPr>
        <w:tabs>
          <w:tab w:val="left" w:pos="1418"/>
          <w:tab w:val="left" w:pos="1560"/>
        </w:tabs>
        <w:ind w:left="1418" w:right="-2"/>
        <w:jc w:val="both"/>
        <w:rPr>
          <w:rFonts w:asciiTheme="minorHAnsi" w:hAnsiTheme="minorHAnsi" w:cs="Arial"/>
        </w:rPr>
      </w:pPr>
    </w:p>
    <w:p w14:paraId="18545D2B" w14:textId="1362A6CC" w:rsidR="00114C33" w:rsidRPr="00685039" w:rsidRDefault="00216224" w:rsidP="00114C33">
      <w:pPr>
        <w:tabs>
          <w:tab w:val="left" w:pos="1418"/>
          <w:tab w:val="left" w:pos="1560"/>
          <w:tab w:val="left" w:pos="1701"/>
        </w:tabs>
        <w:ind w:left="1418" w:right="-2"/>
        <w:jc w:val="both"/>
        <w:rPr>
          <w:rFonts w:asciiTheme="minorHAnsi" w:hAnsiTheme="minorHAnsi" w:cs="Arial"/>
        </w:rPr>
      </w:pPr>
      <w:r>
        <w:rPr>
          <w:rFonts w:asciiTheme="minorHAnsi" w:hAnsiTheme="minorHAnsi" w:cs="Arial"/>
        </w:rPr>
        <w:t>c</w:t>
      </w:r>
      <w:r w:rsidR="00114C33" w:rsidRPr="00685039">
        <w:rPr>
          <w:rFonts w:asciiTheme="minorHAnsi" w:hAnsiTheme="minorHAnsi" w:cs="Arial"/>
        </w:rPr>
        <w:t xml:space="preserve">) </w:t>
      </w:r>
      <w:r w:rsidR="00114C33" w:rsidRPr="00685039">
        <w:rPr>
          <w:rFonts w:asciiTheme="minorHAnsi" w:hAnsiTheme="minorHAnsi" w:cs="Arial"/>
          <w:u w:val="single"/>
        </w:rPr>
        <w:t>Despesas com deslocamentos de profissionais a serviço</w:t>
      </w:r>
      <w:r w:rsidR="00114C33" w:rsidRPr="00685039">
        <w:rPr>
          <w:rFonts w:asciiTheme="minorHAnsi" w:hAnsiTheme="minorHAnsi" w:cs="Arial"/>
        </w:rPr>
        <w:t>:</w:t>
      </w:r>
    </w:p>
    <w:p w14:paraId="778701A6" w14:textId="77777777" w:rsidR="00114C33" w:rsidRPr="00685039" w:rsidRDefault="00114C33" w:rsidP="00114C33">
      <w:pPr>
        <w:tabs>
          <w:tab w:val="left" w:pos="1418"/>
          <w:tab w:val="left" w:pos="1560"/>
          <w:tab w:val="left" w:pos="1701"/>
        </w:tabs>
        <w:ind w:left="1418" w:right="-2"/>
        <w:jc w:val="both"/>
        <w:rPr>
          <w:rFonts w:asciiTheme="minorHAnsi" w:hAnsiTheme="minorHAnsi" w:cs="Arial"/>
        </w:rPr>
      </w:pPr>
    </w:p>
    <w:p w14:paraId="11574501" w14:textId="4AA59323" w:rsidR="00114C33" w:rsidRPr="00685039" w:rsidRDefault="00216224" w:rsidP="00114C33">
      <w:pPr>
        <w:tabs>
          <w:tab w:val="left" w:pos="1418"/>
          <w:tab w:val="left" w:pos="1560"/>
          <w:tab w:val="left" w:pos="1701"/>
        </w:tabs>
        <w:ind w:left="1418" w:right="-2"/>
        <w:jc w:val="both"/>
        <w:rPr>
          <w:rFonts w:asciiTheme="minorHAnsi" w:hAnsiTheme="minorHAnsi" w:cs="Arial"/>
        </w:rPr>
      </w:pPr>
      <w:proofErr w:type="gramStart"/>
      <w:r>
        <w:rPr>
          <w:rFonts w:asciiTheme="minorHAnsi" w:hAnsiTheme="minorHAnsi" w:cs="Arial"/>
        </w:rPr>
        <w:t>c</w:t>
      </w:r>
      <w:proofErr w:type="gramEnd"/>
      <w:r>
        <w:rPr>
          <w:rFonts w:asciiTheme="minorHAnsi" w:hAnsiTheme="minorHAnsi" w:cs="Arial"/>
        </w:rPr>
        <w:t>1</w:t>
      </w:r>
      <w:r w:rsidR="00114C33" w:rsidRPr="00685039">
        <w:rPr>
          <w:rFonts w:asciiTheme="minorHAnsi" w:hAnsiTheme="minorHAnsi" w:cs="Arial"/>
        </w:rPr>
        <w:t>) nota de débito, emitida conforme exigências da alínea ‘a1’, relacionando os meios de transporte contratados, com os respectivos CNPJ, razão social e valores, bem como a quantidade de diárias necessárias para cobertura das demais despesas envolvidas no deslocamento;</w:t>
      </w:r>
    </w:p>
    <w:p w14:paraId="5BFEE90A" w14:textId="77777777" w:rsidR="00114C33" w:rsidRPr="00685039" w:rsidRDefault="00114C33" w:rsidP="00114C33">
      <w:pPr>
        <w:tabs>
          <w:tab w:val="left" w:pos="1418"/>
          <w:tab w:val="left" w:pos="1560"/>
          <w:tab w:val="left" w:pos="1701"/>
        </w:tabs>
        <w:ind w:left="1418" w:right="-2"/>
        <w:jc w:val="both"/>
        <w:rPr>
          <w:rFonts w:asciiTheme="minorHAnsi" w:hAnsiTheme="minorHAnsi" w:cs="Arial"/>
        </w:rPr>
      </w:pPr>
    </w:p>
    <w:p w14:paraId="5D3F0EE1" w14:textId="4D0A73F1" w:rsidR="00114C33" w:rsidRPr="00685039" w:rsidRDefault="00216224" w:rsidP="00114C33">
      <w:pPr>
        <w:tabs>
          <w:tab w:val="left" w:pos="1418"/>
          <w:tab w:val="left" w:pos="1560"/>
          <w:tab w:val="left" w:pos="1701"/>
        </w:tabs>
        <w:ind w:left="1418" w:right="-2"/>
        <w:jc w:val="both"/>
        <w:rPr>
          <w:rFonts w:asciiTheme="minorHAnsi" w:hAnsiTheme="minorHAnsi" w:cs="Arial"/>
        </w:rPr>
      </w:pPr>
      <w:proofErr w:type="gramStart"/>
      <w:r>
        <w:rPr>
          <w:rFonts w:asciiTheme="minorHAnsi" w:hAnsiTheme="minorHAnsi" w:cs="Arial"/>
        </w:rPr>
        <w:t>c</w:t>
      </w:r>
      <w:proofErr w:type="gramEnd"/>
      <w:r>
        <w:rPr>
          <w:rFonts w:asciiTheme="minorHAnsi" w:hAnsiTheme="minorHAnsi" w:cs="Arial"/>
        </w:rPr>
        <w:t>2</w:t>
      </w:r>
      <w:r w:rsidR="00114C33" w:rsidRPr="00685039">
        <w:rPr>
          <w:rFonts w:asciiTheme="minorHAnsi" w:hAnsiTheme="minorHAnsi" w:cs="Arial"/>
        </w:rPr>
        <w:t>) prestação de contas com relatório de viagem.</w:t>
      </w:r>
    </w:p>
    <w:p w14:paraId="572ABD4E" w14:textId="77777777" w:rsidR="00114C33" w:rsidRPr="00685039" w:rsidRDefault="00114C33" w:rsidP="00114C33">
      <w:pPr>
        <w:jc w:val="both"/>
        <w:rPr>
          <w:rFonts w:asciiTheme="minorHAnsi" w:hAnsiTheme="minorHAnsi" w:cs="Arial"/>
        </w:rPr>
      </w:pPr>
    </w:p>
    <w:p w14:paraId="56AFDCEA" w14:textId="77777777" w:rsidR="00E40735" w:rsidRPr="00685039" w:rsidRDefault="00E40735" w:rsidP="00F82749">
      <w:pPr>
        <w:jc w:val="both"/>
        <w:rPr>
          <w:rFonts w:asciiTheme="minorHAnsi" w:hAnsiTheme="minorHAnsi" w:cs="Arial"/>
        </w:rPr>
      </w:pPr>
      <w:r w:rsidRPr="00685039">
        <w:rPr>
          <w:rFonts w:asciiTheme="minorHAnsi" w:hAnsiTheme="minorHAnsi" w:cs="Arial"/>
          <w:bCs/>
        </w:rPr>
        <w:t>9.2</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 xml:space="preserve">O </w:t>
      </w:r>
      <w:r w:rsidRPr="00685039">
        <w:rPr>
          <w:rFonts w:asciiTheme="minorHAnsi" w:hAnsiTheme="minorHAnsi" w:cs="Arial"/>
          <w:highlight w:val="yellow"/>
        </w:rPr>
        <w:t>gestor ou fiscal</w:t>
      </w:r>
      <w:r w:rsidRPr="00685039">
        <w:rPr>
          <w:rFonts w:asciiTheme="minorHAnsi" w:hAnsiTheme="minorHAnsi" w:cs="Arial"/>
        </w:rPr>
        <w:t xml:space="preserve"> do contrato só atestará a execução dos produtos e serviços e liberará os documentos para pagamento quando cumpridas pela contratada todas as condições pactuadas.</w:t>
      </w:r>
    </w:p>
    <w:p w14:paraId="0A1E6B9A" w14:textId="77777777" w:rsidR="007B736D" w:rsidRPr="00685039" w:rsidRDefault="007B736D" w:rsidP="007B7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EFFA139" w14:textId="61FE1F02" w:rsidR="007B736D" w:rsidRPr="00685039" w:rsidRDefault="007B736D" w:rsidP="007B7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9.2.1</w:t>
      </w:r>
      <w:r w:rsidRPr="00685039">
        <w:rPr>
          <w:rFonts w:asciiTheme="minorHAnsi" w:hAnsiTheme="minorHAnsi" w:cs="Arial"/>
        </w:rPr>
        <w:tab/>
      </w:r>
      <w:r w:rsidRPr="00685039">
        <w:rPr>
          <w:rFonts w:asciiTheme="minorHAnsi" w:hAnsiTheme="minorHAnsi" w:cs="Arial"/>
        </w:rPr>
        <w:tab/>
        <w:t>As notas fiscais emitidas pela contratada devem ter em seu verso a seguinte declaração, assinada por funcionário da empresa de comunicação digital responsável pela documentação:</w:t>
      </w:r>
    </w:p>
    <w:p w14:paraId="6FD8EE48" w14:textId="77777777" w:rsidR="007B736D" w:rsidRPr="00685039" w:rsidRDefault="007B736D" w:rsidP="007B7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03A338B" w14:textId="55DE19F2" w:rsidR="007B736D" w:rsidRPr="00685039" w:rsidRDefault="007B736D" w:rsidP="007B7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85039">
        <w:rPr>
          <w:rFonts w:asciiTheme="minorHAnsi" w:hAnsiTheme="minorHAnsi" w:cs="Arial"/>
          <w:i/>
        </w:rPr>
        <w:t xml:space="preserve">“Atestamos que todos os produtos e serviços descritos no presente documento, prestados por fornecedores especializados, foram entregues/realizados conforme autorizados pelo </w:t>
      </w:r>
      <w:r w:rsidRPr="00685039">
        <w:rPr>
          <w:rFonts w:asciiTheme="minorHAnsi" w:hAnsiTheme="minorHAnsi" w:cs="Arial"/>
          <w:i/>
          <w:highlight w:val="yellow"/>
        </w:rPr>
        <w:t>CONTRATANTE</w:t>
      </w:r>
      <w:r w:rsidRPr="00685039">
        <w:rPr>
          <w:rFonts w:asciiTheme="minorHAnsi" w:hAnsiTheme="minorHAnsi" w:cs="Arial"/>
          <w:i/>
        </w:rPr>
        <w:t>, sendo observados ainda os procedimentos previstos no contrato quanto à regularidade de contratação e de comprovação de execução.”</w:t>
      </w:r>
    </w:p>
    <w:p w14:paraId="03D85136" w14:textId="77777777" w:rsidR="007B736D" w:rsidRPr="00685039" w:rsidRDefault="007B736D" w:rsidP="007B736D">
      <w:pPr>
        <w:pStyle w:val="format1"/>
        <w:tabs>
          <w:tab w:val="left" w:pos="709"/>
          <w:tab w:val="left" w:pos="851"/>
        </w:tabs>
        <w:autoSpaceDE/>
        <w:autoSpaceDN/>
        <w:rPr>
          <w:rFonts w:asciiTheme="minorHAnsi" w:hAnsiTheme="minorHAnsi" w:cs="Arial"/>
          <w:sz w:val="24"/>
          <w:szCs w:val="24"/>
        </w:rPr>
      </w:pPr>
    </w:p>
    <w:p w14:paraId="1CB045E2" w14:textId="79018991" w:rsidR="007B736D" w:rsidRPr="00685039" w:rsidRDefault="007B736D" w:rsidP="007B73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9.2.2</w:t>
      </w:r>
      <w:r w:rsidRPr="00685039">
        <w:rPr>
          <w:rFonts w:asciiTheme="minorHAnsi" w:hAnsiTheme="minorHAnsi" w:cs="Arial"/>
        </w:rPr>
        <w:tab/>
      </w:r>
      <w:r w:rsidRPr="00685039">
        <w:rPr>
          <w:rFonts w:asciiTheme="minorHAnsi" w:hAnsiTheme="minorHAnsi" w:cs="Arial"/>
        </w:rPr>
        <w:tab/>
        <w:t xml:space="preserve">A </w:t>
      </w:r>
      <w:r w:rsidR="00B5261B" w:rsidRPr="00685039">
        <w:rPr>
          <w:rFonts w:asciiTheme="minorHAnsi" w:hAnsiTheme="minorHAnsi" w:cs="Arial"/>
        </w:rPr>
        <w:t>contratada</w:t>
      </w:r>
      <w:r w:rsidRPr="00685039">
        <w:rPr>
          <w:rFonts w:asciiTheme="minorHAnsi" w:hAnsiTheme="minorHAnsi" w:cs="Arial"/>
        </w:rPr>
        <w:t xml:space="preserve"> assumirá, com exclusividade, todos os tributos (impostos e taxas) que forem devidos em decorrência da execução dos produtos e serviços do objeto deste contrato.</w:t>
      </w:r>
    </w:p>
    <w:p w14:paraId="3175AA99" w14:textId="77777777" w:rsidR="007B736D" w:rsidRPr="00685039" w:rsidRDefault="007B736D" w:rsidP="007B736D">
      <w:pPr>
        <w:pStyle w:val="format1"/>
        <w:tabs>
          <w:tab w:val="left" w:pos="709"/>
          <w:tab w:val="left" w:pos="851"/>
        </w:tabs>
        <w:autoSpaceDE/>
        <w:autoSpaceDN/>
        <w:rPr>
          <w:rFonts w:asciiTheme="minorHAnsi" w:hAnsiTheme="minorHAnsi" w:cs="Arial"/>
          <w:sz w:val="24"/>
          <w:szCs w:val="24"/>
        </w:rPr>
      </w:pPr>
    </w:p>
    <w:p w14:paraId="246ED65F" w14:textId="77777777" w:rsidR="00E40735" w:rsidRPr="00685039" w:rsidRDefault="00E40735" w:rsidP="00F82749">
      <w:pPr>
        <w:jc w:val="both"/>
        <w:rPr>
          <w:rFonts w:asciiTheme="minorHAnsi" w:hAnsiTheme="minorHAnsi" w:cs="Arial"/>
        </w:rPr>
      </w:pPr>
      <w:r w:rsidRPr="00685039">
        <w:rPr>
          <w:rFonts w:asciiTheme="minorHAnsi" w:hAnsiTheme="minorHAnsi" w:cs="Arial"/>
          <w:bCs/>
        </w:rPr>
        <w:t>9.3</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O pagamento dos produtos e serviços será feito em até 30 (trinta) dias após a apresentação dos documentos previstos no subitem 9.1 e será efetivado por meio de crédito em conta corrente mantida pela contratada.</w:t>
      </w:r>
    </w:p>
    <w:p w14:paraId="4B22D2C7" w14:textId="77777777" w:rsidR="00E40735" w:rsidRPr="00685039" w:rsidRDefault="00E40735" w:rsidP="00F82749">
      <w:pPr>
        <w:jc w:val="both"/>
        <w:rPr>
          <w:rFonts w:asciiTheme="minorHAnsi" w:hAnsiTheme="minorHAnsi" w:cs="Arial"/>
        </w:rPr>
      </w:pPr>
    </w:p>
    <w:p w14:paraId="11FCF516"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XIV, “a" e §3º, Lei nº 8.666/1993 c/c 36, §3º, IN SLTI/MPOG nº 02/2008.</w:t>
      </w:r>
    </w:p>
    <w:p w14:paraId="305309D6"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7CAD1D19"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1842376E" w14:textId="77777777" w:rsidR="00E40735" w:rsidRPr="00685039" w:rsidRDefault="00E40735" w:rsidP="00F82749">
      <w:pPr>
        <w:jc w:val="both"/>
        <w:rPr>
          <w:rFonts w:asciiTheme="minorHAnsi" w:hAnsiTheme="minorHAnsi" w:cs="Arial"/>
        </w:rPr>
      </w:pPr>
    </w:p>
    <w:p w14:paraId="3F55274A" w14:textId="77777777" w:rsidR="00E40735" w:rsidRPr="00685039" w:rsidRDefault="00E40735" w:rsidP="00F82749">
      <w:pPr>
        <w:jc w:val="both"/>
        <w:rPr>
          <w:rFonts w:asciiTheme="minorHAnsi" w:hAnsiTheme="minorHAnsi" w:cs="Arial"/>
        </w:rPr>
      </w:pPr>
      <w:r w:rsidRPr="00685039">
        <w:rPr>
          <w:rFonts w:asciiTheme="minorHAnsi" w:hAnsiTheme="minorHAnsi" w:cs="Arial"/>
          <w:bCs/>
        </w:rPr>
        <w:t>9.4</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lang w:val="pt-PT"/>
        </w:rPr>
        <w:t xml:space="preserve">Os pagamentos à </w:t>
      </w:r>
      <w:r w:rsidRPr="00685039">
        <w:rPr>
          <w:rFonts w:asciiTheme="minorHAnsi" w:hAnsiTheme="minorHAnsi" w:cs="Arial"/>
        </w:rPr>
        <w:t>contratada serão realizados pelos valores decorrentes de:</w:t>
      </w:r>
    </w:p>
    <w:p w14:paraId="40D121CB" w14:textId="77777777" w:rsidR="00E40735" w:rsidRPr="00685039" w:rsidRDefault="00E40735" w:rsidP="00F82749">
      <w:pPr>
        <w:jc w:val="both"/>
        <w:rPr>
          <w:rFonts w:asciiTheme="minorHAnsi" w:hAnsiTheme="minorHAnsi" w:cs="Arial"/>
        </w:rPr>
      </w:pPr>
    </w:p>
    <w:p w14:paraId="320A2F68" w14:textId="77777777" w:rsidR="00E40735" w:rsidRPr="00685039" w:rsidRDefault="00E40735" w:rsidP="00F82749">
      <w:pPr>
        <w:tabs>
          <w:tab w:val="left" w:pos="1701"/>
        </w:tabs>
        <w:snapToGrid w:val="0"/>
        <w:ind w:left="1418"/>
        <w:jc w:val="both"/>
        <w:rPr>
          <w:rFonts w:asciiTheme="minorHAnsi" w:hAnsiTheme="minorHAnsi" w:cs="Arial"/>
          <w:bCs/>
        </w:rPr>
      </w:pPr>
      <w:r w:rsidRPr="00685039">
        <w:rPr>
          <w:rFonts w:asciiTheme="minorHAnsi" w:hAnsiTheme="minorHAnsi" w:cs="Arial"/>
          <w:bCs/>
        </w:rPr>
        <w:t xml:space="preserve">a) prestação efetivamente realizada de Produtos e Serviços </w:t>
      </w:r>
      <w:r w:rsidRPr="00685039">
        <w:rPr>
          <w:rFonts w:asciiTheme="minorHAnsi" w:hAnsiTheme="minorHAnsi" w:cs="Arial"/>
        </w:rPr>
        <w:t>Essenciais</w:t>
      </w:r>
      <w:r w:rsidRPr="00685039">
        <w:rPr>
          <w:rFonts w:asciiTheme="minorHAnsi" w:hAnsiTheme="minorHAnsi" w:cs="Arial"/>
          <w:bCs/>
        </w:rPr>
        <w:t>;</w:t>
      </w:r>
    </w:p>
    <w:p w14:paraId="4BC96745" w14:textId="77777777" w:rsidR="00E40735" w:rsidRPr="00685039" w:rsidRDefault="00E40735" w:rsidP="00F82749">
      <w:pPr>
        <w:tabs>
          <w:tab w:val="left" w:pos="1701"/>
        </w:tabs>
        <w:snapToGrid w:val="0"/>
        <w:ind w:left="1418"/>
        <w:jc w:val="both"/>
        <w:rPr>
          <w:rFonts w:asciiTheme="minorHAnsi" w:hAnsiTheme="minorHAnsi" w:cs="Arial"/>
          <w:bCs/>
        </w:rPr>
      </w:pPr>
    </w:p>
    <w:p w14:paraId="088BAEA4" w14:textId="77777777" w:rsidR="00E40735" w:rsidRPr="00685039" w:rsidRDefault="00E40735" w:rsidP="00F82749">
      <w:pPr>
        <w:pStyle w:val="PargrafodaLista"/>
        <w:tabs>
          <w:tab w:val="left" w:pos="1701"/>
        </w:tabs>
        <w:snapToGrid w:val="0"/>
        <w:ind w:left="1418"/>
        <w:jc w:val="both"/>
        <w:rPr>
          <w:rFonts w:asciiTheme="minorHAnsi" w:hAnsiTheme="minorHAnsi" w:cs="Arial"/>
          <w:bCs/>
        </w:rPr>
      </w:pPr>
      <w:r w:rsidRPr="00685039">
        <w:rPr>
          <w:rFonts w:asciiTheme="minorHAnsi" w:hAnsiTheme="minorHAnsi" w:cs="Arial"/>
          <w:bCs/>
        </w:rPr>
        <w:t>b) contratação de Produtos e Serviços Complementares;</w:t>
      </w:r>
    </w:p>
    <w:p w14:paraId="71B7849E" w14:textId="77777777" w:rsidR="00E40735" w:rsidRPr="00685039" w:rsidRDefault="00E40735" w:rsidP="00F82749">
      <w:pPr>
        <w:pStyle w:val="PargrafodaLista"/>
        <w:tabs>
          <w:tab w:val="left" w:pos="1701"/>
        </w:tabs>
        <w:snapToGrid w:val="0"/>
        <w:ind w:left="1418"/>
        <w:jc w:val="both"/>
        <w:rPr>
          <w:rFonts w:asciiTheme="minorHAnsi" w:hAnsiTheme="minorHAnsi" w:cs="Arial"/>
          <w:bCs/>
        </w:rPr>
      </w:pPr>
    </w:p>
    <w:p w14:paraId="2867A6B3" w14:textId="139FE3C3" w:rsidR="00E40735" w:rsidRPr="00685039" w:rsidRDefault="00E40735" w:rsidP="00F82749">
      <w:pPr>
        <w:pStyle w:val="PargrafodaLista"/>
        <w:tabs>
          <w:tab w:val="left" w:pos="1701"/>
        </w:tabs>
        <w:snapToGrid w:val="0"/>
        <w:ind w:left="1418"/>
        <w:jc w:val="both"/>
        <w:rPr>
          <w:rFonts w:asciiTheme="minorHAnsi" w:hAnsiTheme="minorHAnsi" w:cs="Arial"/>
          <w:bCs/>
        </w:rPr>
      </w:pPr>
      <w:r w:rsidRPr="00685039">
        <w:rPr>
          <w:rFonts w:asciiTheme="minorHAnsi" w:hAnsiTheme="minorHAnsi" w:cs="Arial"/>
          <w:bCs/>
        </w:rPr>
        <w:t>c) honorários incidentes sobre os preços dos Produtos e Serviços Complementares;</w:t>
      </w:r>
    </w:p>
    <w:p w14:paraId="2B72D9E6" w14:textId="77777777" w:rsidR="00E40735" w:rsidRPr="00685039" w:rsidRDefault="00E40735" w:rsidP="00F82749">
      <w:pPr>
        <w:pStyle w:val="PargrafodaLista"/>
        <w:tabs>
          <w:tab w:val="left" w:pos="1701"/>
        </w:tabs>
        <w:snapToGrid w:val="0"/>
        <w:ind w:left="1418"/>
        <w:jc w:val="both"/>
        <w:rPr>
          <w:rFonts w:asciiTheme="minorHAnsi" w:hAnsiTheme="minorHAnsi" w:cs="Arial"/>
          <w:bCs/>
        </w:rPr>
      </w:pPr>
    </w:p>
    <w:p w14:paraId="701E2139" w14:textId="77777777" w:rsidR="00E40735" w:rsidRPr="00685039" w:rsidRDefault="00E40735" w:rsidP="00F82749">
      <w:pPr>
        <w:pStyle w:val="PargrafodaLista"/>
        <w:tabs>
          <w:tab w:val="left" w:pos="1701"/>
        </w:tabs>
        <w:snapToGrid w:val="0"/>
        <w:ind w:left="1418"/>
        <w:jc w:val="both"/>
        <w:rPr>
          <w:rFonts w:asciiTheme="minorHAnsi" w:hAnsiTheme="minorHAnsi" w:cs="Arial"/>
          <w:bCs/>
        </w:rPr>
      </w:pPr>
      <w:r w:rsidRPr="00685039">
        <w:rPr>
          <w:rFonts w:asciiTheme="minorHAnsi" w:hAnsiTheme="minorHAnsi" w:cs="Arial"/>
          <w:bCs/>
        </w:rPr>
        <w:t>d) reembolso de despesas com deslocamentos de profissionais a serviço.</w:t>
      </w:r>
    </w:p>
    <w:p w14:paraId="4EED6B49" w14:textId="77777777" w:rsidR="00E40735" w:rsidRPr="00685039" w:rsidRDefault="00E40735" w:rsidP="00F82749">
      <w:pPr>
        <w:jc w:val="both"/>
        <w:rPr>
          <w:rFonts w:asciiTheme="minorHAnsi" w:hAnsiTheme="minorHAnsi" w:cs="Arial"/>
        </w:rPr>
      </w:pPr>
    </w:p>
    <w:p w14:paraId="0539B8CC" w14:textId="296B1E60" w:rsidR="00E40735" w:rsidRPr="00685039" w:rsidRDefault="00E40735" w:rsidP="00F82749">
      <w:pPr>
        <w:jc w:val="both"/>
        <w:rPr>
          <w:rFonts w:asciiTheme="minorHAnsi" w:hAnsiTheme="minorHAnsi" w:cs="Arial"/>
        </w:rPr>
      </w:pPr>
      <w:r w:rsidRPr="00685039">
        <w:rPr>
          <w:rFonts w:asciiTheme="minorHAnsi" w:hAnsiTheme="minorHAnsi" w:cs="Arial"/>
          <w:bCs/>
        </w:rPr>
        <w:t>9.5</w:t>
      </w:r>
      <w:r w:rsidRPr="00685039">
        <w:rPr>
          <w:rFonts w:asciiTheme="minorHAnsi" w:hAnsiTheme="minorHAnsi" w:cs="Arial"/>
          <w:bCs/>
        </w:rPr>
        <w:tab/>
      </w:r>
      <w:r w:rsidRPr="00685039">
        <w:rPr>
          <w:rFonts w:asciiTheme="minorHAnsi" w:hAnsiTheme="minorHAnsi" w:cs="Arial"/>
          <w:bCs/>
        </w:rPr>
        <w:tab/>
        <w:t xml:space="preserve">Para pagamento dos Produtos e Serviços </w:t>
      </w:r>
      <w:r w:rsidRPr="00685039">
        <w:rPr>
          <w:rFonts w:asciiTheme="minorHAnsi" w:hAnsiTheme="minorHAnsi" w:cs="Arial"/>
        </w:rPr>
        <w:t>Essenciais</w:t>
      </w:r>
      <w:r w:rsidRPr="00685039">
        <w:rPr>
          <w:rFonts w:asciiTheme="minorHAnsi" w:hAnsiTheme="minorHAnsi" w:cs="Arial"/>
          <w:bCs/>
        </w:rPr>
        <w:t xml:space="preserve">, dispostos na alínea ‘a’ do subitem anterior, serão praticados </w:t>
      </w:r>
      <w:r w:rsidRPr="00685039">
        <w:rPr>
          <w:rFonts w:asciiTheme="minorHAnsi" w:hAnsiTheme="minorHAnsi" w:cs="Arial"/>
        </w:rPr>
        <w:t xml:space="preserve">os preços </w:t>
      </w:r>
      <w:r w:rsidR="00CA0EBF" w:rsidRPr="00685039">
        <w:rPr>
          <w:rFonts w:asciiTheme="minorHAnsi" w:hAnsiTheme="minorHAnsi" w:cs="Arial"/>
        </w:rPr>
        <w:t xml:space="preserve">da planilha </w:t>
      </w:r>
      <w:r w:rsidRPr="00685039">
        <w:rPr>
          <w:rFonts w:asciiTheme="minorHAnsi" w:hAnsiTheme="minorHAnsi" w:cs="Arial"/>
        </w:rPr>
        <w:t>constante do item 2 do Apêndice I, sobre os quais incidirão de forma linear o desconto constante da Proposta de menor preço, da presente concorrência.</w:t>
      </w:r>
    </w:p>
    <w:p w14:paraId="12732575" w14:textId="77777777" w:rsidR="00E40735" w:rsidRPr="00685039" w:rsidRDefault="00E40735" w:rsidP="00F82749">
      <w:pPr>
        <w:jc w:val="both"/>
        <w:rPr>
          <w:rFonts w:asciiTheme="minorHAnsi" w:hAnsiTheme="minorHAnsi" w:cs="Arial"/>
        </w:rPr>
      </w:pPr>
    </w:p>
    <w:p w14:paraId="46EF25E7" w14:textId="77777777" w:rsidR="00E40735" w:rsidRPr="00685039" w:rsidRDefault="00E40735" w:rsidP="00F82749">
      <w:pPr>
        <w:jc w:val="both"/>
        <w:rPr>
          <w:rFonts w:asciiTheme="minorHAnsi" w:hAnsiTheme="minorHAnsi" w:cs="Arial"/>
        </w:rPr>
      </w:pPr>
    </w:p>
    <w:p w14:paraId="7DF0D1A2" w14:textId="0A8DDB03"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Nos casos da execução de item não previsto no catálogo de Produtos e Serviços Essenciais, constante do Apêndice I, a contratada deverá apresentar ao CONTRATANTE justificativa acompanhada da estimativa de custos e das especificações técnicas, com a descrição das seguintes informações:</w:t>
      </w:r>
    </w:p>
    <w:p w14:paraId="1AA7308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AFDB4D7"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Título;</w:t>
      </w:r>
    </w:p>
    <w:p w14:paraId="120F5102"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70A37657"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Descritivo;</w:t>
      </w:r>
    </w:p>
    <w:p w14:paraId="49FFE5C9"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791F255C"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Entregas;</w:t>
      </w:r>
    </w:p>
    <w:p w14:paraId="3AE9365B"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1FD7052C"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Aspectos a serem considerados na avaliação da atividade;</w:t>
      </w:r>
    </w:p>
    <w:p w14:paraId="16EE20BC"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486A852B"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Características consideradas na classificação da complexidade;</w:t>
      </w:r>
    </w:p>
    <w:p w14:paraId="3983974A"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084FD577"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 xml:space="preserve"> Complexidade; e</w:t>
      </w:r>
    </w:p>
    <w:p w14:paraId="79BCF910" w14:textId="77777777" w:rsidR="00E40735" w:rsidRPr="00685039" w:rsidRDefault="00E40735" w:rsidP="00F82749">
      <w:pPr>
        <w:tabs>
          <w:tab w:val="left" w:pos="1276"/>
          <w:tab w:val="left" w:pos="1418"/>
          <w:tab w:val="left" w:pos="1560"/>
          <w:tab w:val="left" w:pos="1701"/>
        </w:tabs>
        <w:ind w:left="1418" w:right="-2"/>
        <w:jc w:val="both"/>
        <w:rPr>
          <w:rFonts w:asciiTheme="minorHAnsi" w:hAnsiTheme="minorHAnsi" w:cs="Arial"/>
        </w:rPr>
      </w:pPr>
    </w:p>
    <w:p w14:paraId="61ABDBEA" w14:textId="77777777" w:rsidR="00E40735" w:rsidRPr="00685039" w:rsidRDefault="00E40735" w:rsidP="00F82749">
      <w:pPr>
        <w:pStyle w:val="PargrafodaLista"/>
        <w:numPr>
          <w:ilvl w:val="0"/>
          <w:numId w:val="95"/>
        </w:numPr>
        <w:tabs>
          <w:tab w:val="left" w:pos="1134"/>
          <w:tab w:val="left" w:pos="1701"/>
        </w:tabs>
        <w:ind w:hanging="11"/>
        <w:rPr>
          <w:rFonts w:asciiTheme="minorHAnsi" w:hAnsiTheme="minorHAnsi" w:cs="Arial"/>
        </w:rPr>
      </w:pPr>
      <w:r w:rsidRPr="00685039">
        <w:rPr>
          <w:rFonts w:asciiTheme="minorHAnsi" w:hAnsiTheme="minorHAnsi" w:cs="Arial"/>
        </w:rPr>
        <w:t>Prazo de entrega.</w:t>
      </w:r>
    </w:p>
    <w:p w14:paraId="192078A7"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DC14D94" w14:textId="7F17BCC1"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.1</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A estimativa de custos d</w:t>
      </w:r>
      <w:r w:rsidR="00F306AE" w:rsidRPr="00685039">
        <w:rPr>
          <w:rFonts w:asciiTheme="minorHAnsi" w:hAnsiTheme="minorHAnsi" w:cs="Arial"/>
          <w:sz w:val="24"/>
          <w:szCs w:val="24"/>
        </w:rPr>
        <w:t>e</w:t>
      </w:r>
      <w:r w:rsidRPr="00685039">
        <w:rPr>
          <w:rFonts w:asciiTheme="minorHAnsi" w:hAnsiTheme="minorHAnsi" w:cs="Arial"/>
          <w:sz w:val="24"/>
          <w:szCs w:val="24"/>
        </w:rPr>
        <w:t xml:space="preserve"> item não previsto no catálogo de Produtos e Serviços Essenciais deverá ser acompanhada de mais 2 (dois) orçamentos do mercado, além do orçamento da contratada.</w:t>
      </w:r>
    </w:p>
    <w:p w14:paraId="4BC9CF0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8172199" w14:textId="4CB140EF"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.2</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4A70A1F4"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5E01F065" w14:textId="4714DE60"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.3</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 xml:space="preserve">Os orçamentos deverão ser originais e assinados pelos respectivos responsáveis pelas cotações, podendo ser aceitas propostas encaminhadas por meio eletrônico, desde que emitidos </w:t>
      </w:r>
      <w:r w:rsidR="00EB468D" w:rsidRPr="00685039">
        <w:rPr>
          <w:rFonts w:asciiTheme="minorHAnsi" w:hAnsiTheme="minorHAnsi" w:cs="Arial"/>
          <w:sz w:val="24"/>
          <w:szCs w:val="24"/>
        </w:rPr>
        <w:t>dos</w:t>
      </w:r>
      <w:r w:rsidRPr="00685039">
        <w:rPr>
          <w:rFonts w:asciiTheme="minorHAnsi" w:hAnsiTheme="minorHAnsi" w:cs="Arial"/>
          <w:sz w:val="24"/>
          <w:szCs w:val="24"/>
        </w:rPr>
        <w:t xml:space="preserve"> endereços institucionais das empresas.</w:t>
      </w:r>
    </w:p>
    <w:p w14:paraId="0B703BF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BB9546F" w14:textId="06A3E2A5" w:rsidR="00E40735" w:rsidRPr="00685039" w:rsidRDefault="00E40735"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.4</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Caso não haja possibilidade de apresentar outros 2 (dois) orçamentos, a contratada deverá justificar o fato, por escrito, para apreciação do CONTRATANTE.</w:t>
      </w:r>
    </w:p>
    <w:p w14:paraId="3FE9212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DA8E419" w14:textId="583A7848"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.5</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A partir da especificação técnica apresentada, a proposta será avaliada pelo CONTRATANTE que, para a aprovação do orçamento, poderá verificar, a qualquer tempo e a seu juízo, a adequação dos preços da contratada, em relação aos do mercado.</w:t>
      </w:r>
    </w:p>
    <w:p w14:paraId="03438F9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1E94F87" w14:textId="56253FAA"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9.5.</w:t>
      </w:r>
      <w:r w:rsidR="00F3603C">
        <w:rPr>
          <w:rFonts w:asciiTheme="minorHAnsi" w:hAnsiTheme="minorHAnsi" w:cs="Arial"/>
          <w:sz w:val="24"/>
          <w:szCs w:val="24"/>
        </w:rPr>
        <w:t>1</w:t>
      </w:r>
      <w:r w:rsidRPr="00685039">
        <w:rPr>
          <w:rFonts w:asciiTheme="minorHAnsi" w:hAnsiTheme="minorHAnsi" w:cs="Arial"/>
          <w:sz w:val="24"/>
          <w:szCs w:val="24"/>
        </w:rPr>
        <w:t>.6</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Para subsidiar a análise dos orçamentos apresentados pela contratada, o CONTRATANTE buscará as referências dos preços praticados pela Administração Pública em relação aos produtos e serviços essenciais.</w:t>
      </w:r>
    </w:p>
    <w:p w14:paraId="7E9CD18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11FE117" w14:textId="1110A3B9"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C86FA5" w:rsidRPr="00685039">
        <w:rPr>
          <w:rFonts w:asciiTheme="minorHAnsi" w:hAnsiTheme="minorHAnsi" w:cs="Arial"/>
          <w:sz w:val="24"/>
          <w:szCs w:val="24"/>
        </w:rPr>
        <w:t>Para pagamento dos Produtos e Serviços Complementares descritos na alínea ‘b’ do subitem 9.4, a contratada deverá apresentar ao CONTRATANTE justificativa acompanhada das especificações técnicas e da estimativa de custos, para sua aprovação.</w:t>
      </w:r>
    </w:p>
    <w:p w14:paraId="1F0B2B8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A91199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estimativa de custos dos Produtos e Serviços Complementares deverá ser acompanhada de 3 (três) orçamentos do mercado, para aprovação do CONTRATANTE.</w:t>
      </w:r>
    </w:p>
    <w:p w14:paraId="7B90210D" w14:textId="77777777" w:rsidR="00E40735" w:rsidRPr="00685039" w:rsidRDefault="00E40735" w:rsidP="00F82749">
      <w:pPr>
        <w:jc w:val="both"/>
        <w:rPr>
          <w:rFonts w:asciiTheme="minorHAnsi" w:hAnsiTheme="minorHAnsi" w:cs="Arial"/>
        </w:rPr>
      </w:pPr>
    </w:p>
    <w:p w14:paraId="6350F671" w14:textId="41D09A5A"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9.6.1.1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340B3D85"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2E43E372" w14:textId="7ABE4BE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9.6.1.2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Os orçamentos deverão ser originais e assinados pelos respectivos responsáveis pelas cotações, podendo ser aceitas propostas encaminhadas por meio eletrônico, desde que emitidos dos endereços institucionais das empresas.</w:t>
      </w:r>
    </w:p>
    <w:p w14:paraId="7D7954DE" w14:textId="77777777" w:rsidR="00E40735" w:rsidRPr="00685039" w:rsidRDefault="00E40735" w:rsidP="00F82749">
      <w:pPr>
        <w:pStyle w:val="format1"/>
        <w:autoSpaceDE/>
        <w:autoSpaceDN/>
        <w:rPr>
          <w:rFonts w:asciiTheme="minorHAnsi" w:hAnsiTheme="minorHAnsi" w:cs="Arial"/>
          <w:sz w:val="24"/>
          <w:szCs w:val="24"/>
        </w:rPr>
      </w:pPr>
    </w:p>
    <w:p w14:paraId="32B9BB4A" w14:textId="7172DB9E"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9.6.1.3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Caso não haja possibilidade de apresentar 3 (três) orçamentos, a contratada deverá justificar o fato, por escrito, para apreciação do CONTRATANTE.</w:t>
      </w:r>
    </w:p>
    <w:p w14:paraId="1A52DC47" w14:textId="77777777"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p>
    <w:p w14:paraId="77D953D3" w14:textId="5E604298"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9.6.1.4</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Para a aprovação dos custos, o CONTRATANTE poderá proceder consulta junto ao mercado para verificação dos orçamentos apresentados.</w:t>
      </w:r>
    </w:p>
    <w:p w14:paraId="6771C328" w14:textId="77777777" w:rsidR="00E40735" w:rsidRPr="00685039" w:rsidRDefault="00E40735" w:rsidP="00F82749">
      <w:pPr>
        <w:jc w:val="both"/>
        <w:rPr>
          <w:rFonts w:asciiTheme="minorHAnsi" w:hAnsiTheme="minorHAnsi" w:cs="Arial"/>
        </w:rPr>
      </w:pPr>
    </w:p>
    <w:p w14:paraId="1258B8F7" w14:textId="2DE7A759" w:rsidR="00E40735" w:rsidRPr="00685039" w:rsidRDefault="00E40735"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9.6.1.5</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Para subsidiar a análise dos orçamentos apresentados pela contratada, o CONTRATANTE buscará as referências dos preços praticados pela Administração Pública em relação aos produtos e serviços complementares.</w:t>
      </w:r>
    </w:p>
    <w:p w14:paraId="70BC90A1" w14:textId="77777777" w:rsidR="00E40735" w:rsidRPr="00685039" w:rsidRDefault="00E40735" w:rsidP="00F82749">
      <w:pPr>
        <w:jc w:val="both"/>
        <w:rPr>
          <w:rFonts w:asciiTheme="minorHAnsi" w:hAnsiTheme="minorHAnsi" w:cs="Arial"/>
        </w:rPr>
      </w:pPr>
    </w:p>
    <w:p w14:paraId="0D055379" w14:textId="77777777" w:rsidR="00E40735" w:rsidRPr="00685039" w:rsidRDefault="00E40735" w:rsidP="00F82749">
      <w:pPr>
        <w:pStyle w:val="format1"/>
        <w:tabs>
          <w:tab w:val="left" w:pos="709"/>
          <w:tab w:val="left" w:pos="851"/>
        </w:tabs>
        <w:autoSpaceDE/>
        <w:autoSpaceDN/>
        <w:rPr>
          <w:rFonts w:asciiTheme="minorHAnsi" w:hAnsiTheme="minorHAnsi" w:cs="Arial"/>
          <w:b/>
          <w:sz w:val="24"/>
          <w:szCs w:val="24"/>
        </w:rPr>
      </w:pPr>
      <w:r w:rsidRPr="00685039">
        <w:rPr>
          <w:rFonts w:asciiTheme="minorHAnsi" w:hAnsiTheme="minorHAnsi" w:cs="Arial"/>
          <w:sz w:val="24"/>
          <w:szCs w:val="24"/>
        </w:rPr>
        <w:t>9.6.2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pagamentos a fornecedores especializados deverão ser efetuados pela contratada em até 10 (dez) dias após o crédito em sua conta, da ordem bancária realizada pelo CONTRATANTE.</w:t>
      </w:r>
    </w:p>
    <w:p w14:paraId="205FFA7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D19435C" w14:textId="2B0BCAEA"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9.6.2.1</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A contratada entregará ao CONTRATANTE, até o 10º (décimo) dia do mês subsequente, relatório consolidado dos pagamentos efetuados a fornecedores especializados no mês anterior.</w:t>
      </w:r>
    </w:p>
    <w:p w14:paraId="6D39F1D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300BC7F" w14:textId="3961B18E"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9.6.2.2</w:t>
      </w:r>
      <w:r w:rsidRPr="00685039">
        <w:rPr>
          <w:rFonts w:asciiTheme="minorHAnsi" w:hAnsiTheme="minorHAnsi" w:cs="Arial"/>
          <w:sz w:val="24"/>
          <w:szCs w:val="24"/>
        </w:rPr>
        <w:tab/>
      </w:r>
      <w:r w:rsidRPr="00685039">
        <w:rPr>
          <w:rFonts w:asciiTheme="minorHAnsi" w:hAnsiTheme="minorHAnsi" w:cs="Arial"/>
          <w:sz w:val="24"/>
          <w:szCs w:val="24"/>
        </w:rPr>
        <w:tab/>
      </w:r>
      <w:r w:rsidR="00B6629E" w:rsidRPr="00685039">
        <w:rPr>
          <w:rFonts w:asciiTheme="minorHAnsi" w:hAnsiTheme="minorHAnsi" w:cs="Arial"/>
          <w:sz w:val="24"/>
          <w:szCs w:val="24"/>
        </w:rPr>
        <w:tab/>
      </w:r>
      <w:r w:rsidRPr="00685039">
        <w:rPr>
          <w:rFonts w:asciiTheme="minorHAnsi" w:hAnsiTheme="minorHAnsi" w:cs="Arial"/>
          <w:sz w:val="24"/>
          <w:szCs w:val="24"/>
        </w:rPr>
        <w:t>O relatório consolidado dos pagamentos a fornecedores especializados deverá conter, pelo menos, as seguintes informações:</w:t>
      </w:r>
    </w:p>
    <w:p w14:paraId="2E4C2EB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BA96033" w14:textId="77777777" w:rsidR="00E40735" w:rsidRPr="00685039" w:rsidRDefault="00E40735" w:rsidP="00F82749">
      <w:pPr>
        <w:pStyle w:val="format1"/>
        <w:numPr>
          <w:ilvl w:val="0"/>
          <w:numId w:val="108"/>
        </w:numPr>
        <w:tabs>
          <w:tab w:val="left" w:pos="709"/>
          <w:tab w:val="left" w:pos="851"/>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número</w:t>
      </w:r>
      <w:proofErr w:type="gramEnd"/>
      <w:r w:rsidRPr="00685039">
        <w:rPr>
          <w:rFonts w:asciiTheme="minorHAnsi" w:hAnsiTheme="minorHAnsi" w:cs="Arial"/>
          <w:sz w:val="24"/>
          <w:szCs w:val="24"/>
        </w:rPr>
        <w:t xml:space="preserve"> da Ordem de Serviço;</w:t>
      </w:r>
    </w:p>
    <w:p w14:paraId="6BDC5B11"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7F9E9382" w14:textId="77777777" w:rsidR="00E40735" w:rsidRPr="00685039" w:rsidRDefault="00E40735" w:rsidP="00F82749">
      <w:pPr>
        <w:pStyle w:val="format1"/>
        <w:numPr>
          <w:ilvl w:val="0"/>
          <w:numId w:val="108"/>
        </w:numPr>
        <w:tabs>
          <w:tab w:val="left" w:pos="709"/>
          <w:tab w:val="left" w:pos="851"/>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data</w:t>
      </w:r>
      <w:proofErr w:type="gramEnd"/>
      <w:r w:rsidRPr="00685039">
        <w:rPr>
          <w:rFonts w:asciiTheme="minorHAnsi" w:hAnsiTheme="minorHAnsi" w:cs="Arial"/>
          <w:sz w:val="24"/>
          <w:szCs w:val="24"/>
        </w:rPr>
        <w:t xml:space="preserve"> do crédito da ordem bancária do CONTRATANTE;</w:t>
      </w:r>
    </w:p>
    <w:p w14:paraId="018DD77E"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3990BA97" w14:textId="77777777" w:rsidR="00E40735" w:rsidRPr="00685039" w:rsidRDefault="00E40735" w:rsidP="00F82749">
      <w:pPr>
        <w:pStyle w:val="format1"/>
        <w:numPr>
          <w:ilvl w:val="0"/>
          <w:numId w:val="108"/>
        </w:numPr>
        <w:tabs>
          <w:tab w:val="left" w:pos="851"/>
          <w:tab w:val="left" w:pos="1418"/>
          <w:tab w:val="left" w:pos="1701"/>
        </w:tabs>
        <w:autoSpaceDE/>
        <w:autoSpaceDN/>
        <w:ind w:left="1418" w:firstLine="0"/>
        <w:rPr>
          <w:rFonts w:asciiTheme="minorHAnsi" w:hAnsiTheme="minorHAnsi" w:cs="Arial"/>
          <w:sz w:val="24"/>
          <w:szCs w:val="24"/>
        </w:rPr>
      </w:pPr>
      <w:proofErr w:type="gramStart"/>
      <w:r w:rsidRPr="00685039">
        <w:rPr>
          <w:rFonts w:asciiTheme="minorHAnsi" w:hAnsiTheme="minorHAnsi" w:cs="Arial"/>
          <w:sz w:val="24"/>
          <w:szCs w:val="24"/>
        </w:rPr>
        <w:t>data</w:t>
      </w:r>
      <w:proofErr w:type="gramEnd"/>
      <w:r w:rsidRPr="00685039">
        <w:rPr>
          <w:rFonts w:asciiTheme="minorHAnsi" w:hAnsiTheme="minorHAnsi" w:cs="Arial"/>
          <w:sz w:val="24"/>
          <w:szCs w:val="24"/>
        </w:rPr>
        <w:t xml:space="preserve"> do pagamento ao fornecedor especializado pela contratada;</w:t>
      </w:r>
    </w:p>
    <w:p w14:paraId="00530715"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0C434F81" w14:textId="77777777" w:rsidR="00E40735" w:rsidRPr="00685039" w:rsidRDefault="00E40735" w:rsidP="00F82749">
      <w:pPr>
        <w:pStyle w:val="format1"/>
        <w:numPr>
          <w:ilvl w:val="0"/>
          <w:numId w:val="108"/>
        </w:numPr>
        <w:tabs>
          <w:tab w:val="left" w:pos="709"/>
          <w:tab w:val="left" w:pos="851"/>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nome</w:t>
      </w:r>
      <w:proofErr w:type="gramEnd"/>
      <w:r w:rsidRPr="00685039">
        <w:rPr>
          <w:rFonts w:asciiTheme="minorHAnsi" w:hAnsiTheme="minorHAnsi" w:cs="Arial"/>
          <w:sz w:val="24"/>
          <w:szCs w:val="24"/>
        </w:rPr>
        <w:t xml:space="preserve"> do fornecedor especializado favorecido;</w:t>
      </w:r>
    </w:p>
    <w:p w14:paraId="0D4DB50D"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79276384" w14:textId="77777777" w:rsidR="00E40735" w:rsidRPr="00685039" w:rsidRDefault="00E40735" w:rsidP="00F82749">
      <w:pPr>
        <w:pStyle w:val="format1"/>
        <w:numPr>
          <w:ilvl w:val="0"/>
          <w:numId w:val="108"/>
        </w:numPr>
        <w:tabs>
          <w:tab w:val="left" w:pos="709"/>
          <w:tab w:val="left" w:pos="851"/>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número</w:t>
      </w:r>
      <w:proofErr w:type="gramEnd"/>
      <w:r w:rsidRPr="00685039">
        <w:rPr>
          <w:rFonts w:asciiTheme="minorHAnsi" w:hAnsiTheme="minorHAnsi" w:cs="Arial"/>
          <w:sz w:val="24"/>
          <w:szCs w:val="24"/>
        </w:rPr>
        <w:t xml:space="preserve"> do documento fiscal;</w:t>
      </w:r>
    </w:p>
    <w:p w14:paraId="7721AB8D" w14:textId="77777777" w:rsidR="00E40735" w:rsidRPr="00685039" w:rsidRDefault="00E40735" w:rsidP="00F82749">
      <w:pPr>
        <w:tabs>
          <w:tab w:val="left" w:pos="1418"/>
          <w:tab w:val="left" w:pos="1560"/>
          <w:tab w:val="left" w:pos="1701"/>
        </w:tabs>
        <w:ind w:left="1418" w:right="-2"/>
        <w:jc w:val="both"/>
        <w:rPr>
          <w:rFonts w:asciiTheme="minorHAnsi" w:hAnsiTheme="minorHAnsi" w:cs="Arial"/>
        </w:rPr>
      </w:pPr>
    </w:p>
    <w:p w14:paraId="61BF290C" w14:textId="77777777" w:rsidR="00E40735" w:rsidRPr="00685039" w:rsidRDefault="00E40735" w:rsidP="00F82749">
      <w:pPr>
        <w:pStyle w:val="format1"/>
        <w:numPr>
          <w:ilvl w:val="0"/>
          <w:numId w:val="108"/>
        </w:numPr>
        <w:tabs>
          <w:tab w:val="left" w:pos="709"/>
          <w:tab w:val="left" w:pos="851"/>
          <w:tab w:val="left" w:pos="1701"/>
        </w:tabs>
        <w:autoSpaceDE/>
        <w:autoSpaceDN/>
        <w:ind w:firstLine="698"/>
        <w:rPr>
          <w:rFonts w:asciiTheme="minorHAnsi" w:hAnsiTheme="minorHAnsi" w:cs="Arial"/>
          <w:sz w:val="24"/>
          <w:szCs w:val="24"/>
        </w:rPr>
      </w:pPr>
      <w:proofErr w:type="gramStart"/>
      <w:r w:rsidRPr="00685039">
        <w:rPr>
          <w:rFonts w:asciiTheme="minorHAnsi" w:hAnsiTheme="minorHAnsi" w:cs="Arial"/>
          <w:sz w:val="24"/>
          <w:szCs w:val="24"/>
        </w:rPr>
        <w:t>valor</w:t>
      </w:r>
      <w:proofErr w:type="gramEnd"/>
      <w:r w:rsidRPr="00685039">
        <w:rPr>
          <w:rFonts w:asciiTheme="minorHAnsi" w:hAnsiTheme="minorHAnsi" w:cs="Arial"/>
          <w:sz w:val="24"/>
          <w:szCs w:val="24"/>
        </w:rPr>
        <w:t xml:space="preserve"> do pagamento.</w:t>
      </w:r>
    </w:p>
    <w:p w14:paraId="7D968FB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4136D71" w14:textId="6B998ABA"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9.6.2.3</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O não cumprimento do disposto no subitem 9.6.2 ou a falta de apresentação de justificativa plausível para o não pagamento no prazo estipulado poderá implicar a suspensão da liquidação das despesas da contratada, até que seja resolvida a pendência.</w:t>
      </w:r>
    </w:p>
    <w:p w14:paraId="485A505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BC997C3" w14:textId="0914ED87" w:rsidR="00E40735" w:rsidRPr="00685039" w:rsidRDefault="00E40735" w:rsidP="00F82749">
      <w:pPr>
        <w:pStyle w:val="format1"/>
        <w:tabs>
          <w:tab w:val="left" w:pos="709"/>
          <w:tab w:val="left" w:pos="851"/>
        </w:tabs>
        <w:autoSpaceDE/>
        <w:autoSpaceDN/>
        <w:rPr>
          <w:rFonts w:asciiTheme="minorHAnsi" w:hAnsiTheme="minorHAnsi" w:cs="Arial"/>
          <w:b/>
          <w:sz w:val="24"/>
          <w:szCs w:val="24"/>
        </w:rPr>
      </w:pPr>
      <w:r w:rsidRPr="00685039">
        <w:rPr>
          <w:rFonts w:asciiTheme="minorHAnsi" w:hAnsiTheme="minorHAnsi" w:cs="Arial"/>
          <w:sz w:val="24"/>
          <w:szCs w:val="24"/>
        </w:rPr>
        <w:t>9.6.2.4</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Não solucionada a pendência no prazo de 15 (quinze) dias, contado da notificação do CONTRATANTE, ficará caracterizada a inexecução contratual por parte da contratada.</w:t>
      </w:r>
    </w:p>
    <w:p w14:paraId="0FCFF27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795F59B" w14:textId="6B172BB6"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9.6.2.5</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Caracterizada a inexecução contratual pelos motivos expressos no subitem 9.6.2.4, o CONTRATANTE poderá optar pela rescisão do contrato ou, em caráter excepcional, liquidar despesas e efetuar os respectivos pagamentos diretamente aos fornecedores especializados.</w:t>
      </w:r>
    </w:p>
    <w:p w14:paraId="0EFC197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86ADCF9" w14:textId="770CD7A6"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9.6.2.6</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Para preservar o direito dos fornecedores especializados de receber com regularidade pelos produtos e serviços executados, o CONTRATANTE poderá instituir procedimento alternativo de controle para que a contratada efetue o repasse dos valores devidos aos fornecedores em operações concomitantes com o crédito recebido do CONTRATANTE que, em caráter excepcional, ainda poderá diretamente liquidar as despesas e efetuar os pagamentos aos fornecedores.</w:t>
      </w:r>
    </w:p>
    <w:p w14:paraId="36AC335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73B812E" w14:textId="0472696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9.6.2.7</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Eventuais encargos financeiros, processuais e outros, decorrentes da inobservância, pela contratada, de prazos de pagamento serão de sua exclusiva responsabilidade.</w:t>
      </w:r>
    </w:p>
    <w:p w14:paraId="10D787FF" w14:textId="77777777" w:rsidR="00E40735" w:rsidRPr="00685039" w:rsidRDefault="00E40735" w:rsidP="00F82749">
      <w:pPr>
        <w:jc w:val="both"/>
        <w:rPr>
          <w:rFonts w:asciiTheme="minorHAnsi" w:hAnsiTheme="minorHAnsi" w:cs="Arial"/>
        </w:rPr>
      </w:pPr>
    </w:p>
    <w:p w14:paraId="1052A86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9.7</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contratada receberá honorários somente sobre os preços dos Produtos e Serviços Complementares, prestados por meio de fornecedores especializados com sua intermediação e supervisão.</w:t>
      </w:r>
    </w:p>
    <w:p w14:paraId="4E14748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1C64BF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9.7.1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título de honorários será considerado pelo CONTRATANTE o percentual constante da Proposta de menor preço da presente concorrência.</w:t>
      </w:r>
    </w:p>
    <w:p w14:paraId="2F5CE0B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925260C"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9.7.2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honorários de que trata o subitem anterior serão calculados sobre o preço efetivamente faturado, a ele não acrescido nenhum valor relativo a tributos cujo recolhimento seja de competência da contratada.</w:t>
      </w:r>
    </w:p>
    <w:p w14:paraId="41315DD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DEB00BE" w14:textId="77777777" w:rsidR="00E40735" w:rsidRPr="00685039" w:rsidRDefault="00E40735" w:rsidP="00F82749">
      <w:pPr>
        <w:pStyle w:val="format1"/>
        <w:tabs>
          <w:tab w:val="left" w:pos="709"/>
          <w:tab w:val="left" w:pos="851"/>
        </w:tabs>
        <w:autoSpaceDE/>
        <w:autoSpaceDN/>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recomenda</w:t>
      </w:r>
      <w:proofErr w:type="gramEnd"/>
      <w:r w:rsidRPr="00685039">
        <w:rPr>
          <w:rFonts w:asciiTheme="minorHAnsi" w:hAnsiTheme="minorHAnsi" w:cs="Arial"/>
          <w:i/>
          <w:sz w:val="24"/>
          <w:szCs w:val="24"/>
          <w:highlight w:val="yellow"/>
        </w:rPr>
        <w:t>-se a inclusão dos subitens a seguir para o estabelecimento de regras claras para o reembolso à contratada de despesas com descolamentos de profissionais a serviço, no interesse do contratante&gt;</w:t>
      </w:r>
    </w:p>
    <w:p w14:paraId="5B882C7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21FFC2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 reembolso das despesas com deslocamentos de profissionais a serviço no decorrer da execução contratual será realizado a partir de uma prestação de contas apresentada pela contratada ao CONTRATANTE.</w:t>
      </w:r>
    </w:p>
    <w:p w14:paraId="7019FD5F"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01A1A1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deslocamentos de profissionais a serviço deverão estar previstos em Ordem de Serviço, devidamente aprovado pelo </w:t>
      </w:r>
      <w:r w:rsidRPr="00685039">
        <w:rPr>
          <w:rFonts w:asciiTheme="minorHAnsi" w:hAnsiTheme="minorHAnsi" w:cs="Arial"/>
          <w:sz w:val="24"/>
          <w:szCs w:val="24"/>
          <w:highlight w:val="yellow"/>
        </w:rPr>
        <w:t>gestor ou fiscal</w:t>
      </w:r>
      <w:r w:rsidRPr="00685039">
        <w:rPr>
          <w:rFonts w:asciiTheme="minorHAnsi" w:hAnsiTheme="minorHAnsi" w:cs="Arial"/>
          <w:sz w:val="24"/>
          <w:szCs w:val="24"/>
        </w:rPr>
        <w:t xml:space="preserve"> do contrato.</w:t>
      </w:r>
    </w:p>
    <w:p w14:paraId="7468233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A1B2781" w14:textId="3B90020B"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9.8.1.1</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Para autorização dos deslocamentos, na Ordem de Serviço deverão constar as seguintes informações:</w:t>
      </w:r>
    </w:p>
    <w:p w14:paraId="5EC760B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1D753E8" w14:textId="77777777" w:rsidR="00E40735" w:rsidRPr="00685039" w:rsidRDefault="00E40735"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a) nome do profissional;</w:t>
      </w:r>
    </w:p>
    <w:p w14:paraId="5CBAC0EC"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3880F2E" w14:textId="77777777" w:rsidR="00E40735" w:rsidRPr="00685039" w:rsidRDefault="00E40735"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b) finalidade da viagem;</w:t>
      </w:r>
    </w:p>
    <w:p w14:paraId="15BB0B57"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3AEC1DA" w14:textId="77777777" w:rsidR="00E40735" w:rsidRPr="00685039" w:rsidRDefault="00E40735"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c) datas de início e do término da viagem;</w:t>
      </w:r>
    </w:p>
    <w:p w14:paraId="224F9958"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62BA93F1" w14:textId="77777777" w:rsidR="00E40735" w:rsidRPr="00685039" w:rsidRDefault="00E40735"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d) preço estimado das passagens;</w:t>
      </w:r>
    </w:p>
    <w:p w14:paraId="2ACA6FA0"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33291642" w14:textId="77777777" w:rsidR="00E40735" w:rsidRPr="00685039" w:rsidRDefault="00E40735" w:rsidP="00F82749">
      <w:pPr>
        <w:pStyle w:val="format1"/>
        <w:tabs>
          <w:tab w:val="left" w:pos="709"/>
          <w:tab w:val="left" w:pos="851"/>
          <w:tab w:val="left" w:pos="1560"/>
          <w:tab w:val="left" w:pos="1701"/>
        </w:tabs>
        <w:autoSpaceDE/>
        <w:autoSpaceDN/>
        <w:ind w:left="1418"/>
        <w:rPr>
          <w:rFonts w:asciiTheme="minorHAnsi" w:hAnsiTheme="minorHAnsi" w:cs="Arial"/>
          <w:b/>
          <w:sz w:val="24"/>
          <w:szCs w:val="24"/>
        </w:rPr>
      </w:pPr>
      <w:r w:rsidRPr="00685039">
        <w:rPr>
          <w:rFonts w:asciiTheme="minorHAnsi" w:hAnsiTheme="minorHAnsi" w:cs="Arial"/>
          <w:sz w:val="24"/>
          <w:szCs w:val="24"/>
        </w:rPr>
        <w:t>e) previsão de quantidade de diárias.</w:t>
      </w:r>
    </w:p>
    <w:p w14:paraId="4A47A03E"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8DB423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Para as passagens aéreas, fica definida a utilização de classe econômica para qualquer profissional nos trechos nacionais ou internacionais.</w:t>
      </w:r>
    </w:p>
    <w:p w14:paraId="4E87193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FDEE411" w14:textId="67B168F8"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9.8.2.1</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As despesas com passagens aéreas serão reembolsadas pelo CONTRATANTE</w:t>
      </w:r>
      <w:r w:rsidRPr="00685039" w:rsidDel="007513FE">
        <w:rPr>
          <w:rFonts w:asciiTheme="minorHAnsi" w:hAnsiTheme="minorHAnsi" w:cs="Arial"/>
          <w:sz w:val="24"/>
          <w:szCs w:val="24"/>
        </w:rPr>
        <w:t xml:space="preserve"> </w:t>
      </w:r>
      <w:r w:rsidRPr="00685039">
        <w:rPr>
          <w:rFonts w:asciiTheme="minorHAnsi" w:hAnsiTheme="minorHAnsi" w:cs="Arial"/>
          <w:sz w:val="24"/>
          <w:szCs w:val="24"/>
        </w:rPr>
        <w:t>no valor efetivamente desembolsado pela contratada, com base em 03 (três) orçamentos, com escolha do menor preço ou da melhor relação custo/benefício.</w:t>
      </w:r>
    </w:p>
    <w:p w14:paraId="14E0238A"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5C023EB" w14:textId="12727F7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9.8.2.2</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As cotações deverão ser datadas e efetuadas junto a empresas distintas que não pertençam a um mesmo grupo societário e poderão ser realizadas nos sítios das respectivas companhias aéreas.</w:t>
      </w:r>
    </w:p>
    <w:p w14:paraId="672EF6D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FBF80ED" w14:textId="5A29CB23"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w:t>
      </w:r>
      <w:r w:rsidR="00E63721" w:rsidRPr="00685039">
        <w:rPr>
          <w:rFonts w:asciiTheme="minorHAnsi" w:hAnsiTheme="minorHAnsi" w:cs="Arial"/>
          <w:sz w:val="24"/>
          <w:szCs w:val="24"/>
        </w:rPr>
        <w:t>2.1</w:t>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As cotações deverão ser efetuadas com, pelo menos, 10 (dez) dias de antecedência, sendo a impossibilidade justificada pela contratada.</w:t>
      </w:r>
    </w:p>
    <w:p w14:paraId="40C1C52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4B49CAA" w14:textId="5785EAA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9.8.2.4</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Caso não haja possibilidade de apresentar 3 (três) cotações, consideradas as especificidades dos deslocamentos, a contratada deverá justificar o fato, por escrito, ao CONTRATANTE.</w:t>
      </w:r>
    </w:p>
    <w:p w14:paraId="7FEB148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87E5E2B" w14:textId="10A9A5FC"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9.8.2.5</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Nos deslocamentos excepcionais por intermédio de outros meios de transporte, que não o aéreo, o CONTRATANTE</w:t>
      </w:r>
      <w:r w:rsidRPr="00685039" w:rsidDel="007513FE">
        <w:rPr>
          <w:rFonts w:asciiTheme="minorHAnsi" w:hAnsiTheme="minorHAnsi" w:cs="Arial"/>
          <w:sz w:val="24"/>
          <w:szCs w:val="24"/>
        </w:rPr>
        <w:t xml:space="preserve"> </w:t>
      </w:r>
      <w:r w:rsidRPr="00685039">
        <w:rPr>
          <w:rFonts w:asciiTheme="minorHAnsi" w:hAnsiTheme="minorHAnsi" w:cs="Arial"/>
          <w:sz w:val="24"/>
          <w:szCs w:val="24"/>
        </w:rPr>
        <w:t>poderá aprovar a locomoção com base na apresentação, pela contratada, de orçamentos prévios e prestação de contas em regras similares às das passagens aéreas.</w:t>
      </w:r>
    </w:p>
    <w:p w14:paraId="22EF9893"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CBD0A1B" w14:textId="0E315C79"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2017DD" w:rsidRPr="00685039">
        <w:rPr>
          <w:rFonts w:asciiTheme="minorHAnsi" w:hAnsiTheme="minorHAnsi" w:cs="Arial"/>
          <w:sz w:val="24"/>
          <w:szCs w:val="24"/>
        </w:rPr>
        <w:t>Todas as demais despesas com hospedagem, alimentação, traslados ou qualquer outra envolvida no deslocamento serão pagas pelo CONTRATANTE, por meio de diárias, de acordo com os valores estabelecidos na legislação vigente para a concessão de diárias no âmbito da Administração Púbica Federal nas viagens de servidores e colaboradores eventuais a serviço.</w:t>
      </w:r>
    </w:p>
    <w:p w14:paraId="5B398B5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9A296A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as</w:t>
      </w:r>
      <w:proofErr w:type="gramEnd"/>
      <w:r w:rsidRPr="00685039">
        <w:rPr>
          <w:rFonts w:asciiTheme="minorHAnsi" w:hAnsiTheme="minorHAnsi" w:cs="Arial"/>
          <w:i/>
          <w:sz w:val="24"/>
          <w:szCs w:val="24"/>
          <w:highlight w:val="yellow"/>
        </w:rPr>
        <w:t xml:space="preserve"> mecânicas estabelecidas nos subitens grifados a seguir se aplicam aos órgãos da Administração Direta. As demais entidades podem adotá-la, no que couber, por analogia&gt;</w:t>
      </w:r>
    </w:p>
    <w:p w14:paraId="7D79E0D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7B3EBC7" w14:textId="68A37E0F"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highlight w:val="lightGray"/>
        </w:rPr>
        <w:t>9.8.3.1</w:t>
      </w:r>
      <w:r w:rsidRPr="00685039">
        <w:rPr>
          <w:rFonts w:asciiTheme="minorHAnsi" w:hAnsiTheme="minorHAnsi" w:cs="Arial"/>
          <w:sz w:val="24"/>
          <w:szCs w:val="24"/>
          <w:highlight w:val="lightGray"/>
        </w:rPr>
        <w:tab/>
      </w:r>
      <w:r w:rsidRPr="00685039">
        <w:rPr>
          <w:rFonts w:asciiTheme="minorHAnsi" w:hAnsiTheme="minorHAnsi" w:cs="Arial"/>
          <w:sz w:val="24"/>
          <w:szCs w:val="24"/>
          <w:highlight w:val="lightGray"/>
        </w:rPr>
        <w:tab/>
      </w:r>
      <w:r w:rsidR="00DF3E79" w:rsidRPr="00685039">
        <w:rPr>
          <w:rFonts w:asciiTheme="minorHAnsi" w:hAnsiTheme="minorHAnsi" w:cs="Arial"/>
          <w:sz w:val="24"/>
          <w:szCs w:val="24"/>
          <w:highlight w:val="lightGray"/>
        </w:rPr>
        <w:tab/>
      </w:r>
      <w:r w:rsidRPr="00685039">
        <w:rPr>
          <w:rFonts w:asciiTheme="minorHAnsi" w:hAnsiTheme="minorHAnsi" w:cs="Arial"/>
          <w:sz w:val="24"/>
          <w:szCs w:val="24"/>
          <w:highlight w:val="lightGray"/>
        </w:rPr>
        <w:t>Para diárias no país, será utilizado o valor referente ao nível “D” de indenização (equivalente ao cargo DAS-4) dos servidores civis, conforme Anexo I do Decreto nº 5.992/2006.</w:t>
      </w:r>
    </w:p>
    <w:p w14:paraId="5C69106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45A61FF8" w14:textId="418BFE6F"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highlight w:val="lightGray"/>
        </w:rPr>
        <w:t>9.8.3.2</w:t>
      </w:r>
      <w:r w:rsidRPr="00685039">
        <w:rPr>
          <w:rFonts w:asciiTheme="minorHAnsi" w:hAnsiTheme="minorHAnsi" w:cs="Arial"/>
          <w:sz w:val="24"/>
          <w:szCs w:val="24"/>
          <w:highlight w:val="lightGray"/>
        </w:rPr>
        <w:tab/>
      </w:r>
      <w:r w:rsidRPr="00685039">
        <w:rPr>
          <w:rFonts w:asciiTheme="minorHAnsi" w:hAnsiTheme="minorHAnsi" w:cs="Arial"/>
          <w:sz w:val="24"/>
          <w:szCs w:val="24"/>
          <w:highlight w:val="lightGray"/>
        </w:rPr>
        <w:tab/>
      </w:r>
      <w:r w:rsidR="00DF3E79" w:rsidRPr="00685039">
        <w:rPr>
          <w:rFonts w:asciiTheme="minorHAnsi" w:hAnsiTheme="minorHAnsi" w:cs="Arial"/>
          <w:sz w:val="24"/>
          <w:szCs w:val="24"/>
          <w:highlight w:val="lightGray"/>
        </w:rPr>
        <w:tab/>
      </w:r>
      <w:r w:rsidRPr="00685039">
        <w:rPr>
          <w:rFonts w:asciiTheme="minorHAnsi" w:hAnsiTheme="minorHAnsi" w:cs="Arial"/>
          <w:sz w:val="24"/>
          <w:szCs w:val="24"/>
          <w:highlight w:val="lightGray"/>
        </w:rPr>
        <w:t>Para diárias no exterior, será utilizado o valor referente à Classe “III” de indenização (equivalente ao cargo DAS-4) dos servidores civis, conforme Anexo III do Decreto nº 71.733/1973.</w:t>
      </w:r>
    </w:p>
    <w:p w14:paraId="112558E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highlight w:val="yellow"/>
        </w:rPr>
      </w:pPr>
    </w:p>
    <w:p w14:paraId="60D0F175" w14:textId="0C71A3FB"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9.8.4</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prestação de contas dos deslocamentos de profissionais a serviço deverá ser feita por meio de relatório de viagem a ser apresentado pela contratada</w:t>
      </w:r>
      <w:r w:rsidR="00556AD1" w:rsidRPr="00685039">
        <w:rPr>
          <w:rFonts w:asciiTheme="minorHAnsi" w:hAnsiTheme="minorHAnsi" w:cs="Arial"/>
          <w:sz w:val="24"/>
          <w:szCs w:val="24"/>
        </w:rPr>
        <w:t xml:space="preserve"> ao CONTRATANTE</w:t>
      </w:r>
      <w:r w:rsidRPr="00685039">
        <w:rPr>
          <w:rFonts w:asciiTheme="minorHAnsi" w:hAnsiTheme="minorHAnsi" w:cs="Arial"/>
          <w:sz w:val="24"/>
          <w:szCs w:val="24"/>
        </w:rPr>
        <w:t>.</w:t>
      </w:r>
    </w:p>
    <w:p w14:paraId="4ACBF74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DDA86EF" w14:textId="6BB4CFA9"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9.8.4.1</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O relatório de viagem deverá ser apresentado em português, com a caracterização de “reembolso” dos valores em reais, devidamente assinado pelo representante da empresa (identificado pelo nome e cargo), acompanhado dos seguintes documentos:</w:t>
      </w:r>
    </w:p>
    <w:p w14:paraId="1377496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246DDCF" w14:textId="77777777" w:rsidR="00E40735" w:rsidRPr="00685039" w:rsidRDefault="00E40735" w:rsidP="00F82749">
      <w:pPr>
        <w:pStyle w:val="format1"/>
        <w:numPr>
          <w:ilvl w:val="0"/>
          <w:numId w:val="96"/>
        </w:numPr>
        <w:tabs>
          <w:tab w:val="left" w:pos="709"/>
          <w:tab w:val="left" w:pos="851"/>
          <w:tab w:val="left" w:pos="1701"/>
        </w:tabs>
        <w:autoSpaceDE/>
        <w:autoSpaceDN/>
        <w:ind w:hanging="720"/>
        <w:rPr>
          <w:rFonts w:asciiTheme="minorHAnsi" w:hAnsiTheme="minorHAnsi" w:cs="Arial"/>
          <w:sz w:val="24"/>
          <w:szCs w:val="24"/>
        </w:rPr>
      </w:pPr>
      <w:proofErr w:type="gramStart"/>
      <w:r w:rsidRPr="00685039">
        <w:rPr>
          <w:rFonts w:asciiTheme="minorHAnsi" w:hAnsiTheme="minorHAnsi" w:cs="Arial"/>
          <w:sz w:val="24"/>
          <w:szCs w:val="24"/>
        </w:rPr>
        <w:t>cotações</w:t>
      </w:r>
      <w:proofErr w:type="gramEnd"/>
      <w:r w:rsidRPr="00685039">
        <w:rPr>
          <w:rFonts w:asciiTheme="minorHAnsi" w:hAnsiTheme="minorHAnsi" w:cs="Arial"/>
          <w:sz w:val="24"/>
          <w:szCs w:val="24"/>
        </w:rPr>
        <w:t xml:space="preserve"> de preços de passagens para o trecho solicitado;</w:t>
      </w:r>
    </w:p>
    <w:p w14:paraId="53B84AA7"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6014DD8E" w14:textId="77777777" w:rsidR="00E40735" w:rsidRPr="00685039" w:rsidRDefault="00E40735" w:rsidP="00F82749">
      <w:pPr>
        <w:pStyle w:val="format1"/>
        <w:numPr>
          <w:ilvl w:val="0"/>
          <w:numId w:val="96"/>
        </w:numPr>
        <w:tabs>
          <w:tab w:val="left" w:pos="709"/>
          <w:tab w:val="left" w:pos="851"/>
          <w:tab w:val="left" w:pos="1701"/>
        </w:tabs>
        <w:autoSpaceDE/>
        <w:autoSpaceDN/>
        <w:ind w:hanging="720"/>
        <w:rPr>
          <w:rFonts w:asciiTheme="minorHAnsi" w:hAnsiTheme="minorHAnsi" w:cs="Arial"/>
          <w:sz w:val="24"/>
          <w:szCs w:val="24"/>
        </w:rPr>
      </w:pPr>
      <w:proofErr w:type="gramStart"/>
      <w:r w:rsidRPr="00685039">
        <w:rPr>
          <w:rFonts w:asciiTheme="minorHAnsi" w:hAnsiTheme="minorHAnsi" w:cs="Arial"/>
          <w:sz w:val="24"/>
          <w:szCs w:val="24"/>
        </w:rPr>
        <w:t>comprovação</w:t>
      </w:r>
      <w:proofErr w:type="gramEnd"/>
      <w:r w:rsidRPr="00685039">
        <w:rPr>
          <w:rFonts w:asciiTheme="minorHAnsi" w:hAnsiTheme="minorHAnsi" w:cs="Arial"/>
          <w:sz w:val="24"/>
          <w:szCs w:val="24"/>
        </w:rPr>
        <w:t xml:space="preserve"> de compra da passagem de menor preço;</w:t>
      </w:r>
    </w:p>
    <w:p w14:paraId="1B847837" w14:textId="77777777" w:rsidR="00E40735" w:rsidRPr="00685039" w:rsidRDefault="00E40735"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4049179" w14:textId="77777777" w:rsidR="00E40735" w:rsidRPr="00685039" w:rsidRDefault="00E40735" w:rsidP="00F82749">
      <w:pPr>
        <w:pStyle w:val="format1"/>
        <w:numPr>
          <w:ilvl w:val="0"/>
          <w:numId w:val="96"/>
        </w:numPr>
        <w:tabs>
          <w:tab w:val="left" w:pos="709"/>
          <w:tab w:val="left" w:pos="851"/>
          <w:tab w:val="left" w:pos="1701"/>
        </w:tabs>
        <w:autoSpaceDE/>
        <w:autoSpaceDN/>
        <w:ind w:hanging="720"/>
        <w:rPr>
          <w:rFonts w:asciiTheme="minorHAnsi" w:hAnsiTheme="minorHAnsi" w:cs="Arial"/>
          <w:sz w:val="24"/>
          <w:szCs w:val="24"/>
        </w:rPr>
      </w:pPr>
      <w:proofErr w:type="gramStart"/>
      <w:r w:rsidRPr="00685039">
        <w:rPr>
          <w:rFonts w:asciiTheme="minorHAnsi" w:hAnsiTheme="minorHAnsi" w:cs="Arial"/>
          <w:sz w:val="24"/>
          <w:szCs w:val="24"/>
        </w:rPr>
        <w:t>comprovantes</w:t>
      </w:r>
      <w:proofErr w:type="gramEnd"/>
      <w:r w:rsidRPr="00685039">
        <w:rPr>
          <w:rFonts w:asciiTheme="minorHAnsi" w:hAnsiTheme="minorHAnsi" w:cs="Arial"/>
          <w:sz w:val="24"/>
          <w:szCs w:val="24"/>
        </w:rPr>
        <w:t xml:space="preserve"> de embarque.</w:t>
      </w:r>
    </w:p>
    <w:p w14:paraId="7E4DB15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5991D0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9.8.5</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Para a conversão dos valores em dólar americano para reais, deve ser utilizada a cotação informada pelo Banco Central, no sítio:</w:t>
      </w:r>
    </w:p>
    <w:p w14:paraId="5DFBD894"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1B09EB4" w14:textId="77777777" w:rsidR="00E40735" w:rsidRPr="00685039" w:rsidRDefault="00E40735" w:rsidP="00F82749">
      <w:pPr>
        <w:pStyle w:val="format1"/>
        <w:tabs>
          <w:tab w:val="left" w:pos="709"/>
          <w:tab w:val="left" w:pos="851"/>
        </w:tabs>
        <w:autoSpaceDE/>
        <w:autoSpaceDN/>
        <w:ind w:left="1418"/>
        <w:rPr>
          <w:rFonts w:asciiTheme="minorHAnsi" w:hAnsiTheme="minorHAnsi" w:cs="Arial"/>
          <w:sz w:val="24"/>
          <w:szCs w:val="24"/>
          <w:u w:val="single"/>
        </w:rPr>
      </w:pPr>
      <w:r w:rsidRPr="00685039">
        <w:rPr>
          <w:rFonts w:asciiTheme="minorHAnsi" w:hAnsiTheme="minorHAnsi" w:cs="Arial"/>
          <w:sz w:val="24"/>
          <w:szCs w:val="24"/>
          <w:u w:val="single"/>
        </w:rPr>
        <w:t>http://www4.bcb.gov.br/pec/taxas/port/ptaxnpesq.asp?id=txcotacao</w:t>
      </w:r>
    </w:p>
    <w:p w14:paraId="0FC51950"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1768D533" w14:textId="173E4488"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9.8.5.1</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A data a ser considerada para a cotação deverá ser a da Ordem de Serviço que originou a viagem, e o valor a ser utilizado é o de compra.</w:t>
      </w:r>
    </w:p>
    <w:p w14:paraId="2BC7D5C7"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C60FB60" w14:textId="5F0CDA44"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9.8.5.2</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Como o Banco Central apresenta a cotação com quatro casas decimais, o faturamento deve considerar as quatro casas no cálculo, sendo os centavos arredondados no resultado final, para que o valor a ser ressarcido siga o padrão monetário em reais.</w:t>
      </w:r>
    </w:p>
    <w:p w14:paraId="1F9861AD"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3E7EE7C" w14:textId="1FE15DDB"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9.8.5.3</w:t>
      </w:r>
      <w:r w:rsidRPr="00685039">
        <w:rPr>
          <w:rFonts w:asciiTheme="minorHAnsi" w:hAnsiTheme="minorHAnsi" w:cs="Arial"/>
          <w:sz w:val="24"/>
          <w:szCs w:val="24"/>
        </w:rPr>
        <w:tab/>
      </w:r>
      <w:r w:rsidRPr="00685039">
        <w:rPr>
          <w:rFonts w:asciiTheme="minorHAnsi" w:hAnsiTheme="minorHAnsi" w:cs="Arial"/>
          <w:sz w:val="24"/>
          <w:szCs w:val="24"/>
        </w:rPr>
        <w:tab/>
      </w:r>
      <w:r w:rsidR="00DF3E79" w:rsidRPr="00685039">
        <w:rPr>
          <w:rFonts w:asciiTheme="minorHAnsi" w:hAnsiTheme="minorHAnsi" w:cs="Arial"/>
          <w:sz w:val="24"/>
          <w:szCs w:val="24"/>
        </w:rPr>
        <w:tab/>
      </w:r>
      <w:r w:rsidRPr="00685039">
        <w:rPr>
          <w:rFonts w:asciiTheme="minorHAnsi" w:hAnsiTheme="minorHAnsi" w:cs="Arial"/>
          <w:sz w:val="24"/>
          <w:szCs w:val="24"/>
        </w:rPr>
        <w:t>Serão considerados para fins de reembolso de despesas, os deslocamentos de profissionais a serviço, realizados fora da cidade sede do CONTRATANTE e fora da base da contratada.</w:t>
      </w:r>
    </w:p>
    <w:p w14:paraId="63B4CD3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2A31530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9.9</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pagamento dos Produtos e Serviços Essenciais </w:t>
      </w:r>
      <w:r w:rsidRPr="00685039">
        <w:rPr>
          <w:rFonts w:asciiTheme="minorHAnsi" w:hAnsiTheme="minorHAnsi" w:cs="Arial"/>
          <w:sz w:val="24"/>
          <w:szCs w:val="24"/>
          <w:u w:val="single"/>
        </w:rPr>
        <w:t>não</w:t>
      </w:r>
      <w:r w:rsidRPr="00685039">
        <w:rPr>
          <w:rFonts w:asciiTheme="minorHAnsi" w:hAnsiTheme="minorHAnsi" w:cs="Arial"/>
          <w:sz w:val="24"/>
          <w:szCs w:val="24"/>
        </w:rPr>
        <w:t xml:space="preserve"> previstos no catálogo constante do Apêndice I e das despesas com deslocamentos de profissionais a serviço, sem prejuízo das responsabilidades contratuais e legais, é destinado, como limite máximo, o percentual de até XX% (</w:t>
      </w:r>
      <w:r w:rsidRPr="00685039">
        <w:rPr>
          <w:rFonts w:asciiTheme="minorHAnsi" w:hAnsiTheme="minorHAnsi" w:cs="Arial"/>
          <w:sz w:val="24"/>
          <w:szCs w:val="24"/>
          <w:highlight w:val="yellow"/>
        </w:rPr>
        <w:t>por extenso</w:t>
      </w:r>
      <w:r w:rsidRPr="00685039">
        <w:rPr>
          <w:rFonts w:asciiTheme="minorHAnsi" w:hAnsiTheme="minorHAnsi" w:cs="Arial"/>
          <w:sz w:val="24"/>
          <w:szCs w:val="24"/>
        </w:rPr>
        <w:t xml:space="preserve">) do valor estimado para a execução </w:t>
      </w:r>
      <w:proofErr w:type="gramStart"/>
      <w:r w:rsidRPr="00685039">
        <w:rPr>
          <w:rFonts w:asciiTheme="minorHAnsi" w:hAnsiTheme="minorHAnsi" w:cs="Arial"/>
          <w:sz w:val="24"/>
          <w:szCs w:val="24"/>
        </w:rPr>
        <w:t>contratual.</w:t>
      </w:r>
      <w:r w:rsidRPr="00685039">
        <w:rPr>
          <w:rFonts w:asciiTheme="minorHAnsi" w:hAnsiTheme="minorHAnsi" w:cs="Arial"/>
          <w:i/>
          <w:sz w:val="24"/>
          <w:szCs w:val="24"/>
          <w:highlight w:val="yellow"/>
        </w:rPr>
        <w:t>&lt;</w:t>
      </w:r>
      <w:proofErr w:type="gramEnd"/>
      <w:r w:rsidRPr="00685039">
        <w:rPr>
          <w:rFonts w:asciiTheme="minorHAnsi" w:hAnsiTheme="minorHAnsi" w:cs="Arial"/>
          <w:i/>
          <w:sz w:val="24"/>
          <w:szCs w:val="24"/>
          <w:highlight w:val="yellow"/>
        </w:rPr>
        <w:t>recomendação: estabelecer percentual não superior a 15% de acordo com histórico de dispêndio do contratante&gt;</w:t>
      </w:r>
    </w:p>
    <w:p w14:paraId="414A24A8"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937FB82" w14:textId="77777777" w:rsidR="002A3AEB" w:rsidRPr="00685039" w:rsidRDefault="002A3AEB" w:rsidP="00F82749">
      <w:pPr>
        <w:pStyle w:val="format1"/>
        <w:tabs>
          <w:tab w:val="left" w:pos="709"/>
          <w:tab w:val="left" w:pos="851"/>
        </w:tabs>
        <w:autoSpaceDE/>
        <w:autoSpaceDN/>
        <w:rPr>
          <w:rFonts w:asciiTheme="minorHAnsi" w:hAnsiTheme="minorHAnsi" w:cs="Arial"/>
          <w:sz w:val="24"/>
          <w:szCs w:val="24"/>
        </w:rPr>
      </w:pPr>
    </w:p>
    <w:p w14:paraId="546D0BF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9.10</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A contratada obrigar-se-á a sempre buscar o menor preço com a melhor qualidade para a execução do objeto do contrato.</w:t>
      </w:r>
    </w:p>
    <w:p w14:paraId="7670A86B"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AF9F8B8" w14:textId="77777777" w:rsidR="00E40735" w:rsidRPr="00685039" w:rsidRDefault="00E40735" w:rsidP="00F82749">
      <w:pPr>
        <w:jc w:val="both"/>
        <w:rPr>
          <w:rFonts w:asciiTheme="minorHAnsi" w:hAnsiTheme="minorHAnsi" w:cs="Arial"/>
        </w:rPr>
      </w:pPr>
      <w:r w:rsidRPr="00685039">
        <w:rPr>
          <w:rFonts w:asciiTheme="minorHAnsi" w:hAnsiTheme="minorHAnsi" w:cs="Arial"/>
          <w:bCs/>
        </w:rPr>
        <w:t>9.11</w:t>
      </w:r>
      <w:r w:rsidRPr="00685039">
        <w:rPr>
          <w:rFonts w:asciiTheme="minorHAnsi" w:hAnsiTheme="minorHAnsi" w:cs="Arial"/>
          <w:bCs/>
        </w:rPr>
        <w:tab/>
      </w:r>
      <w:r w:rsidRPr="00685039">
        <w:rPr>
          <w:rFonts w:asciiTheme="minorHAnsi" w:hAnsiTheme="minorHAnsi" w:cs="Arial"/>
          <w:bCs/>
        </w:rPr>
        <w:tab/>
        <w:t>O</w:t>
      </w:r>
      <w:r w:rsidRPr="00685039">
        <w:rPr>
          <w:rFonts w:asciiTheme="minorHAnsi" w:hAnsiTheme="minorHAnsi" w:cs="Arial"/>
        </w:rPr>
        <w:t xml:space="preserve"> CONTRATANTE, na condição de fonte retentora, fará o desconto e o recolhimento dos tributos e contribuições a que esteja obrigado pela legislação vigente ou superveniente, referente aos pagamentos que efetuar.</w:t>
      </w:r>
    </w:p>
    <w:p w14:paraId="42C7A19B" w14:textId="77777777" w:rsidR="00E40735" w:rsidRPr="00685039" w:rsidRDefault="00E40735" w:rsidP="00F82749">
      <w:pPr>
        <w:jc w:val="both"/>
        <w:rPr>
          <w:rFonts w:asciiTheme="minorHAnsi" w:hAnsiTheme="minorHAnsi" w:cs="Arial"/>
        </w:rPr>
      </w:pPr>
    </w:p>
    <w:p w14:paraId="7F8F8D53" w14:textId="10B1C5F0" w:rsidR="00E40735" w:rsidRPr="00685039" w:rsidRDefault="00E40735" w:rsidP="00F82749">
      <w:pPr>
        <w:tabs>
          <w:tab w:val="left" w:pos="284"/>
        </w:tabs>
        <w:ind w:right="-2"/>
        <w:jc w:val="both"/>
        <w:rPr>
          <w:rFonts w:asciiTheme="minorHAnsi" w:hAnsiTheme="minorHAnsi" w:cs="Arial"/>
          <w:bCs/>
        </w:rPr>
      </w:pPr>
      <w:r w:rsidRPr="00685039">
        <w:rPr>
          <w:rFonts w:asciiTheme="minorHAnsi" w:hAnsiTheme="minorHAnsi" w:cs="Arial"/>
          <w:bCs/>
        </w:rPr>
        <w:t>9.12</w:t>
      </w:r>
      <w:r w:rsidRPr="00685039">
        <w:rPr>
          <w:rFonts w:asciiTheme="minorHAnsi" w:hAnsiTheme="minorHAnsi" w:cs="Arial"/>
          <w:bCs/>
        </w:rPr>
        <w:tab/>
      </w:r>
      <w:r w:rsidRPr="00685039">
        <w:rPr>
          <w:rFonts w:asciiTheme="minorHAnsi" w:hAnsiTheme="minorHAnsi" w:cs="Arial"/>
          <w:bCs/>
        </w:rPr>
        <w:tab/>
        <w:t xml:space="preserve">Os pagamentos mediante a emissão de qualquer modalidade de ordem bancária só serão efetivados se a </w:t>
      </w:r>
      <w:r w:rsidRPr="00685039">
        <w:rPr>
          <w:rFonts w:asciiTheme="minorHAnsi" w:hAnsiTheme="minorHAnsi" w:cs="Arial"/>
        </w:rPr>
        <w:t>contratada</w:t>
      </w:r>
      <w:r w:rsidRPr="00685039">
        <w:rPr>
          <w:rFonts w:asciiTheme="minorHAnsi" w:hAnsiTheme="minorHAnsi" w:cs="Arial"/>
          <w:bCs/>
        </w:rPr>
        <w:t xml:space="preserve"> efetuar cobrança de forma a permitir o cumprimento das exigências legais, principalmente no que se refere às retenções tributárias. </w:t>
      </w:r>
    </w:p>
    <w:p w14:paraId="412D9713" w14:textId="77777777" w:rsidR="00E40735" w:rsidRPr="00685039" w:rsidRDefault="00E40735" w:rsidP="00F82749">
      <w:pPr>
        <w:tabs>
          <w:tab w:val="left" w:pos="284"/>
        </w:tabs>
        <w:ind w:right="-2"/>
        <w:jc w:val="both"/>
        <w:rPr>
          <w:rFonts w:asciiTheme="minorHAnsi" w:hAnsiTheme="minorHAnsi" w:cs="Arial"/>
          <w:b/>
          <w:bCs/>
        </w:rPr>
      </w:pPr>
    </w:p>
    <w:p w14:paraId="0D09795D" w14:textId="77777777" w:rsidR="00E40735" w:rsidRPr="00685039" w:rsidRDefault="00E40735" w:rsidP="00F82749">
      <w:pPr>
        <w:tabs>
          <w:tab w:val="left" w:pos="284"/>
        </w:tabs>
        <w:ind w:right="-2"/>
        <w:jc w:val="both"/>
        <w:rPr>
          <w:rFonts w:asciiTheme="minorHAnsi" w:hAnsiTheme="minorHAnsi" w:cs="Arial"/>
          <w:bCs/>
        </w:rPr>
      </w:pPr>
      <w:r w:rsidRPr="00685039">
        <w:rPr>
          <w:rFonts w:asciiTheme="minorHAnsi" w:hAnsiTheme="minorHAnsi" w:cs="Arial"/>
          <w:bCs/>
        </w:rPr>
        <w:t>9.13</w:t>
      </w:r>
      <w:r w:rsidRPr="00685039">
        <w:rPr>
          <w:rFonts w:asciiTheme="minorHAnsi" w:hAnsiTheme="minorHAnsi" w:cs="Arial"/>
          <w:bCs/>
        </w:rPr>
        <w:tab/>
      </w:r>
      <w:r w:rsidRPr="00685039">
        <w:rPr>
          <w:rFonts w:asciiTheme="minorHAnsi" w:hAnsiTheme="minorHAnsi" w:cs="Arial"/>
          <w:bCs/>
        </w:rPr>
        <w:tab/>
        <w:t xml:space="preserve">Caso a </w:t>
      </w:r>
      <w:r w:rsidRPr="00685039">
        <w:rPr>
          <w:rFonts w:asciiTheme="minorHAnsi" w:hAnsiTheme="minorHAnsi" w:cs="Arial"/>
        </w:rPr>
        <w:t>contratada</w:t>
      </w:r>
      <w:r w:rsidRPr="00685039">
        <w:rPr>
          <w:rFonts w:asciiTheme="minorHAnsi" w:hAnsiTheme="minorHAnsi" w:cs="Arial"/>
          <w:b/>
        </w:rPr>
        <w:t xml:space="preserve"> </w:t>
      </w:r>
      <w:r w:rsidRPr="00685039">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3F81A6DF" w14:textId="77777777" w:rsidR="00E40735" w:rsidRPr="00685039" w:rsidRDefault="00E40735" w:rsidP="00F82749">
      <w:pPr>
        <w:tabs>
          <w:tab w:val="left" w:pos="284"/>
        </w:tabs>
        <w:ind w:right="-2"/>
        <w:jc w:val="both"/>
        <w:rPr>
          <w:rFonts w:asciiTheme="minorHAnsi" w:hAnsiTheme="minorHAnsi" w:cs="Arial"/>
          <w:bCs/>
        </w:rPr>
      </w:pPr>
    </w:p>
    <w:p w14:paraId="6BEB9ACA" w14:textId="77777777" w:rsidR="00E40735" w:rsidRPr="00685039" w:rsidRDefault="00E40735" w:rsidP="00F82749">
      <w:pPr>
        <w:tabs>
          <w:tab w:val="left" w:pos="284"/>
        </w:tabs>
        <w:ind w:right="-2"/>
        <w:jc w:val="both"/>
        <w:rPr>
          <w:rFonts w:asciiTheme="minorHAnsi" w:hAnsiTheme="minorHAnsi" w:cs="Arial"/>
          <w:bCs/>
        </w:rPr>
      </w:pPr>
      <w:r w:rsidRPr="00685039">
        <w:rPr>
          <w:rFonts w:asciiTheme="minorHAnsi" w:hAnsiTheme="minorHAnsi" w:cs="Arial"/>
          <w:bCs/>
        </w:rPr>
        <w:t>9.14</w:t>
      </w:r>
      <w:r w:rsidRPr="00685039">
        <w:rPr>
          <w:rFonts w:asciiTheme="minorHAnsi" w:hAnsiTheme="minorHAnsi" w:cs="Arial"/>
          <w:bCs/>
        </w:rPr>
        <w:tab/>
      </w:r>
      <w:r w:rsidRPr="00685039">
        <w:rPr>
          <w:rFonts w:asciiTheme="minorHAnsi" w:hAnsiTheme="minorHAnsi" w:cs="Arial"/>
          <w:bCs/>
        </w:rPr>
        <w:tab/>
        <w:t xml:space="preserve">A nota fiscal ou fatura correspondente deverá ser entregue pela </w:t>
      </w:r>
      <w:r w:rsidRPr="00685039">
        <w:rPr>
          <w:rFonts w:asciiTheme="minorHAnsi" w:hAnsiTheme="minorHAnsi" w:cs="Arial"/>
        </w:rPr>
        <w:t xml:space="preserve">contratada, </w:t>
      </w:r>
      <w:r w:rsidRPr="00685039">
        <w:rPr>
          <w:rFonts w:asciiTheme="minorHAnsi" w:hAnsiTheme="minorHAnsi" w:cs="Arial"/>
          <w:bCs/>
        </w:rPr>
        <w:t xml:space="preserve">diretamente ao </w:t>
      </w:r>
      <w:r w:rsidRPr="00685039">
        <w:rPr>
          <w:rFonts w:asciiTheme="minorHAnsi" w:hAnsiTheme="minorHAnsi" w:cs="Arial"/>
          <w:bCs/>
          <w:highlight w:val="yellow"/>
        </w:rPr>
        <w:t>gestor ou fiscal</w:t>
      </w:r>
      <w:r w:rsidRPr="00685039">
        <w:rPr>
          <w:rFonts w:asciiTheme="minorHAnsi" w:hAnsiTheme="minorHAnsi" w:cs="Arial"/>
          <w:bCs/>
        </w:rPr>
        <w:t xml:space="preserve"> do contrato, com a devida comprovação da execução dos produtos e serviços (orçamentos, relatórios e comprovantes).</w:t>
      </w:r>
    </w:p>
    <w:p w14:paraId="489E3929" w14:textId="77777777" w:rsidR="00E40735" w:rsidRPr="00685039" w:rsidRDefault="00E40735" w:rsidP="00F82749">
      <w:pPr>
        <w:tabs>
          <w:tab w:val="left" w:pos="284"/>
        </w:tabs>
        <w:ind w:right="-2"/>
        <w:jc w:val="both"/>
        <w:rPr>
          <w:rFonts w:asciiTheme="minorHAnsi" w:hAnsiTheme="minorHAnsi" w:cs="Arial"/>
          <w:bCs/>
        </w:rPr>
      </w:pPr>
    </w:p>
    <w:p w14:paraId="7903A472" w14:textId="77777777" w:rsidR="00E40735" w:rsidRPr="00685039" w:rsidRDefault="00E40735" w:rsidP="00F82749">
      <w:pPr>
        <w:tabs>
          <w:tab w:val="left" w:pos="284"/>
        </w:tabs>
        <w:ind w:right="-2"/>
        <w:jc w:val="both"/>
        <w:rPr>
          <w:rFonts w:asciiTheme="minorHAnsi" w:hAnsiTheme="minorHAnsi" w:cs="Arial"/>
          <w:bCs/>
        </w:rPr>
      </w:pPr>
      <w:r w:rsidRPr="00685039">
        <w:rPr>
          <w:rFonts w:asciiTheme="minorHAnsi" w:hAnsiTheme="minorHAnsi" w:cs="Arial"/>
          <w:bCs/>
        </w:rPr>
        <w:t>9.14.1</w:t>
      </w:r>
      <w:r w:rsidRPr="00685039">
        <w:rPr>
          <w:rFonts w:asciiTheme="minorHAnsi" w:hAnsiTheme="minorHAnsi" w:cs="Arial"/>
          <w:bCs/>
        </w:rPr>
        <w:tab/>
      </w:r>
      <w:r w:rsidRPr="00685039">
        <w:rPr>
          <w:rFonts w:asciiTheme="minorHAnsi" w:hAnsiTheme="minorHAnsi" w:cs="Arial"/>
          <w:bCs/>
        </w:rPr>
        <w:tab/>
        <w:t xml:space="preserve">Havendo erro na nota fiscal ou circunstância que impeça a liquidação da despesa, os documentos de cobrança serão devolvidos à </w:t>
      </w:r>
      <w:r w:rsidRPr="00685039">
        <w:rPr>
          <w:rFonts w:asciiTheme="minorHAnsi" w:hAnsiTheme="minorHAnsi" w:cs="Arial"/>
        </w:rPr>
        <w:t>contratada,</w:t>
      </w:r>
      <w:r w:rsidRPr="00685039">
        <w:rPr>
          <w:rFonts w:asciiTheme="minorHAnsi" w:hAnsiTheme="minorHAnsi" w:cs="Arial"/>
          <w:bCs/>
        </w:rPr>
        <w:t xml:space="preserve"> e o pagamento ficará pendente até que a </w:t>
      </w:r>
      <w:r w:rsidRPr="00685039">
        <w:rPr>
          <w:rFonts w:asciiTheme="minorHAnsi" w:hAnsiTheme="minorHAnsi" w:cs="Arial"/>
        </w:rPr>
        <w:t>contratada</w:t>
      </w:r>
      <w:r w:rsidRPr="00685039">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o CONTRATANTE.</w:t>
      </w:r>
    </w:p>
    <w:p w14:paraId="1BC89F5B" w14:textId="77777777" w:rsidR="00E40735" w:rsidRPr="00685039" w:rsidRDefault="00E40735" w:rsidP="00F82749">
      <w:pPr>
        <w:tabs>
          <w:tab w:val="left" w:pos="284"/>
        </w:tabs>
        <w:ind w:right="-2"/>
        <w:jc w:val="both"/>
        <w:rPr>
          <w:rFonts w:asciiTheme="minorHAnsi" w:hAnsiTheme="minorHAnsi" w:cs="Arial"/>
          <w:bCs/>
        </w:rPr>
      </w:pPr>
    </w:p>
    <w:p w14:paraId="7A9615C9" w14:textId="77777777" w:rsidR="00E40735" w:rsidRPr="00685039" w:rsidRDefault="00E40735" w:rsidP="00F82749">
      <w:pPr>
        <w:tabs>
          <w:tab w:val="left" w:pos="284"/>
        </w:tabs>
        <w:ind w:right="-2"/>
        <w:jc w:val="both"/>
        <w:rPr>
          <w:rFonts w:asciiTheme="minorHAnsi" w:hAnsiTheme="minorHAnsi" w:cs="Arial"/>
          <w:bCs/>
        </w:rPr>
      </w:pPr>
      <w:r w:rsidRPr="00685039">
        <w:rPr>
          <w:rFonts w:asciiTheme="minorHAnsi" w:hAnsiTheme="minorHAnsi" w:cs="Arial"/>
          <w:bCs/>
        </w:rPr>
        <w:t>9.15</w:t>
      </w:r>
      <w:r w:rsidRPr="00685039">
        <w:rPr>
          <w:rFonts w:asciiTheme="minorHAnsi" w:hAnsiTheme="minorHAnsi" w:cs="Arial"/>
          <w:bCs/>
        </w:rPr>
        <w:tab/>
      </w:r>
      <w:r w:rsidRPr="00685039">
        <w:rPr>
          <w:rFonts w:asciiTheme="minorHAnsi" w:hAnsiTheme="minorHAnsi" w:cs="Arial"/>
          <w:bCs/>
        </w:rPr>
        <w:tab/>
        <w:t xml:space="preserve">No caso de eventual atraso de pagamento, mediante pedido da </w:t>
      </w:r>
      <w:r w:rsidRPr="00685039">
        <w:rPr>
          <w:rFonts w:asciiTheme="minorHAnsi" w:hAnsiTheme="minorHAnsi" w:cs="Arial"/>
        </w:rPr>
        <w:t xml:space="preserve">contratada, </w:t>
      </w:r>
      <w:r w:rsidRPr="00685039">
        <w:rPr>
          <w:rFonts w:asciiTheme="minorHAnsi" w:hAnsiTheme="minorHAnsi" w:cs="Arial"/>
          <w:bCs/>
        </w:rPr>
        <w:t xml:space="preserve">o valor devido será atualizado financeiramente, desde que a </w:t>
      </w:r>
      <w:r w:rsidRPr="00685039">
        <w:rPr>
          <w:rFonts w:asciiTheme="minorHAnsi" w:hAnsiTheme="minorHAnsi" w:cs="Arial"/>
        </w:rPr>
        <w:t>contratada</w:t>
      </w:r>
      <w:r w:rsidRPr="00685039">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14:paraId="6ACEB4E8" w14:textId="77777777" w:rsidR="00E40735" w:rsidRPr="00685039" w:rsidRDefault="00E40735" w:rsidP="00F82749">
      <w:pPr>
        <w:tabs>
          <w:tab w:val="left" w:pos="284"/>
        </w:tabs>
        <w:ind w:right="-2"/>
        <w:jc w:val="both"/>
        <w:rPr>
          <w:rFonts w:asciiTheme="minorHAnsi" w:hAnsiTheme="minorHAnsi" w:cs="Arial"/>
          <w:bCs/>
        </w:rPr>
      </w:pPr>
    </w:p>
    <w:p w14:paraId="16FF0FE9" w14:textId="77777777" w:rsidR="00E40735" w:rsidRPr="00685039" w:rsidRDefault="00E40735" w:rsidP="00F82749">
      <w:pPr>
        <w:tabs>
          <w:tab w:val="left" w:pos="284"/>
        </w:tabs>
        <w:ind w:right="-2"/>
        <w:jc w:val="both"/>
        <w:rPr>
          <w:rFonts w:asciiTheme="minorHAnsi" w:hAnsiTheme="minorHAnsi" w:cs="Arial"/>
          <w:bCs/>
        </w:rPr>
      </w:pPr>
    </w:p>
    <w:p w14:paraId="52121936" w14:textId="77777777" w:rsidR="00E40735" w:rsidRPr="00685039" w:rsidRDefault="00E40735" w:rsidP="00F82749">
      <w:pPr>
        <w:tabs>
          <w:tab w:val="left" w:pos="284"/>
        </w:tabs>
        <w:ind w:left="1560" w:right="-143" w:hanging="142"/>
        <w:jc w:val="both"/>
        <w:rPr>
          <w:rFonts w:asciiTheme="minorHAnsi" w:hAnsiTheme="minorHAnsi" w:cs="Arial"/>
        </w:rPr>
      </w:pPr>
      <w:r w:rsidRPr="00685039">
        <w:rPr>
          <w:rFonts w:asciiTheme="minorHAnsi" w:hAnsiTheme="minorHAnsi" w:cs="Arial"/>
        </w:rPr>
        <w:t>EM = I x N x VP</w:t>
      </w:r>
    </w:p>
    <w:p w14:paraId="1B5E15F8" w14:textId="77777777" w:rsidR="00E40735" w:rsidRPr="00685039" w:rsidRDefault="00E40735" w:rsidP="00F82749">
      <w:pPr>
        <w:tabs>
          <w:tab w:val="left" w:pos="284"/>
        </w:tabs>
        <w:ind w:left="425" w:right="-143" w:firstLine="993"/>
        <w:jc w:val="both"/>
        <w:rPr>
          <w:rFonts w:asciiTheme="minorHAnsi" w:hAnsiTheme="minorHAnsi" w:cs="Arial"/>
        </w:rPr>
      </w:pPr>
    </w:p>
    <w:p w14:paraId="037D8D69" w14:textId="77777777" w:rsidR="00E40735" w:rsidRPr="00685039" w:rsidRDefault="00E40735" w:rsidP="00F82749">
      <w:pPr>
        <w:tabs>
          <w:tab w:val="left" w:pos="284"/>
        </w:tabs>
        <w:ind w:left="425" w:right="-143" w:firstLine="993"/>
        <w:jc w:val="both"/>
        <w:rPr>
          <w:rFonts w:asciiTheme="minorHAnsi" w:hAnsiTheme="minorHAnsi" w:cs="Arial"/>
        </w:rPr>
      </w:pPr>
      <w:r w:rsidRPr="00685039">
        <w:rPr>
          <w:rFonts w:asciiTheme="minorHAnsi" w:hAnsiTheme="minorHAnsi" w:cs="Arial"/>
          <w:u w:val="single"/>
        </w:rPr>
        <w:t>Sendo</w:t>
      </w:r>
      <w:r w:rsidRPr="00685039">
        <w:rPr>
          <w:rFonts w:asciiTheme="minorHAnsi" w:hAnsiTheme="minorHAnsi" w:cs="Arial"/>
        </w:rPr>
        <w:t>:</w:t>
      </w:r>
    </w:p>
    <w:p w14:paraId="02A69F1C" w14:textId="77777777" w:rsidR="00E40735" w:rsidRPr="00685039" w:rsidRDefault="00E40735" w:rsidP="00F82749">
      <w:pPr>
        <w:tabs>
          <w:tab w:val="left" w:pos="284"/>
        </w:tabs>
        <w:ind w:left="425" w:right="-143" w:firstLine="993"/>
        <w:jc w:val="both"/>
        <w:rPr>
          <w:rFonts w:asciiTheme="minorHAnsi" w:hAnsiTheme="minorHAnsi" w:cs="Arial"/>
        </w:rPr>
      </w:pPr>
    </w:p>
    <w:p w14:paraId="4D329DDC" w14:textId="77777777" w:rsidR="00E40735" w:rsidRPr="00685039" w:rsidRDefault="00E40735" w:rsidP="00F82749">
      <w:pPr>
        <w:tabs>
          <w:tab w:val="left" w:pos="284"/>
          <w:tab w:val="left" w:pos="567"/>
        </w:tabs>
        <w:ind w:left="1418" w:right="-143"/>
        <w:jc w:val="both"/>
        <w:rPr>
          <w:rFonts w:asciiTheme="minorHAnsi" w:hAnsiTheme="minorHAnsi" w:cs="Arial"/>
          <w:bCs/>
        </w:rPr>
      </w:pPr>
      <w:r w:rsidRPr="00685039">
        <w:rPr>
          <w:rFonts w:asciiTheme="minorHAnsi" w:hAnsiTheme="minorHAnsi" w:cs="Arial"/>
        </w:rPr>
        <w:t xml:space="preserve">EM = </w:t>
      </w:r>
      <w:r w:rsidRPr="00685039">
        <w:rPr>
          <w:rFonts w:asciiTheme="minorHAnsi" w:hAnsiTheme="minorHAnsi" w:cs="Arial"/>
          <w:bCs/>
        </w:rPr>
        <w:t>Encargos Moratórios;</w:t>
      </w:r>
    </w:p>
    <w:p w14:paraId="29DECC9A" w14:textId="77777777" w:rsidR="00E40735" w:rsidRPr="00685039" w:rsidRDefault="00E40735" w:rsidP="00F82749">
      <w:pPr>
        <w:tabs>
          <w:tab w:val="left" w:pos="284"/>
        </w:tabs>
        <w:ind w:left="1418" w:right="-142"/>
        <w:jc w:val="both"/>
        <w:rPr>
          <w:rFonts w:asciiTheme="minorHAnsi" w:hAnsiTheme="minorHAnsi" w:cs="Arial"/>
        </w:rPr>
      </w:pPr>
    </w:p>
    <w:p w14:paraId="635C0BF5" w14:textId="77777777" w:rsidR="00E40735" w:rsidRPr="00685039" w:rsidRDefault="00E40735" w:rsidP="00F82749">
      <w:pPr>
        <w:ind w:left="1985" w:right="-142" w:hanging="567"/>
        <w:jc w:val="both"/>
        <w:rPr>
          <w:rFonts w:asciiTheme="minorHAnsi" w:hAnsiTheme="minorHAnsi" w:cs="Arial"/>
          <w:bCs/>
        </w:rPr>
      </w:pPr>
      <w:r w:rsidRPr="00685039">
        <w:rPr>
          <w:rFonts w:asciiTheme="minorHAnsi" w:hAnsiTheme="minorHAnsi" w:cs="Arial"/>
        </w:rPr>
        <w:t>N =</w:t>
      </w:r>
      <w:r w:rsidRPr="00685039">
        <w:rPr>
          <w:rFonts w:asciiTheme="minorHAnsi" w:hAnsiTheme="minorHAnsi" w:cs="Arial"/>
          <w:bCs/>
        </w:rPr>
        <w:t xml:space="preserve"> Número de dias entre a data prevista para o pagamento e a do efetivo pagamento;</w:t>
      </w:r>
    </w:p>
    <w:p w14:paraId="5D4391F1" w14:textId="77777777" w:rsidR="00E40735" w:rsidRPr="00685039" w:rsidRDefault="00E40735" w:rsidP="00F82749">
      <w:pPr>
        <w:tabs>
          <w:tab w:val="left" w:pos="284"/>
        </w:tabs>
        <w:ind w:left="1418" w:right="-142"/>
        <w:jc w:val="both"/>
        <w:rPr>
          <w:rFonts w:asciiTheme="minorHAnsi" w:hAnsiTheme="minorHAnsi" w:cs="Arial"/>
          <w:bCs/>
        </w:rPr>
      </w:pPr>
    </w:p>
    <w:p w14:paraId="04429F86" w14:textId="77777777" w:rsidR="00E40735" w:rsidRPr="00685039" w:rsidRDefault="00E40735"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VP = </w:t>
      </w:r>
      <w:r w:rsidRPr="00685039">
        <w:rPr>
          <w:rFonts w:asciiTheme="minorHAnsi" w:hAnsiTheme="minorHAnsi" w:cs="Arial"/>
          <w:bCs/>
        </w:rPr>
        <w:t>Valor da parcela a ser paga;</w:t>
      </w:r>
    </w:p>
    <w:p w14:paraId="0AEE8A69" w14:textId="77777777" w:rsidR="00E40735" w:rsidRPr="00685039" w:rsidRDefault="00E40735" w:rsidP="00F82749">
      <w:pPr>
        <w:tabs>
          <w:tab w:val="left" w:pos="284"/>
        </w:tabs>
        <w:ind w:left="1418" w:right="-142"/>
        <w:jc w:val="both"/>
        <w:rPr>
          <w:rFonts w:asciiTheme="minorHAnsi" w:hAnsiTheme="minorHAnsi" w:cs="Arial"/>
          <w:bCs/>
        </w:rPr>
      </w:pPr>
    </w:p>
    <w:p w14:paraId="7C40907E" w14:textId="77777777" w:rsidR="00E40735" w:rsidRPr="00685039" w:rsidRDefault="00E40735"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I = </w:t>
      </w:r>
      <w:r w:rsidRPr="00685039">
        <w:rPr>
          <w:rFonts w:asciiTheme="minorHAnsi" w:hAnsiTheme="minorHAnsi" w:cs="Arial"/>
          <w:bCs/>
        </w:rPr>
        <w:t>Índice de compensação financeira = 0,00016438, assim apurado:</w:t>
      </w:r>
    </w:p>
    <w:p w14:paraId="53F4345F" w14:textId="77777777" w:rsidR="00E40735" w:rsidRPr="00685039" w:rsidRDefault="00E40735" w:rsidP="00F82749">
      <w:pPr>
        <w:tabs>
          <w:tab w:val="left" w:pos="284"/>
        </w:tabs>
        <w:ind w:left="1418" w:right="-142"/>
        <w:jc w:val="both"/>
        <w:rPr>
          <w:rFonts w:asciiTheme="minorHAnsi" w:hAnsiTheme="minorHAnsi" w:cs="Arial"/>
          <w:bCs/>
        </w:rPr>
      </w:pPr>
    </w:p>
    <w:p w14:paraId="5A8A116D" w14:textId="77777777" w:rsidR="00E40735" w:rsidRPr="00685039" w:rsidRDefault="00E40735" w:rsidP="00F82749">
      <w:pPr>
        <w:tabs>
          <w:tab w:val="left" w:pos="284"/>
        </w:tabs>
        <w:ind w:left="1418" w:right="-142"/>
        <w:jc w:val="both"/>
        <w:rPr>
          <w:rFonts w:asciiTheme="minorHAnsi" w:hAnsiTheme="minorHAnsi" w:cs="Arial"/>
          <w:bCs/>
          <w:u w:val="single"/>
        </w:rPr>
      </w:pPr>
      <w:r w:rsidRPr="00685039">
        <w:rPr>
          <w:rFonts w:asciiTheme="minorHAnsi" w:hAnsiTheme="minorHAnsi" w:cs="Arial"/>
        </w:rPr>
        <w:t xml:space="preserve">I = </w:t>
      </w:r>
      <w:r w:rsidRPr="00685039">
        <w:rPr>
          <w:rFonts w:asciiTheme="minorHAnsi" w:hAnsiTheme="minorHAnsi" w:cs="Arial"/>
          <w:bCs/>
          <w:u w:val="single"/>
        </w:rPr>
        <w:t>(TX)</w:t>
      </w:r>
      <w:r w:rsidRPr="00685039">
        <w:rPr>
          <w:rFonts w:asciiTheme="minorHAnsi" w:hAnsiTheme="minorHAnsi" w:cs="Arial"/>
          <w:bCs/>
        </w:rPr>
        <w:tab/>
      </w:r>
      <w:r w:rsidRPr="00685039">
        <w:rPr>
          <w:rFonts w:asciiTheme="minorHAnsi" w:hAnsiTheme="minorHAnsi" w:cs="Arial"/>
          <w:bCs/>
        </w:rPr>
        <w:tab/>
        <w:t xml:space="preserve">I = </w:t>
      </w:r>
      <w:r w:rsidRPr="00685039">
        <w:rPr>
          <w:rFonts w:asciiTheme="minorHAnsi" w:hAnsiTheme="minorHAnsi" w:cs="Arial"/>
          <w:bCs/>
          <w:u w:val="single"/>
        </w:rPr>
        <w:t>(6/</w:t>
      </w:r>
      <w:proofErr w:type="gramStart"/>
      <w:r w:rsidRPr="00685039">
        <w:rPr>
          <w:rFonts w:asciiTheme="minorHAnsi" w:hAnsiTheme="minorHAnsi" w:cs="Arial"/>
          <w:bCs/>
          <w:u w:val="single"/>
        </w:rPr>
        <w:t>100)</w:t>
      </w:r>
      <w:r w:rsidRPr="00685039">
        <w:rPr>
          <w:rFonts w:asciiTheme="minorHAnsi" w:hAnsiTheme="minorHAnsi" w:cs="Arial"/>
          <w:bCs/>
        </w:rPr>
        <w:tab/>
      </w:r>
      <w:proofErr w:type="gramEnd"/>
      <w:r w:rsidRPr="00685039">
        <w:rPr>
          <w:rFonts w:asciiTheme="minorHAnsi" w:hAnsiTheme="minorHAnsi" w:cs="Arial"/>
          <w:bCs/>
        </w:rPr>
        <w:tab/>
        <w:t>I = 0,00016438</w:t>
      </w:r>
    </w:p>
    <w:p w14:paraId="7DCB7888" w14:textId="34FF71A3" w:rsidR="00E40735" w:rsidRPr="00685039" w:rsidRDefault="00E40735" w:rsidP="00F82749">
      <w:pPr>
        <w:tabs>
          <w:tab w:val="left" w:pos="284"/>
        </w:tabs>
        <w:ind w:left="1418" w:right="-142"/>
        <w:jc w:val="both"/>
        <w:rPr>
          <w:rFonts w:asciiTheme="minorHAnsi" w:hAnsiTheme="minorHAnsi" w:cs="Arial"/>
          <w:bCs/>
        </w:rPr>
      </w:pPr>
      <w:r w:rsidRPr="00685039">
        <w:rPr>
          <w:rFonts w:asciiTheme="minorHAnsi" w:hAnsiTheme="minorHAnsi" w:cs="Arial"/>
          <w:bCs/>
        </w:rPr>
        <w:t xml:space="preserve">     365                      365</w:t>
      </w:r>
    </w:p>
    <w:p w14:paraId="01DBF5DE" w14:textId="77777777" w:rsidR="00E40735" w:rsidRPr="00685039" w:rsidRDefault="00E40735" w:rsidP="00F82749">
      <w:pPr>
        <w:tabs>
          <w:tab w:val="left" w:pos="284"/>
        </w:tabs>
        <w:ind w:left="1418" w:right="-142"/>
        <w:jc w:val="both"/>
        <w:rPr>
          <w:rFonts w:asciiTheme="minorHAnsi" w:hAnsiTheme="minorHAnsi" w:cs="Arial"/>
          <w:bCs/>
        </w:rPr>
      </w:pPr>
    </w:p>
    <w:p w14:paraId="6E73EDE2" w14:textId="77777777" w:rsidR="00E40735" w:rsidRPr="00685039" w:rsidRDefault="00E40735"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TX </w:t>
      </w:r>
      <w:r w:rsidRPr="00685039">
        <w:rPr>
          <w:rFonts w:asciiTheme="minorHAnsi" w:hAnsiTheme="minorHAnsi" w:cs="Arial"/>
          <w:bCs/>
        </w:rPr>
        <w:t>= Percentual da taxa anual = 6%</w:t>
      </w:r>
    </w:p>
    <w:p w14:paraId="7079E5B2" w14:textId="77777777" w:rsidR="00E40735" w:rsidRPr="00685039" w:rsidRDefault="00E40735" w:rsidP="00F82749">
      <w:pPr>
        <w:tabs>
          <w:tab w:val="left" w:pos="284"/>
        </w:tabs>
        <w:jc w:val="both"/>
        <w:rPr>
          <w:rFonts w:asciiTheme="minorHAnsi" w:hAnsiTheme="minorHAnsi" w:cs="Arial"/>
          <w:bCs/>
        </w:rPr>
      </w:pPr>
    </w:p>
    <w:p w14:paraId="0F6DD255" w14:textId="77777777" w:rsidR="00E40735" w:rsidRPr="00685039" w:rsidRDefault="00E40735" w:rsidP="00F82749">
      <w:pPr>
        <w:tabs>
          <w:tab w:val="left" w:pos="284"/>
        </w:tabs>
        <w:jc w:val="both"/>
        <w:rPr>
          <w:rFonts w:asciiTheme="minorHAnsi" w:hAnsiTheme="minorHAnsi" w:cs="Arial"/>
          <w:bCs/>
        </w:rPr>
      </w:pPr>
    </w:p>
    <w:p w14:paraId="032AB351" w14:textId="77777777"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9.15.1</w:t>
      </w:r>
      <w:r w:rsidRPr="00685039">
        <w:rPr>
          <w:rFonts w:asciiTheme="minorHAnsi" w:hAnsiTheme="minorHAnsi" w:cs="Arial"/>
          <w:bCs/>
        </w:rPr>
        <w:tab/>
      </w:r>
      <w:r w:rsidRPr="00685039">
        <w:rPr>
          <w:rFonts w:asciiTheme="minorHAnsi" w:hAnsiTheme="minorHAnsi" w:cs="Arial"/>
          <w:bCs/>
        </w:rPr>
        <w:tab/>
        <w:t>A compensação financeira será incluída na nota fiscal seguinte à da ocorrência.</w:t>
      </w:r>
    </w:p>
    <w:p w14:paraId="182DD2E4" w14:textId="77777777" w:rsidR="00E40735" w:rsidRPr="00685039" w:rsidRDefault="00E40735" w:rsidP="00F82749">
      <w:pPr>
        <w:tabs>
          <w:tab w:val="left" w:pos="284"/>
        </w:tabs>
        <w:jc w:val="both"/>
        <w:rPr>
          <w:rFonts w:asciiTheme="minorHAnsi" w:hAnsiTheme="minorHAnsi" w:cs="Arial"/>
          <w:bCs/>
        </w:rPr>
      </w:pPr>
    </w:p>
    <w:p w14:paraId="31002B9B" w14:textId="2B6BFFC5"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9.16</w:t>
      </w:r>
      <w:r w:rsidRPr="00685039">
        <w:rPr>
          <w:rFonts w:asciiTheme="minorHAnsi" w:hAnsiTheme="minorHAnsi" w:cs="Arial"/>
          <w:bCs/>
        </w:rPr>
        <w:tab/>
      </w:r>
      <w:r w:rsidRPr="00685039">
        <w:rPr>
          <w:rFonts w:asciiTheme="minorHAnsi" w:hAnsiTheme="minorHAnsi" w:cs="Arial"/>
          <w:bCs/>
        </w:rPr>
        <w:tab/>
        <w:t xml:space="preserve">Antes da efetivação dos pagamentos será realizada a comprovação de regularidade da contratada, mediante consulta </w:t>
      </w:r>
      <w:r w:rsidRPr="00685039">
        <w:rPr>
          <w:rFonts w:asciiTheme="minorHAnsi" w:hAnsiTheme="minorHAnsi" w:cs="Arial"/>
          <w:bCs/>
          <w:i/>
        </w:rPr>
        <w:t>on-line</w:t>
      </w:r>
      <w:r w:rsidRPr="00685039">
        <w:rPr>
          <w:rFonts w:asciiTheme="minorHAnsi" w:hAnsiTheme="minorHAnsi" w:cs="Arial"/>
          <w:bCs/>
        </w:rPr>
        <w:t xml:space="preserve">, no Sistema de Cadastramento Unificado de Fornecedores – SICAF e no </w:t>
      </w:r>
      <w:r w:rsidR="00FE0E20" w:rsidRPr="00685039">
        <w:rPr>
          <w:rFonts w:asciiTheme="minorHAnsi" w:hAnsiTheme="minorHAnsi" w:cs="Arial"/>
          <w:bCs/>
        </w:rPr>
        <w:t>sítio</w:t>
      </w:r>
      <w:r w:rsidRPr="00685039">
        <w:rPr>
          <w:rFonts w:asciiTheme="minorHAnsi" w:hAnsiTheme="minorHAnsi" w:cs="Arial"/>
          <w:bCs/>
        </w:rPr>
        <w:t xml:space="preserve"> do Tribunal Superior do Trabalho.</w:t>
      </w:r>
    </w:p>
    <w:p w14:paraId="6E959B51" w14:textId="77777777" w:rsidR="00E40735" w:rsidRPr="00685039" w:rsidRDefault="00E40735" w:rsidP="00F82749">
      <w:pPr>
        <w:tabs>
          <w:tab w:val="left" w:pos="284"/>
        </w:tabs>
        <w:jc w:val="both"/>
        <w:rPr>
          <w:rFonts w:asciiTheme="minorHAnsi" w:hAnsiTheme="minorHAnsi" w:cs="Arial"/>
          <w:bCs/>
        </w:rPr>
      </w:pPr>
    </w:p>
    <w:p w14:paraId="7C747399"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685039">
        <w:rPr>
          <w:rFonts w:asciiTheme="minorHAnsi" w:hAnsiTheme="minorHAnsi" w:cs="Arial"/>
          <w:bCs/>
        </w:rPr>
        <w:t>9.16.1</w:t>
      </w:r>
      <w:r w:rsidRPr="00685039">
        <w:rPr>
          <w:rFonts w:asciiTheme="minorHAnsi" w:hAnsiTheme="minorHAnsi" w:cs="Arial"/>
          <w:bCs/>
        </w:rPr>
        <w:tab/>
      </w:r>
      <w:r w:rsidRPr="00685039">
        <w:rPr>
          <w:rFonts w:asciiTheme="minorHAnsi" w:hAnsiTheme="minorHAnsi" w:cs="Arial"/>
          <w:bCs/>
        </w:rPr>
        <w:tab/>
        <w:t>Se a contratada cadastrada no SICAF estiver com a documentação obrigatória vencida, deverá apresentar ao CONTRATANTE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1A83BA7B" w14:textId="77777777" w:rsidR="00E40735" w:rsidRPr="00685039" w:rsidRDefault="00E40735" w:rsidP="00F82749">
      <w:pPr>
        <w:tabs>
          <w:tab w:val="left" w:pos="284"/>
        </w:tabs>
        <w:rPr>
          <w:rFonts w:asciiTheme="minorHAnsi" w:hAnsiTheme="minorHAnsi" w:cs="Arial"/>
          <w:bCs/>
        </w:rPr>
      </w:pPr>
    </w:p>
    <w:p w14:paraId="4A95CAF0" w14:textId="77777777"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9.16.2</w:t>
      </w:r>
      <w:r w:rsidRPr="00685039">
        <w:rPr>
          <w:rFonts w:asciiTheme="minorHAnsi" w:hAnsiTheme="minorHAnsi" w:cs="Arial"/>
          <w:bCs/>
        </w:rPr>
        <w:tab/>
      </w:r>
      <w:r w:rsidRPr="00685039">
        <w:rPr>
          <w:rFonts w:asciiTheme="minorHAnsi" w:hAnsiTheme="minorHAnsi" w:cs="Arial"/>
          <w:bCs/>
        </w:rPr>
        <w:tab/>
        <w:t xml:space="preserve">Constatada a irregularidade, a </w:t>
      </w:r>
      <w:r w:rsidRPr="00685039">
        <w:rPr>
          <w:rFonts w:asciiTheme="minorHAnsi" w:hAnsiTheme="minorHAnsi" w:cs="Arial"/>
        </w:rPr>
        <w:t xml:space="preserve">contratada </w:t>
      </w:r>
      <w:r w:rsidRPr="00685039">
        <w:rPr>
          <w:rFonts w:asciiTheme="minorHAnsi" w:hAnsiTheme="minorHAnsi" w:cs="Arial"/>
          <w:bCs/>
        </w:rPr>
        <w:t>será notificada, por escrito, para que no prazo de 5 (cinco) dias regularize sua situação ou, no mesmo prazo, apresente sua defesa, sob pena de rescisão contratual.</w:t>
      </w:r>
    </w:p>
    <w:p w14:paraId="6F973340" w14:textId="77777777" w:rsidR="00E40735" w:rsidRPr="00685039" w:rsidRDefault="00E40735" w:rsidP="00F82749">
      <w:pPr>
        <w:tabs>
          <w:tab w:val="left" w:pos="284"/>
        </w:tabs>
        <w:jc w:val="both"/>
        <w:rPr>
          <w:rFonts w:asciiTheme="minorHAnsi" w:hAnsiTheme="minorHAnsi" w:cs="Arial"/>
          <w:bCs/>
        </w:rPr>
      </w:pPr>
    </w:p>
    <w:p w14:paraId="169604D4" w14:textId="77777777"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9.16.3</w:t>
      </w:r>
      <w:r w:rsidRPr="00685039">
        <w:rPr>
          <w:rFonts w:asciiTheme="minorHAnsi" w:hAnsiTheme="minorHAnsi" w:cs="Arial"/>
          <w:bCs/>
        </w:rPr>
        <w:tab/>
      </w:r>
      <w:r w:rsidRPr="00685039">
        <w:rPr>
          <w:rFonts w:asciiTheme="minorHAnsi" w:hAnsiTheme="minorHAnsi" w:cs="Arial"/>
          <w:bCs/>
        </w:rPr>
        <w:tab/>
        <w:t xml:space="preserve">O prazo estipulado poderá ser prorrogado a juízo do </w:t>
      </w:r>
      <w:r w:rsidRPr="00685039">
        <w:rPr>
          <w:rFonts w:asciiTheme="minorHAnsi" w:hAnsiTheme="minorHAnsi" w:cs="Arial"/>
        </w:rPr>
        <w:t>CONTRATANTE</w:t>
      </w:r>
      <w:r w:rsidRPr="00685039">
        <w:rPr>
          <w:rFonts w:asciiTheme="minorHAnsi" w:hAnsiTheme="minorHAnsi" w:cs="Arial"/>
          <w:bCs/>
        </w:rPr>
        <w:t>.</w:t>
      </w:r>
    </w:p>
    <w:p w14:paraId="1444061F" w14:textId="77777777" w:rsidR="00E40735" w:rsidRPr="00685039" w:rsidRDefault="00E40735" w:rsidP="00F82749">
      <w:pPr>
        <w:tabs>
          <w:tab w:val="left" w:pos="284"/>
        </w:tabs>
        <w:jc w:val="both"/>
        <w:rPr>
          <w:rFonts w:asciiTheme="minorHAnsi" w:hAnsiTheme="minorHAnsi" w:cs="Arial"/>
          <w:bCs/>
        </w:rPr>
      </w:pPr>
    </w:p>
    <w:p w14:paraId="10AB8338" w14:textId="77777777"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9.17</w:t>
      </w:r>
      <w:r w:rsidRPr="00685039">
        <w:rPr>
          <w:rFonts w:asciiTheme="minorHAnsi" w:hAnsiTheme="minorHAnsi" w:cs="Arial"/>
          <w:bCs/>
        </w:rPr>
        <w:tab/>
      </w:r>
      <w:r w:rsidRPr="00685039">
        <w:rPr>
          <w:rFonts w:asciiTheme="minorHAnsi" w:hAnsiTheme="minorHAnsi" w:cs="Arial"/>
          <w:bCs/>
        </w:rPr>
        <w:tab/>
        <w:t xml:space="preserve">Quaisquer alterações nos dados bancários deverão ser comunicadas ao </w:t>
      </w:r>
      <w:r w:rsidRPr="00685039">
        <w:rPr>
          <w:rFonts w:asciiTheme="minorHAnsi" w:hAnsiTheme="minorHAnsi" w:cs="Arial"/>
        </w:rPr>
        <w:t>CONTRATANTE</w:t>
      </w:r>
      <w:r w:rsidRPr="00685039">
        <w:rPr>
          <w:rFonts w:asciiTheme="minorHAnsi" w:hAnsiTheme="minorHAnsi" w:cs="Arial"/>
          <w:bCs/>
        </w:rPr>
        <w:t xml:space="preserve">, por meio de carta, ficando sob responsabilidade da </w:t>
      </w:r>
      <w:r w:rsidRPr="00685039">
        <w:rPr>
          <w:rFonts w:asciiTheme="minorHAnsi" w:hAnsiTheme="minorHAnsi" w:cs="Arial"/>
        </w:rPr>
        <w:t xml:space="preserve">contratada </w:t>
      </w:r>
      <w:r w:rsidRPr="00685039">
        <w:rPr>
          <w:rFonts w:asciiTheme="minorHAnsi" w:hAnsiTheme="minorHAnsi" w:cs="Arial"/>
          <w:bCs/>
        </w:rPr>
        <w:t>os prejuízos decorrentes de pagamentos incorretos devido à falta de informação.</w:t>
      </w:r>
    </w:p>
    <w:p w14:paraId="1ED5B86A" w14:textId="77777777" w:rsidR="00E40735" w:rsidRPr="00685039" w:rsidRDefault="00E40735" w:rsidP="00F82749">
      <w:pPr>
        <w:tabs>
          <w:tab w:val="left" w:pos="284"/>
        </w:tabs>
        <w:jc w:val="both"/>
        <w:rPr>
          <w:rFonts w:asciiTheme="minorHAnsi" w:hAnsiTheme="minorHAnsi" w:cs="Arial"/>
          <w:b/>
          <w:bCs/>
        </w:rPr>
      </w:pPr>
    </w:p>
    <w:p w14:paraId="08106F69" w14:textId="77777777" w:rsidR="00E40735" w:rsidRPr="00685039" w:rsidRDefault="00E40735" w:rsidP="00F82749">
      <w:pPr>
        <w:tabs>
          <w:tab w:val="left" w:pos="284"/>
        </w:tabs>
        <w:jc w:val="both"/>
        <w:rPr>
          <w:rFonts w:asciiTheme="minorHAnsi" w:hAnsiTheme="minorHAnsi" w:cs="Arial"/>
          <w:bCs/>
        </w:rPr>
      </w:pPr>
      <w:r w:rsidRPr="00685039">
        <w:rPr>
          <w:rFonts w:asciiTheme="minorHAnsi" w:hAnsiTheme="minorHAnsi" w:cs="Arial"/>
          <w:bCs/>
        </w:rPr>
        <w:t>9.18</w:t>
      </w:r>
      <w:r w:rsidRPr="00685039">
        <w:rPr>
          <w:rFonts w:asciiTheme="minorHAnsi" w:hAnsiTheme="minorHAnsi" w:cs="Arial"/>
          <w:bCs/>
        </w:rPr>
        <w:tab/>
      </w:r>
      <w:r w:rsidRPr="00685039">
        <w:rPr>
          <w:rFonts w:asciiTheme="minorHAnsi" w:hAnsiTheme="minorHAnsi" w:cs="Arial"/>
          <w:bCs/>
        </w:rPr>
        <w:tab/>
        <w:t xml:space="preserve">Os pagamentos efetuados pelo </w:t>
      </w:r>
      <w:r w:rsidRPr="00685039">
        <w:rPr>
          <w:rFonts w:asciiTheme="minorHAnsi" w:hAnsiTheme="minorHAnsi" w:cs="Arial"/>
        </w:rPr>
        <w:t>CONTRATANTE</w:t>
      </w:r>
      <w:r w:rsidRPr="00685039">
        <w:rPr>
          <w:rFonts w:asciiTheme="minorHAnsi" w:hAnsiTheme="minorHAnsi" w:cs="Arial"/>
          <w:bCs/>
        </w:rPr>
        <w:t xml:space="preserve"> não isentam a </w:t>
      </w:r>
      <w:r w:rsidRPr="00685039">
        <w:rPr>
          <w:rFonts w:asciiTheme="minorHAnsi" w:hAnsiTheme="minorHAnsi" w:cs="Arial"/>
        </w:rPr>
        <w:t xml:space="preserve">contratada </w:t>
      </w:r>
      <w:r w:rsidRPr="00685039">
        <w:rPr>
          <w:rFonts w:asciiTheme="minorHAnsi" w:hAnsiTheme="minorHAnsi" w:cs="Arial"/>
          <w:bCs/>
        </w:rPr>
        <w:t>de suas obrigações e responsabilidades assumidas.</w:t>
      </w:r>
    </w:p>
    <w:p w14:paraId="798ECBC2"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762BCFA7" w14:textId="77777777" w:rsidR="00E40735" w:rsidRPr="00685039" w:rsidRDefault="00E40735" w:rsidP="00F82749">
      <w:pPr>
        <w:pStyle w:val="format1"/>
        <w:tabs>
          <w:tab w:val="left" w:pos="1134"/>
        </w:tabs>
        <w:autoSpaceDE/>
        <w:autoSpaceDN/>
        <w:ind w:right="-2"/>
        <w:rPr>
          <w:rFonts w:asciiTheme="minorHAnsi" w:hAnsiTheme="minorHAnsi" w:cs="Arial"/>
          <w:sz w:val="24"/>
          <w:szCs w:val="24"/>
        </w:rPr>
      </w:pPr>
    </w:p>
    <w:p w14:paraId="09CA3561" w14:textId="77777777" w:rsidR="00E40735" w:rsidRPr="00685039" w:rsidRDefault="00E40735" w:rsidP="00F82749">
      <w:pPr>
        <w:pStyle w:val="PargrafodaLista"/>
        <w:numPr>
          <w:ilvl w:val="0"/>
          <w:numId w:val="64"/>
        </w:numPr>
        <w:ind w:left="1418" w:hanging="1418"/>
        <w:rPr>
          <w:rFonts w:asciiTheme="minorHAnsi" w:hAnsiTheme="minorHAnsi" w:cs="Arial"/>
          <w:b/>
        </w:rPr>
      </w:pPr>
      <w:r w:rsidRPr="00685039">
        <w:rPr>
          <w:rFonts w:asciiTheme="minorHAnsi" w:hAnsiTheme="minorHAnsi" w:cs="Arial"/>
          <w:b/>
        </w:rPr>
        <w:t>REAJUSTE</w:t>
      </w:r>
    </w:p>
    <w:p w14:paraId="2D6E7985"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238AE66" w14:textId="77777777" w:rsidR="00E40735" w:rsidRPr="00685039" w:rsidRDefault="00E40735"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XI, §8º, Lei nº 8.666/1993 e Subseção VI da Instrução Normativa MP nº 5/2017.</w:t>
      </w:r>
    </w:p>
    <w:p w14:paraId="538732AE" w14:textId="77777777" w:rsidR="00E40735" w:rsidRPr="00685039" w:rsidRDefault="00E40735" w:rsidP="00F82749">
      <w:pPr>
        <w:jc w:val="both"/>
        <w:rPr>
          <w:rFonts w:asciiTheme="minorHAnsi" w:hAnsiTheme="minorHAnsi" w:cs="Arial"/>
        </w:rPr>
      </w:pPr>
    </w:p>
    <w:p w14:paraId="5105ACCB" w14:textId="77777777" w:rsidR="0001043A" w:rsidRPr="00685039" w:rsidRDefault="0001043A" w:rsidP="00F82749">
      <w:pPr>
        <w:pStyle w:val="Texto"/>
        <w:spacing w:before="0" w:after="0" w:line="240" w:lineRule="auto"/>
        <w:ind w:right="-86"/>
        <w:rPr>
          <w:rFonts w:asciiTheme="minorHAnsi" w:hAnsiTheme="minorHAnsi" w:cs="Arial"/>
          <w:szCs w:val="24"/>
        </w:rPr>
      </w:pPr>
      <w:r w:rsidRPr="00685039">
        <w:rPr>
          <w:rFonts w:asciiTheme="minorHAnsi" w:hAnsiTheme="minorHAnsi" w:cs="Arial"/>
          <w:szCs w:val="24"/>
        </w:rPr>
        <w:t>10.1</w:t>
      </w:r>
      <w:r w:rsidRPr="00685039">
        <w:rPr>
          <w:rFonts w:asciiTheme="minorHAnsi" w:hAnsiTheme="minorHAnsi" w:cs="Arial"/>
          <w:szCs w:val="24"/>
        </w:rPr>
        <w:tab/>
      </w:r>
      <w:r w:rsidRPr="00685039">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61C2B632" w14:textId="77777777" w:rsidR="0001043A" w:rsidRPr="00685039" w:rsidRDefault="0001043A" w:rsidP="00F82749">
      <w:pPr>
        <w:pStyle w:val="Texto"/>
        <w:spacing w:before="0" w:after="0" w:line="240" w:lineRule="auto"/>
        <w:ind w:right="-86"/>
        <w:rPr>
          <w:rFonts w:asciiTheme="minorHAnsi" w:hAnsiTheme="minorHAnsi" w:cs="Arial"/>
          <w:szCs w:val="24"/>
        </w:rPr>
      </w:pPr>
    </w:p>
    <w:p w14:paraId="05D47CD3" w14:textId="77777777" w:rsidR="0001043A" w:rsidRPr="00685039" w:rsidRDefault="0001043A" w:rsidP="00F82749">
      <w:pPr>
        <w:tabs>
          <w:tab w:val="left" w:pos="284"/>
        </w:tabs>
        <w:ind w:right="-2"/>
        <w:jc w:val="both"/>
        <w:rPr>
          <w:rFonts w:asciiTheme="minorHAnsi" w:hAnsiTheme="minorHAnsi" w:cs="Arial"/>
        </w:rPr>
      </w:pPr>
      <w:r w:rsidRPr="00685039">
        <w:rPr>
          <w:rFonts w:asciiTheme="minorHAnsi" w:hAnsiTheme="minorHAnsi" w:cs="Arial"/>
        </w:rPr>
        <w:t>10.1.1</w:t>
      </w:r>
      <w:r w:rsidRPr="00685039">
        <w:rPr>
          <w:rFonts w:asciiTheme="minorHAnsi" w:hAnsiTheme="minorHAnsi" w:cs="Arial"/>
        </w:rPr>
        <w:tab/>
      </w:r>
      <w:r w:rsidRPr="00685039">
        <w:rPr>
          <w:rFonts w:asciiTheme="minorHAnsi" w:hAnsiTheme="minorHAnsi" w:cs="Arial"/>
        </w:rPr>
        <w:tab/>
        <w:t>A contratada deverá apresentar ao CONTRATANTE, com antecedência mínima de 30 (trinta) dias do vencimento do contrato, o pedido de reajuste do valor a ser praticado nos 12 (doze) meses subsequentes.</w:t>
      </w:r>
    </w:p>
    <w:p w14:paraId="57BBF2F9" w14:textId="77777777" w:rsidR="00E40735" w:rsidRPr="00685039" w:rsidRDefault="00E40735" w:rsidP="00F82749">
      <w:pPr>
        <w:pStyle w:val="Texto"/>
        <w:spacing w:before="0" w:after="0" w:line="240" w:lineRule="auto"/>
        <w:ind w:right="-86"/>
        <w:rPr>
          <w:rFonts w:asciiTheme="minorHAnsi" w:hAnsiTheme="minorHAnsi" w:cs="Arial"/>
          <w:szCs w:val="24"/>
        </w:rPr>
      </w:pPr>
    </w:p>
    <w:p w14:paraId="606530D8" w14:textId="77777777" w:rsidR="00E40735" w:rsidRPr="00685039" w:rsidRDefault="00E40735" w:rsidP="00F82749">
      <w:pPr>
        <w:pStyle w:val="Texto"/>
        <w:spacing w:before="0" w:after="0" w:line="240" w:lineRule="auto"/>
        <w:ind w:right="-86"/>
        <w:rPr>
          <w:rFonts w:asciiTheme="minorHAnsi" w:hAnsiTheme="minorHAnsi" w:cs="Arial"/>
          <w:szCs w:val="24"/>
        </w:rPr>
      </w:pPr>
      <w:r w:rsidRPr="00685039">
        <w:rPr>
          <w:rFonts w:asciiTheme="minorHAnsi" w:hAnsiTheme="minorHAnsi" w:cs="Arial"/>
          <w:szCs w:val="24"/>
        </w:rPr>
        <w:t>10.1.2</w:t>
      </w:r>
      <w:r w:rsidRPr="00685039">
        <w:rPr>
          <w:rFonts w:asciiTheme="minorHAnsi" w:hAnsiTheme="minorHAnsi" w:cs="Arial"/>
          <w:szCs w:val="24"/>
        </w:rPr>
        <w:tab/>
      </w:r>
      <w:r w:rsidRPr="00685039">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250FA803" w14:textId="77777777" w:rsidR="00E40735" w:rsidRPr="00685039" w:rsidRDefault="00E40735" w:rsidP="00F82749">
      <w:pPr>
        <w:pStyle w:val="Texto"/>
        <w:spacing w:before="0" w:after="0" w:line="240" w:lineRule="auto"/>
        <w:ind w:right="-86"/>
        <w:rPr>
          <w:rFonts w:asciiTheme="minorHAnsi" w:hAnsiTheme="minorHAnsi" w:cs="Arial"/>
          <w:szCs w:val="24"/>
        </w:rPr>
      </w:pPr>
    </w:p>
    <w:p w14:paraId="64AD30E3" w14:textId="77777777" w:rsidR="00E40735" w:rsidRPr="00685039" w:rsidRDefault="00E40735" w:rsidP="00F82749">
      <w:pPr>
        <w:pStyle w:val="Texto"/>
        <w:spacing w:before="0" w:after="0" w:line="240" w:lineRule="auto"/>
        <w:ind w:right="-86"/>
        <w:rPr>
          <w:rFonts w:asciiTheme="minorHAnsi" w:hAnsiTheme="minorHAnsi" w:cs="Arial"/>
          <w:szCs w:val="24"/>
        </w:rPr>
      </w:pPr>
      <w:r w:rsidRPr="00685039">
        <w:rPr>
          <w:rFonts w:asciiTheme="minorHAnsi" w:hAnsiTheme="minorHAnsi" w:cs="Arial"/>
          <w:bCs/>
          <w:szCs w:val="24"/>
        </w:rPr>
        <w:t>10.2</w:t>
      </w:r>
      <w:r w:rsidRPr="00685039">
        <w:rPr>
          <w:rFonts w:asciiTheme="minorHAnsi" w:hAnsiTheme="minorHAnsi" w:cs="Arial"/>
          <w:bCs/>
          <w:szCs w:val="24"/>
        </w:rPr>
        <w:tab/>
      </w:r>
      <w:r w:rsidRPr="00685039">
        <w:rPr>
          <w:rFonts w:asciiTheme="minorHAnsi" w:hAnsiTheme="minorHAnsi" w:cs="Arial"/>
          <w:bCs/>
          <w:szCs w:val="24"/>
        </w:rPr>
        <w:tab/>
      </w:r>
      <w:r w:rsidRPr="00685039">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63395E56" w14:textId="77777777" w:rsidR="00E40735" w:rsidRPr="00685039" w:rsidRDefault="00E40735" w:rsidP="00F82749">
      <w:pPr>
        <w:ind w:right="-86"/>
        <w:jc w:val="both"/>
        <w:rPr>
          <w:rFonts w:asciiTheme="minorHAnsi" w:hAnsiTheme="minorHAnsi" w:cs="Arial"/>
        </w:rPr>
      </w:pPr>
    </w:p>
    <w:p w14:paraId="2AE4FC55" w14:textId="77777777" w:rsidR="00E40735" w:rsidRPr="00685039" w:rsidRDefault="00E40735" w:rsidP="00F82749">
      <w:pPr>
        <w:ind w:right="-86"/>
        <w:jc w:val="both"/>
        <w:rPr>
          <w:rFonts w:asciiTheme="minorHAnsi" w:hAnsiTheme="minorHAnsi" w:cs="Arial"/>
        </w:rPr>
      </w:pPr>
    </w:p>
    <w:p w14:paraId="2DB122B8" w14:textId="77777777" w:rsidR="00E40735" w:rsidRPr="00685039" w:rsidRDefault="00E40735" w:rsidP="00F82749">
      <w:pPr>
        <w:ind w:left="1418"/>
        <w:rPr>
          <w:rFonts w:asciiTheme="minorHAnsi" w:hAnsiTheme="minorHAnsi" w:cs="Arial"/>
        </w:rPr>
      </w:pPr>
      <w:r w:rsidRPr="00685039">
        <w:rPr>
          <w:rFonts w:asciiTheme="minorHAnsi" w:hAnsiTheme="minorHAnsi" w:cs="Arial"/>
        </w:rPr>
        <w:t xml:space="preserve">R = V x </w:t>
      </w:r>
      <w:r w:rsidRPr="00685039">
        <w:rPr>
          <w:rFonts w:asciiTheme="minorHAnsi" w:hAnsiTheme="minorHAnsi" w:cs="Arial"/>
          <w:u w:val="single"/>
        </w:rPr>
        <w:t xml:space="preserve">I - </w:t>
      </w:r>
      <w:proofErr w:type="spellStart"/>
      <w:r w:rsidRPr="00685039">
        <w:rPr>
          <w:rFonts w:asciiTheme="minorHAnsi" w:hAnsiTheme="minorHAnsi" w:cs="Arial"/>
          <w:u w:val="single"/>
        </w:rPr>
        <w:t>Io</w:t>
      </w:r>
      <w:proofErr w:type="spellEnd"/>
      <w:r w:rsidRPr="00685039">
        <w:rPr>
          <w:rFonts w:asciiTheme="minorHAnsi" w:hAnsiTheme="minorHAnsi" w:cs="Arial"/>
        </w:rPr>
        <w:t>,</w:t>
      </w:r>
    </w:p>
    <w:p w14:paraId="7F8DBE83" w14:textId="77777777" w:rsidR="00E40735" w:rsidRPr="00685039" w:rsidRDefault="00E40735" w:rsidP="00F82749">
      <w:pPr>
        <w:ind w:left="1418"/>
        <w:rPr>
          <w:rFonts w:asciiTheme="minorHAnsi" w:hAnsiTheme="minorHAnsi" w:cs="Arial"/>
        </w:rPr>
      </w:pPr>
      <w:r w:rsidRPr="00685039">
        <w:rPr>
          <w:rFonts w:asciiTheme="minorHAnsi" w:hAnsiTheme="minorHAnsi" w:cs="Arial"/>
        </w:rPr>
        <w:t xml:space="preserve">               </w:t>
      </w:r>
      <w:proofErr w:type="spellStart"/>
      <w:r w:rsidRPr="00685039">
        <w:rPr>
          <w:rFonts w:asciiTheme="minorHAnsi" w:hAnsiTheme="minorHAnsi" w:cs="Arial"/>
        </w:rPr>
        <w:t>Io</w:t>
      </w:r>
      <w:proofErr w:type="spellEnd"/>
    </w:p>
    <w:p w14:paraId="7BD2A757" w14:textId="77777777" w:rsidR="00E40735" w:rsidRPr="00685039" w:rsidRDefault="00E40735" w:rsidP="00F82749">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A81D46" w:rsidRPr="00685039" w14:paraId="7F31831B" w14:textId="77777777" w:rsidTr="0026750B">
        <w:tc>
          <w:tcPr>
            <w:tcW w:w="533" w:type="dxa"/>
            <w:shd w:val="clear" w:color="auto" w:fill="BFBFBF" w:themeFill="background1" w:themeFillShade="BF"/>
          </w:tcPr>
          <w:p w14:paraId="5B6AA944" w14:textId="77777777" w:rsidR="00E40735" w:rsidRPr="00685039" w:rsidRDefault="00E40735" w:rsidP="00045939">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R</w:t>
            </w:r>
          </w:p>
        </w:tc>
        <w:tc>
          <w:tcPr>
            <w:tcW w:w="7229" w:type="dxa"/>
          </w:tcPr>
          <w:p w14:paraId="25EC8EDD" w14:textId="77777777" w:rsidR="00E40735" w:rsidRPr="00685039" w:rsidRDefault="00E40735" w:rsidP="00045939">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Valor do reajuste procurado</w:t>
            </w:r>
          </w:p>
        </w:tc>
      </w:tr>
      <w:tr w:rsidR="00A81D46" w:rsidRPr="00685039" w14:paraId="48BED44A" w14:textId="77777777" w:rsidTr="0026750B">
        <w:tc>
          <w:tcPr>
            <w:tcW w:w="533" w:type="dxa"/>
            <w:shd w:val="clear" w:color="auto" w:fill="BFBFBF" w:themeFill="background1" w:themeFillShade="BF"/>
          </w:tcPr>
          <w:p w14:paraId="297FA64F" w14:textId="77777777" w:rsidR="00E40735" w:rsidRPr="00685039" w:rsidRDefault="00E40735" w:rsidP="00045939">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V</w:t>
            </w:r>
          </w:p>
        </w:tc>
        <w:tc>
          <w:tcPr>
            <w:tcW w:w="7229" w:type="dxa"/>
          </w:tcPr>
          <w:p w14:paraId="211BF626" w14:textId="77777777" w:rsidR="00E40735" w:rsidRPr="00685039" w:rsidRDefault="00E40735" w:rsidP="00045939">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Valor contratual do produto ou serviço a ser reajustado</w:t>
            </w:r>
          </w:p>
        </w:tc>
      </w:tr>
      <w:tr w:rsidR="00A81D46" w:rsidRPr="00685039" w14:paraId="0B7A6A0A" w14:textId="77777777" w:rsidTr="0026750B">
        <w:tc>
          <w:tcPr>
            <w:tcW w:w="533" w:type="dxa"/>
            <w:shd w:val="clear" w:color="auto" w:fill="BFBFBF" w:themeFill="background1" w:themeFillShade="BF"/>
          </w:tcPr>
          <w:p w14:paraId="5BE2F578" w14:textId="77777777" w:rsidR="00E40735" w:rsidRPr="00685039" w:rsidRDefault="00E40735" w:rsidP="00045939">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I</w:t>
            </w:r>
          </w:p>
        </w:tc>
        <w:tc>
          <w:tcPr>
            <w:tcW w:w="7229" w:type="dxa"/>
          </w:tcPr>
          <w:p w14:paraId="2CEFED96" w14:textId="77777777" w:rsidR="00E40735" w:rsidRPr="00685039" w:rsidRDefault="00E40735" w:rsidP="00045939">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Índice relativo à data do reajuste</w:t>
            </w:r>
          </w:p>
        </w:tc>
      </w:tr>
      <w:tr w:rsidR="00E04D9D" w:rsidRPr="00685039" w14:paraId="3CECFD6A" w14:textId="77777777" w:rsidTr="0026750B">
        <w:tc>
          <w:tcPr>
            <w:tcW w:w="533" w:type="dxa"/>
            <w:shd w:val="clear" w:color="auto" w:fill="BFBFBF" w:themeFill="background1" w:themeFillShade="BF"/>
          </w:tcPr>
          <w:p w14:paraId="7242AD3D" w14:textId="77777777" w:rsidR="00E40735" w:rsidRPr="00685039" w:rsidRDefault="00E40735" w:rsidP="00045939">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685039">
              <w:rPr>
                <w:rFonts w:asciiTheme="minorHAnsi" w:hAnsiTheme="minorHAnsi" w:cs="Arial"/>
                <w:b/>
                <w:bCs/>
                <w:color w:val="auto"/>
              </w:rPr>
              <w:t>Io</w:t>
            </w:r>
            <w:proofErr w:type="spellEnd"/>
          </w:p>
        </w:tc>
        <w:tc>
          <w:tcPr>
            <w:tcW w:w="7229" w:type="dxa"/>
          </w:tcPr>
          <w:p w14:paraId="02FCF26D" w14:textId="77777777" w:rsidR="00E40735" w:rsidRPr="00685039" w:rsidRDefault="00E40735" w:rsidP="00045939">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Índice inicial ou índice de preços na data da entrega da Proposta</w:t>
            </w:r>
          </w:p>
        </w:tc>
      </w:tr>
    </w:tbl>
    <w:p w14:paraId="6AC29FBA" w14:textId="77777777" w:rsidR="00E40735" w:rsidRPr="00685039" w:rsidRDefault="00E40735" w:rsidP="00F82749">
      <w:pPr>
        <w:ind w:right="-86"/>
        <w:jc w:val="both"/>
        <w:rPr>
          <w:rFonts w:asciiTheme="minorHAnsi" w:hAnsiTheme="minorHAnsi" w:cs="Arial"/>
        </w:rPr>
      </w:pPr>
    </w:p>
    <w:p w14:paraId="477699B5" w14:textId="77777777" w:rsidR="00E40735" w:rsidRPr="00685039" w:rsidRDefault="00E40735" w:rsidP="00F82749">
      <w:pPr>
        <w:ind w:right="-86"/>
        <w:jc w:val="both"/>
        <w:rPr>
          <w:rFonts w:asciiTheme="minorHAnsi" w:hAnsiTheme="minorHAnsi" w:cs="Arial"/>
        </w:rPr>
      </w:pPr>
    </w:p>
    <w:p w14:paraId="2BF38740" w14:textId="77777777" w:rsidR="00E40735" w:rsidRPr="00685039" w:rsidRDefault="00E40735" w:rsidP="00F82749">
      <w:pPr>
        <w:pStyle w:val="PargrafodaLista"/>
        <w:numPr>
          <w:ilvl w:val="0"/>
          <w:numId w:val="64"/>
        </w:numPr>
        <w:ind w:left="1418" w:hanging="1418"/>
        <w:rPr>
          <w:rFonts w:asciiTheme="minorHAnsi" w:hAnsiTheme="minorHAnsi" w:cs="Arial"/>
          <w:b/>
        </w:rPr>
      </w:pPr>
      <w:r w:rsidRPr="00685039">
        <w:rPr>
          <w:rFonts w:asciiTheme="minorHAnsi" w:hAnsiTheme="minorHAnsi" w:cs="Arial"/>
          <w:b/>
        </w:rPr>
        <w:t>OBRIGAÇÕES DA CONTRATADA E DO CONTRATANTE</w:t>
      </w:r>
    </w:p>
    <w:p w14:paraId="38987B91"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50BF794A" w14:textId="718D9EC2" w:rsidR="00381238" w:rsidRPr="00685039" w:rsidRDefault="00381238" w:rsidP="00381238">
      <w:pPr>
        <w:jc w:val="both"/>
        <w:rPr>
          <w:rFonts w:asciiTheme="minorHAnsi" w:hAnsiTheme="minorHAnsi" w:cs="Arial"/>
        </w:rPr>
      </w:pPr>
      <w:r w:rsidRPr="00685039">
        <w:rPr>
          <w:rFonts w:asciiTheme="minorHAnsi" w:hAnsiTheme="minorHAnsi" w:cs="Arial"/>
        </w:rPr>
        <w:t>11.1</w:t>
      </w:r>
      <w:r w:rsidRPr="00685039">
        <w:rPr>
          <w:rFonts w:asciiTheme="minorHAnsi" w:hAnsiTheme="minorHAnsi" w:cs="Arial"/>
        </w:rPr>
        <w:tab/>
      </w:r>
      <w:r w:rsidRPr="00685039">
        <w:rPr>
          <w:rFonts w:asciiTheme="minorHAnsi" w:hAnsiTheme="minorHAnsi" w:cs="Arial"/>
        </w:rPr>
        <w:tab/>
        <w:t xml:space="preserve">Constituem obrigações da </w:t>
      </w:r>
      <w:r w:rsidR="00585B6D" w:rsidRPr="00685039">
        <w:rPr>
          <w:rFonts w:asciiTheme="minorHAnsi" w:hAnsiTheme="minorHAnsi" w:cs="Arial"/>
        </w:rPr>
        <w:t>contratada</w:t>
      </w:r>
      <w:r w:rsidRPr="00685039">
        <w:rPr>
          <w:rFonts w:asciiTheme="minorHAnsi" w:hAnsiTheme="minorHAnsi" w:cs="Arial"/>
        </w:rPr>
        <w:t xml:space="preserve">, além das demais previstas </w:t>
      </w:r>
      <w:r w:rsidR="00AD15E1" w:rsidRPr="00685039">
        <w:rPr>
          <w:rFonts w:asciiTheme="minorHAnsi" w:hAnsiTheme="minorHAnsi" w:cs="Arial"/>
        </w:rPr>
        <w:t xml:space="preserve">no </w:t>
      </w:r>
      <w:r w:rsidRPr="00685039">
        <w:rPr>
          <w:rFonts w:asciiTheme="minorHAnsi" w:hAnsiTheme="minorHAnsi" w:cs="Arial"/>
        </w:rPr>
        <w:t xml:space="preserve">contrato </w:t>
      </w:r>
      <w:r w:rsidR="00AD15E1" w:rsidRPr="00685039">
        <w:rPr>
          <w:rFonts w:asciiTheme="minorHAnsi" w:hAnsiTheme="minorHAnsi" w:cs="Arial"/>
        </w:rPr>
        <w:t xml:space="preserve">a ser firmado </w:t>
      </w:r>
      <w:r w:rsidRPr="00685039">
        <w:rPr>
          <w:rFonts w:asciiTheme="minorHAnsi" w:hAnsiTheme="minorHAnsi" w:cs="Arial"/>
        </w:rPr>
        <w:t>ou dele decorrentes:</w:t>
      </w:r>
    </w:p>
    <w:p w14:paraId="5C9CF156" w14:textId="77777777" w:rsidR="00381238" w:rsidRPr="00685039" w:rsidRDefault="00381238" w:rsidP="00381238">
      <w:pPr>
        <w:jc w:val="both"/>
        <w:rPr>
          <w:rFonts w:asciiTheme="minorHAnsi" w:hAnsiTheme="minorHAnsi" w:cs="Arial"/>
        </w:rPr>
      </w:pPr>
    </w:p>
    <w:p w14:paraId="0BE347D6" w14:textId="014B889D"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11.1.1</w:t>
      </w:r>
      <w:r w:rsidRPr="00685039">
        <w:rPr>
          <w:rFonts w:asciiTheme="minorHAnsi" w:hAnsiTheme="minorHAnsi" w:cs="Arial"/>
        </w:rPr>
        <w:tab/>
      </w:r>
      <w:r w:rsidRPr="00685039">
        <w:rPr>
          <w:rFonts w:asciiTheme="minorHAnsi" w:hAnsiTheme="minorHAnsi" w:cs="Arial"/>
        </w:rPr>
        <w:tab/>
        <w:t>Operar como organização completa e fornecer serviços de elevada qualidade.</w:t>
      </w:r>
    </w:p>
    <w:p w14:paraId="29479D2F" w14:textId="77777777" w:rsidR="00381238" w:rsidRPr="00685039" w:rsidRDefault="00381238" w:rsidP="00381238">
      <w:pPr>
        <w:jc w:val="both"/>
        <w:rPr>
          <w:rFonts w:asciiTheme="minorHAnsi" w:hAnsiTheme="minorHAnsi" w:cs="Arial"/>
        </w:rPr>
      </w:pPr>
    </w:p>
    <w:p w14:paraId="3B65CFA5" w14:textId="72AF9C8A" w:rsidR="00381238" w:rsidRPr="00685039" w:rsidRDefault="00381238" w:rsidP="00381238">
      <w:pPr>
        <w:tabs>
          <w:tab w:val="left" w:pos="993"/>
        </w:tabs>
        <w:jc w:val="both"/>
        <w:rPr>
          <w:rFonts w:asciiTheme="minorHAnsi" w:hAnsiTheme="minorHAnsi" w:cs="Arial"/>
          <w:bCs/>
        </w:rPr>
      </w:pPr>
      <w:r w:rsidRPr="00685039">
        <w:rPr>
          <w:rFonts w:asciiTheme="minorHAnsi" w:hAnsiTheme="minorHAnsi" w:cs="Arial"/>
          <w:bCs/>
        </w:rPr>
        <w:t>11.1.2</w:t>
      </w:r>
      <w:r w:rsidRPr="00685039">
        <w:rPr>
          <w:rFonts w:asciiTheme="minorHAnsi" w:hAnsiTheme="minorHAnsi" w:cs="Arial"/>
          <w:bCs/>
        </w:rPr>
        <w:tab/>
      </w:r>
      <w:r w:rsidRPr="00685039">
        <w:rPr>
          <w:rFonts w:asciiTheme="minorHAnsi" w:hAnsiTheme="minorHAnsi" w:cs="Arial"/>
          <w:bCs/>
        </w:rPr>
        <w:tab/>
      </w:r>
      <w:proofErr w:type="spellStart"/>
      <w:r w:rsidR="008734E5" w:rsidRPr="00685039">
        <w:rPr>
          <w:rFonts w:asciiTheme="minorHAnsi" w:hAnsiTheme="minorHAnsi" w:cs="Arial"/>
          <w:bCs/>
        </w:rPr>
        <w:t>Fornecer</w:t>
      </w:r>
      <w:proofErr w:type="spellEnd"/>
      <w:r w:rsidR="008734E5" w:rsidRPr="00685039">
        <w:rPr>
          <w:rFonts w:asciiTheme="minorHAnsi" w:hAnsiTheme="minorHAnsi" w:cs="Arial"/>
        </w:rPr>
        <w:t xml:space="preserve"> </w:t>
      </w:r>
      <w:r w:rsidR="008734E5" w:rsidRPr="00685039">
        <w:rPr>
          <w:rFonts w:asciiTheme="minorHAnsi" w:hAnsiTheme="minorHAnsi" w:cs="Arial"/>
          <w:bCs/>
        </w:rPr>
        <w:t xml:space="preserve">os produtos e serviços relacionados com o objeto do contrato a ser firmado de acordo com as especificações estipuladas pelo </w:t>
      </w:r>
      <w:r w:rsidR="008734E5" w:rsidRPr="00685039">
        <w:rPr>
          <w:rFonts w:asciiTheme="minorHAnsi" w:hAnsiTheme="minorHAnsi" w:cs="Arial"/>
        </w:rPr>
        <w:t>CONTRATANTE.</w:t>
      </w:r>
    </w:p>
    <w:p w14:paraId="4BDBAFED" w14:textId="77777777" w:rsidR="00381238" w:rsidRPr="00685039" w:rsidRDefault="00381238" w:rsidP="00381238">
      <w:pPr>
        <w:tabs>
          <w:tab w:val="left" w:pos="993"/>
        </w:tabs>
        <w:jc w:val="both"/>
        <w:rPr>
          <w:rFonts w:asciiTheme="minorHAnsi" w:hAnsiTheme="minorHAnsi" w:cs="Arial"/>
          <w:bCs/>
        </w:rPr>
      </w:pPr>
    </w:p>
    <w:p w14:paraId="45F8FFC6" w14:textId="754FC389"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bCs/>
        </w:rPr>
        <w:t>11.1.3</w:t>
      </w:r>
      <w:r w:rsidRPr="00685039">
        <w:rPr>
          <w:rFonts w:asciiTheme="minorHAnsi" w:hAnsiTheme="minorHAnsi" w:cs="Arial"/>
          <w:bCs/>
        </w:rPr>
        <w:tab/>
      </w:r>
      <w:r w:rsidRPr="00685039">
        <w:rPr>
          <w:rFonts w:asciiTheme="minorHAnsi" w:hAnsiTheme="minorHAnsi" w:cs="Arial"/>
          <w:bCs/>
        </w:rPr>
        <w:tab/>
      </w:r>
      <w:r w:rsidR="008734E5" w:rsidRPr="00685039">
        <w:rPr>
          <w:rFonts w:asciiTheme="minorHAnsi" w:hAnsiTheme="minorHAnsi" w:cs="Arial"/>
        </w:rPr>
        <w:t xml:space="preserve">Executar todos os serviços relacionados com o objeto do contrato a ser firmado, mediante </w:t>
      </w:r>
      <w:r w:rsidR="008734E5" w:rsidRPr="00685039">
        <w:rPr>
          <w:rFonts w:asciiTheme="minorHAnsi" w:hAnsiTheme="minorHAnsi" w:cs="Arial"/>
          <w:bCs/>
        </w:rPr>
        <w:t>demanda do CONTRATANTE</w:t>
      </w:r>
      <w:r w:rsidRPr="00685039">
        <w:rPr>
          <w:rFonts w:asciiTheme="minorHAnsi" w:hAnsiTheme="minorHAnsi" w:cs="Arial"/>
        </w:rPr>
        <w:t>.</w:t>
      </w:r>
    </w:p>
    <w:p w14:paraId="7C791F40" w14:textId="77777777" w:rsidR="00381238" w:rsidRPr="00685039" w:rsidRDefault="00381238" w:rsidP="00381238">
      <w:pPr>
        <w:tabs>
          <w:tab w:val="left" w:pos="993"/>
        </w:tabs>
        <w:jc w:val="both"/>
        <w:rPr>
          <w:rFonts w:asciiTheme="minorHAnsi" w:hAnsiTheme="minorHAnsi" w:cs="Arial"/>
        </w:rPr>
      </w:pPr>
    </w:p>
    <w:p w14:paraId="4DB0CFAA" w14:textId="4BF3FAAD" w:rsidR="00381238" w:rsidRPr="00685039" w:rsidRDefault="00381238" w:rsidP="00381238">
      <w:pPr>
        <w:tabs>
          <w:tab w:val="left" w:pos="993"/>
        </w:tabs>
        <w:jc w:val="both"/>
        <w:rPr>
          <w:rFonts w:asciiTheme="minorHAnsi" w:hAnsiTheme="minorHAnsi" w:cs="Arial"/>
          <w:bCs/>
        </w:rPr>
      </w:pPr>
      <w:r w:rsidRPr="00685039">
        <w:rPr>
          <w:rFonts w:asciiTheme="minorHAnsi" w:hAnsiTheme="minorHAnsi" w:cs="Arial"/>
          <w:bCs/>
        </w:rPr>
        <w:t>11.1.4</w:t>
      </w:r>
      <w:r w:rsidRPr="00685039">
        <w:rPr>
          <w:rFonts w:asciiTheme="minorHAnsi" w:hAnsiTheme="minorHAnsi" w:cs="Arial"/>
          <w:bCs/>
        </w:rPr>
        <w:tab/>
      </w:r>
      <w:r w:rsidRPr="00685039">
        <w:rPr>
          <w:rFonts w:asciiTheme="minorHAnsi" w:hAnsiTheme="minorHAnsi" w:cs="Arial"/>
          <w:bCs/>
        </w:rPr>
        <w:tab/>
        <w:t>Exercer o controle de qualidade na execução dos serviços prestados, com base nos parâmetros determinados pel</w:t>
      </w:r>
      <w:r w:rsidR="004532E6" w:rsidRPr="00685039">
        <w:rPr>
          <w:rFonts w:asciiTheme="minorHAnsi" w:hAnsiTheme="minorHAnsi" w:cs="Arial"/>
          <w:bCs/>
        </w:rPr>
        <w:t>o</w:t>
      </w:r>
      <w:r w:rsidRPr="00685039">
        <w:rPr>
          <w:rFonts w:asciiTheme="minorHAnsi" w:hAnsiTheme="minorHAnsi" w:cs="Arial"/>
          <w:bCs/>
        </w:rPr>
        <w:t xml:space="preserve"> CONTRATANTE.</w:t>
      </w:r>
    </w:p>
    <w:p w14:paraId="131B7883" w14:textId="77777777" w:rsidR="00381238" w:rsidRPr="00685039" w:rsidRDefault="00381238" w:rsidP="00381238">
      <w:pPr>
        <w:tabs>
          <w:tab w:val="left" w:pos="993"/>
        </w:tabs>
        <w:jc w:val="both"/>
        <w:rPr>
          <w:rFonts w:asciiTheme="minorHAnsi" w:hAnsiTheme="minorHAnsi" w:cs="Arial"/>
        </w:rPr>
      </w:pPr>
    </w:p>
    <w:p w14:paraId="1FEB0592" w14:textId="6783526C"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11.1.5</w:t>
      </w:r>
      <w:r w:rsidRPr="00685039">
        <w:rPr>
          <w:rFonts w:asciiTheme="minorHAnsi" w:hAnsiTheme="minorHAnsi" w:cs="Arial"/>
        </w:rPr>
        <w:tab/>
      </w:r>
      <w:r w:rsidRPr="00685039">
        <w:rPr>
          <w:rFonts w:asciiTheme="minorHAnsi" w:hAnsiTheme="minorHAnsi" w:cs="Arial"/>
        </w:rPr>
        <w:tab/>
      </w:r>
      <w:r w:rsidR="00CB18F6" w:rsidRPr="00685039">
        <w:rPr>
          <w:rFonts w:asciiTheme="minorHAnsi" w:hAnsiTheme="minorHAnsi" w:cs="Arial"/>
        </w:rPr>
        <w:t>Obter a autorização prévia do CONTRATANTE, por escrito, para realizar qualquer despesa relacionada com o contrato a ser firmado</w:t>
      </w:r>
      <w:r w:rsidRPr="00685039">
        <w:rPr>
          <w:rFonts w:asciiTheme="minorHAnsi" w:hAnsiTheme="minorHAnsi" w:cs="Arial"/>
        </w:rPr>
        <w:t>.</w:t>
      </w:r>
    </w:p>
    <w:p w14:paraId="16416C90"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6EE7E77" w14:textId="222CDD2F"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11.1.6</w:t>
      </w:r>
      <w:r w:rsidRPr="00685039">
        <w:rPr>
          <w:rFonts w:asciiTheme="minorHAnsi" w:hAnsiTheme="minorHAnsi" w:cs="Arial"/>
        </w:rPr>
        <w:tab/>
        <w:t>Tomar providências, imediatamente, em casos de alterações, rejeições, cancelamentos ou interrupções de um ou mais serviços, mediante comunicação d</w:t>
      </w:r>
      <w:r w:rsidR="004532E6" w:rsidRPr="00685039">
        <w:rPr>
          <w:rFonts w:asciiTheme="minorHAnsi" w:hAnsiTheme="minorHAnsi" w:cs="Arial"/>
        </w:rPr>
        <w:t>o</w:t>
      </w:r>
      <w:r w:rsidRPr="00685039">
        <w:rPr>
          <w:rFonts w:asciiTheme="minorHAnsi" w:hAnsiTheme="minorHAnsi" w:cs="Arial"/>
        </w:rPr>
        <w:t xml:space="preserve"> CONTRATANTE, respeitadas as obrigações contratuais já assumidas com fornecedores especializados, desde que as ocorrências não tenham sido por eles causadas.</w:t>
      </w:r>
    </w:p>
    <w:p w14:paraId="6676973C" w14:textId="77777777" w:rsidR="00381238" w:rsidRPr="00685039" w:rsidRDefault="00381238" w:rsidP="00381238">
      <w:pPr>
        <w:jc w:val="both"/>
        <w:rPr>
          <w:rFonts w:asciiTheme="minorHAnsi" w:hAnsiTheme="minorHAnsi" w:cs="Arial"/>
        </w:rPr>
      </w:pPr>
    </w:p>
    <w:p w14:paraId="6E94CA3C" w14:textId="37ABC5A5" w:rsidR="00381238" w:rsidRPr="00685039" w:rsidRDefault="00381238" w:rsidP="00381238">
      <w:pPr>
        <w:jc w:val="both"/>
        <w:rPr>
          <w:rFonts w:asciiTheme="minorHAnsi" w:hAnsiTheme="minorHAnsi" w:cs="Arial"/>
        </w:rPr>
      </w:pPr>
      <w:r w:rsidRPr="00685039">
        <w:rPr>
          <w:rFonts w:asciiTheme="minorHAnsi" w:hAnsiTheme="minorHAnsi" w:cs="Arial"/>
        </w:rPr>
        <w:t>11.1.7</w:t>
      </w:r>
      <w:r w:rsidRPr="00685039">
        <w:rPr>
          <w:rFonts w:asciiTheme="minorHAnsi" w:hAnsiTheme="minorHAnsi" w:cs="Arial"/>
        </w:rPr>
        <w:tab/>
      </w:r>
      <w:r w:rsidRPr="00685039">
        <w:rPr>
          <w:rFonts w:asciiTheme="minorHAnsi" w:hAnsiTheme="minorHAnsi" w:cs="Arial"/>
        </w:rPr>
        <w:tab/>
      </w:r>
      <w:r w:rsidR="00CB18F6" w:rsidRPr="00685039">
        <w:rPr>
          <w:rFonts w:asciiTheme="minorHAnsi" w:hAnsiTheme="minorHAnsi" w:cs="Arial"/>
        </w:rPr>
        <w:t>Manter, durante a execução do contrato a ser firmado, todas as condições de habilitação e qualificação, exigidas na concorrência que deu origem ao referido instrumento</w:t>
      </w:r>
      <w:r w:rsidRPr="00685039">
        <w:rPr>
          <w:rFonts w:asciiTheme="minorHAnsi" w:hAnsiTheme="minorHAnsi" w:cs="Arial"/>
        </w:rPr>
        <w:t>.</w:t>
      </w:r>
    </w:p>
    <w:p w14:paraId="5D1F6026"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7B8717E" w14:textId="77777777" w:rsidR="00381238" w:rsidRPr="00685039" w:rsidRDefault="00381238" w:rsidP="00381238">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55, XIII, Lei nº 8.666/1993.</w:t>
      </w:r>
    </w:p>
    <w:p w14:paraId="19E6A087"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FA925E6" w14:textId="3BAF9D05" w:rsidR="00381238" w:rsidRPr="00685039" w:rsidRDefault="00381238" w:rsidP="00381238">
      <w:pPr>
        <w:tabs>
          <w:tab w:val="left" w:pos="284"/>
          <w:tab w:val="left" w:pos="720"/>
        </w:tabs>
        <w:jc w:val="both"/>
        <w:rPr>
          <w:rFonts w:asciiTheme="minorHAnsi" w:hAnsiTheme="minorHAnsi" w:cs="Arial"/>
        </w:rPr>
      </w:pPr>
      <w:r w:rsidRPr="00685039">
        <w:rPr>
          <w:rFonts w:asciiTheme="minorHAnsi" w:hAnsiTheme="minorHAnsi" w:cs="Arial"/>
        </w:rPr>
        <w:t>11.1.8</w:t>
      </w:r>
      <w:r w:rsidRPr="00685039">
        <w:rPr>
          <w:rFonts w:asciiTheme="minorHAnsi" w:hAnsiTheme="minorHAnsi" w:cs="Arial"/>
        </w:rPr>
        <w:tab/>
      </w:r>
      <w:r w:rsidRPr="00685039">
        <w:rPr>
          <w:rFonts w:asciiTheme="minorHAnsi" w:hAnsiTheme="minorHAnsi" w:cs="Arial"/>
        </w:rPr>
        <w:tab/>
      </w:r>
      <w:r w:rsidR="0083531C" w:rsidRPr="00685039">
        <w:rPr>
          <w:rFonts w:asciiTheme="minorHAnsi" w:hAnsiTheme="minorHAnsi" w:cs="Arial"/>
        </w:rPr>
        <w:t>Utilizar, na elaboração dos serviços objeto do contrato a ser firmado, os profissionais indicados na Proposta Técnica da concorrência que deu origem ao referido instrumento, para fins de comprovação da Capacidade de Atendimento, admitida sua substituição por profissionais de experiência equivalente ou superior, mediante comunicação formal ao CONTRATANTE</w:t>
      </w:r>
      <w:r w:rsidRPr="00685039">
        <w:rPr>
          <w:rFonts w:asciiTheme="minorHAnsi" w:hAnsiTheme="minorHAnsi" w:cs="Arial"/>
        </w:rPr>
        <w:t>.</w:t>
      </w:r>
    </w:p>
    <w:p w14:paraId="571FADA3" w14:textId="77777777" w:rsidR="00381238" w:rsidRPr="00685039" w:rsidRDefault="00381238" w:rsidP="00381238">
      <w:pPr>
        <w:tabs>
          <w:tab w:val="left" w:pos="284"/>
          <w:tab w:val="left" w:pos="720"/>
        </w:tabs>
        <w:jc w:val="both"/>
        <w:rPr>
          <w:rFonts w:asciiTheme="minorHAnsi" w:hAnsiTheme="minorHAnsi" w:cs="Arial"/>
          <w:highlight w:val="magenta"/>
        </w:rPr>
      </w:pPr>
    </w:p>
    <w:p w14:paraId="7555322F" w14:textId="3A10027F" w:rsidR="00381238" w:rsidRPr="00685039" w:rsidRDefault="00381238" w:rsidP="00381238">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11.1.8.1</w:t>
      </w:r>
      <w:r w:rsidRPr="00685039">
        <w:rPr>
          <w:rFonts w:asciiTheme="minorHAnsi" w:hAnsiTheme="minorHAnsi" w:cs="Arial"/>
          <w:sz w:val="24"/>
          <w:szCs w:val="24"/>
        </w:rPr>
        <w:tab/>
      </w:r>
      <w:r w:rsidRPr="00685039">
        <w:rPr>
          <w:rFonts w:asciiTheme="minorHAnsi" w:hAnsiTheme="minorHAnsi" w:cs="Arial"/>
          <w:sz w:val="24"/>
          <w:szCs w:val="24"/>
        </w:rPr>
        <w:tab/>
        <w:t xml:space="preserve">Prover aos profissionais envolvidos na execução contratual, </w:t>
      </w:r>
      <w:r w:rsidRPr="00685039">
        <w:rPr>
          <w:rFonts w:asciiTheme="minorHAnsi" w:hAnsiTheme="minorHAnsi" w:cs="Arial"/>
          <w:i/>
          <w:sz w:val="24"/>
          <w:szCs w:val="24"/>
          <w:highlight w:val="yellow"/>
        </w:rPr>
        <w:t>&lt;se for o caso&gt;</w:t>
      </w:r>
      <w:r w:rsidRPr="00685039">
        <w:rPr>
          <w:rFonts w:asciiTheme="minorHAnsi" w:hAnsiTheme="minorHAnsi" w:cs="Arial"/>
          <w:i/>
          <w:sz w:val="24"/>
          <w:szCs w:val="24"/>
        </w:rPr>
        <w:t xml:space="preserve"> </w:t>
      </w:r>
      <w:r w:rsidRPr="00685039">
        <w:rPr>
          <w:rFonts w:asciiTheme="minorHAnsi" w:hAnsiTheme="minorHAnsi" w:cs="Arial"/>
          <w:sz w:val="24"/>
          <w:szCs w:val="24"/>
          <w:highlight w:val="lightGray"/>
        </w:rPr>
        <w:t>dentro e fora de suas dependências</w:t>
      </w:r>
      <w:r w:rsidRPr="006850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85039">
        <w:rPr>
          <w:rFonts w:asciiTheme="minorHAnsi" w:hAnsiTheme="minorHAnsi" w:cs="Arial"/>
          <w:i/>
          <w:sz w:val="24"/>
          <w:szCs w:val="24"/>
        </w:rPr>
        <w:t>softwares</w:t>
      </w:r>
      <w:r w:rsidRPr="00685039">
        <w:rPr>
          <w:rFonts w:asciiTheme="minorHAnsi" w:hAnsiTheme="minorHAnsi" w:cs="Arial"/>
          <w:sz w:val="24"/>
          <w:szCs w:val="24"/>
        </w:rPr>
        <w:t>, equipamento de videoconferência, ferramentas tecnológicas e demais recursos, de forma a garantir a perfeita execução contratual.</w:t>
      </w:r>
    </w:p>
    <w:p w14:paraId="60732B76" w14:textId="77777777" w:rsidR="00381238" w:rsidRPr="00685039" w:rsidRDefault="00381238" w:rsidP="00381238">
      <w:pPr>
        <w:pStyle w:val="format1"/>
        <w:tabs>
          <w:tab w:val="left" w:pos="709"/>
          <w:tab w:val="left" w:pos="851"/>
        </w:tabs>
        <w:autoSpaceDE/>
        <w:autoSpaceDN/>
        <w:rPr>
          <w:rFonts w:asciiTheme="minorHAnsi" w:hAnsiTheme="minorHAnsi" w:cs="Arial"/>
          <w:sz w:val="24"/>
          <w:szCs w:val="24"/>
        </w:rPr>
      </w:pPr>
    </w:p>
    <w:p w14:paraId="3D572768" w14:textId="1B626B3B" w:rsidR="00381238" w:rsidRPr="00685039" w:rsidRDefault="00381238" w:rsidP="00381238">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11.1.8.2</w:t>
      </w:r>
      <w:r w:rsidRPr="00685039">
        <w:rPr>
          <w:rFonts w:asciiTheme="minorHAnsi" w:hAnsiTheme="minorHAnsi" w:cs="Arial"/>
          <w:sz w:val="24"/>
          <w:szCs w:val="24"/>
        </w:rPr>
        <w:tab/>
      </w:r>
      <w:r w:rsidRPr="00685039">
        <w:rPr>
          <w:rFonts w:asciiTheme="minorHAnsi" w:hAnsiTheme="minorHAnsi" w:cs="Arial"/>
          <w:sz w:val="24"/>
          <w:szCs w:val="24"/>
        </w:rPr>
        <w:tab/>
        <w:t xml:space="preserve">Alocar a quantidade de prepostos necessária para garantir a melhor intermediação com </w:t>
      </w:r>
      <w:r w:rsidR="005004E5" w:rsidRPr="00685039">
        <w:rPr>
          <w:rFonts w:asciiTheme="minorHAnsi" w:hAnsiTheme="minorHAnsi" w:cs="Arial"/>
          <w:sz w:val="24"/>
          <w:szCs w:val="24"/>
        </w:rPr>
        <w:t>o</w:t>
      </w:r>
      <w:r w:rsidRPr="00685039">
        <w:rPr>
          <w:rFonts w:asciiTheme="minorHAnsi" w:hAnsiTheme="minorHAnsi" w:cs="Arial"/>
          <w:sz w:val="24"/>
          <w:szCs w:val="24"/>
        </w:rPr>
        <w:t xml:space="preserve"> CONTRATANTE, observados os perfis necessários para cada atividade constante da execução contratual.</w:t>
      </w:r>
    </w:p>
    <w:p w14:paraId="538F9CF1" w14:textId="77777777" w:rsidR="00381238" w:rsidRPr="00685039" w:rsidRDefault="00381238" w:rsidP="00381238">
      <w:pPr>
        <w:tabs>
          <w:tab w:val="left" w:pos="284"/>
          <w:tab w:val="left" w:pos="720"/>
        </w:tabs>
        <w:jc w:val="both"/>
        <w:rPr>
          <w:rFonts w:asciiTheme="minorHAnsi" w:hAnsiTheme="minorHAnsi" w:cs="Arial"/>
        </w:rPr>
      </w:pPr>
    </w:p>
    <w:p w14:paraId="4784B36D" w14:textId="2C31FBF7" w:rsidR="00381238" w:rsidRPr="00685039" w:rsidRDefault="00381238" w:rsidP="00381238">
      <w:pPr>
        <w:jc w:val="both"/>
        <w:rPr>
          <w:rFonts w:asciiTheme="minorHAnsi" w:hAnsiTheme="minorHAnsi" w:cs="Arial"/>
        </w:rPr>
      </w:pPr>
      <w:r w:rsidRPr="00685039">
        <w:rPr>
          <w:rFonts w:asciiTheme="minorHAnsi" w:hAnsiTheme="minorHAnsi" w:cs="Arial"/>
        </w:rPr>
        <w:t>11.1.9</w:t>
      </w:r>
      <w:r w:rsidRPr="00685039">
        <w:rPr>
          <w:rFonts w:asciiTheme="minorHAnsi" w:hAnsiTheme="minorHAnsi" w:cs="Arial"/>
        </w:rPr>
        <w:tab/>
      </w:r>
      <w:r w:rsidRPr="00685039">
        <w:rPr>
          <w:rFonts w:asciiTheme="minorHAnsi" w:hAnsiTheme="minorHAnsi" w:cs="Arial"/>
        </w:rPr>
        <w:tab/>
        <w:t xml:space="preserve">Envidar esforços no sentido de obter as melhores condições nas negociações comerciais junto a fornecedores especializados, e transferir </w:t>
      </w:r>
      <w:r w:rsidR="005004E5" w:rsidRPr="00685039">
        <w:rPr>
          <w:rFonts w:asciiTheme="minorHAnsi" w:hAnsiTheme="minorHAnsi" w:cs="Arial"/>
        </w:rPr>
        <w:t>ao</w:t>
      </w:r>
      <w:r w:rsidRPr="00685039">
        <w:rPr>
          <w:rFonts w:asciiTheme="minorHAnsi" w:hAnsiTheme="minorHAnsi" w:cs="Arial"/>
        </w:rPr>
        <w:t xml:space="preserve"> CONTRATANTE todas as vantagens obtidas.</w:t>
      </w:r>
    </w:p>
    <w:p w14:paraId="48E42953"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364D6DA"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E9357F0" w14:textId="767AD096" w:rsidR="00381238" w:rsidRPr="00685039" w:rsidRDefault="009503A7" w:rsidP="00381238">
      <w:pPr>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10</w:t>
      </w:r>
      <w:r w:rsidR="00381238" w:rsidRPr="00685039">
        <w:rPr>
          <w:rFonts w:asciiTheme="minorHAnsi" w:hAnsiTheme="minorHAnsi" w:cs="Arial"/>
        </w:rPr>
        <w:tab/>
      </w:r>
      <w:r w:rsidR="00381238" w:rsidRPr="00685039">
        <w:rPr>
          <w:rFonts w:asciiTheme="minorHAnsi" w:hAnsiTheme="minorHAnsi"/>
        </w:rPr>
        <w:t xml:space="preserve">Preservar as regras e condições do contrato com </w:t>
      </w:r>
      <w:r w:rsidR="00371AB5" w:rsidRPr="00685039">
        <w:rPr>
          <w:rFonts w:asciiTheme="minorHAnsi" w:hAnsiTheme="minorHAnsi"/>
        </w:rPr>
        <w:t>o</w:t>
      </w:r>
      <w:r w:rsidR="00381238" w:rsidRPr="00685039">
        <w:rPr>
          <w:rFonts w:asciiTheme="minorHAnsi" w:hAnsiTheme="minorHAnsi"/>
        </w:rPr>
        <w:t xml:space="preserve"> CONTRATANTE na intermediação e supervisão dos serviços prestados por fornecedores especializados e responder integralmente por toda e qualquer infração decorrente dessas situações.</w:t>
      </w:r>
    </w:p>
    <w:p w14:paraId="75A17DDB" w14:textId="77777777" w:rsidR="00381238" w:rsidRPr="00685039" w:rsidRDefault="00381238" w:rsidP="00381238">
      <w:pPr>
        <w:tabs>
          <w:tab w:val="left" w:pos="284"/>
          <w:tab w:val="left" w:pos="720"/>
        </w:tabs>
        <w:jc w:val="both"/>
        <w:rPr>
          <w:rFonts w:asciiTheme="minorHAnsi" w:hAnsiTheme="minorHAnsi" w:cs="Arial"/>
        </w:rPr>
      </w:pPr>
    </w:p>
    <w:p w14:paraId="4F663B82" w14:textId="77777777" w:rsidR="00381238" w:rsidRPr="00685039" w:rsidRDefault="00381238" w:rsidP="00381238">
      <w:pPr>
        <w:tabs>
          <w:tab w:val="left" w:pos="284"/>
          <w:tab w:val="left" w:pos="72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os</w:t>
      </w:r>
      <w:proofErr w:type="gramEnd"/>
      <w:r w:rsidRPr="00685039">
        <w:rPr>
          <w:rFonts w:asciiTheme="minorHAnsi" w:hAnsiTheme="minorHAnsi" w:cs="Arial"/>
          <w:i/>
          <w:highlight w:val="yellow"/>
        </w:rPr>
        <w:t xml:space="preserve"> subitens abaixo descritos objetivam maior segurança na execução de Produtos e Serviços Complementares prestados por meio de fornecedores especializados&gt;</w:t>
      </w:r>
    </w:p>
    <w:p w14:paraId="2005DB4C" w14:textId="77777777" w:rsidR="00381238" w:rsidRPr="00685039" w:rsidRDefault="00381238" w:rsidP="00381238">
      <w:pPr>
        <w:tabs>
          <w:tab w:val="left" w:pos="284"/>
          <w:tab w:val="left" w:pos="720"/>
        </w:tabs>
        <w:jc w:val="both"/>
        <w:rPr>
          <w:rFonts w:asciiTheme="minorHAnsi" w:hAnsiTheme="minorHAnsi" w:cs="Arial"/>
        </w:rPr>
      </w:pPr>
    </w:p>
    <w:p w14:paraId="1BBAA9C2" w14:textId="60A0FAA8" w:rsidR="00381238" w:rsidRPr="00685039" w:rsidRDefault="009503A7" w:rsidP="00381238">
      <w:pPr>
        <w:tabs>
          <w:tab w:val="left" w:pos="284"/>
          <w:tab w:val="left" w:pos="720"/>
        </w:tabs>
        <w:jc w:val="both"/>
        <w:rPr>
          <w:rFonts w:asciiTheme="minorHAnsi" w:hAnsiTheme="minorHAnsi"/>
        </w:rPr>
      </w:pPr>
      <w:r w:rsidRPr="00685039">
        <w:rPr>
          <w:rFonts w:asciiTheme="minorHAnsi" w:hAnsiTheme="minorHAnsi"/>
        </w:rPr>
        <w:t>11</w:t>
      </w:r>
      <w:r w:rsidR="00381238" w:rsidRPr="00685039">
        <w:rPr>
          <w:rFonts w:asciiTheme="minorHAnsi" w:hAnsiTheme="minorHAnsi"/>
        </w:rPr>
        <w:t>.1.</w:t>
      </w:r>
      <w:r w:rsidR="00216224">
        <w:rPr>
          <w:rFonts w:asciiTheme="minorHAnsi" w:hAnsiTheme="minorHAnsi"/>
        </w:rPr>
        <w:t>10</w:t>
      </w:r>
      <w:r w:rsidR="00381238" w:rsidRPr="00685039">
        <w:rPr>
          <w:rFonts w:asciiTheme="minorHAnsi" w:hAnsiTheme="minorHAnsi"/>
        </w:rPr>
        <w:t>.1</w:t>
      </w:r>
      <w:r w:rsidR="00381238" w:rsidRPr="00685039">
        <w:rPr>
          <w:rFonts w:asciiTheme="minorHAnsi" w:hAnsiTheme="minorHAnsi"/>
        </w:rPr>
        <w:tab/>
        <w:t>Observar as seguintes condições na contratação de fornecedores especializados para execução de Produtos e Serviços Complementares:</w:t>
      </w:r>
    </w:p>
    <w:p w14:paraId="630F4553" w14:textId="77777777" w:rsidR="00381238" w:rsidRPr="00685039" w:rsidRDefault="00381238" w:rsidP="00381238">
      <w:pPr>
        <w:ind w:hanging="2"/>
        <w:jc w:val="both"/>
        <w:rPr>
          <w:rFonts w:asciiTheme="minorHAnsi" w:hAnsiTheme="minorHAnsi" w:cs="Arial"/>
        </w:rPr>
      </w:pPr>
    </w:p>
    <w:p w14:paraId="5BE376CA" w14:textId="77777777" w:rsidR="00381238" w:rsidRPr="00685039" w:rsidRDefault="00381238" w:rsidP="00381238">
      <w:pPr>
        <w:ind w:left="1418" w:hanging="2"/>
        <w:jc w:val="both"/>
        <w:rPr>
          <w:rFonts w:asciiTheme="minorHAnsi" w:hAnsiTheme="minorHAnsi"/>
        </w:rPr>
      </w:pPr>
      <w:r w:rsidRPr="00685039">
        <w:rPr>
          <w:rFonts w:asciiTheme="minorHAnsi" w:hAnsiTheme="minorHAnsi"/>
        </w:rPr>
        <w:t>I - fazer cotações prévias de preços para todos os Produtos e Serviços Complementares a serem prestados por fornecedores especializados;</w:t>
      </w:r>
    </w:p>
    <w:p w14:paraId="405103F7" w14:textId="77777777" w:rsidR="00381238" w:rsidRPr="00685039" w:rsidRDefault="00381238" w:rsidP="00381238">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14:paraId="7F11F9BC" w14:textId="20D24F64" w:rsidR="00381238" w:rsidRPr="00685039" w:rsidRDefault="00381238" w:rsidP="00381238">
      <w:pPr>
        <w:ind w:left="1418" w:hanging="2"/>
        <w:jc w:val="both"/>
        <w:rPr>
          <w:rFonts w:asciiTheme="minorHAnsi" w:hAnsiTheme="minorHAnsi"/>
        </w:rPr>
      </w:pPr>
      <w:r w:rsidRPr="00685039">
        <w:rPr>
          <w:rFonts w:asciiTheme="minorHAnsi" w:hAnsiTheme="minorHAnsi"/>
        </w:rPr>
        <w:t xml:space="preserve">II - só apresentar cotações de preços obtidas junto a fornecedores especializados, aptos a fornecer à </w:t>
      </w:r>
      <w:r w:rsidR="006262F2" w:rsidRPr="00685039">
        <w:rPr>
          <w:rFonts w:asciiTheme="minorHAnsi" w:hAnsiTheme="minorHAnsi" w:cs="Arial"/>
        </w:rPr>
        <w:t>contratada</w:t>
      </w:r>
      <w:r w:rsidRPr="00685039">
        <w:rPr>
          <w:rFonts w:asciiTheme="minorHAnsi" w:hAnsiTheme="minorHAnsi"/>
        </w:rPr>
        <w:t xml:space="preserve"> Produtos e Serviços Complementares, cujas categorias encontram-se dispostas no Anexo II deste contrato;</w:t>
      </w:r>
    </w:p>
    <w:p w14:paraId="6FA6ADC9" w14:textId="77777777" w:rsidR="00381238" w:rsidRPr="00685039" w:rsidRDefault="00381238" w:rsidP="00381238">
      <w:pPr>
        <w:tabs>
          <w:tab w:val="left" w:pos="1080"/>
        </w:tabs>
        <w:ind w:left="1418" w:hanging="2"/>
        <w:jc w:val="both"/>
        <w:rPr>
          <w:rFonts w:asciiTheme="minorHAnsi" w:hAnsiTheme="minorHAnsi"/>
        </w:rPr>
      </w:pPr>
    </w:p>
    <w:p w14:paraId="6865E809" w14:textId="77777777" w:rsidR="00381238" w:rsidRPr="00685039" w:rsidRDefault="00381238" w:rsidP="00381238">
      <w:pPr>
        <w:tabs>
          <w:tab w:val="left" w:pos="1080"/>
        </w:tabs>
        <w:ind w:left="1418" w:hanging="2"/>
        <w:jc w:val="both"/>
        <w:rPr>
          <w:rFonts w:asciiTheme="minorHAnsi" w:hAnsiTheme="minorHAnsi"/>
        </w:rPr>
      </w:pPr>
      <w:r w:rsidRPr="00685039">
        <w:rPr>
          <w:rFonts w:asciiTheme="minorHAnsi" w:hAnsiTheme="minorHAnsi"/>
        </w:rPr>
        <w:t>III - apresentar, no mínimo, 03 (três) cotações coletadas entre os fornecedores especializados que atuem no mercado do ramo do fornecimento pretendido;</w:t>
      </w:r>
    </w:p>
    <w:p w14:paraId="28839064" w14:textId="77777777" w:rsidR="00381238" w:rsidRPr="00685039" w:rsidRDefault="00381238" w:rsidP="00381238">
      <w:pPr>
        <w:tabs>
          <w:tab w:val="left" w:pos="1080"/>
        </w:tabs>
        <w:ind w:left="1418" w:hanging="2"/>
        <w:jc w:val="both"/>
        <w:rPr>
          <w:rFonts w:asciiTheme="minorHAnsi" w:hAnsiTheme="minorHAnsi"/>
        </w:rPr>
      </w:pPr>
    </w:p>
    <w:p w14:paraId="5A470E1D" w14:textId="77777777" w:rsidR="00381238" w:rsidRPr="00685039" w:rsidRDefault="00381238" w:rsidP="00381238">
      <w:pPr>
        <w:tabs>
          <w:tab w:val="left" w:pos="1080"/>
        </w:tabs>
        <w:ind w:left="1418" w:hanging="2"/>
        <w:jc w:val="both"/>
        <w:rPr>
          <w:rFonts w:asciiTheme="minorHAnsi" w:hAnsiTheme="minorHAnsi"/>
        </w:rPr>
      </w:pPr>
      <w:r w:rsidRPr="00685039">
        <w:rPr>
          <w:rFonts w:asciiTheme="minorHAnsi" w:hAnsiTheme="minorHAnsi"/>
        </w:rPr>
        <w:t>IV - exigir dos fornecedores especializados que constem da cotação dos Produtos e Serviços Complementares, o detalhamento das especificações que compõem seus preços unitários e total;</w:t>
      </w:r>
    </w:p>
    <w:p w14:paraId="72F55ACE" w14:textId="77777777" w:rsidR="00381238" w:rsidRPr="00685039" w:rsidRDefault="00381238" w:rsidP="00381238">
      <w:pPr>
        <w:tabs>
          <w:tab w:val="left" w:pos="1080"/>
        </w:tabs>
        <w:ind w:left="1418" w:hanging="2"/>
        <w:jc w:val="both"/>
        <w:rPr>
          <w:rFonts w:asciiTheme="minorHAnsi" w:hAnsiTheme="minorHAnsi"/>
        </w:rPr>
      </w:pPr>
    </w:p>
    <w:p w14:paraId="49A97CBB" w14:textId="77777777" w:rsidR="00381238" w:rsidRPr="00685039" w:rsidRDefault="00381238" w:rsidP="00381238">
      <w:pPr>
        <w:tabs>
          <w:tab w:val="left" w:pos="1080"/>
        </w:tabs>
        <w:ind w:left="1418" w:hanging="2"/>
        <w:jc w:val="both"/>
        <w:rPr>
          <w:rFonts w:asciiTheme="minorHAnsi" w:hAnsiTheme="minorHAnsi"/>
        </w:rPr>
      </w:pPr>
      <w:r w:rsidRPr="00685039">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14:paraId="0623015B" w14:textId="77777777" w:rsidR="00381238" w:rsidRPr="00685039" w:rsidRDefault="00381238" w:rsidP="00381238">
      <w:pPr>
        <w:tabs>
          <w:tab w:val="left" w:pos="1080"/>
        </w:tabs>
        <w:ind w:left="1418" w:hanging="2"/>
        <w:jc w:val="both"/>
        <w:rPr>
          <w:rFonts w:asciiTheme="minorHAnsi" w:hAnsiTheme="minorHAnsi"/>
        </w:rPr>
      </w:pPr>
    </w:p>
    <w:p w14:paraId="07F7B75C" w14:textId="77777777" w:rsidR="00381238" w:rsidRPr="00685039" w:rsidRDefault="00381238" w:rsidP="00381238">
      <w:pPr>
        <w:tabs>
          <w:tab w:val="left" w:pos="1080"/>
        </w:tabs>
        <w:ind w:left="1418" w:hanging="2"/>
        <w:jc w:val="both"/>
        <w:rPr>
          <w:rFonts w:asciiTheme="minorHAnsi" w:hAnsiTheme="minorHAnsi"/>
        </w:rPr>
      </w:pPr>
      <w:r w:rsidRPr="00685039">
        <w:rPr>
          <w:rFonts w:asciiTheme="minorHAnsi" w:hAnsiTheme="minorHAnsi"/>
        </w:rPr>
        <w:t>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produto ou serviço a ser fornecido;</w:t>
      </w:r>
    </w:p>
    <w:p w14:paraId="4541F9D9" w14:textId="77777777" w:rsidR="00381238" w:rsidRPr="00685039" w:rsidRDefault="00381238" w:rsidP="00381238">
      <w:pPr>
        <w:tabs>
          <w:tab w:val="left" w:pos="1080"/>
        </w:tabs>
        <w:ind w:left="1418" w:hanging="2"/>
        <w:jc w:val="both"/>
        <w:rPr>
          <w:rFonts w:asciiTheme="minorHAnsi" w:hAnsiTheme="minorHAnsi"/>
        </w:rPr>
      </w:pPr>
    </w:p>
    <w:p w14:paraId="0F1AC0DE" w14:textId="0C7BD56E" w:rsidR="00381238" w:rsidRPr="00685039" w:rsidRDefault="00381238" w:rsidP="00381238">
      <w:pPr>
        <w:tabs>
          <w:tab w:val="left" w:pos="1080"/>
        </w:tabs>
        <w:ind w:left="1418" w:hanging="2"/>
        <w:jc w:val="both"/>
        <w:rPr>
          <w:rFonts w:asciiTheme="minorHAnsi" w:hAnsiTheme="minorHAnsi"/>
        </w:rPr>
      </w:pPr>
      <w:r w:rsidRPr="00685039">
        <w:rPr>
          <w:rFonts w:asciiTheme="minorHAnsi" w:hAnsiTheme="minorHAnsi"/>
        </w:rPr>
        <w:t xml:space="preserve">VII - para cada orçamento encaminhado, deve ser observada a presença da seguinte declaração, assinada por funcionário da </w:t>
      </w:r>
      <w:r w:rsidR="006262F2" w:rsidRPr="00685039">
        <w:rPr>
          <w:rFonts w:asciiTheme="minorHAnsi" w:hAnsiTheme="minorHAnsi" w:cs="Arial"/>
        </w:rPr>
        <w:t>contratada</w:t>
      </w:r>
      <w:r w:rsidRPr="00685039">
        <w:rPr>
          <w:rFonts w:asciiTheme="minorHAnsi" w:hAnsiTheme="minorHAnsi"/>
        </w:rPr>
        <w:t xml:space="preserve"> responsável pela documentação:</w:t>
      </w:r>
    </w:p>
    <w:p w14:paraId="1065BF9F" w14:textId="77777777" w:rsidR="00381238" w:rsidRPr="00685039" w:rsidRDefault="00381238" w:rsidP="00381238">
      <w:pPr>
        <w:tabs>
          <w:tab w:val="left" w:pos="1080"/>
        </w:tabs>
        <w:ind w:left="1418" w:hanging="2"/>
        <w:jc w:val="both"/>
        <w:rPr>
          <w:rFonts w:asciiTheme="minorHAnsi" w:hAnsiTheme="minorHAnsi"/>
        </w:rPr>
      </w:pPr>
    </w:p>
    <w:p w14:paraId="2A74E85E" w14:textId="77777777" w:rsidR="00381238" w:rsidRPr="00685039" w:rsidRDefault="00381238" w:rsidP="00381238">
      <w:pPr>
        <w:tabs>
          <w:tab w:val="left" w:pos="284"/>
          <w:tab w:val="left" w:pos="720"/>
        </w:tabs>
        <w:ind w:left="1418"/>
        <w:jc w:val="both"/>
        <w:rPr>
          <w:rFonts w:asciiTheme="minorHAnsi" w:hAnsiTheme="minorHAnsi"/>
          <w:i/>
        </w:rPr>
      </w:pPr>
      <w:r w:rsidRPr="00685039">
        <w:rPr>
          <w:rFonts w:asciiTheme="minorHAnsi" w:hAnsiTheme="minorHAnsi"/>
          <w:i/>
        </w:rPr>
        <w:t>“</w:t>
      </w:r>
      <w:proofErr w:type="gramStart"/>
      <w:r w:rsidRPr="00685039">
        <w:rPr>
          <w:rFonts w:asciiTheme="minorHAnsi" w:hAnsiTheme="minorHAnsi"/>
          <w:i/>
        </w:rPr>
        <w:t>atestamos</w:t>
      </w:r>
      <w:proofErr w:type="gramEnd"/>
      <w:r w:rsidRPr="00685039">
        <w:rPr>
          <w:rFonts w:asciiTheme="minorHAnsi" w:hAnsiTheme="minorHAnsi"/>
          <w:i/>
        </w:rPr>
        <w:t xml:space="preserve"> que este orçamento e seus anexos foram conferidos e estão de acordo com a especificação técnica aprovada e as exigências contratuais”.</w:t>
      </w:r>
    </w:p>
    <w:p w14:paraId="62031B10" w14:textId="77777777" w:rsidR="00381238" w:rsidRPr="00685039" w:rsidRDefault="00381238" w:rsidP="00381238">
      <w:pPr>
        <w:tabs>
          <w:tab w:val="left" w:pos="284"/>
          <w:tab w:val="left" w:pos="720"/>
        </w:tabs>
        <w:jc w:val="both"/>
        <w:rPr>
          <w:rFonts w:asciiTheme="minorHAnsi" w:hAnsiTheme="minorHAnsi" w:cs="Arial"/>
        </w:rPr>
      </w:pPr>
    </w:p>
    <w:p w14:paraId="2C322881" w14:textId="1ABCFC17" w:rsidR="00381238" w:rsidRPr="00685039" w:rsidRDefault="009503A7" w:rsidP="00381238">
      <w:pPr>
        <w:tabs>
          <w:tab w:val="left" w:pos="284"/>
          <w:tab w:val="left" w:pos="720"/>
        </w:tabs>
        <w:jc w:val="both"/>
        <w:rPr>
          <w:rFonts w:asciiTheme="minorHAnsi" w:hAnsiTheme="minorHAnsi"/>
        </w:rPr>
      </w:pPr>
      <w:r w:rsidRPr="00685039">
        <w:rPr>
          <w:rFonts w:asciiTheme="minorHAnsi" w:hAnsiTheme="minorHAnsi"/>
        </w:rPr>
        <w:t>11</w:t>
      </w:r>
      <w:r w:rsidR="00381238" w:rsidRPr="00685039">
        <w:rPr>
          <w:rFonts w:asciiTheme="minorHAnsi" w:hAnsiTheme="minorHAnsi"/>
        </w:rPr>
        <w:t>.1.</w:t>
      </w:r>
      <w:r w:rsidR="00216224">
        <w:rPr>
          <w:rFonts w:asciiTheme="minorHAnsi" w:hAnsiTheme="minorHAnsi"/>
        </w:rPr>
        <w:t>10</w:t>
      </w:r>
      <w:r w:rsidR="00381238" w:rsidRPr="00685039">
        <w:rPr>
          <w:rFonts w:asciiTheme="minorHAnsi" w:hAnsiTheme="minorHAnsi"/>
        </w:rPr>
        <w:t>.2</w:t>
      </w:r>
      <w:r w:rsidR="00381238" w:rsidRPr="00685039">
        <w:rPr>
          <w:rFonts w:asciiTheme="minorHAnsi" w:hAnsiTheme="minorHAnsi"/>
        </w:rPr>
        <w:tab/>
      </w:r>
      <w:r w:rsidR="0030460C" w:rsidRPr="00685039">
        <w:rPr>
          <w:rFonts w:asciiTheme="minorHAnsi" w:hAnsiTheme="minorHAnsi"/>
        </w:rPr>
        <w:t xml:space="preserve">Quando a execução do Produto ou Serviço Complementar tiver valor superior a </w:t>
      </w:r>
      <w:proofErr w:type="gramStart"/>
      <w:r w:rsidR="0030460C" w:rsidRPr="00685039">
        <w:rPr>
          <w:rFonts w:asciiTheme="minorHAnsi" w:hAnsiTheme="minorHAnsi"/>
          <w:highlight w:val="yellow"/>
        </w:rPr>
        <w:t>X,X</w:t>
      </w:r>
      <w:proofErr w:type="gramEnd"/>
      <w:r w:rsidR="0030460C" w:rsidRPr="00685039">
        <w:rPr>
          <w:rFonts w:asciiTheme="minorHAnsi" w:hAnsiTheme="minorHAnsi"/>
          <w:highlight w:val="yellow"/>
        </w:rPr>
        <w:t>%</w:t>
      </w:r>
      <w:r w:rsidR="0030460C" w:rsidRPr="00685039">
        <w:rPr>
          <w:rFonts w:asciiTheme="minorHAnsi" w:hAnsiTheme="minorHAnsi"/>
        </w:rPr>
        <w:t xml:space="preserve"> (</w:t>
      </w:r>
      <w:r w:rsidR="0030460C" w:rsidRPr="00685039">
        <w:rPr>
          <w:rFonts w:asciiTheme="minorHAnsi" w:hAnsiTheme="minorHAnsi"/>
          <w:highlight w:val="yellow"/>
        </w:rPr>
        <w:t>percentual por extenso</w:t>
      </w:r>
      <w:r w:rsidR="0030460C" w:rsidRPr="00685039">
        <w:rPr>
          <w:rFonts w:asciiTheme="minorHAnsi" w:hAnsiTheme="minorHAnsi"/>
        </w:rPr>
        <w:t xml:space="preserve">) do valor global do contrato a ser firmado, a </w:t>
      </w:r>
      <w:r w:rsidR="0030460C" w:rsidRPr="00685039">
        <w:rPr>
          <w:rFonts w:asciiTheme="minorHAnsi" w:hAnsiTheme="minorHAnsi" w:cs="Arial"/>
        </w:rPr>
        <w:t>contratada</w:t>
      </w:r>
      <w:r w:rsidR="0030460C" w:rsidRPr="00685039">
        <w:rPr>
          <w:rFonts w:asciiTheme="minorHAnsi" w:hAnsiTheme="minorHAnsi"/>
        </w:rPr>
        <w:t xml:space="preserve"> coletará orçamentos dos fornecedores em envelopes fechados, que serão abertos em sessão pública, convocada e realizada sob a fiscalização do CONTRATANTE. </w:t>
      </w:r>
      <w:r w:rsidR="0030460C" w:rsidRPr="00685039">
        <w:rPr>
          <w:rFonts w:asciiTheme="minorHAnsi" w:hAnsiTheme="minorHAnsi" w:cs="Arial"/>
          <w:i/>
          <w:highlight w:val="yellow"/>
        </w:rPr>
        <w:t>&lt;</w:t>
      </w:r>
      <w:proofErr w:type="gramStart"/>
      <w:r w:rsidR="0030460C" w:rsidRPr="00685039">
        <w:rPr>
          <w:rFonts w:asciiTheme="minorHAnsi" w:hAnsiTheme="minorHAnsi" w:cs="Arial"/>
          <w:i/>
          <w:highlight w:val="yellow"/>
        </w:rPr>
        <w:t>recomendamos</w:t>
      </w:r>
      <w:proofErr w:type="gramEnd"/>
      <w:r w:rsidR="0030460C" w:rsidRPr="00685039">
        <w:rPr>
          <w:rFonts w:asciiTheme="minorHAnsi" w:hAnsiTheme="minorHAnsi" w:cs="Arial"/>
          <w:i/>
          <w:highlight w:val="yellow"/>
        </w:rPr>
        <w:t xml:space="preserve"> estabelecer percentual incidente sobre o valor contratual, que estabeleça um valor acima da média dos preços dos produtos e serviços prestados por fornecedores especializados&gt;</w:t>
      </w:r>
    </w:p>
    <w:p w14:paraId="1B48A1BA" w14:textId="77777777" w:rsidR="00381238" w:rsidRPr="00685039" w:rsidRDefault="00381238" w:rsidP="00381238">
      <w:pPr>
        <w:tabs>
          <w:tab w:val="left" w:pos="284"/>
          <w:tab w:val="left" w:pos="720"/>
        </w:tabs>
        <w:jc w:val="both"/>
        <w:rPr>
          <w:rFonts w:asciiTheme="minorHAnsi" w:hAnsiTheme="minorHAnsi" w:cs="Arial"/>
        </w:rPr>
      </w:pPr>
    </w:p>
    <w:p w14:paraId="4C710D46" w14:textId="5F1FB7E6" w:rsidR="00381238" w:rsidRPr="00685039" w:rsidRDefault="009503A7" w:rsidP="00381238">
      <w:pPr>
        <w:tabs>
          <w:tab w:val="left" w:pos="284"/>
          <w:tab w:val="left" w:pos="720"/>
        </w:tabs>
        <w:jc w:val="both"/>
        <w:rPr>
          <w:rFonts w:asciiTheme="minorHAnsi" w:hAnsiTheme="minorHAnsi"/>
        </w:rPr>
      </w:pPr>
      <w:r w:rsidRPr="00685039">
        <w:rPr>
          <w:rFonts w:asciiTheme="minorHAnsi" w:hAnsiTheme="minorHAnsi"/>
        </w:rPr>
        <w:t>11</w:t>
      </w:r>
      <w:r w:rsidR="00381238" w:rsidRPr="00685039">
        <w:rPr>
          <w:rFonts w:asciiTheme="minorHAnsi" w:hAnsiTheme="minorHAnsi"/>
        </w:rPr>
        <w:t>.1.</w:t>
      </w:r>
      <w:r w:rsidR="00216224">
        <w:rPr>
          <w:rFonts w:asciiTheme="minorHAnsi" w:hAnsiTheme="minorHAnsi"/>
        </w:rPr>
        <w:t>10</w:t>
      </w:r>
      <w:r w:rsidR="00381238" w:rsidRPr="00685039">
        <w:rPr>
          <w:rFonts w:asciiTheme="minorHAnsi" w:hAnsiTheme="minorHAnsi"/>
        </w:rPr>
        <w:t>.2.1</w:t>
      </w:r>
      <w:r w:rsidR="00381238" w:rsidRPr="00685039">
        <w:rPr>
          <w:rFonts w:asciiTheme="minorHAnsi" w:hAnsiTheme="minorHAnsi"/>
        </w:rPr>
        <w:tab/>
      </w:r>
      <w:r w:rsidR="008B1F99" w:rsidRPr="00685039">
        <w:rPr>
          <w:rFonts w:asciiTheme="minorHAnsi" w:hAnsiTheme="minorHAnsi"/>
        </w:rPr>
        <w:t xml:space="preserve">Se e quando julgar conveniente, o CONTRATANTE poderá supervisionar o processo de seleção dos fornecedores, realizado pela </w:t>
      </w:r>
      <w:r w:rsidR="008B1F99" w:rsidRPr="00685039">
        <w:rPr>
          <w:rFonts w:asciiTheme="minorHAnsi" w:hAnsiTheme="minorHAnsi" w:cs="Arial"/>
        </w:rPr>
        <w:t>contratada</w:t>
      </w:r>
      <w:r w:rsidR="008B1F99" w:rsidRPr="00685039">
        <w:rPr>
          <w:rFonts w:asciiTheme="minorHAnsi" w:hAnsiTheme="minorHAnsi"/>
        </w:rPr>
        <w:t xml:space="preserve">, quando a execução do Produto ou Serviço Complementar tiver valor igual ou inferior a </w:t>
      </w:r>
      <w:proofErr w:type="gramStart"/>
      <w:r w:rsidR="008B1F99" w:rsidRPr="00685039">
        <w:rPr>
          <w:rFonts w:asciiTheme="minorHAnsi" w:hAnsiTheme="minorHAnsi"/>
          <w:highlight w:val="yellow"/>
        </w:rPr>
        <w:t>X,X</w:t>
      </w:r>
      <w:proofErr w:type="gramEnd"/>
      <w:r w:rsidR="008B1F99" w:rsidRPr="00685039">
        <w:rPr>
          <w:rFonts w:asciiTheme="minorHAnsi" w:hAnsiTheme="minorHAnsi"/>
          <w:highlight w:val="yellow"/>
        </w:rPr>
        <w:t>%</w:t>
      </w:r>
      <w:r w:rsidR="008B1F99" w:rsidRPr="00685039">
        <w:rPr>
          <w:rFonts w:asciiTheme="minorHAnsi" w:hAnsiTheme="minorHAnsi"/>
        </w:rPr>
        <w:t xml:space="preserve"> (</w:t>
      </w:r>
      <w:r w:rsidR="008B1F99" w:rsidRPr="00685039">
        <w:rPr>
          <w:rFonts w:asciiTheme="minorHAnsi" w:hAnsiTheme="minorHAnsi"/>
          <w:highlight w:val="yellow"/>
        </w:rPr>
        <w:t>percentual por extenso</w:t>
      </w:r>
      <w:r w:rsidR="008B1F99" w:rsidRPr="00685039">
        <w:rPr>
          <w:rFonts w:asciiTheme="minorHAnsi" w:hAnsiTheme="minorHAnsi"/>
        </w:rPr>
        <w:t>) do valor global do contrato a ser firmado</w:t>
      </w:r>
      <w:r w:rsidR="008B1F99" w:rsidRPr="00685039">
        <w:rPr>
          <w:rFonts w:asciiTheme="minorHAnsi" w:hAnsiTheme="minorHAnsi" w:cs="Arial"/>
          <w:i/>
          <w:highlight w:val="yellow"/>
        </w:rPr>
        <w:t>.&lt;informar o mesmo percentual disposto no subitem anterior&gt;</w:t>
      </w:r>
    </w:p>
    <w:p w14:paraId="281712D1" w14:textId="77777777" w:rsidR="00381238" w:rsidRPr="00685039" w:rsidRDefault="00381238" w:rsidP="00381238">
      <w:pPr>
        <w:tabs>
          <w:tab w:val="left" w:pos="284"/>
          <w:tab w:val="left" w:pos="720"/>
        </w:tabs>
        <w:jc w:val="both"/>
        <w:rPr>
          <w:rFonts w:asciiTheme="minorHAnsi" w:hAnsiTheme="minorHAnsi" w:cs="Arial"/>
        </w:rPr>
      </w:pPr>
    </w:p>
    <w:p w14:paraId="1839B458" w14:textId="5EDEDF93" w:rsidR="00381238" w:rsidRPr="00685039" w:rsidRDefault="009503A7" w:rsidP="00381238">
      <w:pPr>
        <w:tabs>
          <w:tab w:val="left" w:pos="284"/>
          <w:tab w:val="left" w:pos="72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11</w:t>
      </w:r>
      <w:r w:rsidR="00381238" w:rsidRPr="00685039">
        <w:rPr>
          <w:rFonts w:asciiTheme="minorHAnsi" w:hAnsiTheme="minorHAnsi" w:cs="Arial"/>
        </w:rPr>
        <w:tab/>
      </w:r>
      <w:r w:rsidR="00A07978" w:rsidRPr="00685039">
        <w:rPr>
          <w:rFonts w:asciiTheme="minorHAnsi" w:hAnsiTheme="minorHAnsi" w:cs="Arial"/>
        </w:rPr>
        <w:t xml:space="preserve">Não manter, durante a vigência do contrato a ser firmado, nenhuma forma de prestação de serviços de </w:t>
      </w:r>
      <w:r w:rsidR="00381238" w:rsidRPr="00685039">
        <w:rPr>
          <w:rFonts w:asciiTheme="minorHAnsi" w:hAnsiTheme="minorHAnsi" w:cs="Arial"/>
        </w:rPr>
        <w:t>comunicação digital, com empresa concorrente ou incompatível com a área de atuação d</w:t>
      </w:r>
      <w:r w:rsidR="00435126" w:rsidRPr="00685039">
        <w:rPr>
          <w:rFonts w:asciiTheme="minorHAnsi" w:hAnsiTheme="minorHAnsi" w:cs="Arial"/>
        </w:rPr>
        <w:t>o</w:t>
      </w:r>
      <w:r w:rsidR="00381238" w:rsidRPr="00685039">
        <w:rPr>
          <w:rFonts w:asciiTheme="minorHAnsi" w:hAnsiTheme="minorHAnsi" w:cs="Arial"/>
        </w:rPr>
        <w:t xml:space="preserve"> CONTRATANTE, devendo, na assinatura d</w:t>
      </w:r>
      <w:r w:rsidR="00CE4F74" w:rsidRPr="00685039">
        <w:rPr>
          <w:rFonts w:asciiTheme="minorHAnsi" w:hAnsiTheme="minorHAnsi" w:cs="Arial"/>
        </w:rPr>
        <w:t>o</w:t>
      </w:r>
      <w:r w:rsidR="00381238" w:rsidRPr="00685039">
        <w:rPr>
          <w:rFonts w:asciiTheme="minorHAnsi" w:hAnsiTheme="minorHAnsi" w:cs="Arial"/>
        </w:rPr>
        <w:t xml:space="preserve"> contrato, apresentar declaração de inexistência de contrato vigente que possa gerar conflito de interesses com as atividades finalísticas d</w:t>
      </w:r>
      <w:r w:rsidR="00435126" w:rsidRPr="00685039">
        <w:rPr>
          <w:rFonts w:asciiTheme="minorHAnsi" w:hAnsiTheme="minorHAnsi" w:cs="Arial"/>
        </w:rPr>
        <w:t>o</w:t>
      </w:r>
      <w:r w:rsidR="00381238" w:rsidRPr="00685039">
        <w:rPr>
          <w:rFonts w:asciiTheme="minorHAnsi" w:hAnsiTheme="minorHAnsi" w:cs="Arial"/>
        </w:rPr>
        <w:t xml:space="preserve"> CONTRATANTE.</w:t>
      </w:r>
      <w:r w:rsidR="00381238" w:rsidRPr="00685039">
        <w:rPr>
          <w:rFonts w:asciiTheme="minorHAnsi" w:hAnsiTheme="minorHAnsi" w:cs="Arial"/>
          <w:i/>
          <w:highlight w:val="yellow"/>
        </w:rPr>
        <w:t xml:space="preserve"> &lt;</w:t>
      </w:r>
      <w:proofErr w:type="gramStart"/>
      <w:r w:rsidR="00381238" w:rsidRPr="00685039">
        <w:rPr>
          <w:rFonts w:asciiTheme="minorHAnsi" w:hAnsiTheme="minorHAnsi" w:cs="Arial"/>
          <w:i/>
          <w:highlight w:val="yellow"/>
        </w:rPr>
        <w:t>no</w:t>
      </w:r>
      <w:proofErr w:type="gramEnd"/>
      <w:r w:rsidR="00381238" w:rsidRPr="00685039">
        <w:rPr>
          <w:rFonts w:asciiTheme="minorHAnsi" w:hAnsiTheme="minorHAnsi" w:cs="Arial"/>
          <w:i/>
          <w:highlight w:val="yellow"/>
        </w:rPr>
        <w:t xml:space="preserve"> caso de órgão/entidade que atue numa relação de concorrência no mercado&gt;</w:t>
      </w:r>
    </w:p>
    <w:p w14:paraId="78C85454" w14:textId="77777777" w:rsidR="00381238" w:rsidRPr="00685039" w:rsidRDefault="00381238"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8581BD8" w14:textId="2733EF42" w:rsidR="00381238" w:rsidRPr="00685039" w:rsidRDefault="009503A7"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12</w:t>
      </w:r>
      <w:r w:rsidR="00381238" w:rsidRPr="00685039">
        <w:rPr>
          <w:rFonts w:asciiTheme="minorHAnsi" w:hAnsiTheme="minorHAnsi" w:cs="Arial"/>
        </w:rPr>
        <w:tab/>
        <w:t>Manter, por si e por seus prepostos, irrestrito e total sigilo sobre quaisquer informações que lhe sejam fornecidas, sobretudo quanto à estratégia de atuação d</w:t>
      </w:r>
      <w:r w:rsidR="00435126" w:rsidRPr="00685039">
        <w:rPr>
          <w:rFonts w:asciiTheme="minorHAnsi" w:hAnsiTheme="minorHAnsi" w:cs="Arial"/>
        </w:rPr>
        <w:t>o</w:t>
      </w:r>
      <w:r w:rsidR="00381238" w:rsidRPr="00685039">
        <w:rPr>
          <w:rFonts w:asciiTheme="minorHAnsi" w:hAnsiTheme="minorHAnsi" w:cs="Arial"/>
        </w:rPr>
        <w:t xml:space="preserve"> CONTRATANTE.</w:t>
      </w:r>
    </w:p>
    <w:p w14:paraId="2730F494"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14:paraId="1C2393B4"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no</w:t>
      </w:r>
      <w:proofErr w:type="gramEnd"/>
      <w:r w:rsidRPr="00685039">
        <w:rPr>
          <w:rFonts w:asciiTheme="minorHAnsi" w:hAnsiTheme="minorHAnsi" w:cs="Arial"/>
          <w:i/>
          <w:highlight w:val="yellow"/>
        </w:rPr>
        <w:t xml:space="preserve"> caso de contratante da </w:t>
      </w:r>
      <w:r w:rsidRPr="00685039">
        <w:rPr>
          <w:rFonts w:asciiTheme="minorHAnsi" w:hAnsiTheme="minorHAnsi" w:cs="Arial"/>
          <w:i/>
          <w:highlight w:val="yellow"/>
          <w:u w:val="single"/>
        </w:rPr>
        <w:t>Administração Indireta</w:t>
      </w:r>
      <w:r w:rsidRPr="00685039">
        <w:rPr>
          <w:rFonts w:asciiTheme="minorHAnsi" w:hAnsiTheme="minorHAnsi" w:cs="Arial"/>
          <w:i/>
          <w:highlight w:val="yellow"/>
        </w:rPr>
        <w:t>, acrescentar o subitem abaixo:&gt;</w:t>
      </w:r>
    </w:p>
    <w:p w14:paraId="1BE6343D"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96EC573" w14:textId="0E6E7D30" w:rsidR="00381238" w:rsidRPr="00685039" w:rsidRDefault="009503A7"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11</w:t>
      </w:r>
      <w:r w:rsidR="00381238" w:rsidRPr="00685039">
        <w:rPr>
          <w:rFonts w:asciiTheme="minorHAnsi" w:hAnsiTheme="minorHAnsi" w:cs="Arial"/>
          <w:highlight w:val="lightGray"/>
        </w:rPr>
        <w:t>.1.</w:t>
      </w:r>
      <w:r w:rsidR="00216224">
        <w:rPr>
          <w:rFonts w:asciiTheme="minorHAnsi" w:hAnsiTheme="minorHAnsi" w:cs="Arial"/>
          <w:highlight w:val="lightGray"/>
        </w:rPr>
        <w:t>12</w:t>
      </w:r>
      <w:r w:rsidR="00381238" w:rsidRPr="00685039">
        <w:rPr>
          <w:rFonts w:asciiTheme="minorHAnsi" w:hAnsiTheme="minorHAnsi" w:cs="Arial"/>
          <w:highlight w:val="lightGray"/>
        </w:rPr>
        <w:t>.1</w:t>
      </w:r>
      <w:r w:rsidR="00381238" w:rsidRPr="00685039">
        <w:rPr>
          <w:rFonts w:asciiTheme="minorHAnsi" w:hAnsiTheme="minorHAnsi" w:cs="Arial"/>
          <w:highlight w:val="lightGray"/>
        </w:rPr>
        <w:tab/>
        <w:t>A infração a esse dispositivo poderá implicar a rescisão d</w:t>
      </w:r>
      <w:r w:rsidR="00462ADE" w:rsidRPr="00685039">
        <w:rPr>
          <w:rFonts w:asciiTheme="minorHAnsi" w:hAnsiTheme="minorHAnsi" w:cs="Arial"/>
          <w:highlight w:val="lightGray"/>
        </w:rPr>
        <w:t>o</w:t>
      </w:r>
      <w:r w:rsidR="00381238" w:rsidRPr="00685039">
        <w:rPr>
          <w:rFonts w:asciiTheme="minorHAnsi" w:hAnsiTheme="minorHAnsi" w:cs="Arial"/>
          <w:highlight w:val="lightGray"/>
        </w:rPr>
        <w:t xml:space="preserve"> contrato e sujeitará a </w:t>
      </w:r>
      <w:r w:rsidR="006262F2" w:rsidRPr="00685039">
        <w:rPr>
          <w:rFonts w:asciiTheme="minorHAnsi" w:hAnsiTheme="minorHAnsi" w:cs="Arial"/>
          <w:highlight w:val="lightGray"/>
        </w:rPr>
        <w:t>contratada</w:t>
      </w:r>
      <w:r w:rsidR="00381238" w:rsidRPr="00685039">
        <w:rPr>
          <w:rFonts w:asciiTheme="minorHAnsi" w:hAnsiTheme="minorHAnsi" w:cs="Arial"/>
          <w:highlight w:val="lightGray"/>
        </w:rPr>
        <w:t xml:space="preserve"> às penas da Lei nº 9.279/1996, e às indenizações das perdas e danos previstos na legislação ordinária.</w:t>
      </w:r>
    </w:p>
    <w:p w14:paraId="5999BCF2"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9F26687" w14:textId="3FC5557B" w:rsidR="00381238" w:rsidRPr="00685039" w:rsidRDefault="009503A7" w:rsidP="00381238">
      <w:pPr>
        <w:tabs>
          <w:tab w:val="left" w:pos="993"/>
        </w:tabs>
        <w:jc w:val="both"/>
        <w:rPr>
          <w:rFonts w:asciiTheme="minorHAnsi" w:hAnsiTheme="minorHAnsi" w:cs="Arial"/>
          <w:bCs/>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13</w:t>
      </w:r>
      <w:r w:rsidR="00381238" w:rsidRPr="00685039">
        <w:rPr>
          <w:rFonts w:asciiTheme="minorHAnsi" w:hAnsiTheme="minorHAnsi" w:cs="Arial"/>
        </w:rPr>
        <w:tab/>
      </w:r>
      <w:r w:rsidR="00381238" w:rsidRPr="00685039">
        <w:rPr>
          <w:rFonts w:asciiTheme="minorHAnsi" w:hAnsiTheme="minorHAnsi" w:cs="Arial"/>
        </w:rPr>
        <w:tab/>
        <w:t>Não divulgar informações acerca da prestação dos serviços objeto d</w:t>
      </w:r>
      <w:r w:rsidR="00462ADE" w:rsidRPr="00685039">
        <w:rPr>
          <w:rFonts w:asciiTheme="minorHAnsi" w:hAnsiTheme="minorHAnsi" w:cs="Arial"/>
        </w:rPr>
        <w:t>o</w:t>
      </w:r>
      <w:r w:rsidR="00381238" w:rsidRPr="00685039">
        <w:rPr>
          <w:rFonts w:asciiTheme="minorHAnsi" w:hAnsiTheme="minorHAnsi" w:cs="Arial"/>
        </w:rPr>
        <w:t xml:space="preserve"> contrato</w:t>
      </w:r>
      <w:r w:rsidR="00462ADE" w:rsidRPr="00685039">
        <w:rPr>
          <w:rFonts w:asciiTheme="minorHAnsi" w:hAnsiTheme="minorHAnsi" w:cs="Arial"/>
        </w:rPr>
        <w:t xml:space="preserve"> a ser firmado</w:t>
      </w:r>
      <w:r w:rsidR="00381238" w:rsidRPr="00685039">
        <w:rPr>
          <w:rFonts w:asciiTheme="minorHAnsi" w:hAnsiTheme="minorHAnsi" w:cs="Arial"/>
        </w:rPr>
        <w:t>, que envolvam o nome d</w:t>
      </w:r>
      <w:r w:rsidR="00435126" w:rsidRPr="00685039">
        <w:rPr>
          <w:rFonts w:asciiTheme="minorHAnsi" w:hAnsiTheme="minorHAnsi" w:cs="Arial"/>
        </w:rPr>
        <w:t>o</w:t>
      </w:r>
      <w:r w:rsidR="00381238" w:rsidRPr="00685039">
        <w:rPr>
          <w:rFonts w:asciiTheme="minorHAnsi" w:hAnsiTheme="minorHAnsi" w:cs="Arial"/>
        </w:rPr>
        <w:t xml:space="preserve"> CONTRATANTE, sem sua prévia e expressa autorização.</w:t>
      </w:r>
    </w:p>
    <w:p w14:paraId="63544858" w14:textId="77777777" w:rsidR="00381238" w:rsidRPr="00685039" w:rsidRDefault="00381238" w:rsidP="00381238">
      <w:pPr>
        <w:tabs>
          <w:tab w:val="left" w:pos="993"/>
        </w:tabs>
        <w:jc w:val="both"/>
        <w:rPr>
          <w:rFonts w:asciiTheme="minorHAnsi" w:hAnsiTheme="minorHAnsi" w:cs="Arial"/>
          <w:bCs/>
        </w:rPr>
      </w:pPr>
    </w:p>
    <w:p w14:paraId="33684930" w14:textId="106D2E9F" w:rsidR="00381238" w:rsidRPr="00685039" w:rsidRDefault="009503A7" w:rsidP="00381238">
      <w:pPr>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14</w:t>
      </w:r>
      <w:r w:rsidR="00381238" w:rsidRPr="00685039">
        <w:rPr>
          <w:rFonts w:asciiTheme="minorHAnsi" w:hAnsiTheme="minorHAnsi" w:cs="Arial"/>
        </w:rPr>
        <w:tab/>
        <w:t>Assinar Termo de Compromisso relativo à confidencialidade e ao sigilo, conforme modelo definido pel</w:t>
      </w:r>
      <w:r w:rsidR="00435126" w:rsidRPr="00685039">
        <w:rPr>
          <w:rFonts w:asciiTheme="minorHAnsi" w:hAnsiTheme="minorHAnsi" w:cs="Arial"/>
        </w:rPr>
        <w:t>o</w:t>
      </w:r>
      <w:r w:rsidR="00381238" w:rsidRPr="00685039">
        <w:rPr>
          <w:rFonts w:asciiTheme="minorHAnsi" w:hAnsiTheme="minorHAnsi" w:cs="Arial"/>
        </w:rPr>
        <w:t xml:space="preserve"> CONTRATANTE, se comprometendo, por si e 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14:paraId="42CC7B86"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9AB894A" w14:textId="47A2428F" w:rsidR="00381238" w:rsidRPr="00685039" w:rsidRDefault="009503A7"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15</w:t>
      </w:r>
      <w:r w:rsidR="00381238" w:rsidRPr="00685039">
        <w:rPr>
          <w:rFonts w:asciiTheme="minorHAnsi" w:hAnsiTheme="minorHAnsi" w:cs="Arial"/>
        </w:rPr>
        <w:tab/>
        <w:t>Cumprir todas as leis e posturas, federais, estaduais e municipais pertinentes e responsabilizar-se por todos os prejuízos decorrentes de infrações a que houver dado causa.</w:t>
      </w:r>
    </w:p>
    <w:p w14:paraId="04BEABE9"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1D5BCD3" w14:textId="36E035A7"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16</w:t>
      </w:r>
      <w:r w:rsidR="00381238" w:rsidRPr="00685039">
        <w:rPr>
          <w:rFonts w:asciiTheme="minorHAnsi" w:hAnsiTheme="minorHAnsi" w:cs="Arial"/>
        </w:rPr>
        <w:tab/>
        <w:t>Cumprir a legislação trabalhista e securitária com relação a seus empregados.</w:t>
      </w:r>
    </w:p>
    <w:p w14:paraId="1FB9A074"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F4D45A7" w14:textId="52770901"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17</w:t>
      </w:r>
      <w:r w:rsidR="00381238" w:rsidRPr="00685039">
        <w:rPr>
          <w:rFonts w:asciiTheme="minorHAnsi" w:hAnsiTheme="minorHAnsi" w:cs="Arial"/>
        </w:rPr>
        <w:tab/>
        <w:t xml:space="preserve">Assumir, com exclusividade, todos os tributos </w:t>
      </w:r>
      <w:r w:rsidR="00BA0AF8" w:rsidRPr="00685039">
        <w:rPr>
          <w:rFonts w:asciiTheme="minorHAnsi" w:hAnsiTheme="minorHAnsi" w:cs="Arial"/>
        </w:rPr>
        <w:t xml:space="preserve">(impostos e </w:t>
      </w:r>
      <w:r w:rsidR="00381238" w:rsidRPr="00685039">
        <w:rPr>
          <w:rFonts w:asciiTheme="minorHAnsi" w:hAnsiTheme="minorHAnsi" w:cs="Arial"/>
        </w:rPr>
        <w:t>taxas</w:t>
      </w:r>
      <w:r w:rsidR="00BA0AF8" w:rsidRPr="00685039">
        <w:rPr>
          <w:rFonts w:asciiTheme="minorHAnsi" w:hAnsiTheme="minorHAnsi" w:cs="Arial"/>
        </w:rPr>
        <w:t>)</w:t>
      </w:r>
      <w:r w:rsidR="00381238" w:rsidRPr="00685039">
        <w:rPr>
          <w:rFonts w:asciiTheme="minorHAnsi" w:hAnsiTheme="minorHAnsi" w:cs="Arial"/>
        </w:rPr>
        <w:t xml:space="preserve"> que forem devidos em decorrência do objeto d</w:t>
      </w:r>
      <w:r w:rsidR="008619BC" w:rsidRPr="00685039">
        <w:rPr>
          <w:rFonts w:asciiTheme="minorHAnsi" w:hAnsiTheme="minorHAnsi" w:cs="Arial"/>
        </w:rPr>
        <w:t>o</w:t>
      </w:r>
      <w:r w:rsidR="00381238" w:rsidRPr="00685039">
        <w:rPr>
          <w:rFonts w:asciiTheme="minorHAnsi" w:hAnsiTheme="minorHAnsi" w:cs="Arial"/>
        </w:rPr>
        <w:t xml:space="preserve"> contrato</w:t>
      </w:r>
      <w:r w:rsidR="008619BC" w:rsidRPr="00685039">
        <w:rPr>
          <w:rFonts w:asciiTheme="minorHAnsi" w:hAnsiTheme="minorHAnsi" w:cs="Arial"/>
        </w:rPr>
        <w:t xml:space="preserve"> a ser firmado</w:t>
      </w:r>
      <w:r w:rsidR="00381238" w:rsidRPr="00685039">
        <w:rPr>
          <w:rFonts w:asciiTheme="minorHAnsi" w:hAnsiTheme="minorHAnsi" w:cs="Arial"/>
        </w:rPr>
        <w:t>,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4275E465"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FC7D088" w14:textId="3BA15430"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18</w:t>
      </w:r>
      <w:r w:rsidR="00381238" w:rsidRPr="00685039">
        <w:rPr>
          <w:rFonts w:asciiTheme="minorHAnsi" w:hAnsiTheme="minorHAnsi" w:cs="Arial"/>
        </w:rPr>
        <w:tab/>
        <w:t>Responsabilizar-se por recolhimentos indevidos ou pela omissão total ou parcial nos recolhimentos de tributos que incidam ou venham a incidir sobre os serviços prestados.</w:t>
      </w:r>
    </w:p>
    <w:p w14:paraId="6F97C313"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C23AFA8" w14:textId="372793B3"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19</w:t>
      </w:r>
      <w:r w:rsidR="00381238" w:rsidRPr="00685039">
        <w:rPr>
          <w:rFonts w:asciiTheme="minorHAnsi" w:hAnsiTheme="minorHAnsi" w:cs="Arial"/>
        </w:rPr>
        <w:tab/>
        <w:t>Apresentar, quando solicitado pel</w:t>
      </w:r>
      <w:r w:rsidR="00593A2E" w:rsidRPr="00685039">
        <w:rPr>
          <w:rFonts w:asciiTheme="minorHAnsi" w:hAnsiTheme="minorHAnsi" w:cs="Arial"/>
        </w:rPr>
        <w:t>o</w:t>
      </w:r>
      <w:r w:rsidR="00381238" w:rsidRPr="00685039">
        <w:rPr>
          <w:rFonts w:asciiTheme="minorHAnsi" w:hAnsiTheme="minorHAnsi" w:cs="Arial"/>
        </w:rPr>
        <w:t xml:space="preserve"> CONTRATANTE, a comprovação de estarem sendo satisfeitos todos os seus encargos e obrigações trabalhistas, previdenciários e fiscais.</w:t>
      </w:r>
    </w:p>
    <w:p w14:paraId="70168E54"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C5F259A" w14:textId="045A00D7"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20</w:t>
      </w:r>
      <w:r w:rsidR="00381238" w:rsidRPr="00685039">
        <w:rPr>
          <w:rFonts w:asciiTheme="minorHAnsi" w:hAnsiTheme="minorHAnsi" w:cs="Arial"/>
        </w:rPr>
        <w:tab/>
        <w:t xml:space="preserve">Responder perante </w:t>
      </w:r>
      <w:r w:rsidR="00AF47B0" w:rsidRPr="00685039">
        <w:rPr>
          <w:rFonts w:asciiTheme="minorHAnsi" w:hAnsiTheme="minorHAnsi" w:cs="Arial"/>
        </w:rPr>
        <w:t>a</w:t>
      </w:r>
      <w:r w:rsidR="00593A2E" w:rsidRPr="00685039">
        <w:rPr>
          <w:rFonts w:asciiTheme="minorHAnsi" w:hAnsiTheme="minorHAnsi" w:cs="Arial"/>
        </w:rPr>
        <w:t>o</w:t>
      </w:r>
      <w:r w:rsidR="00381238" w:rsidRPr="00685039">
        <w:rPr>
          <w:rFonts w:asciiTheme="minorHAnsi" w:hAnsiTheme="minorHAnsi" w:cs="Arial"/>
        </w:rPr>
        <w:t xml:space="preserve"> CONTRATANTE por eventuais prejuízos e danos decorrentes de sua demora, omissão ou erro, na condução dos serviços objeto d</w:t>
      </w:r>
      <w:r w:rsidR="00AF47B0" w:rsidRPr="00685039">
        <w:rPr>
          <w:rFonts w:asciiTheme="minorHAnsi" w:hAnsiTheme="minorHAnsi" w:cs="Arial"/>
        </w:rPr>
        <w:t>o contrato a ser firmado</w:t>
      </w:r>
      <w:r w:rsidR="00381238" w:rsidRPr="00685039">
        <w:rPr>
          <w:rFonts w:asciiTheme="minorHAnsi" w:hAnsiTheme="minorHAnsi" w:cs="Arial"/>
        </w:rPr>
        <w:t>.</w:t>
      </w:r>
    </w:p>
    <w:p w14:paraId="59324CCD"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9B935BA" w14:textId="0BDEDE2C"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21</w:t>
      </w:r>
      <w:r w:rsidR="00381238" w:rsidRPr="00685039">
        <w:rPr>
          <w:rFonts w:asciiTheme="minorHAnsi" w:hAnsiTheme="minorHAnsi" w:cs="Arial"/>
        </w:rPr>
        <w:tab/>
        <w:t xml:space="preserve">Responsabilizar-se por quaisquer ônus decorrentes de omissões ou erros na elaboração de estimativa de custos e que redundem em aumento de despesas para </w:t>
      </w:r>
      <w:r w:rsidR="00593A2E" w:rsidRPr="00685039">
        <w:rPr>
          <w:rFonts w:asciiTheme="minorHAnsi" w:hAnsiTheme="minorHAnsi" w:cs="Arial"/>
        </w:rPr>
        <w:t>o</w:t>
      </w:r>
      <w:r w:rsidR="00381238" w:rsidRPr="00685039">
        <w:rPr>
          <w:rFonts w:asciiTheme="minorHAnsi" w:hAnsiTheme="minorHAnsi" w:cs="Arial"/>
        </w:rPr>
        <w:t xml:space="preserve"> CONTRATANTE.</w:t>
      </w:r>
    </w:p>
    <w:p w14:paraId="514F17EE"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255ECEF" w14:textId="7FFDFBF2"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22</w:t>
      </w:r>
      <w:r w:rsidR="00381238" w:rsidRPr="00685039">
        <w:rPr>
          <w:rFonts w:asciiTheme="minorHAnsi" w:hAnsiTheme="minorHAnsi" w:cs="Arial"/>
        </w:rPr>
        <w:tab/>
        <w:t>Responsabilizar-se pelo ônus resultante de quaisquer ações, demandas, custos e despesas decorrentes de danos causados por culpa, dolo ou omissão de seus empregados e prepostos, bem como obrigar-se por quaisquer responsabilidades decorrentes de ações administrativas ou judiciais que lhe venham a ser atribuídas por força de lei, relacionadas com o cumprimento d</w:t>
      </w:r>
      <w:r w:rsidR="00AF47B0" w:rsidRPr="00685039">
        <w:rPr>
          <w:rFonts w:asciiTheme="minorHAnsi" w:hAnsiTheme="minorHAnsi" w:cs="Arial"/>
        </w:rPr>
        <w:t>o contrato a ser firmado</w:t>
      </w:r>
      <w:r w:rsidR="00381238" w:rsidRPr="00685039">
        <w:rPr>
          <w:rFonts w:asciiTheme="minorHAnsi" w:hAnsiTheme="minorHAnsi" w:cs="Arial"/>
        </w:rPr>
        <w:t>.</w:t>
      </w:r>
    </w:p>
    <w:p w14:paraId="156F871C"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29F016E" w14:textId="4DB77B6F"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23</w:t>
      </w:r>
      <w:r w:rsidR="00381238" w:rsidRPr="00685039">
        <w:rPr>
          <w:rFonts w:asciiTheme="minorHAnsi" w:hAnsiTheme="minorHAnsi" w:cs="Arial"/>
        </w:rPr>
        <w:tab/>
        <w:t xml:space="preserve">Em caso de ação trabalhista envolvendo os serviços prestados, adotar as providências necessárias no sentido de preservar </w:t>
      </w:r>
      <w:r w:rsidR="00593A2E" w:rsidRPr="00685039">
        <w:rPr>
          <w:rFonts w:asciiTheme="minorHAnsi" w:hAnsiTheme="minorHAnsi" w:cs="Arial"/>
        </w:rPr>
        <w:t>o</w:t>
      </w:r>
      <w:r w:rsidR="00381238" w:rsidRPr="00685039">
        <w:rPr>
          <w:rFonts w:asciiTheme="minorHAnsi" w:hAnsiTheme="minorHAnsi" w:cs="Arial"/>
        </w:rPr>
        <w:t xml:space="preserve"> CONTRATANTE e de mantê-la a salvo de reivindicações, demandas, queixas ou representações de qualquer natureza e, não o conseguindo, se houver condenação, reembolsar </w:t>
      </w:r>
      <w:r w:rsidR="00593A2E" w:rsidRPr="00685039">
        <w:rPr>
          <w:rFonts w:asciiTheme="minorHAnsi" w:hAnsiTheme="minorHAnsi" w:cs="Arial"/>
        </w:rPr>
        <w:t>ao</w:t>
      </w:r>
      <w:r w:rsidR="00381238" w:rsidRPr="00685039">
        <w:rPr>
          <w:rFonts w:asciiTheme="minorHAnsi" w:hAnsiTheme="minorHAnsi" w:cs="Arial"/>
        </w:rPr>
        <w:t xml:space="preserve"> CONTRATANTE as importâncias que esta tenha sido obrigada a pagar, dentro do prazo improrrogável de 10 (dez) dias úteis a contar da data do efetivo pagamento.</w:t>
      </w:r>
    </w:p>
    <w:p w14:paraId="5906C502"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3C0B4B7" w14:textId="1307295E" w:rsidR="00381238" w:rsidRPr="00685039" w:rsidRDefault="00472F4C"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24</w:t>
      </w:r>
      <w:r w:rsidR="00381238" w:rsidRPr="00685039">
        <w:rPr>
          <w:rFonts w:asciiTheme="minorHAnsi" w:hAnsiTheme="minorHAnsi" w:cs="Arial"/>
        </w:rPr>
        <w:tab/>
        <w:t xml:space="preserve">Responder por qualquer ação administrativa ou judicial movida por terceiros com base na legislação de proteção à propriedade intelectual, direitos de propriedade ou direitos autorais, relacionadas com os serviços objeto </w:t>
      </w:r>
      <w:r w:rsidR="00147165" w:rsidRPr="00685039">
        <w:rPr>
          <w:rFonts w:asciiTheme="minorHAnsi" w:hAnsiTheme="minorHAnsi" w:cs="Arial"/>
        </w:rPr>
        <w:t>do contrato a ser firmado</w:t>
      </w:r>
      <w:r w:rsidR="00381238" w:rsidRPr="00685039">
        <w:rPr>
          <w:rFonts w:asciiTheme="minorHAnsi" w:hAnsiTheme="minorHAnsi" w:cs="Arial"/>
        </w:rPr>
        <w:t>.</w:t>
      </w:r>
    </w:p>
    <w:p w14:paraId="42E1CC43"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B6602E0" w14:textId="14CABF09" w:rsidR="00381238" w:rsidRPr="00685039" w:rsidRDefault="00472F4C" w:rsidP="00381238">
      <w:pPr>
        <w:tabs>
          <w:tab w:val="left" w:pos="993"/>
        </w:tabs>
        <w:jc w:val="both"/>
        <w:rPr>
          <w:rFonts w:asciiTheme="minorHAnsi" w:hAnsiTheme="minorHAnsi" w:cs="Arial"/>
          <w:bCs/>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25</w:t>
      </w:r>
      <w:r w:rsidR="00381238" w:rsidRPr="00685039">
        <w:rPr>
          <w:rFonts w:asciiTheme="minorHAnsi" w:hAnsiTheme="minorHAnsi" w:cs="Arial"/>
        </w:rPr>
        <w:tab/>
      </w:r>
      <w:r w:rsidR="00381238" w:rsidRPr="00685039">
        <w:rPr>
          <w:rFonts w:asciiTheme="minorHAnsi" w:hAnsiTheme="minorHAnsi" w:cs="Arial"/>
        </w:rPr>
        <w:tab/>
        <w:t xml:space="preserve">Prestar esclarecimentos </w:t>
      </w:r>
      <w:r w:rsidR="000B02D4" w:rsidRPr="00685039">
        <w:rPr>
          <w:rFonts w:asciiTheme="minorHAnsi" w:hAnsiTheme="minorHAnsi" w:cs="Arial"/>
        </w:rPr>
        <w:t>ao</w:t>
      </w:r>
      <w:r w:rsidR="00381238" w:rsidRPr="00685039">
        <w:rPr>
          <w:rFonts w:asciiTheme="minorHAnsi" w:hAnsiTheme="minorHAnsi" w:cs="Arial"/>
        </w:rPr>
        <w:t xml:space="preserve"> CONTRATANTE sobre eventuais atos ou fatos desabonadores noticiados que envolvam a </w:t>
      </w:r>
      <w:r w:rsidR="006262F2" w:rsidRPr="00685039">
        <w:rPr>
          <w:rFonts w:asciiTheme="minorHAnsi" w:hAnsiTheme="minorHAnsi" w:cs="Arial"/>
        </w:rPr>
        <w:t>contratada</w:t>
      </w:r>
      <w:r w:rsidR="00381238" w:rsidRPr="00685039">
        <w:rPr>
          <w:rFonts w:asciiTheme="minorHAnsi" w:hAnsiTheme="minorHAnsi" w:cs="Arial"/>
        </w:rPr>
        <w:t>, independentemente de solicitação.</w:t>
      </w:r>
    </w:p>
    <w:p w14:paraId="438931BA"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1458B0F" w14:textId="410F857A" w:rsidR="00381238" w:rsidRPr="00685039" w:rsidRDefault="00472F4C"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26</w:t>
      </w:r>
      <w:r w:rsidR="00381238" w:rsidRPr="00685039">
        <w:rPr>
          <w:rFonts w:asciiTheme="minorHAnsi" w:hAnsiTheme="minorHAnsi" w:cs="Arial"/>
        </w:rPr>
        <w:tab/>
        <w:t xml:space="preserve">Não caucionar ou utilizar </w:t>
      </w:r>
      <w:r w:rsidR="00147165" w:rsidRPr="00685039">
        <w:rPr>
          <w:rFonts w:asciiTheme="minorHAnsi" w:hAnsiTheme="minorHAnsi" w:cs="Arial"/>
        </w:rPr>
        <w:t>o contrato a ser firmado</w:t>
      </w:r>
      <w:r w:rsidR="00381238" w:rsidRPr="00685039">
        <w:rPr>
          <w:rFonts w:asciiTheme="minorHAnsi" w:hAnsiTheme="minorHAnsi" w:cs="Arial"/>
        </w:rPr>
        <w:t xml:space="preserve"> como garantia para qualquer operação financeira.</w:t>
      </w:r>
    </w:p>
    <w:p w14:paraId="63F473CC" w14:textId="77777777" w:rsidR="00381238" w:rsidRPr="00685039" w:rsidRDefault="00381238" w:rsidP="003812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40B3F8A" w14:textId="0B805E8F" w:rsidR="00381238" w:rsidRPr="00685039" w:rsidRDefault="00472F4C" w:rsidP="00381238">
      <w:pPr>
        <w:tabs>
          <w:tab w:val="left" w:pos="1134"/>
        </w:tabs>
        <w:autoSpaceDE w:val="0"/>
        <w:autoSpaceDN w:val="0"/>
        <w:adjustRightInd w:val="0"/>
        <w:jc w:val="both"/>
        <w:rPr>
          <w:rFonts w:asciiTheme="minorHAnsi" w:hAnsiTheme="minorHAnsi" w:cs="Arial"/>
          <w:b/>
          <w:i/>
        </w:rPr>
      </w:pPr>
      <w:r w:rsidRPr="00685039">
        <w:rPr>
          <w:rFonts w:asciiTheme="minorHAnsi" w:hAnsiTheme="minorHAnsi" w:cs="Arial"/>
        </w:rPr>
        <w:t>1</w:t>
      </w:r>
      <w:r w:rsidR="00F308AB" w:rsidRPr="00685039">
        <w:rPr>
          <w:rFonts w:asciiTheme="minorHAnsi" w:hAnsiTheme="minorHAnsi" w:cs="Arial"/>
        </w:rPr>
        <w:t>1</w:t>
      </w:r>
      <w:r w:rsidR="00381238" w:rsidRPr="00685039">
        <w:rPr>
          <w:rFonts w:asciiTheme="minorHAnsi" w:hAnsiTheme="minorHAnsi" w:cs="Arial"/>
        </w:rPr>
        <w:t>.1.</w:t>
      </w:r>
      <w:r w:rsidR="00216224">
        <w:rPr>
          <w:rFonts w:asciiTheme="minorHAnsi" w:hAnsiTheme="minorHAnsi" w:cs="Arial"/>
        </w:rPr>
        <w:t>27</w:t>
      </w:r>
      <w:r w:rsidR="00381238" w:rsidRPr="00685039">
        <w:rPr>
          <w:rFonts w:asciiTheme="minorHAnsi" w:hAnsiTheme="minorHAnsi" w:cs="Arial"/>
        </w:rPr>
        <w:tab/>
      </w:r>
      <w:r w:rsidR="00381238" w:rsidRPr="00685039">
        <w:rPr>
          <w:rFonts w:asciiTheme="minorHAnsi" w:hAnsiTheme="minorHAnsi" w:cs="Arial"/>
        </w:rPr>
        <w:tab/>
        <w:t>Adotar, na execução dos serviços, boas práticas de sustentabilidade ambiental, de otimização de recursos, de redução de desperdícios e de redução da poluição, conforme disposto no art. 3º da Lei nº 8.666/1993, regulamentada pelo Decreto nº 7.746/2012.</w:t>
      </w:r>
    </w:p>
    <w:p w14:paraId="2E915BB0" w14:textId="77777777" w:rsidR="00381238" w:rsidRPr="00685039" w:rsidRDefault="00381238" w:rsidP="00381238">
      <w:pPr>
        <w:tabs>
          <w:tab w:val="left" w:pos="993"/>
        </w:tabs>
        <w:jc w:val="both"/>
        <w:rPr>
          <w:rFonts w:asciiTheme="minorHAnsi" w:hAnsiTheme="minorHAnsi" w:cs="Arial"/>
          <w:bCs/>
        </w:rPr>
      </w:pPr>
    </w:p>
    <w:p w14:paraId="19773E84" w14:textId="56B84121" w:rsidR="00381238" w:rsidRPr="00685039" w:rsidRDefault="00F308AB" w:rsidP="00381238">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00381238" w:rsidRPr="00685039">
        <w:rPr>
          <w:rFonts w:asciiTheme="minorHAnsi" w:hAnsiTheme="minorHAnsi" w:cs="Arial"/>
        </w:rPr>
        <w:t>.1.</w:t>
      </w:r>
      <w:r w:rsidR="00216224">
        <w:rPr>
          <w:rFonts w:asciiTheme="minorHAnsi" w:hAnsiTheme="minorHAnsi" w:cs="Arial"/>
        </w:rPr>
        <w:t>28</w:t>
      </w:r>
      <w:r w:rsidR="00381238" w:rsidRPr="00685039">
        <w:rPr>
          <w:rFonts w:asciiTheme="minorHAnsi" w:hAnsiTheme="minorHAnsi" w:cs="Arial"/>
        </w:rPr>
        <w:tab/>
        <w:t xml:space="preserve">Observar as condições para fornecimento de produtos e de serviços </w:t>
      </w:r>
      <w:r w:rsidR="000B02D4" w:rsidRPr="00685039">
        <w:rPr>
          <w:rFonts w:asciiTheme="minorHAnsi" w:hAnsiTheme="minorHAnsi" w:cs="Arial"/>
        </w:rPr>
        <w:t>ao</w:t>
      </w:r>
      <w:r w:rsidR="00381238" w:rsidRPr="00685039">
        <w:rPr>
          <w:rFonts w:asciiTheme="minorHAnsi" w:hAnsiTheme="minorHAnsi" w:cs="Arial"/>
        </w:rPr>
        <w:t xml:space="preserve"> CONTRATANTE estabelecidas no Edital que deu origem </w:t>
      </w:r>
      <w:r w:rsidR="005D0A8E" w:rsidRPr="00685039">
        <w:rPr>
          <w:rFonts w:asciiTheme="minorHAnsi" w:hAnsiTheme="minorHAnsi" w:cs="Arial"/>
        </w:rPr>
        <w:t xml:space="preserve">ao </w:t>
      </w:r>
      <w:r w:rsidR="00381238" w:rsidRPr="00685039">
        <w:rPr>
          <w:rFonts w:asciiTheme="minorHAnsi" w:hAnsiTheme="minorHAnsi" w:cs="Arial"/>
        </w:rPr>
        <w:t>contrato</w:t>
      </w:r>
      <w:r w:rsidR="005D0A8E" w:rsidRPr="00685039">
        <w:rPr>
          <w:rFonts w:asciiTheme="minorHAnsi" w:hAnsiTheme="minorHAnsi" w:cs="Arial"/>
        </w:rPr>
        <w:t xml:space="preserve"> a ser firmado</w:t>
      </w:r>
      <w:r w:rsidR="00381238" w:rsidRPr="00685039">
        <w:rPr>
          <w:rFonts w:asciiTheme="minorHAnsi" w:hAnsiTheme="minorHAnsi" w:cs="Arial"/>
        </w:rPr>
        <w:t>.</w:t>
      </w:r>
    </w:p>
    <w:p w14:paraId="75CD2710" w14:textId="77777777" w:rsidR="00E40735" w:rsidRPr="00685039" w:rsidRDefault="00E40735" w:rsidP="00F82749">
      <w:pPr>
        <w:jc w:val="both"/>
        <w:rPr>
          <w:rFonts w:asciiTheme="minorHAnsi" w:hAnsiTheme="minorHAnsi" w:cs="Arial"/>
        </w:rPr>
      </w:pPr>
    </w:p>
    <w:p w14:paraId="5A608F4A" w14:textId="77777777" w:rsidR="00E40735" w:rsidRPr="00685039" w:rsidRDefault="00E40735" w:rsidP="00F82749">
      <w:pPr>
        <w:jc w:val="both"/>
        <w:rPr>
          <w:rFonts w:asciiTheme="minorHAnsi" w:hAnsiTheme="minorHAnsi" w:cs="Arial"/>
        </w:rPr>
      </w:pPr>
      <w:r w:rsidRPr="00685039">
        <w:rPr>
          <w:rFonts w:asciiTheme="minorHAnsi" w:hAnsiTheme="minorHAnsi" w:cs="Arial"/>
        </w:rPr>
        <w:t>11.2</w:t>
      </w:r>
      <w:r w:rsidRPr="00685039">
        <w:rPr>
          <w:rFonts w:asciiTheme="minorHAnsi" w:hAnsiTheme="minorHAnsi" w:cs="Arial"/>
        </w:rPr>
        <w:tab/>
      </w:r>
      <w:r w:rsidRPr="00685039">
        <w:rPr>
          <w:rFonts w:asciiTheme="minorHAnsi" w:hAnsiTheme="minorHAnsi" w:cs="Arial"/>
        </w:rPr>
        <w:tab/>
        <w:t xml:space="preserve">São obrigações do </w:t>
      </w:r>
      <w:r w:rsidRPr="00685039">
        <w:rPr>
          <w:rFonts w:asciiTheme="minorHAnsi" w:hAnsiTheme="minorHAnsi" w:cs="Arial"/>
          <w:bCs/>
        </w:rPr>
        <w:t>CONTRATANTE</w:t>
      </w:r>
      <w:r w:rsidRPr="00685039">
        <w:rPr>
          <w:rFonts w:asciiTheme="minorHAnsi" w:hAnsiTheme="minorHAnsi" w:cs="Arial"/>
        </w:rPr>
        <w:t>, além de outras assumidas no contrato a ser firmado:</w:t>
      </w:r>
    </w:p>
    <w:p w14:paraId="4565FB19" w14:textId="77777777" w:rsidR="00E40735" w:rsidRPr="00685039" w:rsidRDefault="00E40735" w:rsidP="00F82749">
      <w:pPr>
        <w:jc w:val="both"/>
        <w:rPr>
          <w:rFonts w:asciiTheme="minorHAnsi" w:hAnsiTheme="minorHAnsi" w:cs="Arial"/>
        </w:rPr>
      </w:pPr>
    </w:p>
    <w:p w14:paraId="70124BF0" w14:textId="77777777" w:rsidR="00F43807" w:rsidRPr="00685039" w:rsidRDefault="00F43807" w:rsidP="00F43807">
      <w:pPr>
        <w:pStyle w:val="format1"/>
        <w:tabs>
          <w:tab w:val="left" w:pos="284"/>
          <w:tab w:val="left" w:pos="1800"/>
        </w:tabs>
        <w:autoSpaceDE/>
        <w:ind w:left="1418"/>
        <w:rPr>
          <w:rFonts w:asciiTheme="minorHAnsi" w:eastAsia="Times New Roman" w:hAnsiTheme="minorHAnsi" w:cs="Arial"/>
          <w:bCs/>
          <w:sz w:val="24"/>
          <w:szCs w:val="24"/>
        </w:rPr>
      </w:pPr>
      <w:r w:rsidRPr="00685039">
        <w:rPr>
          <w:rFonts w:asciiTheme="minorHAnsi" w:eastAsia="Times New Roman" w:hAnsiTheme="minorHAnsi" w:cs="Arial"/>
          <w:bCs/>
          <w:sz w:val="24"/>
          <w:szCs w:val="24"/>
        </w:rPr>
        <w:t xml:space="preserve">a) cumprir os compromissos financeiros assumidos com a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w:t>
      </w:r>
    </w:p>
    <w:p w14:paraId="08F83951" w14:textId="77777777" w:rsidR="00F43807" w:rsidRPr="00685039" w:rsidRDefault="00F43807" w:rsidP="00F43807">
      <w:pPr>
        <w:pStyle w:val="format1"/>
        <w:tabs>
          <w:tab w:val="left" w:pos="284"/>
          <w:tab w:val="left" w:pos="1800"/>
        </w:tabs>
        <w:autoSpaceDE/>
        <w:ind w:left="1418"/>
        <w:rPr>
          <w:rFonts w:asciiTheme="minorHAnsi" w:eastAsia="Times New Roman" w:hAnsiTheme="minorHAnsi" w:cs="Arial"/>
          <w:bCs/>
          <w:sz w:val="24"/>
          <w:szCs w:val="24"/>
        </w:rPr>
      </w:pPr>
    </w:p>
    <w:p w14:paraId="35BB86F5"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r w:rsidRPr="00685039">
        <w:rPr>
          <w:rFonts w:asciiTheme="minorHAnsi" w:eastAsia="Times New Roman" w:hAnsiTheme="minorHAnsi" w:cs="Arial"/>
          <w:bCs/>
          <w:sz w:val="24"/>
          <w:szCs w:val="24"/>
        </w:rPr>
        <w:t xml:space="preserve">b) </w:t>
      </w:r>
      <w:proofErr w:type="spellStart"/>
      <w:r w:rsidRPr="00685039">
        <w:rPr>
          <w:rFonts w:asciiTheme="minorHAnsi" w:eastAsia="Times New Roman" w:hAnsiTheme="minorHAnsi" w:cs="Arial"/>
          <w:bCs/>
          <w:sz w:val="24"/>
          <w:szCs w:val="24"/>
        </w:rPr>
        <w:t>fornecer</w:t>
      </w:r>
      <w:proofErr w:type="spellEnd"/>
      <w:r w:rsidRPr="00685039">
        <w:rPr>
          <w:rFonts w:asciiTheme="minorHAnsi" w:eastAsia="Times New Roman" w:hAnsiTheme="minorHAnsi" w:cs="Arial"/>
          <w:bCs/>
          <w:sz w:val="24"/>
          <w:szCs w:val="24"/>
        </w:rPr>
        <w:t xml:space="preserve"> e colocar à disposição da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 xml:space="preserve"> os elementos e informações que se fizerem necessários à execução dos produtos e serviços;</w:t>
      </w:r>
    </w:p>
    <w:p w14:paraId="7635371F"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p>
    <w:p w14:paraId="7290A375"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r w:rsidRPr="00685039">
        <w:rPr>
          <w:rFonts w:asciiTheme="minorHAnsi" w:eastAsia="Times New Roman" w:hAnsiTheme="minorHAnsi" w:cs="Arial"/>
          <w:bCs/>
          <w:sz w:val="24"/>
          <w:szCs w:val="24"/>
        </w:rPr>
        <w:t>c) proporcionar condições para a boa execução dos produtos e serviços;</w:t>
      </w:r>
    </w:p>
    <w:p w14:paraId="31DBC1CE"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p>
    <w:p w14:paraId="56A6D0E1" w14:textId="77777777" w:rsidR="00F43807" w:rsidRPr="00685039" w:rsidRDefault="00F43807" w:rsidP="00F43807">
      <w:pPr>
        <w:pStyle w:val="format1"/>
        <w:tabs>
          <w:tab w:val="left" w:pos="284"/>
          <w:tab w:val="left" w:pos="1800"/>
        </w:tabs>
        <w:autoSpaceDE/>
        <w:ind w:left="1418"/>
        <w:rPr>
          <w:rFonts w:asciiTheme="minorHAnsi" w:eastAsia="Times New Roman" w:hAnsiTheme="minorHAnsi" w:cs="Arial"/>
          <w:bCs/>
          <w:sz w:val="24"/>
          <w:szCs w:val="24"/>
        </w:rPr>
      </w:pPr>
      <w:r w:rsidRPr="00685039">
        <w:rPr>
          <w:rFonts w:asciiTheme="minorHAnsi" w:eastAsia="Times New Roman" w:hAnsiTheme="minorHAnsi" w:cs="Arial"/>
          <w:bCs/>
          <w:sz w:val="24"/>
          <w:szCs w:val="24"/>
        </w:rPr>
        <w:t xml:space="preserve">d) verificar o cumprimento das cláusulas contratuais relativas aos honorários devidos à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 xml:space="preserve"> e às condições de contratação de fornecedores especializados, pela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w:t>
      </w:r>
    </w:p>
    <w:p w14:paraId="58A827CC"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p>
    <w:p w14:paraId="460B91B4"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r w:rsidRPr="00685039">
        <w:rPr>
          <w:rFonts w:asciiTheme="minorHAnsi" w:eastAsia="Times New Roman" w:hAnsiTheme="minorHAnsi" w:cs="Arial"/>
          <w:bCs/>
          <w:sz w:val="24"/>
          <w:szCs w:val="24"/>
        </w:rPr>
        <w:t xml:space="preserve">e) notificar a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 formal e tempestivamente, sobre as irregularidades observadas no cumprimento do contrato a ser firmado;</w:t>
      </w:r>
    </w:p>
    <w:p w14:paraId="44E18301"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p>
    <w:p w14:paraId="1A6B8453" w14:textId="0AC0DE8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r w:rsidRPr="00685039">
        <w:rPr>
          <w:rFonts w:asciiTheme="minorHAnsi" w:eastAsia="Times New Roman" w:hAnsiTheme="minorHAnsi" w:cs="Arial"/>
          <w:bCs/>
          <w:sz w:val="24"/>
          <w:szCs w:val="24"/>
        </w:rPr>
        <w:t xml:space="preserve">f) notificar a </w:t>
      </w:r>
      <w:r w:rsidRPr="00685039">
        <w:rPr>
          <w:rFonts w:asciiTheme="minorHAnsi" w:hAnsiTheme="minorHAnsi" w:cs="Arial"/>
          <w:sz w:val="24"/>
          <w:szCs w:val="24"/>
        </w:rPr>
        <w:t>contratada</w:t>
      </w:r>
      <w:r w:rsidRPr="00685039">
        <w:rPr>
          <w:rFonts w:asciiTheme="minorHAnsi" w:eastAsia="Times New Roman" w:hAnsiTheme="minorHAnsi" w:cs="Arial"/>
          <w:bCs/>
          <w:sz w:val="24"/>
          <w:szCs w:val="24"/>
        </w:rPr>
        <w:t xml:space="preserve">, por escrito e com antecedência, </w:t>
      </w:r>
      <w:r w:rsidR="004D72B5" w:rsidRPr="00685039">
        <w:rPr>
          <w:rFonts w:asciiTheme="minorHAnsi" w:eastAsia="Times New Roman" w:hAnsiTheme="minorHAnsi" w:cs="Arial"/>
          <w:bCs/>
          <w:sz w:val="24"/>
          <w:szCs w:val="24"/>
        </w:rPr>
        <w:t xml:space="preserve">garantida a defesa, </w:t>
      </w:r>
      <w:r w:rsidRPr="00685039">
        <w:rPr>
          <w:rFonts w:asciiTheme="minorHAnsi" w:eastAsia="Times New Roman" w:hAnsiTheme="minorHAnsi" w:cs="Arial"/>
          <w:bCs/>
          <w:sz w:val="24"/>
          <w:szCs w:val="24"/>
        </w:rPr>
        <w:t>sobre multas, penalidades e quaisquer débitos de sua responsabilidade;</w:t>
      </w:r>
    </w:p>
    <w:p w14:paraId="29C01827"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p>
    <w:p w14:paraId="496B6C41" w14:textId="77777777" w:rsidR="00F43807" w:rsidRPr="00685039" w:rsidRDefault="00F43807" w:rsidP="00F43807">
      <w:pPr>
        <w:pStyle w:val="format1"/>
        <w:tabs>
          <w:tab w:val="left" w:pos="284"/>
          <w:tab w:val="left" w:pos="1800"/>
        </w:tabs>
        <w:autoSpaceDE/>
        <w:ind w:left="1418"/>
        <w:rPr>
          <w:rFonts w:asciiTheme="minorHAnsi" w:hAnsiTheme="minorHAnsi" w:cs="Arial"/>
          <w:bCs/>
          <w:sz w:val="24"/>
          <w:szCs w:val="24"/>
        </w:rPr>
      </w:pPr>
      <w:r w:rsidRPr="00685039">
        <w:rPr>
          <w:rFonts w:asciiTheme="minorHAnsi" w:eastAsia="Times New Roman" w:hAnsiTheme="minorHAnsi" w:cs="Arial"/>
          <w:bCs/>
          <w:sz w:val="24"/>
          <w:szCs w:val="24"/>
        </w:rPr>
        <w:t>g) efetuar os pagamentos nas condições e preços pactuados.</w:t>
      </w:r>
    </w:p>
    <w:p w14:paraId="3924DC85" w14:textId="77777777" w:rsidR="00F43807" w:rsidRPr="00685039" w:rsidRDefault="00F43807" w:rsidP="00F82749">
      <w:pPr>
        <w:pStyle w:val="format1"/>
        <w:tabs>
          <w:tab w:val="left" w:pos="709"/>
          <w:tab w:val="left" w:pos="851"/>
        </w:tabs>
        <w:autoSpaceDE/>
        <w:rPr>
          <w:rFonts w:asciiTheme="minorHAnsi" w:hAnsiTheme="minorHAnsi" w:cs="Arial"/>
          <w:sz w:val="24"/>
          <w:szCs w:val="24"/>
        </w:rPr>
      </w:pPr>
    </w:p>
    <w:p w14:paraId="5D0BB8CD" w14:textId="61625853" w:rsidR="00E40735" w:rsidRPr="00685039" w:rsidRDefault="00E40735"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11.2.</w:t>
      </w:r>
      <w:r w:rsidR="00022354" w:rsidRPr="00685039">
        <w:rPr>
          <w:rFonts w:asciiTheme="minorHAnsi" w:hAnsiTheme="minorHAnsi" w:cs="Arial"/>
          <w:sz w:val="24"/>
          <w:szCs w:val="24"/>
        </w:rPr>
        <w:t>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 CONTRATANTE comunicará à contratada por escrito sempre que o ato exigir tal formalidade, admitindo-se, excepcionalmente, o uso de mensagem eletrônica para esse fim.</w:t>
      </w:r>
    </w:p>
    <w:p w14:paraId="25BD6EF6"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F5688B7"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65C7BAE8" w14:textId="77777777" w:rsidR="00E40735" w:rsidRPr="00685039" w:rsidRDefault="00E40735" w:rsidP="00F82749">
      <w:pPr>
        <w:pStyle w:val="PargrafodaLista"/>
        <w:numPr>
          <w:ilvl w:val="0"/>
          <w:numId w:val="64"/>
        </w:numPr>
        <w:ind w:left="1418" w:hanging="1418"/>
        <w:rPr>
          <w:rFonts w:asciiTheme="minorHAnsi" w:hAnsiTheme="minorHAnsi" w:cs="Arial"/>
          <w:b/>
        </w:rPr>
      </w:pPr>
      <w:r w:rsidRPr="00685039">
        <w:rPr>
          <w:rFonts w:asciiTheme="minorHAnsi" w:hAnsiTheme="minorHAnsi" w:cs="Arial"/>
          <w:b/>
        </w:rPr>
        <w:t>FISCALIZAÇÃO E ACEITAÇÃO</w:t>
      </w:r>
    </w:p>
    <w:p w14:paraId="3A5A3BCF" w14:textId="77777777" w:rsidR="00E40735" w:rsidRPr="00685039" w:rsidRDefault="00E40735" w:rsidP="00F82749">
      <w:pPr>
        <w:jc w:val="both"/>
        <w:rPr>
          <w:rFonts w:asciiTheme="minorHAnsi" w:hAnsiTheme="minorHAnsi" w:cs="Arial"/>
        </w:rPr>
      </w:pPr>
    </w:p>
    <w:p w14:paraId="32B552C3"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rPr>
        <w:t>12.1</w:t>
      </w:r>
      <w:r w:rsidRPr="00685039">
        <w:rPr>
          <w:rFonts w:asciiTheme="minorHAnsi" w:hAnsiTheme="minorHAnsi" w:cs="Arial"/>
        </w:rPr>
        <w:tab/>
      </w:r>
      <w:r w:rsidRPr="00685039">
        <w:rPr>
          <w:rFonts w:asciiTheme="minorHAnsi" w:hAnsiTheme="minorHAnsi" w:cs="Arial"/>
        </w:rPr>
        <w:tab/>
        <w:t>O CONTRATANTE fiscalizará a execução dos produtos e serviços contratados e verificará o cumprimento das especificações técnicas, podendo rejeitá-los, no todo ou em parte, quando não corresponderem ao desejado ou especificado.</w:t>
      </w:r>
    </w:p>
    <w:p w14:paraId="7134BF28" w14:textId="77777777" w:rsidR="00E40735" w:rsidRPr="00685039" w:rsidRDefault="00E40735" w:rsidP="00F82749">
      <w:pPr>
        <w:tabs>
          <w:tab w:val="left" w:pos="709"/>
        </w:tabs>
        <w:ind w:right="-15"/>
        <w:jc w:val="both"/>
        <w:rPr>
          <w:rFonts w:asciiTheme="minorHAnsi" w:hAnsiTheme="minorHAnsi" w:cs="Arial"/>
        </w:rPr>
      </w:pPr>
    </w:p>
    <w:p w14:paraId="0F9643D7"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rPr>
        <w:t>12.1.1</w:t>
      </w:r>
      <w:r w:rsidRPr="00685039">
        <w:rPr>
          <w:rFonts w:asciiTheme="minorHAnsi" w:hAnsiTheme="minorHAnsi" w:cs="Arial"/>
        </w:rPr>
        <w:tab/>
      </w:r>
      <w:r w:rsidRPr="00685039">
        <w:rPr>
          <w:rFonts w:asciiTheme="minorHAnsi" w:hAnsiTheme="minorHAnsi" w:cs="Arial"/>
        </w:rPr>
        <w:tab/>
        <w:t>Será nomeado gestor e fiscal, titular e substituto, para acompanhar e fiscalizar a execução do contrato a ser firmado e registrar em relatório todas as ocorrências, deficiências, irregularidades ou falhas porventura observadas na execução dos produtos e serviços e terá poderes, entre outros, para notificar a contratada, objetivando sua imediata correção.</w:t>
      </w:r>
    </w:p>
    <w:p w14:paraId="12B54E93" w14:textId="77777777" w:rsidR="00E40735" w:rsidRPr="00685039" w:rsidRDefault="00E40735" w:rsidP="00F82749">
      <w:pPr>
        <w:tabs>
          <w:tab w:val="left" w:pos="709"/>
        </w:tabs>
        <w:ind w:right="-15"/>
        <w:jc w:val="both"/>
        <w:rPr>
          <w:rFonts w:asciiTheme="minorHAnsi" w:hAnsiTheme="minorHAnsi" w:cs="Arial"/>
        </w:rPr>
      </w:pPr>
    </w:p>
    <w:p w14:paraId="50940B1C"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12.2</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fiscalização pelo CONTRATANTE em nada restringe a responsabilidade, única, integral e exclusiva da contratada pela perfeita execução dos produtos e serviços.</w:t>
      </w:r>
    </w:p>
    <w:p w14:paraId="5A7B035E" w14:textId="77777777" w:rsidR="00E40735" w:rsidRPr="00685039" w:rsidRDefault="00E40735" w:rsidP="00F82749">
      <w:pPr>
        <w:tabs>
          <w:tab w:val="left" w:pos="709"/>
        </w:tabs>
        <w:ind w:right="-15"/>
        <w:jc w:val="both"/>
        <w:rPr>
          <w:rFonts w:asciiTheme="minorHAnsi" w:hAnsiTheme="minorHAnsi" w:cs="Arial"/>
        </w:rPr>
      </w:pPr>
    </w:p>
    <w:p w14:paraId="3C3D10F4"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12.3</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não aceitação de algum serviço, no todo ou em parte, não implicará a dilação do prazo de entrega, salvo expressa concordância do CONTRATANTE.</w:t>
      </w:r>
    </w:p>
    <w:p w14:paraId="0DC03863" w14:textId="77777777" w:rsidR="00E40735" w:rsidRPr="00685039" w:rsidRDefault="00E40735" w:rsidP="00F82749">
      <w:pPr>
        <w:tabs>
          <w:tab w:val="left" w:pos="709"/>
        </w:tabs>
        <w:ind w:right="-15"/>
        <w:jc w:val="both"/>
        <w:rPr>
          <w:rFonts w:asciiTheme="minorHAnsi" w:hAnsiTheme="minorHAnsi" w:cs="Arial"/>
          <w:bCs/>
        </w:rPr>
      </w:pPr>
    </w:p>
    <w:p w14:paraId="223FD5FB"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12.4</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contratada adotará as providências necessárias para que a execução de qualquer produto ou serviço considerada não aceitável, no todo ou em parte, seja refeita ou reparada nos prazos estipulados pela fiscalização, sem ônus para o CONTRATANTE.</w:t>
      </w:r>
    </w:p>
    <w:p w14:paraId="0600B183" w14:textId="77777777" w:rsidR="00E40735" w:rsidRPr="00685039" w:rsidRDefault="00E40735" w:rsidP="00F82749">
      <w:pPr>
        <w:tabs>
          <w:tab w:val="left" w:pos="709"/>
        </w:tabs>
        <w:ind w:right="-15"/>
        <w:jc w:val="both"/>
        <w:rPr>
          <w:rFonts w:asciiTheme="minorHAnsi" w:hAnsiTheme="minorHAnsi" w:cs="Arial"/>
        </w:rPr>
      </w:pPr>
    </w:p>
    <w:p w14:paraId="63A6B253" w14:textId="3CCA8BBF" w:rsidR="00E40735" w:rsidRPr="00685039" w:rsidRDefault="0088617E" w:rsidP="00F82749">
      <w:pPr>
        <w:tabs>
          <w:tab w:val="left" w:pos="709"/>
        </w:tabs>
        <w:ind w:right="-15"/>
        <w:jc w:val="both"/>
        <w:rPr>
          <w:rFonts w:asciiTheme="minorHAnsi" w:hAnsiTheme="minorHAnsi" w:cs="Arial"/>
        </w:rPr>
      </w:pPr>
      <w:r w:rsidRPr="00685039">
        <w:rPr>
          <w:rFonts w:asciiTheme="minorHAnsi" w:hAnsiTheme="minorHAnsi" w:cs="Arial"/>
          <w:bCs/>
        </w:rPr>
        <w:t>12.5</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autorização, pelo CONTRATANTE, dos serviços executados pela contratada ou por fornecedores especializados não a desobrigará de sua responsabilidade quanto à perfeita execução técnica e comprovação dos serviços.</w:t>
      </w:r>
    </w:p>
    <w:p w14:paraId="0D13FBCA" w14:textId="77777777" w:rsidR="00E40735" w:rsidRPr="00685039" w:rsidRDefault="00E40735" w:rsidP="00F82749">
      <w:pPr>
        <w:tabs>
          <w:tab w:val="left" w:pos="709"/>
        </w:tabs>
        <w:ind w:right="-15"/>
        <w:jc w:val="both"/>
        <w:rPr>
          <w:rFonts w:asciiTheme="minorHAnsi" w:hAnsiTheme="minorHAnsi" w:cs="Arial"/>
        </w:rPr>
      </w:pPr>
    </w:p>
    <w:p w14:paraId="52AF1B7F"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12.6</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ausência de comunicação por parte do CONTRATANTE, referente à irregularidade ou falhas, não exime a contratada das responsabilidades determinadas no contrato a ser firmado.</w:t>
      </w:r>
    </w:p>
    <w:p w14:paraId="22BEA9EF" w14:textId="77777777" w:rsidR="00E40735" w:rsidRPr="00685039" w:rsidRDefault="00E40735" w:rsidP="00F82749">
      <w:pPr>
        <w:tabs>
          <w:tab w:val="left" w:pos="709"/>
        </w:tabs>
        <w:ind w:right="-15"/>
        <w:jc w:val="both"/>
        <w:rPr>
          <w:rFonts w:asciiTheme="minorHAnsi" w:hAnsiTheme="minorHAnsi" w:cs="Arial"/>
        </w:rPr>
      </w:pPr>
    </w:p>
    <w:p w14:paraId="078A04A7"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12.7</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contratada permitirá e oferecerá condições para a mais ampla e completa fiscalização, durante a vigência do contrato a ser firmado, fornecendo informações, propiciando o acesso à documentação pertinente e aos produtos e serviços em execução e atendendo às observações e exigências apresentadas pela fiscalização.</w:t>
      </w:r>
    </w:p>
    <w:p w14:paraId="54E13171" w14:textId="77777777" w:rsidR="00E40735" w:rsidRPr="00685039" w:rsidRDefault="00E40735" w:rsidP="00F82749">
      <w:pPr>
        <w:tabs>
          <w:tab w:val="left" w:pos="709"/>
        </w:tabs>
        <w:ind w:right="-15"/>
        <w:jc w:val="both"/>
        <w:rPr>
          <w:rFonts w:asciiTheme="minorHAnsi" w:hAnsiTheme="minorHAnsi" w:cs="Arial"/>
        </w:rPr>
      </w:pPr>
    </w:p>
    <w:p w14:paraId="5E328D6C"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12.8</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A contratada se obriga a permitir que a auditoria interna do CONTRATANTE e ou auditoria externa por ela indicada tenham acesso aos documentos e materiais que digam respeito aos produtos e serviços prestados ao CONTRATANTE.</w:t>
      </w:r>
    </w:p>
    <w:p w14:paraId="54684C1D" w14:textId="77777777" w:rsidR="00E40735" w:rsidRPr="00685039" w:rsidRDefault="00E40735" w:rsidP="00F82749">
      <w:pPr>
        <w:tabs>
          <w:tab w:val="left" w:pos="709"/>
        </w:tabs>
        <w:ind w:right="-15"/>
        <w:jc w:val="both"/>
        <w:rPr>
          <w:rFonts w:asciiTheme="minorHAnsi" w:hAnsiTheme="minorHAnsi" w:cs="Arial"/>
        </w:rPr>
      </w:pPr>
    </w:p>
    <w:p w14:paraId="403CD33F" w14:textId="77777777" w:rsidR="00E40735" w:rsidRPr="00685039" w:rsidRDefault="00E40735" w:rsidP="00F82749">
      <w:pPr>
        <w:tabs>
          <w:tab w:val="left" w:pos="709"/>
        </w:tabs>
        <w:ind w:right="-15"/>
        <w:jc w:val="both"/>
        <w:rPr>
          <w:rFonts w:asciiTheme="minorHAnsi" w:hAnsiTheme="minorHAnsi" w:cs="Arial"/>
        </w:rPr>
      </w:pPr>
      <w:r w:rsidRPr="00685039">
        <w:rPr>
          <w:rFonts w:asciiTheme="minorHAnsi" w:hAnsiTheme="minorHAnsi" w:cs="Arial"/>
          <w:bCs/>
        </w:rPr>
        <w:t>12.9</w:t>
      </w:r>
      <w:r w:rsidRPr="00685039">
        <w:rPr>
          <w:rFonts w:asciiTheme="minorHAnsi" w:hAnsiTheme="minorHAnsi" w:cs="Arial"/>
          <w:bCs/>
        </w:rPr>
        <w:tab/>
      </w:r>
      <w:r w:rsidRPr="00685039">
        <w:rPr>
          <w:rFonts w:asciiTheme="minorHAnsi" w:hAnsiTheme="minorHAnsi" w:cs="Arial"/>
          <w:bCs/>
        </w:rPr>
        <w:tab/>
        <w:t>Ao</w:t>
      </w:r>
      <w:r w:rsidRPr="00685039">
        <w:rPr>
          <w:rFonts w:asciiTheme="minorHAnsi" w:hAnsiTheme="minorHAnsi" w:cs="Arial"/>
        </w:rPr>
        <w:t xml:space="preserve"> CONTRATANTE é facultado o acompanhamento da execução dos produtos e serviços objeto do contrato a ser firmado, juntamente com representante credenciado pela contratada.</w:t>
      </w:r>
    </w:p>
    <w:p w14:paraId="7880E223" w14:textId="77777777" w:rsidR="00E40735" w:rsidRPr="00685039" w:rsidRDefault="00E40735" w:rsidP="00F82749">
      <w:pPr>
        <w:tabs>
          <w:tab w:val="left" w:pos="709"/>
        </w:tabs>
        <w:ind w:right="-15"/>
        <w:jc w:val="both"/>
        <w:rPr>
          <w:rFonts w:asciiTheme="minorHAnsi" w:hAnsiTheme="minorHAnsi" w:cs="Arial"/>
        </w:rPr>
      </w:pPr>
    </w:p>
    <w:p w14:paraId="03705925" w14:textId="77777777" w:rsidR="00E40735" w:rsidRPr="00685039" w:rsidRDefault="00E40735" w:rsidP="00F82749">
      <w:pPr>
        <w:jc w:val="both"/>
        <w:rPr>
          <w:rFonts w:asciiTheme="minorHAnsi" w:hAnsiTheme="minorHAnsi" w:cs="Arial"/>
        </w:rPr>
      </w:pPr>
      <w:r w:rsidRPr="00685039">
        <w:rPr>
          <w:rFonts w:asciiTheme="minorHAnsi" w:hAnsiTheme="minorHAnsi" w:cs="Arial"/>
        </w:rPr>
        <w:t>12.10</w:t>
      </w:r>
      <w:r w:rsidRPr="00685039">
        <w:rPr>
          <w:rFonts w:asciiTheme="minorHAnsi" w:hAnsiTheme="minorHAnsi" w:cs="Arial"/>
        </w:rPr>
        <w:tab/>
      </w:r>
      <w:r w:rsidRPr="00685039">
        <w:rPr>
          <w:rFonts w:asciiTheme="minorHAnsi" w:hAnsiTheme="minorHAnsi" w:cs="Arial"/>
        </w:rPr>
        <w:tab/>
        <w:t>O CONTRATANTE poderá, a seu juízo, avaliar o desempenho da contratada quanto ao planejamento e à execução dos produtos e serviços objeto do contrato a ser firmado.</w:t>
      </w:r>
    </w:p>
    <w:p w14:paraId="0818A0A9" w14:textId="77777777" w:rsidR="00E40735" w:rsidRPr="00685039" w:rsidRDefault="00E40735" w:rsidP="00F82749">
      <w:pPr>
        <w:jc w:val="both"/>
        <w:rPr>
          <w:rFonts w:asciiTheme="minorHAnsi" w:hAnsiTheme="minorHAnsi" w:cs="Arial"/>
        </w:rPr>
      </w:pPr>
    </w:p>
    <w:p w14:paraId="33D81A0F"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12.10.1</w:t>
      </w:r>
      <w:r w:rsidRPr="00685039">
        <w:rPr>
          <w:rFonts w:asciiTheme="minorHAnsi" w:hAnsiTheme="minorHAnsi" w:cs="Arial"/>
        </w:rPr>
        <w:tab/>
        <w:t>A avaliação será considerada pelo CONTRATANTE para: apurar a necessidade de solicitar da contratada correções que visem maior qualidade dos serviços prestados; decidir sobre prorrogação de vigência ou rescisão contratual; e fornecer, quando solicitado pela contratada, declarações sobre seu desempenho para servir de prova de capacitação técnica em licitações.</w:t>
      </w:r>
    </w:p>
    <w:p w14:paraId="046C80CD" w14:textId="77777777" w:rsidR="00E40735" w:rsidRPr="00685039" w:rsidRDefault="00E4073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195F9A9" w14:textId="77777777" w:rsidR="00E40735" w:rsidRPr="00685039" w:rsidRDefault="00E40735" w:rsidP="00F82749">
      <w:pPr>
        <w:tabs>
          <w:tab w:val="left" w:pos="1080"/>
        </w:tabs>
        <w:jc w:val="both"/>
        <w:rPr>
          <w:rFonts w:asciiTheme="minorHAnsi" w:hAnsiTheme="minorHAnsi" w:cs="Arial"/>
        </w:rPr>
      </w:pPr>
      <w:r w:rsidRPr="00685039">
        <w:rPr>
          <w:rFonts w:asciiTheme="minorHAnsi" w:hAnsiTheme="minorHAnsi" w:cs="Arial"/>
        </w:rPr>
        <w:t>12.10.2</w:t>
      </w:r>
      <w:r w:rsidRPr="00685039">
        <w:rPr>
          <w:rFonts w:asciiTheme="minorHAnsi" w:hAnsiTheme="minorHAnsi" w:cs="Arial"/>
        </w:rPr>
        <w:tab/>
      </w:r>
      <w:r w:rsidRPr="00685039">
        <w:rPr>
          <w:rFonts w:asciiTheme="minorHAnsi" w:hAnsiTheme="minorHAnsi" w:cs="Arial"/>
        </w:rPr>
        <w:tab/>
        <w:t xml:space="preserve">Cópia do instrumento de avaliação de desempenho será encaminhada ao </w:t>
      </w:r>
      <w:r w:rsidRPr="00685039">
        <w:rPr>
          <w:rFonts w:asciiTheme="minorHAnsi" w:hAnsiTheme="minorHAnsi" w:cs="Arial"/>
          <w:highlight w:val="yellow"/>
        </w:rPr>
        <w:t>gestor ou fiscal</w:t>
      </w:r>
      <w:r w:rsidRPr="00685039">
        <w:rPr>
          <w:rFonts w:asciiTheme="minorHAnsi" w:hAnsiTheme="minorHAnsi" w:cs="Arial"/>
        </w:rPr>
        <w:t xml:space="preserve"> do contrato a ser firmado e ficará à disposição dos órgãos de controle interno e externo.</w:t>
      </w:r>
    </w:p>
    <w:p w14:paraId="0197A34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315FE7A9" w14:textId="77777777" w:rsidR="00E40735" w:rsidRPr="00685039" w:rsidRDefault="00E40735" w:rsidP="00F82749">
      <w:pPr>
        <w:pStyle w:val="format1"/>
        <w:tabs>
          <w:tab w:val="left" w:pos="709"/>
          <w:tab w:val="left" w:pos="851"/>
        </w:tabs>
        <w:autoSpaceDE/>
        <w:autoSpaceDN/>
        <w:rPr>
          <w:rFonts w:asciiTheme="minorHAnsi" w:hAnsiTheme="minorHAnsi" w:cs="Arial"/>
          <w:sz w:val="24"/>
          <w:szCs w:val="24"/>
        </w:rPr>
      </w:pPr>
    </w:p>
    <w:p w14:paraId="0659C20D" w14:textId="04FEE355" w:rsidR="0069340B" w:rsidRPr="00685039" w:rsidRDefault="0069340B" w:rsidP="00F82749">
      <w:pPr>
        <w:pStyle w:val="PargrafodaLista"/>
        <w:numPr>
          <w:ilvl w:val="0"/>
          <w:numId w:val="64"/>
        </w:numPr>
        <w:ind w:left="1418" w:hanging="1418"/>
        <w:rPr>
          <w:rFonts w:asciiTheme="minorHAnsi" w:hAnsiTheme="minorHAnsi" w:cs="Arial"/>
          <w:b/>
        </w:rPr>
      </w:pPr>
      <w:r w:rsidRPr="00685039">
        <w:rPr>
          <w:rFonts w:asciiTheme="minorHAnsi" w:hAnsiTheme="minorHAnsi" w:cs="Arial"/>
          <w:b/>
        </w:rPr>
        <w:t>APÊNDICES</w:t>
      </w:r>
    </w:p>
    <w:p w14:paraId="2D7A2F27" w14:textId="77777777" w:rsidR="00AC28CA" w:rsidRPr="00685039" w:rsidRDefault="00AC28CA" w:rsidP="00F82749">
      <w:pPr>
        <w:rPr>
          <w:rFonts w:asciiTheme="minorHAnsi" w:hAnsiTheme="minorHAnsi" w:cs="Arial"/>
        </w:rPr>
      </w:pPr>
    </w:p>
    <w:p w14:paraId="7A6EAD42" w14:textId="105D60CA" w:rsidR="00AC28CA" w:rsidRPr="00685039" w:rsidRDefault="00AC28CA" w:rsidP="00F82749">
      <w:pPr>
        <w:jc w:val="both"/>
        <w:rPr>
          <w:rFonts w:asciiTheme="minorHAnsi" w:hAnsiTheme="minorHAnsi" w:cs="Arial"/>
        </w:rPr>
      </w:pPr>
      <w:r w:rsidRPr="00685039">
        <w:rPr>
          <w:rFonts w:asciiTheme="minorHAnsi" w:hAnsiTheme="minorHAnsi" w:cs="Arial"/>
        </w:rPr>
        <w:t>1</w:t>
      </w:r>
      <w:r w:rsidR="005F20C9" w:rsidRPr="00685039">
        <w:rPr>
          <w:rFonts w:asciiTheme="minorHAnsi" w:hAnsiTheme="minorHAnsi" w:cs="Arial"/>
        </w:rPr>
        <w:t>3</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Integram este Anexo os seguintes apêndices:</w:t>
      </w:r>
    </w:p>
    <w:p w14:paraId="5FD352B7" w14:textId="77777777" w:rsidR="00AC28CA" w:rsidRPr="00685039" w:rsidRDefault="00AC28CA" w:rsidP="00F82749">
      <w:pPr>
        <w:jc w:val="both"/>
        <w:rPr>
          <w:rFonts w:asciiTheme="minorHAnsi" w:hAnsiTheme="minorHAnsi" w:cs="Arial"/>
        </w:rPr>
      </w:pPr>
    </w:p>
    <w:p w14:paraId="00D1FC24" w14:textId="1793DEF8" w:rsidR="00672FE4" w:rsidRPr="00685039" w:rsidRDefault="00DF6279"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w:t>
      </w:r>
      <w:r w:rsidRPr="00685039">
        <w:rPr>
          <w:rFonts w:asciiTheme="minorHAnsi" w:eastAsia="Times New Roman" w:hAnsiTheme="minorHAnsi" w:cs="Arial"/>
          <w:sz w:val="24"/>
          <w:szCs w:val="24"/>
        </w:rPr>
        <w:t xml:space="preserve">: Produtos e Serviços </w:t>
      </w:r>
      <w:r w:rsidR="00635D40" w:rsidRPr="00685039">
        <w:rPr>
          <w:rFonts w:asciiTheme="minorHAnsi" w:eastAsia="Times New Roman" w:hAnsiTheme="minorHAnsi" w:cs="Arial"/>
          <w:sz w:val="24"/>
          <w:szCs w:val="24"/>
        </w:rPr>
        <w:t>Essenciais</w:t>
      </w:r>
      <w:r w:rsidR="006053A7" w:rsidRPr="00685039">
        <w:rPr>
          <w:rFonts w:asciiTheme="minorHAnsi" w:eastAsia="Times New Roman" w:hAnsiTheme="minorHAnsi" w:cs="Arial"/>
          <w:sz w:val="24"/>
          <w:szCs w:val="24"/>
        </w:rPr>
        <w:t>;</w:t>
      </w:r>
    </w:p>
    <w:p w14:paraId="49191F4E" w14:textId="2CC827F4" w:rsidR="00AC28CA" w:rsidRPr="00685039" w:rsidRDefault="00AC28CA"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5DBF4A9C" w14:textId="72A5A81C" w:rsidR="00DF48F4" w:rsidRPr="00685039" w:rsidRDefault="006A197C"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II</w:t>
      </w:r>
      <w:r w:rsidRPr="00685039">
        <w:rPr>
          <w:rFonts w:asciiTheme="minorHAnsi" w:eastAsia="Times New Roman" w:hAnsiTheme="minorHAnsi" w:cs="Arial"/>
          <w:sz w:val="24"/>
          <w:szCs w:val="24"/>
        </w:rPr>
        <w:t>: Produtos e Serviços Complementares;</w:t>
      </w:r>
    </w:p>
    <w:p w14:paraId="0E9E395D" w14:textId="77777777" w:rsidR="00DF48F4" w:rsidRPr="00685039" w:rsidRDefault="00DF48F4"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12C2A24F" w14:textId="582F3FC5" w:rsidR="00672FE4" w:rsidRPr="00685039" w:rsidRDefault="00DF6279"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w:t>
      </w:r>
      <w:r w:rsidR="006A197C" w:rsidRPr="00685039">
        <w:rPr>
          <w:rFonts w:asciiTheme="minorHAnsi" w:eastAsia="Times New Roman" w:hAnsiTheme="minorHAnsi" w:cs="Arial"/>
          <w:sz w:val="24"/>
          <w:szCs w:val="24"/>
          <w:u w:val="single"/>
        </w:rPr>
        <w:t>I</w:t>
      </w:r>
      <w:r w:rsidRPr="00685039">
        <w:rPr>
          <w:rFonts w:asciiTheme="minorHAnsi" w:eastAsia="Times New Roman" w:hAnsiTheme="minorHAnsi" w:cs="Arial"/>
          <w:sz w:val="24"/>
          <w:szCs w:val="24"/>
          <w:u w:val="single"/>
        </w:rPr>
        <w:t>I</w:t>
      </w:r>
      <w:r w:rsidRPr="00685039">
        <w:rPr>
          <w:rFonts w:asciiTheme="minorHAnsi" w:eastAsia="Times New Roman" w:hAnsiTheme="minorHAnsi" w:cs="Arial"/>
          <w:sz w:val="24"/>
          <w:szCs w:val="24"/>
        </w:rPr>
        <w:t xml:space="preserve">: </w:t>
      </w:r>
      <w:r w:rsidR="008E6210" w:rsidRPr="00685039">
        <w:rPr>
          <w:rFonts w:asciiTheme="minorHAnsi" w:eastAsia="Times New Roman" w:hAnsiTheme="minorHAnsi" w:cs="Arial"/>
          <w:sz w:val="24"/>
          <w:szCs w:val="24"/>
        </w:rPr>
        <w:t>Apresentação e Julgamento das Propostas Técnicas</w:t>
      </w:r>
    </w:p>
    <w:p w14:paraId="29BFA164" w14:textId="77777777" w:rsidR="00AC28CA" w:rsidRPr="00685039" w:rsidRDefault="00AC28CA"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4FD97123" w14:textId="27AE3D50" w:rsidR="009F382B" w:rsidRPr="00685039" w:rsidRDefault="00DF6279"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w:t>
      </w:r>
      <w:r w:rsidR="006A197C" w:rsidRPr="00685039">
        <w:rPr>
          <w:rFonts w:asciiTheme="minorHAnsi" w:eastAsia="Times New Roman" w:hAnsiTheme="minorHAnsi" w:cs="Arial"/>
          <w:sz w:val="24"/>
          <w:szCs w:val="24"/>
          <w:u w:val="single"/>
        </w:rPr>
        <w:t>I</w:t>
      </w:r>
      <w:r w:rsidRPr="00685039">
        <w:rPr>
          <w:rFonts w:asciiTheme="minorHAnsi" w:eastAsia="Times New Roman" w:hAnsiTheme="minorHAnsi" w:cs="Arial"/>
          <w:sz w:val="24"/>
          <w:szCs w:val="24"/>
          <w:u w:val="single"/>
        </w:rPr>
        <w:t>I</w:t>
      </w:r>
      <w:r w:rsidR="008E6210" w:rsidRPr="00685039">
        <w:rPr>
          <w:rFonts w:asciiTheme="minorHAnsi" w:eastAsia="Times New Roman" w:hAnsiTheme="minorHAnsi" w:cs="Arial"/>
          <w:sz w:val="24"/>
          <w:szCs w:val="24"/>
          <w:u w:val="single"/>
        </w:rPr>
        <w:t>-A</w:t>
      </w:r>
      <w:r w:rsidRPr="00685039">
        <w:rPr>
          <w:rFonts w:asciiTheme="minorHAnsi" w:eastAsia="Times New Roman" w:hAnsiTheme="minorHAnsi" w:cs="Arial"/>
          <w:sz w:val="24"/>
          <w:szCs w:val="24"/>
        </w:rPr>
        <w:t>:</w:t>
      </w:r>
      <w:r w:rsidR="008E6210" w:rsidRPr="00685039">
        <w:rPr>
          <w:rFonts w:asciiTheme="minorHAnsi" w:eastAsia="Times New Roman" w:hAnsiTheme="minorHAnsi" w:cs="Arial"/>
          <w:sz w:val="24"/>
          <w:szCs w:val="24"/>
        </w:rPr>
        <w:t xml:space="preserve"> </w:t>
      </w:r>
      <w:r w:rsidR="008E6210" w:rsidRPr="00685039">
        <w:rPr>
          <w:rFonts w:asciiTheme="minorHAnsi" w:eastAsia="Times New Roman" w:hAnsiTheme="minorHAnsi" w:cs="Arial"/>
          <w:i/>
          <w:sz w:val="24"/>
          <w:szCs w:val="24"/>
        </w:rPr>
        <w:t>Briefing</w:t>
      </w:r>
    </w:p>
    <w:p w14:paraId="27585F26" w14:textId="15B1981B" w:rsidR="00AC28CA" w:rsidRPr="00685039" w:rsidRDefault="00AC28CA"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63D63925" w14:textId="7BE879D7" w:rsidR="00672FE4" w:rsidRPr="00685039" w:rsidRDefault="00DF6279"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w:t>
      </w:r>
      <w:r w:rsidR="006A197C" w:rsidRPr="00685039">
        <w:rPr>
          <w:rFonts w:asciiTheme="minorHAnsi" w:eastAsia="Times New Roman" w:hAnsiTheme="minorHAnsi" w:cs="Arial"/>
          <w:sz w:val="24"/>
          <w:szCs w:val="24"/>
          <w:u w:val="single"/>
        </w:rPr>
        <w:t>V</w:t>
      </w:r>
      <w:r w:rsidRPr="00685039">
        <w:rPr>
          <w:rFonts w:asciiTheme="minorHAnsi" w:eastAsia="Times New Roman" w:hAnsiTheme="minorHAnsi" w:cs="Arial"/>
          <w:sz w:val="24"/>
          <w:szCs w:val="24"/>
        </w:rPr>
        <w:t xml:space="preserve">: </w:t>
      </w:r>
      <w:r w:rsidR="00AC28CA" w:rsidRPr="00685039">
        <w:rPr>
          <w:rFonts w:asciiTheme="minorHAnsi" w:eastAsia="Times New Roman" w:hAnsiTheme="minorHAnsi" w:cs="Arial"/>
          <w:sz w:val="24"/>
          <w:szCs w:val="24"/>
        </w:rPr>
        <w:t xml:space="preserve">Apresentação e Julgamento das </w:t>
      </w:r>
      <w:r w:rsidRPr="00685039">
        <w:rPr>
          <w:rFonts w:asciiTheme="minorHAnsi" w:eastAsia="Times New Roman" w:hAnsiTheme="minorHAnsi" w:cs="Arial"/>
          <w:sz w:val="24"/>
          <w:szCs w:val="24"/>
        </w:rPr>
        <w:t>Propostas de Preços</w:t>
      </w:r>
    </w:p>
    <w:p w14:paraId="2FAB9F6F" w14:textId="77777777" w:rsidR="00AC28CA" w:rsidRPr="00685039" w:rsidRDefault="00AC28CA"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p>
    <w:p w14:paraId="2C5B387A" w14:textId="5053D9C5" w:rsidR="00672FE4" w:rsidRPr="00685039" w:rsidRDefault="00DF6279" w:rsidP="00F82749">
      <w:pPr>
        <w:pStyle w:val="format1"/>
        <w:tabs>
          <w:tab w:val="left" w:pos="1276"/>
          <w:tab w:val="left" w:pos="1418"/>
          <w:tab w:val="left" w:pos="1701"/>
          <w:tab w:val="left" w:pos="4320"/>
          <w:tab w:val="left" w:pos="5040"/>
          <w:tab w:val="left" w:pos="5760"/>
          <w:tab w:val="left" w:pos="6480"/>
          <w:tab w:val="left" w:pos="7200"/>
          <w:tab w:val="left" w:pos="7920"/>
          <w:tab w:val="left" w:pos="8640"/>
          <w:tab w:val="left" w:pos="9360"/>
        </w:tabs>
        <w:autoSpaceDE/>
        <w:autoSpaceDN/>
        <w:ind w:left="1418"/>
        <w:rPr>
          <w:rFonts w:asciiTheme="minorHAnsi" w:eastAsia="Times New Roman" w:hAnsiTheme="minorHAnsi" w:cs="Arial"/>
          <w:sz w:val="24"/>
          <w:szCs w:val="24"/>
        </w:rPr>
      </w:pPr>
      <w:r w:rsidRPr="00685039">
        <w:rPr>
          <w:rFonts w:asciiTheme="minorHAnsi" w:eastAsia="Times New Roman" w:hAnsiTheme="minorHAnsi" w:cs="Arial"/>
          <w:sz w:val="24"/>
          <w:szCs w:val="24"/>
          <w:u w:val="single"/>
        </w:rPr>
        <w:t>Apêndice I</w:t>
      </w:r>
      <w:r w:rsidR="006A197C" w:rsidRPr="00685039">
        <w:rPr>
          <w:rFonts w:asciiTheme="minorHAnsi" w:eastAsia="Times New Roman" w:hAnsiTheme="minorHAnsi" w:cs="Arial"/>
          <w:sz w:val="24"/>
          <w:szCs w:val="24"/>
          <w:u w:val="single"/>
        </w:rPr>
        <w:t>V</w:t>
      </w:r>
      <w:r w:rsidRPr="00685039">
        <w:rPr>
          <w:rFonts w:asciiTheme="minorHAnsi" w:eastAsia="Times New Roman" w:hAnsiTheme="minorHAnsi" w:cs="Arial"/>
          <w:sz w:val="24"/>
          <w:szCs w:val="24"/>
          <w:u w:val="single"/>
        </w:rPr>
        <w:t>-A</w:t>
      </w:r>
      <w:r w:rsidRPr="00685039">
        <w:rPr>
          <w:rFonts w:asciiTheme="minorHAnsi" w:eastAsia="Times New Roman" w:hAnsiTheme="minorHAnsi" w:cs="Arial"/>
          <w:sz w:val="24"/>
          <w:szCs w:val="24"/>
        </w:rPr>
        <w:t>: Modelo de Proposta de Preços</w:t>
      </w:r>
    </w:p>
    <w:p w14:paraId="31ED9349" w14:textId="59250854" w:rsidR="002C4CCF" w:rsidRPr="00685039" w:rsidRDefault="002C4CCF" w:rsidP="00F82749">
      <w:pPr>
        <w:ind w:right="18"/>
        <w:rPr>
          <w:rFonts w:asciiTheme="minorHAnsi" w:hAnsiTheme="minorHAnsi" w:cs="Arial"/>
        </w:rPr>
      </w:pPr>
    </w:p>
    <w:p w14:paraId="60D67B7D" w14:textId="77777777" w:rsidR="000500C5" w:rsidRPr="00685039" w:rsidRDefault="000500C5" w:rsidP="00F82749">
      <w:pPr>
        <w:ind w:right="18"/>
        <w:rPr>
          <w:rFonts w:asciiTheme="minorHAnsi" w:hAnsiTheme="minorHAnsi" w:cs="Arial"/>
        </w:rPr>
      </w:pPr>
    </w:p>
    <w:p w14:paraId="429279B6" w14:textId="6C5F17BB" w:rsidR="00672FE4" w:rsidRPr="00685039" w:rsidRDefault="00AC28CA" w:rsidP="00F82749">
      <w:pPr>
        <w:ind w:right="18"/>
        <w:jc w:val="right"/>
        <w:rPr>
          <w:rFonts w:asciiTheme="minorHAnsi" w:hAnsiTheme="minorHAnsi" w:cs="Arial"/>
        </w:rPr>
      </w:pPr>
      <w:proofErr w:type="gramStart"/>
      <w:r w:rsidRPr="00685039">
        <w:rPr>
          <w:rFonts w:asciiTheme="minorHAnsi" w:hAnsiTheme="minorHAnsi" w:cs="Arial"/>
          <w:highlight w:val="yellow"/>
        </w:rPr>
        <w:t>l</w:t>
      </w:r>
      <w:r w:rsidR="00DF6279" w:rsidRPr="00685039">
        <w:rPr>
          <w:rFonts w:asciiTheme="minorHAnsi" w:hAnsiTheme="minorHAnsi" w:cs="Arial"/>
          <w:highlight w:val="yellow"/>
        </w:rPr>
        <w:t>ocal</w:t>
      </w:r>
      <w:proofErr w:type="gramEnd"/>
      <w:r w:rsidRPr="00685039">
        <w:rPr>
          <w:rFonts w:asciiTheme="minorHAnsi" w:hAnsiTheme="minorHAnsi" w:cs="Arial"/>
          <w:highlight w:val="yellow"/>
        </w:rPr>
        <w:t xml:space="preserve"> e </w:t>
      </w:r>
      <w:r w:rsidR="00DF6279" w:rsidRPr="00685039">
        <w:rPr>
          <w:rFonts w:asciiTheme="minorHAnsi" w:hAnsiTheme="minorHAnsi" w:cs="Arial"/>
          <w:highlight w:val="yellow"/>
        </w:rPr>
        <w:t>data</w:t>
      </w:r>
    </w:p>
    <w:p w14:paraId="08540959" w14:textId="77777777" w:rsidR="00BA4335" w:rsidRPr="00685039" w:rsidRDefault="00BA4335" w:rsidP="00F82749">
      <w:pPr>
        <w:ind w:right="18"/>
        <w:rPr>
          <w:rFonts w:asciiTheme="minorHAnsi" w:hAnsiTheme="minorHAnsi" w:cs="Arial"/>
        </w:rPr>
      </w:pPr>
    </w:p>
    <w:p w14:paraId="76FCBCA4" w14:textId="77777777" w:rsidR="003926EA" w:rsidRPr="00685039" w:rsidRDefault="003926EA" w:rsidP="00F82749">
      <w:pPr>
        <w:ind w:right="18"/>
        <w:rPr>
          <w:rFonts w:asciiTheme="minorHAnsi" w:hAnsiTheme="minorHAnsi" w:cs="Arial"/>
        </w:rPr>
      </w:pPr>
    </w:p>
    <w:p w14:paraId="6CF0DA8F" w14:textId="77777777" w:rsidR="00DD477B" w:rsidRPr="00685039" w:rsidRDefault="00DD477B" w:rsidP="00F82749">
      <w:pPr>
        <w:ind w:right="18"/>
        <w:rPr>
          <w:rFonts w:asciiTheme="minorHAnsi" w:hAnsiTheme="minorHAnsi" w:cs="Arial"/>
        </w:rPr>
      </w:pPr>
    </w:p>
    <w:p w14:paraId="1AF740B9" w14:textId="77777777" w:rsidR="00672FE4" w:rsidRPr="00685039" w:rsidRDefault="00DF6279" w:rsidP="00F82749">
      <w:pPr>
        <w:jc w:val="center"/>
        <w:rPr>
          <w:rFonts w:asciiTheme="minorHAnsi" w:hAnsiTheme="minorHAnsi" w:cs="Arial"/>
          <w:bCs/>
        </w:rPr>
      </w:pPr>
      <w:r w:rsidRPr="00685039">
        <w:rPr>
          <w:rFonts w:asciiTheme="minorHAnsi" w:hAnsiTheme="minorHAnsi" w:cs="Arial"/>
          <w:bCs/>
        </w:rPr>
        <w:t>_________________________________________</w:t>
      </w:r>
    </w:p>
    <w:p w14:paraId="1A7AC530" w14:textId="12D62B44" w:rsidR="00057681" w:rsidRPr="00685039" w:rsidRDefault="00DD477B" w:rsidP="00F82749">
      <w:pPr>
        <w:jc w:val="center"/>
        <w:rPr>
          <w:rFonts w:asciiTheme="minorHAnsi" w:hAnsiTheme="minorHAnsi" w:cs="Arial"/>
          <w:bCs/>
        </w:rPr>
      </w:pPr>
      <w:r w:rsidRPr="00685039">
        <w:rPr>
          <w:rFonts w:asciiTheme="minorHAnsi" w:hAnsiTheme="minorHAnsi" w:cs="Arial"/>
          <w:bCs/>
          <w:highlight w:val="yellow"/>
        </w:rPr>
        <w:t>&lt;</w:t>
      </w:r>
      <w:proofErr w:type="gramStart"/>
      <w:r w:rsidR="00DF6279" w:rsidRPr="00685039">
        <w:rPr>
          <w:rFonts w:asciiTheme="minorHAnsi" w:hAnsiTheme="minorHAnsi" w:cs="Arial"/>
          <w:bCs/>
          <w:highlight w:val="yellow"/>
        </w:rPr>
        <w:t>responsável</w:t>
      </w:r>
      <w:proofErr w:type="gramEnd"/>
      <w:r w:rsidR="00DF6279" w:rsidRPr="00685039">
        <w:rPr>
          <w:rFonts w:asciiTheme="minorHAnsi" w:hAnsiTheme="minorHAnsi" w:cs="Arial"/>
          <w:bCs/>
          <w:highlight w:val="yellow"/>
        </w:rPr>
        <w:t xml:space="preserve"> pela elaboração do Projeto Básico</w:t>
      </w:r>
      <w:r w:rsidRPr="00685039">
        <w:rPr>
          <w:rFonts w:asciiTheme="minorHAnsi" w:hAnsiTheme="minorHAnsi" w:cs="Arial"/>
          <w:bCs/>
        </w:rPr>
        <w:t>&gt;</w:t>
      </w:r>
    </w:p>
    <w:p w14:paraId="3A83DEE0" w14:textId="77777777" w:rsidR="00815052" w:rsidRPr="00685039" w:rsidRDefault="00815052" w:rsidP="00F82749">
      <w:pPr>
        <w:jc w:val="center"/>
        <w:rPr>
          <w:rFonts w:asciiTheme="minorHAnsi" w:hAnsiTheme="minorHAnsi" w:cs="Arial"/>
          <w:bCs/>
        </w:rPr>
      </w:pPr>
    </w:p>
    <w:p w14:paraId="700A0094" w14:textId="77777777" w:rsidR="00815052" w:rsidRPr="00685039" w:rsidRDefault="00815052" w:rsidP="00F82749">
      <w:pPr>
        <w:jc w:val="center"/>
        <w:rPr>
          <w:rFonts w:asciiTheme="minorHAnsi" w:hAnsiTheme="minorHAnsi" w:cs="Arial"/>
          <w:bCs/>
        </w:rPr>
      </w:pPr>
    </w:p>
    <w:p w14:paraId="29B10EAF" w14:textId="77777777" w:rsidR="003926EA" w:rsidRPr="00685039" w:rsidRDefault="003926EA" w:rsidP="00F82749">
      <w:pPr>
        <w:jc w:val="center"/>
        <w:rPr>
          <w:rFonts w:asciiTheme="minorHAnsi" w:hAnsiTheme="minorHAnsi" w:cs="Arial"/>
          <w:bCs/>
        </w:rPr>
      </w:pPr>
    </w:p>
    <w:p w14:paraId="6775B8E5" w14:textId="77777777" w:rsidR="00815052" w:rsidRPr="00685039" w:rsidRDefault="00815052" w:rsidP="00F82749">
      <w:pPr>
        <w:jc w:val="center"/>
        <w:rPr>
          <w:rFonts w:asciiTheme="minorHAnsi" w:hAnsiTheme="minorHAnsi" w:cs="Arial"/>
          <w:bCs/>
        </w:rPr>
      </w:pPr>
      <w:r w:rsidRPr="00685039">
        <w:rPr>
          <w:rFonts w:asciiTheme="minorHAnsi" w:hAnsiTheme="minorHAnsi" w:cs="Arial"/>
          <w:bCs/>
        </w:rPr>
        <w:t>_________________________________________</w:t>
      </w:r>
    </w:p>
    <w:p w14:paraId="6A3F3FE6" w14:textId="56204200" w:rsidR="00815052" w:rsidRPr="00685039" w:rsidRDefault="00DD477B" w:rsidP="00F82749">
      <w:pPr>
        <w:jc w:val="center"/>
        <w:rPr>
          <w:rFonts w:asciiTheme="minorHAnsi" w:hAnsiTheme="minorHAnsi" w:cs="Arial"/>
          <w:bCs/>
        </w:rPr>
      </w:pPr>
      <w:r w:rsidRPr="00685039">
        <w:rPr>
          <w:rFonts w:asciiTheme="minorHAnsi" w:hAnsiTheme="minorHAnsi" w:cs="Arial"/>
          <w:bCs/>
          <w:highlight w:val="yellow"/>
        </w:rPr>
        <w:t>&lt;</w:t>
      </w:r>
      <w:proofErr w:type="gramStart"/>
      <w:r w:rsidR="00815052" w:rsidRPr="00685039">
        <w:rPr>
          <w:rFonts w:asciiTheme="minorHAnsi" w:hAnsiTheme="minorHAnsi" w:cs="Arial"/>
          <w:bCs/>
          <w:highlight w:val="yellow"/>
        </w:rPr>
        <w:t>autoridade</w:t>
      </w:r>
      <w:proofErr w:type="gramEnd"/>
      <w:r w:rsidR="00815052" w:rsidRPr="00685039">
        <w:rPr>
          <w:rFonts w:asciiTheme="minorHAnsi" w:hAnsiTheme="minorHAnsi" w:cs="Arial"/>
          <w:bCs/>
          <w:highlight w:val="yellow"/>
        </w:rPr>
        <w:t xml:space="preserve"> competente</w:t>
      </w:r>
      <w:r w:rsidRPr="00685039">
        <w:rPr>
          <w:rFonts w:asciiTheme="minorHAnsi" w:hAnsiTheme="minorHAnsi" w:cs="Arial"/>
          <w:bCs/>
        </w:rPr>
        <w:t>&gt;</w:t>
      </w:r>
    </w:p>
    <w:p w14:paraId="757F7160" w14:textId="77777777" w:rsidR="00B0753C" w:rsidRPr="00685039" w:rsidRDefault="00B0753C" w:rsidP="00F82749">
      <w:pPr>
        <w:rPr>
          <w:rFonts w:asciiTheme="minorHAnsi" w:hAnsiTheme="minorHAnsi" w:cs="Arial"/>
        </w:rPr>
      </w:pPr>
      <w:r w:rsidRPr="00685039">
        <w:rPr>
          <w:rFonts w:asciiTheme="minorHAnsi" w:hAnsiTheme="minorHAnsi" w:cs="Arial"/>
        </w:rPr>
        <w:br w:type="page"/>
      </w:r>
    </w:p>
    <w:p w14:paraId="3D5B3BA5" w14:textId="5B55C474" w:rsidR="00682EC3" w:rsidRPr="00685039" w:rsidRDefault="00682EC3" w:rsidP="00F82749">
      <w:pPr>
        <w:jc w:val="center"/>
        <w:rPr>
          <w:rFonts w:asciiTheme="minorHAnsi" w:hAnsiTheme="minorHAnsi" w:cs="Arial"/>
          <w:b/>
        </w:rPr>
      </w:pPr>
      <w:r w:rsidRPr="00685039">
        <w:rPr>
          <w:rFonts w:asciiTheme="minorHAnsi" w:hAnsiTheme="minorHAnsi" w:cs="Arial"/>
          <w:b/>
        </w:rPr>
        <w:t>APÊNDICE I</w:t>
      </w:r>
    </w:p>
    <w:p w14:paraId="700BEC73" w14:textId="77777777" w:rsidR="00682EC3" w:rsidRPr="00685039" w:rsidRDefault="00682EC3" w:rsidP="00F82749">
      <w:pPr>
        <w:jc w:val="center"/>
        <w:rPr>
          <w:rFonts w:asciiTheme="minorHAnsi" w:hAnsiTheme="minorHAnsi" w:cs="Arial"/>
        </w:rPr>
      </w:pPr>
    </w:p>
    <w:p w14:paraId="4A91207D" w14:textId="4ECE802A" w:rsidR="00682EC3" w:rsidRPr="00685039" w:rsidRDefault="00682EC3" w:rsidP="00F82749">
      <w:pPr>
        <w:jc w:val="center"/>
        <w:rPr>
          <w:rFonts w:asciiTheme="minorHAnsi" w:hAnsiTheme="minorHAnsi" w:cs="Arial"/>
          <w:b/>
        </w:rPr>
      </w:pPr>
      <w:r w:rsidRPr="00685039">
        <w:rPr>
          <w:rFonts w:asciiTheme="minorHAnsi" w:hAnsiTheme="minorHAnsi" w:cs="Arial"/>
          <w:b/>
        </w:rPr>
        <w:t xml:space="preserve">PRODUTOS E SERVIÇOS </w:t>
      </w:r>
      <w:r w:rsidR="00643E7F" w:rsidRPr="00685039">
        <w:rPr>
          <w:rFonts w:asciiTheme="minorHAnsi" w:hAnsiTheme="minorHAnsi" w:cs="Arial"/>
          <w:b/>
        </w:rPr>
        <w:t>ESSENCIAIS</w:t>
      </w:r>
    </w:p>
    <w:p w14:paraId="3C982D15" w14:textId="77777777" w:rsidR="00682EC3" w:rsidRPr="00685039" w:rsidRDefault="00682EC3" w:rsidP="00F82749">
      <w:pPr>
        <w:rPr>
          <w:rFonts w:asciiTheme="minorHAnsi" w:hAnsiTheme="minorHAnsi" w:cs="Arial"/>
        </w:rPr>
      </w:pPr>
    </w:p>
    <w:p w14:paraId="50C952C4" w14:textId="67B3BC7A" w:rsidR="008104F5" w:rsidRPr="00685039" w:rsidRDefault="008104F5" w:rsidP="00F82749">
      <w:pPr>
        <w:pStyle w:val="format1"/>
        <w:tabs>
          <w:tab w:val="left" w:pos="1134"/>
        </w:tabs>
        <w:autoSpaceDE/>
        <w:autoSpaceDN/>
        <w:ind w:right="-2"/>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abaixo</w:t>
      </w:r>
      <w:proofErr w:type="gramEnd"/>
      <w:r w:rsidRPr="00685039">
        <w:rPr>
          <w:rFonts w:asciiTheme="minorHAnsi" w:hAnsiTheme="minorHAnsi" w:cs="Arial"/>
          <w:i/>
          <w:sz w:val="24"/>
          <w:szCs w:val="24"/>
          <w:highlight w:val="yellow"/>
        </w:rPr>
        <w:t xml:space="preserve"> são elencados apenas exemplos, cabendo ao contratante a especificação dos produtos e serviços</w:t>
      </w:r>
      <w:r w:rsidR="00643E7F" w:rsidRPr="00685039">
        <w:rPr>
          <w:rFonts w:asciiTheme="minorHAnsi" w:hAnsiTheme="minorHAnsi" w:cs="Arial"/>
          <w:i/>
          <w:sz w:val="24"/>
          <w:szCs w:val="24"/>
          <w:highlight w:val="yellow"/>
        </w:rPr>
        <w:t xml:space="preserve"> essenciais à execução contratual</w:t>
      </w:r>
      <w:r w:rsidRPr="00685039">
        <w:rPr>
          <w:rFonts w:asciiTheme="minorHAnsi" w:hAnsiTheme="minorHAnsi" w:cs="Arial"/>
          <w:i/>
          <w:sz w:val="24"/>
          <w:szCs w:val="24"/>
          <w:highlight w:val="yellow"/>
        </w:rPr>
        <w:t xml:space="preserve">, com quantitativos e respectivos preços máximos, de acordo com o perfil de sua atuação, observada a Instrução Normativa MP nº </w:t>
      </w:r>
      <w:r w:rsidR="00862F9A" w:rsidRPr="00685039">
        <w:rPr>
          <w:rFonts w:asciiTheme="minorHAnsi" w:hAnsiTheme="minorHAnsi" w:cs="Arial"/>
          <w:i/>
          <w:sz w:val="24"/>
          <w:szCs w:val="24"/>
          <w:highlight w:val="yellow"/>
        </w:rPr>
        <w:t>0</w:t>
      </w:r>
      <w:r w:rsidR="00E36D74" w:rsidRPr="00685039">
        <w:rPr>
          <w:rFonts w:asciiTheme="minorHAnsi" w:hAnsiTheme="minorHAnsi" w:cs="Arial"/>
          <w:i/>
          <w:sz w:val="24"/>
          <w:szCs w:val="24"/>
          <w:highlight w:val="yellow"/>
        </w:rPr>
        <w:t>5</w:t>
      </w:r>
      <w:r w:rsidRPr="00685039">
        <w:rPr>
          <w:rFonts w:asciiTheme="minorHAnsi" w:hAnsiTheme="minorHAnsi" w:cs="Arial"/>
          <w:i/>
          <w:sz w:val="24"/>
          <w:szCs w:val="24"/>
          <w:highlight w:val="yellow"/>
        </w:rPr>
        <w:t>/20</w:t>
      </w:r>
      <w:r w:rsidR="00E36D74" w:rsidRPr="00685039">
        <w:rPr>
          <w:rFonts w:asciiTheme="minorHAnsi" w:hAnsiTheme="minorHAnsi" w:cs="Arial"/>
          <w:i/>
          <w:sz w:val="24"/>
          <w:szCs w:val="24"/>
          <w:highlight w:val="yellow"/>
        </w:rPr>
        <w:t>17</w:t>
      </w:r>
      <w:r w:rsidRPr="00685039">
        <w:rPr>
          <w:rFonts w:asciiTheme="minorHAnsi" w:hAnsiTheme="minorHAnsi" w:cs="Arial"/>
          <w:i/>
          <w:sz w:val="24"/>
          <w:szCs w:val="24"/>
          <w:highlight w:val="yellow"/>
        </w:rPr>
        <w:t>&gt;</w:t>
      </w:r>
    </w:p>
    <w:p w14:paraId="5678F807" w14:textId="77777777" w:rsidR="008104F5" w:rsidRPr="00685039" w:rsidRDefault="008104F5" w:rsidP="00F82749">
      <w:pPr>
        <w:pStyle w:val="format1"/>
        <w:tabs>
          <w:tab w:val="left" w:pos="709"/>
          <w:tab w:val="left" w:pos="851"/>
          <w:tab w:val="left" w:pos="1134"/>
        </w:tabs>
        <w:autoSpaceDE/>
        <w:autoSpaceDN/>
        <w:ind w:right="-2"/>
        <w:rPr>
          <w:rFonts w:asciiTheme="minorHAnsi" w:hAnsiTheme="minorHAnsi" w:cs="Arial"/>
          <w:i/>
          <w:sz w:val="24"/>
          <w:szCs w:val="24"/>
          <w:highlight w:val="yellow"/>
        </w:rPr>
      </w:pPr>
    </w:p>
    <w:p w14:paraId="306880D4" w14:textId="3C92559D" w:rsidR="00132D3C" w:rsidRPr="00685039" w:rsidRDefault="00132D3C" w:rsidP="00F82749">
      <w:pPr>
        <w:pStyle w:val="PargrafodaLista"/>
        <w:numPr>
          <w:ilvl w:val="0"/>
          <w:numId w:val="94"/>
        </w:numPr>
        <w:ind w:left="1418" w:hanging="1418"/>
        <w:rPr>
          <w:rFonts w:asciiTheme="minorHAnsi" w:hAnsiTheme="minorHAnsi" w:cs="Arial"/>
          <w:b/>
        </w:rPr>
      </w:pPr>
      <w:r w:rsidRPr="00685039">
        <w:rPr>
          <w:rFonts w:asciiTheme="minorHAnsi" w:hAnsiTheme="minorHAnsi" w:cs="Arial"/>
          <w:b/>
        </w:rPr>
        <w:t xml:space="preserve">ESPECIFICAÇÃO DOS PRODUTOS E SERVIÇOS </w:t>
      </w:r>
      <w:r w:rsidR="00643E7F" w:rsidRPr="00685039">
        <w:rPr>
          <w:rFonts w:asciiTheme="minorHAnsi" w:hAnsiTheme="minorHAnsi" w:cs="Arial"/>
          <w:b/>
        </w:rPr>
        <w:t>ESSENCIAIS</w:t>
      </w:r>
    </w:p>
    <w:p w14:paraId="1F9ED706" w14:textId="77777777" w:rsidR="00766CD4" w:rsidRPr="00685039" w:rsidRDefault="00766CD4" w:rsidP="00F82749">
      <w:pPr>
        <w:rPr>
          <w:rFonts w:asciiTheme="minorHAnsi" w:hAnsiTheme="minorHAnsi" w:cs="Arial"/>
        </w:rPr>
      </w:pPr>
    </w:p>
    <w:p w14:paraId="523F691D" w14:textId="77777777" w:rsidR="00766CD4" w:rsidRPr="00685039" w:rsidRDefault="00766CD4" w:rsidP="00F82749">
      <w:pPr>
        <w:rPr>
          <w:rFonts w:asciiTheme="minorHAnsi" w:hAnsiTheme="minorHAnsi" w:cs="Arial"/>
          <w:b/>
        </w:rPr>
      </w:pPr>
      <w:r w:rsidRPr="00685039">
        <w:rPr>
          <w:rFonts w:asciiTheme="minorHAnsi" w:hAnsiTheme="minorHAnsi" w:cs="Arial"/>
          <w:b/>
        </w:rPr>
        <w:t>1.1</w:t>
      </w:r>
      <w:r w:rsidRPr="00685039">
        <w:rPr>
          <w:rFonts w:asciiTheme="minorHAnsi" w:hAnsiTheme="minorHAnsi" w:cs="Arial"/>
          <w:b/>
        </w:rPr>
        <w:tab/>
      </w:r>
      <w:r w:rsidRPr="00685039">
        <w:rPr>
          <w:rFonts w:asciiTheme="minorHAnsi" w:hAnsiTheme="minorHAnsi" w:cs="Arial"/>
          <w:b/>
        </w:rPr>
        <w:tab/>
      </w:r>
      <w:r w:rsidRPr="00685039">
        <w:rPr>
          <w:rFonts w:asciiTheme="minorHAnsi" w:hAnsiTheme="minorHAnsi" w:cs="Arial"/>
          <w:b/>
          <w:i/>
          <w:u w:val="single"/>
        </w:rPr>
        <w:t>Design</w:t>
      </w:r>
    </w:p>
    <w:p w14:paraId="65B06648" w14:textId="77777777" w:rsidR="00766CD4" w:rsidRPr="00685039" w:rsidRDefault="00766CD4" w:rsidP="00F82749">
      <w:pPr>
        <w:rPr>
          <w:rFonts w:asciiTheme="minorHAnsi" w:hAnsiTheme="minorHAnsi" w:cs="Arial"/>
        </w:rPr>
      </w:pPr>
    </w:p>
    <w:p w14:paraId="3B50D5D0" w14:textId="77777777" w:rsidR="00766CD4" w:rsidRPr="00685039" w:rsidRDefault="00766CD4" w:rsidP="00F82749">
      <w:pPr>
        <w:pStyle w:val="PargrafodaLista"/>
        <w:numPr>
          <w:ilvl w:val="2"/>
          <w:numId w:val="98"/>
        </w:numPr>
        <w:ind w:left="1418" w:hanging="1418"/>
        <w:rPr>
          <w:rFonts w:asciiTheme="minorHAnsi" w:hAnsiTheme="minorHAnsi" w:cs="Arial"/>
          <w:b/>
        </w:rPr>
      </w:pPr>
      <w:proofErr w:type="spellStart"/>
      <w:r w:rsidRPr="00685039">
        <w:rPr>
          <w:rFonts w:asciiTheme="minorHAnsi" w:hAnsiTheme="minorHAnsi" w:cs="Arial"/>
          <w:b/>
        </w:rPr>
        <w:t>Criação</w:t>
      </w:r>
      <w:proofErr w:type="spellEnd"/>
      <w:r w:rsidRPr="00685039">
        <w:rPr>
          <w:rFonts w:asciiTheme="minorHAnsi" w:hAnsiTheme="minorHAnsi" w:cs="Arial"/>
          <w:b/>
        </w:rPr>
        <w:t xml:space="preserve"> e </w:t>
      </w:r>
      <w:proofErr w:type="spellStart"/>
      <w:r w:rsidRPr="00685039">
        <w:rPr>
          <w:rFonts w:asciiTheme="minorHAnsi" w:hAnsiTheme="minorHAnsi" w:cs="Arial"/>
          <w:b/>
        </w:rPr>
        <w:t>Produção</w:t>
      </w:r>
      <w:proofErr w:type="spellEnd"/>
      <w:r w:rsidRPr="00685039">
        <w:rPr>
          <w:rFonts w:asciiTheme="minorHAnsi" w:hAnsiTheme="minorHAnsi" w:cs="Arial"/>
          <w:b/>
        </w:rPr>
        <w:t xml:space="preserve"> de Ícone</w:t>
      </w:r>
    </w:p>
    <w:p w14:paraId="2727577E" w14:textId="77777777" w:rsidR="00766CD4" w:rsidRPr="00685039" w:rsidRDefault="00766CD4" w:rsidP="00F82749">
      <w:pPr>
        <w:jc w:val="both"/>
        <w:rPr>
          <w:rFonts w:asciiTheme="minorHAnsi" w:hAnsiTheme="minorHAnsi" w:cs="Arial"/>
        </w:rPr>
      </w:pPr>
    </w:p>
    <w:p w14:paraId="2B5448D4"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Criação, a partir de </w:t>
      </w:r>
      <w:r w:rsidRPr="00685039">
        <w:rPr>
          <w:rFonts w:asciiTheme="minorHAnsi" w:hAnsiTheme="minorHAnsi" w:cs="Arial"/>
          <w:i/>
        </w:rPr>
        <w:t>briefing</w:t>
      </w:r>
      <w:r w:rsidRPr="00685039">
        <w:rPr>
          <w:rFonts w:asciiTheme="minorHAnsi" w:hAnsiTheme="minorHAnsi" w:cs="Arial"/>
        </w:rPr>
        <w:t>, de elemento gráfico utilizado para representar uma ação, situação, programa de computador, atalho de acesso para um arquivo específico, aplicação, pasta ou diretório.</w:t>
      </w:r>
    </w:p>
    <w:p w14:paraId="5B7AAE80" w14:textId="77777777" w:rsidR="00766CD4" w:rsidRPr="00685039" w:rsidRDefault="00766CD4" w:rsidP="00F82749">
      <w:pPr>
        <w:jc w:val="both"/>
        <w:rPr>
          <w:rFonts w:asciiTheme="minorHAnsi" w:hAnsiTheme="minorHAnsi" w:cs="Arial"/>
        </w:rPr>
      </w:pPr>
    </w:p>
    <w:p w14:paraId="0C855B44"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digital em alta resolução e arquivo digital aberto.</w:t>
      </w:r>
    </w:p>
    <w:p w14:paraId="730AEF5B" w14:textId="77777777" w:rsidR="00766CD4" w:rsidRPr="00685039" w:rsidRDefault="00766CD4" w:rsidP="00F82749">
      <w:pPr>
        <w:jc w:val="both"/>
        <w:rPr>
          <w:rFonts w:asciiTheme="minorHAnsi" w:hAnsiTheme="minorHAnsi" w:cs="Arial"/>
        </w:rPr>
      </w:pPr>
    </w:p>
    <w:p w14:paraId="058D63FB"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C4159A5" w14:textId="77777777" w:rsidR="00766CD4" w:rsidRPr="00685039" w:rsidRDefault="00766CD4" w:rsidP="00F82749">
      <w:pPr>
        <w:jc w:val="both"/>
        <w:rPr>
          <w:rFonts w:asciiTheme="minorHAnsi" w:hAnsiTheme="minorHAnsi" w:cs="Arial"/>
        </w:rPr>
      </w:pPr>
    </w:p>
    <w:p w14:paraId="1218D108"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5D17DB53" w14:textId="77777777" w:rsidR="00766CD4" w:rsidRPr="00685039" w:rsidRDefault="00766CD4" w:rsidP="00F82749">
      <w:pPr>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w:t>
      </w:r>
    </w:p>
    <w:p w14:paraId="7745DA90" w14:textId="77777777" w:rsidR="00766CD4" w:rsidRPr="00685039" w:rsidRDefault="00766CD4" w:rsidP="00F82749">
      <w:pPr>
        <w:jc w:val="both"/>
        <w:rPr>
          <w:rFonts w:asciiTheme="minorHAnsi" w:hAnsiTheme="minorHAnsi" w:cs="Arial"/>
        </w:rPr>
      </w:pPr>
      <w:r w:rsidRPr="00685039">
        <w:rPr>
          <w:rFonts w:asciiTheme="minorHAnsi" w:hAnsiTheme="minorHAnsi" w:cs="Arial"/>
        </w:rPr>
        <w:t>- Aderência ao tema proposto.</w:t>
      </w:r>
    </w:p>
    <w:p w14:paraId="4DDEB73B" w14:textId="77777777" w:rsidR="00766CD4" w:rsidRPr="00685039" w:rsidRDefault="00766CD4" w:rsidP="00F82749">
      <w:pPr>
        <w:jc w:val="both"/>
        <w:rPr>
          <w:rFonts w:asciiTheme="minorHAnsi" w:hAnsiTheme="minorHAnsi" w:cs="Arial"/>
        </w:rPr>
      </w:pPr>
      <w:r w:rsidRPr="00685039">
        <w:rPr>
          <w:rFonts w:asciiTheme="minorHAnsi" w:hAnsiTheme="minorHAnsi" w:cs="Arial"/>
        </w:rPr>
        <w:t>- Unidade visual do projeto.</w:t>
      </w:r>
    </w:p>
    <w:p w14:paraId="74282214" w14:textId="77777777" w:rsidR="00766CD4" w:rsidRPr="00685039" w:rsidRDefault="00766CD4" w:rsidP="00F82749">
      <w:pPr>
        <w:jc w:val="both"/>
        <w:rPr>
          <w:rFonts w:asciiTheme="minorHAnsi" w:hAnsiTheme="minorHAnsi" w:cs="Arial"/>
        </w:rPr>
      </w:pPr>
    </w:p>
    <w:p w14:paraId="42B05CB1"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02E0BCB5" w14:textId="77777777" w:rsidR="00766CD4" w:rsidRPr="00685039" w:rsidRDefault="00766CD4" w:rsidP="00F82749">
      <w:pPr>
        <w:autoSpaceDE w:val="0"/>
        <w:autoSpaceDN w:val="0"/>
        <w:adjustRightInd w:val="0"/>
        <w:jc w:val="both"/>
        <w:rPr>
          <w:rFonts w:asciiTheme="minorHAnsi" w:hAnsiTheme="minorHAnsi" w:cs="Arial"/>
        </w:rPr>
      </w:pPr>
    </w:p>
    <w:p w14:paraId="02B42D65"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Até 1 dia.</w:t>
      </w:r>
    </w:p>
    <w:p w14:paraId="553E33AA" w14:textId="77777777" w:rsidR="00766CD4" w:rsidRPr="00685039" w:rsidRDefault="00766CD4" w:rsidP="00F82749">
      <w:pPr>
        <w:autoSpaceDE w:val="0"/>
        <w:autoSpaceDN w:val="0"/>
        <w:adjustRightInd w:val="0"/>
        <w:jc w:val="both"/>
        <w:rPr>
          <w:rFonts w:asciiTheme="minorHAnsi" w:hAnsiTheme="minorHAnsi" w:cs="Arial"/>
        </w:rPr>
      </w:pPr>
    </w:p>
    <w:p w14:paraId="4E50E588" w14:textId="77777777" w:rsidR="00766CD4" w:rsidRPr="00685039" w:rsidRDefault="00766CD4" w:rsidP="00F82749">
      <w:pPr>
        <w:pStyle w:val="PargrafodaLista"/>
        <w:numPr>
          <w:ilvl w:val="2"/>
          <w:numId w:val="98"/>
        </w:numPr>
        <w:ind w:left="1418" w:hanging="1418"/>
        <w:rPr>
          <w:rFonts w:asciiTheme="minorHAnsi" w:hAnsiTheme="minorHAnsi" w:cs="Arial"/>
          <w:b/>
        </w:rPr>
      </w:pPr>
      <w:r w:rsidRPr="00685039">
        <w:rPr>
          <w:rFonts w:asciiTheme="minorHAnsi" w:hAnsiTheme="minorHAnsi" w:cs="Arial"/>
          <w:b/>
        </w:rPr>
        <w:t>Adaptação ou Replicação de Tela</w:t>
      </w:r>
    </w:p>
    <w:p w14:paraId="1082705F" w14:textId="77777777" w:rsidR="00766CD4" w:rsidRPr="00685039" w:rsidRDefault="00766CD4" w:rsidP="00F82749">
      <w:pPr>
        <w:jc w:val="both"/>
        <w:rPr>
          <w:rFonts w:asciiTheme="minorHAnsi" w:hAnsiTheme="minorHAnsi" w:cs="Arial"/>
        </w:rPr>
      </w:pPr>
    </w:p>
    <w:p w14:paraId="771D9771"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Adaptação ou replicação de telas de soluções digitais existentes.</w:t>
      </w:r>
    </w:p>
    <w:p w14:paraId="4547CD53" w14:textId="77777777" w:rsidR="00766CD4" w:rsidRPr="00685039" w:rsidRDefault="00766CD4" w:rsidP="00F82749">
      <w:pPr>
        <w:jc w:val="both"/>
        <w:rPr>
          <w:rFonts w:asciiTheme="minorHAnsi" w:hAnsiTheme="minorHAnsi" w:cs="Arial"/>
        </w:rPr>
      </w:pPr>
    </w:p>
    <w:p w14:paraId="6E9CCBFB"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de imagem digital aberto.</w:t>
      </w:r>
    </w:p>
    <w:p w14:paraId="104A4C6E" w14:textId="77777777" w:rsidR="00766CD4" w:rsidRPr="00685039" w:rsidRDefault="00766CD4" w:rsidP="00F82749">
      <w:pPr>
        <w:tabs>
          <w:tab w:val="left" w:pos="284"/>
          <w:tab w:val="left" w:pos="426"/>
        </w:tabs>
        <w:jc w:val="both"/>
        <w:rPr>
          <w:rFonts w:asciiTheme="minorHAnsi" w:hAnsiTheme="minorHAnsi" w:cs="Arial"/>
        </w:rPr>
      </w:pPr>
    </w:p>
    <w:p w14:paraId="0D62CF30"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22B312E5" w14:textId="77777777" w:rsidR="00766CD4" w:rsidRPr="00685039" w:rsidRDefault="00766CD4" w:rsidP="00F82749">
      <w:pPr>
        <w:jc w:val="both"/>
        <w:rPr>
          <w:rFonts w:asciiTheme="minorHAnsi" w:hAnsiTheme="minorHAnsi" w:cs="Arial"/>
        </w:rPr>
      </w:pPr>
    </w:p>
    <w:p w14:paraId="4AE8A658"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5A425EED" w14:textId="77777777" w:rsidR="00766CD4" w:rsidRPr="00685039" w:rsidRDefault="00766CD4" w:rsidP="00F82749">
      <w:pPr>
        <w:jc w:val="both"/>
        <w:rPr>
          <w:rFonts w:asciiTheme="minorHAnsi" w:hAnsiTheme="minorHAnsi" w:cs="Arial"/>
        </w:rPr>
      </w:pPr>
      <w:r w:rsidRPr="00685039">
        <w:rPr>
          <w:rFonts w:asciiTheme="minorHAnsi" w:hAnsiTheme="minorHAnsi" w:cs="Arial"/>
        </w:rPr>
        <w:t xml:space="preserve">- Aderência à identidade visual do </w:t>
      </w:r>
      <w:r w:rsidRPr="00685039">
        <w:rPr>
          <w:rFonts w:asciiTheme="minorHAnsi" w:hAnsiTheme="minorHAnsi" w:cs="Arial"/>
          <w:highlight w:val="yellow"/>
        </w:rPr>
        <w:t>órgão/entidade</w:t>
      </w:r>
      <w:r w:rsidRPr="00685039">
        <w:rPr>
          <w:rFonts w:asciiTheme="minorHAnsi" w:hAnsiTheme="minorHAnsi" w:cs="Arial"/>
        </w:rPr>
        <w:t xml:space="preserve"> e suas temáticas.</w:t>
      </w:r>
    </w:p>
    <w:p w14:paraId="3F408596" w14:textId="77777777" w:rsidR="00766CD4" w:rsidRPr="00685039" w:rsidRDefault="00766CD4" w:rsidP="00F82749">
      <w:pPr>
        <w:jc w:val="both"/>
        <w:rPr>
          <w:rFonts w:asciiTheme="minorHAnsi" w:hAnsiTheme="minorHAnsi" w:cs="Arial"/>
        </w:rPr>
      </w:pPr>
    </w:p>
    <w:p w14:paraId="29519D04"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3B016DE8" w14:textId="77777777" w:rsidR="00766CD4" w:rsidRPr="00685039" w:rsidRDefault="00766CD4" w:rsidP="00F82749">
      <w:pPr>
        <w:jc w:val="both"/>
        <w:rPr>
          <w:rFonts w:asciiTheme="minorHAnsi" w:hAnsiTheme="minorHAnsi" w:cs="Arial"/>
        </w:rPr>
      </w:pPr>
    </w:p>
    <w:p w14:paraId="40E233C0" w14:textId="77777777" w:rsidR="00766CD4" w:rsidRPr="00685039" w:rsidRDefault="00766CD4" w:rsidP="00F82749">
      <w:pPr>
        <w:jc w:val="both"/>
        <w:rPr>
          <w:rFonts w:asciiTheme="minorHAnsi" w:hAnsiTheme="minorHAnsi" w:cs="Arial"/>
        </w:rPr>
      </w:pPr>
      <w:r w:rsidRPr="00685039">
        <w:rPr>
          <w:rFonts w:asciiTheme="minorHAnsi" w:hAnsiTheme="minorHAnsi" w:cs="Arial"/>
        </w:rPr>
        <w:t>- Especificidades das telas.</w:t>
      </w:r>
    </w:p>
    <w:p w14:paraId="40E817C1" w14:textId="77777777" w:rsidR="00766CD4" w:rsidRPr="00685039" w:rsidRDefault="00766CD4" w:rsidP="00F82749">
      <w:pPr>
        <w:jc w:val="both"/>
        <w:rPr>
          <w:rFonts w:asciiTheme="minorHAnsi" w:hAnsiTheme="minorHAnsi" w:cs="Arial"/>
        </w:rPr>
      </w:pPr>
      <w:r w:rsidRPr="00685039">
        <w:rPr>
          <w:rFonts w:asciiTheme="minorHAnsi" w:hAnsiTheme="minorHAnsi" w:cs="Arial"/>
        </w:rPr>
        <w:t>- Prazo de entrega.</w:t>
      </w:r>
    </w:p>
    <w:p w14:paraId="22E41A23" w14:textId="77777777" w:rsidR="00766CD4" w:rsidRPr="00685039" w:rsidRDefault="00766CD4" w:rsidP="00F82749">
      <w:pPr>
        <w:jc w:val="both"/>
        <w:rPr>
          <w:rFonts w:asciiTheme="minorHAnsi" w:hAnsiTheme="minorHAnsi" w:cs="Arial"/>
        </w:rPr>
      </w:pPr>
    </w:p>
    <w:p w14:paraId="23CB6E15"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4E4AEC67" w14:textId="77777777" w:rsidR="00766CD4" w:rsidRPr="00685039" w:rsidRDefault="00766CD4"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1"/>
        <w:gridCol w:w="7426"/>
      </w:tblGrid>
      <w:tr w:rsidR="00A81D46" w:rsidRPr="00685039" w14:paraId="3D443205" w14:textId="77777777" w:rsidTr="00B90D13">
        <w:tc>
          <w:tcPr>
            <w:tcW w:w="1016" w:type="dxa"/>
          </w:tcPr>
          <w:p w14:paraId="2B5BFDEA"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0328D354"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Tela secundária com elementos estáticos, sem inclusão de dados, apresentação de formulários ou elementos visuais de interação.</w:t>
            </w:r>
          </w:p>
          <w:p w14:paraId="503FDE6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 dia útil.</w:t>
            </w:r>
          </w:p>
        </w:tc>
      </w:tr>
      <w:tr w:rsidR="00A81D46" w:rsidRPr="00685039" w14:paraId="39A2D57A" w14:textId="77777777" w:rsidTr="00B90D13">
        <w:tc>
          <w:tcPr>
            <w:tcW w:w="1016" w:type="dxa"/>
          </w:tcPr>
          <w:p w14:paraId="7C3FCC6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36922693"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Tela secundária com elementos de inclusão de dados, apresentação de formulários ou elementos visuais de interação.</w:t>
            </w:r>
          </w:p>
          <w:p w14:paraId="1FDE991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2 dias.</w:t>
            </w:r>
          </w:p>
        </w:tc>
      </w:tr>
      <w:tr w:rsidR="00766CD4" w:rsidRPr="00685039" w14:paraId="0B1C5D2D" w14:textId="77777777" w:rsidTr="00B90D13">
        <w:tc>
          <w:tcPr>
            <w:tcW w:w="1016" w:type="dxa"/>
          </w:tcPr>
          <w:p w14:paraId="36E47AE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64C5BCA" w14:textId="1EB163FC" w:rsidR="00766CD4" w:rsidRPr="00685039" w:rsidRDefault="00FE1DF0" w:rsidP="00F82749">
            <w:pPr>
              <w:tabs>
                <w:tab w:val="left" w:pos="284"/>
              </w:tabs>
              <w:jc w:val="both"/>
              <w:rPr>
                <w:rFonts w:asciiTheme="minorHAnsi" w:hAnsiTheme="minorHAnsi" w:cs="Arial"/>
              </w:rPr>
            </w:pPr>
            <w:r w:rsidRPr="00685039">
              <w:rPr>
                <w:rFonts w:asciiTheme="minorHAnsi" w:hAnsiTheme="minorHAnsi" w:cs="Arial"/>
              </w:rPr>
              <w:t>Telas</w:t>
            </w:r>
            <w:r w:rsidR="00766CD4" w:rsidRPr="00685039">
              <w:rPr>
                <w:rFonts w:asciiTheme="minorHAnsi" w:hAnsiTheme="minorHAnsi" w:cs="Arial"/>
              </w:rPr>
              <w:t xml:space="preserve"> principais (páginas iniciais ou de áreas específicas).</w:t>
            </w:r>
          </w:p>
          <w:p w14:paraId="6A6A4D17"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bl>
    <w:p w14:paraId="5A2F3773" w14:textId="77777777" w:rsidR="00766CD4" w:rsidRPr="00685039" w:rsidRDefault="00766CD4" w:rsidP="00F82749">
      <w:pPr>
        <w:autoSpaceDE w:val="0"/>
        <w:autoSpaceDN w:val="0"/>
        <w:adjustRightInd w:val="0"/>
        <w:jc w:val="both"/>
        <w:rPr>
          <w:rFonts w:asciiTheme="minorHAnsi" w:hAnsiTheme="minorHAnsi" w:cs="Arial"/>
        </w:rPr>
      </w:pPr>
    </w:p>
    <w:p w14:paraId="2A52AAE8" w14:textId="77777777" w:rsidR="000F5AB8" w:rsidRPr="00685039" w:rsidRDefault="000F5AB8" w:rsidP="00F82749">
      <w:pPr>
        <w:pStyle w:val="PargrafodaLista"/>
        <w:numPr>
          <w:ilvl w:val="2"/>
          <w:numId w:val="98"/>
        </w:numPr>
        <w:tabs>
          <w:tab w:val="left" w:pos="284"/>
          <w:tab w:val="left" w:pos="426"/>
        </w:tabs>
        <w:ind w:left="1418" w:hanging="1418"/>
        <w:jc w:val="both"/>
        <w:rPr>
          <w:rFonts w:asciiTheme="minorHAnsi" w:hAnsiTheme="minorHAnsi" w:cs="Arial"/>
          <w:b/>
        </w:rPr>
      </w:pPr>
      <w:r w:rsidRPr="00685039">
        <w:rPr>
          <w:rFonts w:asciiTheme="minorHAnsi" w:hAnsiTheme="minorHAnsi" w:cs="Arial"/>
          <w:b/>
        </w:rPr>
        <w:t>Elemento Gráfico para Propriedade Digital</w:t>
      </w:r>
    </w:p>
    <w:p w14:paraId="4073448C" w14:textId="77777777" w:rsidR="000F5AB8" w:rsidRPr="00685039" w:rsidRDefault="000F5AB8" w:rsidP="00F82749">
      <w:pPr>
        <w:jc w:val="both"/>
        <w:rPr>
          <w:rFonts w:asciiTheme="minorHAnsi" w:hAnsiTheme="minorHAnsi" w:cs="Arial"/>
        </w:rPr>
      </w:pPr>
    </w:p>
    <w:p w14:paraId="21198687" w14:textId="77777777" w:rsidR="000F5AB8" w:rsidRPr="00685039" w:rsidRDefault="000F5AB8"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Criação ou adaptação de elemento gráfico para identificar ação, tema ou programa em propriedade digital, a partir de </w:t>
      </w:r>
      <w:r w:rsidRPr="00685039">
        <w:rPr>
          <w:rFonts w:asciiTheme="minorHAnsi" w:hAnsiTheme="minorHAnsi" w:cs="Arial"/>
          <w:i/>
        </w:rPr>
        <w:t>briefing</w:t>
      </w:r>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w:t>
      </w:r>
    </w:p>
    <w:p w14:paraId="6B4AB073" w14:textId="77777777" w:rsidR="000F5AB8" w:rsidRPr="00685039" w:rsidRDefault="000F5AB8" w:rsidP="00F82749">
      <w:pPr>
        <w:jc w:val="both"/>
        <w:rPr>
          <w:rFonts w:asciiTheme="minorHAnsi" w:hAnsiTheme="minorHAnsi" w:cs="Arial"/>
        </w:rPr>
      </w:pPr>
    </w:p>
    <w:p w14:paraId="2B600997" w14:textId="77777777" w:rsidR="000F5AB8" w:rsidRPr="00685039" w:rsidRDefault="000F5AB8"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digital editável.</w:t>
      </w:r>
    </w:p>
    <w:p w14:paraId="1E5CA938" w14:textId="77777777" w:rsidR="000F5AB8" w:rsidRPr="00685039" w:rsidRDefault="000F5AB8" w:rsidP="00F82749">
      <w:pPr>
        <w:jc w:val="both"/>
        <w:rPr>
          <w:rFonts w:asciiTheme="minorHAnsi" w:hAnsiTheme="minorHAnsi" w:cs="Arial"/>
        </w:rPr>
      </w:pPr>
    </w:p>
    <w:p w14:paraId="63D48822" w14:textId="77777777" w:rsidR="000F5AB8" w:rsidRPr="00685039" w:rsidRDefault="000F5AB8"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B77626E" w14:textId="77777777" w:rsidR="000F5AB8" w:rsidRPr="00685039" w:rsidRDefault="000F5AB8" w:rsidP="00F82749">
      <w:pPr>
        <w:jc w:val="both"/>
        <w:rPr>
          <w:rFonts w:asciiTheme="minorHAnsi" w:hAnsiTheme="minorHAnsi" w:cs="Arial"/>
        </w:rPr>
      </w:pPr>
    </w:p>
    <w:p w14:paraId="5E080D3F" w14:textId="77777777" w:rsidR="000F5AB8" w:rsidRPr="00685039" w:rsidRDefault="000F5AB8" w:rsidP="00F82749">
      <w:pPr>
        <w:jc w:val="both"/>
        <w:rPr>
          <w:rFonts w:asciiTheme="minorHAnsi" w:hAnsiTheme="minorHAnsi" w:cs="Arial"/>
        </w:rPr>
      </w:pPr>
      <w:r w:rsidRPr="00685039">
        <w:rPr>
          <w:rFonts w:asciiTheme="minorHAnsi" w:hAnsiTheme="minorHAnsi" w:cs="Arial"/>
        </w:rPr>
        <w:t>- Cumprimento do prazo.</w:t>
      </w:r>
    </w:p>
    <w:p w14:paraId="75F10A51" w14:textId="77777777" w:rsidR="000F5AB8" w:rsidRPr="00685039" w:rsidRDefault="000F5AB8" w:rsidP="00F82749">
      <w:pPr>
        <w:jc w:val="both"/>
        <w:rPr>
          <w:rFonts w:asciiTheme="minorHAnsi" w:hAnsiTheme="minorHAnsi" w:cs="Arial"/>
        </w:rPr>
      </w:pPr>
      <w:r w:rsidRPr="00685039">
        <w:rPr>
          <w:rFonts w:asciiTheme="minorHAnsi" w:hAnsiTheme="minorHAnsi" w:cs="Arial"/>
        </w:rPr>
        <w:t xml:space="preserve">- Aderência da proposta ao </w:t>
      </w:r>
      <w:r w:rsidRPr="00685039">
        <w:rPr>
          <w:rFonts w:asciiTheme="minorHAnsi" w:hAnsiTheme="minorHAnsi" w:cs="Arial"/>
          <w:i/>
        </w:rPr>
        <w:t>briefing</w:t>
      </w:r>
      <w:r w:rsidRPr="00685039">
        <w:rPr>
          <w:rFonts w:asciiTheme="minorHAnsi" w:hAnsiTheme="minorHAnsi" w:cs="Arial"/>
        </w:rPr>
        <w:t xml:space="preserve"> e ao tema.</w:t>
      </w:r>
    </w:p>
    <w:p w14:paraId="3B25BCDD" w14:textId="77777777" w:rsidR="000F5AB8" w:rsidRPr="00685039" w:rsidRDefault="000F5AB8" w:rsidP="00F82749">
      <w:pPr>
        <w:jc w:val="both"/>
        <w:rPr>
          <w:rFonts w:asciiTheme="minorHAnsi" w:hAnsiTheme="minorHAnsi" w:cs="Arial"/>
        </w:rPr>
      </w:pPr>
    </w:p>
    <w:p w14:paraId="31CB324B" w14:textId="77777777" w:rsidR="000F5AB8" w:rsidRPr="00685039" w:rsidRDefault="000F5AB8"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5B553013" w14:textId="77777777" w:rsidR="000F5AB8" w:rsidRPr="00685039" w:rsidRDefault="000F5AB8" w:rsidP="00F82749">
      <w:pPr>
        <w:jc w:val="both"/>
        <w:rPr>
          <w:rFonts w:asciiTheme="minorHAnsi" w:hAnsiTheme="minorHAnsi" w:cs="Arial"/>
        </w:rPr>
      </w:pPr>
    </w:p>
    <w:p w14:paraId="6E223805" w14:textId="77777777" w:rsidR="000F5AB8" w:rsidRPr="00685039" w:rsidRDefault="000F5AB8" w:rsidP="00F82749">
      <w:pPr>
        <w:jc w:val="both"/>
        <w:rPr>
          <w:rFonts w:asciiTheme="minorHAnsi" w:hAnsiTheme="minorHAnsi" w:cs="Arial"/>
        </w:rPr>
      </w:pPr>
      <w:r w:rsidRPr="00685039">
        <w:rPr>
          <w:rFonts w:asciiTheme="minorHAnsi" w:hAnsiTheme="minorHAnsi" w:cs="Arial"/>
        </w:rPr>
        <w:t>- Tipo de serviço realizado.</w:t>
      </w:r>
    </w:p>
    <w:p w14:paraId="31CBFFF8" w14:textId="77777777" w:rsidR="000F5AB8" w:rsidRPr="00685039" w:rsidRDefault="000F5AB8" w:rsidP="00F82749">
      <w:pPr>
        <w:jc w:val="both"/>
        <w:rPr>
          <w:rFonts w:asciiTheme="minorHAnsi" w:hAnsiTheme="minorHAnsi" w:cs="Arial"/>
        </w:rPr>
      </w:pPr>
    </w:p>
    <w:p w14:paraId="7A279300" w14:textId="77777777" w:rsidR="000F5AB8" w:rsidRPr="00685039" w:rsidRDefault="000F5AB8" w:rsidP="00F82749">
      <w:pPr>
        <w:pStyle w:val="Default"/>
        <w:rPr>
          <w:rFonts w:asciiTheme="minorHAnsi" w:hAnsiTheme="minorHAnsi" w:cs="Arial"/>
          <w:color w:val="auto"/>
        </w:rPr>
      </w:pPr>
      <w:r w:rsidRPr="00685039">
        <w:rPr>
          <w:rFonts w:asciiTheme="minorHAnsi" w:hAnsiTheme="minorHAnsi" w:cs="Arial"/>
          <w:color w:val="auto"/>
          <w:u w:val="single"/>
        </w:rPr>
        <w:t>Complexidade</w:t>
      </w:r>
      <w:r w:rsidRPr="00685039">
        <w:rPr>
          <w:rFonts w:asciiTheme="minorHAnsi" w:hAnsiTheme="minorHAnsi" w:cs="Arial"/>
          <w:color w:val="auto"/>
        </w:rPr>
        <w:t>:</w:t>
      </w:r>
    </w:p>
    <w:p w14:paraId="5B3F52E5" w14:textId="77777777" w:rsidR="000F5AB8" w:rsidRPr="00685039" w:rsidRDefault="000F5AB8" w:rsidP="00F82749">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291DF8AB" w14:textId="77777777" w:rsidTr="000F5AB8">
        <w:tc>
          <w:tcPr>
            <w:tcW w:w="980" w:type="dxa"/>
          </w:tcPr>
          <w:p w14:paraId="275C0A9D" w14:textId="77777777" w:rsidR="000F5AB8" w:rsidRPr="00685039" w:rsidRDefault="000F5AB8"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110FE056" w14:textId="77777777" w:rsidR="000F5AB8" w:rsidRPr="00685039" w:rsidRDefault="000F5AB8" w:rsidP="00F82749">
            <w:pPr>
              <w:tabs>
                <w:tab w:val="left" w:pos="284"/>
              </w:tabs>
              <w:jc w:val="both"/>
              <w:rPr>
                <w:rFonts w:asciiTheme="minorHAnsi" w:hAnsiTheme="minorHAnsi" w:cs="Arial"/>
              </w:rPr>
            </w:pPr>
            <w:r w:rsidRPr="00685039">
              <w:rPr>
                <w:rFonts w:asciiTheme="minorHAnsi" w:hAnsiTheme="minorHAnsi" w:cs="Arial"/>
              </w:rPr>
              <w:t>Adaptação de elemento gráfico.</w:t>
            </w:r>
          </w:p>
        </w:tc>
      </w:tr>
      <w:tr w:rsidR="000F5AB8" w:rsidRPr="00685039" w14:paraId="5BEAF28A" w14:textId="77777777" w:rsidTr="000F5AB8">
        <w:tc>
          <w:tcPr>
            <w:tcW w:w="980" w:type="dxa"/>
          </w:tcPr>
          <w:p w14:paraId="7DD97F26" w14:textId="77777777" w:rsidR="000F5AB8" w:rsidRPr="00685039" w:rsidRDefault="000F5AB8"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1BEFDC81" w14:textId="77777777" w:rsidR="000F5AB8" w:rsidRPr="00685039" w:rsidRDefault="000F5AB8" w:rsidP="00F82749">
            <w:pPr>
              <w:tabs>
                <w:tab w:val="left" w:pos="284"/>
              </w:tabs>
              <w:rPr>
                <w:rFonts w:asciiTheme="minorHAnsi" w:hAnsiTheme="minorHAnsi" w:cs="Arial"/>
              </w:rPr>
            </w:pPr>
            <w:r w:rsidRPr="00685039">
              <w:rPr>
                <w:rFonts w:asciiTheme="minorHAnsi" w:hAnsiTheme="minorHAnsi" w:cs="Arial"/>
              </w:rPr>
              <w:t>Criação de elemento gráfico.</w:t>
            </w:r>
          </w:p>
        </w:tc>
      </w:tr>
    </w:tbl>
    <w:p w14:paraId="5F678261" w14:textId="77777777" w:rsidR="000F5AB8" w:rsidRPr="00685039" w:rsidRDefault="000F5AB8" w:rsidP="00F82749">
      <w:pPr>
        <w:tabs>
          <w:tab w:val="left" w:pos="284"/>
        </w:tabs>
        <w:jc w:val="both"/>
        <w:rPr>
          <w:rFonts w:asciiTheme="minorHAnsi" w:hAnsiTheme="minorHAnsi" w:cs="Arial"/>
        </w:rPr>
      </w:pPr>
    </w:p>
    <w:p w14:paraId="2101B2CF" w14:textId="77777777" w:rsidR="000F5AB8" w:rsidRPr="00685039" w:rsidRDefault="000F5AB8"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3 dias.</w:t>
      </w:r>
    </w:p>
    <w:p w14:paraId="6FA50F8E" w14:textId="77777777" w:rsidR="000F5AB8" w:rsidRPr="00685039" w:rsidRDefault="000F5AB8" w:rsidP="00F82749">
      <w:pPr>
        <w:autoSpaceDE w:val="0"/>
        <w:autoSpaceDN w:val="0"/>
        <w:adjustRightInd w:val="0"/>
        <w:jc w:val="both"/>
        <w:rPr>
          <w:rFonts w:asciiTheme="minorHAnsi" w:hAnsiTheme="minorHAnsi" w:cs="Arial"/>
        </w:rPr>
      </w:pPr>
    </w:p>
    <w:p w14:paraId="606F2824"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Apresentação</w:t>
      </w:r>
    </w:p>
    <w:p w14:paraId="2363E677" w14:textId="77777777" w:rsidR="00766CD4" w:rsidRPr="00685039" w:rsidRDefault="00766CD4" w:rsidP="00F82749">
      <w:pPr>
        <w:autoSpaceDE w:val="0"/>
        <w:autoSpaceDN w:val="0"/>
        <w:adjustRightInd w:val="0"/>
        <w:jc w:val="both"/>
        <w:rPr>
          <w:rFonts w:asciiTheme="minorHAnsi" w:hAnsiTheme="minorHAnsi" w:cs="Arial"/>
        </w:rPr>
      </w:pPr>
    </w:p>
    <w:p w14:paraId="4A8D2099" w14:textId="77777777" w:rsidR="00766CD4" w:rsidRPr="00685039" w:rsidRDefault="00766CD4" w:rsidP="00F82749">
      <w:pPr>
        <w:pStyle w:val="PargrafodaLista"/>
        <w:numPr>
          <w:ilvl w:val="2"/>
          <w:numId w:val="98"/>
        </w:numPr>
        <w:tabs>
          <w:tab w:val="left" w:pos="284"/>
          <w:tab w:val="left" w:pos="426"/>
        </w:tabs>
        <w:ind w:left="1418" w:hanging="1418"/>
        <w:jc w:val="both"/>
        <w:rPr>
          <w:rFonts w:asciiTheme="minorHAnsi" w:hAnsiTheme="minorHAnsi" w:cs="Arial"/>
          <w:b/>
        </w:rPr>
      </w:pPr>
      <w:proofErr w:type="spellStart"/>
      <w:r w:rsidRPr="00685039">
        <w:rPr>
          <w:rFonts w:asciiTheme="minorHAnsi" w:hAnsiTheme="minorHAnsi" w:cs="Arial"/>
          <w:b/>
        </w:rPr>
        <w:t>Roteirização</w:t>
      </w:r>
      <w:proofErr w:type="spellEnd"/>
      <w:r w:rsidRPr="00685039">
        <w:rPr>
          <w:rFonts w:asciiTheme="minorHAnsi" w:hAnsiTheme="minorHAnsi" w:cs="Arial"/>
          <w:b/>
        </w:rPr>
        <w:t xml:space="preserve"> de </w:t>
      </w:r>
      <w:proofErr w:type="spellStart"/>
      <w:r w:rsidRPr="00685039">
        <w:rPr>
          <w:rFonts w:asciiTheme="minorHAnsi" w:hAnsiTheme="minorHAnsi" w:cs="Arial"/>
          <w:b/>
        </w:rPr>
        <w:t>Apresentação</w:t>
      </w:r>
      <w:proofErr w:type="spellEnd"/>
    </w:p>
    <w:p w14:paraId="23285E5B" w14:textId="77777777" w:rsidR="00766CD4" w:rsidRPr="00685039" w:rsidRDefault="00766CD4" w:rsidP="00F82749">
      <w:pPr>
        <w:jc w:val="both"/>
        <w:rPr>
          <w:rFonts w:asciiTheme="minorHAnsi" w:hAnsiTheme="minorHAnsi" w:cs="Arial"/>
        </w:rPr>
      </w:pPr>
    </w:p>
    <w:p w14:paraId="5EB89B8E"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Planejamento e execução do roteiro de uma apresentação, contendo o detalhamento escrito para uma apresentação, com ou sem elementos visuais.</w:t>
      </w:r>
    </w:p>
    <w:p w14:paraId="6B346FE6" w14:textId="77777777" w:rsidR="00766CD4" w:rsidRPr="00685039" w:rsidRDefault="00766CD4" w:rsidP="00F82749">
      <w:pPr>
        <w:jc w:val="both"/>
        <w:rPr>
          <w:rFonts w:asciiTheme="minorHAnsi" w:hAnsiTheme="minorHAnsi" w:cs="Arial"/>
        </w:rPr>
      </w:pPr>
    </w:p>
    <w:p w14:paraId="55B5B82C"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com o roteiro detalhado da apresentação.</w:t>
      </w:r>
    </w:p>
    <w:p w14:paraId="3767664C" w14:textId="77777777" w:rsidR="00766CD4" w:rsidRPr="00685039" w:rsidRDefault="00766CD4" w:rsidP="00F82749">
      <w:pPr>
        <w:jc w:val="both"/>
        <w:rPr>
          <w:rFonts w:asciiTheme="minorHAnsi" w:hAnsiTheme="minorHAnsi" w:cs="Arial"/>
        </w:rPr>
      </w:pPr>
    </w:p>
    <w:p w14:paraId="14CC442F"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B6078FE" w14:textId="77777777" w:rsidR="00766CD4" w:rsidRPr="00685039" w:rsidRDefault="00766CD4" w:rsidP="00F82749">
      <w:pPr>
        <w:jc w:val="both"/>
        <w:rPr>
          <w:rFonts w:asciiTheme="minorHAnsi" w:hAnsiTheme="minorHAnsi" w:cs="Arial"/>
        </w:rPr>
      </w:pPr>
    </w:p>
    <w:p w14:paraId="3F0E91C6"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2CFB292E" w14:textId="77777777" w:rsidR="00766CD4" w:rsidRPr="00685039" w:rsidRDefault="00766CD4" w:rsidP="00F82749">
      <w:pPr>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w:t>
      </w:r>
    </w:p>
    <w:p w14:paraId="3A6791CB" w14:textId="77777777" w:rsidR="00766CD4" w:rsidRPr="00685039" w:rsidRDefault="00766CD4" w:rsidP="00F82749">
      <w:pPr>
        <w:jc w:val="both"/>
        <w:rPr>
          <w:rFonts w:asciiTheme="minorHAnsi" w:hAnsiTheme="minorHAnsi" w:cs="Arial"/>
        </w:rPr>
      </w:pPr>
      <w:r w:rsidRPr="00685039">
        <w:rPr>
          <w:rFonts w:asciiTheme="minorHAnsi" w:hAnsiTheme="minorHAnsi" w:cs="Arial"/>
        </w:rPr>
        <w:t>- Aderência ao tema proposto.</w:t>
      </w:r>
    </w:p>
    <w:p w14:paraId="3250E88C" w14:textId="77777777" w:rsidR="00766CD4" w:rsidRPr="00685039" w:rsidRDefault="00766CD4" w:rsidP="00F82749">
      <w:pPr>
        <w:jc w:val="both"/>
        <w:rPr>
          <w:rFonts w:asciiTheme="minorHAnsi" w:hAnsiTheme="minorHAnsi" w:cs="Arial"/>
        </w:rPr>
      </w:pPr>
    </w:p>
    <w:p w14:paraId="64F6077E"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4D8A554C" w14:textId="77777777" w:rsidR="00766CD4" w:rsidRPr="00685039" w:rsidRDefault="00766CD4" w:rsidP="00F82749">
      <w:pPr>
        <w:jc w:val="both"/>
        <w:rPr>
          <w:rFonts w:asciiTheme="minorHAnsi" w:hAnsiTheme="minorHAnsi" w:cs="Arial"/>
        </w:rPr>
      </w:pPr>
    </w:p>
    <w:p w14:paraId="4EF72D5C" w14:textId="77777777" w:rsidR="00766CD4" w:rsidRPr="00685039" w:rsidRDefault="00766CD4" w:rsidP="00F82749">
      <w:pPr>
        <w:jc w:val="both"/>
        <w:rPr>
          <w:rFonts w:asciiTheme="minorHAnsi" w:hAnsiTheme="minorHAnsi" w:cs="Arial"/>
        </w:rPr>
      </w:pPr>
      <w:r w:rsidRPr="00685039">
        <w:rPr>
          <w:rFonts w:asciiTheme="minorHAnsi" w:hAnsiTheme="minorHAnsi" w:cs="Arial"/>
        </w:rPr>
        <w:t>- Quantidade de laudas.</w:t>
      </w:r>
    </w:p>
    <w:p w14:paraId="7B93F9B6" w14:textId="77777777" w:rsidR="00766CD4" w:rsidRPr="00685039" w:rsidRDefault="00766CD4" w:rsidP="00F82749">
      <w:pPr>
        <w:jc w:val="both"/>
        <w:rPr>
          <w:rFonts w:asciiTheme="minorHAnsi" w:hAnsiTheme="minorHAnsi" w:cs="Arial"/>
        </w:rPr>
      </w:pPr>
      <w:r w:rsidRPr="00685039">
        <w:rPr>
          <w:rFonts w:asciiTheme="minorHAnsi" w:hAnsiTheme="minorHAnsi" w:cs="Arial"/>
        </w:rPr>
        <w:t>- Prazo de entrega.</w:t>
      </w:r>
    </w:p>
    <w:p w14:paraId="76DFAC68" w14:textId="77777777" w:rsidR="00766CD4" w:rsidRPr="00685039" w:rsidRDefault="00766CD4" w:rsidP="00F82749">
      <w:pPr>
        <w:jc w:val="both"/>
        <w:rPr>
          <w:rFonts w:asciiTheme="minorHAnsi" w:hAnsiTheme="minorHAnsi" w:cs="Arial"/>
        </w:rPr>
      </w:pPr>
    </w:p>
    <w:p w14:paraId="7DE60431" w14:textId="77777777" w:rsidR="00766CD4" w:rsidRPr="00685039" w:rsidRDefault="00766CD4" w:rsidP="00F82749">
      <w:pPr>
        <w:pStyle w:val="Default"/>
        <w:rPr>
          <w:rFonts w:asciiTheme="minorHAnsi" w:hAnsiTheme="minorHAnsi" w:cs="Arial"/>
          <w:color w:val="auto"/>
        </w:rPr>
      </w:pPr>
      <w:r w:rsidRPr="00685039">
        <w:rPr>
          <w:rFonts w:asciiTheme="minorHAnsi" w:hAnsiTheme="minorHAnsi" w:cs="Arial"/>
          <w:color w:val="auto"/>
          <w:u w:val="single"/>
        </w:rPr>
        <w:t>Complexidade</w:t>
      </w:r>
      <w:r w:rsidRPr="00685039">
        <w:rPr>
          <w:rFonts w:asciiTheme="minorHAnsi" w:hAnsiTheme="minorHAnsi" w:cs="Arial"/>
          <w:color w:val="auto"/>
        </w:rPr>
        <w:t>:</w:t>
      </w:r>
    </w:p>
    <w:p w14:paraId="7C3BDA16" w14:textId="77777777" w:rsidR="00766CD4" w:rsidRPr="00685039" w:rsidRDefault="00766CD4" w:rsidP="00F82749">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048B25FC" w14:textId="77777777" w:rsidTr="00B90D13">
        <w:tc>
          <w:tcPr>
            <w:tcW w:w="1016" w:type="dxa"/>
          </w:tcPr>
          <w:p w14:paraId="1F2A7BCD"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BDC1A0D" w14:textId="77777777" w:rsidR="00766CD4" w:rsidRPr="00685039" w:rsidRDefault="00766CD4" w:rsidP="00F82749">
            <w:pPr>
              <w:pStyle w:val="Default"/>
              <w:rPr>
                <w:rFonts w:asciiTheme="minorHAnsi" w:hAnsiTheme="minorHAnsi" w:cs="Arial"/>
                <w:color w:val="auto"/>
              </w:rPr>
            </w:pPr>
            <w:r w:rsidRPr="00685039">
              <w:rPr>
                <w:rFonts w:asciiTheme="minorHAnsi" w:hAnsiTheme="minorHAnsi" w:cs="Arial"/>
                <w:color w:val="auto"/>
              </w:rPr>
              <w:t>Até 5 laudas.</w:t>
            </w:r>
          </w:p>
          <w:p w14:paraId="05E02F8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2 dias.</w:t>
            </w:r>
          </w:p>
        </w:tc>
      </w:tr>
      <w:tr w:rsidR="00A81D46" w:rsidRPr="00685039" w14:paraId="397D1820" w14:textId="77777777" w:rsidTr="00B90D13">
        <w:tc>
          <w:tcPr>
            <w:tcW w:w="1016" w:type="dxa"/>
          </w:tcPr>
          <w:p w14:paraId="693CD7E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5E33FBA8" w14:textId="77777777" w:rsidR="00766CD4" w:rsidRPr="00685039" w:rsidRDefault="00766CD4" w:rsidP="00F82749">
            <w:pPr>
              <w:pStyle w:val="Default"/>
              <w:rPr>
                <w:rFonts w:asciiTheme="minorHAnsi" w:hAnsiTheme="minorHAnsi" w:cs="Arial"/>
                <w:color w:val="auto"/>
              </w:rPr>
            </w:pPr>
            <w:r w:rsidRPr="00685039">
              <w:rPr>
                <w:rFonts w:asciiTheme="minorHAnsi" w:hAnsiTheme="minorHAnsi" w:cs="Arial"/>
                <w:color w:val="auto"/>
              </w:rPr>
              <w:t>De 6 a 10 laudas.</w:t>
            </w:r>
          </w:p>
          <w:p w14:paraId="0B4A391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4 dias.</w:t>
            </w:r>
          </w:p>
        </w:tc>
      </w:tr>
      <w:tr w:rsidR="00766CD4" w:rsidRPr="00685039" w14:paraId="365ED56F" w14:textId="77777777" w:rsidTr="00B90D13">
        <w:tc>
          <w:tcPr>
            <w:tcW w:w="1016" w:type="dxa"/>
          </w:tcPr>
          <w:p w14:paraId="0F134544"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154F9AC" w14:textId="77777777" w:rsidR="00766CD4" w:rsidRPr="00685039" w:rsidRDefault="00766CD4" w:rsidP="00F82749">
            <w:pPr>
              <w:pStyle w:val="Default"/>
              <w:rPr>
                <w:rFonts w:asciiTheme="minorHAnsi" w:hAnsiTheme="minorHAnsi" w:cs="Arial"/>
                <w:color w:val="auto"/>
              </w:rPr>
            </w:pPr>
            <w:r w:rsidRPr="00685039">
              <w:rPr>
                <w:rFonts w:asciiTheme="minorHAnsi" w:hAnsiTheme="minorHAnsi" w:cs="Arial"/>
                <w:color w:val="auto"/>
              </w:rPr>
              <w:t>Mais de 10 laudas.</w:t>
            </w:r>
          </w:p>
          <w:p w14:paraId="63FB2F9F"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8 dias.</w:t>
            </w:r>
          </w:p>
        </w:tc>
      </w:tr>
    </w:tbl>
    <w:p w14:paraId="6F2EC1A9" w14:textId="77777777" w:rsidR="00766CD4" w:rsidRPr="00685039" w:rsidRDefault="00766CD4" w:rsidP="00F82749">
      <w:pPr>
        <w:pStyle w:val="Default"/>
        <w:rPr>
          <w:rFonts w:asciiTheme="minorHAnsi" w:hAnsiTheme="minorHAnsi" w:cs="Arial"/>
          <w:color w:val="auto"/>
        </w:rPr>
      </w:pPr>
    </w:p>
    <w:p w14:paraId="6FC87564" w14:textId="77777777" w:rsidR="00766CD4" w:rsidRPr="00685039" w:rsidRDefault="00766CD4" w:rsidP="00F82749">
      <w:pPr>
        <w:pStyle w:val="PargrafodaLista"/>
        <w:numPr>
          <w:ilvl w:val="2"/>
          <w:numId w:val="98"/>
        </w:numPr>
        <w:tabs>
          <w:tab w:val="left" w:pos="284"/>
          <w:tab w:val="left" w:pos="426"/>
        </w:tabs>
        <w:ind w:left="1418" w:hanging="1418"/>
        <w:jc w:val="both"/>
        <w:rPr>
          <w:rFonts w:asciiTheme="minorHAnsi" w:hAnsiTheme="minorHAnsi" w:cs="Arial"/>
          <w:b/>
        </w:rPr>
      </w:pPr>
      <w:proofErr w:type="spellStart"/>
      <w:r w:rsidRPr="00685039">
        <w:rPr>
          <w:rFonts w:asciiTheme="minorHAnsi" w:hAnsiTheme="minorHAnsi" w:cs="Arial"/>
          <w:b/>
        </w:rPr>
        <w:t>Diagramação</w:t>
      </w:r>
      <w:proofErr w:type="spellEnd"/>
      <w:r w:rsidRPr="00685039">
        <w:rPr>
          <w:rFonts w:asciiTheme="minorHAnsi" w:hAnsiTheme="minorHAnsi" w:cs="Arial"/>
          <w:b/>
        </w:rPr>
        <w:t xml:space="preserve"> de Apresentação</w:t>
      </w:r>
    </w:p>
    <w:p w14:paraId="784C670D" w14:textId="77777777" w:rsidR="00766CD4" w:rsidRPr="00685039" w:rsidRDefault="00766CD4" w:rsidP="00F82749">
      <w:pPr>
        <w:jc w:val="both"/>
        <w:rPr>
          <w:rFonts w:asciiTheme="minorHAnsi" w:hAnsiTheme="minorHAnsi" w:cs="Arial"/>
        </w:rPr>
      </w:pPr>
    </w:p>
    <w:p w14:paraId="261A42F4"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Diagramação de apresentação, conforme roteiro previamente aprovado, com ou sem animação.</w:t>
      </w:r>
    </w:p>
    <w:p w14:paraId="58874D67" w14:textId="77777777" w:rsidR="00766CD4" w:rsidRPr="00685039" w:rsidRDefault="00766CD4" w:rsidP="00F82749">
      <w:pPr>
        <w:jc w:val="both"/>
        <w:rPr>
          <w:rFonts w:asciiTheme="minorHAnsi" w:hAnsiTheme="minorHAnsi" w:cs="Arial"/>
        </w:rPr>
      </w:pPr>
    </w:p>
    <w:p w14:paraId="59B13C30"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digital com a apresentação gráfica.</w:t>
      </w:r>
    </w:p>
    <w:p w14:paraId="7F5EDA1F" w14:textId="77777777" w:rsidR="00766CD4" w:rsidRPr="00685039" w:rsidRDefault="00766CD4" w:rsidP="00F82749">
      <w:pPr>
        <w:jc w:val="both"/>
        <w:rPr>
          <w:rFonts w:asciiTheme="minorHAnsi" w:hAnsiTheme="minorHAnsi" w:cs="Arial"/>
        </w:rPr>
      </w:pPr>
    </w:p>
    <w:p w14:paraId="74E2CB8C"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3BA7B677" w14:textId="77777777" w:rsidR="00766CD4" w:rsidRPr="00685039" w:rsidRDefault="00766CD4" w:rsidP="00F82749">
      <w:pPr>
        <w:jc w:val="both"/>
        <w:rPr>
          <w:rFonts w:asciiTheme="minorHAnsi" w:hAnsiTheme="minorHAnsi" w:cs="Arial"/>
        </w:rPr>
      </w:pPr>
    </w:p>
    <w:p w14:paraId="2C0FCFC5"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75A2788D" w14:textId="77777777" w:rsidR="00766CD4" w:rsidRPr="00685039" w:rsidRDefault="00766CD4" w:rsidP="00F82749">
      <w:pPr>
        <w:jc w:val="both"/>
        <w:rPr>
          <w:rFonts w:asciiTheme="minorHAnsi" w:hAnsiTheme="minorHAnsi" w:cs="Arial"/>
        </w:rPr>
      </w:pPr>
      <w:r w:rsidRPr="00685039">
        <w:rPr>
          <w:rFonts w:asciiTheme="minorHAnsi" w:hAnsiTheme="minorHAnsi" w:cs="Arial"/>
        </w:rPr>
        <w:t>- Conformidade técnica em relação ao roteiro.</w:t>
      </w:r>
    </w:p>
    <w:p w14:paraId="74F7BE11" w14:textId="77777777" w:rsidR="00766CD4" w:rsidRPr="00685039" w:rsidRDefault="00766CD4" w:rsidP="00F82749">
      <w:pPr>
        <w:jc w:val="both"/>
        <w:rPr>
          <w:rFonts w:asciiTheme="minorHAnsi" w:hAnsiTheme="minorHAnsi" w:cs="Arial"/>
        </w:rPr>
      </w:pPr>
    </w:p>
    <w:p w14:paraId="5F439453"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3E9E219F" w14:textId="77777777" w:rsidR="00766CD4" w:rsidRPr="00685039" w:rsidRDefault="00766CD4" w:rsidP="00F82749">
      <w:pPr>
        <w:jc w:val="both"/>
        <w:rPr>
          <w:rFonts w:asciiTheme="minorHAnsi" w:hAnsiTheme="minorHAnsi" w:cs="Arial"/>
        </w:rPr>
      </w:pPr>
    </w:p>
    <w:p w14:paraId="537CB910" w14:textId="77777777" w:rsidR="00766CD4" w:rsidRPr="00685039" w:rsidRDefault="00766CD4" w:rsidP="00F82749">
      <w:pPr>
        <w:jc w:val="both"/>
        <w:rPr>
          <w:rFonts w:asciiTheme="minorHAnsi" w:hAnsiTheme="minorHAnsi" w:cs="Arial"/>
        </w:rPr>
      </w:pPr>
      <w:r w:rsidRPr="00685039">
        <w:rPr>
          <w:rFonts w:asciiTheme="minorHAnsi" w:hAnsiTheme="minorHAnsi" w:cs="Arial"/>
        </w:rPr>
        <w:t>- Dinâmica da apresentação.</w:t>
      </w:r>
    </w:p>
    <w:p w14:paraId="72D46EA8" w14:textId="77777777" w:rsidR="00766CD4" w:rsidRPr="00685039" w:rsidRDefault="00766CD4" w:rsidP="00F82749">
      <w:pPr>
        <w:jc w:val="both"/>
        <w:rPr>
          <w:rFonts w:asciiTheme="minorHAnsi" w:hAnsiTheme="minorHAnsi" w:cs="Arial"/>
        </w:rPr>
      </w:pPr>
      <w:r w:rsidRPr="00685039">
        <w:rPr>
          <w:rFonts w:asciiTheme="minorHAnsi" w:hAnsiTheme="minorHAnsi" w:cs="Arial"/>
        </w:rPr>
        <w:t>- Prazo de entrega.</w:t>
      </w:r>
    </w:p>
    <w:p w14:paraId="5AA606AF" w14:textId="77777777" w:rsidR="00766CD4" w:rsidRPr="00685039" w:rsidRDefault="00766CD4" w:rsidP="00F82749">
      <w:pPr>
        <w:jc w:val="both"/>
        <w:rPr>
          <w:rFonts w:asciiTheme="minorHAnsi" w:hAnsiTheme="minorHAnsi" w:cs="Arial"/>
        </w:rPr>
      </w:pPr>
    </w:p>
    <w:p w14:paraId="2E5B57BE" w14:textId="77777777" w:rsidR="00766CD4" w:rsidRPr="00685039" w:rsidRDefault="00766CD4" w:rsidP="00F82749">
      <w:pPr>
        <w:pStyle w:val="Default"/>
        <w:rPr>
          <w:rFonts w:asciiTheme="minorHAnsi" w:hAnsiTheme="minorHAnsi" w:cs="Arial"/>
          <w:color w:val="auto"/>
        </w:rPr>
      </w:pPr>
      <w:r w:rsidRPr="00685039">
        <w:rPr>
          <w:rFonts w:asciiTheme="minorHAnsi" w:hAnsiTheme="minorHAnsi" w:cs="Arial"/>
          <w:color w:val="auto"/>
          <w:u w:val="single"/>
        </w:rPr>
        <w:t>Complexidade</w:t>
      </w:r>
      <w:r w:rsidRPr="00685039">
        <w:rPr>
          <w:rFonts w:asciiTheme="minorHAnsi" w:hAnsiTheme="minorHAnsi" w:cs="Arial"/>
          <w:color w:val="auto"/>
        </w:rPr>
        <w:t>:</w:t>
      </w:r>
    </w:p>
    <w:p w14:paraId="0141EAA5" w14:textId="77777777" w:rsidR="00766CD4" w:rsidRPr="00685039" w:rsidRDefault="00766CD4" w:rsidP="00F82749">
      <w:pPr>
        <w:pStyle w:val="Default"/>
        <w:rPr>
          <w:rFonts w:asciiTheme="minorHAnsi" w:hAnsiTheme="minorHAnsi" w:cs="Arial"/>
          <w:color w:val="auto"/>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74AF0A78" w14:textId="77777777" w:rsidTr="00B90D13">
        <w:tc>
          <w:tcPr>
            <w:tcW w:w="1016" w:type="dxa"/>
          </w:tcPr>
          <w:p w14:paraId="58D36E84"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4243AF19" w14:textId="77777777"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Com animação. Até 10 slides. Prazo de entrega: Até 4 dias.</w:t>
            </w:r>
          </w:p>
          <w:p w14:paraId="39A11BAA"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Sem animação. Até 10 slides. Prazo de entrega: Até 2 dias.</w:t>
            </w:r>
          </w:p>
        </w:tc>
      </w:tr>
      <w:tr w:rsidR="00A81D46" w:rsidRPr="00685039" w14:paraId="7B8F17A9" w14:textId="77777777" w:rsidTr="00B90D13">
        <w:tc>
          <w:tcPr>
            <w:tcW w:w="1016" w:type="dxa"/>
          </w:tcPr>
          <w:p w14:paraId="7A3182E5"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58777B35"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Com animação. De 11 a 20 slides. Prazo de entrega: Até 8 dias.</w:t>
            </w:r>
          </w:p>
          <w:p w14:paraId="7ABE8F5F"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Sem animação. De 11 a 20 slides. Prazo de entrega: Até 4 dias.</w:t>
            </w:r>
          </w:p>
        </w:tc>
      </w:tr>
      <w:tr w:rsidR="00766CD4" w:rsidRPr="00685039" w14:paraId="3565408B" w14:textId="77777777" w:rsidTr="00B90D13">
        <w:tc>
          <w:tcPr>
            <w:tcW w:w="1016" w:type="dxa"/>
          </w:tcPr>
          <w:p w14:paraId="3B8B9AA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5B957BA"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Com animação. Mais de 20 slides. Prazo de entrega: Até 15 dias.</w:t>
            </w:r>
          </w:p>
          <w:p w14:paraId="626770F5"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Sem animação. Mais de 20 slides. Prazo de entrega: Até 10 dias.</w:t>
            </w:r>
          </w:p>
        </w:tc>
      </w:tr>
    </w:tbl>
    <w:p w14:paraId="0869F0A9" w14:textId="77777777" w:rsidR="00766CD4" w:rsidRPr="00685039" w:rsidRDefault="00766CD4" w:rsidP="00F82749">
      <w:pPr>
        <w:tabs>
          <w:tab w:val="left" w:pos="284"/>
        </w:tabs>
        <w:jc w:val="both"/>
        <w:rPr>
          <w:rFonts w:asciiTheme="minorHAnsi" w:hAnsiTheme="minorHAnsi" w:cs="Arial"/>
        </w:rPr>
      </w:pPr>
    </w:p>
    <w:p w14:paraId="634246E7"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Planejamento Estratégico</w:t>
      </w:r>
    </w:p>
    <w:p w14:paraId="00A6FF03" w14:textId="77777777" w:rsidR="00766CD4" w:rsidRPr="00685039" w:rsidRDefault="00766CD4" w:rsidP="00F82749">
      <w:pPr>
        <w:tabs>
          <w:tab w:val="left" w:pos="284"/>
        </w:tabs>
        <w:autoSpaceDE w:val="0"/>
        <w:autoSpaceDN w:val="0"/>
        <w:adjustRightInd w:val="0"/>
        <w:jc w:val="both"/>
        <w:rPr>
          <w:rFonts w:asciiTheme="minorHAnsi" w:hAnsiTheme="minorHAnsi" w:cs="Arial"/>
        </w:rPr>
      </w:pPr>
    </w:p>
    <w:p w14:paraId="2191C991"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1.3.1</w:t>
      </w:r>
      <w:r w:rsidRPr="00685039">
        <w:rPr>
          <w:rFonts w:asciiTheme="minorHAnsi" w:hAnsiTheme="minorHAnsi" w:cs="Arial"/>
          <w:b/>
        </w:rPr>
        <w:tab/>
        <w:t xml:space="preserve">Mapeamento de </w:t>
      </w:r>
      <w:proofErr w:type="spellStart"/>
      <w:r w:rsidRPr="00685039">
        <w:rPr>
          <w:rFonts w:asciiTheme="minorHAnsi" w:hAnsiTheme="minorHAnsi" w:cs="Arial"/>
          <w:b/>
        </w:rPr>
        <w:t>Presença</w:t>
      </w:r>
      <w:proofErr w:type="spellEnd"/>
      <w:r w:rsidRPr="00685039">
        <w:rPr>
          <w:rFonts w:asciiTheme="minorHAnsi" w:hAnsiTheme="minorHAnsi" w:cs="Arial"/>
          <w:b/>
        </w:rPr>
        <w:t xml:space="preserve"> Digital </w:t>
      </w:r>
    </w:p>
    <w:p w14:paraId="70EE9159" w14:textId="77777777" w:rsidR="00766CD4" w:rsidRPr="00685039" w:rsidRDefault="00766CD4" w:rsidP="00F82749">
      <w:pPr>
        <w:tabs>
          <w:tab w:val="left" w:pos="284"/>
        </w:tabs>
        <w:jc w:val="both"/>
        <w:rPr>
          <w:rFonts w:asciiTheme="minorHAnsi" w:hAnsiTheme="minorHAnsi" w:cs="Arial"/>
        </w:rPr>
      </w:pPr>
    </w:p>
    <w:p w14:paraId="0B4AE83A"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de diagnóstico sobre os ambientes digitais empregados pelo </w:t>
      </w:r>
      <w:r w:rsidRPr="00685039">
        <w:rPr>
          <w:rFonts w:asciiTheme="minorHAnsi" w:hAnsiTheme="minorHAnsi" w:cs="Arial"/>
          <w:highlight w:val="yellow"/>
        </w:rPr>
        <w:t>órgão/entidade</w:t>
      </w:r>
      <w:r w:rsidRPr="00685039">
        <w:rPr>
          <w:rFonts w:asciiTheme="minorHAnsi" w:hAnsiTheme="minorHAnsi" w:cs="Arial"/>
        </w:rPr>
        <w:t xml:space="preserve"> para expor sua marca na internet. O mapeamento compreende as seguintes atividades:</w:t>
      </w:r>
    </w:p>
    <w:p w14:paraId="53BBAF8B" w14:textId="77777777" w:rsidR="00766CD4" w:rsidRPr="00685039" w:rsidRDefault="00766CD4" w:rsidP="00F82749">
      <w:pPr>
        <w:tabs>
          <w:tab w:val="left" w:pos="284"/>
        </w:tabs>
        <w:jc w:val="both"/>
        <w:rPr>
          <w:rFonts w:asciiTheme="minorHAnsi" w:hAnsiTheme="minorHAnsi" w:cs="Arial"/>
        </w:rPr>
      </w:pPr>
    </w:p>
    <w:p w14:paraId="624A435B"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Identificação, junto com a equipe do </w:t>
      </w:r>
      <w:r w:rsidRPr="00685039">
        <w:rPr>
          <w:rFonts w:asciiTheme="minorHAnsi" w:hAnsiTheme="minorHAnsi" w:cs="Arial"/>
          <w:highlight w:val="yellow"/>
        </w:rPr>
        <w:t>órgão/entidade</w:t>
      </w:r>
      <w:r w:rsidRPr="00685039">
        <w:rPr>
          <w:rFonts w:asciiTheme="minorHAnsi" w:hAnsiTheme="minorHAnsi" w:cs="Arial"/>
        </w:rPr>
        <w:t>, dos principais assuntos tratados pela pasta, seus públicos e necessidades de comunicação.</w:t>
      </w:r>
    </w:p>
    <w:p w14:paraId="5606EE6C"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Análise editorial das propriedades digitais.</w:t>
      </w:r>
    </w:p>
    <w:p w14:paraId="62F58272"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Análise da arquitetura de informação.</w:t>
      </w:r>
    </w:p>
    <w:p w14:paraId="7F9A27C0"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Análise da presença digital em ferramentas de busca.</w:t>
      </w:r>
    </w:p>
    <w:p w14:paraId="57F3F6DF"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Análise da atuação da ativação nas redes sociais.</w:t>
      </w:r>
    </w:p>
    <w:p w14:paraId="4552A819"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Identificação do nível de penetração dos ambientes digitais do </w:t>
      </w:r>
      <w:r w:rsidRPr="00685039">
        <w:rPr>
          <w:rFonts w:asciiTheme="minorHAnsi" w:hAnsiTheme="minorHAnsi" w:cs="Arial"/>
          <w:highlight w:val="yellow"/>
        </w:rPr>
        <w:t>órgão/entidade</w:t>
      </w:r>
      <w:r w:rsidRPr="00685039">
        <w:rPr>
          <w:rFonts w:asciiTheme="minorHAnsi" w:hAnsiTheme="minorHAnsi" w:cs="Arial"/>
        </w:rPr>
        <w:t>.</w:t>
      </w:r>
    </w:p>
    <w:p w14:paraId="0F078DD1"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Produção de relatório com recomendações de boas práticas para as propriedades digitais do </w:t>
      </w:r>
      <w:r w:rsidRPr="00685039">
        <w:rPr>
          <w:rFonts w:asciiTheme="minorHAnsi" w:hAnsiTheme="minorHAnsi" w:cs="Arial"/>
          <w:highlight w:val="yellow"/>
        </w:rPr>
        <w:t>órgão/entidade</w:t>
      </w:r>
      <w:r w:rsidRPr="00685039">
        <w:rPr>
          <w:rFonts w:asciiTheme="minorHAnsi" w:hAnsiTheme="minorHAnsi" w:cs="Arial"/>
        </w:rPr>
        <w:t>.</w:t>
      </w:r>
    </w:p>
    <w:p w14:paraId="2FD85063" w14:textId="77777777" w:rsidR="00766CD4" w:rsidRPr="00685039" w:rsidRDefault="00766CD4" w:rsidP="00F82749">
      <w:pPr>
        <w:tabs>
          <w:tab w:val="left" w:pos="284"/>
        </w:tabs>
        <w:jc w:val="both"/>
        <w:rPr>
          <w:rFonts w:asciiTheme="minorHAnsi" w:hAnsiTheme="minorHAnsi" w:cs="Arial"/>
        </w:rPr>
      </w:pPr>
    </w:p>
    <w:p w14:paraId="1890A80E"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008BDC82" w14:textId="77777777" w:rsidR="00766CD4" w:rsidRPr="00685039" w:rsidRDefault="00766CD4" w:rsidP="00F82749">
      <w:pPr>
        <w:tabs>
          <w:tab w:val="left" w:pos="284"/>
        </w:tabs>
        <w:jc w:val="both"/>
        <w:rPr>
          <w:rFonts w:asciiTheme="minorHAnsi" w:hAnsiTheme="minorHAnsi" w:cs="Arial"/>
        </w:rPr>
      </w:pPr>
    </w:p>
    <w:p w14:paraId="10971C47"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Arquivo de apresentação gráfica contendo a síntese das análises realizadas e recomendações para cada uma das propriedades digitais, com exemplos de boas práticas e sugestões de melhoria na forma de atuação do </w:t>
      </w:r>
      <w:r w:rsidRPr="00685039">
        <w:rPr>
          <w:rFonts w:asciiTheme="minorHAnsi" w:hAnsiTheme="minorHAnsi" w:cs="Arial"/>
          <w:highlight w:val="yellow"/>
        </w:rPr>
        <w:t>órgão/entidade</w:t>
      </w:r>
      <w:r w:rsidRPr="00685039">
        <w:rPr>
          <w:rFonts w:asciiTheme="minorHAnsi" w:hAnsiTheme="minorHAnsi" w:cs="Arial"/>
        </w:rPr>
        <w:t>;</w:t>
      </w:r>
    </w:p>
    <w:p w14:paraId="10249A5A"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Arquivo texto com detalhamento do mapeamento e diagnósticos realizados, recomendações para cada uma das propriedades digitais, com exemplos de boas práticas e sugestões de melhoria na forma de atuação do </w:t>
      </w:r>
      <w:r w:rsidRPr="00685039">
        <w:rPr>
          <w:rFonts w:asciiTheme="minorHAnsi" w:hAnsiTheme="minorHAnsi" w:cs="Arial"/>
          <w:highlight w:val="yellow"/>
        </w:rPr>
        <w:t>órgão/entidade</w:t>
      </w:r>
      <w:r w:rsidRPr="00685039">
        <w:rPr>
          <w:rFonts w:asciiTheme="minorHAnsi" w:hAnsiTheme="minorHAnsi" w:cs="Arial"/>
        </w:rPr>
        <w:t>.</w:t>
      </w:r>
    </w:p>
    <w:p w14:paraId="67422368" w14:textId="77777777" w:rsidR="00766CD4" w:rsidRPr="00685039" w:rsidRDefault="00766CD4" w:rsidP="00F82749">
      <w:pPr>
        <w:tabs>
          <w:tab w:val="left" w:pos="284"/>
        </w:tabs>
        <w:jc w:val="both"/>
        <w:rPr>
          <w:rFonts w:asciiTheme="minorHAnsi" w:hAnsiTheme="minorHAnsi" w:cs="Arial"/>
        </w:rPr>
      </w:pPr>
    </w:p>
    <w:p w14:paraId="6F553185"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3259B0A8" w14:textId="77777777" w:rsidR="00766CD4" w:rsidRPr="00685039" w:rsidRDefault="00766CD4" w:rsidP="00F82749">
      <w:pPr>
        <w:tabs>
          <w:tab w:val="left" w:pos="284"/>
          <w:tab w:val="left" w:pos="426"/>
        </w:tabs>
        <w:jc w:val="both"/>
        <w:rPr>
          <w:rFonts w:asciiTheme="minorHAnsi" w:hAnsiTheme="minorHAnsi" w:cs="Arial"/>
        </w:rPr>
      </w:pPr>
    </w:p>
    <w:p w14:paraId="35DAE1BE"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rPr>
        <w:t>- Cumprimento do prazo.</w:t>
      </w:r>
    </w:p>
    <w:p w14:paraId="2912FF28"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rPr>
        <w:t>- Abrangência do mapeamento.</w:t>
      </w:r>
    </w:p>
    <w:p w14:paraId="58D35FCC"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rPr>
        <w:t>- Consistência do diagnóstico.</w:t>
      </w:r>
    </w:p>
    <w:p w14:paraId="400EECC7"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rPr>
        <w:t>- Adequação e aplicabilidade das recomendações.</w:t>
      </w:r>
    </w:p>
    <w:p w14:paraId="179E55B4" w14:textId="77777777" w:rsidR="00766CD4" w:rsidRPr="00685039" w:rsidRDefault="00766CD4" w:rsidP="00F82749">
      <w:pPr>
        <w:tabs>
          <w:tab w:val="left" w:pos="284"/>
          <w:tab w:val="left" w:pos="426"/>
        </w:tabs>
        <w:jc w:val="both"/>
        <w:rPr>
          <w:rFonts w:asciiTheme="minorHAnsi" w:hAnsiTheme="minorHAnsi" w:cs="Arial"/>
        </w:rPr>
      </w:pPr>
      <w:r w:rsidRPr="00685039">
        <w:rPr>
          <w:rFonts w:asciiTheme="minorHAnsi" w:hAnsiTheme="minorHAnsi" w:cs="Arial"/>
        </w:rPr>
        <w:t>- Aderência às diretrizes de comunicação digital do Governo Federal.</w:t>
      </w:r>
    </w:p>
    <w:p w14:paraId="304A91D7" w14:textId="77777777" w:rsidR="00766CD4" w:rsidRPr="00685039" w:rsidRDefault="00766CD4" w:rsidP="00F82749">
      <w:pPr>
        <w:tabs>
          <w:tab w:val="left" w:pos="284"/>
        </w:tabs>
        <w:jc w:val="both"/>
        <w:rPr>
          <w:rFonts w:asciiTheme="minorHAnsi" w:hAnsiTheme="minorHAnsi" w:cs="Arial"/>
        </w:rPr>
      </w:pPr>
    </w:p>
    <w:p w14:paraId="37C9A878"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4E50C262" w14:textId="77777777" w:rsidR="00766CD4" w:rsidRPr="00685039" w:rsidRDefault="00766CD4" w:rsidP="00F82749">
      <w:pPr>
        <w:tabs>
          <w:tab w:val="left" w:pos="284"/>
        </w:tabs>
        <w:jc w:val="both"/>
        <w:rPr>
          <w:rFonts w:asciiTheme="minorHAnsi" w:hAnsiTheme="minorHAnsi" w:cs="Arial"/>
        </w:rPr>
      </w:pPr>
    </w:p>
    <w:p w14:paraId="0B3E0BB0"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Quantidade de propriedades digitais levantadas e analisadas.</w:t>
      </w:r>
    </w:p>
    <w:p w14:paraId="6653097F" w14:textId="77777777" w:rsidR="00766CD4" w:rsidRPr="00685039" w:rsidRDefault="00766CD4" w:rsidP="00F82749">
      <w:pPr>
        <w:tabs>
          <w:tab w:val="left" w:pos="284"/>
        </w:tabs>
        <w:jc w:val="both"/>
        <w:rPr>
          <w:rFonts w:asciiTheme="minorHAnsi" w:hAnsiTheme="minorHAnsi" w:cs="Arial"/>
        </w:rPr>
      </w:pPr>
    </w:p>
    <w:p w14:paraId="1AA02D92"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0E010B1D" w14:textId="77777777" w:rsidR="00766CD4" w:rsidRPr="00685039" w:rsidRDefault="00766CD4" w:rsidP="00F82749">
      <w:pPr>
        <w:tabs>
          <w:tab w:val="left" w:pos="284"/>
        </w:tabs>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604CBF45" w14:textId="77777777" w:rsidTr="00B90D13">
        <w:tc>
          <w:tcPr>
            <w:tcW w:w="1016" w:type="dxa"/>
          </w:tcPr>
          <w:p w14:paraId="59141F8A"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740AE053"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Até 3 canais.</w:t>
            </w:r>
          </w:p>
        </w:tc>
      </w:tr>
      <w:tr w:rsidR="00A81D46" w:rsidRPr="00685039" w14:paraId="37C4610A" w14:textId="77777777" w:rsidTr="00B90D13">
        <w:tc>
          <w:tcPr>
            <w:tcW w:w="1016" w:type="dxa"/>
          </w:tcPr>
          <w:p w14:paraId="7B52A24A"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2C28E420"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De 4 a 6 canais.</w:t>
            </w:r>
          </w:p>
        </w:tc>
      </w:tr>
      <w:tr w:rsidR="00766CD4" w:rsidRPr="00685039" w14:paraId="69CF70D2" w14:textId="77777777" w:rsidTr="00B90D13">
        <w:tc>
          <w:tcPr>
            <w:tcW w:w="1016" w:type="dxa"/>
          </w:tcPr>
          <w:p w14:paraId="03CB861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31E2EDF4"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Acima de 6 canais.</w:t>
            </w:r>
          </w:p>
        </w:tc>
      </w:tr>
    </w:tbl>
    <w:p w14:paraId="5628178E" w14:textId="77777777" w:rsidR="00766CD4" w:rsidRPr="00685039" w:rsidRDefault="00766CD4" w:rsidP="00F82749">
      <w:pPr>
        <w:tabs>
          <w:tab w:val="left" w:pos="284"/>
        </w:tabs>
        <w:jc w:val="both"/>
        <w:rPr>
          <w:rFonts w:asciiTheme="minorHAnsi" w:hAnsiTheme="minorHAnsi" w:cs="Arial"/>
        </w:rPr>
      </w:pPr>
    </w:p>
    <w:p w14:paraId="5B1C98AC"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30 dias.</w:t>
      </w:r>
    </w:p>
    <w:p w14:paraId="7319E283" w14:textId="77777777" w:rsidR="00766CD4" w:rsidRPr="00685039" w:rsidRDefault="00766CD4" w:rsidP="00F82749">
      <w:pPr>
        <w:tabs>
          <w:tab w:val="left" w:pos="284"/>
        </w:tabs>
        <w:jc w:val="both"/>
        <w:rPr>
          <w:rFonts w:asciiTheme="minorHAnsi" w:hAnsiTheme="minorHAnsi" w:cs="Arial"/>
        </w:rPr>
      </w:pPr>
    </w:p>
    <w:p w14:paraId="4313A83C"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1.3.2</w:t>
      </w:r>
      <w:r w:rsidRPr="00685039">
        <w:rPr>
          <w:rFonts w:asciiTheme="minorHAnsi" w:hAnsiTheme="minorHAnsi" w:cs="Arial"/>
          <w:b/>
        </w:rPr>
        <w:tab/>
      </w:r>
      <w:proofErr w:type="spellStart"/>
      <w:r w:rsidRPr="00685039">
        <w:rPr>
          <w:rFonts w:asciiTheme="minorHAnsi" w:hAnsiTheme="minorHAnsi" w:cs="Arial"/>
          <w:b/>
        </w:rPr>
        <w:t>Diagnóstico</w:t>
      </w:r>
      <w:proofErr w:type="spellEnd"/>
      <w:r w:rsidRPr="00685039">
        <w:rPr>
          <w:rFonts w:asciiTheme="minorHAnsi" w:hAnsiTheme="minorHAnsi" w:cs="Arial"/>
          <w:b/>
        </w:rPr>
        <w:t xml:space="preserve"> e Matriz </w:t>
      </w:r>
      <w:proofErr w:type="spellStart"/>
      <w:r w:rsidRPr="00685039">
        <w:rPr>
          <w:rFonts w:asciiTheme="minorHAnsi" w:hAnsiTheme="minorHAnsi" w:cs="Arial"/>
          <w:b/>
        </w:rPr>
        <w:t>Estratégica</w:t>
      </w:r>
      <w:proofErr w:type="spellEnd"/>
    </w:p>
    <w:p w14:paraId="6429EE2C" w14:textId="77777777" w:rsidR="00766CD4" w:rsidRPr="00685039" w:rsidRDefault="00766CD4" w:rsidP="00F82749">
      <w:pPr>
        <w:autoSpaceDE w:val="0"/>
        <w:autoSpaceDN w:val="0"/>
        <w:adjustRightInd w:val="0"/>
        <w:jc w:val="both"/>
        <w:rPr>
          <w:rFonts w:asciiTheme="minorHAnsi" w:hAnsiTheme="minorHAnsi" w:cs="Arial"/>
        </w:rPr>
      </w:pPr>
    </w:p>
    <w:p w14:paraId="37A2E8CC"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Levantamento de informações e análise da presença digital do </w:t>
      </w:r>
      <w:r w:rsidRPr="00685039">
        <w:rPr>
          <w:rFonts w:asciiTheme="minorHAnsi" w:hAnsiTheme="minorHAnsi" w:cs="Arial"/>
          <w:highlight w:val="yellow"/>
        </w:rPr>
        <w:t>órgão/entidade</w:t>
      </w:r>
      <w:r w:rsidRPr="00685039">
        <w:rPr>
          <w:rFonts w:asciiTheme="minorHAnsi" w:hAnsiTheme="minorHAnsi" w:cs="Arial"/>
        </w:rPr>
        <w:t xml:space="preserve"> e de suas temáticas, que subsidiarão a elaboração da sua matriz estratégica e do seu plano de ação digital. O diagnóstico e a elaboração da matriz estratégica compreendem as seguintes atividades:</w:t>
      </w:r>
    </w:p>
    <w:p w14:paraId="7FC9B9A4" w14:textId="77777777" w:rsidR="00766CD4" w:rsidRPr="00685039" w:rsidRDefault="00766CD4" w:rsidP="00F82749">
      <w:pPr>
        <w:jc w:val="both"/>
        <w:rPr>
          <w:rFonts w:asciiTheme="minorHAnsi" w:hAnsiTheme="minorHAnsi" w:cs="Arial"/>
        </w:rPr>
      </w:pPr>
    </w:p>
    <w:p w14:paraId="78E3B91E"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Entrevistas exploratórias presenciais com representantes do </w:t>
      </w:r>
      <w:r w:rsidRPr="00685039">
        <w:rPr>
          <w:rFonts w:asciiTheme="minorHAnsi" w:hAnsiTheme="minorHAnsi" w:cs="Arial"/>
          <w:highlight w:val="yellow"/>
        </w:rPr>
        <w:t>órgão/entidade</w:t>
      </w:r>
      <w:r w:rsidRPr="00685039">
        <w:rPr>
          <w:rFonts w:asciiTheme="minorHAnsi" w:hAnsiTheme="minorHAnsi" w:cs="Arial"/>
        </w:rPr>
        <w:t xml:space="preserve"> para o levantamento de insumos.</w:t>
      </w:r>
    </w:p>
    <w:p w14:paraId="5341AD5B"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Levantamento de públicos, desejos, insumos, potencialidades, fraquezas, oportunidades e ameaças.</w:t>
      </w:r>
    </w:p>
    <w:p w14:paraId="19A466D6"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Benchmarking.</w:t>
      </w:r>
    </w:p>
    <w:p w14:paraId="5309CCFF"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Definição do objetivo da presença digital do </w:t>
      </w:r>
      <w:r w:rsidRPr="00685039">
        <w:rPr>
          <w:rFonts w:asciiTheme="minorHAnsi" w:hAnsiTheme="minorHAnsi" w:cs="Arial"/>
          <w:highlight w:val="yellow"/>
        </w:rPr>
        <w:t>órgão/entidade</w:t>
      </w:r>
      <w:r w:rsidRPr="00685039">
        <w:rPr>
          <w:rFonts w:asciiTheme="minorHAnsi" w:hAnsiTheme="minorHAnsi" w:cs="Arial"/>
        </w:rPr>
        <w:t xml:space="preserve"> e suas temáticas.</w:t>
      </w:r>
    </w:p>
    <w:p w14:paraId="3A0A47C0"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Indicação dos canais de atuação e propriedades digitais.</w:t>
      </w:r>
    </w:p>
    <w:p w14:paraId="376F66EB" w14:textId="4CA4CF63"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Desenvolvimento da matriz estratégica, com a consolidação do objetivo da presença digital do </w:t>
      </w:r>
      <w:r w:rsidRPr="00685039">
        <w:rPr>
          <w:rFonts w:asciiTheme="minorHAnsi" w:hAnsiTheme="minorHAnsi" w:cs="Arial"/>
          <w:highlight w:val="yellow"/>
        </w:rPr>
        <w:t>órgão/entidade</w:t>
      </w:r>
      <w:r w:rsidRPr="00685039">
        <w:rPr>
          <w:rFonts w:asciiTheme="minorHAnsi" w:hAnsiTheme="minorHAnsi" w:cs="Arial"/>
        </w:rPr>
        <w:t xml:space="preserve"> e suas temáticas.</w:t>
      </w:r>
    </w:p>
    <w:p w14:paraId="47CC1ADD" w14:textId="4896D83E" w:rsidR="00766CD4" w:rsidRPr="00685039" w:rsidRDefault="00766CD4" w:rsidP="00F82749">
      <w:pPr>
        <w:tabs>
          <w:tab w:val="left" w:pos="284"/>
          <w:tab w:val="left" w:pos="2268"/>
        </w:tabs>
        <w:jc w:val="both"/>
        <w:rPr>
          <w:rFonts w:asciiTheme="minorHAnsi" w:hAnsiTheme="minorHAnsi" w:cs="Arial"/>
        </w:rPr>
      </w:pPr>
      <w:r w:rsidRPr="00685039">
        <w:rPr>
          <w:rFonts w:asciiTheme="minorHAnsi" w:hAnsiTheme="minorHAnsi" w:cs="Arial"/>
        </w:rPr>
        <w:t xml:space="preserve">- Proposição do mapa do </w:t>
      </w:r>
      <w:r w:rsidR="00934036" w:rsidRPr="00685039">
        <w:rPr>
          <w:rFonts w:asciiTheme="minorHAnsi" w:hAnsiTheme="minorHAnsi" w:cs="Arial"/>
        </w:rPr>
        <w:t>sítio</w:t>
      </w:r>
      <w:r w:rsidRPr="00685039">
        <w:rPr>
          <w:rFonts w:asciiTheme="minorHAnsi" w:hAnsiTheme="minorHAnsi" w:cs="Arial"/>
        </w:rPr>
        <w:t xml:space="preserve">, com indicação das áreas específicas do </w:t>
      </w:r>
      <w:r w:rsidRPr="00685039">
        <w:rPr>
          <w:rFonts w:asciiTheme="minorHAnsi" w:hAnsiTheme="minorHAnsi" w:cs="Arial"/>
          <w:highlight w:val="yellow"/>
        </w:rPr>
        <w:t>órgão/entidade</w:t>
      </w:r>
      <w:r w:rsidRPr="00685039">
        <w:rPr>
          <w:rFonts w:asciiTheme="minorHAnsi" w:hAnsiTheme="minorHAnsi" w:cs="Arial"/>
        </w:rPr>
        <w:t xml:space="preserve"> e suas temáticas, quando couber.</w:t>
      </w:r>
    </w:p>
    <w:p w14:paraId="7C2F73C9" w14:textId="77777777" w:rsidR="00766CD4" w:rsidRPr="00685039" w:rsidRDefault="00766CD4" w:rsidP="00F82749">
      <w:pPr>
        <w:tabs>
          <w:tab w:val="left" w:pos="284"/>
          <w:tab w:val="left" w:pos="2268"/>
        </w:tabs>
        <w:jc w:val="both"/>
        <w:rPr>
          <w:rFonts w:asciiTheme="minorHAnsi" w:hAnsiTheme="minorHAnsi" w:cs="Arial"/>
        </w:rPr>
      </w:pPr>
      <w:r w:rsidRPr="00685039">
        <w:rPr>
          <w:rFonts w:asciiTheme="minorHAnsi" w:hAnsiTheme="minorHAnsi" w:cs="Arial"/>
        </w:rPr>
        <w:t>- Proposição de um plano de ação digital, com recomendação de canais.</w:t>
      </w:r>
    </w:p>
    <w:p w14:paraId="4379EE9D" w14:textId="3DD5DF6F" w:rsidR="00766CD4" w:rsidRPr="00685039" w:rsidRDefault="00766CD4" w:rsidP="00F82749">
      <w:pPr>
        <w:rPr>
          <w:rFonts w:asciiTheme="minorHAnsi" w:hAnsiTheme="minorHAnsi" w:cs="Arial"/>
        </w:rPr>
      </w:pPr>
      <w:r w:rsidRPr="00685039">
        <w:rPr>
          <w:rFonts w:asciiTheme="minorHAnsi" w:hAnsiTheme="minorHAnsi" w:cs="Arial"/>
        </w:rPr>
        <w:t xml:space="preserve">- Proposição conceitual dos indicadores de avaliação de </w:t>
      </w:r>
      <w:r w:rsidRPr="00685039">
        <w:rPr>
          <w:rFonts w:asciiTheme="minorHAnsi" w:hAnsiTheme="minorHAnsi" w:cs="Arial"/>
          <w:i/>
        </w:rPr>
        <w:t>performance</w:t>
      </w:r>
      <w:r w:rsidRPr="00685039">
        <w:rPr>
          <w:rFonts w:asciiTheme="minorHAnsi" w:hAnsiTheme="minorHAnsi" w:cs="Arial"/>
        </w:rPr>
        <w:t xml:space="preserve"> estratégica (os indicadores deverão ser reavaliados após a entrega do </w:t>
      </w:r>
      <w:r w:rsidR="00934036" w:rsidRPr="00685039">
        <w:rPr>
          <w:rFonts w:asciiTheme="minorHAnsi" w:hAnsiTheme="minorHAnsi" w:cs="Arial"/>
        </w:rPr>
        <w:t>sítio</w:t>
      </w:r>
      <w:r w:rsidRPr="00685039">
        <w:rPr>
          <w:rFonts w:asciiTheme="minorHAnsi" w:hAnsiTheme="minorHAnsi" w:cs="Arial"/>
        </w:rPr>
        <w:t xml:space="preserve">, de acordo com os objetivos sazonais do </w:t>
      </w:r>
      <w:r w:rsidRPr="00685039">
        <w:rPr>
          <w:rFonts w:asciiTheme="minorHAnsi" w:hAnsiTheme="minorHAnsi" w:cs="Arial"/>
          <w:highlight w:val="yellow"/>
        </w:rPr>
        <w:t>órgão/entidade</w:t>
      </w:r>
      <w:r w:rsidRPr="00685039">
        <w:rPr>
          <w:rFonts w:asciiTheme="minorHAnsi" w:hAnsiTheme="minorHAnsi" w:cs="Arial"/>
        </w:rPr>
        <w:t>).</w:t>
      </w:r>
    </w:p>
    <w:p w14:paraId="37C3DBF8"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Indicação de parceiros, recursos, gestores e ferramentas necessárias para o sucesso do projeto.</w:t>
      </w:r>
    </w:p>
    <w:p w14:paraId="6FDA9840" w14:textId="77777777" w:rsidR="00766CD4" w:rsidRPr="00685039" w:rsidRDefault="00766CD4" w:rsidP="00F82749">
      <w:pPr>
        <w:rPr>
          <w:rFonts w:asciiTheme="minorHAnsi" w:hAnsiTheme="minorHAnsi" w:cs="Arial"/>
        </w:rPr>
      </w:pPr>
    </w:p>
    <w:p w14:paraId="300FC351"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67C4BBD6" w14:textId="77777777" w:rsidR="00766CD4" w:rsidRPr="00685039" w:rsidRDefault="00766CD4" w:rsidP="00F82749">
      <w:pPr>
        <w:tabs>
          <w:tab w:val="left" w:pos="284"/>
        </w:tabs>
        <w:rPr>
          <w:rFonts w:asciiTheme="minorHAnsi" w:hAnsiTheme="minorHAnsi" w:cs="Arial"/>
        </w:rPr>
      </w:pPr>
    </w:p>
    <w:p w14:paraId="0166F08A"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Arquivo texto detalhado, contendo as informações identificadas e o diagnóstico.</w:t>
      </w:r>
    </w:p>
    <w:p w14:paraId="652691E8"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Arquivo de apresentação gráfica contendo o Planejamento de Comunicação Digital.</w:t>
      </w:r>
    </w:p>
    <w:p w14:paraId="13B85ED5"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Planilha comparativa com o benchmarking utilizado no diagnóstico da matriz estratégica.</w:t>
      </w:r>
    </w:p>
    <w:p w14:paraId="231ABF63"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Arquivo texto detalhado, contendo a estratégia concebida na matriz estratégica.</w:t>
      </w:r>
    </w:p>
    <w:p w14:paraId="542D00AC" w14:textId="284A653C"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xml:space="preserve">- Arquivo texto contendo proposição do mapa do </w:t>
      </w:r>
      <w:r w:rsidR="00934036" w:rsidRPr="00685039">
        <w:rPr>
          <w:rFonts w:asciiTheme="minorHAnsi" w:hAnsiTheme="minorHAnsi" w:cs="Arial"/>
        </w:rPr>
        <w:t>sítio</w:t>
      </w:r>
      <w:r w:rsidRPr="00685039">
        <w:rPr>
          <w:rFonts w:asciiTheme="minorHAnsi" w:hAnsiTheme="minorHAnsi" w:cs="Arial"/>
        </w:rPr>
        <w:t xml:space="preserve">, com indicação das áreas específicas do </w:t>
      </w:r>
      <w:r w:rsidRPr="00685039">
        <w:rPr>
          <w:rFonts w:asciiTheme="minorHAnsi" w:hAnsiTheme="minorHAnsi" w:cs="Arial"/>
          <w:highlight w:val="yellow"/>
        </w:rPr>
        <w:t>órgão/entidade</w:t>
      </w:r>
      <w:r w:rsidRPr="00685039">
        <w:rPr>
          <w:rFonts w:asciiTheme="minorHAnsi" w:hAnsiTheme="minorHAnsi" w:cs="Arial"/>
        </w:rPr>
        <w:t>, quando couber.</w:t>
      </w:r>
    </w:p>
    <w:p w14:paraId="5D7F99CE"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 Recomendações.</w:t>
      </w:r>
    </w:p>
    <w:p w14:paraId="033C4D14" w14:textId="77777777" w:rsidR="00766CD4" w:rsidRPr="00685039" w:rsidRDefault="00766CD4" w:rsidP="00F82749">
      <w:pPr>
        <w:jc w:val="both"/>
        <w:rPr>
          <w:rFonts w:asciiTheme="minorHAnsi" w:hAnsiTheme="minorHAnsi" w:cs="Arial"/>
        </w:rPr>
      </w:pPr>
    </w:p>
    <w:p w14:paraId="3B65B88E"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865F395" w14:textId="77777777" w:rsidR="00766CD4" w:rsidRPr="00685039" w:rsidRDefault="00766CD4" w:rsidP="00F82749">
      <w:pPr>
        <w:jc w:val="both"/>
        <w:rPr>
          <w:rFonts w:asciiTheme="minorHAnsi" w:hAnsiTheme="minorHAnsi" w:cs="Arial"/>
        </w:rPr>
      </w:pPr>
    </w:p>
    <w:p w14:paraId="0A3E7D5D"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1A5C1149" w14:textId="77777777" w:rsidR="00766CD4" w:rsidRPr="00685039" w:rsidRDefault="00766CD4" w:rsidP="00F82749">
      <w:pPr>
        <w:jc w:val="both"/>
        <w:rPr>
          <w:rFonts w:asciiTheme="minorHAnsi" w:hAnsiTheme="minorHAnsi" w:cs="Arial"/>
        </w:rPr>
      </w:pPr>
      <w:r w:rsidRPr="00685039">
        <w:rPr>
          <w:rFonts w:asciiTheme="minorHAnsi" w:hAnsiTheme="minorHAnsi" w:cs="Arial"/>
        </w:rPr>
        <w:t>- Consistência do mapeamento e do diagnóstico realizado.</w:t>
      </w:r>
    </w:p>
    <w:p w14:paraId="590FCF58" w14:textId="77777777" w:rsidR="00766CD4" w:rsidRPr="00685039" w:rsidRDefault="00766CD4" w:rsidP="00F82749">
      <w:pPr>
        <w:jc w:val="both"/>
        <w:rPr>
          <w:rFonts w:asciiTheme="minorHAnsi" w:hAnsiTheme="minorHAnsi" w:cs="Arial"/>
        </w:rPr>
      </w:pPr>
      <w:r w:rsidRPr="00685039">
        <w:rPr>
          <w:rFonts w:asciiTheme="minorHAnsi" w:hAnsiTheme="minorHAnsi" w:cs="Arial"/>
        </w:rPr>
        <w:t>- Aplicabilidade e aderência às diretrizes de comunicação digital do Governo Federal.</w:t>
      </w:r>
    </w:p>
    <w:p w14:paraId="4E925B27" w14:textId="77777777" w:rsidR="00766CD4" w:rsidRPr="00685039" w:rsidRDefault="00766CD4" w:rsidP="00F82749">
      <w:pPr>
        <w:jc w:val="both"/>
        <w:rPr>
          <w:rFonts w:asciiTheme="minorHAnsi" w:hAnsiTheme="minorHAnsi" w:cs="Arial"/>
        </w:rPr>
      </w:pPr>
      <w:r w:rsidRPr="00685039">
        <w:rPr>
          <w:rFonts w:asciiTheme="minorHAnsi" w:hAnsiTheme="minorHAnsi" w:cs="Arial"/>
        </w:rPr>
        <w:t>- Consistência das recomendações produzidas.</w:t>
      </w:r>
    </w:p>
    <w:p w14:paraId="5FBFCE7E" w14:textId="77777777" w:rsidR="00766CD4" w:rsidRPr="00685039" w:rsidRDefault="00766CD4" w:rsidP="00F82749">
      <w:pPr>
        <w:jc w:val="both"/>
        <w:rPr>
          <w:rFonts w:asciiTheme="minorHAnsi" w:hAnsiTheme="minorHAnsi" w:cs="Arial"/>
        </w:rPr>
      </w:pPr>
    </w:p>
    <w:p w14:paraId="5C61A41E"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Quantidade de canais a serem diagnosticados.</w:t>
      </w:r>
    </w:p>
    <w:p w14:paraId="28E205C4" w14:textId="77777777" w:rsidR="00766CD4" w:rsidRPr="00685039" w:rsidRDefault="00766CD4" w:rsidP="00F82749">
      <w:pPr>
        <w:rPr>
          <w:rFonts w:asciiTheme="minorHAnsi" w:hAnsiTheme="minorHAnsi" w:cs="Arial"/>
        </w:rPr>
      </w:pPr>
    </w:p>
    <w:p w14:paraId="0203F524" w14:textId="77777777" w:rsidR="00766CD4" w:rsidRPr="00685039" w:rsidRDefault="00766CD4" w:rsidP="00F82749">
      <w:pPr>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6CE01DBF" w14:textId="77777777" w:rsidR="00766CD4" w:rsidRPr="00685039" w:rsidRDefault="00766CD4" w:rsidP="00F82749">
      <w:pPr>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7EAFCF3A" w14:textId="77777777" w:rsidTr="00B90D13">
        <w:tc>
          <w:tcPr>
            <w:tcW w:w="1016" w:type="dxa"/>
          </w:tcPr>
          <w:p w14:paraId="6CE22704"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AFFB42C"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Até 5 canais.</w:t>
            </w:r>
          </w:p>
        </w:tc>
      </w:tr>
      <w:tr w:rsidR="00A81D46" w:rsidRPr="00685039" w14:paraId="2D56AEE1" w14:textId="77777777" w:rsidTr="00B90D13">
        <w:tc>
          <w:tcPr>
            <w:tcW w:w="1016" w:type="dxa"/>
          </w:tcPr>
          <w:p w14:paraId="39ADDCB5"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5DF8D029"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De 6 a 10 canais.</w:t>
            </w:r>
          </w:p>
        </w:tc>
      </w:tr>
      <w:tr w:rsidR="00766CD4" w:rsidRPr="00685039" w14:paraId="54374C42" w14:textId="77777777" w:rsidTr="00B90D13">
        <w:tc>
          <w:tcPr>
            <w:tcW w:w="1016" w:type="dxa"/>
          </w:tcPr>
          <w:p w14:paraId="717FBC7C"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4C6EDD94"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Acima de 10 canais.</w:t>
            </w:r>
          </w:p>
        </w:tc>
      </w:tr>
    </w:tbl>
    <w:p w14:paraId="6875637B" w14:textId="77777777" w:rsidR="00766CD4" w:rsidRPr="00685039" w:rsidRDefault="00766CD4" w:rsidP="00F82749">
      <w:pPr>
        <w:rPr>
          <w:rFonts w:asciiTheme="minorHAnsi" w:hAnsiTheme="minorHAnsi" w:cs="Arial"/>
        </w:rPr>
      </w:pPr>
    </w:p>
    <w:p w14:paraId="7A7647E9"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30 dias.</w:t>
      </w:r>
    </w:p>
    <w:p w14:paraId="26B1BADE" w14:textId="77777777" w:rsidR="00766CD4" w:rsidRPr="00685039" w:rsidRDefault="00766CD4" w:rsidP="00F82749">
      <w:pPr>
        <w:autoSpaceDE w:val="0"/>
        <w:autoSpaceDN w:val="0"/>
        <w:adjustRightInd w:val="0"/>
        <w:jc w:val="both"/>
        <w:rPr>
          <w:rFonts w:asciiTheme="minorHAnsi" w:hAnsiTheme="minorHAnsi" w:cs="Arial"/>
        </w:rPr>
      </w:pPr>
    </w:p>
    <w:p w14:paraId="0E897B46" w14:textId="15D4EC9D"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w:t>
      </w:r>
      <w:r w:rsidR="001A0123" w:rsidRPr="00685039">
        <w:rPr>
          <w:rFonts w:asciiTheme="minorHAnsi" w:hAnsiTheme="minorHAnsi" w:cs="Arial"/>
          <w:b/>
        </w:rPr>
        <w:t>3</w:t>
      </w:r>
      <w:r w:rsidRPr="00685039">
        <w:rPr>
          <w:rFonts w:asciiTheme="minorHAnsi" w:hAnsiTheme="minorHAnsi" w:cs="Arial"/>
          <w:b/>
        </w:rPr>
        <w:tab/>
        <w:t>Diagnóstico de Conteúdo</w:t>
      </w:r>
    </w:p>
    <w:p w14:paraId="4B4AEC58" w14:textId="77777777" w:rsidR="00766CD4" w:rsidRPr="00685039" w:rsidRDefault="00766CD4" w:rsidP="00F82749">
      <w:pPr>
        <w:autoSpaceDE w:val="0"/>
        <w:autoSpaceDN w:val="0"/>
        <w:adjustRightInd w:val="0"/>
        <w:jc w:val="both"/>
        <w:rPr>
          <w:rFonts w:asciiTheme="minorHAnsi" w:hAnsiTheme="minorHAnsi" w:cs="Arial"/>
        </w:rPr>
      </w:pPr>
    </w:p>
    <w:p w14:paraId="1459C37D" w14:textId="77777777" w:rsidR="00766CD4" w:rsidRPr="00685039" w:rsidRDefault="00766CD4" w:rsidP="00F82749">
      <w:pPr>
        <w:pStyle w:val="PargrafodaLista"/>
        <w:tabs>
          <w:tab w:val="left" w:pos="142"/>
          <w:tab w:val="left" w:pos="284"/>
        </w:tabs>
        <w:ind w:left="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Realização de análise dos </w:t>
      </w:r>
      <w:proofErr w:type="spellStart"/>
      <w:r w:rsidRPr="00685039">
        <w:rPr>
          <w:rFonts w:asciiTheme="minorHAnsi" w:hAnsiTheme="minorHAnsi" w:cs="Arial"/>
        </w:rPr>
        <w:t>contéudos</w:t>
      </w:r>
      <w:proofErr w:type="spellEnd"/>
      <w:r w:rsidRPr="00685039">
        <w:rPr>
          <w:rFonts w:asciiTheme="minorHAnsi" w:hAnsiTheme="minorHAnsi" w:cs="Arial"/>
        </w:rPr>
        <w:t xml:space="preserve"> produzidos pelo </w:t>
      </w:r>
      <w:r w:rsidRPr="00685039">
        <w:rPr>
          <w:rFonts w:asciiTheme="minorHAnsi" w:hAnsiTheme="minorHAnsi" w:cs="Arial"/>
          <w:highlight w:val="yellow"/>
        </w:rPr>
        <w:t>órgão/entidade</w:t>
      </w:r>
      <w:r w:rsidRPr="00685039">
        <w:rPr>
          <w:rFonts w:asciiTheme="minorHAnsi" w:hAnsiTheme="minorHAnsi" w:cs="Arial"/>
        </w:rPr>
        <w:t xml:space="preserve">, considerando a adequação do tema, do público-alvo e do formato utilizado. O diagnóstico de conteúdo orientará as etapas de </w:t>
      </w:r>
      <w:proofErr w:type="spellStart"/>
      <w:r w:rsidRPr="00685039">
        <w:rPr>
          <w:rFonts w:asciiTheme="minorHAnsi" w:hAnsiTheme="minorHAnsi" w:cs="Arial"/>
        </w:rPr>
        <w:t>macroarquitetura</w:t>
      </w:r>
      <w:proofErr w:type="spellEnd"/>
      <w:r w:rsidRPr="00685039">
        <w:rPr>
          <w:rFonts w:asciiTheme="minorHAnsi" w:hAnsiTheme="minorHAnsi" w:cs="Arial"/>
        </w:rPr>
        <w:t xml:space="preserve"> padrão, projeto editorial e produção de conteúdo. O diagnóstico compreende as seguintes atividades:</w:t>
      </w:r>
    </w:p>
    <w:p w14:paraId="52AD4BE1" w14:textId="77777777" w:rsidR="00766CD4" w:rsidRPr="00685039" w:rsidRDefault="00766CD4" w:rsidP="00F82749">
      <w:pPr>
        <w:pStyle w:val="PargrafodaLista"/>
        <w:tabs>
          <w:tab w:val="left" w:pos="142"/>
          <w:tab w:val="left" w:pos="284"/>
        </w:tabs>
        <w:ind w:left="0"/>
        <w:jc w:val="both"/>
        <w:rPr>
          <w:rFonts w:asciiTheme="minorHAnsi" w:hAnsiTheme="minorHAnsi" w:cs="Arial"/>
        </w:rPr>
      </w:pPr>
    </w:p>
    <w:p w14:paraId="5D44DCCA" w14:textId="167AAF1C"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 xml:space="preserve">- Mapeamento do conteúdo disponibilizado nos canais de comunicação digital do </w:t>
      </w:r>
      <w:r w:rsidRPr="00685039">
        <w:rPr>
          <w:rFonts w:asciiTheme="minorHAnsi" w:hAnsiTheme="minorHAnsi" w:cs="Arial"/>
          <w:highlight w:val="yellow"/>
        </w:rPr>
        <w:t>órgão/entidade</w:t>
      </w:r>
      <w:r w:rsidRPr="00685039">
        <w:rPr>
          <w:rFonts w:asciiTheme="minorHAnsi" w:hAnsiTheme="minorHAnsi" w:cs="Arial"/>
        </w:rPr>
        <w:t xml:space="preserve"> considerando, quando for o caso, propriedades prioritárias, secundárias e terciárias de </w:t>
      </w:r>
      <w:r w:rsidR="00934036" w:rsidRPr="00685039">
        <w:rPr>
          <w:rFonts w:asciiTheme="minorHAnsi" w:hAnsiTheme="minorHAnsi" w:cs="Arial"/>
        </w:rPr>
        <w:t>sítio</w:t>
      </w:r>
      <w:r w:rsidRPr="00685039">
        <w:rPr>
          <w:rFonts w:asciiTheme="minorHAnsi" w:hAnsiTheme="minorHAnsi" w:cs="Arial"/>
        </w:rPr>
        <w:t>s/portais e redes sociais.</w:t>
      </w:r>
    </w:p>
    <w:p w14:paraId="35D71A5C" w14:textId="77777777"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 xml:space="preserve">- Análise editorial do ambiente de comunicação digital do </w:t>
      </w:r>
      <w:r w:rsidRPr="00685039">
        <w:rPr>
          <w:rFonts w:asciiTheme="minorHAnsi" w:hAnsiTheme="minorHAnsi" w:cs="Arial"/>
          <w:highlight w:val="yellow"/>
        </w:rPr>
        <w:t>órgão/entidade</w:t>
      </w:r>
      <w:r w:rsidRPr="00685039">
        <w:rPr>
          <w:rFonts w:asciiTheme="minorHAnsi" w:hAnsiTheme="minorHAnsi" w:cs="Arial"/>
        </w:rPr>
        <w:t>, considerando: adequação de linguagem (clareza, qualidade de títulos e conteúdos), qualidade geral dos conteúdos, hierarquia de chamadas e conteúdos, organização geral das chamadas e dos conteúdos, aprofundamento de conteúdos, duplicidade ou não de informações, cruzamento de conteúdo, atualização frequente (ou falta de) de conteúdos, otimização e acabamento de conteúdos, acessibilidade.</w:t>
      </w:r>
    </w:p>
    <w:p w14:paraId="181B0142" w14:textId="77777777"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 xml:space="preserve">- Análise imagética do ambiente de comunicação digital do </w:t>
      </w:r>
      <w:r w:rsidRPr="00685039">
        <w:rPr>
          <w:rFonts w:asciiTheme="minorHAnsi" w:hAnsiTheme="minorHAnsi" w:cs="Arial"/>
          <w:highlight w:val="yellow"/>
        </w:rPr>
        <w:t>órgão/entidade</w:t>
      </w:r>
      <w:r w:rsidRPr="00685039">
        <w:rPr>
          <w:rFonts w:asciiTheme="minorHAnsi" w:hAnsiTheme="minorHAnsi" w:cs="Arial"/>
        </w:rPr>
        <w:t>.</w:t>
      </w:r>
    </w:p>
    <w:p w14:paraId="5F0BFF8A" w14:textId="77777777"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 xml:space="preserve">- Análise de vídeos publicados no ambiente de comunicação digital do </w:t>
      </w:r>
      <w:r w:rsidRPr="00685039">
        <w:rPr>
          <w:rFonts w:asciiTheme="minorHAnsi" w:hAnsiTheme="minorHAnsi" w:cs="Arial"/>
          <w:highlight w:val="yellow"/>
        </w:rPr>
        <w:t>órgão/entidade</w:t>
      </w:r>
      <w:r w:rsidRPr="00685039">
        <w:rPr>
          <w:rFonts w:asciiTheme="minorHAnsi" w:hAnsiTheme="minorHAnsi" w:cs="Arial"/>
        </w:rPr>
        <w:t>.</w:t>
      </w:r>
    </w:p>
    <w:p w14:paraId="6A5744AC" w14:textId="77777777" w:rsidR="00766CD4" w:rsidRPr="00685039" w:rsidRDefault="00766CD4" w:rsidP="00F82749">
      <w:pPr>
        <w:pStyle w:val="PargrafodaLista"/>
        <w:tabs>
          <w:tab w:val="left" w:pos="284"/>
        </w:tabs>
        <w:ind w:left="0"/>
        <w:jc w:val="both"/>
        <w:rPr>
          <w:rFonts w:asciiTheme="minorHAnsi" w:hAnsiTheme="minorHAnsi" w:cs="Arial"/>
        </w:rPr>
      </w:pPr>
      <w:r w:rsidRPr="00685039">
        <w:rPr>
          <w:rFonts w:asciiTheme="minorHAnsi" w:hAnsiTheme="minorHAnsi" w:cs="Arial"/>
        </w:rPr>
        <w:t>- Elaboração de recomendações de melhorias.</w:t>
      </w:r>
    </w:p>
    <w:p w14:paraId="30F257C5" w14:textId="77777777" w:rsidR="00766CD4" w:rsidRPr="00685039" w:rsidRDefault="00766CD4" w:rsidP="00F82749">
      <w:pPr>
        <w:jc w:val="both"/>
        <w:rPr>
          <w:rFonts w:asciiTheme="minorHAnsi" w:hAnsiTheme="minorHAnsi" w:cs="Arial"/>
        </w:rPr>
      </w:pPr>
    </w:p>
    <w:p w14:paraId="5C1DFFE0"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com informações identificadas, diagnóstico e respectivas recomendações.</w:t>
      </w:r>
    </w:p>
    <w:p w14:paraId="05EE1004" w14:textId="77777777" w:rsidR="00766CD4" w:rsidRPr="00685039" w:rsidRDefault="00766CD4" w:rsidP="00F82749">
      <w:pPr>
        <w:jc w:val="both"/>
        <w:rPr>
          <w:rFonts w:asciiTheme="minorHAnsi" w:hAnsiTheme="minorHAnsi" w:cs="Arial"/>
        </w:rPr>
      </w:pPr>
    </w:p>
    <w:p w14:paraId="18E9228D"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2DF3E6F" w14:textId="77777777" w:rsidR="00766CD4" w:rsidRPr="00685039" w:rsidRDefault="00766CD4" w:rsidP="00F82749">
      <w:pPr>
        <w:jc w:val="both"/>
        <w:rPr>
          <w:rFonts w:asciiTheme="minorHAnsi" w:hAnsiTheme="minorHAnsi" w:cs="Arial"/>
        </w:rPr>
      </w:pPr>
    </w:p>
    <w:p w14:paraId="096AFF8B"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68DA3B74" w14:textId="77777777" w:rsidR="00766CD4" w:rsidRPr="00685039" w:rsidRDefault="00766CD4" w:rsidP="00F82749">
      <w:pPr>
        <w:jc w:val="both"/>
        <w:rPr>
          <w:rFonts w:asciiTheme="minorHAnsi" w:hAnsiTheme="minorHAnsi" w:cs="Arial"/>
        </w:rPr>
      </w:pPr>
      <w:r w:rsidRPr="00685039">
        <w:rPr>
          <w:rFonts w:asciiTheme="minorHAnsi" w:hAnsiTheme="minorHAnsi" w:cs="Arial"/>
        </w:rPr>
        <w:t>- Abrangência e qualidade do diagnóstico.</w:t>
      </w:r>
    </w:p>
    <w:p w14:paraId="1727C7AE" w14:textId="77777777" w:rsidR="00766CD4" w:rsidRPr="00685039" w:rsidRDefault="00766CD4" w:rsidP="00F82749">
      <w:pPr>
        <w:jc w:val="both"/>
        <w:rPr>
          <w:rFonts w:asciiTheme="minorHAnsi" w:hAnsiTheme="minorHAnsi" w:cs="Arial"/>
        </w:rPr>
      </w:pPr>
      <w:r w:rsidRPr="00685039">
        <w:rPr>
          <w:rFonts w:asciiTheme="minorHAnsi" w:hAnsiTheme="minorHAnsi" w:cs="Arial"/>
        </w:rPr>
        <w:t>- Consistência e aplicabilidade das recomendações.</w:t>
      </w:r>
    </w:p>
    <w:p w14:paraId="6C241F52" w14:textId="77777777" w:rsidR="00766CD4" w:rsidRPr="00685039" w:rsidRDefault="00766CD4" w:rsidP="00F82749">
      <w:pPr>
        <w:jc w:val="both"/>
        <w:rPr>
          <w:rFonts w:asciiTheme="minorHAnsi" w:hAnsiTheme="minorHAnsi" w:cs="Arial"/>
        </w:rPr>
      </w:pPr>
      <w:r w:rsidRPr="00685039">
        <w:rPr>
          <w:rFonts w:asciiTheme="minorHAnsi" w:hAnsiTheme="minorHAnsi" w:cs="Arial"/>
        </w:rPr>
        <w:t>- Aderência às diretrizes de comunicação digital do Governo Federal.</w:t>
      </w:r>
    </w:p>
    <w:p w14:paraId="40D28713" w14:textId="77777777" w:rsidR="00766CD4" w:rsidRPr="00685039" w:rsidRDefault="00766CD4" w:rsidP="00F82749">
      <w:pPr>
        <w:jc w:val="both"/>
        <w:rPr>
          <w:rFonts w:asciiTheme="minorHAnsi" w:hAnsiTheme="minorHAnsi" w:cs="Arial"/>
        </w:rPr>
      </w:pPr>
    </w:p>
    <w:p w14:paraId="6794A829"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4D0418F1" w14:textId="77777777" w:rsidR="00766CD4" w:rsidRPr="00685039" w:rsidRDefault="00766CD4" w:rsidP="00F82749">
      <w:pPr>
        <w:autoSpaceDE w:val="0"/>
        <w:autoSpaceDN w:val="0"/>
        <w:adjustRightInd w:val="0"/>
        <w:jc w:val="both"/>
        <w:rPr>
          <w:rFonts w:asciiTheme="minorHAnsi" w:hAnsiTheme="minorHAnsi" w:cs="Arial"/>
        </w:rPr>
      </w:pPr>
    </w:p>
    <w:p w14:paraId="313DAC8B"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261125EB" w14:textId="77777777" w:rsidR="00766CD4" w:rsidRPr="00685039" w:rsidRDefault="00766CD4" w:rsidP="00F82749">
      <w:pPr>
        <w:autoSpaceDE w:val="0"/>
        <w:autoSpaceDN w:val="0"/>
        <w:adjustRightInd w:val="0"/>
        <w:jc w:val="both"/>
        <w:rPr>
          <w:rFonts w:asciiTheme="minorHAnsi" w:hAnsiTheme="minorHAnsi" w:cs="Arial"/>
        </w:rPr>
      </w:pPr>
    </w:p>
    <w:p w14:paraId="7AE85E8A" w14:textId="41773AF6"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w:t>
      </w:r>
      <w:r w:rsidR="001A0123" w:rsidRPr="00685039">
        <w:rPr>
          <w:rFonts w:asciiTheme="minorHAnsi" w:hAnsiTheme="minorHAnsi" w:cs="Arial"/>
          <w:b/>
        </w:rPr>
        <w:t>4</w:t>
      </w:r>
      <w:r w:rsidRPr="00685039">
        <w:rPr>
          <w:rFonts w:asciiTheme="minorHAnsi" w:hAnsiTheme="minorHAnsi" w:cs="Arial"/>
          <w:b/>
        </w:rPr>
        <w:tab/>
        <w:t>Planejamento de Conteúdo</w:t>
      </w:r>
    </w:p>
    <w:p w14:paraId="3F7FE0D9" w14:textId="77777777" w:rsidR="00766CD4" w:rsidRPr="00685039" w:rsidRDefault="00766CD4" w:rsidP="00F82749">
      <w:pPr>
        <w:autoSpaceDE w:val="0"/>
        <w:autoSpaceDN w:val="0"/>
        <w:adjustRightInd w:val="0"/>
        <w:jc w:val="both"/>
        <w:rPr>
          <w:rFonts w:asciiTheme="minorHAnsi" w:hAnsiTheme="minorHAnsi" w:cs="Arial"/>
        </w:rPr>
      </w:pPr>
    </w:p>
    <w:p w14:paraId="27E1C35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Estabelecer, a partir de </w:t>
      </w:r>
      <w:r w:rsidRPr="00685039">
        <w:rPr>
          <w:rFonts w:asciiTheme="minorHAnsi" w:hAnsiTheme="minorHAnsi" w:cs="Arial"/>
          <w:i/>
        </w:rPr>
        <w:t>briefing</w:t>
      </w:r>
      <w:r w:rsidRPr="00685039">
        <w:rPr>
          <w:rFonts w:asciiTheme="minorHAnsi" w:hAnsiTheme="minorHAnsi" w:cs="Arial"/>
        </w:rPr>
        <w:t xml:space="preserve"> de projetos a abordagem a ser dada ao conteúdo, com o objetivo de orientar a produção de </w:t>
      </w:r>
      <w:proofErr w:type="spellStart"/>
      <w:r w:rsidRPr="00685039">
        <w:rPr>
          <w:rFonts w:asciiTheme="minorHAnsi" w:hAnsiTheme="minorHAnsi" w:cs="Arial"/>
        </w:rPr>
        <w:t>conteúdos</w:t>
      </w:r>
      <w:proofErr w:type="spellEnd"/>
      <w:r w:rsidRPr="00685039">
        <w:rPr>
          <w:rFonts w:asciiTheme="minorHAnsi" w:hAnsiTheme="minorHAnsi" w:cs="Arial"/>
        </w:rPr>
        <w:t xml:space="preserve"> em ambientes digitais. O planejamento de conteúdo orientará as etapas de </w:t>
      </w:r>
      <w:proofErr w:type="spellStart"/>
      <w:r w:rsidRPr="00685039">
        <w:rPr>
          <w:rFonts w:asciiTheme="minorHAnsi" w:hAnsiTheme="minorHAnsi" w:cs="Arial"/>
        </w:rPr>
        <w:t>macroarquitetura</w:t>
      </w:r>
      <w:proofErr w:type="spellEnd"/>
      <w:r w:rsidRPr="00685039">
        <w:rPr>
          <w:rFonts w:asciiTheme="minorHAnsi" w:hAnsiTheme="minorHAnsi" w:cs="Arial"/>
        </w:rPr>
        <w:t xml:space="preserve"> padrão, projeto editorial e produção de conteúdo. O serviço compreende as seguintes atividades:</w:t>
      </w:r>
    </w:p>
    <w:p w14:paraId="1B0ED624" w14:textId="77777777" w:rsidR="00766CD4" w:rsidRPr="00685039" w:rsidRDefault="00766CD4" w:rsidP="00F82749">
      <w:pPr>
        <w:autoSpaceDE w:val="0"/>
        <w:autoSpaceDN w:val="0"/>
        <w:adjustRightInd w:val="0"/>
        <w:jc w:val="both"/>
        <w:rPr>
          <w:rFonts w:asciiTheme="minorHAnsi" w:hAnsiTheme="minorHAnsi" w:cs="Arial"/>
        </w:rPr>
      </w:pPr>
    </w:p>
    <w:p w14:paraId="2339E32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de temas a serem abordados para o projeto específico.</w:t>
      </w:r>
    </w:p>
    <w:p w14:paraId="7ECBC18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Levantamento de insumos de conteúdo disponíveis para tratamento do tema.</w:t>
      </w:r>
    </w:p>
    <w:p w14:paraId="69CC55F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de linguagem para públicos indicados na etapa de planejamento estratégico.</w:t>
      </w:r>
    </w:p>
    <w:p w14:paraId="5F0BFE8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de hierarquia dos conteúdos apresentados.</w:t>
      </w:r>
    </w:p>
    <w:p w14:paraId="6A2FD07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Indicação, quando couber, de diretrizes editoriais para produção de conteúdos aplicados ao tema (infográficos, edição de vídeos, criação de títulos, tratamento de textos e aplicação de políticas de </w:t>
      </w:r>
      <w:proofErr w:type="spellStart"/>
      <w:r w:rsidRPr="00685039">
        <w:rPr>
          <w:rFonts w:asciiTheme="minorHAnsi" w:hAnsiTheme="minorHAnsi" w:cs="Arial"/>
        </w:rPr>
        <w:t>tagueamento</w:t>
      </w:r>
      <w:proofErr w:type="spellEnd"/>
      <w:r w:rsidRPr="00685039">
        <w:rPr>
          <w:rFonts w:asciiTheme="minorHAnsi" w:hAnsiTheme="minorHAnsi" w:cs="Arial"/>
        </w:rPr>
        <w:t>).</w:t>
      </w:r>
    </w:p>
    <w:p w14:paraId="475E30A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diretrizes editoriais para criação de infográficos.</w:t>
      </w:r>
    </w:p>
    <w:p w14:paraId="037CC64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diretrizes editoriais para criação e edição de vídeos;</w:t>
      </w:r>
    </w:p>
    <w:p w14:paraId="64CEEB8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Elaboração de diretrizes editoriais para criação de títulos, chamadas, tratamento de textos e aplicação de políticas de </w:t>
      </w:r>
      <w:proofErr w:type="spellStart"/>
      <w:r w:rsidRPr="00685039">
        <w:rPr>
          <w:rFonts w:asciiTheme="minorHAnsi" w:hAnsiTheme="minorHAnsi" w:cs="Arial"/>
        </w:rPr>
        <w:t>tagueamento</w:t>
      </w:r>
      <w:proofErr w:type="spellEnd"/>
      <w:r w:rsidRPr="00685039">
        <w:rPr>
          <w:rFonts w:asciiTheme="minorHAnsi" w:hAnsiTheme="minorHAnsi" w:cs="Arial"/>
        </w:rPr>
        <w:t>, seguindo os padrões de indexação de conteúdo do Governo Federal (</w:t>
      </w:r>
      <w:proofErr w:type="spellStart"/>
      <w:r w:rsidRPr="00685039">
        <w:rPr>
          <w:rFonts w:asciiTheme="minorHAnsi" w:hAnsiTheme="minorHAnsi" w:cs="Arial"/>
        </w:rPr>
        <w:t>ex</w:t>
      </w:r>
      <w:proofErr w:type="spellEnd"/>
      <w:r w:rsidRPr="00685039">
        <w:rPr>
          <w:rFonts w:asciiTheme="minorHAnsi" w:hAnsiTheme="minorHAnsi" w:cs="Arial"/>
        </w:rPr>
        <w:t>: Vocabulário Controlado do Governo Eletrônico - VCGE).</w:t>
      </w:r>
    </w:p>
    <w:p w14:paraId="712D94A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Definição de </w:t>
      </w:r>
      <w:proofErr w:type="spellStart"/>
      <w:r w:rsidRPr="00685039">
        <w:rPr>
          <w:rFonts w:asciiTheme="minorHAnsi" w:hAnsiTheme="minorHAnsi" w:cs="Arial"/>
        </w:rPr>
        <w:t>macrotemas</w:t>
      </w:r>
      <w:proofErr w:type="spellEnd"/>
      <w:r w:rsidRPr="00685039">
        <w:rPr>
          <w:rFonts w:asciiTheme="minorHAnsi" w:hAnsiTheme="minorHAnsi" w:cs="Arial"/>
        </w:rPr>
        <w:t xml:space="preserve"> e construção de mapa de </w:t>
      </w:r>
      <w:proofErr w:type="spellStart"/>
      <w:r w:rsidRPr="00685039">
        <w:rPr>
          <w:rFonts w:asciiTheme="minorHAnsi" w:hAnsiTheme="minorHAnsi" w:cs="Arial"/>
        </w:rPr>
        <w:t>conteúdos</w:t>
      </w:r>
      <w:proofErr w:type="spellEnd"/>
      <w:r w:rsidRPr="00685039">
        <w:rPr>
          <w:rFonts w:asciiTheme="minorHAnsi" w:hAnsiTheme="minorHAnsi" w:cs="Arial"/>
        </w:rPr>
        <w:t>.</w:t>
      </w:r>
    </w:p>
    <w:p w14:paraId="7CAD5808" w14:textId="77777777" w:rsidR="00766CD4" w:rsidRPr="00685039" w:rsidRDefault="00766CD4" w:rsidP="00F82749">
      <w:pPr>
        <w:autoSpaceDE w:val="0"/>
        <w:autoSpaceDN w:val="0"/>
        <w:adjustRightInd w:val="0"/>
        <w:jc w:val="both"/>
        <w:rPr>
          <w:rFonts w:asciiTheme="minorHAnsi" w:hAnsiTheme="minorHAnsi" w:cs="Arial"/>
        </w:rPr>
      </w:pPr>
    </w:p>
    <w:p w14:paraId="21172B1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10DDA2EC" w14:textId="77777777" w:rsidR="00766CD4" w:rsidRPr="00685039" w:rsidRDefault="00766CD4" w:rsidP="00F82749">
      <w:pPr>
        <w:autoSpaceDE w:val="0"/>
        <w:autoSpaceDN w:val="0"/>
        <w:adjustRightInd w:val="0"/>
        <w:jc w:val="both"/>
        <w:rPr>
          <w:rFonts w:asciiTheme="minorHAnsi" w:hAnsiTheme="minorHAnsi" w:cs="Arial"/>
        </w:rPr>
      </w:pPr>
    </w:p>
    <w:p w14:paraId="21BFF1B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Arquivo texto contendo o Planejamento de Conteúdo, com detalhamento das diretrizes editoriais e orientações para a produção de conteúdo das propriedades digitais do </w:t>
      </w:r>
      <w:r w:rsidRPr="00685039">
        <w:rPr>
          <w:rFonts w:asciiTheme="minorHAnsi" w:hAnsiTheme="minorHAnsi" w:cs="Arial"/>
          <w:highlight w:val="yellow"/>
        </w:rPr>
        <w:t>órgão/entidade</w:t>
      </w:r>
      <w:r w:rsidRPr="00685039">
        <w:rPr>
          <w:rFonts w:asciiTheme="minorHAnsi" w:hAnsiTheme="minorHAnsi" w:cs="Arial"/>
        </w:rPr>
        <w:t>;</w:t>
      </w:r>
    </w:p>
    <w:p w14:paraId="5BA95D0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Arquivo de apresentação gráfica com o resumo das diretrizes e orientações.</w:t>
      </w:r>
    </w:p>
    <w:p w14:paraId="0B6314C3" w14:textId="77777777" w:rsidR="00766CD4" w:rsidRPr="00685039" w:rsidRDefault="00766CD4" w:rsidP="00F82749">
      <w:pPr>
        <w:autoSpaceDE w:val="0"/>
        <w:autoSpaceDN w:val="0"/>
        <w:adjustRightInd w:val="0"/>
        <w:jc w:val="both"/>
        <w:rPr>
          <w:rFonts w:asciiTheme="minorHAnsi" w:hAnsiTheme="minorHAnsi" w:cs="Arial"/>
        </w:rPr>
      </w:pPr>
    </w:p>
    <w:p w14:paraId="7320454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380F40E3" w14:textId="77777777" w:rsidR="00766CD4" w:rsidRPr="00685039" w:rsidRDefault="00766CD4" w:rsidP="00F82749">
      <w:pPr>
        <w:autoSpaceDE w:val="0"/>
        <w:autoSpaceDN w:val="0"/>
        <w:adjustRightInd w:val="0"/>
        <w:jc w:val="both"/>
        <w:rPr>
          <w:rFonts w:asciiTheme="minorHAnsi" w:hAnsiTheme="minorHAnsi" w:cs="Arial"/>
        </w:rPr>
      </w:pPr>
    </w:p>
    <w:p w14:paraId="3C391AD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75C82DF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Abrangência, consistência e aplicabilidade do planejamento editorial proposto.</w:t>
      </w:r>
    </w:p>
    <w:p w14:paraId="1B97E72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2D8B59DF" w14:textId="77777777" w:rsidR="00766CD4" w:rsidRPr="00685039" w:rsidRDefault="00766CD4" w:rsidP="00F82749">
      <w:pPr>
        <w:autoSpaceDE w:val="0"/>
        <w:autoSpaceDN w:val="0"/>
        <w:adjustRightInd w:val="0"/>
        <w:jc w:val="both"/>
        <w:rPr>
          <w:rFonts w:asciiTheme="minorHAnsi" w:hAnsiTheme="minorHAnsi" w:cs="Arial"/>
        </w:rPr>
      </w:pPr>
    </w:p>
    <w:p w14:paraId="56039B4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6368AF68" w14:textId="77777777" w:rsidR="00766CD4" w:rsidRPr="00685039" w:rsidRDefault="00766CD4" w:rsidP="00F82749">
      <w:pPr>
        <w:autoSpaceDE w:val="0"/>
        <w:autoSpaceDN w:val="0"/>
        <w:adjustRightInd w:val="0"/>
        <w:jc w:val="both"/>
        <w:rPr>
          <w:rFonts w:asciiTheme="minorHAnsi" w:hAnsiTheme="minorHAnsi" w:cs="Arial"/>
        </w:rPr>
      </w:pPr>
    </w:p>
    <w:p w14:paraId="421E26F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30 dias.</w:t>
      </w:r>
    </w:p>
    <w:p w14:paraId="19C980B7" w14:textId="77777777" w:rsidR="00766CD4" w:rsidRPr="00685039" w:rsidRDefault="00766CD4" w:rsidP="00F82749">
      <w:pPr>
        <w:autoSpaceDE w:val="0"/>
        <w:autoSpaceDN w:val="0"/>
        <w:adjustRightInd w:val="0"/>
        <w:jc w:val="both"/>
        <w:rPr>
          <w:rFonts w:asciiTheme="minorHAnsi" w:hAnsiTheme="minorHAnsi" w:cs="Arial"/>
        </w:rPr>
      </w:pPr>
    </w:p>
    <w:p w14:paraId="625B9BAF" w14:textId="0FFEE4F4"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w:t>
      </w:r>
      <w:r w:rsidR="001A0123" w:rsidRPr="00685039">
        <w:rPr>
          <w:rFonts w:asciiTheme="minorHAnsi" w:hAnsiTheme="minorHAnsi" w:cs="Arial"/>
          <w:b/>
        </w:rPr>
        <w:t>5</w:t>
      </w:r>
      <w:r w:rsidRPr="00685039">
        <w:rPr>
          <w:rFonts w:asciiTheme="minorHAnsi" w:hAnsiTheme="minorHAnsi" w:cs="Arial"/>
          <w:b/>
        </w:rPr>
        <w:tab/>
        <w:t>Diagnóstico de Saúde Digital</w:t>
      </w:r>
      <w:r w:rsidR="000F5AB8" w:rsidRPr="00685039">
        <w:rPr>
          <w:rFonts w:asciiTheme="minorHAnsi" w:hAnsiTheme="minorHAnsi" w:cs="Arial"/>
          <w:b/>
        </w:rPr>
        <w:t xml:space="preserve"> de Marca ou Tema</w:t>
      </w:r>
    </w:p>
    <w:p w14:paraId="6F70730B" w14:textId="77777777" w:rsidR="00766CD4" w:rsidRPr="00685039" w:rsidRDefault="00766CD4" w:rsidP="00F82749">
      <w:pPr>
        <w:autoSpaceDE w:val="0"/>
        <w:autoSpaceDN w:val="0"/>
        <w:adjustRightInd w:val="0"/>
        <w:jc w:val="both"/>
        <w:rPr>
          <w:rFonts w:asciiTheme="minorHAnsi" w:hAnsiTheme="minorHAnsi" w:cs="Arial"/>
        </w:rPr>
      </w:pPr>
    </w:p>
    <w:p w14:paraId="47FA7178" w14:textId="3F14CFB9" w:rsidR="00766CD4" w:rsidRPr="00685039" w:rsidRDefault="00766CD4"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diagnóstico d</w:t>
      </w:r>
      <w:r w:rsidR="00176A6D" w:rsidRPr="00685039">
        <w:rPr>
          <w:rFonts w:asciiTheme="minorHAnsi" w:hAnsiTheme="minorHAnsi" w:cs="Arial"/>
        </w:rPr>
        <w:t>e</w:t>
      </w:r>
      <w:r w:rsidRPr="00685039">
        <w:rPr>
          <w:rFonts w:asciiTheme="minorHAnsi" w:hAnsiTheme="minorHAnsi" w:cs="Arial"/>
        </w:rPr>
        <w:t xml:space="preserve"> saúde </w:t>
      </w:r>
      <w:r w:rsidR="00176A6D" w:rsidRPr="00685039">
        <w:rPr>
          <w:rFonts w:asciiTheme="minorHAnsi" w:hAnsiTheme="minorHAnsi" w:cs="Arial"/>
        </w:rPr>
        <w:t xml:space="preserve">digital </w:t>
      </w:r>
      <w:r w:rsidRPr="00685039">
        <w:rPr>
          <w:rFonts w:asciiTheme="minorHAnsi" w:hAnsiTheme="minorHAnsi" w:cs="Arial"/>
        </w:rPr>
        <w:t>d</w:t>
      </w:r>
      <w:r w:rsidR="00176A6D" w:rsidRPr="00685039">
        <w:rPr>
          <w:rFonts w:asciiTheme="minorHAnsi" w:hAnsiTheme="minorHAnsi" w:cs="Arial"/>
        </w:rPr>
        <w:t>e</w:t>
      </w:r>
      <w:r w:rsidRPr="00685039">
        <w:rPr>
          <w:rFonts w:asciiTheme="minorHAnsi" w:hAnsiTheme="minorHAnsi" w:cs="Arial"/>
        </w:rPr>
        <w:t xml:space="preserve"> marca</w:t>
      </w:r>
      <w:r w:rsidR="00176A6D" w:rsidRPr="00685039">
        <w:rPr>
          <w:rFonts w:asciiTheme="minorHAnsi" w:hAnsiTheme="minorHAnsi" w:cs="Arial"/>
        </w:rPr>
        <w:t xml:space="preserve"> ou tema</w:t>
      </w:r>
      <w:r w:rsidRPr="00685039">
        <w:rPr>
          <w:rFonts w:asciiTheme="minorHAnsi" w:hAnsiTheme="minorHAnsi" w:cs="Arial"/>
        </w:rPr>
        <w:t xml:space="preserve">, incluindo análise da percepção da marca e/ou do </w:t>
      </w:r>
      <w:r w:rsidRPr="00685039">
        <w:rPr>
          <w:rFonts w:asciiTheme="minorHAnsi" w:hAnsiTheme="minorHAnsi" w:cs="Arial"/>
          <w:highlight w:val="yellow"/>
        </w:rPr>
        <w:t>órgão/entidade</w:t>
      </w:r>
      <w:r w:rsidRPr="00685039">
        <w:rPr>
          <w:rFonts w:asciiTheme="minorHAnsi" w:hAnsiTheme="minorHAnsi" w:cs="Arial"/>
        </w:rPr>
        <w:t xml:space="preserve"> no ambiente digital, redes sociais, blogs, portais e </w:t>
      </w:r>
      <w:r w:rsidR="00934036" w:rsidRPr="00685039">
        <w:rPr>
          <w:rFonts w:asciiTheme="minorHAnsi" w:hAnsiTheme="minorHAnsi" w:cs="Arial"/>
        </w:rPr>
        <w:t>sítio</w:t>
      </w:r>
      <w:r w:rsidRPr="00685039">
        <w:rPr>
          <w:rFonts w:asciiTheme="minorHAnsi" w:hAnsiTheme="minorHAnsi" w:cs="Arial"/>
        </w:rPr>
        <w:t>s especializados, e identificação de influenciadores (detratores, evangelistas etc.), temas mais comentados, oportunidades, ameaças e saúde da marca. A elaboração do diagnóstico deve ter como premissas a análise de período suficiente para encontrar padrões e tendências, a definição de critérios para escolha de fontes e quantidade de blogs, redes, grupos ou portais especializados a serem analisados, e avaliação qualitativa contendo análise política, sociológica e comportamento de consumo.</w:t>
      </w:r>
    </w:p>
    <w:p w14:paraId="6DDFE7D3" w14:textId="77777777" w:rsidR="00766CD4" w:rsidRPr="00685039" w:rsidRDefault="00766CD4" w:rsidP="00F82749">
      <w:pPr>
        <w:autoSpaceDE w:val="0"/>
        <w:autoSpaceDN w:val="0"/>
        <w:adjustRightInd w:val="0"/>
        <w:jc w:val="both"/>
        <w:rPr>
          <w:rFonts w:asciiTheme="minorHAnsi" w:hAnsiTheme="minorHAnsi" w:cs="Arial"/>
        </w:rPr>
      </w:pPr>
    </w:p>
    <w:p w14:paraId="41CD84A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Diagnóstico completo da marca.</w:t>
      </w:r>
    </w:p>
    <w:p w14:paraId="04681128" w14:textId="77777777" w:rsidR="00766CD4" w:rsidRPr="00685039" w:rsidRDefault="00766CD4" w:rsidP="00F82749">
      <w:pPr>
        <w:autoSpaceDE w:val="0"/>
        <w:autoSpaceDN w:val="0"/>
        <w:adjustRightInd w:val="0"/>
        <w:jc w:val="both"/>
        <w:rPr>
          <w:rFonts w:asciiTheme="minorHAnsi" w:hAnsiTheme="minorHAnsi" w:cs="Arial"/>
        </w:rPr>
      </w:pPr>
    </w:p>
    <w:p w14:paraId="2766EE5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Volume total de menções da marca nas redes sociais.</w:t>
      </w:r>
    </w:p>
    <w:p w14:paraId="32D366E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Regionalização e origens de menções.</w:t>
      </w:r>
    </w:p>
    <w:p w14:paraId="731EEB0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Principais temas comentados.</w:t>
      </w:r>
    </w:p>
    <w:p w14:paraId="042B603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dos principais influenciadores (detratores, evangelistas etc.) em fichas individualizadas.</w:t>
      </w:r>
    </w:p>
    <w:p w14:paraId="0F16A40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de oportunidades de mercado detectadas.</w:t>
      </w:r>
    </w:p>
    <w:p w14:paraId="72A0558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de rankings de assuntos (mais e menos mencionados).</w:t>
      </w:r>
    </w:p>
    <w:p w14:paraId="0BFEB90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da saúde do tema (por polarização – positivo/negativo).</w:t>
      </w:r>
    </w:p>
    <w:p w14:paraId="460BE01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da percepção do público (consumidores, cidadãos ou usuários) sobre o segmento de atuação em que a marca está inserida.</w:t>
      </w:r>
    </w:p>
    <w:p w14:paraId="50A0707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Detalhamento claro sobre o formato do mercado nas redes sociais, indicando a melhor maneira de trabalhá-lo.</w:t>
      </w:r>
    </w:p>
    <w:p w14:paraId="3607D2E9" w14:textId="77777777" w:rsidR="00766CD4" w:rsidRPr="00685039" w:rsidRDefault="00766CD4" w:rsidP="00F82749">
      <w:pPr>
        <w:tabs>
          <w:tab w:val="left" w:pos="0"/>
          <w:tab w:val="left" w:pos="142"/>
          <w:tab w:val="left" w:pos="284"/>
        </w:tabs>
        <w:autoSpaceDE w:val="0"/>
        <w:autoSpaceDN w:val="0"/>
        <w:adjustRightInd w:val="0"/>
        <w:jc w:val="both"/>
        <w:rPr>
          <w:rFonts w:asciiTheme="minorHAnsi" w:hAnsiTheme="minorHAnsi" w:cs="Arial"/>
        </w:rPr>
      </w:pPr>
      <w:r w:rsidRPr="00685039">
        <w:rPr>
          <w:rFonts w:asciiTheme="minorHAnsi" w:hAnsiTheme="minorHAnsi" w:cs="Arial"/>
        </w:rPr>
        <w:t>- Elaboração de recomendações para aprimorar a saúde da marca.</w:t>
      </w:r>
    </w:p>
    <w:p w14:paraId="6532FF45" w14:textId="77777777" w:rsidR="00766CD4" w:rsidRPr="00685039" w:rsidRDefault="00766CD4" w:rsidP="00F82749">
      <w:pPr>
        <w:autoSpaceDE w:val="0"/>
        <w:autoSpaceDN w:val="0"/>
        <w:adjustRightInd w:val="0"/>
        <w:jc w:val="both"/>
        <w:rPr>
          <w:rFonts w:asciiTheme="minorHAnsi" w:hAnsiTheme="minorHAnsi" w:cs="Arial"/>
        </w:rPr>
      </w:pPr>
    </w:p>
    <w:p w14:paraId="7077F6F8" w14:textId="77777777" w:rsidR="00766CD4" w:rsidRPr="00685039" w:rsidRDefault="00766CD4"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54A806E" w14:textId="77777777" w:rsidR="00766CD4" w:rsidRPr="00685039" w:rsidRDefault="00766CD4" w:rsidP="00F82749">
      <w:pPr>
        <w:jc w:val="both"/>
        <w:rPr>
          <w:rFonts w:asciiTheme="minorHAnsi" w:hAnsiTheme="minorHAnsi" w:cs="Arial"/>
        </w:rPr>
      </w:pPr>
    </w:p>
    <w:p w14:paraId="562DCADC"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35CC3E07" w14:textId="77777777" w:rsidR="00766CD4" w:rsidRPr="00685039" w:rsidRDefault="00766CD4" w:rsidP="00F82749">
      <w:pPr>
        <w:jc w:val="both"/>
        <w:rPr>
          <w:rFonts w:asciiTheme="minorHAnsi" w:hAnsiTheme="minorHAnsi" w:cs="Arial"/>
        </w:rPr>
      </w:pPr>
      <w:r w:rsidRPr="00685039">
        <w:rPr>
          <w:rFonts w:asciiTheme="minorHAnsi" w:hAnsiTheme="minorHAnsi" w:cs="Arial"/>
        </w:rPr>
        <w:t>- Abrangência e qualidade das informações e do diagnóstico.</w:t>
      </w:r>
    </w:p>
    <w:p w14:paraId="77745FCA" w14:textId="77777777" w:rsidR="00766CD4" w:rsidRPr="00685039" w:rsidRDefault="00766CD4" w:rsidP="00F82749">
      <w:pPr>
        <w:jc w:val="both"/>
        <w:rPr>
          <w:rFonts w:asciiTheme="minorHAnsi" w:hAnsiTheme="minorHAnsi" w:cs="Arial"/>
        </w:rPr>
      </w:pPr>
      <w:r w:rsidRPr="00685039">
        <w:rPr>
          <w:rFonts w:asciiTheme="minorHAnsi" w:hAnsiTheme="minorHAnsi" w:cs="Arial"/>
        </w:rPr>
        <w:t>- Consistência e aplicabilidade das recomendações.</w:t>
      </w:r>
    </w:p>
    <w:p w14:paraId="468BD300" w14:textId="77777777" w:rsidR="00766CD4" w:rsidRPr="00685039" w:rsidRDefault="00766CD4" w:rsidP="00F82749">
      <w:pPr>
        <w:autoSpaceDE w:val="0"/>
        <w:autoSpaceDN w:val="0"/>
        <w:adjustRightInd w:val="0"/>
        <w:jc w:val="both"/>
        <w:rPr>
          <w:rFonts w:asciiTheme="minorHAnsi" w:hAnsiTheme="minorHAnsi" w:cs="Arial"/>
        </w:rPr>
      </w:pPr>
    </w:p>
    <w:p w14:paraId="7D2A822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62D14773" w14:textId="77777777" w:rsidR="00766CD4" w:rsidRPr="00685039" w:rsidRDefault="00766CD4" w:rsidP="00F82749">
      <w:pPr>
        <w:autoSpaceDE w:val="0"/>
        <w:autoSpaceDN w:val="0"/>
        <w:adjustRightInd w:val="0"/>
        <w:jc w:val="both"/>
        <w:rPr>
          <w:rFonts w:asciiTheme="minorHAnsi" w:hAnsiTheme="minorHAnsi" w:cs="Arial"/>
        </w:rPr>
      </w:pPr>
    </w:p>
    <w:p w14:paraId="11AEE2B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7D3C5B72" w14:textId="77777777" w:rsidR="00766CD4" w:rsidRPr="00685039" w:rsidRDefault="00766CD4" w:rsidP="00F82749">
      <w:pPr>
        <w:autoSpaceDE w:val="0"/>
        <w:autoSpaceDN w:val="0"/>
        <w:adjustRightInd w:val="0"/>
        <w:jc w:val="both"/>
        <w:rPr>
          <w:rFonts w:asciiTheme="minorHAnsi" w:hAnsiTheme="minorHAnsi" w:cs="Arial"/>
        </w:rPr>
      </w:pPr>
    </w:p>
    <w:p w14:paraId="4AADEC0D" w14:textId="287DC64D" w:rsidR="00853E43" w:rsidRPr="00685039" w:rsidRDefault="00853E43"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w:t>
      </w:r>
      <w:r w:rsidR="001A0123" w:rsidRPr="00685039">
        <w:rPr>
          <w:rFonts w:asciiTheme="minorHAnsi" w:hAnsiTheme="minorHAnsi" w:cs="Arial"/>
          <w:b/>
        </w:rPr>
        <w:t>6</w:t>
      </w:r>
      <w:r w:rsidRPr="00685039">
        <w:rPr>
          <w:rFonts w:asciiTheme="minorHAnsi" w:hAnsiTheme="minorHAnsi" w:cs="Arial"/>
          <w:b/>
        </w:rPr>
        <w:tab/>
      </w:r>
      <w:r w:rsidRPr="00685039">
        <w:rPr>
          <w:rFonts w:asciiTheme="minorHAnsi" w:hAnsiTheme="minorHAnsi" w:cs="Arial"/>
          <w:b/>
          <w:bCs/>
        </w:rPr>
        <w:t>Gestão da Rede de Influenciadores Digitais</w:t>
      </w:r>
    </w:p>
    <w:p w14:paraId="0D458CC3" w14:textId="77777777" w:rsidR="00853E43" w:rsidRPr="00685039" w:rsidRDefault="00853E43" w:rsidP="00F82749">
      <w:pPr>
        <w:autoSpaceDE w:val="0"/>
        <w:autoSpaceDN w:val="0"/>
        <w:adjustRightInd w:val="0"/>
        <w:jc w:val="both"/>
        <w:rPr>
          <w:rFonts w:asciiTheme="minorHAnsi" w:hAnsiTheme="minorHAnsi" w:cs="Arial"/>
        </w:rPr>
      </w:pPr>
    </w:p>
    <w:p w14:paraId="144D85F2" w14:textId="77777777" w:rsidR="00853E43" w:rsidRPr="00685039" w:rsidRDefault="00853E43" w:rsidP="00F82749">
      <w:pPr>
        <w:pStyle w:val="Default"/>
        <w:jc w:val="both"/>
        <w:rPr>
          <w:rFonts w:asciiTheme="minorHAnsi" w:hAnsiTheme="minorHAnsi" w:cs="Arial"/>
          <w:color w:val="auto"/>
        </w:rPr>
      </w:pPr>
      <w:r w:rsidRPr="00685039">
        <w:rPr>
          <w:rFonts w:asciiTheme="minorHAnsi" w:hAnsiTheme="minorHAnsi" w:cs="Arial"/>
          <w:color w:val="auto"/>
          <w:u w:val="single"/>
        </w:rPr>
        <w:t>Descritivo</w:t>
      </w:r>
      <w:r w:rsidRPr="00685039">
        <w:rPr>
          <w:rFonts w:asciiTheme="minorHAnsi" w:hAnsiTheme="minorHAnsi" w:cs="Arial"/>
          <w:color w:val="auto"/>
        </w:rPr>
        <w:t>: Realização de acompanhamento evolutivo de mapa de influenciadores anteriormente produzido. A elaboração do relatório de acompanhamento contempla as seguintes atividades:</w:t>
      </w:r>
    </w:p>
    <w:p w14:paraId="0B8AFEF9" w14:textId="030C0B9A" w:rsidR="00853E43" w:rsidRPr="00685039" w:rsidRDefault="00853E43" w:rsidP="00F82749">
      <w:pPr>
        <w:pStyle w:val="Default"/>
        <w:jc w:val="both"/>
        <w:rPr>
          <w:rFonts w:asciiTheme="minorHAnsi" w:hAnsiTheme="minorHAnsi" w:cs="Arial"/>
          <w:color w:val="auto"/>
        </w:rPr>
      </w:pPr>
    </w:p>
    <w:p w14:paraId="6E64588B" w14:textId="1D7F6382" w:rsidR="00853E43" w:rsidRPr="00685039" w:rsidRDefault="00853E43" w:rsidP="00F82749">
      <w:pPr>
        <w:pStyle w:val="Default"/>
        <w:jc w:val="both"/>
        <w:rPr>
          <w:rFonts w:asciiTheme="minorHAnsi" w:hAnsiTheme="minorHAnsi" w:cs="Arial"/>
          <w:color w:val="auto"/>
        </w:rPr>
      </w:pPr>
      <w:r w:rsidRPr="00685039">
        <w:rPr>
          <w:rFonts w:asciiTheme="minorHAnsi" w:hAnsiTheme="minorHAnsi" w:cs="Arial"/>
          <w:color w:val="auto"/>
        </w:rPr>
        <w:t>- Atualização evolutiva de determinado mapa social.</w:t>
      </w:r>
    </w:p>
    <w:p w14:paraId="1AA5AE48" w14:textId="6C7469A6" w:rsidR="00853E43" w:rsidRPr="00685039" w:rsidRDefault="00853E43" w:rsidP="00F82749">
      <w:pPr>
        <w:pStyle w:val="Default"/>
        <w:jc w:val="both"/>
        <w:rPr>
          <w:rFonts w:asciiTheme="minorHAnsi" w:hAnsiTheme="minorHAnsi" w:cs="Arial"/>
          <w:color w:val="auto"/>
        </w:rPr>
      </w:pPr>
      <w:r w:rsidRPr="00685039">
        <w:rPr>
          <w:rFonts w:asciiTheme="minorHAnsi" w:hAnsiTheme="minorHAnsi" w:cs="Arial"/>
          <w:color w:val="auto"/>
        </w:rPr>
        <w:t xml:space="preserve">- Acompanhamento de postagens/conteúdos nos ambientes digitais e análise da evolução do relacionamento com influenciadores digitais. </w:t>
      </w:r>
    </w:p>
    <w:p w14:paraId="611BB547" w14:textId="670963E3" w:rsidR="00853E43" w:rsidRPr="00685039" w:rsidRDefault="00853E43" w:rsidP="00F82749">
      <w:pPr>
        <w:pStyle w:val="Default"/>
        <w:jc w:val="both"/>
        <w:rPr>
          <w:rFonts w:asciiTheme="minorHAnsi" w:hAnsiTheme="minorHAnsi" w:cs="Arial"/>
          <w:color w:val="auto"/>
        </w:rPr>
      </w:pPr>
      <w:r w:rsidRPr="00685039">
        <w:rPr>
          <w:rFonts w:asciiTheme="minorHAnsi" w:hAnsiTheme="minorHAnsi" w:cs="Arial"/>
          <w:color w:val="auto"/>
        </w:rPr>
        <w:t xml:space="preserve">- Análise de sentimentos das postagens dos perfis identificados. </w:t>
      </w:r>
    </w:p>
    <w:p w14:paraId="7F065CAD" w14:textId="1F75955A" w:rsidR="00853E43" w:rsidRPr="00685039" w:rsidRDefault="00853E43" w:rsidP="00F82749">
      <w:pPr>
        <w:autoSpaceDE w:val="0"/>
        <w:autoSpaceDN w:val="0"/>
        <w:adjustRightInd w:val="0"/>
        <w:jc w:val="both"/>
        <w:rPr>
          <w:rFonts w:asciiTheme="minorHAnsi" w:hAnsiTheme="minorHAnsi" w:cs="Arial"/>
        </w:rPr>
      </w:pPr>
      <w:r w:rsidRPr="00685039">
        <w:rPr>
          <w:rFonts w:asciiTheme="minorHAnsi" w:hAnsiTheme="minorHAnsi" w:cs="Arial"/>
        </w:rPr>
        <w:t>- Indicação/sugestão de ações de comunicação ou relacionamento ou corretivas por clusters definidos no mapa.</w:t>
      </w:r>
    </w:p>
    <w:p w14:paraId="6A163FD0" w14:textId="77777777" w:rsidR="00853E43" w:rsidRPr="00685039" w:rsidRDefault="00853E43" w:rsidP="00F82749">
      <w:pPr>
        <w:autoSpaceDE w:val="0"/>
        <w:autoSpaceDN w:val="0"/>
        <w:adjustRightInd w:val="0"/>
        <w:jc w:val="both"/>
        <w:rPr>
          <w:rFonts w:asciiTheme="minorHAnsi" w:hAnsiTheme="minorHAnsi" w:cs="Arial"/>
        </w:rPr>
      </w:pPr>
    </w:p>
    <w:p w14:paraId="3D39D8ED" w14:textId="5873F758" w:rsidR="00853E43" w:rsidRPr="00685039" w:rsidRDefault="00853E43"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73E4CD0C" w14:textId="77777777" w:rsidR="00853E43" w:rsidRPr="00685039" w:rsidRDefault="00853E43" w:rsidP="00F82749">
      <w:pPr>
        <w:autoSpaceDE w:val="0"/>
        <w:autoSpaceDN w:val="0"/>
        <w:adjustRightInd w:val="0"/>
        <w:jc w:val="both"/>
        <w:rPr>
          <w:rFonts w:asciiTheme="minorHAnsi" w:hAnsiTheme="minorHAnsi" w:cs="Arial"/>
        </w:rPr>
      </w:pPr>
    </w:p>
    <w:p w14:paraId="34C8F59A" w14:textId="77777777" w:rsidR="00853E43" w:rsidRPr="00685039" w:rsidRDefault="00853E43"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Relatório contendo o mapa atualizado de influenciadores (com o detalhamento, quando couber, de públicos, canais, universo de impacto, e </w:t>
      </w:r>
      <w:proofErr w:type="spellStart"/>
      <w:r w:rsidRPr="00685039">
        <w:rPr>
          <w:rFonts w:asciiTheme="minorHAnsi" w:hAnsiTheme="minorHAnsi" w:cs="Arial"/>
        </w:rPr>
        <w:t>ranqueamento</w:t>
      </w:r>
      <w:proofErr w:type="spellEnd"/>
      <w:r w:rsidRPr="00685039">
        <w:rPr>
          <w:rFonts w:asciiTheme="minorHAnsi" w:hAnsiTheme="minorHAnsi" w:cs="Arial"/>
        </w:rPr>
        <w:t xml:space="preserve"> de audiência).</w:t>
      </w:r>
    </w:p>
    <w:p w14:paraId="2D1AF8E6" w14:textId="2E3D9CE7" w:rsidR="00853E43" w:rsidRPr="00685039" w:rsidRDefault="00853E43"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Fichas individuais atualizadas com o perfil detalhado e o posicionamento em relação ao </w:t>
      </w:r>
      <w:r w:rsidRPr="00685039">
        <w:rPr>
          <w:rFonts w:asciiTheme="minorHAnsi" w:hAnsiTheme="minorHAnsi" w:cs="Arial"/>
          <w:highlight w:val="yellow"/>
        </w:rPr>
        <w:t>órgão/entidade</w:t>
      </w:r>
      <w:r w:rsidRPr="00685039">
        <w:rPr>
          <w:rFonts w:asciiTheme="minorHAnsi" w:hAnsiTheme="minorHAnsi" w:cs="Arial"/>
        </w:rPr>
        <w:t xml:space="preserve"> e suas temáticas, análise das informações coletadas e recomendações que resultem na ativação e engajamento de influenciadores.</w:t>
      </w:r>
    </w:p>
    <w:p w14:paraId="32154772" w14:textId="77777777" w:rsidR="00D24216" w:rsidRPr="00685039" w:rsidRDefault="00D24216" w:rsidP="00F82749">
      <w:pPr>
        <w:jc w:val="both"/>
        <w:rPr>
          <w:rFonts w:asciiTheme="minorHAnsi" w:hAnsiTheme="minorHAnsi" w:cs="Arial"/>
          <w:u w:val="single"/>
        </w:rPr>
      </w:pPr>
    </w:p>
    <w:p w14:paraId="7ECB680B" w14:textId="77777777" w:rsidR="00853E43" w:rsidRPr="00685039" w:rsidRDefault="00853E43"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C635BB1" w14:textId="77777777" w:rsidR="00853E43" w:rsidRPr="00685039" w:rsidRDefault="00853E43" w:rsidP="00F82749">
      <w:pPr>
        <w:jc w:val="both"/>
        <w:rPr>
          <w:rFonts w:asciiTheme="minorHAnsi" w:hAnsiTheme="minorHAnsi" w:cs="Arial"/>
        </w:rPr>
      </w:pPr>
    </w:p>
    <w:p w14:paraId="50B22641" w14:textId="77777777" w:rsidR="00853E43" w:rsidRPr="00685039" w:rsidRDefault="00853E43" w:rsidP="00F82749">
      <w:pPr>
        <w:jc w:val="both"/>
        <w:rPr>
          <w:rFonts w:asciiTheme="minorHAnsi" w:hAnsiTheme="minorHAnsi" w:cs="Arial"/>
        </w:rPr>
      </w:pPr>
      <w:r w:rsidRPr="00685039">
        <w:rPr>
          <w:rFonts w:asciiTheme="minorHAnsi" w:hAnsiTheme="minorHAnsi" w:cs="Arial"/>
        </w:rPr>
        <w:t>- Cumprimento do prazo.</w:t>
      </w:r>
    </w:p>
    <w:p w14:paraId="078B71C0" w14:textId="77777777" w:rsidR="00853E43" w:rsidRPr="00685039" w:rsidRDefault="00853E43" w:rsidP="00F82749">
      <w:pPr>
        <w:jc w:val="both"/>
        <w:rPr>
          <w:rFonts w:asciiTheme="minorHAnsi" w:hAnsiTheme="minorHAnsi" w:cs="Arial"/>
        </w:rPr>
      </w:pPr>
      <w:r w:rsidRPr="00685039">
        <w:rPr>
          <w:rFonts w:asciiTheme="minorHAnsi" w:hAnsiTheme="minorHAnsi" w:cs="Arial"/>
        </w:rPr>
        <w:t>- Abrangência e qualidade das informações coletadas.</w:t>
      </w:r>
    </w:p>
    <w:p w14:paraId="05A0AE99" w14:textId="77777777" w:rsidR="00853E43" w:rsidRPr="00685039" w:rsidRDefault="00853E43" w:rsidP="00F82749">
      <w:pPr>
        <w:jc w:val="both"/>
        <w:rPr>
          <w:rFonts w:asciiTheme="minorHAnsi" w:hAnsiTheme="minorHAnsi" w:cs="Arial"/>
        </w:rPr>
      </w:pPr>
      <w:r w:rsidRPr="00685039">
        <w:rPr>
          <w:rFonts w:asciiTheme="minorHAnsi" w:hAnsiTheme="minorHAnsi" w:cs="Arial"/>
        </w:rPr>
        <w:t>- Consistência das análises.</w:t>
      </w:r>
    </w:p>
    <w:p w14:paraId="5187FF31" w14:textId="44D66843" w:rsidR="00853E43" w:rsidRPr="00685039" w:rsidRDefault="00853E43" w:rsidP="00F82749">
      <w:pPr>
        <w:jc w:val="both"/>
        <w:rPr>
          <w:rFonts w:asciiTheme="minorHAnsi" w:hAnsiTheme="minorHAnsi" w:cs="Arial"/>
        </w:rPr>
      </w:pPr>
      <w:r w:rsidRPr="00685039">
        <w:rPr>
          <w:rFonts w:asciiTheme="minorHAnsi" w:hAnsiTheme="minorHAnsi" w:cs="Arial"/>
        </w:rPr>
        <w:t>- Aplicabilidade das recomendações.</w:t>
      </w:r>
    </w:p>
    <w:p w14:paraId="425A118E" w14:textId="77777777" w:rsidR="00853E43" w:rsidRPr="00685039" w:rsidRDefault="00853E43" w:rsidP="00F82749">
      <w:pPr>
        <w:jc w:val="both"/>
        <w:rPr>
          <w:rFonts w:asciiTheme="minorHAnsi" w:hAnsiTheme="minorHAnsi" w:cs="Arial"/>
        </w:rPr>
      </w:pPr>
    </w:p>
    <w:p w14:paraId="6955E054" w14:textId="19BD1A57" w:rsidR="00853E43" w:rsidRPr="00685039" w:rsidRDefault="00853E43"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1E8BD514" w14:textId="77777777" w:rsidR="00853E43" w:rsidRPr="00685039" w:rsidRDefault="00853E43" w:rsidP="00F82749">
      <w:pPr>
        <w:autoSpaceDE w:val="0"/>
        <w:autoSpaceDN w:val="0"/>
        <w:adjustRightInd w:val="0"/>
        <w:jc w:val="both"/>
        <w:rPr>
          <w:rFonts w:asciiTheme="minorHAnsi" w:hAnsiTheme="minorHAnsi" w:cs="Arial"/>
        </w:rPr>
      </w:pPr>
    </w:p>
    <w:p w14:paraId="6DC3122A" w14:textId="181A9060" w:rsidR="00FE02F9" w:rsidRPr="00685039" w:rsidRDefault="00FE02F9" w:rsidP="00F82749">
      <w:pPr>
        <w:autoSpaceDE w:val="0"/>
        <w:autoSpaceDN w:val="0"/>
        <w:adjustRightInd w:val="0"/>
        <w:jc w:val="both"/>
        <w:rPr>
          <w:rFonts w:asciiTheme="minorHAnsi" w:hAnsiTheme="minorHAnsi" w:cs="Arial"/>
        </w:rPr>
      </w:pPr>
      <w:r w:rsidRPr="00685039">
        <w:rPr>
          <w:rFonts w:asciiTheme="minorHAnsi" w:hAnsiTheme="minorHAnsi" w:cs="Arial"/>
        </w:rPr>
        <w:t>- Número de influenciadores.</w:t>
      </w:r>
    </w:p>
    <w:p w14:paraId="06A84CE8" w14:textId="4E216BE5" w:rsidR="00FE02F9" w:rsidRPr="00685039" w:rsidRDefault="00FE02F9" w:rsidP="00F82749">
      <w:pPr>
        <w:autoSpaceDE w:val="0"/>
        <w:autoSpaceDN w:val="0"/>
        <w:adjustRightInd w:val="0"/>
        <w:jc w:val="both"/>
        <w:rPr>
          <w:rFonts w:asciiTheme="minorHAnsi" w:hAnsiTheme="minorHAnsi" w:cs="Arial"/>
        </w:rPr>
      </w:pPr>
      <w:r w:rsidRPr="00685039">
        <w:rPr>
          <w:rFonts w:asciiTheme="minorHAnsi" w:hAnsiTheme="minorHAnsi" w:cs="Arial"/>
        </w:rPr>
        <w:t>- Quantidade de canais.</w:t>
      </w:r>
    </w:p>
    <w:p w14:paraId="757A1C94" w14:textId="7D07BA6F" w:rsidR="00853E43" w:rsidRPr="00685039" w:rsidRDefault="00FE02F9"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853E43" w:rsidRPr="00685039">
        <w:rPr>
          <w:rFonts w:asciiTheme="minorHAnsi" w:hAnsiTheme="minorHAnsi" w:cs="Arial"/>
        </w:rPr>
        <w:t>Prazo de entrega.</w:t>
      </w:r>
    </w:p>
    <w:p w14:paraId="2C88355A" w14:textId="77777777" w:rsidR="00FE02F9" w:rsidRPr="00685039" w:rsidRDefault="00FE02F9" w:rsidP="00F82749">
      <w:pPr>
        <w:autoSpaceDE w:val="0"/>
        <w:autoSpaceDN w:val="0"/>
        <w:adjustRightInd w:val="0"/>
        <w:jc w:val="both"/>
        <w:rPr>
          <w:rFonts w:asciiTheme="minorHAnsi" w:hAnsiTheme="minorHAnsi" w:cs="Arial"/>
        </w:rPr>
      </w:pPr>
    </w:p>
    <w:p w14:paraId="24E9A61F" w14:textId="77777777" w:rsidR="00FE02F9" w:rsidRPr="00685039" w:rsidRDefault="00FE02F9" w:rsidP="00F82749">
      <w:pPr>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3296B0B4" w14:textId="77777777" w:rsidR="00FE02F9" w:rsidRPr="00685039" w:rsidRDefault="00FE02F9" w:rsidP="00F82749">
      <w:pPr>
        <w:rPr>
          <w:rFonts w:asciiTheme="minorHAnsi" w:hAnsiTheme="minorHAnsi" w:cs="Arial"/>
        </w:rPr>
      </w:pPr>
    </w:p>
    <w:tbl>
      <w:tblPr>
        <w:tblStyle w:val="Tabelacomgrade"/>
        <w:tblW w:w="0" w:type="auto"/>
        <w:tblInd w:w="108" w:type="dxa"/>
        <w:tblLook w:val="04A0" w:firstRow="1" w:lastRow="0" w:firstColumn="1" w:lastColumn="0" w:noHBand="0" w:noVBand="1"/>
      </w:tblPr>
      <w:tblGrid>
        <w:gridCol w:w="967"/>
        <w:gridCol w:w="7420"/>
      </w:tblGrid>
      <w:tr w:rsidR="00A81D46" w:rsidRPr="00685039" w14:paraId="05CED043" w14:textId="77777777" w:rsidTr="00FE02F9">
        <w:tc>
          <w:tcPr>
            <w:tcW w:w="978" w:type="dxa"/>
          </w:tcPr>
          <w:p w14:paraId="5A05C121" w14:textId="77777777" w:rsidR="00FE02F9" w:rsidRPr="00685039" w:rsidRDefault="00FE02F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8" w:type="dxa"/>
          </w:tcPr>
          <w:p w14:paraId="152AEBE8" w14:textId="5CDA4FEB"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Até 50 influenciadores.</w:t>
            </w:r>
          </w:p>
          <w:p w14:paraId="6301C414" w14:textId="261FD4FE"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Até 5 canais digitais.</w:t>
            </w:r>
          </w:p>
          <w:p w14:paraId="29CF03BA" w14:textId="0BF3E478" w:rsidR="00FE02F9" w:rsidRPr="00685039" w:rsidRDefault="00FE02F9" w:rsidP="00F82749">
            <w:pPr>
              <w:tabs>
                <w:tab w:val="left" w:pos="284"/>
              </w:tabs>
              <w:jc w:val="both"/>
              <w:rPr>
                <w:rFonts w:asciiTheme="minorHAnsi" w:hAnsiTheme="minorHAnsi" w:cs="Arial"/>
              </w:rPr>
            </w:pPr>
            <w:r w:rsidRPr="00685039">
              <w:rPr>
                <w:rFonts w:asciiTheme="minorHAnsi" w:hAnsiTheme="minorHAnsi" w:cs="Arial"/>
              </w:rPr>
              <w:t>Prazo de entrega: Até 10 dias.</w:t>
            </w:r>
          </w:p>
        </w:tc>
      </w:tr>
      <w:tr w:rsidR="00A81D46" w:rsidRPr="00685039" w14:paraId="31FBB53F" w14:textId="77777777" w:rsidTr="00FE02F9">
        <w:tc>
          <w:tcPr>
            <w:tcW w:w="978" w:type="dxa"/>
          </w:tcPr>
          <w:p w14:paraId="6A185E13" w14:textId="77777777" w:rsidR="00FE02F9" w:rsidRPr="00685039" w:rsidRDefault="00FE02F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8" w:type="dxa"/>
          </w:tcPr>
          <w:p w14:paraId="25546B58" w14:textId="3568325B"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De 50 a 200 influenciadores.</w:t>
            </w:r>
          </w:p>
          <w:p w14:paraId="32A6CE96" w14:textId="33EC2D98"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Até 10 canais digitais.</w:t>
            </w:r>
          </w:p>
          <w:p w14:paraId="43DDE089" w14:textId="0971521C" w:rsidR="00FE02F9" w:rsidRPr="00685039" w:rsidRDefault="00FE02F9" w:rsidP="00F82749">
            <w:pPr>
              <w:tabs>
                <w:tab w:val="left" w:pos="284"/>
              </w:tabs>
              <w:jc w:val="both"/>
              <w:rPr>
                <w:rFonts w:asciiTheme="minorHAnsi" w:hAnsiTheme="minorHAnsi" w:cs="Arial"/>
              </w:rPr>
            </w:pPr>
            <w:r w:rsidRPr="00685039">
              <w:rPr>
                <w:rFonts w:asciiTheme="minorHAnsi" w:hAnsiTheme="minorHAnsi" w:cs="Arial"/>
              </w:rPr>
              <w:t>Prazo de entrega: Até 15 dias.</w:t>
            </w:r>
          </w:p>
        </w:tc>
      </w:tr>
      <w:tr w:rsidR="00FE02F9" w:rsidRPr="00685039" w14:paraId="42BE3231" w14:textId="77777777" w:rsidTr="00FE02F9">
        <w:tc>
          <w:tcPr>
            <w:tcW w:w="978" w:type="dxa"/>
          </w:tcPr>
          <w:p w14:paraId="206504AF" w14:textId="77777777" w:rsidR="00FE02F9" w:rsidRPr="00685039" w:rsidRDefault="00FE02F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8" w:type="dxa"/>
          </w:tcPr>
          <w:p w14:paraId="5C743E66" w14:textId="79609476"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De 200 a 500 influenciadores.</w:t>
            </w:r>
          </w:p>
          <w:p w14:paraId="728ABC4C" w14:textId="7A7714F2" w:rsidR="00FE02F9" w:rsidRPr="00685039" w:rsidRDefault="00FE02F9"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Acima de 10 canais digitais.</w:t>
            </w:r>
          </w:p>
          <w:p w14:paraId="5E717C66" w14:textId="4A4EAD44" w:rsidR="00FE02F9" w:rsidRPr="00685039" w:rsidRDefault="00FE02F9" w:rsidP="00F82749">
            <w:pPr>
              <w:tabs>
                <w:tab w:val="left" w:pos="284"/>
              </w:tabs>
              <w:rPr>
                <w:rFonts w:asciiTheme="minorHAnsi" w:hAnsiTheme="minorHAnsi" w:cs="Arial"/>
              </w:rPr>
            </w:pPr>
            <w:r w:rsidRPr="00685039">
              <w:rPr>
                <w:rFonts w:asciiTheme="minorHAnsi" w:hAnsiTheme="minorHAnsi" w:cs="Arial"/>
              </w:rPr>
              <w:t>Prazo de entrega: Até 20 dias.</w:t>
            </w:r>
          </w:p>
        </w:tc>
      </w:tr>
    </w:tbl>
    <w:p w14:paraId="4F5D55B5" w14:textId="77777777" w:rsidR="00853E43" w:rsidRPr="00685039" w:rsidRDefault="00853E43" w:rsidP="00F82749">
      <w:pPr>
        <w:autoSpaceDE w:val="0"/>
        <w:autoSpaceDN w:val="0"/>
        <w:adjustRightInd w:val="0"/>
        <w:jc w:val="both"/>
        <w:rPr>
          <w:rFonts w:asciiTheme="minorHAnsi" w:hAnsiTheme="minorHAnsi" w:cs="Arial"/>
        </w:rPr>
      </w:pPr>
    </w:p>
    <w:p w14:paraId="0ED99F1C" w14:textId="6EE829EB" w:rsidR="008B6AC8" w:rsidRPr="00685039" w:rsidRDefault="008B6AC8"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1.3.</w:t>
      </w:r>
      <w:r w:rsidR="001A0123" w:rsidRPr="00685039">
        <w:rPr>
          <w:rFonts w:asciiTheme="minorHAnsi" w:hAnsiTheme="minorHAnsi" w:cs="Arial"/>
          <w:b/>
        </w:rPr>
        <w:t>7</w:t>
      </w:r>
      <w:r w:rsidRPr="00685039">
        <w:rPr>
          <w:rFonts w:asciiTheme="minorHAnsi" w:hAnsiTheme="minorHAnsi" w:cs="Arial"/>
          <w:b/>
        </w:rPr>
        <w:tab/>
        <w:t>Planejamento Estratégico de Comunicação Digital</w:t>
      </w:r>
    </w:p>
    <w:p w14:paraId="4DB9A5BA" w14:textId="77777777" w:rsidR="008B6AC8" w:rsidRPr="00685039" w:rsidRDefault="008B6AC8" w:rsidP="00F82749">
      <w:pPr>
        <w:autoSpaceDE w:val="0"/>
        <w:autoSpaceDN w:val="0"/>
        <w:adjustRightInd w:val="0"/>
        <w:jc w:val="both"/>
        <w:rPr>
          <w:rFonts w:asciiTheme="minorHAnsi" w:hAnsiTheme="minorHAnsi" w:cs="Arial"/>
        </w:rPr>
      </w:pPr>
    </w:p>
    <w:p w14:paraId="782B2749" w14:textId="77777777" w:rsidR="008B6AC8" w:rsidRPr="00685039" w:rsidRDefault="008B6AC8" w:rsidP="00F82749">
      <w:pPr>
        <w:autoSpaceDE w:val="0"/>
        <w:autoSpaceDN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Realização dos seguintes tipos de atividades para planejamento de comunicação e/ou atuação estratégica em determinado projeto:</w:t>
      </w:r>
    </w:p>
    <w:p w14:paraId="3F7D7962" w14:textId="4E444418" w:rsidR="008B6AC8" w:rsidRPr="00685039" w:rsidRDefault="008B6AC8" w:rsidP="00F82749">
      <w:pPr>
        <w:autoSpaceDE w:val="0"/>
        <w:autoSpaceDN w:val="0"/>
        <w:jc w:val="both"/>
        <w:rPr>
          <w:rFonts w:asciiTheme="minorHAnsi" w:hAnsiTheme="minorHAnsi" w:cs="Arial"/>
        </w:rPr>
      </w:pPr>
    </w:p>
    <w:p w14:paraId="6EC12528" w14:textId="77777777" w:rsidR="008B6AC8" w:rsidRPr="00685039" w:rsidRDefault="008B6AC8" w:rsidP="00F82749">
      <w:pPr>
        <w:tabs>
          <w:tab w:val="left" w:pos="142"/>
        </w:tabs>
        <w:autoSpaceDE w:val="0"/>
        <w:autoSpaceDN w:val="0"/>
        <w:jc w:val="both"/>
        <w:rPr>
          <w:rFonts w:asciiTheme="minorHAnsi" w:hAnsiTheme="minorHAnsi" w:cs="Arial"/>
        </w:rPr>
      </w:pPr>
      <w:r w:rsidRPr="00685039">
        <w:rPr>
          <w:rFonts w:asciiTheme="minorHAnsi" w:hAnsiTheme="minorHAnsi" w:cs="Arial"/>
        </w:rPr>
        <w:t>- Identificação do objetivo estratégico da ação.</w:t>
      </w:r>
    </w:p>
    <w:p w14:paraId="1A03E0E2" w14:textId="77777777" w:rsidR="00135F77" w:rsidRPr="00685039" w:rsidRDefault="008B6AC8"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Reunião com a equipe do </w:t>
      </w:r>
      <w:r w:rsidRPr="00685039">
        <w:rPr>
          <w:rFonts w:asciiTheme="minorHAnsi" w:hAnsiTheme="minorHAnsi" w:cs="Arial"/>
          <w:highlight w:val="yellow"/>
        </w:rPr>
        <w:t>órgão/entidade</w:t>
      </w:r>
      <w:r w:rsidRPr="00685039">
        <w:rPr>
          <w:rFonts w:asciiTheme="minorHAnsi" w:hAnsiTheme="minorHAnsi" w:cs="Arial"/>
        </w:rPr>
        <w:t xml:space="preserve"> para discussão do </w:t>
      </w:r>
      <w:r w:rsidRPr="00685039">
        <w:rPr>
          <w:rFonts w:asciiTheme="minorHAnsi" w:hAnsiTheme="minorHAnsi" w:cs="Arial"/>
          <w:i/>
        </w:rPr>
        <w:t>briefing</w:t>
      </w:r>
      <w:r w:rsidRPr="00685039">
        <w:rPr>
          <w:rFonts w:asciiTheme="minorHAnsi" w:hAnsiTheme="minorHAnsi" w:cs="Arial"/>
        </w:rPr>
        <w:t>, esclarecimento dos pontos de atenção e definição sobre os resultados a serem obtidos.</w:t>
      </w:r>
    </w:p>
    <w:p w14:paraId="4BA67C31" w14:textId="365518AE" w:rsidR="008B6AC8" w:rsidRPr="00685039" w:rsidRDefault="00135F77" w:rsidP="00F82749">
      <w:pPr>
        <w:tabs>
          <w:tab w:val="left" w:pos="142"/>
        </w:tabs>
        <w:autoSpaceDE w:val="0"/>
        <w:autoSpaceDN w:val="0"/>
        <w:jc w:val="both"/>
        <w:rPr>
          <w:rFonts w:asciiTheme="minorHAnsi" w:hAnsiTheme="minorHAnsi" w:cs="Arial"/>
        </w:rPr>
      </w:pPr>
      <w:r w:rsidRPr="00685039">
        <w:rPr>
          <w:rFonts w:asciiTheme="minorHAnsi" w:hAnsiTheme="minorHAnsi" w:cs="Arial"/>
        </w:rPr>
        <w:t>-</w:t>
      </w:r>
      <w:r w:rsidR="008B6AC8" w:rsidRPr="00685039">
        <w:rPr>
          <w:rFonts w:asciiTheme="minorHAnsi" w:hAnsiTheme="minorHAnsi" w:cs="Arial"/>
        </w:rPr>
        <w:t xml:space="preserve"> Levantamento de insumos disponíveis e necessários</w:t>
      </w:r>
      <w:r w:rsidRPr="00685039">
        <w:rPr>
          <w:rFonts w:asciiTheme="minorHAnsi" w:hAnsiTheme="minorHAnsi" w:cs="Arial"/>
        </w:rPr>
        <w:t xml:space="preserve"> junto ao </w:t>
      </w:r>
      <w:r w:rsidRPr="00685039">
        <w:rPr>
          <w:rFonts w:asciiTheme="minorHAnsi" w:hAnsiTheme="minorHAnsi" w:cs="Arial"/>
          <w:highlight w:val="yellow"/>
        </w:rPr>
        <w:t>órgão/entidade</w:t>
      </w:r>
      <w:r w:rsidRPr="00685039">
        <w:rPr>
          <w:rFonts w:asciiTheme="minorHAnsi" w:hAnsiTheme="minorHAnsi" w:cs="Arial"/>
        </w:rPr>
        <w:t>.</w:t>
      </w:r>
    </w:p>
    <w:p w14:paraId="4CF74A9A" w14:textId="516544D5" w:rsidR="008B6AC8" w:rsidRPr="00685039" w:rsidRDefault="00135F77"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 xml:space="preserve">Análise do contexto: estudo sobre as presenças digitais relacionadas </w:t>
      </w:r>
      <w:r w:rsidRPr="00685039">
        <w:rPr>
          <w:rFonts w:asciiTheme="minorHAnsi" w:hAnsiTheme="minorHAnsi" w:cs="Arial"/>
        </w:rPr>
        <w:t>ao projeto</w:t>
      </w:r>
      <w:r w:rsidR="008B6AC8" w:rsidRPr="00685039">
        <w:rPr>
          <w:rFonts w:asciiTheme="minorHAnsi" w:hAnsiTheme="minorHAnsi" w:cs="Arial"/>
        </w:rPr>
        <w:t>, com crítica analítica sobre os aspectos estratégicos das propriedades digitais</w:t>
      </w:r>
      <w:r w:rsidRPr="00685039">
        <w:rPr>
          <w:rFonts w:asciiTheme="minorHAnsi" w:hAnsiTheme="minorHAnsi" w:cs="Arial"/>
        </w:rPr>
        <w:t>.</w:t>
      </w:r>
    </w:p>
    <w:p w14:paraId="166D3994" w14:textId="77777777" w:rsidR="00135F77" w:rsidRPr="00685039" w:rsidRDefault="00135F77"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 xml:space="preserve">Análise do público interno </w:t>
      </w:r>
      <w:r w:rsidRPr="00685039">
        <w:rPr>
          <w:rFonts w:asciiTheme="minorHAnsi" w:hAnsiTheme="minorHAnsi" w:cs="Arial"/>
        </w:rPr>
        <w:t xml:space="preserve">e </w:t>
      </w:r>
      <w:r w:rsidR="008B6AC8" w:rsidRPr="00685039">
        <w:rPr>
          <w:rFonts w:asciiTheme="minorHAnsi" w:hAnsiTheme="minorHAnsi" w:cs="Arial"/>
        </w:rPr>
        <w:t>externos.</w:t>
      </w:r>
    </w:p>
    <w:p w14:paraId="45F5D7E0" w14:textId="6422E6A5" w:rsidR="008B6AC8" w:rsidRPr="00685039" w:rsidRDefault="00135F77"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 xml:space="preserve">Estudo exploratório sobre as necessidade e expectativas de cada </w:t>
      </w:r>
      <w:r w:rsidRPr="00685039">
        <w:rPr>
          <w:rFonts w:asciiTheme="minorHAnsi" w:hAnsiTheme="minorHAnsi" w:cs="Arial"/>
        </w:rPr>
        <w:t>público em relação ao projeto.</w:t>
      </w:r>
    </w:p>
    <w:p w14:paraId="0A93A6CF" w14:textId="77777777" w:rsidR="001B1E29" w:rsidRPr="00685039" w:rsidRDefault="001B1E29"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Levantamento e análise de boas práticas (benchmarking)</w:t>
      </w:r>
      <w:r w:rsidRPr="00685039">
        <w:rPr>
          <w:rFonts w:asciiTheme="minorHAnsi" w:hAnsiTheme="minorHAnsi" w:cs="Arial"/>
        </w:rPr>
        <w:t>.</w:t>
      </w:r>
    </w:p>
    <w:p w14:paraId="036795BA" w14:textId="40653A66" w:rsidR="008B6AC8" w:rsidRPr="00685039" w:rsidRDefault="001B1E29"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Levantamento da Matriz </w:t>
      </w:r>
      <w:proofErr w:type="spellStart"/>
      <w:r w:rsidR="008B6AC8" w:rsidRPr="00685039">
        <w:rPr>
          <w:rFonts w:asciiTheme="minorHAnsi" w:hAnsiTheme="minorHAnsi" w:cs="Arial"/>
          <w:i/>
        </w:rPr>
        <w:t>S</w:t>
      </w:r>
      <w:r w:rsidRPr="00685039">
        <w:rPr>
          <w:rFonts w:asciiTheme="minorHAnsi" w:hAnsiTheme="minorHAnsi" w:cs="Arial"/>
          <w:i/>
        </w:rPr>
        <w:t>wot</w:t>
      </w:r>
      <w:proofErr w:type="spellEnd"/>
      <w:r w:rsidR="008B6AC8" w:rsidRPr="00685039">
        <w:rPr>
          <w:rFonts w:asciiTheme="minorHAnsi" w:hAnsiTheme="minorHAnsi" w:cs="Arial"/>
        </w:rPr>
        <w:t xml:space="preserve"> (</w:t>
      </w:r>
      <w:r w:rsidRPr="00685039">
        <w:rPr>
          <w:rFonts w:asciiTheme="minorHAnsi" w:hAnsiTheme="minorHAnsi" w:cs="Arial"/>
        </w:rPr>
        <w:t>ameaças</w:t>
      </w:r>
      <w:r w:rsidR="008B6AC8" w:rsidRPr="00685039">
        <w:rPr>
          <w:rFonts w:asciiTheme="minorHAnsi" w:hAnsiTheme="minorHAnsi" w:cs="Arial"/>
        </w:rPr>
        <w:t xml:space="preserve">, </w:t>
      </w:r>
      <w:r w:rsidRPr="00685039">
        <w:rPr>
          <w:rFonts w:asciiTheme="minorHAnsi" w:hAnsiTheme="minorHAnsi" w:cs="Arial"/>
        </w:rPr>
        <w:t>o</w:t>
      </w:r>
      <w:r w:rsidR="008B6AC8" w:rsidRPr="00685039">
        <w:rPr>
          <w:rFonts w:asciiTheme="minorHAnsi" w:hAnsiTheme="minorHAnsi" w:cs="Arial"/>
        </w:rPr>
        <w:t xml:space="preserve">portunidades, </w:t>
      </w:r>
      <w:r w:rsidRPr="00685039">
        <w:rPr>
          <w:rFonts w:asciiTheme="minorHAnsi" w:hAnsiTheme="minorHAnsi" w:cs="Arial"/>
        </w:rPr>
        <w:t>pontos fracos e pontos fortes</w:t>
      </w:r>
      <w:r w:rsidR="008B6AC8" w:rsidRPr="00685039">
        <w:rPr>
          <w:rFonts w:asciiTheme="minorHAnsi" w:hAnsiTheme="minorHAnsi" w:cs="Arial"/>
        </w:rPr>
        <w:t>).</w:t>
      </w:r>
    </w:p>
    <w:p w14:paraId="37E7C2E2" w14:textId="358F2115" w:rsidR="008B6AC8" w:rsidRPr="00685039" w:rsidRDefault="00CE3CBB"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 xml:space="preserve">Proposição de plano de ação contemplando os canais a serem envolvidos e tipos de </w:t>
      </w:r>
      <w:proofErr w:type="spellStart"/>
      <w:r w:rsidR="008B6AC8" w:rsidRPr="00685039">
        <w:rPr>
          <w:rFonts w:asciiTheme="minorHAnsi" w:hAnsiTheme="minorHAnsi" w:cs="Arial"/>
        </w:rPr>
        <w:t>conteúdos</w:t>
      </w:r>
      <w:proofErr w:type="spellEnd"/>
      <w:r w:rsidR="008B6AC8" w:rsidRPr="00685039">
        <w:rPr>
          <w:rFonts w:asciiTheme="minorHAnsi" w:hAnsiTheme="minorHAnsi" w:cs="Arial"/>
        </w:rPr>
        <w:t xml:space="preserve"> a serem utilizados</w:t>
      </w:r>
      <w:r w:rsidRPr="00685039">
        <w:rPr>
          <w:rFonts w:asciiTheme="minorHAnsi" w:hAnsiTheme="minorHAnsi" w:cs="Arial"/>
        </w:rPr>
        <w:t>, c</w:t>
      </w:r>
      <w:r w:rsidR="008B6AC8" w:rsidRPr="00685039">
        <w:rPr>
          <w:rFonts w:asciiTheme="minorHAnsi" w:hAnsiTheme="minorHAnsi" w:cs="Arial"/>
        </w:rPr>
        <w:t xml:space="preserve">om </w:t>
      </w:r>
      <w:r w:rsidRPr="00685039">
        <w:rPr>
          <w:rFonts w:asciiTheme="minorHAnsi" w:hAnsiTheme="minorHAnsi" w:cs="Arial"/>
        </w:rPr>
        <w:t xml:space="preserve">recomendações de </w:t>
      </w:r>
      <w:r w:rsidR="008B6AC8" w:rsidRPr="00685039">
        <w:rPr>
          <w:rFonts w:asciiTheme="minorHAnsi" w:hAnsiTheme="minorHAnsi" w:cs="Arial"/>
        </w:rPr>
        <w:t>linguagem e formatos.</w:t>
      </w:r>
    </w:p>
    <w:p w14:paraId="512C286D" w14:textId="00B8E4FD" w:rsidR="008B6AC8" w:rsidRPr="00685039" w:rsidRDefault="00CE3CBB"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Definição d</w:t>
      </w:r>
      <w:r w:rsidRPr="00685039">
        <w:rPr>
          <w:rFonts w:asciiTheme="minorHAnsi" w:hAnsiTheme="minorHAnsi" w:cs="Arial"/>
        </w:rPr>
        <w:t>e</w:t>
      </w:r>
      <w:r w:rsidR="008B6AC8" w:rsidRPr="00685039">
        <w:rPr>
          <w:rFonts w:asciiTheme="minorHAnsi" w:hAnsiTheme="minorHAnsi" w:cs="Arial"/>
        </w:rPr>
        <w:t xml:space="preserve"> objetivo</w:t>
      </w:r>
      <w:r w:rsidRPr="00685039">
        <w:rPr>
          <w:rFonts w:asciiTheme="minorHAnsi" w:hAnsiTheme="minorHAnsi" w:cs="Arial"/>
        </w:rPr>
        <w:t xml:space="preserve">s de comunicação e </w:t>
      </w:r>
      <w:r w:rsidR="008B6AC8" w:rsidRPr="00685039">
        <w:rPr>
          <w:rFonts w:asciiTheme="minorHAnsi" w:hAnsiTheme="minorHAnsi" w:cs="Arial"/>
        </w:rPr>
        <w:t>diretrizes estratégicas</w:t>
      </w:r>
      <w:r w:rsidRPr="00685039">
        <w:rPr>
          <w:rFonts w:asciiTheme="minorHAnsi" w:hAnsiTheme="minorHAnsi" w:cs="Arial"/>
        </w:rPr>
        <w:t>.</w:t>
      </w:r>
    </w:p>
    <w:p w14:paraId="2617ACA6" w14:textId="43631788" w:rsidR="008B6AC8" w:rsidRPr="00685039" w:rsidRDefault="00CE3CBB" w:rsidP="00F82749">
      <w:pPr>
        <w:tabs>
          <w:tab w:val="left" w:pos="142"/>
        </w:tabs>
        <w:autoSpaceDE w:val="0"/>
        <w:autoSpaceDN w:val="0"/>
        <w:jc w:val="both"/>
        <w:rPr>
          <w:rFonts w:asciiTheme="minorHAnsi" w:hAnsiTheme="minorHAnsi" w:cs="Arial"/>
        </w:rPr>
      </w:pPr>
      <w:r w:rsidRPr="00685039">
        <w:rPr>
          <w:rFonts w:asciiTheme="minorHAnsi" w:hAnsiTheme="minorHAnsi" w:cs="Arial"/>
        </w:rPr>
        <w:t xml:space="preserve">- Indicação </w:t>
      </w:r>
      <w:r w:rsidR="008B6AC8" w:rsidRPr="00685039">
        <w:rPr>
          <w:rFonts w:asciiTheme="minorHAnsi" w:hAnsiTheme="minorHAnsi" w:cs="Arial"/>
        </w:rPr>
        <w:t>dos canais de atuação e direcionamento</w:t>
      </w:r>
      <w:r w:rsidRPr="00685039">
        <w:rPr>
          <w:rFonts w:asciiTheme="minorHAnsi" w:hAnsiTheme="minorHAnsi" w:cs="Arial"/>
        </w:rPr>
        <w:t>s</w:t>
      </w:r>
      <w:r w:rsidR="008B6AC8" w:rsidRPr="00685039">
        <w:rPr>
          <w:rFonts w:asciiTheme="minorHAnsi" w:hAnsiTheme="minorHAnsi" w:cs="Arial"/>
        </w:rPr>
        <w:t xml:space="preserve"> estratégicos </w:t>
      </w:r>
      <w:r w:rsidRPr="00685039">
        <w:rPr>
          <w:rFonts w:asciiTheme="minorHAnsi" w:hAnsiTheme="minorHAnsi" w:cs="Arial"/>
        </w:rPr>
        <w:t xml:space="preserve">em </w:t>
      </w:r>
      <w:r w:rsidR="008B6AC8" w:rsidRPr="00685039">
        <w:rPr>
          <w:rFonts w:asciiTheme="minorHAnsi" w:hAnsiTheme="minorHAnsi" w:cs="Arial"/>
        </w:rPr>
        <w:t>cada canal</w:t>
      </w:r>
      <w:r w:rsidRPr="00685039">
        <w:rPr>
          <w:rFonts w:asciiTheme="minorHAnsi" w:hAnsiTheme="minorHAnsi" w:cs="Arial"/>
        </w:rPr>
        <w:t>.</w:t>
      </w:r>
    </w:p>
    <w:p w14:paraId="333C637A" w14:textId="2133C3B9" w:rsidR="008B6AC8" w:rsidRPr="00685039" w:rsidRDefault="00CE3CBB"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rPr>
        <w:t xml:space="preserve">- </w:t>
      </w:r>
      <w:r w:rsidR="008B6AC8" w:rsidRPr="00685039">
        <w:rPr>
          <w:rFonts w:asciiTheme="minorHAnsi" w:hAnsiTheme="minorHAnsi" w:cs="Arial"/>
        </w:rPr>
        <w:t xml:space="preserve">Proposição de indicadores de avaliação de </w:t>
      </w:r>
      <w:r w:rsidR="008B6AC8" w:rsidRPr="00685039">
        <w:rPr>
          <w:rFonts w:asciiTheme="minorHAnsi" w:hAnsiTheme="minorHAnsi" w:cs="Arial"/>
          <w:i/>
        </w:rPr>
        <w:t>performance</w:t>
      </w:r>
      <w:r w:rsidR="008B6AC8" w:rsidRPr="00685039">
        <w:rPr>
          <w:rFonts w:asciiTheme="minorHAnsi" w:hAnsiTheme="minorHAnsi" w:cs="Arial"/>
        </w:rPr>
        <w:t xml:space="preserve"> (</w:t>
      </w:r>
      <w:proofErr w:type="spellStart"/>
      <w:r w:rsidR="008B6AC8" w:rsidRPr="00685039">
        <w:rPr>
          <w:rFonts w:asciiTheme="minorHAnsi" w:hAnsiTheme="minorHAnsi" w:cs="Arial"/>
        </w:rPr>
        <w:t>KPI´s</w:t>
      </w:r>
      <w:proofErr w:type="spellEnd"/>
      <w:r w:rsidR="008B6AC8" w:rsidRPr="00685039">
        <w:rPr>
          <w:rFonts w:asciiTheme="minorHAnsi" w:hAnsiTheme="minorHAnsi" w:cs="Arial"/>
        </w:rPr>
        <w:t>)</w:t>
      </w:r>
      <w:r w:rsidRPr="00685039">
        <w:rPr>
          <w:rFonts w:asciiTheme="minorHAnsi" w:hAnsiTheme="minorHAnsi" w:cs="Arial"/>
        </w:rPr>
        <w:t>.</w:t>
      </w:r>
    </w:p>
    <w:p w14:paraId="0F6D575E" w14:textId="77777777" w:rsidR="008B6AC8" w:rsidRPr="00685039" w:rsidRDefault="008B6AC8" w:rsidP="00F82749">
      <w:pPr>
        <w:autoSpaceDE w:val="0"/>
        <w:autoSpaceDN w:val="0"/>
        <w:adjustRightInd w:val="0"/>
        <w:jc w:val="both"/>
        <w:rPr>
          <w:rFonts w:asciiTheme="minorHAnsi" w:hAnsiTheme="minorHAnsi" w:cs="Arial"/>
          <w:u w:val="single"/>
        </w:rPr>
      </w:pPr>
    </w:p>
    <w:p w14:paraId="2EC0FEF0" w14:textId="6D1B758B" w:rsidR="008B6AC8" w:rsidRPr="00685039" w:rsidRDefault="008B6AC8"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w:t>
      </w:r>
      <w:r w:rsidR="00C8566C" w:rsidRPr="00685039">
        <w:rPr>
          <w:rFonts w:asciiTheme="minorHAnsi" w:hAnsiTheme="minorHAnsi" w:cs="Arial"/>
        </w:rPr>
        <w:t>Arquivo texto e de apresentação, contendo a proposta de planejamento estratégico.</w:t>
      </w:r>
    </w:p>
    <w:p w14:paraId="3D00F8D5" w14:textId="77777777" w:rsidR="008B6AC8" w:rsidRPr="00685039" w:rsidRDefault="008B6AC8" w:rsidP="00F82749">
      <w:pPr>
        <w:autoSpaceDE w:val="0"/>
        <w:autoSpaceDN w:val="0"/>
        <w:adjustRightInd w:val="0"/>
        <w:jc w:val="both"/>
        <w:rPr>
          <w:rFonts w:asciiTheme="minorHAnsi" w:hAnsiTheme="minorHAnsi" w:cs="Arial"/>
        </w:rPr>
      </w:pPr>
    </w:p>
    <w:p w14:paraId="722BBD35" w14:textId="77777777" w:rsidR="008B6AC8" w:rsidRPr="00685039" w:rsidRDefault="008B6AC8"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3068421" w14:textId="77777777" w:rsidR="008B6AC8" w:rsidRPr="00685039" w:rsidRDefault="008B6AC8" w:rsidP="00F82749">
      <w:pPr>
        <w:jc w:val="both"/>
        <w:rPr>
          <w:rFonts w:asciiTheme="minorHAnsi" w:hAnsiTheme="minorHAnsi" w:cs="Arial"/>
        </w:rPr>
      </w:pPr>
    </w:p>
    <w:p w14:paraId="7C07B2C9" w14:textId="77777777" w:rsidR="008B6AC8" w:rsidRPr="00685039" w:rsidRDefault="008B6AC8" w:rsidP="00F82749">
      <w:pPr>
        <w:jc w:val="both"/>
        <w:rPr>
          <w:rFonts w:asciiTheme="minorHAnsi" w:hAnsiTheme="minorHAnsi" w:cs="Arial"/>
        </w:rPr>
      </w:pPr>
      <w:r w:rsidRPr="00685039">
        <w:rPr>
          <w:rFonts w:asciiTheme="minorHAnsi" w:hAnsiTheme="minorHAnsi" w:cs="Arial"/>
        </w:rPr>
        <w:t>- Cumprimento do prazo.</w:t>
      </w:r>
    </w:p>
    <w:p w14:paraId="10E4D986" w14:textId="72B71764" w:rsidR="00C8566C" w:rsidRPr="00685039" w:rsidRDefault="008B6AC8" w:rsidP="00F82749">
      <w:pPr>
        <w:jc w:val="both"/>
        <w:rPr>
          <w:rFonts w:asciiTheme="minorHAnsi" w:hAnsiTheme="minorHAnsi" w:cs="Arial"/>
        </w:rPr>
      </w:pPr>
      <w:r w:rsidRPr="00685039">
        <w:rPr>
          <w:rFonts w:asciiTheme="minorHAnsi" w:hAnsiTheme="minorHAnsi" w:cs="Arial"/>
        </w:rPr>
        <w:t xml:space="preserve">- </w:t>
      </w:r>
      <w:r w:rsidR="00C8566C" w:rsidRPr="00685039">
        <w:rPr>
          <w:rFonts w:asciiTheme="minorHAnsi" w:hAnsiTheme="minorHAnsi" w:cs="Arial"/>
        </w:rPr>
        <w:t>Abrangência, consistência e aplicabilidade do planejamento proposto.</w:t>
      </w:r>
    </w:p>
    <w:p w14:paraId="1E0F1776" w14:textId="43ABBA2A" w:rsidR="008B6AC8" w:rsidRPr="00685039" w:rsidRDefault="00C8566C" w:rsidP="00F82749">
      <w:pPr>
        <w:jc w:val="both"/>
        <w:rPr>
          <w:rFonts w:asciiTheme="minorHAnsi" w:hAnsiTheme="minorHAnsi" w:cs="Arial"/>
        </w:rPr>
      </w:pPr>
      <w:r w:rsidRPr="00685039">
        <w:rPr>
          <w:rFonts w:asciiTheme="minorHAnsi" w:hAnsiTheme="minorHAnsi" w:cs="Arial"/>
        </w:rPr>
        <w:t>- Aderência do planejamento às diretrizes de comunicação digital do Governo Federal.</w:t>
      </w:r>
    </w:p>
    <w:p w14:paraId="2E11B034" w14:textId="77777777" w:rsidR="00C8566C" w:rsidRPr="00685039" w:rsidRDefault="00C8566C" w:rsidP="00F82749">
      <w:pPr>
        <w:jc w:val="both"/>
        <w:rPr>
          <w:rFonts w:asciiTheme="minorHAnsi" w:hAnsiTheme="minorHAnsi" w:cs="Arial"/>
        </w:rPr>
      </w:pPr>
    </w:p>
    <w:p w14:paraId="4403D492" w14:textId="77777777" w:rsidR="008B6AC8" w:rsidRPr="00685039" w:rsidRDefault="008B6AC8"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61FEC28C" w14:textId="77777777" w:rsidR="008B6AC8" w:rsidRPr="00685039" w:rsidRDefault="008B6AC8" w:rsidP="00F82749">
      <w:pPr>
        <w:autoSpaceDE w:val="0"/>
        <w:autoSpaceDN w:val="0"/>
        <w:adjustRightInd w:val="0"/>
        <w:jc w:val="both"/>
        <w:rPr>
          <w:rFonts w:asciiTheme="minorHAnsi" w:hAnsiTheme="minorHAnsi" w:cs="Arial"/>
        </w:rPr>
      </w:pPr>
    </w:p>
    <w:p w14:paraId="057A6914" w14:textId="0D43B691" w:rsidR="008B6AC8" w:rsidRPr="00685039" w:rsidRDefault="008B6AC8"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Até </w:t>
      </w:r>
      <w:r w:rsidR="00C8566C" w:rsidRPr="00685039">
        <w:rPr>
          <w:rFonts w:asciiTheme="minorHAnsi" w:hAnsiTheme="minorHAnsi" w:cs="Arial"/>
        </w:rPr>
        <w:t>3</w:t>
      </w:r>
      <w:r w:rsidRPr="00685039">
        <w:rPr>
          <w:rFonts w:asciiTheme="minorHAnsi" w:hAnsiTheme="minorHAnsi" w:cs="Arial"/>
        </w:rPr>
        <w:t>0 dias.</w:t>
      </w:r>
    </w:p>
    <w:p w14:paraId="0A372D7D" w14:textId="77777777" w:rsidR="005C5709" w:rsidRPr="00685039" w:rsidRDefault="005C5709" w:rsidP="00F82749">
      <w:pPr>
        <w:autoSpaceDE w:val="0"/>
        <w:autoSpaceDN w:val="0"/>
        <w:adjustRightInd w:val="0"/>
        <w:jc w:val="both"/>
        <w:rPr>
          <w:rFonts w:asciiTheme="minorHAnsi" w:hAnsiTheme="minorHAnsi" w:cs="Arial"/>
        </w:rPr>
      </w:pPr>
    </w:p>
    <w:p w14:paraId="0F8D23DF"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Planejamento Tático</w:t>
      </w:r>
    </w:p>
    <w:p w14:paraId="34A5D471" w14:textId="77777777" w:rsidR="00766CD4" w:rsidRPr="00685039" w:rsidRDefault="00766CD4" w:rsidP="00F82749">
      <w:pPr>
        <w:autoSpaceDE w:val="0"/>
        <w:autoSpaceDN w:val="0"/>
        <w:adjustRightInd w:val="0"/>
        <w:jc w:val="both"/>
        <w:rPr>
          <w:rFonts w:asciiTheme="minorHAnsi" w:hAnsiTheme="minorHAnsi" w:cs="Arial"/>
        </w:rPr>
      </w:pPr>
    </w:p>
    <w:p w14:paraId="58D3AFE4"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1.4.1</w:t>
      </w:r>
      <w:r w:rsidRPr="00685039">
        <w:rPr>
          <w:rFonts w:asciiTheme="minorHAnsi" w:hAnsiTheme="minorHAnsi" w:cs="Arial"/>
          <w:b/>
        </w:rPr>
        <w:tab/>
        <w:t>Arquitetura de Propriedade Digital</w:t>
      </w:r>
    </w:p>
    <w:p w14:paraId="4C0FAA8C" w14:textId="77777777" w:rsidR="00766CD4" w:rsidRPr="00685039" w:rsidRDefault="00766CD4" w:rsidP="00F82749">
      <w:pPr>
        <w:autoSpaceDE w:val="0"/>
        <w:autoSpaceDN w:val="0"/>
        <w:adjustRightInd w:val="0"/>
        <w:jc w:val="both"/>
        <w:rPr>
          <w:rFonts w:asciiTheme="minorHAnsi" w:hAnsiTheme="minorHAnsi" w:cs="Arial"/>
        </w:rPr>
      </w:pPr>
    </w:p>
    <w:p w14:paraId="100EAC3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da estrutura de navegação de propriedade digital, contemplando seus diversos níveis e compreendendo das seguintes atividades:</w:t>
      </w:r>
    </w:p>
    <w:p w14:paraId="1DF11D96" w14:textId="77777777" w:rsidR="00766CD4" w:rsidRPr="00685039" w:rsidRDefault="00766CD4" w:rsidP="00F82749">
      <w:pPr>
        <w:autoSpaceDE w:val="0"/>
        <w:autoSpaceDN w:val="0"/>
        <w:adjustRightInd w:val="0"/>
        <w:jc w:val="both"/>
        <w:rPr>
          <w:rFonts w:asciiTheme="minorHAnsi" w:hAnsiTheme="minorHAnsi" w:cs="Arial"/>
        </w:rPr>
      </w:pPr>
    </w:p>
    <w:p w14:paraId="4608BD0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Elaboração e adequação da propriedade digital do </w:t>
      </w:r>
      <w:r w:rsidRPr="00685039">
        <w:rPr>
          <w:rFonts w:asciiTheme="minorHAnsi" w:hAnsiTheme="minorHAnsi" w:cs="Arial"/>
          <w:highlight w:val="yellow"/>
        </w:rPr>
        <w:t>órgão/entidade</w:t>
      </w:r>
      <w:r w:rsidRPr="00685039">
        <w:rPr>
          <w:rFonts w:asciiTheme="minorHAnsi" w:hAnsiTheme="minorHAnsi" w:cs="Arial"/>
        </w:rPr>
        <w:t>, em conformidade com a Identidade Digital de Governo.</w:t>
      </w:r>
    </w:p>
    <w:p w14:paraId="5848EF4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Proposição de arquitetura da informação da propriedade digital do </w:t>
      </w:r>
      <w:r w:rsidRPr="00685039">
        <w:rPr>
          <w:rFonts w:asciiTheme="minorHAnsi" w:hAnsiTheme="minorHAnsi" w:cs="Arial"/>
          <w:highlight w:val="yellow"/>
        </w:rPr>
        <w:t>órgão/entidade</w:t>
      </w:r>
      <w:r w:rsidRPr="00685039">
        <w:rPr>
          <w:rFonts w:asciiTheme="minorHAnsi" w:hAnsiTheme="minorHAnsi" w:cs="Arial"/>
        </w:rPr>
        <w:t xml:space="preserve"> aderente ao padrão da Identidade Digital de Governo:</w:t>
      </w:r>
    </w:p>
    <w:p w14:paraId="0110CEB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Aproveitamento dos módulos criados.</w:t>
      </w:r>
    </w:p>
    <w:p w14:paraId="7CD7EED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Aproveitamento das funcionalidades e regras presentes nos módulos.</w:t>
      </w:r>
    </w:p>
    <w:p w14:paraId="02F39C0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Aproveitamento da estrutura e elementos globais desenvolvidos.</w:t>
      </w:r>
    </w:p>
    <w:p w14:paraId="56B6AF8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Aproveitamento da navegabilidade e usabilidade definidas.</w:t>
      </w:r>
    </w:p>
    <w:p w14:paraId="3979DF1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Adaptação de elementos gráficos e estilos definidos.</w:t>
      </w:r>
    </w:p>
    <w:p w14:paraId="136F38B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Proposição de novos módulos.</w:t>
      </w:r>
    </w:p>
    <w:p w14:paraId="2CDE838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Proposição de novas funcionalidades.</w:t>
      </w:r>
    </w:p>
    <w:p w14:paraId="6F69298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Proposição de novos elementos gráficos e estilos.</w:t>
      </w:r>
    </w:p>
    <w:p w14:paraId="306B55E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de fluxos, análise de dados e atividades de concepção e construção.</w:t>
      </w:r>
    </w:p>
    <w:p w14:paraId="20CB060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Produção de protótipos navegáveis no </w:t>
      </w:r>
      <w:proofErr w:type="spellStart"/>
      <w:r w:rsidRPr="00685039">
        <w:rPr>
          <w:rFonts w:asciiTheme="minorHAnsi" w:hAnsiTheme="minorHAnsi" w:cs="Arial"/>
          <w:i/>
        </w:rPr>
        <w:t>wirefram</w:t>
      </w:r>
      <w:r w:rsidRPr="00685039">
        <w:rPr>
          <w:rFonts w:asciiTheme="minorHAnsi" w:hAnsiTheme="minorHAnsi" w:cs="Arial"/>
        </w:rPr>
        <w:t>e</w:t>
      </w:r>
      <w:proofErr w:type="spellEnd"/>
      <w:r w:rsidRPr="00685039">
        <w:rPr>
          <w:rFonts w:asciiTheme="minorHAnsi" w:hAnsiTheme="minorHAnsi" w:cs="Arial"/>
        </w:rPr>
        <w:t>.</w:t>
      </w:r>
    </w:p>
    <w:p w14:paraId="27B36AED" w14:textId="77777777" w:rsidR="00766CD4" w:rsidRPr="00685039" w:rsidRDefault="00766CD4" w:rsidP="00F82749">
      <w:pPr>
        <w:autoSpaceDE w:val="0"/>
        <w:autoSpaceDN w:val="0"/>
        <w:adjustRightInd w:val="0"/>
        <w:jc w:val="both"/>
        <w:rPr>
          <w:rFonts w:asciiTheme="minorHAnsi" w:hAnsiTheme="minorHAnsi" w:cs="Arial"/>
        </w:rPr>
      </w:pPr>
    </w:p>
    <w:p w14:paraId="2919CFE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5E49A789" w14:textId="77777777" w:rsidR="00766CD4" w:rsidRPr="00685039" w:rsidRDefault="00766CD4" w:rsidP="00F82749">
      <w:pPr>
        <w:autoSpaceDE w:val="0"/>
        <w:autoSpaceDN w:val="0"/>
        <w:adjustRightInd w:val="0"/>
        <w:jc w:val="both"/>
        <w:rPr>
          <w:rFonts w:asciiTheme="minorHAnsi" w:hAnsiTheme="minorHAnsi" w:cs="Arial"/>
        </w:rPr>
      </w:pPr>
    </w:p>
    <w:p w14:paraId="4AAD0BB6" w14:textId="77777777" w:rsidR="00766CD4" w:rsidRPr="00685039" w:rsidRDefault="00766CD4"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rPr>
        <w:t>- Solução de navegação ou organização de informações, contemplando hierarquicamente as seções do ambiente, bem como os relacionamentos conceituais de similaridade, subordinação e cruzamento das informações.</w:t>
      </w:r>
    </w:p>
    <w:p w14:paraId="6BA70FE5" w14:textId="77777777" w:rsidR="00766CD4" w:rsidRPr="00685039" w:rsidRDefault="00766CD4"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rPr>
        <w:t>- Mapa de elementos.</w:t>
      </w:r>
    </w:p>
    <w:p w14:paraId="0319A8AD" w14:textId="77777777" w:rsidR="00766CD4" w:rsidRPr="00685039" w:rsidRDefault="00766CD4"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rPr>
        <w:t>- Listagem das telas.</w:t>
      </w:r>
    </w:p>
    <w:p w14:paraId="0A68984B" w14:textId="77777777" w:rsidR="00766CD4" w:rsidRPr="00685039" w:rsidRDefault="00766CD4" w:rsidP="00F82749">
      <w:pPr>
        <w:tabs>
          <w:tab w:val="left" w:pos="142"/>
          <w:tab w:val="left" w:pos="284"/>
          <w:tab w:val="left" w:pos="426"/>
        </w:tabs>
        <w:autoSpaceDE w:val="0"/>
        <w:autoSpaceDN w:val="0"/>
        <w:adjustRightInd w:val="0"/>
        <w:jc w:val="both"/>
        <w:rPr>
          <w:rFonts w:asciiTheme="minorHAnsi" w:hAnsiTheme="minorHAnsi" w:cs="Arial"/>
        </w:rPr>
      </w:pPr>
      <w:r w:rsidRPr="00685039">
        <w:rPr>
          <w:rFonts w:asciiTheme="minorHAnsi" w:hAnsiTheme="minorHAnsi" w:cs="Arial"/>
        </w:rPr>
        <w:t xml:space="preserve">- </w:t>
      </w:r>
      <w:proofErr w:type="spellStart"/>
      <w:r w:rsidRPr="00685039">
        <w:rPr>
          <w:rFonts w:asciiTheme="minorHAnsi" w:hAnsiTheme="minorHAnsi" w:cs="Arial"/>
          <w:i/>
        </w:rPr>
        <w:t>Wireframe</w:t>
      </w:r>
      <w:proofErr w:type="spellEnd"/>
      <w:r w:rsidRPr="00685039">
        <w:rPr>
          <w:rFonts w:asciiTheme="minorHAnsi" w:hAnsiTheme="minorHAnsi" w:cs="Arial"/>
        </w:rPr>
        <w:t xml:space="preserve"> (protótipo) em arquivo eletrônico navegável, com orientação dos elementos contemplados nas telas.</w:t>
      </w:r>
    </w:p>
    <w:p w14:paraId="69A72580" w14:textId="77777777" w:rsidR="00766CD4" w:rsidRPr="00685039" w:rsidRDefault="00766CD4" w:rsidP="00F82749">
      <w:pPr>
        <w:autoSpaceDE w:val="0"/>
        <w:autoSpaceDN w:val="0"/>
        <w:adjustRightInd w:val="0"/>
        <w:jc w:val="both"/>
        <w:rPr>
          <w:rFonts w:asciiTheme="minorHAnsi" w:hAnsiTheme="minorHAnsi" w:cs="Arial"/>
        </w:rPr>
      </w:pPr>
    </w:p>
    <w:p w14:paraId="4C568F6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2FC96E1E" w14:textId="77777777" w:rsidR="00766CD4" w:rsidRPr="00685039" w:rsidRDefault="00766CD4" w:rsidP="00F82749">
      <w:pPr>
        <w:autoSpaceDE w:val="0"/>
        <w:autoSpaceDN w:val="0"/>
        <w:adjustRightInd w:val="0"/>
        <w:jc w:val="both"/>
        <w:rPr>
          <w:rFonts w:asciiTheme="minorHAnsi" w:hAnsiTheme="minorHAnsi" w:cs="Arial"/>
        </w:rPr>
      </w:pPr>
    </w:p>
    <w:p w14:paraId="5D9231B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4C8B0C6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Abrangência, consistência e aplicabilidade da solução proposta.</w:t>
      </w:r>
    </w:p>
    <w:p w14:paraId="0D66D49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3CF62ED2" w14:textId="77777777" w:rsidR="00766CD4" w:rsidRPr="00685039" w:rsidRDefault="00766CD4" w:rsidP="00F82749">
      <w:pPr>
        <w:autoSpaceDE w:val="0"/>
        <w:autoSpaceDN w:val="0"/>
        <w:adjustRightInd w:val="0"/>
        <w:jc w:val="both"/>
        <w:rPr>
          <w:rFonts w:asciiTheme="minorHAnsi" w:hAnsiTheme="minorHAnsi" w:cs="Arial"/>
        </w:rPr>
      </w:pPr>
    </w:p>
    <w:p w14:paraId="4B6F0E3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7E80812E" w14:textId="77777777" w:rsidR="00766CD4" w:rsidRPr="00685039" w:rsidRDefault="00766CD4" w:rsidP="00F82749">
      <w:pPr>
        <w:autoSpaceDE w:val="0"/>
        <w:autoSpaceDN w:val="0"/>
        <w:adjustRightInd w:val="0"/>
        <w:jc w:val="both"/>
        <w:rPr>
          <w:rFonts w:asciiTheme="minorHAnsi" w:hAnsiTheme="minorHAnsi" w:cs="Arial"/>
        </w:rPr>
      </w:pPr>
    </w:p>
    <w:p w14:paraId="22E8CCE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Quantidade de níveis da arquitetura da informação.</w:t>
      </w:r>
    </w:p>
    <w:p w14:paraId="580A8CA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27C35D88" w14:textId="77777777" w:rsidR="00766CD4" w:rsidRPr="00685039" w:rsidRDefault="00766CD4" w:rsidP="00F82749">
      <w:pPr>
        <w:autoSpaceDE w:val="0"/>
        <w:autoSpaceDN w:val="0"/>
        <w:adjustRightInd w:val="0"/>
        <w:jc w:val="both"/>
        <w:rPr>
          <w:rFonts w:asciiTheme="minorHAnsi" w:hAnsiTheme="minorHAnsi" w:cs="Arial"/>
        </w:rPr>
      </w:pPr>
    </w:p>
    <w:p w14:paraId="0CE7E2F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36FB6FFB"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03BC1CE0" w14:textId="77777777" w:rsidTr="00B90D13">
        <w:tc>
          <w:tcPr>
            <w:tcW w:w="1016" w:type="dxa"/>
          </w:tcPr>
          <w:p w14:paraId="6703BDE2"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15986ECE"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Arquitetura da informação até o primeiro nível.</w:t>
            </w:r>
          </w:p>
          <w:p w14:paraId="13DF974D"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Prazo de entrega: Até 20 dias.</w:t>
            </w:r>
          </w:p>
        </w:tc>
      </w:tr>
      <w:tr w:rsidR="00A81D46" w:rsidRPr="00685039" w14:paraId="71AC2C5A" w14:textId="77777777" w:rsidTr="00B90D13">
        <w:tc>
          <w:tcPr>
            <w:tcW w:w="1016" w:type="dxa"/>
          </w:tcPr>
          <w:p w14:paraId="62AC5DD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09980DB8"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Arquitetura da informação até o terceiro nível.</w:t>
            </w:r>
          </w:p>
          <w:p w14:paraId="295309D0"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Prazo de entrega: Até 25 dias.</w:t>
            </w:r>
          </w:p>
        </w:tc>
      </w:tr>
      <w:tr w:rsidR="00766CD4" w:rsidRPr="00685039" w14:paraId="74A46C94" w14:textId="77777777" w:rsidTr="00B90D13">
        <w:tc>
          <w:tcPr>
            <w:tcW w:w="1016" w:type="dxa"/>
          </w:tcPr>
          <w:p w14:paraId="752E76F2"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129624AB"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Arquitetura da informação até o quinto nível.</w:t>
            </w:r>
          </w:p>
          <w:p w14:paraId="25096640"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Prazo de entrega: Até 30 dias.</w:t>
            </w:r>
          </w:p>
        </w:tc>
      </w:tr>
    </w:tbl>
    <w:p w14:paraId="62E666F8" w14:textId="77777777" w:rsidR="00766CD4" w:rsidRPr="00685039" w:rsidRDefault="00766CD4" w:rsidP="00F82749">
      <w:pPr>
        <w:autoSpaceDE w:val="0"/>
        <w:autoSpaceDN w:val="0"/>
        <w:adjustRightInd w:val="0"/>
        <w:jc w:val="both"/>
        <w:rPr>
          <w:rFonts w:asciiTheme="minorHAnsi" w:hAnsiTheme="minorHAnsi" w:cs="Arial"/>
        </w:rPr>
      </w:pPr>
    </w:p>
    <w:p w14:paraId="3C092604"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1.4.2</w:t>
      </w:r>
      <w:r w:rsidRPr="00685039">
        <w:rPr>
          <w:rFonts w:asciiTheme="minorHAnsi" w:hAnsiTheme="minorHAnsi" w:cs="Arial"/>
          <w:b/>
        </w:rPr>
        <w:tab/>
      </w:r>
      <w:proofErr w:type="spellStart"/>
      <w:r w:rsidRPr="00685039">
        <w:rPr>
          <w:rFonts w:asciiTheme="minorHAnsi" w:hAnsiTheme="minorHAnsi" w:cs="Arial"/>
          <w:b/>
        </w:rPr>
        <w:t>Criação</w:t>
      </w:r>
      <w:proofErr w:type="spellEnd"/>
      <w:r w:rsidRPr="00685039">
        <w:rPr>
          <w:rFonts w:asciiTheme="minorHAnsi" w:hAnsiTheme="minorHAnsi" w:cs="Arial"/>
          <w:b/>
        </w:rPr>
        <w:t>/</w:t>
      </w:r>
      <w:proofErr w:type="spellStart"/>
      <w:r w:rsidRPr="00685039">
        <w:rPr>
          <w:rFonts w:asciiTheme="minorHAnsi" w:hAnsiTheme="minorHAnsi" w:cs="Arial"/>
          <w:b/>
        </w:rPr>
        <w:t>Adequação</w:t>
      </w:r>
      <w:proofErr w:type="spellEnd"/>
      <w:r w:rsidRPr="00685039">
        <w:rPr>
          <w:rFonts w:asciiTheme="minorHAnsi" w:hAnsiTheme="minorHAnsi" w:cs="Arial"/>
          <w:b/>
        </w:rPr>
        <w:t xml:space="preserve"> de Leiaute de Propriedade Digital </w:t>
      </w:r>
    </w:p>
    <w:p w14:paraId="46042CD6" w14:textId="77777777" w:rsidR="00766CD4" w:rsidRPr="00685039" w:rsidRDefault="00766CD4" w:rsidP="00F82749">
      <w:pPr>
        <w:autoSpaceDE w:val="0"/>
        <w:autoSpaceDN w:val="0"/>
        <w:adjustRightInd w:val="0"/>
        <w:jc w:val="both"/>
        <w:rPr>
          <w:rFonts w:asciiTheme="minorHAnsi" w:hAnsiTheme="minorHAnsi" w:cs="Arial"/>
        </w:rPr>
      </w:pPr>
    </w:p>
    <w:p w14:paraId="2938EF3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Criação ou adequação de leiaute de propriedade digital, a partir da Identidade Digital de Governo, compreendendo as seguintes atividades:</w:t>
      </w:r>
    </w:p>
    <w:p w14:paraId="083E439D" w14:textId="77777777" w:rsidR="00766CD4" w:rsidRPr="00685039" w:rsidRDefault="00766CD4" w:rsidP="00F82749">
      <w:pPr>
        <w:autoSpaceDE w:val="0"/>
        <w:autoSpaceDN w:val="0"/>
        <w:adjustRightInd w:val="0"/>
        <w:jc w:val="both"/>
        <w:rPr>
          <w:rFonts w:asciiTheme="minorHAnsi" w:hAnsiTheme="minorHAnsi" w:cs="Arial"/>
        </w:rPr>
      </w:pPr>
    </w:p>
    <w:p w14:paraId="57B492B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Estudo de adequação de cores dos módulos.</w:t>
      </w:r>
    </w:p>
    <w:p w14:paraId="456D1E3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Estudo de adequação do estilo de fontes, seus tamanhos e cores, se necessário.</w:t>
      </w:r>
    </w:p>
    <w:p w14:paraId="062C21F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Desenvolvimento de leiautes com as devidas alterações (as telas a serem trabalhadas são: página inicial e internas, até segundo nível, em consonância com o direcionamento estratégico aprovado).</w:t>
      </w:r>
    </w:p>
    <w:p w14:paraId="66206E6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da aplicabilidade dos módulos existentes às necessidades de comunicação e usabilidade e, se for o caso, recomendação para a criação de novos módulos.</w:t>
      </w:r>
    </w:p>
    <w:p w14:paraId="0538458E" w14:textId="77777777" w:rsidR="00766CD4" w:rsidRPr="00685039" w:rsidRDefault="00766CD4" w:rsidP="00F82749">
      <w:pPr>
        <w:autoSpaceDE w:val="0"/>
        <w:autoSpaceDN w:val="0"/>
        <w:adjustRightInd w:val="0"/>
        <w:jc w:val="both"/>
        <w:rPr>
          <w:rFonts w:asciiTheme="minorHAnsi" w:hAnsiTheme="minorHAnsi" w:cs="Arial"/>
        </w:rPr>
      </w:pPr>
    </w:p>
    <w:p w14:paraId="5AD10DC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Arquivos de imagem digital abertos, contemplando a página inicial e telas internas até segundo nível.</w:t>
      </w:r>
    </w:p>
    <w:p w14:paraId="210AB083" w14:textId="77777777" w:rsidR="00766CD4" w:rsidRPr="00685039" w:rsidRDefault="00766CD4" w:rsidP="00F82749">
      <w:pPr>
        <w:autoSpaceDE w:val="0"/>
        <w:autoSpaceDN w:val="0"/>
        <w:adjustRightInd w:val="0"/>
        <w:jc w:val="both"/>
        <w:rPr>
          <w:rFonts w:asciiTheme="minorHAnsi" w:hAnsiTheme="minorHAnsi" w:cs="Arial"/>
        </w:rPr>
      </w:pPr>
    </w:p>
    <w:p w14:paraId="322258E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ABA2C93" w14:textId="77777777" w:rsidR="00766CD4" w:rsidRPr="00685039" w:rsidRDefault="00766CD4" w:rsidP="00F82749">
      <w:pPr>
        <w:autoSpaceDE w:val="0"/>
        <w:autoSpaceDN w:val="0"/>
        <w:adjustRightInd w:val="0"/>
        <w:jc w:val="both"/>
        <w:rPr>
          <w:rFonts w:asciiTheme="minorHAnsi" w:hAnsiTheme="minorHAnsi" w:cs="Arial"/>
        </w:rPr>
      </w:pPr>
    </w:p>
    <w:p w14:paraId="034CF14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39CFE2A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e consistência dos estudos e análises.</w:t>
      </w:r>
    </w:p>
    <w:p w14:paraId="7737795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Aplicabilidade dos leiautes propostos.</w:t>
      </w:r>
    </w:p>
    <w:p w14:paraId="2637BAF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430BF822" w14:textId="77777777" w:rsidR="00766CD4" w:rsidRPr="00685039" w:rsidRDefault="00766CD4" w:rsidP="00F82749">
      <w:pPr>
        <w:autoSpaceDE w:val="0"/>
        <w:autoSpaceDN w:val="0"/>
        <w:adjustRightInd w:val="0"/>
        <w:jc w:val="both"/>
        <w:rPr>
          <w:rFonts w:asciiTheme="minorHAnsi" w:hAnsiTheme="minorHAnsi" w:cs="Arial"/>
        </w:rPr>
      </w:pPr>
    </w:p>
    <w:p w14:paraId="3D3B13D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1E759ACB" w14:textId="77777777" w:rsidR="00766CD4" w:rsidRPr="00685039" w:rsidRDefault="00766CD4" w:rsidP="00F82749">
      <w:pPr>
        <w:autoSpaceDE w:val="0"/>
        <w:autoSpaceDN w:val="0"/>
        <w:adjustRightInd w:val="0"/>
        <w:jc w:val="both"/>
        <w:rPr>
          <w:rFonts w:asciiTheme="minorHAnsi" w:hAnsiTheme="minorHAnsi" w:cs="Arial"/>
        </w:rPr>
      </w:pPr>
    </w:p>
    <w:p w14:paraId="20C0163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042220B8" w14:textId="77777777" w:rsidR="00766CD4" w:rsidRPr="00685039" w:rsidRDefault="00766CD4" w:rsidP="00F82749">
      <w:pPr>
        <w:autoSpaceDE w:val="0"/>
        <w:autoSpaceDN w:val="0"/>
        <w:adjustRightInd w:val="0"/>
        <w:jc w:val="both"/>
        <w:rPr>
          <w:rFonts w:asciiTheme="minorHAnsi" w:hAnsiTheme="minorHAnsi" w:cs="Arial"/>
        </w:rPr>
      </w:pPr>
    </w:p>
    <w:p w14:paraId="2C4DDE4E"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1.4.3</w:t>
      </w:r>
      <w:r w:rsidRPr="00685039">
        <w:rPr>
          <w:rFonts w:asciiTheme="minorHAnsi" w:hAnsiTheme="minorHAnsi" w:cs="Arial"/>
          <w:b/>
        </w:rPr>
        <w:tab/>
        <w:t>Projeto Editorial</w:t>
      </w:r>
    </w:p>
    <w:p w14:paraId="4256174D" w14:textId="77777777" w:rsidR="00766CD4" w:rsidRPr="00685039" w:rsidRDefault="00766CD4" w:rsidP="00F82749">
      <w:pPr>
        <w:autoSpaceDE w:val="0"/>
        <w:autoSpaceDN w:val="0"/>
        <w:adjustRightInd w:val="0"/>
        <w:jc w:val="both"/>
        <w:rPr>
          <w:rFonts w:asciiTheme="minorHAnsi" w:hAnsiTheme="minorHAnsi" w:cs="Arial"/>
        </w:rPr>
      </w:pPr>
    </w:p>
    <w:p w14:paraId="7BC8AAF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documento com a descrição detalhada das características, tipos de conteúdo e plano geral de funcionamento de uma propriedade digital, em consonância com as diretrizes definidas no Planejamento de Conteúdo, compreendendo as seguintes atividades:</w:t>
      </w:r>
    </w:p>
    <w:p w14:paraId="5C534581" w14:textId="77777777" w:rsidR="00766CD4" w:rsidRPr="00685039" w:rsidRDefault="00766CD4" w:rsidP="00F82749">
      <w:pPr>
        <w:autoSpaceDE w:val="0"/>
        <w:autoSpaceDN w:val="0"/>
        <w:adjustRightInd w:val="0"/>
        <w:jc w:val="both"/>
        <w:rPr>
          <w:rFonts w:asciiTheme="minorHAnsi" w:hAnsiTheme="minorHAnsi" w:cs="Arial"/>
        </w:rPr>
      </w:pPr>
    </w:p>
    <w:p w14:paraId="019E513D" w14:textId="2872CD5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Detalhamento das diretrizes a serem seguidas para chamadas, textos e posts, imagens, infográficos, vídeos e outros conteúdos (formato, frequência de publicação</w:t>
      </w:r>
      <w:r w:rsidR="008D18F6" w:rsidRPr="00685039">
        <w:rPr>
          <w:rFonts w:asciiTheme="minorHAnsi" w:hAnsiTheme="minorHAnsi" w:cs="Arial"/>
        </w:rPr>
        <w:t>)</w:t>
      </w:r>
      <w:r w:rsidRPr="00685039">
        <w:rPr>
          <w:rFonts w:asciiTheme="minorHAnsi" w:hAnsiTheme="minorHAnsi" w:cs="Arial"/>
        </w:rPr>
        <w:t>.</w:t>
      </w:r>
    </w:p>
    <w:p w14:paraId="319F4FC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Indicação de produção de novos conteúdos, com definição de pautas.</w:t>
      </w:r>
    </w:p>
    <w:p w14:paraId="47C53F9E" w14:textId="77777777" w:rsidR="00766CD4" w:rsidRPr="00685039" w:rsidRDefault="00766CD4" w:rsidP="00F82749">
      <w:pPr>
        <w:autoSpaceDE w:val="0"/>
        <w:autoSpaceDN w:val="0"/>
        <w:adjustRightInd w:val="0"/>
        <w:jc w:val="both"/>
        <w:rPr>
          <w:rFonts w:asciiTheme="minorHAnsi" w:hAnsiTheme="minorHAnsi" w:cs="Arial"/>
        </w:rPr>
      </w:pPr>
    </w:p>
    <w:p w14:paraId="7526751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detalhado contendo o Projeto Editorial.</w:t>
      </w:r>
    </w:p>
    <w:p w14:paraId="5F65D52E" w14:textId="77777777" w:rsidR="00766CD4" w:rsidRPr="00685039" w:rsidRDefault="00766CD4" w:rsidP="00F82749">
      <w:pPr>
        <w:autoSpaceDE w:val="0"/>
        <w:autoSpaceDN w:val="0"/>
        <w:adjustRightInd w:val="0"/>
        <w:jc w:val="both"/>
        <w:rPr>
          <w:rFonts w:asciiTheme="minorHAnsi" w:hAnsiTheme="minorHAnsi" w:cs="Arial"/>
        </w:rPr>
      </w:pPr>
    </w:p>
    <w:p w14:paraId="60B034F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2ED50E8" w14:textId="77777777" w:rsidR="00766CD4" w:rsidRPr="00685039" w:rsidRDefault="00766CD4" w:rsidP="00F82749">
      <w:pPr>
        <w:autoSpaceDE w:val="0"/>
        <w:autoSpaceDN w:val="0"/>
        <w:adjustRightInd w:val="0"/>
        <w:jc w:val="both"/>
        <w:rPr>
          <w:rFonts w:asciiTheme="minorHAnsi" w:hAnsiTheme="minorHAnsi" w:cs="Arial"/>
        </w:rPr>
      </w:pPr>
    </w:p>
    <w:p w14:paraId="4545B84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1EBC9B5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Adequação e consistência dos mapeamentos, indicações e descrições.</w:t>
      </w:r>
    </w:p>
    <w:p w14:paraId="44A0675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Aplicabilidade das propostas de </w:t>
      </w:r>
      <w:proofErr w:type="spellStart"/>
      <w:r w:rsidRPr="00685039">
        <w:rPr>
          <w:rFonts w:asciiTheme="minorHAnsi" w:hAnsiTheme="minorHAnsi" w:cs="Arial"/>
        </w:rPr>
        <w:t>conteúdos</w:t>
      </w:r>
      <w:proofErr w:type="spellEnd"/>
      <w:r w:rsidRPr="00685039">
        <w:rPr>
          <w:rFonts w:asciiTheme="minorHAnsi" w:hAnsiTheme="minorHAnsi" w:cs="Arial"/>
        </w:rPr>
        <w:t>.</w:t>
      </w:r>
    </w:p>
    <w:p w14:paraId="58A975C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78185930" w14:textId="77777777" w:rsidR="00766CD4" w:rsidRPr="00685039" w:rsidRDefault="00766CD4" w:rsidP="00F82749">
      <w:pPr>
        <w:autoSpaceDE w:val="0"/>
        <w:autoSpaceDN w:val="0"/>
        <w:adjustRightInd w:val="0"/>
        <w:jc w:val="both"/>
        <w:rPr>
          <w:rFonts w:asciiTheme="minorHAnsi" w:hAnsiTheme="minorHAnsi" w:cs="Arial"/>
        </w:rPr>
      </w:pPr>
    </w:p>
    <w:p w14:paraId="592276F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1A3B4E48" w14:textId="77777777" w:rsidR="00766CD4" w:rsidRPr="00685039" w:rsidRDefault="00766CD4" w:rsidP="00F82749">
      <w:pPr>
        <w:autoSpaceDE w:val="0"/>
        <w:autoSpaceDN w:val="0"/>
        <w:adjustRightInd w:val="0"/>
        <w:jc w:val="both"/>
        <w:rPr>
          <w:rFonts w:asciiTheme="minorHAnsi" w:hAnsiTheme="minorHAnsi" w:cs="Arial"/>
        </w:rPr>
      </w:pPr>
    </w:p>
    <w:p w14:paraId="7036E47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04E8826E" w14:textId="77777777" w:rsidR="00766CD4" w:rsidRPr="00685039" w:rsidRDefault="00766CD4" w:rsidP="00F82749">
      <w:pPr>
        <w:autoSpaceDE w:val="0"/>
        <w:autoSpaceDN w:val="0"/>
        <w:adjustRightInd w:val="0"/>
        <w:jc w:val="both"/>
        <w:rPr>
          <w:rFonts w:asciiTheme="minorHAnsi" w:hAnsiTheme="minorHAnsi" w:cs="Arial"/>
        </w:rPr>
      </w:pPr>
    </w:p>
    <w:p w14:paraId="755D86E4" w14:textId="4E7F6C4D" w:rsidR="00080322" w:rsidRPr="00685039" w:rsidRDefault="00080322"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1.4.4</w:t>
      </w:r>
      <w:r w:rsidRPr="00685039">
        <w:rPr>
          <w:rFonts w:asciiTheme="minorHAnsi" w:hAnsiTheme="minorHAnsi" w:cs="Arial"/>
          <w:b/>
        </w:rPr>
        <w:tab/>
        <w:t xml:space="preserve">Plano de </w:t>
      </w:r>
      <w:proofErr w:type="spellStart"/>
      <w:r w:rsidRPr="00685039">
        <w:rPr>
          <w:rFonts w:asciiTheme="minorHAnsi" w:hAnsiTheme="minorHAnsi" w:cs="Arial"/>
          <w:b/>
        </w:rPr>
        <w:t>Tagueamento</w:t>
      </w:r>
      <w:proofErr w:type="spellEnd"/>
      <w:r w:rsidRPr="00685039">
        <w:rPr>
          <w:rFonts w:asciiTheme="minorHAnsi" w:hAnsiTheme="minorHAnsi" w:cs="Arial"/>
          <w:b/>
        </w:rPr>
        <w:t xml:space="preserve"> de Propriedade Digital</w:t>
      </w:r>
    </w:p>
    <w:p w14:paraId="200CD4FD" w14:textId="77777777" w:rsidR="00080322" w:rsidRPr="00685039" w:rsidRDefault="00080322" w:rsidP="00F82749">
      <w:pPr>
        <w:autoSpaceDE w:val="0"/>
        <w:autoSpaceDN w:val="0"/>
        <w:adjustRightInd w:val="0"/>
        <w:jc w:val="both"/>
        <w:rPr>
          <w:rFonts w:asciiTheme="minorHAnsi" w:hAnsiTheme="minorHAnsi" w:cs="Arial"/>
        </w:rPr>
      </w:pPr>
    </w:p>
    <w:p w14:paraId="2753A0A3" w14:textId="4FB20694"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de plano para criação e orientação de implementação de </w:t>
      </w:r>
      <w:proofErr w:type="spellStart"/>
      <w:r w:rsidRPr="00685039">
        <w:rPr>
          <w:rFonts w:asciiTheme="minorHAnsi" w:hAnsiTheme="minorHAnsi" w:cs="Arial"/>
        </w:rPr>
        <w:t>metatags</w:t>
      </w:r>
      <w:proofErr w:type="spellEnd"/>
      <w:r w:rsidRPr="00685039">
        <w:rPr>
          <w:rFonts w:asciiTheme="minorHAnsi" w:hAnsiTheme="minorHAnsi" w:cs="Arial"/>
        </w:rPr>
        <w:t xml:space="preserve"> de acompanhamento de dados de acesso em uma propriedade digital.</w:t>
      </w:r>
    </w:p>
    <w:p w14:paraId="4E4665EE" w14:textId="77777777" w:rsidR="00080322" w:rsidRPr="00685039" w:rsidRDefault="00080322" w:rsidP="00F82749">
      <w:pPr>
        <w:autoSpaceDE w:val="0"/>
        <w:autoSpaceDN w:val="0"/>
        <w:adjustRightInd w:val="0"/>
        <w:jc w:val="both"/>
        <w:rPr>
          <w:rFonts w:asciiTheme="minorHAnsi" w:hAnsiTheme="minorHAnsi" w:cs="Arial"/>
        </w:rPr>
      </w:pPr>
    </w:p>
    <w:p w14:paraId="75F033D7" w14:textId="7777777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1B01AF5A" w14:textId="77777777" w:rsidR="00080322" w:rsidRPr="00685039" w:rsidRDefault="00080322" w:rsidP="00F82749">
      <w:pPr>
        <w:autoSpaceDE w:val="0"/>
        <w:autoSpaceDN w:val="0"/>
        <w:adjustRightInd w:val="0"/>
        <w:jc w:val="both"/>
        <w:rPr>
          <w:rFonts w:asciiTheme="minorHAnsi" w:hAnsiTheme="minorHAnsi" w:cs="Arial"/>
        </w:rPr>
      </w:pPr>
    </w:p>
    <w:p w14:paraId="597C8278" w14:textId="7E3BED54"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Mapa de </w:t>
      </w:r>
      <w:proofErr w:type="spellStart"/>
      <w:r w:rsidRPr="00685039">
        <w:rPr>
          <w:rFonts w:asciiTheme="minorHAnsi" w:hAnsiTheme="minorHAnsi" w:cs="Arial"/>
        </w:rPr>
        <w:t>tagueamento</w:t>
      </w:r>
      <w:proofErr w:type="spellEnd"/>
      <w:r w:rsidRPr="00685039">
        <w:rPr>
          <w:rFonts w:asciiTheme="minorHAnsi" w:hAnsiTheme="minorHAnsi" w:cs="Arial"/>
        </w:rPr>
        <w:t>.</w:t>
      </w:r>
    </w:p>
    <w:p w14:paraId="18A621CB" w14:textId="794ECA8A"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Tabela de aplicação de </w:t>
      </w:r>
      <w:proofErr w:type="spellStart"/>
      <w:r w:rsidRPr="00685039">
        <w:rPr>
          <w:rFonts w:asciiTheme="minorHAnsi" w:hAnsiTheme="minorHAnsi" w:cs="Arial"/>
        </w:rPr>
        <w:t>tags</w:t>
      </w:r>
      <w:proofErr w:type="spellEnd"/>
      <w:r w:rsidRPr="00685039">
        <w:rPr>
          <w:rFonts w:asciiTheme="minorHAnsi" w:hAnsiTheme="minorHAnsi" w:cs="Arial"/>
        </w:rPr>
        <w:t>.</w:t>
      </w:r>
    </w:p>
    <w:p w14:paraId="386B2750" w14:textId="2F635CAA"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Relatório de validação de implementação.</w:t>
      </w:r>
    </w:p>
    <w:p w14:paraId="00146A13" w14:textId="2DEF898C" w:rsidR="00080322" w:rsidRPr="00685039" w:rsidRDefault="00080322" w:rsidP="00F82749">
      <w:pPr>
        <w:tabs>
          <w:tab w:val="left" w:pos="142"/>
          <w:tab w:val="left" w:pos="284"/>
          <w:tab w:val="left" w:pos="426"/>
        </w:tabs>
        <w:autoSpaceDE w:val="0"/>
        <w:autoSpaceDN w:val="0"/>
        <w:adjustRightInd w:val="0"/>
        <w:jc w:val="both"/>
        <w:rPr>
          <w:rFonts w:asciiTheme="minorHAnsi" w:hAnsiTheme="minorHAnsi" w:cs="Arial"/>
        </w:rPr>
      </w:pPr>
    </w:p>
    <w:p w14:paraId="2A360610" w14:textId="7777777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5935F44" w14:textId="77777777" w:rsidR="00080322" w:rsidRPr="00685039" w:rsidRDefault="00080322" w:rsidP="00F82749">
      <w:pPr>
        <w:autoSpaceDE w:val="0"/>
        <w:autoSpaceDN w:val="0"/>
        <w:adjustRightInd w:val="0"/>
        <w:jc w:val="both"/>
        <w:rPr>
          <w:rFonts w:asciiTheme="minorHAnsi" w:hAnsiTheme="minorHAnsi" w:cs="Arial"/>
        </w:rPr>
      </w:pPr>
    </w:p>
    <w:p w14:paraId="31BA97CF" w14:textId="7777777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06A527E4" w14:textId="77777777" w:rsidR="004B2FB1"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4B2FB1" w:rsidRPr="00685039">
        <w:rPr>
          <w:rFonts w:asciiTheme="minorHAnsi" w:hAnsiTheme="minorHAnsi" w:cs="Arial"/>
        </w:rPr>
        <w:t>Qualidade do estudo realizado.</w:t>
      </w:r>
    </w:p>
    <w:p w14:paraId="7670CD42" w14:textId="77777777" w:rsidR="004B2FB1" w:rsidRPr="00685039" w:rsidRDefault="004B2FB1" w:rsidP="00F82749">
      <w:pPr>
        <w:autoSpaceDE w:val="0"/>
        <w:autoSpaceDN w:val="0"/>
        <w:adjustRightInd w:val="0"/>
        <w:jc w:val="both"/>
        <w:rPr>
          <w:rFonts w:asciiTheme="minorHAnsi" w:hAnsiTheme="minorHAnsi" w:cs="Arial"/>
        </w:rPr>
      </w:pPr>
      <w:r w:rsidRPr="00685039">
        <w:rPr>
          <w:rFonts w:asciiTheme="minorHAnsi" w:hAnsiTheme="minorHAnsi" w:cs="Arial"/>
        </w:rPr>
        <w:t>- Abrangência e aplicabilidade das recomendações.</w:t>
      </w:r>
    </w:p>
    <w:p w14:paraId="7130F907" w14:textId="1ECC25CE" w:rsidR="00080322" w:rsidRPr="00685039" w:rsidRDefault="004B2FB1"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Aderência ao </w:t>
      </w:r>
      <w:r w:rsidRPr="00685039">
        <w:rPr>
          <w:rFonts w:asciiTheme="minorHAnsi" w:hAnsiTheme="minorHAnsi" w:cs="Arial"/>
          <w:i/>
        </w:rPr>
        <w:t>briefing</w:t>
      </w:r>
      <w:r w:rsidRPr="00685039">
        <w:rPr>
          <w:rFonts w:asciiTheme="minorHAnsi" w:hAnsiTheme="minorHAnsi" w:cs="Arial"/>
        </w:rPr>
        <w:t xml:space="preserve"> e às diretrizes de comunicação digital do Governo Federal.</w:t>
      </w:r>
    </w:p>
    <w:p w14:paraId="7ECE8317" w14:textId="77777777" w:rsidR="00080322" w:rsidRPr="00685039" w:rsidRDefault="00080322" w:rsidP="00F82749">
      <w:pPr>
        <w:autoSpaceDE w:val="0"/>
        <w:autoSpaceDN w:val="0"/>
        <w:adjustRightInd w:val="0"/>
        <w:jc w:val="both"/>
        <w:rPr>
          <w:rFonts w:asciiTheme="minorHAnsi" w:hAnsiTheme="minorHAnsi" w:cs="Arial"/>
        </w:rPr>
      </w:pPr>
    </w:p>
    <w:p w14:paraId="53880BCE" w14:textId="7777777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2539C0D1" w14:textId="77777777" w:rsidR="00080322" w:rsidRPr="00685039" w:rsidRDefault="00080322" w:rsidP="00F82749">
      <w:pPr>
        <w:autoSpaceDE w:val="0"/>
        <w:autoSpaceDN w:val="0"/>
        <w:adjustRightInd w:val="0"/>
        <w:jc w:val="both"/>
        <w:rPr>
          <w:rFonts w:asciiTheme="minorHAnsi" w:hAnsiTheme="minorHAnsi" w:cs="Arial"/>
        </w:rPr>
      </w:pPr>
    </w:p>
    <w:p w14:paraId="33A6E9BE" w14:textId="0095F8E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7D1B33" w:rsidRPr="00685039">
        <w:rPr>
          <w:rFonts w:asciiTheme="minorHAnsi" w:hAnsiTheme="minorHAnsi" w:cs="Arial"/>
        </w:rPr>
        <w:t>Porte da propriedade digital</w:t>
      </w:r>
      <w:r w:rsidRPr="00685039">
        <w:rPr>
          <w:rFonts w:asciiTheme="minorHAnsi" w:hAnsiTheme="minorHAnsi" w:cs="Arial"/>
        </w:rPr>
        <w:t>.</w:t>
      </w:r>
    </w:p>
    <w:p w14:paraId="39C232B8" w14:textId="77777777" w:rsidR="00080322" w:rsidRPr="00685039" w:rsidRDefault="00080322" w:rsidP="00F82749">
      <w:pPr>
        <w:autoSpaceDE w:val="0"/>
        <w:autoSpaceDN w:val="0"/>
        <w:adjustRightInd w:val="0"/>
        <w:jc w:val="both"/>
        <w:rPr>
          <w:rFonts w:asciiTheme="minorHAnsi" w:hAnsiTheme="minorHAnsi" w:cs="Arial"/>
        </w:rPr>
      </w:pPr>
    </w:p>
    <w:p w14:paraId="6A2080F4" w14:textId="77777777" w:rsidR="00080322" w:rsidRPr="00685039" w:rsidRDefault="00080322"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7BFFEEBF" w14:textId="77777777" w:rsidR="00080322" w:rsidRPr="00685039" w:rsidRDefault="00080322"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5090980A" w14:textId="77777777" w:rsidTr="008120F1">
        <w:tc>
          <w:tcPr>
            <w:tcW w:w="1016" w:type="dxa"/>
          </w:tcPr>
          <w:p w14:paraId="24771AFC" w14:textId="77777777" w:rsidR="00080322" w:rsidRPr="00685039" w:rsidRDefault="0008032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74BEA36E" w14:textId="5F1153D5" w:rsidR="00080322" w:rsidRPr="00685039" w:rsidRDefault="007D1B33" w:rsidP="00F82749">
            <w:pPr>
              <w:tabs>
                <w:tab w:val="left" w:pos="284"/>
              </w:tabs>
              <w:jc w:val="both"/>
              <w:rPr>
                <w:rFonts w:asciiTheme="minorHAnsi" w:hAnsiTheme="minorHAnsi" w:cs="Arial"/>
              </w:rPr>
            </w:pPr>
            <w:r w:rsidRPr="00685039">
              <w:rPr>
                <w:rFonts w:asciiTheme="minorHAnsi" w:hAnsiTheme="minorHAnsi" w:cs="Arial"/>
                <w:i/>
              </w:rPr>
              <w:t>Hotsite</w:t>
            </w:r>
            <w:r w:rsidRPr="00685039">
              <w:rPr>
                <w:rFonts w:asciiTheme="minorHAnsi" w:hAnsiTheme="minorHAnsi" w:cs="Arial"/>
              </w:rPr>
              <w:t xml:space="preserve"> simples.</w:t>
            </w:r>
          </w:p>
        </w:tc>
      </w:tr>
      <w:tr w:rsidR="00A81D46" w:rsidRPr="00685039" w14:paraId="2CA83EB1" w14:textId="77777777" w:rsidTr="008120F1">
        <w:tc>
          <w:tcPr>
            <w:tcW w:w="1016" w:type="dxa"/>
          </w:tcPr>
          <w:p w14:paraId="562592D2" w14:textId="77777777" w:rsidR="00080322" w:rsidRPr="00685039" w:rsidRDefault="0008032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5CF48BE9" w14:textId="54D5BFE0" w:rsidR="00080322" w:rsidRPr="00685039" w:rsidRDefault="00934036" w:rsidP="00F82749">
            <w:pPr>
              <w:tabs>
                <w:tab w:val="left" w:pos="284"/>
              </w:tabs>
              <w:jc w:val="both"/>
              <w:rPr>
                <w:rFonts w:asciiTheme="minorHAnsi" w:hAnsiTheme="minorHAnsi" w:cs="Arial"/>
              </w:rPr>
            </w:pPr>
            <w:r w:rsidRPr="00685039">
              <w:rPr>
                <w:rFonts w:asciiTheme="minorHAnsi" w:hAnsiTheme="minorHAnsi" w:cs="Arial"/>
              </w:rPr>
              <w:t>Sítio</w:t>
            </w:r>
            <w:r w:rsidR="007D1B33" w:rsidRPr="00685039">
              <w:rPr>
                <w:rFonts w:asciiTheme="minorHAnsi" w:hAnsiTheme="minorHAnsi" w:cs="Arial"/>
              </w:rPr>
              <w:t>.</w:t>
            </w:r>
          </w:p>
        </w:tc>
      </w:tr>
      <w:tr w:rsidR="00080322" w:rsidRPr="00685039" w14:paraId="6E247350" w14:textId="77777777" w:rsidTr="008120F1">
        <w:tc>
          <w:tcPr>
            <w:tcW w:w="1016" w:type="dxa"/>
          </w:tcPr>
          <w:p w14:paraId="4D79C5FF" w14:textId="77777777" w:rsidR="00080322" w:rsidRPr="00685039" w:rsidRDefault="0008032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464F600B" w14:textId="7C2A29FE" w:rsidR="00080322" w:rsidRPr="00685039" w:rsidRDefault="007D1B33" w:rsidP="00F82749">
            <w:pPr>
              <w:tabs>
                <w:tab w:val="left" w:pos="284"/>
              </w:tabs>
              <w:rPr>
                <w:rFonts w:asciiTheme="minorHAnsi" w:hAnsiTheme="minorHAnsi" w:cs="Arial"/>
              </w:rPr>
            </w:pPr>
            <w:r w:rsidRPr="00685039">
              <w:rPr>
                <w:rFonts w:asciiTheme="minorHAnsi" w:hAnsiTheme="minorHAnsi" w:cs="Arial"/>
              </w:rPr>
              <w:t>Portal.</w:t>
            </w:r>
          </w:p>
        </w:tc>
      </w:tr>
    </w:tbl>
    <w:p w14:paraId="41DA78EA" w14:textId="77777777" w:rsidR="00080322" w:rsidRPr="00685039" w:rsidRDefault="00080322" w:rsidP="00F82749">
      <w:pPr>
        <w:autoSpaceDE w:val="0"/>
        <w:autoSpaceDN w:val="0"/>
        <w:adjustRightInd w:val="0"/>
        <w:jc w:val="both"/>
        <w:rPr>
          <w:rFonts w:asciiTheme="minorHAnsi" w:hAnsiTheme="minorHAnsi" w:cs="Arial"/>
        </w:rPr>
      </w:pPr>
    </w:p>
    <w:p w14:paraId="00F2327E" w14:textId="024A9A36" w:rsidR="004B2FB1" w:rsidRPr="00685039" w:rsidRDefault="004B2FB1" w:rsidP="00F82749">
      <w:pPr>
        <w:tabs>
          <w:tab w:val="left" w:pos="142"/>
          <w:tab w:val="left" w:pos="284"/>
          <w:tab w:val="left" w:pos="426"/>
        </w:tabs>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10 dias.</w:t>
      </w:r>
    </w:p>
    <w:p w14:paraId="0838AA84" w14:textId="77777777" w:rsidR="004B2FB1" w:rsidRPr="00685039" w:rsidRDefault="004B2FB1" w:rsidP="00F82749">
      <w:pPr>
        <w:autoSpaceDE w:val="0"/>
        <w:autoSpaceDN w:val="0"/>
        <w:adjustRightInd w:val="0"/>
        <w:jc w:val="both"/>
        <w:rPr>
          <w:rFonts w:asciiTheme="minorHAnsi" w:hAnsiTheme="minorHAnsi" w:cs="Arial"/>
        </w:rPr>
      </w:pPr>
    </w:p>
    <w:p w14:paraId="314ECC4D" w14:textId="316472EF" w:rsidR="009C78C1" w:rsidRPr="00685039" w:rsidRDefault="009C78C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w:t>
      </w:r>
      <w:r w:rsidR="001A0123" w:rsidRPr="00685039">
        <w:rPr>
          <w:rFonts w:asciiTheme="minorHAnsi" w:hAnsiTheme="minorHAnsi" w:cs="Arial"/>
          <w:b/>
        </w:rPr>
        <w:t>5</w:t>
      </w:r>
      <w:r w:rsidRPr="00685039">
        <w:rPr>
          <w:rFonts w:asciiTheme="minorHAnsi" w:hAnsiTheme="minorHAnsi" w:cs="Arial"/>
          <w:b/>
        </w:rPr>
        <w:tab/>
        <w:t>Migração de Conteúdo</w:t>
      </w:r>
    </w:p>
    <w:p w14:paraId="370064FD" w14:textId="77777777" w:rsidR="009C78C1" w:rsidRPr="00685039" w:rsidRDefault="009C78C1" w:rsidP="00F82749">
      <w:pPr>
        <w:autoSpaceDE w:val="0"/>
        <w:autoSpaceDN w:val="0"/>
        <w:adjustRightInd w:val="0"/>
        <w:jc w:val="both"/>
        <w:rPr>
          <w:rFonts w:asciiTheme="minorHAnsi" w:hAnsiTheme="minorHAnsi" w:cs="Arial"/>
        </w:rPr>
      </w:pPr>
    </w:p>
    <w:p w14:paraId="64383220" w14:textId="0087AC5F" w:rsidR="008E0EAB" w:rsidRPr="00685039" w:rsidRDefault="009C78C1" w:rsidP="00F82749">
      <w:pPr>
        <w:tabs>
          <w:tab w:val="left" w:pos="142"/>
          <w:tab w:val="left" w:pos="284"/>
          <w:tab w:val="left" w:pos="426"/>
        </w:tabs>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w:t>
      </w:r>
      <w:r w:rsidR="008E0EAB" w:rsidRPr="00685039">
        <w:rPr>
          <w:rFonts w:asciiTheme="minorHAnsi" w:hAnsiTheme="minorHAnsi" w:cs="Arial"/>
        </w:rPr>
        <w:t>Elaboração de estratégia para a migração de conteúdo de uma propriedade digital para outra, compreendendo as seguintes atividades:</w:t>
      </w:r>
    </w:p>
    <w:p w14:paraId="3F6DFF81" w14:textId="77777777" w:rsidR="008E0EAB" w:rsidRPr="00685039" w:rsidRDefault="008E0EAB" w:rsidP="00F82749">
      <w:pPr>
        <w:tabs>
          <w:tab w:val="left" w:pos="142"/>
          <w:tab w:val="left" w:pos="284"/>
          <w:tab w:val="left" w:pos="426"/>
        </w:tabs>
        <w:jc w:val="both"/>
        <w:rPr>
          <w:rFonts w:asciiTheme="minorHAnsi" w:hAnsiTheme="minorHAnsi" w:cs="Arial"/>
        </w:rPr>
      </w:pPr>
    </w:p>
    <w:p w14:paraId="5AE7F48D" w14:textId="434CE2EC" w:rsidR="008E0EAB" w:rsidRPr="00685039" w:rsidRDefault="008E0EAB" w:rsidP="00F82749">
      <w:pPr>
        <w:autoSpaceDE w:val="0"/>
        <w:autoSpaceDN w:val="0"/>
        <w:adjustRightInd w:val="0"/>
        <w:jc w:val="both"/>
        <w:rPr>
          <w:rFonts w:asciiTheme="minorHAnsi" w:hAnsiTheme="minorHAnsi" w:cs="Arial"/>
        </w:rPr>
      </w:pPr>
      <w:r w:rsidRPr="00685039">
        <w:rPr>
          <w:rFonts w:asciiTheme="minorHAnsi" w:hAnsiTheme="minorHAnsi" w:cs="Arial"/>
        </w:rPr>
        <w:t>- Seleção, indicação e consolidação de conteúdos em planilha (de/para).</w:t>
      </w:r>
    </w:p>
    <w:p w14:paraId="0F9DB9E4" w14:textId="49EB9245" w:rsidR="008E0EAB" w:rsidRPr="00685039" w:rsidRDefault="008E0EAB" w:rsidP="00F82749">
      <w:pPr>
        <w:autoSpaceDE w:val="0"/>
        <w:autoSpaceDN w:val="0"/>
        <w:adjustRightInd w:val="0"/>
        <w:jc w:val="both"/>
        <w:rPr>
          <w:rFonts w:asciiTheme="minorHAnsi" w:hAnsiTheme="minorHAnsi" w:cs="Arial"/>
        </w:rPr>
      </w:pPr>
      <w:r w:rsidRPr="00685039">
        <w:rPr>
          <w:rFonts w:asciiTheme="minorHAnsi" w:hAnsiTheme="minorHAnsi" w:cs="Arial"/>
        </w:rPr>
        <w:t>- Indicação dos conteúdos que podem ser migrados por meio de script e dos que devem ser migrados manualmente.</w:t>
      </w:r>
    </w:p>
    <w:p w14:paraId="194D6255" w14:textId="6D573BBA" w:rsidR="009C78C1" w:rsidRPr="00685039" w:rsidRDefault="008E0EAB" w:rsidP="00F82749">
      <w:pPr>
        <w:autoSpaceDE w:val="0"/>
        <w:autoSpaceDN w:val="0"/>
        <w:adjustRightInd w:val="0"/>
        <w:jc w:val="both"/>
        <w:rPr>
          <w:rFonts w:asciiTheme="minorHAnsi" w:hAnsiTheme="minorHAnsi" w:cs="Arial"/>
        </w:rPr>
      </w:pPr>
      <w:r w:rsidRPr="00685039">
        <w:rPr>
          <w:rFonts w:asciiTheme="minorHAnsi" w:hAnsiTheme="minorHAnsi" w:cs="Arial"/>
        </w:rPr>
        <w:t>- Orientações para a execução de backup de conteúdo.</w:t>
      </w:r>
    </w:p>
    <w:p w14:paraId="2A6D554C" w14:textId="77777777" w:rsidR="008E0EAB" w:rsidRPr="00685039" w:rsidRDefault="008E0EAB" w:rsidP="00F82749">
      <w:pPr>
        <w:autoSpaceDE w:val="0"/>
        <w:autoSpaceDN w:val="0"/>
        <w:adjustRightInd w:val="0"/>
        <w:jc w:val="both"/>
        <w:rPr>
          <w:rFonts w:asciiTheme="minorHAnsi" w:hAnsiTheme="minorHAnsi" w:cs="Arial"/>
        </w:rPr>
      </w:pPr>
    </w:p>
    <w:p w14:paraId="448006FF" w14:textId="6989DA08"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r w:rsidR="008E0EAB" w:rsidRPr="00685039">
        <w:rPr>
          <w:rFonts w:asciiTheme="minorHAnsi" w:hAnsiTheme="minorHAnsi" w:cs="Arial"/>
        </w:rPr>
        <w:t xml:space="preserve"> Arquivo de planilha eletrônica contendo a proposta de migração e arquivo texto com o detalhamento da estratégia de migração, descrevendo as atividades acima.</w:t>
      </w:r>
    </w:p>
    <w:p w14:paraId="7E994A9C" w14:textId="77777777" w:rsidR="009C78C1" w:rsidRPr="00685039" w:rsidRDefault="009C78C1" w:rsidP="00F82749">
      <w:pPr>
        <w:tabs>
          <w:tab w:val="left" w:pos="142"/>
          <w:tab w:val="left" w:pos="284"/>
          <w:tab w:val="left" w:pos="426"/>
        </w:tabs>
        <w:autoSpaceDE w:val="0"/>
        <w:autoSpaceDN w:val="0"/>
        <w:adjustRightInd w:val="0"/>
        <w:jc w:val="both"/>
        <w:rPr>
          <w:rFonts w:asciiTheme="minorHAnsi" w:hAnsiTheme="minorHAnsi" w:cs="Arial"/>
        </w:rPr>
      </w:pPr>
    </w:p>
    <w:p w14:paraId="59D04B0A" w14:textId="77777777"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26DBAEF4" w14:textId="77777777" w:rsidR="009C78C1" w:rsidRPr="00685039" w:rsidRDefault="009C78C1" w:rsidP="00F82749">
      <w:pPr>
        <w:autoSpaceDE w:val="0"/>
        <w:autoSpaceDN w:val="0"/>
        <w:adjustRightInd w:val="0"/>
        <w:jc w:val="both"/>
        <w:rPr>
          <w:rFonts w:asciiTheme="minorHAnsi" w:hAnsiTheme="minorHAnsi" w:cs="Arial"/>
        </w:rPr>
      </w:pPr>
    </w:p>
    <w:p w14:paraId="54D384D5" w14:textId="77777777"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64305433" w14:textId="77777777" w:rsidR="008E0EAB"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8E0EAB" w:rsidRPr="00685039">
        <w:rPr>
          <w:rFonts w:asciiTheme="minorHAnsi" w:hAnsiTheme="minorHAnsi" w:cs="Arial"/>
        </w:rPr>
        <w:t>Adequação e consistência das indicações e orientações.</w:t>
      </w:r>
    </w:p>
    <w:p w14:paraId="1C10DB2F" w14:textId="561D74A3" w:rsidR="009C78C1" w:rsidRPr="00685039" w:rsidRDefault="008E0EAB" w:rsidP="00F82749">
      <w:pPr>
        <w:autoSpaceDE w:val="0"/>
        <w:autoSpaceDN w:val="0"/>
        <w:adjustRightInd w:val="0"/>
        <w:jc w:val="both"/>
        <w:rPr>
          <w:rFonts w:asciiTheme="minorHAnsi" w:hAnsiTheme="minorHAnsi" w:cs="Arial"/>
        </w:rPr>
      </w:pPr>
      <w:r w:rsidRPr="00685039">
        <w:rPr>
          <w:rFonts w:asciiTheme="minorHAnsi" w:hAnsiTheme="minorHAnsi" w:cs="Arial"/>
        </w:rPr>
        <w:t>- Aplicabilidade da proposta de migração</w:t>
      </w:r>
      <w:r w:rsidR="009C78C1" w:rsidRPr="00685039">
        <w:rPr>
          <w:rFonts w:asciiTheme="minorHAnsi" w:hAnsiTheme="minorHAnsi" w:cs="Arial"/>
        </w:rPr>
        <w:t>.</w:t>
      </w:r>
    </w:p>
    <w:p w14:paraId="4DB560F5" w14:textId="77777777" w:rsidR="009C78C1" w:rsidRPr="00685039" w:rsidRDefault="009C78C1" w:rsidP="00F82749">
      <w:pPr>
        <w:autoSpaceDE w:val="0"/>
        <w:autoSpaceDN w:val="0"/>
        <w:adjustRightInd w:val="0"/>
        <w:jc w:val="both"/>
        <w:rPr>
          <w:rFonts w:asciiTheme="minorHAnsi" w:hAnsiTheme="minorHAnsi" w:cs="Arial"/>
        </w:rPr>
      </w:pPr>
    </w:p>
    <w:p w14:paraId="42556A66" w14:textId="77777777"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61DFAB43" w14:textId="77777777" w:rsidR="009C78C1" w:rsidRPr="00685039" w:rsidRDefault="009C78C1" w:rsidP="00F82749">
      <w:pPr>
        <w:autoSpaceDE w:val="0"/>
        <w:autoSpaceDN w:val="0"/>
        <w:adjustRightInd w:val="0"/>
        <w:jc w:val="both"/>
        <w:rPr>
          <w:rFonts w:asciiTheme="minorHAnsi" w:hAnsiTheme="minorHAnsi" w:cs="Arial"/>
        </w:rPr>
      </w:pPr>
    </w:p>
    <w:p w14:paraId="5CBA0BDE" w14:textId="50E3F5AC"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3D2059" w:rsidRPr="00685039">
        <w:rPr>
          <w:rFonts w:asciiTheme="minorHAnsi" w:hAnsiTheme="minorHAnsi" w:cs="Arial"/>
        </w:rPr>
        <w:t>Quantidade de itens a serem migrados</w:t>
      </w:r>
      <w:r w:rsidRPr="00685039">
        <w:rPr>
          <w:rFonts w:asciiTheme="minorHAnsi" w:hAnsiTheme="minorHAnsi" w:cs="Arial"/>
        </w:rPr>
        <w:t>.</w:t>
      </w:r>
    </w:p>
    <w:p w14:paraId="18DCE483" w14:textId="62E85BCF" w:rsidR="003D2059" w:rsidRPr="00685039" w:rsidRDefault="003D2059" w:rsidP="00F82749">
      <w:pPr>
        <w:tabs>
          <w:tab w:val="left" w:pos="142"/>
          <w:tab w:val="left" w:pos="284"/>
          <w:tab w:val="left" w:pos="426"/>
        </w:tabs>
        <w:jc w:val="both"/>
        <w:rPr>
          <w:rFonts w:asciiTheme="minorHAnsi" w:hAnsiTheme="minorHAnsi" w:cs="Arial"/>
        </w:rPr>
      </w:pPr>
      <w:r w:rsidRPr="00685039">
        <w:rPr>
          <w:rFonts w:asciiTheme="minorHAnsi" w:hAnsiTheme="minorHAnsi" w:cs="Arial"/>
        </w:rPr>
        <w:t>- Prazo de entrega.</w:t>
      </w:r>
    </w:p>
    <w:p w14:paraId="68663E61" w14:textId="5C5DE311" w:rsidR="009C78C1" w:rsidRPr="00685039" w:rsidRDefault="009C78C1" w:rsidP="00F82749">
      <w:pPr>
        <w:autoSpaceDE w:val="0"/>
        <w:autoSpaceDN w:val="0"/>
        <w:adjustRightInd w:val="0"/>
        <w:jc w:val="both"/>
        <w:rPr>
          <w:rFonts w:asciiTheme="minorHAnsi" w:hAnsiTheme="minorHAnsi" w:cs="Arial"/>
        </w:rPr>
      </w:pPr>
    </w:p>
    <w:p w14:paraId="3573FD4F" w14:textId="77777777" w:rsidR="009C78C1" w:rsidRPr="00685039" w:rsidRDefault="009C78C1"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3DC99305" w14:textId="77777777" w:rsidR="009C78C1" w:rsidRPr="00685039" w:rsidRDefault="009C78C1"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183"/>
        <w:gridCol w:w="7204"/>
      </w:tblGrid>
      <w:tr w:rsidR="00A81D46" w:rsidRPr="00685039" w14:paraId="70DFC9A7" w14:textId="77777777" w:rsidTr="003D2059">
        <w:tc>
          <w:tcPr>
            <w:tcW w:w="1190" w:type="dxa"/>
          </w:tcPr>
          <w:p w14:paraId="791A000E" w14:textId="77777777" w:rsidR="009C78C1" w:rsidRPr="00685039" w:rsidRDefault="009C78C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706" w:type="dxa"/>
          </w:tcPr>
          <w:p w14:paraId="547A3573" w14:textId="50C92572"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Planilha com até 40 itens.</w:t>
            </w:r>
          </w:p>
          <w:p w14:paraId="7580FFBC" w14:textId="564A6E3B" w:rsidR="009C78C1" w:rsidRPr="00685039" w:rsidRDefault="003D2059" w:rsidP="00F82749">
            <w:pPr>
              <w:tabs>
                <w:tab w:val="left" w:pos="284"/>
              </w:tabs>
              <w:jc w:val="both"/>
              <w:rPr>
                <w:rFonts w:asciiTheme="minorHAnsi" w:hAnsiTheme="minorHAnsi" w:cs="Arial"/>
              </w:rPr>
            </w:pPr>
            <w:r w:rsidRPr="00685039">
              <w:rPr>
                <w:rFonts w:asciiTheme="minorHAnsi" w:hAnsiTheme="minorHAnsi" w:cs="Arial"/>
              </w:rPr>
              <w:t>Prazo de entrega: Até 10 dias.</w:t>
            </w:r>
          </w:p>
        </w:tc>
      </w:tr>
      <w:tr w:rsidR="00A81D46" w:rsidRPr="00685039" w14:paraId="5831230B" w14:textId="77777777" w:rsidTr="003D2059">
        <w:tc>
          <w:tcPr>
            <w:tcW w:w="1190" w:type="dxa"/>
          </w:tcPr>
          <w:p w14:paraId="5447FD55" w14:textId="77777777" w:rsidR="003D2059" w:rsidRPr="00685039" w:rsidRDefault="003D205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706" w:type="dxa"/>
          </w:tcPr>
          <w:p w14:paraId="54B3685B" w14:textId="77777777"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Planilha com até 60 itens.</w:t>
            </w:r>
          </w:p>
          <w:p w14:paraId="68CE94D8" w14:textId="01B75BC1"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Prazo de entrega: Até 20 dias.</w:t>
            </w:r>
          </w:p>
        </w:tc>
      </w:tr>
      <w:tr w:rsidR="00A81D46" w:rsidRPr="00685039" w14:paraId="263EBEB7" w14:textId="77777777" w:rsidTr="003D2059">
        <w:tc>
          <w:tcPr>
            <w:tcW w:w="1190" w:type="dxa"/>
          </w:tcPr>
          <w:p w14:paraId="1824BD21" w14:textId="502738D6" w:rsidR="003D2059" w:rsidRPr="00685039" w:rsidRDefault="003D205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706" w:type="dxa"/>
          </w:tcPr>
          <w:p w14:paraId="7247B5C8" w14:textId="77777777"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Planilha com até 80 itens.</w:t>
            </w:r>
          </w:p>
          <w:p w14:paraId="54784D6A" w14:textId="44159C1D"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Prazo de entrega: Até 30 dias.</w:t>
            </w:r>
          </w:p>
        </w:tc>
      </w:tr>
      <w:tr w:rsidR="003D2059" w:rsidRPr="00685039" w14:paraId="267AD9FA" w14:textId="77777777" w:rsidTr="003D2059">
        <w:tc>
          <w:tcPr>
            <w:tcW w:w="1190" w:type="dxa"/>
          </w:tcPr>
          <w:p w14:paraId="701A5182" w14:textId="53B277AF" w:rsidR="003D2059" w:rsidRPr="00685039" w:rsidRDefault="003D205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Altíssima</w:t>
            </w:r>
          </w:p>
        </w:tc>
        <w:tc>
          <w:tcPr>
            <w:tcW w:w="7706" w:type="dxa"/>
          </w:tcPr>
          <w:p w14:paraId="0C12E8DE" w14:textId="77777777"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Planilha com até 100 itens.</w:t>
            </w:r>
          </w:p>
          <w:p w14:paraId="3CB5D360" w14:textId="4C7C4871"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Prazo de entrega: Até 45 dias.</w:t>
            </w:r>
          </w:p>
        </w:tc>
      </w:tr>
    </w:tbl>
    <w:p w14:paraId="520905F7" w14:textId="77777777" w:rsidR="009C78C1" w:rsidRPr="00685039" w:rsidRDefault="009C78C1" w:rsidP="00F82749">
      <w:pPr>
        <w:autoSpaceDE w:val="0"/>
        <w:autoSpaceDN w:val="0"/>
        <w:adjustRightInd w:val="0"/>
        <w:jc w:val="both"/>
        <w:rPr>
          <w:rFonts w:asciiTheme="minorHAnsi" w:hAnsiTheme="minorHAnsi" w:cs="Arial"/>
        </w:rPr>
      </w:pPr>
    </w:p>
    <w:p w14:paraId="66E0628B" w14:textId="2E7A2496"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w:t>
      </w:r>
      <w:r w:rsidR="001A0123" w:rsidRPr="00685039">
        <w:rPr>
          <w:rFonts w:asciiTheme="minorHAnsi" w:hAnsiTheme="minorHAnsi" w:cs="Arial"/>
          <w:b/>
        </w:rPr>
        <w:t>6</w:t>
      </w:r>
      <w:r w:rsidRPr="00685039">
        <w:rPr>
          <w:rFonts w:asciiTheme="minorHAnsi" w:hAnsiTheme="minorHAnsi" w:cs="Arial"/>
          <w:b/>
        </w:rPr>
        <w:tab/>
        <w:t xml:space="preserve">Escopo Funcional de </w:t>
      </w:r>
      <w:proofErr w:type="spellStart"/>
      <w:r w:rsidRPr="00685039">
        <w:rPr>
          <w:rFonts w:asciiTheme="minorHAnsi" w:hAnsiTheme="minorHAnsi" w:cs="Arial"/>
          <w:b/>
        </w:rPr>
        <w:t>Módulo</w:t>
      </w:r>
      <w:proofErr w:type="spellEnd"/>
    </w:p>
    <w:p w14:paraId="49314B42" w14:textId="77777777" w:rsidR="00766CD4" w:rsidRPr="00685039" w:rsidRDefault="00766CD4" w:rsidP="00F82749">
      <w:pPr>
        <w:autoSpaceDE w:val="0"/>
        <w:autoSpaceDN w:val="0"/>
        <w:adjustRightInd w:val="0"/>
        <w:jc w:val="both"/>
        <w:rPr>
          <w:rFonts w:asciiTheme="minorHAnsi" w:hAnsiTheme="minorHAnsi" w:cs="Arial"/>
        </w:rPr>
      </w:pPr>
    </w:p>
    <w:p w14:paraId="0320F7E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Descrição do funcionamento de um módulo, para subsidiar o seu desenvolvimento e sua integração com a propriedade digital. Compreende as seguintes atividades:</w:t>
      </w:r>
    </w:p>
    <w:p w14:paraId="22D1F823" w14:textId="77777777" w:rsidR="00766CD4" w:rsidRPr="00685039" w:rsidRDefault="00766CD4" w:rsidP="00F82749">
      <w:pPr>
        <w:autoSpaceDE w:val="0"/>
        <w:autoSpaceDN w:val="0"/>
        <w:adjustRightInd w:val="0"/>
        <w:jc w:val="both"/>
        <w:rPr>
          <w:rFonts w:asciiTheme="minorHAnsi" w:hAnsiTheme="minorHAnsi" w:cs="Arial"/>
        </w:rPr>
      </w:pPr>
    </w:p>
    <w:p w14:paraId="6C290D3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Levantamento das necessidades do projeto para identificar os requisitos funcionais.</w:t>
      </w:r>
    </w:p>
    <w:p w14:paraId="7DEBDD4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Detalhamento do funcionamento do módulo (requisitos funcionais).</w:t>
      </w:r>
    </w:p>
    <w:p w14:paraId="5C95BE5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casos de uso.</w:t>
      </w:r>
    </w:p>
    <w:p w14:paraId="77B41B0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Apresentação dos artefatos entregáveis.</w:t>
      </w:r>
    </w:p>
    <w:p w14:paraId="537E767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da lista de usuários (gestores) e suas atribuições.</w:t>
      </w:r>
    </w:p>
    <w:p w14:paraId="3593D50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dos fluxogramas em projetos que envolvem gestão de conteúdo e possuem etapas como redação, revisão, edição, aprovação, mediação e</w:t>
      </w:r>
      <w:r w:rsidRPr="00685039">
        <w:rPr>
          <w:rFonts w:asciiTheme="minorHAnsi" w:hAnsiTheme="minorHAnsi" w:cs="Arial"/>
        </w:rPr>
        <w:br/>
        <w:t>publicação (deve conter o mapeamento do fluxo do processo de negócio, definição de alçadas e níveis de aprovação).</w:t>
      </w:r>
    </w:p>
    <w:p w14:paraId="035F4110" w14:textId="77777777" w:rsidR="00766CD4" w:rsidRPr="00685039" w:rsidRDefault="00766CD4" w:rsidP="00F82749">
      <w:pPr>
        <w:autoSpaceDE w:val="0"/>
        <w:autoSpaceDN w:val="0"/>
        <w:adjustRightInd w:val="0"/>
        <w:jc w:val="both"/>
        <w:rPr>
          <w:rFonts w:asciiTheme="minorHAnsi" w:hAnsiTheme="minorHAnsi" w:cs="Arial"/>
        </w:rPr>
      </w:pPr>
    </w:p>
    <w:p w14:paraId="784FB10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contendo o levantamento realizado, o detalhamento do funcionamento do módulo e a documentação de casos de uso.</w:t>
      </w:r>
    </w:p>
    <w:p w14:paraId="2447CF9C" w14:textId="77777777" w:rsidR="00766CD4" w:rsidRPr="00685039" w:rsidRDefault="00766CD4" w:rsidP="00F82749">
      <w:pPr>
        <w:autoSpaceDE w:val="0"/>
        <w:autoSpaceDN w:val="0"/>
        <w:adjustRightInd w:val="0"/>
        <w:jc w:val="both"/>
        <w:rPr>
          <w:rFonts w:asciiTheme="minorHAnsi" w:hAnsiTheme="minorHAnsi" w:cs="Arial"/>
        </w:rPr>
      </w:pPr>
    </w:p>
    <w:p w14:paraId="71F45AA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645ACDA" w14:textId="77777777" w:rsidR="00766CD4" w:rsidRPr="00685039" w:rsidRDefault="00766CD4" w:rsidP="00F82749">
      <w:pPr>
        <w:autoSpaceDE w:val="0"/>
        <w:autoSpaceDN w:val="0"/>
        <w:adjustRightInd w:val="0"/>
        <w:jc w:val="both"/>
        <w:rPr>
          <w:rFonts w:asciiTheme="minorHAnsi" w:hAnsiTheme="minorHAnsi" w:cs="Arial"/>
        </w:rPr>
      </w:pPr>
    </w:p>
    <w:p w14:paraId="7A05034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2D5BC41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Adequação do levantamento com a solução proposta.</w:t>
      </w:r>
    </w:p>
    <w:p w14:paraId="347D6AA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4A71AEDC" w14:textId="77777777" w:rsidR="00766CD4" w:rsidRPr="00685039" w:rsidRDefault="00766CD4" w:rsidP="00F82749">
      <w:pPr>
        <w:autoSpaceDE w:val="0"/>
        <w:autoSpaceDN w:val="0"/>
        <w:adjustRightInd w:val="0"/>
        <w:jc w:val="both"/>
        <w:rPr>
          <w:rFonts w:asciiTheme="minorHAnsi" w:hAnsiTheme="minorHAnsi" w:cs="Arial"/>
        </w:rPr>
      </w:pPr>
    </w:p>
    <w:p w14:paraId="064E031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Características do módulo.</w:t>
      </w:r>
    </w:p>
    <w:p w14:paraId="79DA5D8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4942F6C2"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30588E39" w14:textId="77777777" w:rsidTr="00B90D13">
        <w:tc>
          <w:tcPr>
            <w:tcW w:w="1016" w:type="dxa"/>
          </w:tcPr>
          <w:p w14:paraId="29014DEA"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216D0E4"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Módulo simples, sem conexão com banco de dados.</w:t>
            </w:r>
          </w:p>
        </w:tc>
      </w:tr>
      <w:tr w:rsidR="00A81D46" w:rsidRPr="00685039" w14:paraId="6D5BC980" w14:textId="77777777" w:rsidTr="00B90D13">
        <w:tc>
          <w:tcPr>
            <w:tcW w:w="1016" w:type="dxa"/>
          </w:tcPr>
          <w:p w14:paraId="505500EA"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6810F389"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Módulo com 1 a 18 campos e conexão ao banco de dados.</w:t>
            </w:r>
          </w:p>
        </w:tc>
      </w:tr>
      <w:tr w:rsidR="00766CD4" w:rsidRPr="00685039" w14:paraId="0525CF9C" w14:textId="77777777" w:rsidTr="00B90D13">
        <w:tc>
          <w:tcPr>
            <w:tcW w:w="1016" w:type="dxa"/>
          </w:tcPr>
          <w:p w14:paraId="754E219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516AB16F"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Módulo com mais de 18 campos e conexão ao banco de dados.</w:t>
            </w:r>
          </w:p>
        </w:tc>
      </w:tr>
    </w:tbl>
    <w:p w14:paraId="169A56CF" w14:textId="77777777" w:rsidR="00766CD4" w:rsidRPr="00685039" w:rsidRDefault="00766CD4" w:rsidP="00F82749">
      <w:pPr>
        <w:autoSpaceDE w:val="0"/>
        <w:autoSpaceDN w:val="0"/>
        <w:adjustRightInd w:val="0"/>
        <w:jc w:val="both"/>
        <w:rPr>
          <w:rFonts w:asciiTheme="minorHAnsi" w:hAnsiTheme="minorHAnsi" w:cs="Arial"/>
        </w:rPr>
      </w:pPr>
    </w:p>
    <w:p w14:paraId="3A01137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5653EADB" w14:textId="77777777" w:rsidR="00766CD4" w:rsidRPr="00685039" w:rsidRDefault="00766CD4" w:rsidP="00F82749">
      <w:pPr>
        <w:autoSpaceDE w:val="0"/>
        <w:autoSpaceDN w:val="0"/>
        <w:adjustRightInd w:val="0"/>
        <w:jc w:val="both"/>
        <w:rPr>
          <w:rFonts w:asciiTheme="minorHAnsi" w:hAnsiTheme="minorHAnsi" w:cs="Arial"/>
        </w:rPr>
      </w:pPr>
    </w:p>
    <w:p w14:paraId="6C65C9B8" w14:textId="36F08F74"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1.4.</w:t>
      </w:r>
      <w:r w:rsidR="001A0123" w:rsidRPr="00685039">
        <w:rPr>
          <w:rFonts w:asciiTheme="minorHAnsi" w:hAnsiTheme="minorHAnsi" w:cs="Arial"/>
          <w:b/>
        </w:rPr>
        <w:t>7</w:t>
      </w:r>
      <w:r w:rsidRPr="00685039">
        <w:rPr>
          <w:rFonts w:asciiTheme="minorHAnsi" w:hAnsiTheme="minorHAnsi" w:cs="Arial"/>
          <w:b/>
        </w:rPr>
        <w:tab/>
        <w:t>Escopo Funcional de Propriedade Digital</w:t>
      </w:r>
    </w:p>
    <w:p w14:paraId="17F882D8" w14:textId="77777777" w:rsidR="00766CD4" w:rsidRPr="00685039" w:rsidRDefault="00766CD4" w:rsidP="00F82749">
      <w:pPr>
        <w:autoSpaceDE w:val="0"/>
        <w:autoSpaceDN w:val="0"/>
        <w:adjustRightInd w:val="0"/>
        <w:jc w:val="both"/>
        <w:rPr>
          <w:rFonts w:asciiTheme="minorHAnsi" w:hAnsiTheme="minorHAnsi" w:cs="Arial"/>
        </w:rPr>
      </w:pPr>
    </w:p>
    <w:p w14:paraId="33C05AA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Descrição do funcionamento de uma propriedade digital, para subsidiar seu desenvolvimento, compreendendo as seguintes atividades:</w:t>
      </w:r>
    </w:p>
    <w:p w14:paraId="7561BB3C" w14:textId="77777777" w:rsidR="00766CD4" w:rsidRPr="00685039" w:rsidRDefault="00766CD4" w:rsidP="00F82749">
      <w:pPr>
        <w:autoSpaceDE w:val="0"/>
        <w:autoSpaceDN w:val="0"/>
        <w:adjustRightInd w:val="0"/>
        <w:jc w:val="both"/>
        <w:rPr>
          <w:rFonts w:asciiTheme="minorHAnsi" w:hAnsiTheme="minorHAnsi" w:cs="Arial"/>
        </w:rPr>
      </w:pPr>
    </w:p>
    <w:p w14:paraId="4158EA7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Levantamento das necessidades do projeto para identificar os requisitos funcionais.</w:t>
      </w:r>
    </w:p>
    <w:p w14:paraId="0B272F26" w14:textId="295D0174"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Definição dos itens a serem desenvolvidos no projeto (exemplos: criação de l</w:t>
      </w:r>
      <w:r w:rsidR="00512844" w:rsidRPr="00685039">
        <w:rPr>
          <w:rFonts w:asciiTheme="minorHAnsi" w:hAnsiTheme="minorHAnsi" w:cs="Arial"/>
        </w:rPr>
        <w:t>eiaute</w:t>
      </w:r>
      <w:r w:rsidRPr="00685039">
        <w:rPr>
          <w:rFonts w:asciiTheme="minorHAnsi" w:hAnsiTheme="minorHAnsi" w:cs="Arial"/>
        </w:rPr>
        <w:t xml:space="preserve">, elaboração de arquitetura da informação, planejamento estratégico, editorial, implantação, manuais </w:t>
      </w:r>
      <w:proofErr w:type="spellStart"/>
      <w:r w:rsidRPr="00685039">
        <w:rPr>
          <w:rFonts w:asciiTheme="minorHAnsi" w:hAnsiTheme="minorHAnsi" w:cs="Arial"/>
        </w:rPr>
        <w:t>etc</w:t>
      </w:r>
      <w:proofErr w:type="spellEnd"/>
      <w:r w:rsidRPr="00685039">
        <w:rPr>
          <w:rFonts w:asciiTheme="minorHAnsi" w:hAnsiTheme="minorHAnsi" w:cs="Arial"/>
        </w:rPr>
        <w:t>).</w:t>
      </w:r>
    </w:p>
    <w:p w14:paraId="7948717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Elaboração do escopo detalhado do projeto (detalhamento da estrutura do projeto - comportamento, formatos e tamanhos de cabeçalhos, barras de destaque, menus, banners, seções </w:t>
      </w:r>
      <w:proofErr w:type="spellStart"/>
      <w:r w:rsidRPr="00685039">
        <w:rPr>
          <w:rFonts w:asciiTheme="minorHAnsi" w:hAnsiTheme="minorHAnsi" w:cs="Arial"/>
        </w:rPr>
        <w:t>etc</w:t>
      </w:r>
      <w:proofErr w:type="spellEnd"/>
      <w:r w:rsidRPr="00685039">
        <w:rPr>
          <w:rFonts w:asciiTheme="minorHAnsi" w:hAnsiTheme="minorHAnsi" w:cs="Arial"/>
        </w:rPr>
        <w:t>).</w:t>
      </w:r>
    </w:p>
    <w:p w14:paraId="6B359F9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fluxogramas para os projetos da propriedade digital que envolvam gestão de conteúdo e possuam etapas como redação, revisão, edição, aprovação, mediação e publicação (deve conter o mapeamento do fluxo do processo de negócio, definição de alçadas e níveis de aprovação).</w:t>
      </w:r>
    </w:p>
    <w:p w14:paraId="0338816F" w14:textId="77777777" w:rsidR="00766CD4" w:rsidRPr="00685039" w:rsidRDefault="00766CD4" w:rsidP="00F82749">
      <w:pPr>
        <w:autoSpaceDE w:val="0"/>
        <w:autoSpaceDN w:val="0"/>
        <w:adjustRightInd w:val="0"/>
        <w:jc w:val="both"/>
        <w:rPr>
          <w:rFonts w:asciiTheme="minorHAnsi" w:hAnsiTheme="minorHAnsi" w:cs="Arial"/>
        </w:rPr>
      </w:pPr>
    </w:p>
    <w:p w14:paraId="29CA328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contendo o levantamento realizado, as definições do Escopo Funcional com o detalhamento do funcionamento da propriedade digital e fluxogramas.</w:t>
      </w:r>
    </w:p>
    <w:p w14:paraId="4D0034AA" w14:textId="77777777" w:rsidR="00766CD4" w:rsidRPr="00685039" w:rsidRDefault="00766CD4" w:rsidP="00F82749">
      <w:pPr>
        <w:autoSpaceDE w:val="0"/>
        <w:autoSpaceDN w:val="0"/>
        <w:adjustRightInd w:val="0"/>
        <w:jc w:val="both"/>
        <w:rPr>
          <w:rFonts w:asciiTheme="minorHAnsi" w:hAnsiTheme="minorHAnsi" w:cs="Arial"/>
        </w:rPr>
      </w:pPr>
    </w:p>
    <w:p w14:paraId="1BF1384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0089918" w14:textId="77777777" w:rsidR="00766CD4" w:rsidRPr="00685039" w:rsidRDefault="00766CD4" w:rsidP="00F82749">
      <w:pPr>
        <w:autoSpaceDE w:val="0"/>
        <w:autoSpaceDN w:val="0"/>
        <w:adjustRightInd w:val="0"/>
        <w:jc w:val="both"/>
        <w:rPr>
          <w:rFonts w:asciiTheme="minorHAnsi" w:hAnsiTheme="minorHAnsi" w:cs="Arial"/>
        </w:rPr>
      </w:pPr>
    </w:p>
    <w:p w14:paraId="34E5E20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721CAB6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Adequação do levantamento com a solução proposta.</w:t>
      </w:r>
    </w:p>
    <w:p w14:paraId="50E8D3E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0F1723CF" w14:textId="77777777" w:rsidR="00766CD4" w:rsidRPr="00685039" w:rsidRDefault="00766CD4" w:rsidP="00F82749">
      <w:pPr>
        <w:autoSpaceDE w:val="0"/>
        <w:autoSpaceDN w:val="0"/>
        <w:adjustRightInd w:val="0"/>
        <w:jc w:val="both"/>
        <w:rPr>
          <w:rFonts w:asciiTheme="minorHAnsi" w:hAnsiTheme="minorHAnsi" w:cs="Arial"/>
        </w:rPr>
      </w:pPr>
    </w:p>
    <w:p w14:paraId="05C5879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xml:space="preserve">: Característica da propriedade digital, considerando o número de seções (seção: módulo existente em uma página no paradigma single </w:t>
      </w:r>
      <w:proofErr w:type="spellStart"/>
      <w:r w:rsidRPr="00685039">
        <w:rPr>
          <w:rFonts w:asciiTheme="minorHAnsi" w:hAnsiTheme="minorHAnsi" w:cs="Arial"/>
        </w:rPr>
        <w:t>page</w:t>
      </w:r>
      <w:proofErr w:type="spellEnd"/>
      <w:r w:rsidRPr="00685039">
        <w:rPr>
          <w:rFonts w:asciiTheme="minorHAnsi" w:hAnsiTheme="minorHAnsi" w:cs="Arial"/>
        </w:rPr>
        <w:t xml:space="preserve">, ou páginas no paradigma comum de desenvolvimento </w:t>
      </w:r>
      <w:r w:rsidRPr="00685039">
        <w:rPr>
          <w:rFonts w:asciiTheme="minorHAnsi" w:hAnsiTheme="minorHAnsi" w:cs="Arial"/>
          <w:i/>
        </w:rPr>
        <w:t>web</w:t>
      </w:r>
      <w:r w:rsidRPr="00685039">
        <w:rPr>
          <w:rFonts w:asciiTheme="minorHAnsi" w:hAnsiTheme="minorHAnsi" w:cs="Arial"/>
        </w:rPr>
        <w:t>).</w:t>
      </w:r>
    </w:p>
    <w:p w14:paraId="05EF0845" w14:textId="77777777" w:rsidR="00766CD4" w:rsidRPr="00685039" w:rsidRDefault="00766CD4" w:rsidP="00F82749">
      <w:pPr>
        <w:autoSpaceDE w:val="0"/>
        <w:autoSpaceDN w:val="0"/>
        <w:adjustRightInd w:val="0"/>
        <w:jc w:val="both"/>
        <w:rPr>
          <w:rFonts w:asciiTheme="minorHAnsi" w:hAnsiTheme="minorHAnsi" w:cs="Arial"/>
        </w:rPr>
      </w:pPr>
    </w:p>
    <w:p w14:paraId="3E1CE7D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75F682A9"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A81D46" w:rsidRPr="00685039" w14:paraId="6693F169" w14:textId="77777777" w:rsidTr="00B90D13">
        <w:tc>
          <w:tcPr>
            <w:tcW w:w="1016" w:type="dxa"/>
          </w:tcPr>
          <w:p w14:paraId="0CFF74A6"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F2AC352"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Propriedade digital simples com até 3 seções.</w:t>
            </w:r>
          </w:p>
        </w:tc>
      </w:tr>
      <w:tr w:rsidR="00A81D46" w:rsidRPr="00685039" w14:paraId="7BE75FCD" w14:textId="77777777" w:rsidTr="00B90D13">
        <w:tc>
          <w:tcPr>
            <w:tcW w:w="1016" w:type="dxa"/>
          </w:tcPr>
          <w:p w14:paraId="54A1341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475751BB" w14:textId="77777777" w:rsidR="00766CD4" w:rsidRPr="00685039" w:rsidRDefault="00766CD4" w:rsidP="00F82749">
            <w:pPr>
              <w:tabs>
                <w:tab w:val="left" w:pos="284"/>
              </w:tabs>
              <w:jc w:val="both"/>
              <w:rPr>
                <w:rFonts w:asciiTheme="minorHAnsi" w:hAnsiTheme="minorHAnsi" w:cs="Arial"/>
              </w:rPr>
            </w:pPr>
            <w:r w:rsidRPr="00685039">
              <w:rPr>
                <w:rFonts w:asciiTheme="minorHAnsi" w:hAnsiTheme="minorHAnsi" w:cs="Arial"/>
              </w:rPr>
              <w:t>Propriedade digital intermediária com 4 a 8 seções.</w:t>
            </w:r>
          </w:p>
        </w:tc>
      </w:tr>
      <w:tr w:rsidR="00766CD4" w:rsidRPr="00685039" w14:paraId="4A95FF0B" w14:textId="77777777" w:rsidTr="00B90D13">
        <w:tc>
          <w:tcPr>
            <w:tcW w:w="1016" w:type="dxa"/>
          </w:tcPr>
          <w:p w14:paraId="765338C0"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1B5128F" w14:textId="77777777" w:rsidR="00766CD4" w:rsidRPr="00685039" w:rsidRDefault="00766CD4" w:rsidP="00F82749">
            <w:pPr>
              <w:tabs>
                <w:tab w:val="left" w:pos="284"/>
              </w:tabs>
              <w:rPr>
                <w:rFonts w:asciiTheme="minorHAnsi" w:hAnsiTheme="minorHAnsi" w:cs="Arial"/>
              </w:rPr>
            </w:pPr>
            <w:r w:rsidRPr="00685039">
              <w:rPr>
                <w:rFonts w:asciiTheme="minorHAnsi" w:hAnsiTheme="minorHAnsi" w:cs="Arial"/>
              </w:rPr>
              <w:t>Propriedade digital complexa com mais de 8 seções.</w:t>
            </w:r>
          </w:p>
        </w:tc>
      </w:tr>
    </w:tbl>
    <w:p w14:paraId="77663604" w14:textId="77777777" w:rsidR="00766CD4" w:rsidRPr="00685039" w:rsidRDefault="00766CD4" w:rsidP="00F82749">
      <w:pPr>
        <w:autoSpaceDE w:val="0"/>
        <w:autoSpaceDN w:val="0"/>
        <w:adjustRightInd w:val="0"/>
        <w:jc w:val="both"/>
        <w:rPr>
          <w:rFonts w:asciiTheme="minorHAnsi" w:hAnsiTheme="minorHAnsi" w:cs="Arial"/>
        </w:rPr>
      </w:pPr>
    </w:p>
    <w:p w14:paraId="27331C4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40 dias.</w:t>
      </w:r>
    </w:p>
    <w:p w14:paraId="6ED1C8E8" w14:textId="77777777" w:rsidR="00766CD4" w:rsidRPr="00685039" w:rsidRDefault="00766CD4" w:rsidP="00F82749">
      <w:pPr>
        <w:autoSpaceDE w:val="0"/>
        <w:autoSpaceDN w:val="0"/>
        <w:adjustRightInd w:val="0"/>
        <w:jc w:val="both"/>
        <w:rPr>
          <w:rFonts w:asciiTheme="minorHAnsi" w:hAnsiTheme="minorHAnsi" w:cs="Arial"/>
        </w:rPr>
      </w:pPr>
    </w:p>
    <w:p w14:paraId="53095C64"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Métricas e Avaliações</w:t>
      </w:r>
    </w:p>
    <w:p w14:paraId="292A3A27" w14:textId="77777777" w:rsidR="00766CD4" w:rsidRPr="00685039" w:rsidRDefault="00766CD4" w:rsidP="00F82749">
      <w:pPr>
        <w:autoSpaceDE w:val="0"/>
        <w:autoSpaceDN w:val="0"/>
        <w:adjustRightInd w:val="0"/>
        <w:jc w:val="both"/>
        <w:rPr>
          <w:rFonts w:asciiTheme="minorHAnsi" w:hAnsiTheme="minorHAnsi" w:cs="Arial"/>
        </w:rPr>
      </w:pPr>
    </w:p>
    <w:p w14:paraId="5405AB21"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1.5.1</w:t>
      </w:r>
      <w:r w:rsidRPr="00685039">
        <w:rPr>
          <w:rFonts w:asciiTheme="minorHAnsi" w:hAnsiTheme="minorHAnsi" w:cs="Arial"/>
          <w:b/>
        </w:rPr>
        <w:tab/>
        <w:t>Relatório de Análise de Propriedade Digital</w:t>
      </w:r>
    </w:p>
    <w:p w14:paraId="7882FD55" w14:textId="77777777" w:rsidR="00766CD4" w:rsidRPr="00685039" w:rsidRDefault="00766CD4" w:rsidP="00F82749">
      <w:pPr>
        <w:autoSpaceDE w:val="0"/>
        <w:autoSpaceDN w:val="0"/>
        <w:adjustRightInd w:val="0"/>
        <w:jc w:val="both"/>
        <w:rPr>
          <w:rFonts w:asciiTheme="minorHAnsi" w:hAnsiTheme="minorHAnsi" w:cs="Arial"/>
        </w:rPr>
      </w:pPr>
    </w:p>
    <w:p w14:paraId="543D98B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Descritivo: Elaboração de relatório de </w:t>
      </w:r>
      <w:r w:rsidRPr="00685039">
        <w:rPr>
          <w:rFonts w:asciiTheme="minorHAnsi" w:hAnsiTheme="minorHAnsi" w:cs="Arial"/>
          <w:i/>
        </w:rPr>
        <w:t>performance</w:t>
      </w:r>
      <w:r w:rsidRPr="00685039">
        <w:rPr>
          <w:rFonts w:asciiTheme="minorHAnsi" w:hAnsiTheme="minorHAnsi" w:cs="Arial"/>
        </w:rPr>
        <w:t>, compreendendo as seguintes atividades:</w:t>
      </w:r>
    </w:p>
    <w:p w14:paraId="5A199C65" w14:textId="77777777" w:rsidR="00766CD4" w:rsidRPr="00685039" w:rsidRDefault="00766CD4" w:rsidP="00F82749">
      <w:pPr>
        <w:autoSpaceDE w:val="0"/>
        <w:autoSpaceDN w:val="0"/>
        <w:adjustRightInd w:val="0"/>
        <w:jc w:val="both"/>
        <w:rPr>
          <w:rFonts w:asciiTheme="minorHAnsi" w:hAnsiTheme="minorHAnsi" w:cs="Arial"/>
        </w:rPr>
      </w:pPr>
    </w:p>
    <w:p w14:paraId="2391B3B2" w14:textId="4DF9C458"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Levantamento de dados de </w:t>
      </w:r>
      <w:r w:rsidRPr="00685039">
        <w:rPr>
          <w:rFonts w:asciiTheme="minorHAnsi" w:hAnsiTheme="minorHAnsi" w:cs="Arial"/>
          <w:i/>
        </w:rPr>
        <w:t>performance</w:t>
      </w:r>
      <w:r w:rsidRPr="00685039">
        <w:rPr>
          <w:rFonts w:asciiTheme="minorHAnsi" w:hAnsiTheme="minorHAnsi" w:cs="Arial"/>
        </w:rPr>
        <w:t xml:space="preserve"> d</w:t>
      </w:r>
      <w:r w:rsidR="008D18F6" w:rsidRPr="00685039">
        <w:rPr>
          <w:rFonts w:asciiTheme="minorHAnsi" w:hAnsiTheme="minorHAnsi" w:cs="Arial"/>
        </w:rPr>
        <w:t>a</w:t>
      </w:r>
      <w:r w:rsidRPr="00685039">
        <w:rPr>
          <w:rFonts w:asciiTheme="minorHAnsi" w:hAnsiTheme="minorHAnsi" w:cs="Arial"/>
        </w:rPr>
        <w:t xml:space="preserve"> propriedade digital do </w:t>
      </w:r>
      <w:r w:rsidRPr="00685039">
        <w:rPr>
          <w:rFonts w:asciiTheme="minorHAnsi" w:hAnsiTheme="minorHAnsi" w:cs="Arial"/>
          <w:highlight w:val="yellow"/>
        </w:rPr>
        <w:t>órgão/entidade</w:t>
      </w:r>
      <w:r w:rsidRPr="00685039">
        <w:rPr>
          <w:rFonts w:asciiTheme="minorHAnsi" w:hAnsiTheme="minorHAnsi" w:cs="Arial"/>
        </w:rPr>
        <w:t xml:space="preserve"> (acessos, visitas, localidades, tipos de conexões).</w:t>
      </w:r>
    </w:p>
    <w:p w14:paraId="27A787C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Cruzamento entre o planejamento das páginas principais, as ocorrências do mês e os resultados.</w:t>
      </w:r>
    </w:p>
    <w:p w14:paraId="6111E95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do impacto de acessos a novos conteúdos e de novas funcionalidades inseridas na propriedade digital durante a semana.</w:t>
      </w:r>
    </w:p>
    <w:p w14:paraId="0732747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de picos e vales.</w:t>
      </w:r>
    </w:p>
    <w:p w14:paraId="35AAF7B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relação de ocorrências relevantes.</w:t>
      </w:r>
    </w:p>
    <w:p w14:paraId="7AEDCBF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Indicação, nos gráficos, das principais ocorrências.</w:t>
      </w:r>
    </w:p>
    <w:p w14:paraId="0FB6D48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Recomendações de melhorias.</w:t>
      </w:r>
    </w:p>
    <w:p w14:paraId="74049E1A" w14:textId="77777777" w:rsidR="00766CD4" w:rsidRPr="00685039" w:rsidRDefault="00766CD4" w:rsidP="00F82749">
      <w:pPr>
        <w:autoSpaceDE w:val="0"/>
        <w:autoSpaceDN w:val="0"/>
        <w:adjustRightInd w:val="0"/>
        <w:jc w:val="both"/>
        <w:rPr>
          <w:rFonts w:asciiTheme="minorHAnsi" w:hAnsiTheme="minorHAnsi" w:cs="Arial"/>
        </w:rPr>
      </w:pPr>
    </w:p>
    <w:p w14:paraId="703241D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Relatório, em arquivo de apresentação e arquivo texto, contendo as ocorrências, dados de </w:t>
      </w:r>
      <w:r w:rsidRPr="00685039">
        <w:rPr>
          <w:rFonts w:asciiTheme="minorHAnsi" w:hAnsiTheme="minorHAnsi" w:cs="Arial"/>
          <w:i/>
        </w:rPr>
        <w:t>performance</w:t>
      </w:r>
      <w:r w:rsidRPr="00685039">
        <w:rPr>
          <w:rFonts w:asciiTheme="minorHAnsi" w:hAnsiTheme="minorHAnsi" w:cs="Arial"/>
        </w:rPr>
        <w:t>, análises realizadas e recomendações de melhorias.</w:t>
      </w:r>
    </w:p>
    <w:p w14:paraId="531461EB" w14:textId="77777777" w:rsidR="00766CD4" w:rsidRPr="00685039" w:rsidRDefault="00766CD4" w:rsidP="00F82749">
      <w:pPr>
        <w:autoSpaceDE w:val="0"/>
        <w:autoSpaceDN w:val="0"/>
        <w:adjustRightInd w:val="0"/>
        <w:jc w:val="both"/>
        <w:rPr>
          <w:rFonts w:asciiTheme="minorHAnsi" w:hAnsiTheme="minorHAnsi" w:cs="Arial"/>
        </w:rPr>
      </w:pPr>
    </w:p>
    <w:p w14:paraId="4FFD509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40A3B27" w14:textId="77777777" w:rsidR="00766CD4" w:rsidRPr="00685039" w:rsidRDefault="00766CD4" w:rsidP="00F82749">
      <w:pPr>
        <w:autoSpaceDE w:val="0"/>
        <w:autoSpaceDN w:val="0"/>
        <w:adjustRightInd w:val="0"/>
        <w:jc w:val="both"/>
        <w:rPr>
          <w:rFonts w:asciiTheme="minorHAnsi" w:hAnsiTheme="minorHAnsi" w:cs="Arial"/>
        </w:rPr>
      </w:pPr>
    </w:p>
    <w:p w14:paraId="578C0FC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3345F92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Abrangência das informações coletadas.</w:t>
      </w:r>
    </w:p>
    <w:p w14:paraId="1E73CE9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da análise realizada.</w:t>
      </w:r>
    </w:p>
    <w:p w14:paraId="5BC9620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p>
    <w:p w14:paraId="57C19076" w14:textId="77777777" w:rsidR="00766CD4" w:rsidRPr="00685039" w:rsidRDefault="00766CD4" w:rsidP="00F82749">
      <w:pPr>
        <w:autoSpaceDE w:val="0"/>
        <w:autoSpaceDN w:val="0"/>
        <w:adjustRightInd w:val="0"/>
        <w:jc w:val="both"/>
        <w:rPr>
          <w:rFonts w:asciiTheme="minorHAnsi" w:hAnsiTheme="minorHAnsi" w:cs="Arial"/>
        </w:rPr>
      </w:pPr>
    </w:p>
    <w:p w14:paraId="37CFDF6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3CB93DEB" w14:textId="77777777" w:rsidR="00766CD4" w:rsidRPr="00685039" w:rsidRDefault="00766CD4" w:rsidP="00F82749">
      <w:pPr>
        <w:autoSpaceDE w:val="0"/>
        <w:autoSpaceDN w:val="0"/>
        <w:adjustRightInd w:val="0"/>
        <w:jc w:val="both"/>
        <w:rPr>
          <w:rFonts w:asciiTheme="minorHAnsi" w:hAnsiTheme="minorHAnsi" w:cs="Arial"/>
        </w:rPr>
      </w:pPr>
    </w:p>
    <w:p w14:paraId="2989244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Semanal, no primeiro dia útil da semana subsequente.</w:t>
      </w:r>
    </w:p>
    <w:p w14:paraId="0D40C12F" w14:textId="77777777" w:rsidR="00766CD4" w:rsidRPr="00685039" w:rsidRDefault="00766CD4" w:rsidP="00F82749">
      <w:pPr>
        <w:autoSpaceDE w:val="0"/>
        <w:autoSpaceDN w:val="0"/>
        <w:adjustRightInd w:val="0"/>
        <w:jc w:val="both"/>
        <w:rPr>
          <w:rFonts w:asciiTheme="minorHAnsi" w:hAnsiTheme="minorHAnsi" w:cs="Arial"/>
        </w:rPr>
      </w:pPr>
    </w:p>
    <w:p w14:paraId="083FED50"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1.5.2</w:t>
      </w:r>
      <w:r w:rsidRPr="00685039">
        <w:rPr>
          <w:rFonts w:asciiTheme="minorHAnsi" w:hAnsiTheme="minorHAnsi" w:cs="Arial"/>
          <w:b/>
        </w:rPr>
        <w:tab/>
        <w:t>Relatório “Relatar Erros”</w:t>
      </w:r>
    </w:p>
    <w:p w14:paraId="177FC33F" w14:textId="77777777" w:rsidR="00766CD4" w:rsidRPr="00685039" w:rsidRDefault="00766CD4" w:rsidP="00F82749">
      <w:pPr>
        <w:autoSpaceDE w:val="0"/>
        <w:autoSpaceDN w:val="0"/>
        <w:adjustRightInd w:val="0"/>
        <w:jc w:val="both"/>
        <w:rPr>
          <w:rFonts w:asciiTheme="minorHAnsi" w:hAnsiTheme="minorHAnsi" w:cs="Arial"/>
        </w:rPr>
      </w:pPr>
    </w:p>
    <w:p w14:paraId="1B720FA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relatório com as mensagens recebidas pelo canal “Relatar Erros”, compreendendo as seguintes atividades:</w:t>
      </w:r>
    </w:p>
    <w:p w14:paraId="01CFED6A" w14:textId="77777777" w:rsidR="00766CD4" w:rsidRPr="00685039" w:rsidRDefault="00766CD4" w:rsidP="00F82749">
      <w:pPr>
        <w:autoSpaceDE w:val="0"/>
        <w:autoSpaceDN w:val="0"/>
        <w:adjustRightInd w:val="0"/>
        <w:jc w:val="both"/>
        <w:rPr>
          <w:rFonts w:asciiTheme="minorHAnsi" w:hAnsiTheme="minorHAnsi" w:cs="Arial"/>
        </w:rPr>
      </w:pPr>
    </w:p>
    <w:p w14:paraId="20D3AA4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Monitoramento diário das mensagens recebidas pelo canal "Relatar Erros".</w:t>
      </w:r>
    </w:p>
    <w:p w14:paraId="7337B35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Encaminhamento, aos gestores da propriedade digital, das questões que demandam ação imediata do </w:t>
      </w:r>
      <w:r w:rsidRPr="00685039">
        <w:rPr>
          <w:rFonts w:asciiTheme="minorHAnsi" w:hAnsiTheme="minorHAnsi" w:cs="Arial"/>
          <w:highlight w:val="yellow"/>
        </w:rPr>
        <w:t>órgão/entidade</w:t>
      </w:r>
      <w:r w:rsidRPr="00685039">
        <w:rPr>
          <w:rFonts w:asciiTheme="minorHAnsi" w:hAnsiTheme="minorHAnsi" w:cs="Arial"/>
        </w:rPr>
        <w:t>;</w:t>
      </w:r>
    </w:p>
    <w:p w14:paraId="3AE904A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Encaminhamento de relatório para o </w:t>
      </w:r>
      <w:r w:rsidRPr="00685039">
        <w:rPr>
          <w:rFonts w:asciiTheme="minorHAnsi" w:hAnsiTheme="minorHAnsi" w:cs="Arial"/>
          <w:highlight w:val="yellow"/>
        </w:rPr>
        <w:t>órgão/entidade</w:t>
      </w:r>
      <w:r w:rsidRPr="00685039">
        <w:rPr>
          <w:rFonts w:asciiTheme="minorHAnsi" w:hAnsiTheme="minorHAnsi" w:cs="Arial"/>
        </w:rPr>
        <w:t xml:space="preserve"> com a relação das mensagens recebidas e medidas tomadas para solucionar cada erro e status.</w:t>
      </w:r>
    </w:p>
    <w:p w14:paraId="1863421F" w14:textId="77777777" w:rsidR="00766CD4" w:rsidRPr="00685039" w:rsidRDefault="00766CD4" w:rsidP="00F82749">
      <w:pPr>
        <w:autoSpaceDE w:val="0"/>
        <w:autoSpaceDN w:val="0"/>
        <w:adjustRightInd w:val="0"/>
        <w:jc w:val="both"/>
        <w:rPr>
          <w:rFonts w:asciiTheme="minorHAnsi" w:hAnsiTheme="minorHAnsi" w:cs="Arial"/>
        </w:rPr>
      </w:pPr>
    </w:p>
    <w:p w14:paraId="32EC6A7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Relatório, em arquivo texto, contendo as mensagens recebidas pelo canal “Relatar Erros” da propriedade digital, com o respectivo status de solução do problema.</w:t>
      </w:r>
    </w:p>
    <w:p w14:paraId="32BE2556" w14:textId="77777777" w:rsidR="00766CD4" w:rsidRPr="00685039" w:rsidRDefault="00766CD4" w:rsidP="00F82749">
      <w:pPr>
        <w:autoSpaceDE w:val="0"/>
        <w:autoSpaceDN w:val="0"/>
        <w:adjustRightInd w:val="0"/>
        <w:jc w:val="both"/>
        <w:rPr>
          <w:rFonts w:asciiTheme="minorHAnsi" w:hAnsiTheme="minorHAnsi" w:cs="Arial"/>
        </w:rPr>
      </w:pPr>
    </w:p>
    <w:p w14:paraId="43AB2B9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8B4D192" w14:textId="77777777" w:rsidR="00766CD4" w:rsidRPr="00685039" w:rsidRDefault="00766CD4" w:rsidP="00F82749">
      <w:pPr>
        <w:autoSpaceDE w:val="0"/>
        <w:autoSpaceDN w:val="0"/>
        <w:adjustRightInd w:val="0"/>
        <w:jc w:val="both"/>
        <w:rPr>
          <w:rFonts w:asciiTheme="minorHAnsi" w:hAnsiTheme="minorHAnsi" w:cs="Arial"/>
        </w:rPr>
      </w:pPr>
    </w:p>
    <w:p w14:paraId="6BD895F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6EFE335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da avaliação das ocorrências.</w:t>
      </w:r>
    </w:p>
    <w:p w14:paraId="29039DB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soluções implementadas.</w:t>
      </w:r>
    </w:p>
    <w:p w14:paraId="0AC74A7C" w14:textId="77777777" w:rsidR="00766CD4" w:rsidRPr="00685039" w:rsidRDefault="00766CD4" w:rsidP="00F82749">
      <w:pPr>
        <w:autoSpaceDE w:val="0"/>
        <w:autoSpaceDN w:val="0"/>
        <w:adjustRightInd w:val="0"/>
        <w:jc w:val="both"/>
        <w:rPr>
          <w:rFonts w:asciiTheme="minorHAnsi" w:hAnsiTheme="minorHAnsi" w:cs="Arial"/>
        </w:rPr>
      </w:pPr>
    </w:p>
    <w:p w14:paraId="1A811CF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6640DFC2" w14:textId="77777777" w:rsidR="00766CD4" w:rsidRPr="00685039" w:rsidRDefault="00766CD4" w:rsidP="00F82749">
      <w:pPr>
        <w:autoSpaceDE w:val="0"/>
        <w:autoSpaceDN w:val="0"/>
        <w:adjustRightInd w:val="0"/>
        <w:jc w:val="both"/>
        <w:rPr>
          <w:rFonts w:asciiTheme="minorHAnsi" w:hAnsiTheme="minorHAnsi" w:cs="Arial"/>
        </w:rPr>
      </w:pPr>
    </w:p>
    <w:p w14:paraId="61D4FFD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Semanal.</w:t>
      </w:r>
    </w:p>
    <w:p w14:paraId="43690B84" w14:textId="77777777" w:rsidR="00766CD4" w:rsidRPr="00685039" w:rsidRDefault="00766CD4" w:rsidP="00F82749">
      <w:pPr>
        <w:autoSpaceDE w:val="0"/>
        <w:autoSpaceDN w:val="0"/>
        <w:adjustRightInd w:val="0"/>
        <w:jc w:val="both"/>
        <w:rPr>
          <w:rFonts w:asciiTheme="minorHAnsi" w:hAnsiTheme="minorHAnsi" w:cs="Arial"/>
        </w:rPr>
      </w:pPr>
    </w:p>
    <w:p w14:paraId="1150B104" w14:textId="4908ECE5" w:rsidR="003D2059" w:rsidRPr="00685039" w:rsidRDefault="003D2059"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1.5.3</w:t>
      </w:r>
      <w:r w:rsidRPr="00685039">
        <w:rPr>
          <w:rFonts w:asciiTheme="minorHAnsi" w:hAnsiTheme="minorHAnsi" w:cs="Arial"/>
          <w:b/>
        </w:rPr>
        <w:tab/>
      </w:r>
      <w:proofErr w:type="spellStart"/>
      <w:r w:rsidRPr="00685039">
        <w:rPr>
          <w:rFonts w:asciiTheme="minorHAnsi" w:hAnsiTheme="minorHAnsi" w:cs="Arial"/>
          <w:b/>
        </w:rPr>
        <w:t>Relatório</w:t>
      </w:r>
      <w:proofErr w:type="spellEnd"/>
      <w:r w:rsidRPr="00685039">
        <w:rPr>
          <w:rFonts w:asciiTheme="minorHAnsi" w:hAnsiTheme="minorHAnsi" w:cs="Arial"/>
          <w:b/>
        </w:rPr>
        <w:t xml:space="preserve"> de Business </w:t>
      </w:r>
      <w:proofErr w:type="spellStart"/>
      <w:r w:rsidRPr="00685039">
        <w:rPr>
          <w:rFonts w:asciiTheme="minorHAnsi" w:hAnsiTheme="minorHAnsi" w:cs="Arial"/>
          <w:b/>
        </w:rPr>
        <w:t>Inteligence</w:t>
      </w:r>
      <w:proofErr w:type="spellEnd"/>
      <w:r w:rsidRPr="00685039">
        <w:rPr>
          <w:rFonts w:asciiTheme="minorHAnsi" w:hAnsiTheme="minorHAnsi" w:cs="Arial"/>
          <w:b/>
        </w:rPr>
        <w:t xml:space="preserve"> (BI) de Propriedade Digital (</w:t>
      </w:r>
      <w:r w:rsidR="00934036" w:rsidRPr="00685039">
        <w:rPr>
          <w:rFonts w:asciiTheme="minorHAnsi" w:hAnsiTheme="minorHAnsi" w:cs="Arial"/>
          <w:b/>
        </w:rPr>
        <w:t>Sítio</w:t>
      </w:r>
      <w:r w:rsidRPr="00685039">
        <w:rPr>
          <w:rFonts w:asciiTheme="minorHAnsi" w:hAnsiTheme="minorHAnsi" w:cs="Arial"/>
          <w:b/>
        </w:rPr>
        <w:t>/Portal e Blog)</w:t>
      </w:r>
    </w:p>
    <w:p w14:paraId="5FA3B068" w14:textId="77777777" w:rsidR="003D2059" w:rsidRPr="00685039" w:rsidRDefault="003D2059" w:rsidP="00F82749">
      <w:pPr>
        <w:autoSpaceDE w:val="0"/>
        <w:autoSpaceDN w:val="0"/>
        <w:adjustRightInd w:val="0"/>
        <w:jc w:val="both"/>
        <w:rPr>
          <w:rFonts w:asciiTheme="minorHAnsi" w:hAnsiTheme="minorHAnsi" w:cs="Arial"/>
        </w:rPr>
      </w:pPr>
    </w:p>
    <w:p w14:paraId="6C499F68" w14:textId="6398A865" w:rsidR="003D2059" w:rsidRPr="00685039" w:rsidRDefault="003D2059"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análise do desempenho de propriedade digital, para subsidiar a produção de conteúdo da propriedade e demais ações interativas. A elaboração do relatório compreende as seguintes atividades:</w:t>
      </w:r>
    </w:p>
    <w:p w14:paraId="7281061A" w14:textId="77777777" w:rsidR="003D2059" w:rsidRPr="00685039" w:rsidRDefault="003D2059" w:rsidP="00F82749">
      <w:pPr>
        <w:jc w:val="both"/>
        <w:rPr>
          <w:rFonts w:asciiTheme="minorHAnsi" w:hAnsiTheme="minorHAnsi" w:cs="Arial"/>
        </w:rPr>
      </w:pPr>
    </w:p>
    <w:p w14:paraId="5F753AA3" w14:textId="471BDA84"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Levantamento de dados (diários, semanais e mensais) de </w:t>
      </w:r>
      <w:r w:rsidRPr="00685039">
        <w:rPr>
          <w:rFonts w:asciiTheme="minorHAnsi" w:hAnsiTheme="minorHAnsi" w:cs="Arial"/>
          <w:i/>
        </w:rPr>
        <w:t>performance</w:t>
      </w:r>
      <w:r w:rsidRPr="00685039">
        <w:rPr>
          <w:rFonts w:asciiTheme="minorHAnsi" w:hAnsiTheme="minorHAnsi" w:cs="Arial"/>
        </w:rPr>
        <w:t xml:space="preserve"> da propriedade digital do órgão/entidade, incluindo acessos, visitas, localidades, tipos de conexões e origem de tráfego.</w:t>
      </w:r>
    </w:p>
    <w:p w14:paraId="2F576199" w14:textId="4CD12F43"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Cruzamento entre o planejamento das páginas principais, as ocorrências do mês e os resultados.</w:t>
      </w:r>
    </w:p>
    <w:p w14:paraId="4647F104" w14:textId="62C5D5F3"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Análise do impacto de acessos a novos conteúdos e de novas funcionalidades inseridas na propriedade digital durante o período.</w:t>
      </w:r>
    </w:p>
    <w:p w14:paraId="50F5F667" w14:textId="11E9B228"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Análise de picos e vales.</w:t>
      </w:r>
    </w:p>
    <w:p w14:paraId="06FA9FFE" w14:textId="44552094"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Elaboração de relação de ocorrências relevantes.</w:t>
      </w:r>
    </w:p>
    <w:p w14:paraId="57D88D31" w14:textId="4D63F770"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Gestão da ferramenta de </w:t>
      </w:r>
      <w:proofErr w:type="spellStart"/>
      <w:r w:rsidRPr="00685039">
        <w:rPr>
          <w:rFonts w:asciiTheme="minorHAnsi" w:hAnsiTheme="minorHAnsi" w:cs="Arial"/>
          <w:i/>
        </w:rPr>
        <w:t>dashboard</w:t>
      </w:r>
      <w:proofErr w:type="spellEnd"/>
      <w:r w:rsidRPr="00685039">
        <w:rPr>
          <w:rFonts w:asciiTheme="minorHAnsi" w:hAnsiTheme="minorHAnsi" w:cs="Arial"/>
        </w:rPr>
        <w:t xml:space="preserve"> (painel), com atualização das informações estatísticas e controle de usuários.</w:t>
      </w:r>
    </w:p>
    <w:p w14:paraId="29AD7A4D" w14:textId="2081760F"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Informações estatísticas apresentadas em </w:t>
      </w:r>
      <w:proofErr w:type="spellStart"/>
      <w:r w:rsidRPr="00685039">
        <w:rPr>
          <w:rFonts w:asciiTheme="minorHAnsi" w:hAnsiTheme="minorHAnsi" w:cs="Arial"/>
          <w:i/>
        </w:rPr>
        <w:t>dashboard</w:t>
      </w:r>
      <w:proofErr w:type="spellEnd"/>
      <w:r w:rsidRPr="00685039">
        <w:rPr>
          <w:rFonts w:asciiTheme="minorHAnsi" w:hAnsiTheme="minorHAnsi" w:cs="Arial"/>
        </w:rPr>
        <w:t xml:space="preserve"> com acesso </w:t>
      </w:r>
      <w:r w:rsidRPr="00685039">
        <w:rPr>
          <w:rFonts w:asciiTheme="minorHAnsi" w:hAnsiTheme="minorHAnsi" w:cs="Arial"/>
          <w:i/>
        </w:rPr>
        <w:t>on</w:t>
      </w:r>
      <w:r w:rsidR="00276F1A" w:rsidRPr="00685039">
        <w:rPr>
          <w:rFonts w:asciiTheme="minorHAnsi" w:hAnsiTheme="minorHAnsi" w:cs="Arial"/>
          <w:i/>
        </w:rPr>
        <w:t>-</w:t>
      </w:r>
      <w:r w:rsidRPr="00685039">
        <w:rPr>
          <w:rFonts w:asciiTheme="minorHAnsi" w:hAnsiTheme="minorHAnsi" w:cs="Arial"/>
          <w:i/>
        </w:rPr>
        <w:t>line</w:t>
      </w:r>
      <w:r w:rsidRPr="00685039">
        <w:rPr>
          <w:rFonts w:asciiTheme="minorHAnsi" w:hAnsiTheme="minorHAnsi" w:cs="Arial"/>
        </w:rPr>
        <w:t>.</w:t>
      </w:r>
    </w:p>
    <w:p w14:paraId="7F39AC38" w14:textId="42FEB16A"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Indicação, nos gráficos, das principais ocorrências.</w:t>
      </w:r>
    </w:p>
    <w:p w14:paraId="4CD59ED3" w14:textId="3FE8F7AA"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Recomendações de melhoria.</w:t>
      </w:r>
    </w:p>
    <w:p w14:paraId="5CA02EB5" w14:textId="77777777" w:rsidR="003D2059" w:rsidRPr="00685039" w:rsidRDefault="003D2059" w:rsidP="00F82749">
      <w:pPr>
        <w:autoSpaceDE w:val="0"/>
        <w:autoSpaceDN w:val="0"/>
        <w:adjustRightInd w:val="0"/>
        <w:jc w:val="both"/>
        <w:rPr>
          <w:rFonts w:asciiTheme="minorHAnsi" w:hAnsiTheme="minorHAnsi" w:cs="Arial"/>
        </w:rPr>
      </w:pPr>
    </w:p>
    <w:p w14:paraId="05E86DA4" w14:textId="77777777"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653B5F1F" w14:textId="77777777" w:rsidR="003D2059" w:rsidRPr="00685039" w:rsidRDefault="003D2059" w:rsidP="00F82749">
      <w:pPr>
        <w:tabs>
          <w:tab w:val="left" w:pos="284"/>
        </w:tabs>
        <w:jc w:val="both"/>
        <w:rPr>
          <w:rFonts w:asciiTheme="minorHAnsi" w:hAnsiTheme="minorHAnsi" w:cs="Arial"/>
        </w:rPr>
      </w:pPr>
    </w:p>
    <w:p w14:paraId="43A806C5" w14:textId="219AE6F5"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 xml:space="preserve">- Ferramenta de consulta </w:t>
      </w:r>
      <w:r w:rsidRPr="00685039">
        <w:rPr>
          <w:rFonts w:asciiTheme="minorHAnsi" w:hAnsiTheme="minorHAnsi" w:cs="Arial"/>
          <w:i/>
        </w:rPr>
        <w:t>on</w:t>
      </w:r>
      <w:r w:rsidR="00276F1A" w:rsidRPr="00685039">
        <w:rPr>
          <w:rFonts w:asciiTheme="minorHAnsi" w:hAnsiTheme="minorHAnsi" w:cs="Arial"/>
          <w:i/>
        </w:rPr>
        <w:t>-</w:t>
      </w:r>
      <w:r w:rsidRPr="00685039">
        <w:rPr>
          <w:rFonts w:asciiTheme="minorHAnsi" w:hAnsiTheme="minorHAnsi" w:cs="Arial"/>
          <w:i/>
        </w:rPr>
        <w:t>line</w:t>
      </w:r>
      <w:r w:rsidRPr="00685039">
        <w:rPr>
          <w:rFonts w:asciiTheme="minorHAnsi" w:hAnsiTheme="minorHAnsi" w:cs="Arial"/>
        </w:rPr>
        <w:t>, com informações atualizadas.</w:t>
      </w:r>
    </w:p>
    <w:p w14:paraId="201892F4" w14:textId="7E755AB2"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 xml:space="preserve">- Relatório diário, com as informações disponíveis no </w:t>
      </w:r>
      <w:proofErr w:type="spellStart"/>
      <w:r w:rsidRPr="00685039">
        <w:rPr>
          <w:rFonts w:asciiTheme="minorHAnsi" w:hAnsiTheme="minorHAnsi" w:cs="Arial"/>
          <w:i/>
        </w:rPr>
        <w:t>dashboard</w:t>
      </w:r>
      <w:proofErr w:type="spellEnd"/>
      <w:r w:rsidRPr="00685039">
        <w:rPr>
          <w:rFonts w:asciiTheme="minorHAnsi" w:hAnsiTheme="minorHAnsi" w:cs="Arial"/>
        </w:rPr>
        <w:t>.</w:t>
      </w:r>
    </w:p>
    <w:p w14:paraId="69CA56E1" w14:textId="51083EA1" w:rsidR="003D2059" w:rsidRPr="00685039" w:rsidRDefault="003D2059" w:rsidP="00F82749">
      <w:pPr>
        <w:tabs>
          <w:tab w:val="left" w:pos="284"/>
        </w:tabs>
        <w:jc w:val="both"/>
        <w:rPr>
          <w:rFonts w:asciiTheme="minorHAnsi" w:hAnsiTheme="minorHAnsi" w:cs="Arial"/>
        </w:rPr>
      </w:pPr>
      <w:r w:rsidRPr="00685039">
        <w:rPr>
          <w:rFonts w:asciiTheme="minorHAnsi" w:hAnsiTheme="minorHAnsi" w:cs="Arial"/>
        </w:rPr>
        <w:t>- Relatório semanal, em arquivo de apresentação, contendo as análises realizadas e ocorrências identificadas, com recomendações de melhorias</w:t>
      </w:r>
      <w:r w:rsidR="00C64C1B" w:rsidRPr="00685039">
        <w:rPr>
          <w:rFonts w:asciiTheme="minorHAnsi" w:hAnsiTheme="minorHAnsi" w:cs="Arial"/>
        </w:rPr>
        <w:t>.</w:t>
      </w:r>
    </w:p>
    <w:p w14:paraId="1273F771" w14:textId="030E6EC0" w:rsidR="003D2059" w:rsidRPr="00685039" w:rsidRDefault="00C64C1B" w:rsidP="00F82749">
      <w:pPr>
        <w:tabs>
          <w:tab w:val="left" w:pos="284"/>
        </w:tabs>
        <w:jc w:val="both"/>
        <w:rPr>
          <w:rFonts w:asciiTheme="minorHAnsi" w:hAnsiTheme="minorHAnsi" w:cs="Arial"/>
        </w:rPr>
      </w:pPr>
      <w:r w:rsidRPr="00685039">
        <w:rPr>
          <w:rFonts w:asciiTheme="minorHAnsi" w:hAnsiTheme="minorHAnsi" w:cs="Arial"/>
        </w:rPr>
        <w:t xml:space="preserve">- </w:t>
      </w:r>
      <w:r w:rsidR="003D2059" w:rsidRPr="00685039">
        <w:rPr>
          <w:rFonts w:asciiTheme="minorHAnsi" w:hAnsiTheme="minorHAnsi" w:cs="Arial"/>
        </w:rPr>
        <w:t xml:space="preserve">Relatório consolidado mensal, em arquivo de apresentação, contendo a avaliação do </w:t>
      </w:r>
      <w:r w:rsidR="00934036" w:rsidRPr="00685039">
        <w:rPr>
          <w:rFonts w:asciiTheme="minorHAnsi" w:hAnsiTheme="minorHAnsi" w:cs="Arial"/>
        </w:rPr>
        <w:t>sítio</w:t>
      </w:r>
      <w:r w:rsidR="003D2059" w:rsidRPr="00685039">
        <w:rPr>
          <w:rFonts w:asciiTheme="minorHAnsi" w:hAnsiTheme="minorHAnsi" w:cs="Arial"/>
        </w:rPr>
        <w:t xml:space="preserve">/portal e blog, em relação à </w:t>
      </w:r>
      <w:r w:rsidR="003D2059" w:rsidRPr="00685039">
        <w:rPr>
          <w:rFonts w:asciiTheme="minorHAnsi" w:hAnsiTheme="minorHAnsi" w:cs="Arial"/>
          <w:i/>
        </w:rPr>
        <w:t>performance</w:t>
      </w:r>
      <w:r w:rsidR="003D2059" w:rsidRPr="00685039">
        <w:rPr>
          <w:rFonts w:asciiTheme="minorHAnsi" w:hAnsiTheme="minorHAnsi" w:cs="Arial"/>
        </w:rPr>
        <w:t xml:space="preserve"> e às medidas de melhoria executadas.</w:t>
      </w:r>
    </w:p>
    <w:p w14:paraId="006D8E54" w14:textId="77777777" w:rsidR="003D2059" w:rsidRPr="00685039" w:rsidRDefault="003D2059" w:rsidP="00F82749">
      <w:pPr>
        <w:autoSpaceDE w:val="0"/>
        <w:autoSpaceDN w:val="0"/>
        <w:adjustRightInd w:val="0"/>
        <w:jc w:val="both"/>
        <w:rPr>
          <w:rFonts w:asciiTheme="minorHAnsi" w:hAnsiTheme="minorHAnsi" w:cs="Arial"/>
        </w:rPr>
      </w:pPr>
    </w:p>
    <w:p w14:paraId="05F9D668" w14:textId="77777777"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CA2F580" w14:textId="77777777" w:rsidR="003D2059" w:rsidRPr="00685039" w:rsidRDefault="003D2059" w:rsidP="00F82749">
      <w:pPr>
        <w:autoSpaceDE w:val="0"/>
        <w:autoSpaceDN w:val="0"/>
        <w:adjustRightInd w:val="0"/>
        <w:jc w:val="both"/>
        <w:rPr>
          <w:rFonts w:asciiTheme="minorHAnsi" w:hAnsiTheme="minorHAnsi" w:cs="Arial"/>
        </w:rPr>
      </w:pPr>
    </w:p>
    <w:p w14:paraId="72B10ACC" w14:textId="77777777"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10F7524A" w14:textId="77777777" w:rsidR="00A0100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1009" w:rsidRPr="00685039">
        <w:rPr>
          <w:rFonts w:asciiTheme="minorHAnsi" w:hAnsiTheme="minorHAnsi" w:cs="Arial"/>
        </w:rPr>
        <w:t>Abrangência das informações coletadas.</w:t>
      </w:r>
    </w:p>
    <w:p w14:paraId="7B57F1B5" w14:textId="77777777" w:rsidR="00A01009" w:rsidRPr="00685039" w:rsidRDefault="00A01009" w:rsidP="00F82749">
      <w:pPr>
        <w:autoSpaceDE w:val="0"/>
        <w:autoSpaceDN w:val="0"/>
        <w:adjustRightInd w:val="0"/>
        <w:jc w:val="both"/>
        <w:rPr>
          <w:rFonts w:asciiTheme="minorHAnsi" w:hAnsiTheme="minorHAnsi" w:cs="Arial"/>
        </w:rPr>
      </w:pPr>
      <w:r w:rsidRPr="00685039">
        <w:rPr>
          <w:rFonts w:asciiTheme="minorHAnsi" w:hAnsiTheme="minorHAnsi" w:cs="Arial"/>
        </w:rPr>
        <w:t>- Qualidade da análise realizada.</w:t>
      </w:r>
    </w:p>
    <w:p w14:paraId="28019DFD" w14:textId="44075D8D" w:rsidR="003D2059" w:rsidRPr="00685039" w:rsidRDefault="00A01009"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r w:rsidR="003D2059" w:rsidRPr="00685039">
        <w:rPr>
          <w:rFonts w:asciiTheme="minorHAnsi" w:hAnsiTheme="minorHAnsi" w:cs="Arial"/>
        </w:rPr>
        <w:t>.</w:t>
      </w:r>
    </w:p>
    <w:p w14:paraId="6116B332" w14:textId="77777777" w:rsidR="003D2059" w:rsidRPr="00685039" w:rsidRDefault="003D2059" w:rsidP="00F82749">
      <w:pPr>
        <w:autoSpaceDE w:val="0"/>
        <w:autoSpaceDN w:val="0"/>
        <w:adjustRightInd w:val="0"/>
        <w:jc w:val="both"/>
        <w:rPr>
          <w:rFonts w:asciiTheme="minorHAnsi" w:hAnsiTheme="minorHAnsi" w:cs="Arial"/>
        </w:rPr>
      </w:pPr>
    </w:p>
    <w:p w14:paraId="3EE57F86" w14:textId="77777777"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055A02E9" w14:textId="77777777" w:rsidR="003D2059" w:rsidRPr="00685039" w:rsidRDefault="003D2059" w:rsidP="00F82749">
      <w:pPr>
        <w:autoSpaceDE w:val="0"/>
        <w:autoSpaceDN w:val="0"/>
        <w:adjustRightInd w:val="0"/>
        <w:jc w:val="both"/>
        <w:rPr>
          <w:rFonts w:asciiTheme="minorHAnsi" w:hAnsiTheme="minorHAnsi" w:cs="Arial"/>
        </w:rPr>
      </w:pPr>
    </w:p>
    <w:p w14:paraId="692E6634" w14:textId="35FA6A0F" w:rsidR="003D2059" w:rsidRPr="00685039" w:rsidRDefault="003D2059"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w:t>
      </w:r>
      <w:r w:rsidR="00A01009" w:rsidRPr="00685039">
        <w:rPr>
          <w:rFonts w:asciiTheme="minorHAnsi" w:hAnsiTheme="minorHAnsi" w:cs="Arial"/>
        </w:rPr>
        <w:t>Até o final de cada dia, à exceção de finais de semana. O relatório consolidado do final de semana será entregue juntamente com o relatório da segunda-feira subsequente. O relatório consolidado mensal será entregue até o terceiro dia útil do mês subsequente</w:t>
      </w:r>
      <w:r w:rsidRPr="00685039">
        <w:rPr>
          <w:rFonts w:asciiTheme="minorHAnsi" w:hAnsiTheme="minorHAnsi" w:cs="Arial"/>
        </w:rPr>
        <w:t>.</w:t>
      </w:r>
    </w:p>
    <w:p w14:paraId="3413D69F" w14:textId="77777777" w:rsidR="003D2059" w:rsidRPr="00685039" w:rsidRDefault="003D2059" w:rsidP="00F82749">
      <w:pPr>
        <w:autoSpaceDE w:val="0"/>
        <w:autoSpaceDN w:val="0"/>
        <w:adjustRightInd w:val="0"/>
        <w:jc w:val="both"/>
        <w:rPr>
          <w:rFonts w:asciiTheme="minorHAnsi" w:hAnsiTheme="minorHAnsi" w:cs="Arial"/>
        </w:rPr>
      </w:pPr>
    </w:p>
    <w:p w14:paraId="1751AB50" w14:textId="379A45D8" w:rsidR="00677176" w:rsidRPr="00685039" w:rsidRDefault="00677176"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1.5.4</w:t>
      </w:r>
      <w:r w:rsidRPr="00685039">
        <w:rPr>
          <w:rFonts w:asciiTheme="minorHAnsi" w:hAnsiTheme="minorHAnsi" w:cs="Arial"/>
          <w:b/>
        </w:rPr>
        <w:tab/>
      </w:r>
      <w:proofErr w:type="spellStart"/>
      <w:r w:rsidRPr="00685039">
        <w:rPr>
          <w:rFonts w:asciiTheme="minorHAnsi" w:hAnsiTheme="minorHAnsi" w:cs="Arial"/>
          <w:b/>
        </w:rPr>
        <w:t>Relatório</w:t>
      </w:r>
      <w:proofErr w:type="spellEnd"/>
      <w:r w:rsidRPr="00685039">
        <w:rPr>
          <w:rFonts w:asciiTheme="minorHAnsi" w:hAnsiTheme="minorHAnsi" w:cs="Arial"/>
          <w:b/>
        </w:rPr>
        <w:t xml:space="preserve"> de Desempenho de Redes Sociais</w:t>
      </w:r>
    </w:p>
    <w:p w14:paraId="3325C7D2" w14:textId="77777777" w:rsidR="00677176" w:rsidRPr="00685039" w:rsidRDefault="00677176" w:rsidP="00F82749">
      <w:pPr>
        <w:autoSpaceDE w:val="0"/>
        <w:autoSpaceDN w:val="0"/>
        <w:adjustRightInd w:val="0"/>
        <w:jc w:val="both"/>
        <w:rPr>
          <w:rFonts w:asciiTheme="minorHAnsi" w:hAnsiTheme="minorHAnsi" w:cs="Arial"/>
        </w:rPr>
      </w:pPr>
    </w:p>
    <w:p w14:paraId="334D4BF8" w14:textId="15DA180D" w:rsidR="0025711D" w:rsidRPr="00685039" w:rsidRDefault="00677176"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w:t>
      </w:r>
      <w:r w:rsidR="0025711D" w:rsidRPr="00685039">
        <w:rPr>
          <w:rFonts w:asciiTheme="minorHAnsi" w:hAnsiTheme="minorHAnsi" w:cs="Arial"/>
        </w:rPr>
        <w:t>Elaboração de análise do desempenho de perfis de redes sociais para subsidiar a produção de conteúdo e ações interativas. A elaboração do relatório compreende as seguintes atividades:</w:t>
      </w:r>
    </w:p>
    <w:p w14:paraId="47DE1159" w14:textId="77777777" w:rsidR="0025711D" w:rsidRPr="00685039" w:rsidRDefault="0025711D" w:rsidP="00F82749">
      <w:pPr>
        <w:jc w:val="both"/>
        <w:rPr>
          <w:rFonts w:asciiTheme="minorHAnsi" w:hAnsiTheme="minorHAnsi" w:cs="Arial"/>
        </w:rPr>
      </w:pPr>
    </w:p>
    <w:p w14:paraId="3768349F" w14:textId="07FDF6BB"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Análise do desempenho de comunicação digital nas redes sociais.</w:t>
      </w:r>
    </w:p>
    <w:p w14:paraId="33B79533" w14:textId="71DC1E55"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xml:space="preserve">- Identificação do grau de </w:t>
      </w:r>
      <w:proofErr w:type="spellStart"/>
      <w:r w:rsidRPr="00685039">
        <w:rPr>
          <w:rFonts w:asciiTheme="minorHAnsi" w:hAnsiTheme="minorHAnsi" w:cs="Arial"/>
        </w:rPr>
        <w:t>sentimentalização</w:t>
      </w:r>
      <w:proofErr w:type="spellEnd"/>
      <w:r w:rsidRPr="00685039">
        <w:rPr>
          <w:rFonts w:asciiTheme="minorHAnsi" w:hAnsiTheme="minorHAnsi" w:cs="Arial"/>
        </w:rPr>
        <w:t>, classificação (</w:t>
      </w:r>
      <w:proofErr w:type="spellStart"/>
      <w:r w:rsidRPr="00685039">
        <w:rPr>
          <w:rFonts w:asciiTheme="minorHAnsi" w:hAnsiTheme="minorHAnsi" w:cs="Arial"/>
        </w:rPr>
        <w:t>tagueamento</w:t>
      </w:r>
      <w:proofErr w:type="spellEnd"/>
      <w:r w:rsidRPr="00685039">
        <w:rPr>
          <w:rFonts w:asciiTheme="minorHAnsi" w:hAnsiTheme="minorHAnsi" w:cs="Arial"/>
        </w:rPr>
        <w:t>) e análise das interações de internautas com as redes sociais em questão.</w:t>
      </w:r>
    </w:p>
    <w:p w14:paraId="24E38C69" w14:textId="07A047CF"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xml:space="preserve">- Indicação da </w:t>
      </w:r>
      <w:r w:rsidRPr="00685039">
        <w:rPr>
          <w:rFonts w:asciiTheme="minorHAnsi" w:hAnsiTheme="minorHAnsi" w:cs="Arial"/>
          <w:i/>
        </w:rPr>
        <w:t>performance</w:t>
      </w:r>
      <w:r w:rsidRPr="00685039">
        <w:rPr>
          <w:rFonts w:asciiTheme="minorHAnsi" w:hAnsiTheme="minorHAnsi" w:cs="Arial"/>
        </w:rPr>
        <w:t xml:space="preserve"> do perfil nas redes sociais do órgão/entidade, incluindo número de seguidores, perfis, compartilhamentos, comentários, acessos, tipos de conexões, e origem de tráfego.</w:t>
      </w:r>
    </w:p>
    <w:p w14:paraId="488E6B8A" w14:textId="0DF3E1EB"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Cruzamento entre postagens, interações e resultados.</w:t>
      </w:r>
    </w:p>
    <w:p w14:paraId="1AC06D58" w14:textId="45F1351A"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Análise do impacto de postagens.</w:t>
      </w:r>
    </w:p>
    <w:p w14:paraId="632F8522" w14:textId="3AE48142"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Análise dos picos.</w:t>
      </w:r>
    </w:p>
    <w:p w14:paraId="31136416" w14:textId="6D5C1B22" w:rsidR="0025711D" w:rsidRPr="00685039" w:rsidRDefault="0025711D" w:rsidP="00F82749">
      <w:pPr>
        <w:tabs>
          <w:tab w:val="left" w:pos="284"/>
        </w:tabs>
        <w:jc w:val="both"/>
        <w:rPr>
          <w:rFonts w:asciiTheme="minorHAnsi" w:hAnsiTheme="minorHAnsi" w:cs="Arial"/>
        </w:rPr>
      </w:pPr>
      <w:r w:rsidRPr="00685039">
        <w:rPr>
          <w:rFonts w:asciiTheme="minorHAnsi" w:hAnsiTheme="minorHAnsi" w:cs="Arial"/>
        </w:rPr>
        <w:t>- Relação de ocorrências relevantes.</w:t>
      </w:r>
    </w:p>
    <w:p w14:paraId="422EF89E" w14:textId="35820416" w:rsidR="00677176" w:rsidRPr="00685039" w:rsidRDefault="0025711D" w:rsidP="00F82749">
      <w:pPr>
        <w:tabs>
          <w:tab w:val="left" w:pos="284"/>
        </w:tabs>
        <w:jc w:val="both"/>
        <w:rPr>
          <w:rFonts w:asciiTheme="minorHAnsi" w:hAnsiTheme="minorHAnsi" w:cs="Arial"/>
        </w:rPr>
      </w:pPr>
      <w:r w:rsidRPr="00685039">
        <w:rPr>
          <w:rFonts w:asciiTheme="minorHAnsi" w:hAnsiTheme="minorHAnsi" w:cs="Arial"/>
        </w:rPr>
        <w:t>- Recomendações de melhorias.</w:t>
      </w:r>
    </w:p>
    <w:p w14:paraId="1F04A0D0" w14:textId="77777777" w:rsidR="00677176" w:rsidRPr="00685039" w:rsidRDefault="00677176" w:rsidP="00F82749">
      <w:pPr>
        <w:autoSpaceDE w:val="0"/>
        <w:autoSpaceDN w:val="0"/>
        <w:adjustRightInd w:val="0"/>
        <w:jc w:val="both"/>
        <w:rPr>
          <w:rFonts w:asciiTheme="minorHAnsi" w:hAnsiTheme="minorHAnsi" w:cs="Arial"/>
        </w:rPr>
      </w:pPr>
    </w:p>
    <w:p w14:paraId="640CE872" w14:textId="59C9E182" w:rsidR="00677176" w:rsidRPr="00685039" w:rsidRDefault="00677176" w:rsidP="00F82749">
      <w:pPr>
        <w:tabs>
          <w:tab w:val="left" w:pos="284"/>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r w:rsidR="0025711D" w:rsidRPr="00685039">
        <w:rPr>
          <w:rFonts w:asciiTheme="minorHAnsi" w:hAnsiTheme="minorHAnsi" w:cs="Arial"/>
        </w:rPr>
        <w:t xml:space="preserve"> Relatório consolidado, em arquivo de apresentação, contendo informações coletadas, análises realizadas e recomendações.</w:t>
      </w:r>
    </w:p>
    <w:p w14:paraId="5E3E3FCB" w14:textId="77777777" w:rsidR="00677176" w:rsidRPr="00685039" w:rsidRDefault="00677176" w:rsidP="00F82749">
      <w:pPr>
        <w:autoSpaceDE w:val="0"/>
        <w:autoSpaceDN w:val="0"/>
        <w:adjustRightInd w:val="0"/>
        <w:jc w:val="both"/>
        <w:rPr>
          <w:rFonts w:asciiTheme="minorHAnsi" w:hAnsiTheme="minorHAnsi" w:cs="Arial"/>
        </w:rPr>
      </w:pPr>
    </w:p>
    <w:p w14:paraId="15223B8B"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D531371" w14:textId="77777777" w:rsidR="00677176" w:rsidRPr="00685039" w:rsidRDefault="00677176" w:rsidP="00F82749">
      <w:pPr>
        <w:autoSpaceDE w:val="0"/>
        <w:autoSpaceDN w:val="0"/>
        <w:adjustRightInd w:val="0"/>
        <w:jc w:val="both"/>
        <w:rPr>
          <w:rFonts w:asciiTheme="minorHAnsi" w:hAnsiTheme="minorHAnsi" w:cs="Arial"/>
        </w:rPr>
      </w:pPr>
    </w:p>
    <w:p w14:paraId="571DCEFC"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2D9A79D5"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rPr>
        <w:t>- Abrangência das informações coletadas.</w:t>
      </w:r>
    </w:p>
    <w:p w14:paraId="1A40A384"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rPr>
        <w:t>- Qualidade da análise realizada.</w:t>
      </w:r>
    </w:p>
    <w:p w14:paraId="3CCDCF34"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p>
    <w:p w14:paraId="3E92C5F9" w14:textId="77777777" w:rsidR="00677176" w:rsidRPr="00685039" w:rsidRDefault="00677176" w:rsidP="00F82749">
      <w:pPr>
        <w:autoSpaceDE w:val="0"/>
        <w:autoSpaceDN w:val="0"/>
        <w:adjustRightInd w:val="0"/>
        <w:jc w:val="both"/>
        <w:rPr>
          <w:rFonts w:asciiTheme="minorHAnsi" w:hAnsiTheme="minorHAnsi" w:cs="Arial"/>
        </w:rPr>
      </w:pPr>
    </w:p>
    <w:p w14:paraId="1FC1B142" w14:textId="77777777"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64B9F59C" w14:textId="77777777" w:rsidR="00677176" w:rsidRPr="00685039" w:rsidRDefault="00677176" w:rsidP="00F82749">
      <w:pPr>
        <w:autoSpaceDE w:val="0"/>
        <w:autoSpaceDN w:val="0"/>
        <w:adjustRightInd w:val="0"/>
        <w:jc w:val="both"/>
        <w:rPr>
          <w:rFonts w:asciiTheme="minorHAnsi" w:hAnsiTheme="minorHAnsi" w:cs="Arial"/>
        </w:rPr>
      </w:pPr>
    </w:p>
    <w:p w14:paraId="4D104A32" w14:textId="3B5172C5" w:rsidR="00677176" w:rsidRPr="00685039" w:rsidRDefault="00677176"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w:t>
      </w:r>
      <w:r w:rsidR="009213AC" w:rsidRPr="00685039">
        <w:rPr>
          <w:rFonts w:asciiTheme="minorHAnsi" w:hAnsiTheme="minorHAnsi" w:cs="Arial"/>
        </w:rPr>
        <w:t>Mensal, com entrega até o 5º dia útil do mês subsequente.</w:t>
      </w:r>
    </w:p>
    <w:p w14:paraId="04FB48EB" w14:textId="77777777" w:rsidR="00677176" w:rsidRPr="00685039" w:rsidRDefault="00677176" w:rsidP="00F82749">
      <w:pPr>
        <w:autoSpaceDE w:val="0"/>
        <w:autoSpaceDN w:val="0"/>
        <w:adjustRightInd w:val="0"/>
        <w:jc w:val="both"/>
        <w:rPr>
          <w:rFonts w:asciiTheme="minorHAnsi" w:hAnsiTheme="minorHAnsi" w:cs="Arial"/>
        </w:rPr>
      </w:pPr>
    </w:p>
    <w:p w14:paraId="2661B555" w14:textId="3E1EB323" w:rsidR="00D17A3A" w:rsidRPr="00685039" w:rsidRDefault="00D17A3A"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w:t>
      </w:r>
      <w:r w:rsidR="00061276" w:rsidRPr="00685039">
        <w:rPr>
          <w:rFonts w:asciiTheme="minorHAnsi" w:hAnsiTheme="minorHAnsi" w:cs="Arial"/>
          <w:b/>
        </w:rPr>
        <w:t>5</w:t>
      </w:r>
      <w:r w:rsidRPr="00685039">
        <w:rPr>
          <w:rFonts w:asciiTheme="minorHAnsi" w:hAnsiTheme="minorHAnsi" w:cs="Arial"/>
          <w:b/>
        </w:rPr>
        <w:t>.</w:t>
      </w:r>
      <w:r w:rsidR="00061276" w:rsidRPr="00685039">
        <w:rPr>
          <w:rFonts w:asciiTheme="minorHAnsi" w:hAnsiTheme="minorHAnsi" w:cs="Arial"/>
          <w:b/>
        </w:rPr>
        <w:t>5</w:t>
      </w:r>
      <w:r w:rsidRPr="00685039">
        <w:rPr>
          <w:rFonts w:asciiTheme="minorHAnsi" w:hAnsiTheme="minorHAnsi" w:cs="Arial"/>
          <w:b/>
        </w:rPr>
        <w:tab/>
      </w:r>
      <w:proofErr w:type="spellStart"/>
      <w:r w:rsidR="00061276" w:rsidRPr="00685039">
        <w:rPr>
          <w:rFonts w:asciiTheme="minorHAnsi" w:hAnsiTheme="minorHAnsi" w:cs="Arial"/>
          <w:b/>
        </w:rPr>
        <w:t>Relatório</w:t>
      </w:r>
      <w:proofErr w:type="spellEnd"/>
      <w:r w:rsidR="00061276" w:rsidRPr="00685039">
        <w:rPr>
          <w:rFonts w:asciiTheme="minorHAnsi" w:hAnsiTheme="minorHAnsi" w:cs="Arial"/>
          <w:b/>
        </w:rPr>
        <w:t xml:space="preserve"> de Análise de Ação de Comunicação em Propriedade Digital e suas Respectivas Redes</w:t>
      </w:r>
    </w:p>
    <w:p w14:paraId="0D7635A1" w14:textId="77777777" w:rsidR="00D17A3A" w:rsidRPr="00685039" w:rsidRDefault="00D17A3A" w:rsidP="00F82749">
      <w:pPr>
        <w:autoSpaceDE w:val="0"/>
        <w:autoSpaceDN w:val="0"/>
        <w:adjustRightInd w:val="0"/>
        <w:jc w:val="both"/>
        <w:rPr>
          <w:rFonts w:asciiTheme="minorHAnsi" w:hAnsiTheme="minorHAnsi" w:cs="Arial"/>
        </w:rPr>
      </w:pPr>
    </w:p>
    <w:p w14:paraId="30803D64" w14:textId="4E9AFFBF" w:rsidR="00061276"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w:t>
      </w:r>
      <w:r w:rsidR="00061276" w:rsidRPr="00685039">
        <w:rPr>
          <w:rFonts w:asciiTheme="minorHAnsi" w:hAnsiTheme="minorHAnsi" w:cs="Arial"/>
        </w:rPr>
        <w:t xml:space="preserve">Elaboração de análise do desempenho de ação de comunicação digital no ambiente receptivo e nos perfis proprietários de redes sociais, para subsidiar ações nas mídias sociais, mídia </w:t>
      </w:r>
      <w:r w:rsidR="00061276" w:rsidRPr="00685039">
        <w:rPr>
          <w:rFonts w:asciiTheme="minorHAnsi" w:hAnsiTheme="minorHAnsi" w:cs="Arial"/>
          <w:i/>
        </w:rPr>
        <w:t>on</w:t>
      </w:r>
      <w:r w:rsidR="00276F1A" w:rsidRPr="00685039">
        <w:rPr>
          <w:rFonts w:asciiTheme="minorHAnsi" w:hAnsiTheme="minorHAnsi" w:cs="Arial"/>
          <w:i/>
        </w:rPr>
        <w:t>-</w:t>
      </w:r>
      <w:r w:rsidR="00061276" w:rsidRPr="00685039">
        <w:rPr>
          <w:rFonts w:asciiTheme="minorHAnsi" w:hAnsiTheme="minorHAnsi" w:cs="Arial"/>
          <w:i/>
        </w:rPr>
        <w:t>line</w:t>
      </w:r>
      <w:r w:rsidR="00061276" w:rsidRPr="00685039">
        <w:rPr>
          <w:rFonts w:asciiTheme="minorHAnsi" w:hAnsiTheme="minorHAnsi" w:cs="Arial"/>
        </w:rPr>
        <w:t>, mobile, mecanismos de busca na internet e demais ações interativas. A elaboração do relatório compreende as seguintes atividades:</w:t>
      </w:r>
    </w:p>
    <w:p w14:paraId="1784E117" w14:textId="77777777" w:rsidR="00061276" w:rsidRPr="00685039" w:rsidRDefault="00061276" w:rsidP="00F82749">
      <w:pPr>
        <w:autoSpaceDE w:val="0"/>
        <w:autoSpaceDN w:val="0"/>
        <w:adjustRightInd w:val="0"/>
        <w:jc w:val="both"/>
        <w:rPr>
          <w:rFonts w:asciiTheme="minorHAnsi" w:hAnsiTheme="minorHAnsi" w:cs="Arial"/>
        </w:rPr>
      </w:pPr>
    </w:p>
    <w:p w14:paraId="42BFEA0A"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Análise do desempenho de comunicação digital nos ambientes receptivos e perfis proprietários de redes sociais.</w:t>
      </w:r>
    </w:p>
    <w:p w14:paraId="57824AC3" w14:textId="7DD5AF51"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xml:space="preserve">- Indicação dos dados de </w:t>
      </w:r>
      <w:r w:rsidRPr="00685039">
        <w:rPr>
          <w:rFonts w:asciiTheme="minorHAnsi" w:hAnsiTheme="minorHAnsi" w:cs="Arial"/>
          <w:i/>
        </w:rPr>
        <w:t>performance</w:t>
      </w:r>
      <w:r w:rsidRPr="00685039">
        <w:rPr>
          <w:rFonts w:asciiTheme="minorHAnsi" w:hAnsiTheme="minorHAnsi" w:cs="Arial"/>
        </w:rPr>
        <w:t xml:space="preserve"> do </w:t>
      </w:r>
      <w:r w:rsidR="00934036" w:rsidRPr="00685039">
        <w:rPr>
          <w:rFonts w:asciiTheme="minorHAnsi" w:hAnsiTheme="minorHAnsi" w:cs="Arial"/>
        </w:rPr>
        <w:t>sítio</w:t>
      </w:r>
      <w:r w:rsidRPr="00685039">
        <w:rPr>
          <w:rFonts w:asciiTheme="minorHAnsi" w:hAnsiTheme="minorHAnsi" w:cs="Arial"/>
        </w:rPr>
        <w:t>/portal do órgão/entidade: acessos, visitas, localidades, tipos de conexões.</w:t>
      </w:r>
    </w:p>
    <w:p w14:paraId="3C7AFF78"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xml:space="preserve">- Indicação dos dados de </w:t>
      </w:r>
      <w:r w:rsidRPr="00685039">
        <w:rPr>
          <w:rFonts w:asciiTheme="minorHAnsi" w:hAnsiTheme="minorHAnsi" w:cs="Arial"/>
          <w:i/>
        </w:rPr>
        <w:t>performance</w:t>
      </w:r>
      <w:r w:rsidRPr="00685039">
        <w:rPr>
          <w:rFonts w:asciiTheme="minorHAnsi" w:hAnsiTheme="minorHAnsi" w:cs="Arial"/>
        </w:rPr>
        <w:t xml:space="preserve"> dos perfis de redes sociais do órgão/entidade: seguidores, localidades, tipos de conexões.</w:t>
      </w:r>
    </w:p>
    <w:p w14:paraId="55A77642"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Cruzamento entre o planejamento das páginas principais, as ocorrências e os resultados.</w:t>
      </w:r>
    </w:p>
    <w:p w14:paraId="1470AFC0" w14:textId="4D249F3D"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xml:space="preserve">- Análise do impacto de acessos a novos conteúdos e de novas funcionalidades inseridas no </w:t>
      </w:r>
      <w:r w:rsidR="00934036" w:rsidRPr="00685039">
        <w:rPr>
          <w:rFonts w:asciiTheme="minorHAnsi" w:hAnsiTheme="minorHAnsi" w:cs="Arial"/>
        </w:rPr>
        <w:t>sítio</w:t>
      </w:r>
      <w:r w:rsidRPr="00685039">
        <w:rPr>
          <w:rFonts w:asciiTheme="minorHAnsi" w:hAnsiTheme="minorHAnsi" w:cs="Arial"/>
        </w:rPr>
        <w:t>/portal durante a semana.</w:t>
      </w:r>
    </w:p>
    <w:p w14:paraId="42131032"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Análise dos picos e vales.</w:t>
      </w:r>
    </w:p>
    <w:p w14:paraId="706137E3"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Relação de ocorrências relevantes.</w:t>
      </w:r>
    </w:p>
    <w:p w14:paraId="5CA9E49E"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Indicação, nos gráficos, das principais ocorrências.</w:t>
      </w:r>
    </w:p>
    <w:p w14:paraId="7CB4637A" w14:textId="77777777" w:rsidR="00061276" w:rsidRPr="00685039" w:rsidRDefault="00061276" w:rsidP="00F82749">
      <w:pPr>
        <w:tabs>
          <w:tab w:val="left" w:pos="284"/>
        </w:tabs>
        <w:autoSpaceDE w:val="0"/>
        <w:autoSpaceDN w:val="0"/>
        <w:adjustRightInd w:val="0"/>
        <w:jc w:val="both"/>
        <w:rPr>
          <w:rFonts w:asciiTheme="minorHAnsi" w:hAnsiTheme="minorHAnsi" w:cs="Arial"/>
        </w:rPr>
      </w:pPr>
      <w:r w:rsidRPr="00685039">
        <w:rPr>
          <w:rFonts w:asciiTheme="minorHAnsi" w:hAnsiTheme="minorHAnsi" w:cs="Arial"/>
        </w:rPr>
        <w:t xml:space="preserve">- Identificação do grau de </w:t>
      </w:r>
      <w:proofErr w:type="spellStart"/>
      <w:r w:rsidRPr="00685039">
        <w:rPr>
          <w:rFonts w:asciiTheme="minorHAnsi" w:hAnsiTheme="minorHAnsi" w:cs="Arial"/>
        </w:rPr>
        <w:t>sentimentalização</w:t>
      </w:r>
      <w:proofErr w:type="spellEnd"/>
      <w:r w:rsidRPr="00685039">
        <w:rPr>
          <w:rFonts w:asciiTheme="minorHAnsi" w:hAnsiTheme="minorHAnsi" w:cs="Arial"/>
        </w:rPr>
        <w:t xml:space="preserve"> das publicações em redes sociais.</w:t>
      </w:r>
    </w:p>
    <w:p w14:paraId="145D92F0" w14:textId="2F59369C" w:rsidR="00D17A3A" w:rsidRPr="00685039" w:rsidRDefault="00061276" w:rsidP="00F82749">
      <w:pPr>
        <w:jc w:val="both"/>
        <w:rPr>
          <w:rFonts w:asciiTheme="minorHAnsi" w:hAnsiTheme="minorHAnsi" w:cs="Arial"/>
        </w:rPr>
      </w:pPr>
      <w:r w:rsidRPr="00685039">
        <w:rPr>
          <w:rFonts w:asciiTheme="minorHAnsi" w:hAnsiTheme="minorHAnsi" w:cs="Arial"/>
        </w:rPr>
        <w:t>- Elaboração de recomendações.</w:t>
      </w:r>
    </w:p>
    <w:p w14:paraId="64DACF7C" w14:textId="77777777" w:rsidR="00D17A3A" w:rsidRPr="00685039" w:rsidRDefault="00D17A3A" w:rsidP="00F82749">
      <w:pPr>
        <w:autoSpaceDE w:val="0"/>
        <w:autoSpaceDN w:val="0"/>
        <w:adjustRightInd w:val="0"/>
        <w:jc w:val="both"/>
        <w:rPr>
          <w:rFonts w:asciiTheme="minorHAnsi" w:hAnsiTheme="minorHAnsi" w:cs="Arial"/>
        </w:rPr>
      </w:pPr>
    </w:p>
    <w:p w14:paraId="47063207" w14:textId="77777777" w:rsidR="00061276"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24B729E7" w14:textId="77777777" w:rsidR="00061276" w:rsidRPr="00685039" w:rsidRDefault="00061276" w:rsidP="00F82749">
      <w:pPr>
        <w:autoSpaceDE w:val="0"/>
        <w:autoSpaceDN w:val="0"/>
        <w:adjustRightInd w:val="0"/>
        <w:jc w:val="both"/>
        <w:rPr>
          <w:rFonts w:asciiTheme="minorHAnsi" w:hAnsiTheme="minorHAnsi" w:cs="Arial"/>
        </w:rPr>
      </w:pPr>
    </w:p>
    <w:p w14:paraId="21CF5797" w14:textId="6FC2A71D" w:rsidR="00061276" w:rsidRPr="00685039" w:rsidRDefault="00061276"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934036" w:rsidRPr="00685039">
        <w:rPr>
          <w:rFonts w:asciiTheme="minorHAnsi" w:hAnsiTheme="minorHAnsi" w:cs="Arial"/>
        </w:rPr>
        <w:t>Sítio</w:t>
      </w:r>
      <w:r w:rsidRPr="00685039">
        <w:rPr>
          <w:rFonts w:asciiTheme="minorHAnsi" w:hAnsiTheme="minorHAnsi" w:cs="Arial"/>
        </w:rPr>
        <w:t xml:space="preserve">/Portal: Relatório diário com as ocorrências, análises e recomendações, durante o período da ação, enviado por </w:t>
      </w:r>
      <w:proofErr w:type="spellStart"/>
      <w:r w:rsidRPr="00685039">
        <w:rPr>
          <w:rFonts w:asciiTheme="minorHAnsi" w:hAnsiTheme="minorHAnsi" w:cs="Arial"/>
        </w:rPr>
        <w:t>email</w:t>
      </w:r>
      <w:proofErr w:type="spellEnd"/>
      <w:r w:rsidRPr="00685039">
        <w:rPr>
          <w:rFonts w:asciiTheme="minorHAnsi" w:hAnsiTheme="minorHAnsi" w:cs="Arial"/>
        </w:rPr>
        <w:t>.</w:t>
      </w:r>
    </w:p>
    <w:p w14:paraId="2A5FF913" w14:textId="2EC434E2" w:rsidR="00061276" w:rsidRPr="00685039" w:rsidRDefault="00061276"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Redes: Relatório semanal com as ocorrências, análises e recomendações, durante o período da ação, enviado por </w:t>
      </w:r>
      <w:proofErr w:type="spellStart"/>
      <w:r w:rsidRPr="00685039">
        <w:rPr>
          <w:rFonts w:asciiTheme="minorHAnsi" w:hAnsiTheme="minorHAnsi" w:cs="Arial"/>
        </w:rPr>
        <w:t>email</w:t>
      </w:r>
      <w:proofErr w:type="spellEnd"/>
      <w:r w:rsidRPr="00685039">
        <w:rPr>
          <w:rFonts w:asciiTheme="minorHAnsi" w:hAnsiTheme="minorHAnsi" w:cs="Arial"/>
        </w:rPr>
        <w:t>.</w:t>
      </w:r>
    </w:p>
    <w:p w14:paraId="3EE310BD" w14:textId="0D92CA48" w:rsidR="00061276" w:rsidRPr="00685039" w:rsidRDefault="00061276"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Consolidado de </w:t>
      </w:r>
      <w:r w:rsidR="00934036" w:rsidRPr="00685039">
        <w:rPr>
          <w:rFonts w:asciiTheme="minorHAnsi" w:hAnsiTheme="minorHAnsi" w:cs="Arial"/>
        </w:rPr>
        <w:t>Sítio</w:t>
      </w:r>
      <w:r w:rsidRPr="00685039">
        <w:rPr>
          <w:rFonts w:asciiTheme="minorHAnsi" w:hAnsiTheme="minorHAnsi" w:cs="Arial"/>
        </w:rPr>
        <w:t>/Portal + Redes: Relatório consolidado contendo as ocorrências, análises, recomendações e avaliação do desempenho da ação de comunicação, em arquivo de apresentação, ao final da ação.</w:t>
      </w:r>
    </w:p>
    <w:p w14:paraId="503BFD35" w14:textId="77777777" w:rsidR="00D17A3A" w:rsidRPr="00685039" w:rsidRDefault="00D17A3A" w:rsidP="00F82749">
      <w:pPr>
        <w:autoSpaceDE w:val="0"/>
        <w:autoSpaceDN w:val="0"/>
        <w:adjustRightInd w:val="0"/>
        <w:jc w:val="both"/>
        <w:rPr>
          <w:rFonts w:asciiTheme="minorHAnsi" w:hAnsiTheme="minorHAnsi" w:cs="Arial"/>
        </w:rPr>
      </w:pPr>
    </w:p>
    <w:p w14:paraId="286DBB83" w14:textId="77777777" w:rsidR="00D17A3A"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4BF6197" w14:textId="77777777" w:rsidR="00D17A3A" w:rsidRPr="00685039" w:rsidRDefault="00D17A3A" w:rsidP="00F82749">
      <w:pPr>
        <w:autoSpaceDE w:val="0"/>
        <w:autoSpaceDN w:val="0"/>
        <w:adjustRightInd w:val="0"/>
        <w:jc w:val="both"/>
        <w:rPr>
          <w:rFonts w:asciiTheme="minorHAnsi" w:hAnsiTheme="minorHAnsi" w:cs="Arial"/>
        </w:rPr>
      </w:pPr>
    </w:p>
    <w:p w14:paraId="0D0F9EE6" w14:textId="77777777" w:rsidR="00D17A3A"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3552A741" w14:textId="77777777" w:rsidR="00061276"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061276" w:rsidRPr="00685039">
        <w:rPr>
          <w:rFonts w:asciiTheme="minorHAnsi" w:hAnsiTheme="minorHAnsi" w:cs="Arial"/>
        </w:rPr>
        <w:t>Abrangência das informações coletadas.</w:t>
      </w:r>
    </w:p>
    <w:p w14:paraId="0DA60E48" w14:textId="77777777" w:rsidR="00061276" w:rsidRPr="00685039" w:rsidRDefault="00061276" w:rsidP="00F82749">
      <w:pPr>
        <w:autoSpaceDE w:val="0"/>
        <w:autoSpaceDN w:val="0"/>
        <w:adjustRightInd w:val="0"/>
        <w:jc w:val="both"/>
        <w:rPr>
          <w:rFonts w:asciiTheme="minorHAnsi" w:hAnsiTheme="minorHAnsi" w:cs="Arial"/>
        </w:rPr>
      </w:pPr>
      <w:r w:rsidRPr="00685039">
        <w:rPr>
          <w:rFonts w:asciiTheme="minorHAnsi" w:hAnsiTheme="minorHAnsi" w:cs="Arial"/>
        </w:rPr>
        <w:t>- Qualidade da análise realizada.</w:t>
      </w:r>
    </w:p>
    <w:p w14:paraId="248D47D3" w14:textId="7B6B6277" w:rsidR="00D17A3A" w:rsidRPr="00685039" w:rsidRDefault="00061276"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p>
    <w:p w14:paraId="5B092EF6" w14:textId="77777777" w:rsidR="00D17A3A" w:rsidRPr="00685039" w:rsidRDefault="00D17A3A" w:rsidP="00F82749">
      <w:pPr>
        <w:autoSpaceDE w:val="0"/>
        <w:autoSpaceDN w:val="0"/>
        <w:adjustRightInd w:val="0"/>
        <w:jc w:val="both"/>
        <w:rPr>
          <w:rFonts w:asciiTheme="minorHAnsi" w:hAnsiTheme="minorHAnsi" w:cs="Arial"/>
        </w:rPr>
      </w:pPr>
    </w:p>
    <w:p w14:paraId="15E1773B" w14:textId="22C59490" w:rsidR="00F345A2"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r w:rsidR="00F345A2" w:rsidRPr="00685039">
        <w:rPr>
          <w:rFonts w:asciiTheme="minorHAnsi" w:hAnsiTheme="minorHAnsi" w:cs="Arial"/>
        </w:rPr>
        <w:t xml:space="preserve"> Período de duração da ação.</w:t>
      </w:r>
    </w:p>
    <w:p w14:paraId="70933AC2" w14:textId="77777777" w:rsidR="00D17A3A" w:rsidRPr="00685039" w:rsidRDefault="00D17A3A" w:rsidP="00F82749">
      <w:pPr>
        <w:autoSpaceDE w:val="0"/>
        <w:autoSpaceDN w:val="0"/>
        <w:adjustRightInd w:val="0"/>
        <w:jc w:val="both"/>
        <w:rPr>
          <w:rFonts w:asciiTheme="minorHAnsi" w:hAnsiTheme="minorHAnsi" w:cs="Arial"/>
        </w:rPr>
      </w:pPr>
    </w:p>
    <w:p w14:paraId="5B422580" w14:textId="77777777" w:rsidR="00D17A3A"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13A59777" w14:textId="77777777" w:rsidR="00D17A3A" w:rsidRPr="00685039" w:rsidRDefault="00D17A3A"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43BF83D0" w14:textId="77777777" w:rsidTr="00F345A2">
        <w:tc>
          <w:tcPr>
            <w:tcW w:w="979" w:type="dxa"/>
          </w:tcPr>
          <w:p w14:paraId="52B05C4A" w14:textId="77777777"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7" w:type="dxa"/>
          </w:tcPr>
          <w:p w14:paraId="52D1553A" w14:textId="6FA90D85"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Até 7 dias de duração.</w:t>
            </w:r>
          </w:p>
        </w:tc>
      </w:tr>
      <w:tr w:rsidR="00A81D46" w:rsidRPr="00685039" w14:paraId="2E5B4FD6" w14:textId="77777777" w:rsidTr="00F345A2">
        <w:tc>
          <w:tcPr>
            <w:tcW w:w="979" w:type="dxa"/>
          </w:tcPr>
          <w:p w14:paraId="25309210" w14:textId="77777777"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7" w:type="dxa"/>
          </w:tcPr>
          <w:p w14:paraId="53603EF0" w14:textId="3F141ED1"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Até 15 dias de duração.</w:t>
            </w:r>
          </w:p>
        </w:tc>
      </w:tr>
      <w:tr w:rsidR="00F345A2" w:rsidRPr="00685039" w14:paraId="6C1A5345" w14:textId="77777777" w:rsidTr="00F345A2">
        <w:tc>
          <w:tcPr>
            <w:tcW w:w="979" w:type="dxa"/>
          </w:tcPr>
          <w:p w14:paraId="001285A2" w14:textId="77777777"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7" w:type="dxa"/>
          </w:tcPr>
          <w:p w14:paraId="619D56DD" w14:textId="3653CF88" w:rsidR="00F345A2" w:rsidRPr="00685039" w:rsidRDefault="00F345A2"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Até 30 dias de duração.</w:t>
            </w:r>
          </w:p>
        </w:tc>
      </w:tr>
    </w:tbl>
    <w:p w14:paraId="48F976A0" w14:textId="77777777" w:rsidR="00D17A3A" w:rsidRPr="00685039" w:rsidRDefault="00D17A3A" w:rsidP="00F82749">
      <w:pPr>
        <w:autoSpaceDE w:val="0"/>
        <w:autoSpaceDN w:val="0"/>
        <w:adjustRightInd w:val="0"/>
        <w:jc w:val="both"/>
        <w:rPr>
          <w:rFonts w:asciiTheme="minorHAnsi" w:hAnsiTheme="minorHAnsi" w:cs="Arial"/>
        </w:rPr>
      </w:pPr>
    </w:p>
    <w:p w14:paraId="2548BC02" w14:textId="76C7C1AF" w:rsidR="00D17A3A" w:rsidRPr="00685039" w:rsidRDefault="00D17A3A"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w:t>
      </w:r>
      <w:r w:rsidR="00F345A2" w:rsidRPr="00685039">
        <w:rPr>
          <w:rFonts w:asciiTheme="minorHAnsi" w:hAnsiTheme="minorHAnsi" w:cs="Arial"/>
          <w:u w:val="single"/>
        </w:rPr>
        <w:t>s</w:t>
      </w:r>
      <w:r w:rsidRPr="00685039">
        <w:rPr>
          <w:rFonts w:asciiTheme="minorHAnsi" w:hAnsiTheme="minorHAnsi" w:cs="Arial"/>
          <w:u w:val="single"/>
        </w:rPr>
        <w:t xml:space="preserve"> de entrega</w:t>
      </w:r>
      <w:r w:rsidRPr="00685039">
        <w:rPr>
          <w:rFonts w:asciiTheme="minorHAnsi" w:hAnsiTheme="minorHAnsi" w:cs="Arial"/>
        </w:rPr>
        <w:t>:</w:t>
      </w:r>
    </w:p>
    <w:p w14:paraId="56C03297" w14:textId="77777777" w:rsidR="00D17A3A" w:rsidRPr="00685039" w:rsidRDefault="00D17A3A" w:rsidP="00F82749">
      <w:pPr>
        <w:autoSpaceDE w:val="0"/>
        <w:autoSpaceDN w:val="0"/>
        <w:adjustRightInd w:val="0"/>
        <w:jc w:val="both"/>
        <w:rPr>
          <w:rFonts w:asciiTheme="minorHAnsi" w:hAnsiTheme="minorHAnsi" w:cs="Arial"/>
        </w:rPr>
      </w:pPr>
    </w:p>
    <w:p w14:paraId="691E0E63" w14:textId="2C843CB0" w:rsidR="00F345A2" w:rsidRPr="00685039" w:rsidRDefault="00F345A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934036" w:rsidRPr="00685039">
        <w:rPr>
          <w:rFonts w:asciiTheme="minorHAnsi" w:hAnsiTheme="minorHAnsi" w:cs="Arial"/>
        </w:rPr>
        <w:t>Sítio</w:t>
      </w:r>
      <w:r w:rsidRPr="00685039">
        <w:rPr>
          <w:rFonts w:asciiTheme="minorHAnsi" w:hAnsiTheme="minorHAnsi" w:cs="Arial"/>
        </w:rPr>
        <w:t>/Portal: Até o final de cada dia, durante o período da ação, à exceção de finais de semana. O relatório consolidado do final de semana será entregue juntamente com o relatório da segunda-feira subsequente.</w:t>
      </w:r>
    </w:p>
    <w:p w14:paraId="411AD910" w14:textId="3B1587AC" w:rsidR="00F345A2" w:rsidRPr="00685039" w:rsidRDefault="00F345A2"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Redes Sociais: Até o último dia útil de cada semana, durante o período da ação. </w:t>
      </w:r>
    </w:p>
    <w:p w14:paraId="3E060045" w14:textId="0A234DC1" w:rsidR="00F345A2" w:rsidRPr="00685039" w:rsidRDefault="00F345A2" w:rsidP="00F82749">
      <w:pPr>
        <w:autoSpaceDE w:val="0"/>
        <w:autoSpaceDN w:val="0"/>
        <w:adjustRightInd w:val="0"/>
        <w:jc w:val="both"/>
        <w:rPr>
          <w:rFonts w:asciiTheme="minorHAnsi" w:hAnsiTheme="minorHAnsi" w:cs="Arial"/>
        </w:rPr>
      </w:pPr>
      <w:r w:rsidRPr="00685039">
        <w:rPr>
          <w:rFonts w:asciiTheme="minorHAnsi" w:hAnsiTheme="minorHAnsi" w:cs="Arial"/>
        </w:rPr>
        <w:t>Consolidado: Até 5 dias após o final da ação.</w:t>
      </w:r>
    </w:p>
    <w:p w14:paraId="685E5760" w14:textId="77777777" w:rsidR="00F345A2" w:rsidRPr="00685039" w:rsidRDefault="00F345A2" w:rsidP="00F82749">
      <w:pPr>
        <w:autoSpaceDE w:val="0"/>
        <w:autoSpaceDN w:val="0"/>
        <w:adjustRightInd w:val="0"/>
        <w:jc w:val="both"/>
        <w:rPr>
          <w:rFonts w:asciiTheme="minorHAnsi" w:hAnsiTheme="minorHAnsi" w:cs="Arial"/>
        </w:rPr>
      </w:pPr>
    </w:p>
    <w:p w14:paraId="22D419D1" w14:textId="63277CBF" w:rsidR="008120F1" w:rsidRPr="00685039" w:rsidRDefault="008120F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1.5.6</w:t>
      </w:r>
      <w:r w:rsidRPr="00685039">
        <w:rPr>
          <w:rFonts w:asciiTheme="minorHAnsi" w:hAnsiTheme="minorHAnsi" w:cs="Arial"/>
          <w:b/>
        </w:rPr>
        <w:tab/>
      </w:r>
      <w:r w:rsidR="007503DB" w:rsidRPr="00685039">
        <w:rPr>
          <w:rFonts w:asciiTheme="minorHAnsi" w:hAnsiTheme="minorHAnsi" w:cs="Arial"/>
          <w:b/>
        </w:rPr>
        <w:t>Relatório Estratégico Gerencial de Monitoramento</w:t>
      </w:r>
    </w:p>
    <w:p w14:paraId="3DEF396C" w14:textId="77777777" w:rsidR="008120F1" w:rsidRPr="00685039" w:rsidRDefault="008120F1" w:rsidP="00F82749">
      <w:pPr>
        <w:autoSpaceDE w:val="0"/>
        <w:autoSpaceDN w:val="0"/>
        <w:adjustRightInd w:val="0"/>
        <w:jc w:val="both"/>
        <w:rPr>
          <w:rFonts w:asciiTheme="minorHAnsi" w:hAnsiTheme="minorHAnsi" w:cs="Arial"/>
        </w:rPr>
      </w:pPr>
    </w:p>
    <w:p w14:paraId="1D7ABD8D" w14:textId="3EC846FA" w:rsidR="008120F1" w:rsidRPr="00685039" w:rsidRDefault="008120F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w:t>
      </w:r>
      <w:r w:rsidR="00A41B28" w:rsidRPr="00685039">
        <w:rPr>
          <w:rFonts w:asciiTheme="minorHAnsi" w:hAnsiTheme="minorHAnsi" w:cs="Arial"/>
        </w:rPr>
        <w:t>Elaboração de análise de tema específico, a partir de dados coletados por meio de monitoramento de redes sociais e levantamento de informações estratégicas, para apoio à tomada de decisão e proposição de sugestões para ações de comunicação.</w:t>
      </w:r>
    </w:p>
    <w:p w14:paraId="08C6917C" w14:textId="77777777" w:rsidR="008120F1" w:rsidRPr="00685039" w:rsidRDefault="008120F1" w:rsidP="00F82749">
      <w:pPr>
        <w:jc w:val="both"/>
        <w:rPr>
          <w:rFonts w:asciiTheme="minorHAnsi" w:hAnsiTheme="minorHAnsi" w:cs="Arial"/>
        </w:rPr>
      </w:pPr>
    </w:p>
    <w:p w14:paraId="2BFFCEDC" w14:textId="012C984E" w:rsidR="008120F1" w:rsidRPr="00685039" w:rsidRDefault="008120F1" w:rsidP="00F82749">
      <w:pPr>
        <w:tabs>
          <w:tab w:val="left" w:pos="284"/>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w:t>
      </w:r>
      <w:r w:rsidR="00A41B28" w:rsidRPr="00685039">
        <w:rPr>
          <w:rFonts w:asciiTheme="minorHAnsi" w:hAnsiTheme="minorHAnsi" w:cs="Arial"/>
        </w:rPr>
        <w:t>Relatório, em arquivo de apresentação, contendo as informações coletas, análise realizada e recomendações</w:t>
      </w:r>
      <w:r w:rsidRPr="00685039">
        <w:rPr>
          <w:rFonts w:asciiTheme="minorHAnsi" w:hAnsiTheme="minorHAnsi" w:cs="Arial"/>
        </w:rPr>
        <w:t>.</w:t>
      </w:r>
    </w:p>
    <w:p w14:paraId="0FAF9302" w14:textId="77777777" w:rsidR="008120F1" w:rsidRPr="00685039" w:rsidRDefault="008120F1" w:rsidP="00F82749">
      <w:pPr>
        <w:autoSpaceDE w:val="0"/>
        <w:autoSpaceDN w:val="0"/>
        <w:adjustRightInd w:val="0"/>
        <w:jc w:val="both"/>
        <w:rPr>
          <w:rFonts w:asciiTheme="minorHAnsi" w:hAnsiTheme="minorHAnsi" w:cs="Arial"/>
        </w:rPr>
      </w:pPr>
    </w:p>
    <w:p w14:paraId="5DA77955" w14:textId="77777777" w:rsidR="008120F1" w:rsidRPr="00685039" w:rsidRDefault="008120F1"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CE6A843" w14:textId="77777777" w:rsidR="008120F1" w:rsidRPr="00685039" w:rsidRDefault="008120F1" w:rsidP="00F82749">
      <w:pPr>
        <w:autoSpaceDE w:val="0"/>
        <w:autoSpaceDN w:val="0"/>
        <w:adjustRightInd w:val="0"/>
        <w:jc w:val="both"/>
        <w:rPr>
          <w:rFonts w:asciiTheme="minorHAnsi" w:hAnsiTheme="minorHAnsi" w:cs="Arial"/>
        </w:rPr>
      </w:pPr>
    </w:p>
    <w:p w14:paraId="37D2123E" w14:textId="77777777" w:rsidR="008120F1" w:rsidRPr="00685039" w:rsidRDefault="008120F1"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34457397" w14:textId="77777777" w:rsidR="00A41B28" w:rsidRPr="00685039" w:rsidRDefault="008120F1"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41B28" w:rsidRPr="00685039">
        <w:rPr>
          <w:rFonts w:asciiTheme="minorHAnsi" w:hAnsiTheme="minorHAnsi" w:cs="Arial"/>
        </w:rPr>
        <w:t>Abrangência e qualidade das informações coletadas.</w:t>
      </w:r>
    </w:p>
    <w:p w14:paraId="0AE3FBAF" w14:textId="77777777" w:rsidR="00A41B28" w:rsidRPr="00685039" w:rsidRDefault="00A41B28" w:rsidP="00F82749">
      <w:pPr>
        <w:autoSpaceDE w:val="0"/>
        <w:autoSpaceDN w:val="0"/>
        <w:adjustRightInd w:val="0"/>
        <w:jc w:val="both"/>
        <w:rPr>
          <w:rFonts w:asciiTheme="minorHAnsi" w:hAnsiTheme="minorHAnsi" w:cs="Arial"/>
        </w:rPr>
      </w:pPr>
      <w:r w:rsidRPr="00685039">
        <w:rPr>
          <w:rFonts w:asciiTheme="minorHAnsi" w:hAnsiTheme="minorHAnsi" w:cs="Arial"/>
        </w:rPr>
        <w:t>- Clareza e consistência da análise.</w:t>
      </w:r>
    </w:p>
    <w:p w14:paraId="7B72C349" w14:textId="77777777" w:rsidR="00A41B28" w:rsidRPr="00685039" w:rsidRDefault="00A41B28"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p>
    <w:p w14:paraId="396A5965" w14:textId="0F75C7BA" w:rsidR="008120F1" w:rsidRPr="00685039" w:rsidRDefault="00A41B28"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3FF451E8" w14:textId="77777777" w:rsidR="008120F1" w:rsidRPr="00685039" w:rsidRDefault="008120F1" w:rsidP="00F82749">
      <w:pPr>
        <w:autoSpaceDE w:val="0"/>
        <w:autoSpaceDN w:val="0"/>
        <w:adjustRightInd w:val="0"/>
        <w:jc w:val="both"/>
        <w:rPr>
          <w:rFonts w:asciiTheme="minorHAnsi" w:hAnsiTheme="minorHAnsi" w:cs="Arial"/>
        </w:rPr>
      </w:pPr>
    </w:p>
    <w:p w14:paraId="1AF6FF6F" w14:textId="77777777" w:rsidR="008120F1" w:rsidRPr="00685039" w:rsidRDefault="008120F1"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10B20A1D" w14:textId="77777777" w:rsidR="008120F1" w:rsidRPr="00685039" w:rsidRDefault="008120F1" w:rsidP="00F82749">
      <w:pPr>
        <w:autoSpaceDE w:val="0"/>
        <w:autoSpaceDN w:val="0"/>
        <w:adjustRightInd w:val="0"/>
        <w:jc w:val="both"/>
        <w:rPr>
          <w:rFonts w:asciiTheme="minorHAnsi" w:hAnsiTheme="minorHAnsi" w:cs="Arial"/>
        </w:rPr>
      </w:pPr>
    </w:p>
    <w:p w14:paraId="193AA446" w14:textId="60595DA3" w:rsidR="008120F1" w:rsidRPr="00685039" w:rsidRDefault="008120F1"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w:t>
      </w:r>
      <w:r w:rsidR="00AE486D" w:rsidRPr="00685039">
        <w:rPr>
          <w:rFonts w:asciiTheme="minorHAnsi" w:hAnsiTheme="minorHAnsi" w:cs="Arial"/>
        </w:rPr>
        <w:t>De acordo com o tipo de demanda</w:t>
      </w:r>
      <w:r w:rsidRPr="00685039">
        <w:rPr>
          <w:rFonts w:asciiTheme="minorHAnsi" w:hAnsiTheme="minorHAnsi" w:cs="Arial"/>
        </w:rPr>
        <w:t>.</w:t>
      </w:r>
    </w:p>
    <w:p w14:paraId="3F726687" w14:textId="77777777" w:rsidR="008120F1" w:rsidRPr="00685039" w:rsidRDefault="008120F1" w:rsidP="00F82749">
      <w:pPr>
        <w:autoSpaceDE w:val="0"/>
        <w:autoSpaceDN w:val="0"/>
        <w:adjustRightInd w:val="0"/>
        <w:jc w:val="both"/>
        <w:rPr>
          <w:rFonts w:asciiTheme="minorHAnsi" w:hAnsiTheme="minorHAnsi" w:cs="Arial"/>
        </w:rPr>
      </w:pPr>
    </w:p>
    <w:p w14:paraId="3AE0631F" w14:textId="402B0B5B" w:rsidR="00DD1D53" w:rsidRPr="00685039" w:rsidRDefault="00DD1D53"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1.5.7</w:t>
      </w:r>
      <w:r w:rsidRPr="00685039">
        <w:rPr>
          <w:rFonts w:asciiTheme="minorHAnsi" w:hAnsiTheme="minorHAnsi" w:cs="Arial"/>
          <w:b/>
        </w:rPr>
        <w:tab/>
        <w:t>Relatório Gerencial Consolidado de Propriedade Digital</w:t>
      </w:r>
    </w:p>
    <w:p w14:paraId="4D476FF5" w14:textId="77777777" w:rsidR="00DD1D53" w:rsidRPr="00685039" w:rsidRDefault="00DD1D53" w:rsidP="00F82749">
      <w:pPr>
        <w:autoSpaceDE w:val="0"/>
        <w:autoSpaceDN w:val="0"/>
        <w:adjustRightInd w:val="0"/>
        <w:jc w:val="both"/>
        <w:rPr>
          <w:rFonts w:asciiTheme="minorHAnsi" w:hAnsiTheme="minorHAnsi" w:cs="Arial"/>
        </w:rPr>
      </w:pPr>
    </w:p>
    <w:p w14:paraId="430314B7" w14:textId="215F1939" w:rsidR="00EB1A36"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w:t>
      </w:r>
      <w:r w:rsidR="00EB1A36" w:rsidRPr="00685039">
        <w:rPr>
          <w:rFonts w:asciiTheme="minorHAnsi" w:hAnsiTheme="minorHAnsi" w:cs="Arial"/>
        </w:rPr>
        <w:t xml:space="preserve">Elaboração de análise consolidada do desempenho de propriedade digital do </w:t>
      </w:r>
      <w:r w:rsidR="00EB1A36" w:rsidRPr="00685039">
        <w:rPr>
          <w:rFonts w:asciiTheme="minorHAnsi" w:hAnsiTheme="minorHAnsi" w:cs="Arial"/>
          <w:highlight w:val="yellow"/>
        </w:rPr>
        <w:t>órgão/entidade</w:t>
      </w:r>
      <w:r w:rsidR="00EB1A36" w:rsidRPr="00685039">
        <w:rPr>
          <w:rFonts w:asciiTheme="minorHAnsi" w:hAnsiTheme="minorHAnsi" w:cs="Arial"/>
        </w:rPr>
        <w:t>, para subsidiar a produção de conteúdo da propriedade e ações interativas. O relatório deve apresentar a análise do desempenho de comunicação digital feita a partir de relatórios já existentes, com a consolidação das informações mais relevantes levantadas nos relatórios de BI, de desempenho de redes e de monitoramento de redes sociais em um único documento. Não está incluído no relatório o levantamento de dados novos. A elaboração do relatório compreende as seguintes atividades:</w:t>
      </w:r>
    </w:p>
    <w:p w14:paraId="585751E8" w14:textId="77777777" w:rsidR="00EB1A36" w:rsidRPr="00685039" w:rsidDel="00FB7851" w:rsidRDefault="00EB1A36" w:rsidP="00F82749">
      <w:pPr>
        <w:autoSpaceDE w:val="0"/>
        <w:autoSpaceDN w:val="0"/>
        <w:adjustRightInd w:val="0"/>
        <w:jc w:val="both"/>
        <w:rPr>
          <w:rFonts w:asciiTheme="minorHAnsi" w:hAnsiTheme="minorHAnsi" w:cs="Arial"/>
        </w:rPr>
      </w:pPr>
    </w:p>
    <w:p w14:paraId="683E8359" w14:textId="77777777" w:rsidR="00EB1A36" w:rsidRPr="00685039" w:rsidRDefault="00EB1A36"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Indicação de assuntos e aspectos relevantes.</w:t>
      </w:r>
    </w:p>
    <w:p w14:paraId="4141E97D" w14:textId="77777777" w:rsidR="00EB1A36" w:rsidRPr="00685039" w:rsidRDefault="00EB1A36"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Apresentação dos principais números.</w:t>
      </w:r>
    </w:p>
    <w:p w14:paraId="18A7396D" w14:textId="77777777" w:rsidR="00EB1A36" w:rsidRPr="00685039" w:rsidRDefault="00EB1A36"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Realização de análise de impacto dos conteúdos produzidos e ações de comunicação realizadas.</w:t>
      </w:r>
    </w:p>
    <w:p w14:paraId="6252DC58" w14:textId="77777777" w:rsidR="00EB1A36" w:rsidRPr="00685039" w:rsidRDefault="00EB1A36"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Indicativo, evolução e grau de </w:t>
      </w:r>
      <w:proofErr w:type="spellStart"/>
      <w:r w:rsidRPr="00685039">
        <w:rPr>
          <w:rFonts w:asciiTheme="minorHAnsi" w:hAnsiTheme="minorHAnsi" w:cs="Arial"/>
        </w:rPr>
        <w:t>sentimentalização</w:t>
      </w:r>
      <w:proofErr w:type="spellEnd"/>
      <w:r w:rsidRPr="00685039">
        <w:rPr>
          <w:rFonts w:asciiTheme="minorHAnsi" w:hAnsiTheme="minorHAnsi" w:cs="Arial"/>
        </w:rPr>
        <w:t xml:space="preserve"> de tendências.</w:t>
      </w:r>
    </w:p>
    <w:p w14:paraId="1FDBFC54" w14:textId="77777777" w:rsidR="00EB1A36" w:rsidRPr="00685039" w:rsidRDefault="00EB1A36"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Recomendação de oportunidades de atuação.</w:t>
      </w:r>
    </w:p>
    <w:p w14:paraId="11F98E42" w14:textId="60F8C74F" w:rsidR="00DD1D53" w:rsidRPr="00685039" w:rsidRDefault="00DD1D53" w:rsidP="00F82749">
      <w:pPr>
        <w:jc w:val="both"/>
        <w:rPr>
          <w:rFonts w:asciiTheme="minorHAnsi" w:hAnsiTheme="minorHAnsi" w:cs="Arial"/>
        </w:rPr>
      </w:pPr>
    </w:p>
    <w:p w14:paraId="2DD3297C" w14:textId="70935763" w:rsidR="00DD1D53" w:rsidRPr="00685039" w:rsidRDefault="00DD1D53" w:rsidP="00F82749">
      <w:pPr>
        <w:tabs>
          <w:tab w:val="left" w:pos="284"/>
        </w:tabs>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w:t>
      </w:r>
      <w:r w:rsidR="00EB1A36" w:rsidRPr="00685039">
        <w:rPr>
          <w:rFonts w:asciiTheme="minorHAnsi" w:hAnsiTheme="minorHAnsi" w:cs="Arial"/>
        </w:rPr>
        <w:t>Relatório, em arquivo de apresentação, contendo as informações coletadas, análise realizada e recomendações</w:t>
      </w:r>
      <w:r w:rsidRPr="00685039">
        <w:rPr>
          <w:rFonts w:asciiTheme="minorHAnsi" w:hAnsiTheme="minorHAnsi" w:cs="Arial"/>
        </w:rPr>
        <w:t>.</w:t>
      </w:r>
    </w:p>
    <w:p w14:paraId="18EB33AB" w14:textId="77777777" w:rsidR="00DD1D53" w:rsidRPr="00685039" w:rsidRDefault="00DD1D53" w:rsidP="00F82749">
      <w:pPr>
        <w:autoSpaceDE w:val="0"/>
        <w:autoSpaceDN w:val="0"/>
        <w:adjustRightInd w:val="0"/>
        <w:jc w:val="both"/>
        <w:rPr>
          <w:rFonts w:asciiTheme="minorHAnsi" w:hAnsiTheme="minorHAnsi" w:cs="Arial"/>
        </w:rPr>
      </w:pPr>
    </w:p>
    <w:p w14:paraId="1229F4C0"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E9F241E" w14:textId="77777777" w:rsidR="00DD1D53" w:rsidRPr="00685039" w:rsidRDefault="00DD1D53" w:rsidP="00F82749">
      <w:pPr>
        <w:autoSpaceDE w:val="0"/>
        <w:autoSpaceDN w:val="0"/>
        <w:adjustRightInd w:val="0"/>
        <w:jc w:val="both"/>
        <w:rPr>
          <w:rFonts w:asciiTheme="minorHAnsi" w:hAnsiTheme="minorHAnsi" w:cs="Arial"/>
        </w:rPr>
      </w:pPr>
    </w:p>
    <w:p w14:paraId="6A397FD8"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3AEA5F5B"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rPr>
        <w:t>- Abrangência e qualidade das informações coletadas.</w:t>
      </w:r>
    </w:p>
    <w:p w14:paraId="4C58F063"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rPr>
        <w:t>- Clareza e consistência da análise.</w:t>
      </w:r>
    </w:p>
    <w:p w14:paraId="0B0AE700"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recomendações.</w:t>
      </w:r>
    </w:p>
    <w:p w14:paraId="63B3111E" w14:textId="77777777" w:rsidR="00DD1D53" w:rsidRPr="00685039" w:rsidRDefault="00DD1D53" w:rsidP="00F82749">
      <w:pPr>
        <w:autoSpaceDE w:val="0"/>
        <w:autoSpaceDN w:val="0"/>
        <w:adjustRightInd w:val="0"/>
        <w:jc w:val="both"/>
        <w:rPr>
          <w:rFonts w:asciiTheme="minorHAnsi" w:hAnsiTheme="minorHAnsi" w:cs="Arial"/>
        </w:rPr>
      </w:pPr>
    </w:p>
    <w:p w14:paraId="67A49E16" w14:textId="77777777"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3151AB4D" w14:textId="77777777" w:rsidR="00DD1D53" w:rsidRPr="00685039" w:rsidRDefault="00DD1D53" w:rsidP="00F82749">
      <w:pPr>
        <w:autoSpaceDE w:val="0"/>
        <w:autoSpaceDN w:val="0"/>
        <w:adjustRightInd w:val="0"/>
        <w:jc w:val="both"/>
        <w:rPr>
          <w:rFonts w:asciiTheme="minorHAnsi" w:hAnsiTheme="minorHAnsi" w:cs="Arial"/>
        </w:rPr>
      </w:pPr>
    </w:p>
    <w:p w14:paraId="252585BC" w14:textId="4022FF82" w:rsidR="00DD1D53" w:rsidRPr="00685039" w:rsidRDefault="00DD1D53"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xml:space="preserve">: </w:t>
      </w:r>
      <w:r w:rsidR="00EB1A36" w:rsidRPr="00685039">
        <w:rPr>
          <w:rFonts w:asciiTheme="minorHAnsi" w:hAnsiTheme="minorHAnsi" w:cs="Arial"/>
        </w:rPr>
        <w:t>Sob demanda</w:t>
      </w:r>
      <w:r w:rsidRPr="00685039">
        <w:rPr>
          <w:rFonts w:asciiTheme="minorHAnsi" w:hAnsiTheme="minorHAnsi" w:cs="Arial"/>
        </w:rPr>
        <w:t>.</w:t>
      </w:r>
    </w:p>
    <w:p w14:paraId="48A9F31C" w14:textId="77777777" w:rsidR="00DD1D53" w:rsidRPr="00685039" w:rsidRDefault="00DD1D53" w:rsidP="00F82749">
      <w:pPr>
        <w:autoSpaceDE w:val="0"/>
        <w:autoSpaceDN w:val="0"/>
        <w:adjustRightInd w:val="0"/>
        <w:jc w:val="both"/>
        <w:rPr>
          <w:rFonts w:asciiTheme="minorHAnsi" w:hAnsiTheme="minorHAnsi" w:cs="Arial"/>
        </w:rPr>
      </w:pPr>
    </w:p>
    <w:p w14:paraId="2FEBAA4F"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Conteúdo</w:t>
      </w:r>
    </w:p>
    <w:p w14:paraId="7EF16CFD" w14:textId="77777777" w:rsidR="00766CD4" w:rsidRPr="00685039" w:rsidRDefault="00766CD4" w:rsidP="00F82749">
      <w:pPr>
        <w:tabs>
          <w:tab w:val="left" w:pos="284"/>
        </w:tabs>
        <w:jc w:val="both"/>
        <w:rPr>
          <w:rFonts w:asciiTheme="minorHAnsi" w:hAnsiTheme="minorHAnsi" w:cs="Arial"/>
        </w:rPr>
      </w:pPr>
    </w:p>
    <w:p w14:paraId="561AA101" w14:textId="22BD57F1" w:rsidR="008B52B0" w:rsidRPr="00685039" w:rsidRDefault="008B52B0"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1.6.1</w:t>
      </w:r>
      <w:r w:rsidRPr="00685039">
        <w:rPr>
          <w:rFonts w:asciiTheme="minorHAnsi" w:hAnsiTheme="minorHAnsi" w:cs="Arial"/>
          <w:b/>
        </w:rPr>
        <w:tab/>
        <w:t xml:space="preserve">Montagem e Criação de Capa/Página de </w:t>
      </w:r>
      <w:r w:rsidR="00934036" w:rsidRPr="00685039">
        <w:rPr>
          <w:rFonts w:asciiTheme="minorHAnsi" w:hAnsiTheme="minorHAnsi" w:cs="Arial"/>
          <w:b/>
        </w:rPr>
        <w:t>Sítio</w:t>
      </w:r>
      <w:r w:rsidRPr="00685039">
        <w:rPr>
          <w:rFonts w:asciiTheme="minorHAnsi" w:hAnsiTheme="minorHAnsi" w:cs="Arial"/>
          <w:b/>
        </w:rPr>
        <w:t>/Portal</w:t>
      </w:r>
    </w:p>
    <w:p w14:paraId="569F8884" w14:textId="77777777" w:rsidR="008B52B0" w:rsidRPr="00685039" w:rsidRDefault="008B52B0" w:rsidP="00F82749">
      <w:pPr>
        <w:autoSpaceDE w:val="0"/>
        <w:autoSpaceDN w:val="0"/>
        <w:adjustRightInd w:val="0"/>
        <w:jc w:val="both"/>
        <w:rPr>
          <w:rFonts w:asciiTheme="minorHAnsi" w:hAnsiTheme="minorHAnsi" w:cs="Arial"/>
        </w:rPr>
      </w:pPr>
    </w:p>
    <w:p w14:paraId="1152BB31" w14:textId="5B8C4D65" w:rsidR="008B52B0" w:rsidRPr="00685039" w:rsidRDefault="008B52B0" w:rsidP="00F82749">
      <w:pPr>
        <w:tabs>
          <w:tab w:val="left" w:pos="284"/>
        </w:tabs>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e publicação de página agregadora de conteúdo de nova editoria ou novo tema, de acordo com </w:t>
      </w:r>
      <w:r w:rsidRPr="00685039">
        <w:rPr>
          <w:rFonts w:asciiTheme="minorHAnsi" w:hAnsiTheme="minorHAnsi" w:cs="Arial"/>
          <w:i/>
        </w:rPr>
        <w:t>briefing</w:t>
      </w:r>
      <w:r w:rsidRPr="00685039">
        <w:rPr>
          <w:rFonts w:asciiTheme="minorHAnsi" w:hAnsiTheme="minorHAnsi" w:cs="Arial"/>
        </w:rPr>
        <w:t>. A página deverá abrigar conteúdos em formatos variados e sua criação deve contemplar as seguintes etapas:</w:t>
      </w:r>
    </w:p>
    <w:p w14:paraId="7C015E4D" w14:textId="77777777" w:rsidR="008B52B0" w:rsidRPr="00685039" w:rsidRDefault="008B52B0" w:rsidP="00F82749">
      <w:pPr>
        <w:tabs>
          <w:tab w:val="left" w:pos="284"/>
        </w:tabs>
        <w:jc w:val="both"/>
        <w:rPr>
          <w:rFonts w:asciiTheme="minorHAnsi" w:hAnsiTheme="minorHAnsi" w:cs="Arial"/>
        </w:rPr>
      </w:pPr>
    </w:p>
    <w:p w14:paraId="342EB54A" w14:textId="00DEA378"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Arquitetura e Design: definição de formatos e quantidade de </w:t>
      </w:r>
      <w:proofErr w:type="spellStart"/>
      <w:r w:rsidRPr="00685039">
        <w:rPr>
          <w:rFonts w:asciiTheme="minorHAnsi" w:hAnsiTheme="minorHAnsi" w:cs="Arial"/>
        </w:rPr>
        <w:t>conteúdos</w:t>
      </w:r>
      <w:proofErr w:type="spellEnd"/>
      <w:r w:rsidRPr="00685039">
        <w:rPr>
          <w:rFonts w:asciiTheme="minorHAnsi" w:hAnsiTheme="minorHAnsi" w:cs="Arial"/>
        </w:rPr>
        <w:t xml:space="preserve"> da página; elaboração da hierarquia de informação, de acordo com o objetivo de comunicação definido para a ação; estudo e escolha dos módulos para construção da página e apresentação do conteúdo selecionado; e desenho da página, para orientação da equipe de conteúdo e publicação.</w:t>
      </w:r>
    </w:p>
    <w:p w14:paraId="7EED9E76" w14:textId="4A585F8A"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Verificação da viabilidade da proposta em relação ao uso dos módulos disponíveis.</w:t>
      </w:r>
    </w:p>
    <w:p w14:paraId="7CE5191D" w14:textId="6DADD29C"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Publicação da página.</w:t>
      </w:r>
    </w:p>
    <w:p w14:paraId="60E77E0F" w14:textId="7B4B42E8" w:rsidR="008B52B0" w:rsidRPr="00685039" w:rsidRDefault="008B52B0" w:rsidP="00F82749">
      <w:pPr>
        <w:autoSpaceDE w:val="0"/>
        <w:autoSpaceDN w:val="0"/>
        <w:adjustRightInd w:val="0"/>
        <w:jc w:val="both"/>
        <w:rPr>
          <w:rFonts w:asciiTheme="minorHAnsi" w:hAnsiTheme="minorHAnsi" w:cs="Arial"/>
        </w:rPr>
      </w:pPr>
    </w:p>
    <w:p w14:paraId="2BDBED9A" w14:textId="413BB92C"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Capa/página produzida e publicada, e imagem (</w:t>
      </w:r>
      <w:proofErr w:type="spellStart"/>
      <w:r w:rsidRPr="00685039">
        <w:rPr>
          <w:rFonts w:asciiTheme="minorHAnsi" w:hAnsiTheme="minorHAnsi" w:cs="Arial"/>
        </w:rPr>
        <w:t>print</w:t>
      </w:r>
      <w:proofErr w:type="spellEnd"/>
      <w:r w:rsidRPr="00685039">
        <w:rPr>
          <w:rFonts w:asciiTheme="minorHAnsi" w:hAnsiTheme="minorHAnsi" w:cs="Arial"/>
        </w:rPr>
        <w:t>) das telas criadas.</w:t>
      </w:r>
    </w:p>
    <w:p w14:paraId="2F36F2DB" w14:textId="77777777" w:rsidR="008B52B0" w:rsidRPr="00685039" w:rsidRDefault="008B52B0" w:rsidP="00F82749">
      <w:pPr>
        <w:autoSpaceDE w:val="0"/>
        <w:autoSpaceDN w:val="0"/>
        <w:adjustRightInd w:val="0"/>
        <w:jc w:val="both"/>
        <w:rPr>
          <w:rFonts w:asciiTheme="minorHAnsi" w:hAnsiTheme="minorHAnsi" w:cs="Arial"/>
        </w:rPr>
      </w:pPr>
    </w:p>
    <w:p w14:paraId="027BEFA6" w14:textId="77777777"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7A553F9" w14:textId="77777777" w:rsidR="008B52B0" w:rsidRPr="00685039" w:rsidRDefault="008B52B0" w:rsidP="00F82749">
      <w:pPr>
        <w:autoSpaceDE w:val="0"/>
        <w:autoSpaceDN w:val="0"/>
        <w:adjustRightInd w:val="0"/>
        <w:jc w:val="both"/>
        <w:rPr>
          <w:rFonts w:asciiTheme="minorHAnsi" w:hAnsiTheme="minorHAnsi" w:cs="Arial"/>
        </w:rPr>
      </w:pPr>
    </w:p>
    <w:p w14:paraId="4C9358CA" w14:textId="77777777"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153294E3" w14:textId="77777777"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Qualidade e aplicabilidade do projeto proposto.</w:t>
      </w:r>
    </w:p>
    <w:p w14:paraId="067582CC" w14:textId="08D55CA4"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Atendimento ao </w:t>
      </w:r>
      <w:r w:rsidRPr="00685039">
        <w:rPr>
          <w:rFonts w:asciiTheme="minorHAnsi" w:hAnsiTheme="minorHAnsi" w:cs="Arial"/>
          <w:i/>
          <w:iCs/>
        </w:rPr>
        <w:t>briefing</w:t>
      </w:r>
      <w:r w:rsidRPr="00685039">
        <w:rPr>
          <w:rFonts w:asciiTheme="minorHAnsi" w:hAnsiTheme="minorHAnsi" w:cs="Arial"/>
        </w:rPr>
        <w:t>.</w:t>
      </w:r>
    </w:p>
    <w:p w14:paraId="7C4FC555" w14:textId="77777777" w:rsidR="008B52B0" w:rsidRPr="00685039" w:rsidRDefault="008B52B0" w:rsidP="00F82749">
      <w:pPr>
        <w:autoSpaceDE w:val="0"/>
        <w:autoSpaceDN w:val="0"/>
        <w:adjustRightInd w:val="0"/>
        <w:jc w:val="both"/>
        <w:rPr>
          <w:rFonts w:asciiTheme="minorHAnsi" w:hAnsiTheme="minorHAnsi" w:cs="Arial"/>
        </w:rPr>
      </w:pPr>
    </w:p>
    <w:p w14:paraId="652790F7" w14:textId="387D652A"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xml:space="preserve">: Tipos de </w:t>
      </w:r>
      <w:proofErr w:type="spellStart"/>
      <w:r w:rsidRPr="00685039">
        <w:rPr>
          <w:rFonts w:asciiTheme="minorHAnsi" w:hAnsiTheme="minorHAnsi" w:cs="Arial"/>
        </w:rPr>
        <w:t>conteúdos</w:t>
      </w:r>
      <w:proofErr w:type="spellEnd"/>
      <w:r w:rsidRPr="00685039">
        <w:rPr>
          <w:rFonts w:asciiTheme="minorHAnsi" w:hAnsiTheme="minorHAnsi" w:cs="Arial"/>
        </w:rPr>
        <w:t xml:space="preserve"> considerados para aplicação na página.</w:t>
      </w:r>
    </w:p>
    <w:p w14:paraId="39F15129" w14:textId="77777777" w:rsidR="008B52B0" w:rsidRPr="00685039" w:rsidRDefault="008B52B0" w:rsidP="00F82749">
      <w:pPr>
        <w:autoSpaceDE w:val="0"/>
        <w:autoSpaceDN w:val="0"/>
        <w:adjustRightInd w:val="0"/>
        <w:jc w:val="both"/>
        <w:rPr>
          <w:rFonts w:asciiTheme="minorHAnsi" w:hAnsiTheme="minorHAnsi" w:cs="Arial"/>
        </w:rPr>
      </w:pPr>
    </w:p>
    <w:p w14:paraId="79C36E47" w14:textId="77777777"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96A9892" w14:textId="77777777" w:rsidR="008B52B0" w:rsidRPr="00685039" w:rsidRDefault="008B52B0"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72"/>
        <w:gridCol w:w="7415"/>
      </w:tblGrid>
      <w:tr w:rsidR="00A81D46" w:rsidRPr="00685039" w14:paraId="001481BB" w14:textId="77777777" w:rsidTr="008B52B0">
        <w:tc>
          <w:tcPr>
            <w:tcW w:w="984" w:type="dxa"/>
          </w:tcPr>
          <w:p w14:paraId="696BFFC3" w14:textId="77777777"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2" w:type="dxa"/>
          </w:tcPr>
          <w:p w14:paraId="6F3FDD2A" w14:textId="7BD8E504"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 xml:space="preserve">Conforme o tipo de conteúdo (a definir pelo </w:t>
            </w:r>
            <w:r w:rsidRPr="00685039">
              <w:rPr>
                <w:rFonts w:asciiTheme="minorHAnsi" w:hAnsiTheme="minorHAnsi" w:cs="Arial"/>
                <w:highlight w:val="yellow"/>
              </w:rPr>
              <w:t>órgão/entidade</w:t>
            </w:r>
            <w:r w:rsidRPr="00685039">
              <w:rPr>
                <w:rFonts w:asciiTheme="minorHAnsi" w:hAnsiTheme="minorHAnsi" w:cs="Arial"/>
              </w:rPr>
              <w:t>)</w:t>
            </w:r>
          </w:p>
        </w:tc>
      </w:tr>
      <w:tr w:rsidR="00A81D46" w:rsidRPr="00685039" w14:paraId="059276BF" w14:textId="77777777" w:rsidTr="008B52B0">
        <w:tc>
          <w:tcPr>
            <w:tcW w:w="984" w:type="dxa"/>
          </w:tcPr>
          <w:p w14:paraId="2DC1A4F2" w14:textId="77777777"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2" w:type="dxa"/>
          </w:tcPr>
          <w:p w14:paraId="78E1B2BA" w14:textId="4AD6CFE6"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 xml:space="preserve">Conforme o tipo de conteúdo (a definir pelo </w:t>
            </w:r>
            <w:r w:rsidRPr="00685039">
              <w:rPr>
                <w:rFonts w:asciiTheme="minorHAnsi" w:hAnsiTheme="minorHAnsi" w:cs="Arial"/>
                <w:highlight w:val="yellow"/>
              </w:rPr>
              <w:t>órgão/entidade</w:t>
            </w:r>
            <w:r w:rsidRPr="00685039">
              <w:rPr>
                <w:rFonts w:asciiTheme="minorHAnsi" w:hAnsiTheme="minorHAnsi" w:cs="Arial"/>
              </w:rPr>
              <w:t>)</w:t>
            </w:r>
          </w:p>
        </w:tc>
      </w:tr>
      <w:tr w:rsidR="008B52B0" w:rsidRPr="00685039" w14:paraId="6C6D72DA" w14:textId="77777777" w:rsidTr="008B52B0">
        <w:tc>
          <w:tcPr>
            <w:tcW w:w="984" w:type="dxa"/>
          </w:tcPr>
          <w:p w14:paraId="5EE22386" w14:textId="77777777"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2" w:type="dxa"/>
          </w:tcPr>
          <w:p w14:paraId="2479B6FB" w14:textId="2DF297BA" w:rsidR="008B52B0" w:rsidRPr="00685039" w:rsidRDefault="008B52B0"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 xml:space="preserve">Conforme o tipo de conteúdo (a definir pelo </w:t>
            </w:r>
            <w:r w:rsidRPr="00685039">
              <w:rPr>
                <w:rFonts w:asciiTheme="minorHAnsi" w:hAnsiTheme="minorHAnsi" w:cs="Arial"/>
                <w:highlight w:val="yellow"/>
              </w:rPr>
              <w:t>órgão/entidade</w:t>
            </w:r>
            <w:r w:rsidRPr="00685039">
              <w:rPr>
                <w:rFonts w:asciiTheme="minorHAnsi" w:hAnsiTheme="minorHAnsi" w:cs="Arial"/>
              </w:rPr>
              <w:t>)</w:t>
            </w:r>
          </w:p>
        </w:tc>
      </w:tr>
    </w:tbl>
    <w:p w14:paraId="3DDC13D3" w14:textId="77777777" w:rsidR="008B52B0" w:rsidRPr="00685039" w:rsidRDefault="008B52B0" w:rsidP="00F82749">
      <w:pPr>
        <w:autoSpaceDE w:val="0"/>
        <w:autoSpaceDN w:val="0"/>
        <w:adjustRightInd w:val="0"/>
        <w:jc w:val="both"/>
        <w:rPr>
          <w:rFonts w:asciiTheme="minorHAnsi" w:hAnsiTheme="minorHAnsi" w:cs="Arial"/>
        </w:rPr>
      </w:pPr>
    </w:p>
    <w:p w14:paraId="3EF15E71" w14:textId="77777777" w:rsidR="008B52B0" w:rsidRPr="00685039" w:rsidRDefault="008B52B0"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uma hora.</w:t>
      </w:r>
    </w:p>
    <w:p w14:paraId="4CC0F841" w14:textId="77777777" w:rsidR="008B52B0" w:rsidRPr="00685039" w:rsidRDefault="008B52B0" w:rsidP="00F82749">
      <w:pPr>
        <w:autoSpaceDE w:val="0"/>
        <w:autoSpaceDN w:val="0"/>
        <w:adjustRightInd w:val="0"/>
        <w:jc w:val="both"/>
        <w:rPr>
          <w:rFonts w:asciiTheme="minorHAnsi" w:hAnsiTheme="minorHAnsi" w:cs="Arial"/>
        </w:rPr>
      </w:pPr>
    </w:p>
    <w:p w14:paraId="0EEF3361" w14:textId="36579BD3"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8B52B0" w:rsidRPr="00685039">
        <w:rPr>
          <w:rFonts w:asciiTheme="minorHAnsi" w:hAnsiTheme="minorHAnsi" w:cs="Arial"/>
          <w:b/>
        </w:rPr>
        <w:t>2</w:t>
      </w:r>
      <w:r w:rsidRPr="00685039">
        <w:rPr>
          <w:rFonts w:asciiTheme="minorHAnsi" w:hAnsiTheme="minorHAnsi" w:cs="Arial"/>
          <w:b/>
        </w:rPr>
        <w:tab/>
        <w:t xml:space="preserve">Atualização de Página Principal de </w:t>
      </w:r>
      <w:r w:rsidR="00934036" w:rsidRPr="00685039">
        <w:rPr>
          <w:rFonts w:asciiTheme="minorHAnsi" w:hAnsiTheme="minorHAnsi" w:cs="Arial"/>
          <w:b/>
        </w:rPr>
        <w:t>Sítio</w:t>
      </w:r>
      <w:r w:rsidRPr="00685039">
        <w:rPr>
          <w:rFonts w:asciiTheme="minorHAnsi" w:hAnsiTheme="minorHAnsi" w:cs="Arial"/>
          <w:b/>
        </w:rPr>
        <w:t>/Portal</w:t>
      </w:r>
    </w:p>
    <w:p w14:paraId="0992C152" w14:textId="77777777" w:rsidR="00766CD4" w:rsidRPr="00685039" w:rsidRDefault="00766CD4" w:rsidP="00F82749">
      <w:pPr>
        <w:autoSpaceDE w:val="0"/>
        <w:autoSpaceDN w:val="0"/>
        <w:adjustRightInd w:val="0"/>
        <w:jc w:val="both"/>
        <w:rPr>
          <w:rFonts w:asciiTheme="minorHAnsi" w:hAnsiTheme="minorHAnsi" w:cs="Arial"/>
        </w:rPr>
      </w:pPr>
    </w:p>
    <w:p w14:paraId="5E0F194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Substituição de todos os destaques nos formatos de texto, áudio, foto, vídeo, infográfico e banner, conforme planejamento do </w:t>
      </w:r>
      <w:r w:rsidRPr="00685039">
        <w:rPr>
          <w:rFonts w:asciiTheme="minorHAnsi" w:hAnsiTheme="minorHAnsi" w:cs="Arial"/>
          <w:highlight w:val="yellow"/>
        </w:rPr>
        <w:t>órgão/entidade</w:t>
      </w:r>
      <w:r w:rsidRPr="00685039">
        <w:rPr>
          <w:rFonts w:asciiTheme="minorHAnsi" w:hAnsiTheme="minorHAnsi" w:cs="Arial"/>
        </w:rPr>
        <w:t>. A atualização de página compreende as seguintes atividades:</w:t>
      </w:r>
    </w:p>
    <w:p w14:paraId="044A160F" w14:textId="77777777" w:rsidR="00766CD4" w:rsidRPr="00685039" w:rsidRDefault="00766CD4" w:rsidP="00F82749">
      <w:pPr>
        <w:autoSpaceDE w:val="0"/>
        <w:autoSpaceDN w:val="0"/>
        <w:adjustRightInd w:val="0"/>
        <w:jc w:val="both"/>
        <w:rPr>
          <w:rFonts w:asciiTheme="minorHAnsi" w:hAnsiTheme="minorHAnsi" w:cs="Arial"/>
        </w:rPr>
      </w:pPr>
    </w:p>
    <w:p w14:paraId="293CFFB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Elaboração de proposta de destaques, a partir dos relatórios de BI e do planejamento de </w:t>
      </w:r>
      <w:proofErr w:type="spellStart"/>
      <w:r w:rsidRPr="00685039">
        <w:rPr>
          <w:rFonts w:asciiTheme="minorHAnsi" w:hAnsiTheme="minorHAnsi" w:cs="Arial"/>
        </w:rPr>
        <w:t>conteúdos</w:t>
      </w:r>
      <w:proofErr w:type="spellEnd"/>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w:t>
      </w:r>
    </w:p>
    <w:p w14:paraId="2429CC4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Produção de chamadas.</w:t>
      </w:r>
    </w:p>
    <w:p w14:paraId="728F2C6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Seleção de imagens.</w:t>
      </w:r>
    </w:p>
    <w:p w14:paraId="79A7D02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Publicação dos destaques.</w:t>
      </w:r>
    </w:p>
    <w:p w14:paraId="35EA16F4" w14:textId="77777777" w:rsidR="00766CD4" w:rsidRPr="00685039" w:rsidRDefault="00766CD4" w:rsidP="00F82749">
      <w:pPr>
        <w:autoSpaceDE w:val="0"/>
        <w:autoSpaceDN w:val="0"/>
        <w:adjustRightInd w:val="0"/>
        <w:jc w:val="both"/>
        <w:rPr>
          <w:rFonts w:asciiTheme="minorHAnsi" w:hAnsiTheme="minorHAnsi" w:cs="Arial"/>
        </w:rPr>
      </w:pPr>
    </w:p>
    <w:p w14:paraId="707F68E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62E94794" w14:textId="77777777" w:rsidR="00766CD4" w:rsidRPr="00685039" w:rsidRDefault="00766CD4" w:rsidP="00F82749">
      <w:pPr>
        <w:autoSpaceDE w:val="0"/>
        <w:autoSpaceDN w:val="0"/>
        <w:adjustRightInd w:val="0"/>
        <w:jc w:val="both"/>
        <w:rPr>
          <w:rFonts w:asciiTheme="minorHAnsi" w:hAnsiTheme="minorHAnsi" w:cs="Arial"/>
        </w:rPr>
      </w:pPr>
    </w:p>
    <w:p w14:paraId="2A6BDFC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Páginas principais atualizadas.</w:t>
      </w:r>
    </w:p>
    <w:p w14:paraId="07753F3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Relatório mensal, em arquivo de planilha eletrônica, com nome e link do local de publicação da página principal e imagens (</w:t>
      </w:r>
      <w:proofErr w:type="spellStart"/>
      <w:r w:rsidRPr="00685039">
        <w:rPr>
          <w:rFonts w:asciiTheme="minorHAnsi" w:hAnsiTheme="minorHAnsi" w:cs="Arial"/>
        </w:rPr>
        <w:t>prints</w:t>
      </w:r>
      <w:proofErr w:type="spellEnd"/>
      <w:r w:rsidRPr="00685039">
        <w:rPr>
          <w:rFonts w:asciiTheme="minorHAnsi" w:hAnsiTheme="minorHAnsi" w:cs="Arial"/>
        </w:rPr>
        <w:t>) das peças.</w:t>
      </w:r>
    </w:p>
    <w:p w14:paraId="38072455" w14:textId="77777777" w:rsidR="00766CD4" w:rsidRPr="00685039" w:rsidRDefault="00766CD4" w:rsidP="00F82749">
      <w:pPr>
        <w:autoSpaceDE w:val="0"/>
        <w:autoSpaceDN w:val="0"/>
        <w:adjustRightInd w:val="0"/>
        <w:jc w:val="both"/>
        <w:rPr>
          <w:rFonts w:asciiTheme="minorHAnsi" w:hAnsiTheme="minorHAnsi" w:cs="Arial"/>
        </w:rPr>
      </w:pPr>
    </w:p>
    <w:p w14:paraId="0509945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B8BAD2F" w14:textId="77777777" w:rsidR="00766CD4" w:rsidRPr="00685039" w:rsidRDefault="00766CD4" w:rsidP="00F82749">
      <w:pPr>
        <w:autoSpaceDE w:val="0"/>
        <w:autoSpaceDN w:val="0"/>
        <w:adjustRightInd w:val="0"/>
        <w:jc w:val="both"/>
        <w:rPr>
          <w:rFonts w:asciiTheme="minorHAnsi" w:hAnsiTheme="minorHAnsi" w:cs="Arial"/>
        </w:rPr>
      </w:pPr>
    </w:p>
    <w:p w14:paraId="187FC20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7843A49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planejamento estabelecido.</w:t>
      </w:r>
    </w:p>
    <w:p w14:paraId="560D2B96" w14:textId="0FD66F64"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Aderência à linha editorial do </w:t>
      </w:r>
      <w:r w:rsidR="00934036" w:rsidRPr="00685039">
        <w:rPr>
          <w:rFonts w:asciiTheme="minorHAnsi" w:hAnsiTheme="minorHAnsi" w:cs="Arial"/>
        </w:rPr>
        <w:t>sítio</w:t>
      </w:r>
      <w:r w:rsidRPr="00685039">
        <w:rPr>
          <w:rFonts w:asciiTheme="minorHAnsi" w:hAnsiTheme="minorHAnsi" w:cs="Arial"/>
        </w:rPr>
        <w:t>/portal.</w:t>
      </w:r>
    </w:p>
    <w:p w14:paraId="524DFC52" w14:textId="77777777" w:rsidR="00766CD4" w:rsidRPr="00685039" w:rsidRDefault="00766CD4" w:rsidP="00F82749">
      <w:pPr>
        <w:autoSpaceDE w:val="0"/>
        <w:autoSpaceDN w:val="0"/>
        <w:adjustRightInd w:val="0"/>
        <w:jc w:val="both"/>
        <w:rPr>
          <w:rFonts w:asciiTheme="minorHAnsi" w:hAnsiTheme="minorHAnsi" w:cs="Arial"/>
        </w:rPr>
      </w:pPr>
    </w:p>
    <w:p w14:paraId="14D5C60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Quantidade de itens publicados.</w:t>
      </w:r>
    </w:p>
    <w:p w14:paraId="681AFE7D" w14:textId="77777777" w:rsidR="00766CD4" w:rsidRPr="00685039" w:rsidRDefault="00766CD4" w:rsidP="00F82749">
      <w:pPr>
        <w:autoSpaceDE w:val="0"/>
        <w:autoSpaceDN w:val="0"/>
        <w:adjustRightInd w:val="0"/>
        <w:jc w:val="both"/>
        <w:rPr>
          <w:rFonts w:asciiTheme="minorHAnsi" w:hAnsiTheme="minorHAnsi" w:cs="Arial"/>
        </w:rPr>
      </w:pPr>
    </w:p>
    <w:p w14:paraId="6EA1FC9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7641E5F"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0D8BD70C" w14:textId="77777777" w:rsidTr="00B90D13">
        <w:tc>
          <w:tcPr>
            <w:tcW w:w="1016" w:type="dxa"/>
          </w:tcPr>
          <w:p w14:paraId="36EE038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640ACDF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Publicação de até 5 itens.</w:t>
            </w:r>
          </w:p>
        </w:tc>
      </w:tr>
      <w:tr w:rsidR="00A81D46" w:rsidRPr="00685039" w14:paraId="0285C359" w14:textId="77777777" w:rsidTr="00B90D13">
        <w:tc>
          <w:tcPr>
            <w:tcW w:w="1016" w:type="dxa"/>
          </w:tcPr>
          <w:p w14:paraId="48C58CD3"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5DB84D9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Publicação de 6 a 15 itens.</w:t>
            </w:r>
          </w:p>
        </w:tc>
      </w:tr>
      <w:tr w:rsidR="00766CD4" w:rsidRPr="00685039" w14:paraId="0AC2ACA0" w14:textId="77777777" w:rsidTr="00B90D13">
        <w:tc>
          <w:tcPr>
            <w:tcW w:w="1016" w:type="dxa"/>
          </w:tcPr>
          <w:p w14:paraId="60A3DBDC"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09367F6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Publicação acima de 15 itens.</w:t>
            </w:r>
          </w:p>
        </w:tc>
      </w:tr>
    </w:tbl>
    <w:p w14:paraId="6965228E" w14:textId="77777777" w:rsidR="00766CD4" w:rsidRPr="00685039" w:rsidRDefault="00766CD4" w:rsidP="00F82749">
      <w:pPr>
        <w:autoSpaceDE w:val="0"/>
        <w:autoSpaceDN w:val="0"/>
        <w:adjustRightInd w:val="0"/>
        <w:jc w:val="both"/>
        <w:rPr>
          <w:rFonts w:asciiTheme="minorHAnsi" w:hAnsiTheme="minorHAnsi" w:cs="Arial"/>
        </w:rPr>
      </w:pPr>
    </w:p>
    <w:p w14:paraId="67EB96C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uma hora.</w:t>
      </w:r>
    </w:p>
    <w:p w14:paraId="54040711" w14:textId="77777777" w:rsidR="00766CD4" w:rsidRPr="00685039" w:rsidRDefault="00766CD4" w:rsidP="00F82749">
      <w:pPr>
        <w:autoSpaceDE w:val="0"/>
        <w:autoSpaceDN w:val="0"/>
        <w:adjustRightInd w:val="0"/>
        <w:jc w:val="both"/>
        <w:rPr>
          <w:rFonts w:asciiTheme="minorHAnsi" w:hAnsiTheme="minorHAnsi" w:cs="Arial"/>
        </w:rPr>
      </w:pPr>
    </w:p>
    <w:p w14:paraId="398FE88C" w14:textId="3D1D58AF"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D51147" w:rsidRPr="00685039">
        <w:rPr>
          <w:rFonts w:asciiTheme="minorHAnsi" w:hAnsiTheme="minorHAnsi" w:cs="Arial"/>
          <w:b/>
        </w:rPr>
        <w:t>3</w:t>
      </w:r>
      <w:r w:rsidRPr="00685039">
        <w:rPr>
          <w:rFonts w:asciiTheme="minorHAnsi" w:hAnsiTheme="minorHAnsi" w:cs="Arial"/>
          <w:b/>
        </w:rPr>
        <w:tab/>
        <w:t>Pauta</w:t>
      </w:r>
    </w:p>
    <w:p w14:paraId="60D926BD" w14:textId="77777777" w:rsidR="00766CD4" w:rsidRPr="00685039" w:rsidRDefault="00766CD4" w:rsidP="00F82749">
      <w:pPr>
        <w:autoSpaceDE w:val="0"/>
        <w:autoSpaceDN w:val="0"/>
        <w:adjustRightInd w:val="0"/>
        <w:jc w:val="both"/>
        <w:rPr>
          <w:rFonts w:asciiTheme="minorHAnsi" w:hAnsiTheme="minorHAnsi" w:cs="Arial"/>
        </w:rPr>
      </w:pPr>
    </w:p>
    <w:p w14:paraId="05AFFF6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de documento com o detalhamento e definição de tipos de </w:t>
      </w:r>
      <w:proofErr w:type="spellStart"/>
      <w:r w:rsidRPr="00685039">
        <w:rPr>
          <w:rFonts w:asciiTheme="minorHAnsi" w:hAnsiTheme="minorHAnsi" w:cs="Arial"/>
        </w:rPr>
        <w:t>conteúdos</w:t>
      </w:r>
      <w:proofErr w:type="spellEnd"/>
      <w:r w:rsidRPr="00685039">
        <w:rPr>
          <w:rFonts w:asciiTheme="minorHAnsi" w:hAnsiTheme="minorHAnsi" w:cs="Arial"/>
        </w:rPr>
        <w:t>, abordagens, formatos e indicação de fontes, para divulgação de determinado tema em uma propriedade digital.</w:t>
      </w:r>
    </w:p>
    <w:p w14:paraId="4BE4A9C4" w14:textId="77777777" w:rsidR="00766CD4" w:rsidRPr="00685039" w:rsidRDefault="00766CD4" w:rsidP="00F82749">
      <w:pPr>
        <w:autoSpaceDE w:val="0"/>
        <w:autoSpaceDN w:val="0"/>
        <w:adjustRightInd w:val="0"/>
        <w:jc w:val="both"/>
        <w:rPr>
          <w:rFonts w:asciiTheme="minorHAnsi" w:hAnsiTheme="minorHAnsi" w:cs="Arial"/>
        </w:rPr>
      </w:pPr>
    </w:p>
    <w:p w14:paraId="1E519E4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Documento com a pauta, em arquivo texto e arquivo de planilha eletrônica.</w:t>
      </w:r>
    </w:p>
    <w:p w14:paraId="3C317D48" w14:textId="77777777" w:rsidR="00766CD4" w:rsidRPr="00685039" w:rsidRDefault="00766CD4" w:rsidP="00F82749">
      <w:pPr>
        <w:autoSpaceDE w:val="0"/>
        <w:autoSpaceDN w:val="0"/>
        <w:adjustRightInd w:val="0"/>
        <w:jc w:val="both"/>
        <w:rPr>
          <w:rFonts w:asciiTheme="minorHAnsi" w:hAnsiTheme="minorHAnsi" w:cs="Arial"/>
        </w:rPr>
      </w:pPr>
    </w:p>
    <w:p w14:paraId="51A0002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0233DA6D" w14:textId="77777777" w:rsidR="00766CD4" w:rsidRPr="00685039" w:rsidRDefault="00766CD4" w:rsidP="00F82749">
      <w:pPr>
        <w:autoSpaceDE w:val="0"/>
        <w:autoSpaceDN w:val="0"/>
        <w:adjustRightInd w:val="0"/>
        <w:jc w:val="both"/>
        <w:rPr>
          <w:rFonts w:asciiTheme="minorHAnsi" w:hAnsiTheme="minorHAnsi" w:cs="Arial"/>
        </w:rPr>
      </w:pPr>
    </w:p>
    <w:p w14:paraId="1A4F48CA"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6EA821E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da proposta, considerando conteúdo, formato, abordagem e aderência ao projeto editorial e ao tema.</w:t>
      </w:r>
    </w:p>
    <w:p w14:paraId="4329BEC9" w14:textId="77777777" w:rsidR="00766CD4" w:rsidRPr="00685039" w:rsidRDefault="00766CD4" w:rsidP="00F82749">
      <w:pPr>
        <w:autoSpaceDE w:val="0"/>
        <w:autoSpaceDN w:val="0"/>
        <w:adjustRightInd w:val="0"/>
        <w:jc w:val="both"/>
        <w:rPr>
          <w:rFonts w:asciiTheme="minorHAnsi" w:hAnsiTheme="minorHAnsi" w:cs="Arial"/>
        </w:rPr>
      </w:pPr>
    </w:p>
    <w:p w14:paraId="3389087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e classificação da complexidade</w:t>
      </w:r>
      <w:r w:rsidRPr="00685039">
        <w:rPr>
          <w:rFonts w:asciiTheme="minorHAnsi" w:hAnsiTheme="minorHAnsi" w:cs="Arial"/>
        </w:rPr>
        <w:t>:</w:t>
      </w:r>
    </w:p>
    <w:p w14:paraId="2B15FF0B" w14:textId="77777777" w:rsidR="00766CD4" w:rsidRPr="00685039" w:rsidRDefault="00766CD4" w:rsidP="00F82749">
      <w:pPr>
        <w:autoSpaceDE w:val="0"/>
        <w:autoSpaceDN w:val="0"/>
        <w:adjustRightInd w:val="0"/>
        <w:jc w:val="both"/>
        <w:rPr>
          <w:rFonts w:asciiTheme="minorHAnsi" w:hAnsiTheme="minorHAnsi" w:cs="Arial"/>
        </w:rPr>
      </w:pPr>
    </w:p>
    <w:p w14:paraId="05E6059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Quantidade de itens previstos/planejados por área/seção.</w:t>
      </w:r>
    </w:p>
    <w:p w14:paraId="64722FD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0BA2938B" w14:textId="77777777" w:rsidR="00766CD4" w:rsidRPr="00685039" w:rsidRDefault="00766CD4" w:rsidP="00F82749">
      <w:pPr>
        <w:autoSpaceDE w:val="0"/>
        <w:autoSpaceDN w:val="0"/>
        <w:adjustRightInd w:val="0"/>
        <w:jc w:val="both"/>
        <w:rPr>
          <w:rFonts w:asciiTheme="minorHAnsi" w:hAnsiTheme="minorHAnsi" w:cs="Arial"/>
        </w:rPr>
      </w:pPr>
    </w:p>
    <w:p w14:paraId="7702EAB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45F2BF80"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3D57780F" w14:textId="77777777" w:rsidTr="00B90D13">
        <w:tc>
          <w:tcPr>
            <w:tcW w:w="1016" w:type="dxa"/>
          </w:tcPr>
          <w:p w14:paraId="0CA96FB0"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5B2E72C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De 3 a 6 itens para uma seção/área.</w:t>
            </w:r>
          </w:p>
          <w:p w14:paraId="1FF60CD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4 dias.</w:t>
            </w:r>
          </w:p>
        </w:tc>
      </w:tr>
      <w:tr w:rsidR="00A81D46" w:rsidRPr="00685039" w14:paraId="48030228" w14:textId="77777777" w:rsidTr="00B90D13">
        <w:tc>
          <w:tcPr>
            <w:tcW w:w="1016" w:type="dxa"/>
          </w:tcPr>
          <w:p w14:paraId="5FA5BD20"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7455611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De 7 a 12 itens para uma seção/área.</w:t>
            </w:r>
          </w:p>
          <w:p w14:paraId="0A7BBCB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7 dias.</w:t>
            </w:r>
          </w:p>
        </w:tc>
      </w:tr>
      <w:tr w:rsidR="00766CD4" w:rsidRPr="00685039" w14:paraId="2D8B1FB2" w14:textId="77777777" w:rsidTr="00B90D13">
        <w:tc>
          <w:tcPr>
            <w:tcW w:w="1016" w:type="dxa"/>
          </w:tcPr>
          <w:p w14:paraId="36769E4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FA3239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Acima de 12 itens para uma seção/área.</w:t>
            </w:r>
          </w:p>
          <w:p w14:paraId="309A611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10 dias.</w:t>
            </w:r>
          </w:p>
        </w:tc>
      </w:tr>
    </w:tbl>
    <w:p w14:paraId="4D4BCAED" w14:textId="77777777" w:rsidR="00766CD4" w:rsidRPr="00685039" w:rsidRDefault="00766CD4" w:rsidP="00F82749">
      <w:pPr>
        <w:autoSpaceDE w:val="0"/>
        <w:autoSpaceDN w:val="0"/>
        <w:adjustRightInd w:val="0"/>
        <w:jc w:val="both"/>
        <w:rPr>
          <w:rFonts w:asciiTheme="minorHAnsi" w:hAnsiTheme="minorHAnsi" w:cs="Arial"/>
        </w:rPr>
      </w:pPr>
    </w:p>
    <w:p w14:paraId="6FB4C913" w14:textId="29DFF922"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D51147" w:rsidRPr="00685039">
        <w:rPr>
          <w:rFonts w:asciiTheme="minorHAnsi" w:hAnsiTheme="minorHAnsi" w:cs="Arial"/>
          <w:b/>
        </w:rPr>
        <w:t>4</w:t>
      </w:r>
      <w:r w:rsidRPr="00685039">
        <w:rPr>
          <w:rFonts w:asciiTheme="minorHAnsi" w:hAnsiTheme="minorHAnsi" w:cs="Arial"/>
          <w:b/>
        </w:rPr>
        <w:tab/>
      </w:r>
      <w:proofErr w:type="spellStart"/>
      <w:r w:rsidRPr="00685039">
        <w:rPr>
          <w:rFonts w:asciiTheme="minorHAnsi" w:hAnsiTheme="minorHAnsi" w:cs="Arial"/>
          <w:b/>
        </w:rPr>
        <w:t>Edição</w:t>
      </w:r>
      <w:proofErr w:type="spellEnd"/>
      <w:r w:rsidRPr="00685039">
        <w:rPr>
          <w:rFonts w:asciiTheme="minorHAnsi" w:hAnsiTheme="minorHAnsi" w:cs="Arial"/>
          <w:b/>
        </w:rPr>
        <w:t xml:space="preserve"> de Texto em </w:t>
      </w:r>
      <w:proofErr w:type="spellStart"/>
      <w:r w:rsidRPr="00685039">
        <w:rPr>
          <w:rFonts w:asciiTheme="minorHAnsi" w:hAnsiTheme="minorHAnsi" w:cs="Arial"/>
          <w:b/>
        </w:rPr>
        <w:t>Língua</w:t>
      </w:r>
      <w:proofErr w:type="spellEnd"/>
      <w:r w:rsidRPr="00685039">
        <w:rPr>
          <w:rFonts w:asciiTheme="minorHAnsi" w:hAnsiTheme="minorHAnsi" w:cs="Arial"/>
          <w:b/>
        </w:rPr>
        <w:t xml:space="preserve"> Estrangeira </w:t>
      </w:r>
    </w:p>
    <w:p w14:paraId="0592DC16" w14:textId="77777777" w:rsidR="00766CD4" w:rsidRPr="00685039" w:rsidRDefault="00766CD4" w:rsidP="00F82749">
      <w:pPr>
        <w:autoSpaceDE w:val="0"/>
        <w:autoSpaceDN w:val="0"/>
        <w:adjustRightInd w:val="0"/>
        <w:jc w:val="both"/>
        <w:rPr>
          <w:rFonts w:asciiTheme="minorHAnsi" w:hAnsiTheme="minorHAnsi" w:cs="Arial"/>
        </w:rPr>
      </w:pPr>
    </w:p>
    <w:p w14:paraId="6E11E6F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Edição, revisão e formatação de texto em língua estrangeira. A edição compreende a tradução do texto e sua contextualização em relação aos termos comuns de comunicação da língua estrangeira, com consultas a fontes oficiais (ministérios, secretarias, autarquias ou instituições financeiras), relatórios governamentais ou a especialistas. </w:t>
      </w:r>
    </w:p>
    <w:p w14:paraId="3FD6B407" w14:textId="77777777" w:rsidR="00766CD4" w:rsidRPr="00685039" w:rsidRDefault="00766CD4" w:rsidP="00F82749">
      <w:pPr>
        <w:autoSpaceDE w:val="0"/>
        <w:autoSpaceDN w:val="0"/>
        <w:adjustRightInd w:val="0"/>
        <w:jc w:val="both"/>
        <w:rPr>
          <w:rFonts w:asciiTheme="minorHAnsi" w:hAnsiTheme="minorHAnsi" w:cs="Arial"/>
        </w:rPr>
      </w:pPr>
    </w:p>
    <w:p w14:paraId="2AC534A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Texto editado, em arquivo texto.</w:t>
      </w:r>
    </w:p>
    <w:p w14:paraId="6A81C8C7" w14:textId="77777777" w:rsidR="00766CD4" w:rsidRPr="00685039" w:rsidRDefault="00766CD4" w:rsidP="00F82749">
      <w:pPr>
        <w:autoSpaceDE w:val="0"/>
        <w:autoSpaceDN w:val="0"/>
        <w:adjustRightInd w:val="0"/>
        <w:jc w:val="both"/>
        <w:rPr>
          <w:rFonts w:asciiTheme="minorHAnsi" w:hAnsiTheme="minorHAnsi" w:cs="Arial"/>
        </w:rPr>
      </w:pPr>
    </w:p>
    <w:p w14:paraId="1000598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87764B5" w14:textId="77777777" w:rsidR="00766CD4" w:rsidRPr="00685039" w:rsidRDefault="00766CD4" w:rsidP="00F82749">
      <w:pPr>
        <w:autoSpaceDE w:val="0"/>
        <w:autoSpaceDN w:val="0"/>
        <w:adjustRightInd w:val="0"/>
        <w:jc w:val="both"/>
        <w:rPr>
          <w:rFonts w:asciiTheme="minorHAnsi" w:hAnsiTheme="minorHAnsi" w:cs="Arial"/>
        </w:rPr>
      </w:pPr>
    </w:p>
    <w:p w14:paraId="175F7DB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4565FEF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74F21EE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editado - correção ortográfica.</w:t>
      </w:r>
    </w:p>
    <w:p w14:paraId="07980BA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6F033AF6" w14:textId="77777777" w:rsidR="00766CD4" w:rsidRPr="00685039" w:rsidRDefault="00766CD4" w:rsidP="00F82749">
      <w:pPr>
        <w:autoSpaceDE w:val="0"/>
        <w:autoSpaceDN w:val="0"/>
        <w:adjustRightInd w:val="0"/>
        <w:jc w:val="both"/>
        <w:rPr>
          <w:rFonts w:asciiTheme="minorHAnsi" w:hAnsiTheme="minorHAnsi" w:cs="Arial"/>
        </w:rPr>
      </w:pPr>
    </w:p>
    <w:p w14:paraId="69F9EBE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xml:space="preserve">: Quantidade de laudas a serem editadas. </w:t>
      </w:r>
    </w:p>
    <w:p w14:paraId="33DBAC0D" w14:textId="77777777" w:rsidR="00766CD4" w:rsidRPr="00685039" w:rsidRDefault="00766CD4" w:rsidP="00F82749">
      <w:pPr>
        <w:autoSpaceDE w:val="0"/>
        <w:autoSpaceDN w:val="0"/>
        <w:adjustRightInd w:val="0"/>
        <w:jc w:val="both"/>
        <w:rPr>
          <w:rFonts w:asciiTheme="minorHAnsi" w:hAnsiTheme="minorHAnsi" w:cs="Arial"/>
        </w:rPr>
      </w:pPr>
    </w:p>
    <w:p w14:paraId="0D642BD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6F39F84"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57C345EF" w14:textId="77777777" w:rsidTr="00B90D13">
        <w:tc>
          <w:tcPr>
            <w:tcW w:w="1016" w:type="dxa"/>
          </w:tcPr>
          <w:p w14:paraId="5B3B69D0"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115728C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Até 2 laudas.</w:t>
            </w:r>
          </w:p>
        </w:tc>
      </w:tr>
      <w:tr w:rsidR="00A81D46" w:rsidRPr="00685039" w14:paraId="711ADBAB" w14:textId="77777777" w:rsidTr="00B90D13">
        <w:tc>
          <w:tcPr>
            <w:tcW w:w="1016" w:type="dxa"/>
          </w:tcPr>
          <w:p w14:paraId="795EC926"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4457A32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De 3 a 5 laudas.</w:t>
            </w:r>
          </w:p>
        </w:tc>
      </w:tr>
      <w:tr w:rsidR="00766CD4" w:rsidRPr="00685039" w14:paraId="6B53948B" w14:textId="77777777" w:rsidTr="00B90D13">
        <w:tc>
          <w:tcPr>
            <w:tcW w:w="1016" w:type="dxa"/>
          </w:tcPr>
          <w:p w14:paraId="2E6A1A6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378458E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Acima de 5 laudas.</w:t>
            </w:r>
          </w:p>
        </w:tc>
      </w:tr>
    </w:tbl>
    <w:p w14:paraId="007697A7" w14:textId="77777777" w:rsidR="00766CD4" w:rsidRPr="00685039" w:rsidRDefault="00766CD4" w:rsidP="00F82749">
      <w:pPr>
        <w:autoSpaceDE w:val="0"/>
        <w:autoSpaceDN w:val="0"/>
        <w:adjustRightInd w:val="0"/>
        <w:jc w:val="both"/>
        <w:rPr>
          <w:rFonts w:asciiTheme="minorHAnsi" w:hAnsiTheme="minorHAnsi" w:cs="Arial"/>
        </w:rPr>
      </w:pPr>
    </w:p>
    <w:p w14:paraId="60A49E9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1 dia.</w:t>
      </w:r>
    </w:p>
    <w:p w14:paraId="2664ADD2" w14:textId="77777777" w:rsidR="00766CD4" w:rsidRPr="00685039" w:rsidRDefault="00766CD4" w:rsidP="00F82749">
      <w:pPr>
        <w:autoSpaceDE w:val="0"/>
        <w:autoSpaceDN w:val="0"/>
        <w:adjustRightInd w:val="0"/>
        <w:jc w:val="both"/>
        <w:rPr>
          <w:rFonts w:asciiTheme="minorHAnsi" w:hAnsiTheme="minorHAnsi" w:cs="Arial"/>
        </w:rPr>
      </w:pPr>
    </w:p>
    <w:p w14:paraId="7F6D219C" w14:textId="106552BD"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D51147" w:rsidRPr="00685039">
        <w:rPr>
          <w:rFonts w:asciiTheme="minorHAnsi" w:hAnsiTheme="minorHAnsi" w:cs="Arial"/>
          <w:b/>
        </w:rPr>
        <w:t>5</w:t>
      </w:r>
      <w:r w:rsidRPr="00685039">
        <w:rPr>
          <w:rFonts w:asciiTheme="minorHAnsi" w:hAnsiTheme="minorHAnsi" w:cs="Arial"/>
          <w:b/>
        </w:rPr>
        <w:tab/>
      </w:r>
      <w:proofErr w:type="spellStart"/>
      <w:r w:rsidRPr="00685039">
        <w:rPr>
          <w:rFonts w:asciiTheme="minorHAnsi" w:hAnsiTheme="minorHAnsi" w:cs="Arial"/>
          <w:b/>
        </w:rPr>
        <w:t>Elaboração</w:t>
      </w:r>
      <w:proofErr w:type="spellEnd"/>
      <w:r w:rsidRPr="00685039">
        <w:rPr>
          <w:rFonts w:asciiTheme="minorHAnsi" w:hAnsiTheme="minorHAnsi" w:cs="Arial"/>
          <w:b/>
        </w:rPr>
        <w:t xml:space="preserve"> de Texto em </w:t>
      </w:r>
      <w:proofErr w:type="spellStart"/>
      <w:r w:rsidRPr="00685039">
        <w:rPr>
          <w:rFonts w:asciiTheme="minorHAnsi" w:hAnsiTheme="minorHAnsi" w:cs="Arial"/>
          <w:b/>
        </w:rPr>
        <w:t>Língua</w:t>
      </w:r>
      <w:proofErr w:type="spellEnd"/>
      <w:r w:rsidRPr="00685039">
        <w:rPr>
          <w:rFonts w:asciiTheme="minorHAnsi" w:hAnsiTheme="minorHAnsi" w:cs="Arial"/>
          <w:b/>
        </w:rPr>
        <w:t xml:space="preserve"> Estrangeira</w:t>
      </w:r>
    </w:p>
    <w:p w14:paraId="18AF5316" w14:textId="77777777" w:rsidR="00766CD4" w:rsidRPr="00685039" w:rsidRDefault="00766CD4" w:rsidP="00F82749">
      <w:pPr>
        <w:autoSpaceDE w:val="0"/>
        <w:autoSpaceDN w:val="0"/>
        <w:adjustRightInd w:val="0"/>
        <w:jc w:val="both"/>
        <w:rPr>
          <w:rFonts w:asciiTheme="minorHAnsi" w:hAnsiTheme="minorHAnsi" w:cs="Arial"/>
        </w:rPr>
      </w:pPr>
    </w:p>
    <w:p w14:paraId="19133EB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revisão e formatação de texto em língua estrangeira. A elaboração compreende a tradução, e sua contextualização em relação aos termos comuns de comunicação da língua estrangeira, com consultas a fontes oficiais (ministérios, secretarias, autarquias ou instituições financeiras), relatórios governamentais ou a especialistas. </w:t>
      </w:r>
    </w:p>
    <w:p w14:paraId="125AF15E" w14:textId="77777777" w:rsidR="00766CD4" w:rsidRPr="00685039" w:rsidRDefault="00766CD4" w:rsidP="00F82749">
      <w:pPr>
        <w:autoSpaceDE w:val="0"/>
        <w:autoSpaceDN w:val="0"/>
        <w:adjustRightInd w:val="0"/>
        <w:jc w:val="both"/>
        <w:rPr>
          <w:rFonts w:asciiTheme="minorHAnsi" w:hAnsiTheme="minorHAnsi" w:cs="Arial"/>
        </w:rPr>
      </w:pPr>
    </w:p>
    <w:p w14:paraId="45EA5DA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em formato texto, com o texto elaborado.</w:t>
      </w:r>
    </w:p>
    <w:p w14:paraId="4B183DA4" w14:textId="77777777" w:rsidR="00766CD4" w:rsidRPr="00685039" w:rsidRDefault="00766CD4" w:rsidP="00F82749">
      <w:pPr>
        <w:autoSpaceDE w:val="0"/>
        <w:autoSpaceDN w:val="0"/>
        <w:adjustRightInd w:val="0"/>
        <w:jc w:val="both"/>
        <w:rPr>
          <w:rFonts w:asciiTheme="minorHAnsi" w:hAnsiTheme="minorHAnsi" w:cs="Arial"/>
        </w:rPr>
      </w:pPr>
    </w:p>
    <w:p w14:paraId="7C01923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3535FC9" w14:textId="77777777" w:rsidR="00766CD4" w:rsidRPr="00685039" w:rsidRDefault="00766CD4" w:rsidP="00F82749">
      <w:pPr>
        <w:autoSpaceDE w:val="0"/>
        <w:autoSpaceDN w:val="0"/>
        <w:adjustRightInd w:val="0"/>
        <w:jc w:val="both"/>
        <w:rPr>
          <w:rFonts w:asciiTheme="minorHAnsi" w:hAnsiTheme="minorHAnsi" w:cs="Arial"/>
        </w:rPr>
      </w:pPr>
    </w:p>
    <w:p w14:paraId="108E7C03"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4538385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Correta adoção das fontes e insumos fornecidos pelo </w:t>
      </w:r>
      <w:r w:rsidRPr="00685039">
        <w:rPr>
          <w:rFonts w:asciiTheme="minorHAnsi" w:hAnsiTheme="minorHAnsi" w:cs="Arial"/>
          <w:highlight w:val="yellow"/>
        </w:rPr>
        <w:t>órgão/entidade</w:t>
      </w:r>
      <w:r w:rsidRPr="00685039">
        <w:rPr>
          <w:rFonts w:asciiTheme="minorHAnsi" w:hAnsiTheme="minorHAnsi" w:cs="Arial"/>
        </w:rPr>
        <w:t>.</w:t>
      </w:r>
    </w:p>
    <w:p w14:paraId="18D60C6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66A6274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elaborado.</w:t>
      </w:r>
    </w:p>
    <w:p w14:paraId="0F3EA00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708EB57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2DD5610A" w14:textId="77777777" w:rsidR="00766CD4" w:rsidRPr="00685039" w:rsidRDefault="00766CD4" w:rsidP="00F82749">
      <w:pPr>
        <w:autoSpaceDE w:val="0"/>
        <w:autoSpaceDN w:val="0"/>
        <w:adjustRightInd w:val="0"/>
        <w:jc w:val="both"/>
        <w:rPr>
          <w:rFonts w:asciiTheme="minorHAnsi" w:hAnsiTheme="minorHAnsi" w:cs="Arial"/>
        </w:rPr>
      </w:pPr>
    </w:p>
    <w:p w14:paraId="6DF8945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7460F53F" w14:textId="77777777" w:rsidR="00766CD4" w:rsidRPr="00685039" w:rsidRDefault="00766CD4" w:rsidP="00F82749">
      <w:pPr>
        <w:autoSpaceDE w:val="0"/>
        <w:autoSpaceDN w:val="0"/>
        <w:adjustRightInd w:val="0"/>
        <w:jc w:val="both"/>
        <w:rPr>
          <w:rFonts w:asciiTheme="minorHAnsi" w:hAnsiTheme="minorHAnsi" w:cs="Arial"/>
        </w:rPr>
      </w:pPr>
    </w:p>
    <w:p w14:paraId="46AD71F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Quantidade de fontes usadas na apuração do conteúdo.</w:t>
      </w:r>
    </w:p>
    <w:p w14:paraId="06F8EE5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16DD2806" w14:textId="77777777" w:rsidR="00766CD4" w:rsidRPr="00685039" w:rsidRDefault="00766CD4" w:rsidP="00F82749">
      <w:pPr>
        <w:autoSpaceDE w:val="0"/>
        <w:autoSpaceDN w:val="0"/>
        <w:adjustRightInd w:val="0"/>
        <w:jc w:val="both"/>
        <w:rPr>
          <w:rFonts w:asciiTheme="minorHAnsi" w:hAnsiTheme="minorHAnsi" w:cs="Arial"/>
        </w:rPr>
      </w:pPr>
    </w:p>
    <w:p w14:paraId="3D55378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094055F2"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A81D46" w:rsidRPr="00685039" w14:paraId="46B7CE4B" w14:textId="77777777" w:rsidTr="00B90D13">
        <w:tc>
          <w:tcPr>
            <w:tcW w:w="1016" w:type="dxa"/>
          </w:tcPr>
          <w:p w14:paraId="042DC9DC"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6BA59F1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de até 2 fontes, sem necessidade de consultas externas.</w:t>
            </w:r>
          </w:p>
          <w:p w14:paraId="4BD5089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2 dias.</w:t>
            </w:r>
          </w:p>
        </w:tc>
      </w:tr>
      <w:tr w:rsidR="00A81D46" w:rsidRPr="00685039" w14:paraId="323995E6" w14:textId="77777777" w:rsidTr="00B90D13">
        <w:tc>
          <w:tcPr>
            <w:tcW w:w="1016" w:type="dxa"/>
          </w:tcPr>
          <w:p w14:paraId="1471DEA0"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6F766F9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de 3 a 5 fontes, além de pesquisa complementar para incorporação de conteúdos não fornecidos.</w:t>
            </w:r>
          </w:p>
          <w:p w14:paraId="2DA51C4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r w:rsidR="00A81D46" w:rsidRPr="00685039" w14:paraId="29A10C0E" w14:textId="77777777" w:rsidTr="00B90D13">
        <w:tc>
          <w:tcPr>
            <w:tcW w:w="1016" w:type="dxa"/>
          </w:tcPr>
          <w:p w14:paraId="6638597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1ACC296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a mais de 5 fontes, havendo comparação e checagem entre informações divergentes, entrevistas com especialistas em determinado assunto ou com conhecimento especializado em determinado tema (acima do conhecimento curricular do profissional padrão), consulta a materiais de referência escritos em outras línguas.</w:t>
            </w:r>
          </w:p>
          <w:p w14:paraId="255E319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4 dias.</w:t>
            </w:r>
          </w:p>
        </w:tc>
      </w:tr>
    </w:tbl>
    <w:p w14:paraId="22583048" w14:textId="77777777" w:rsidR="00766CD4" w:rsidRPr="00685039" w:rsidRDefault="00766CD4" w:rsidP="00F82749">
      <w:pPr>
        <w:autoSpaceDE w:val="0"/>
        <w:autoSpaceDN w:val="0"/>
        <w:adjustRightInd w:val="0"/>
        <w:jc w:val="both"/>
        <w:rPr>
          <w:rFonts w:asciiTheme="minorHAnsi" w:hAnsiTheme="minorHAnsi" w:cs="Arial"/>
        </w:rPr>
      </w:pPr>
    </w:p>
    <w:p w14:paraId="2C4100AA" w14:textId="1A23D7C8"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D51147" w:rsidRPr="00685039">
        <w:rPr>
          <w:rFonts w:asciiTheme="minorHAnsi" w:hAnsiTheme="minorHAnsi" w:cs="Arial"/>
          <w:b/>
        </w:rPr>
        <w:t>6</w:t>
      </w:r>
      <w:r w:rsidRPr="00685039">
        <w:rPr>
          <w:rFonts w:asciiTheme="minorHAnsi" w:hAnsiTheme="minorHAnsi" w:cs="Arial"/>
          <w:b/>
        </w:rPr>
        <w:tab/>
      </w:r>
      <w:proofErr w:type="spellStart"/>
      <w:r w:rsidRPr="00685039">
        <w:rPr>
          <w:rFonts w:asciiTheme="minorHAnsi" w:hAnsiTheme="minorHAnsi" w:cs="Arial"/>
          <w:b/>
        </w:rPr>
        <w:t>Edição</w:t>
      </w:r>
      <w:proofErr w:type="spellEnd"/>
      <w:r w:rsidRPr="00685039">
        <w:rPr>
          <w:rFonts w:asciiTheme="minorHAnsi" w:hAnsiTheme="minorHAnsi" w:cs="Arial"/>
          <w:b/>
        </w:rPr>
        <w:t xml:space="preserve"> de Texto em </w:t>
      </w:r>
      <w:proofErr w:type="spellStart"/>
      <w:r w:rsidRPr="00685039">
        <w:rPr>
          <w:rFonts w:asciiTheme="minorHAnsi" w:hAnsiTheme="minorHAnsi" w:cs="Arial"/>
          <w:b/>
        </w:rPr>
        <w:t>Língua</w:t>
      </w:r>
      <w:proofErr w:type="spellEnd"/>
      <w:r w:rsidRPr="00685039">
        <w:rPr>
          <w:rFonts w:asciiTheme="minorHAnsi" w:hAnsiTheme="minorHAnsi" w:cs="Arial"/>
          <w:b/>
        </w:rPr>
        <w:t xml:space="preserve"> Portuguesa</w:t>
      </w:r>
    </w:p>
    <w:p w14:paraId="54C350AC" w14:textId="77777777" w:rsidR="00766CD4" w:rsidRPr="00685039" w:rsidRDefault="00766CD4" w:rsidP="00F82749">
      <w:pPr>
        <w:autoSpaceDE w:val="0"/>
        <w:autoSpaceDN w:val="0"/>
        <w:adjustRightInd w:val="0"/>
        <w:jc w:val="both"/>
        <w:rPr>
          <w:rFonts w:asciiTheme="minorHAnsi" w:hAnsiTheme="minorHAnsi" w:cs="Arial"/>
        </w:rPr>
      </w:pPr>
    </w:p>
    <w:p w14:paraId="63FACB4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Edição, revisão e formatação de texto em língua portuguesa, com consultas a fontes oficiais (ministérios, secretarias, autarquias ou instituições financeiras), a relatórios governamentais ou a especialistas.</w:t>
      </w:r>
    </w:p>
    <w:p w14:paraId="27560345" w14:textId="77777777" w:rsidR="00766CD4" w:rsidRPr="00685039" w:rsidRDefault="00766CD4" w:rsidP="00F82749">
      <w:pPr>
        <w:autoSpaceDE w:val="0"/>
        <w:autoSpaceDN w:val="0"/>
        <w:adjustRightInd w:val="0"/>
        <w:jc w:val="both"/>
        <w:rPr>
          <w:rFonts w:asciiTheme="minorHAnsi" w:hAnsiTheme="minorHAnsi" w:cs="Arial"/>
        </w:rPr>
      </w:pPr>
    </w:p>
    <w:p w14:paraId="29C82DA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Texto editado, formatado, publicado e </w:t>
      </w:r>
      <w:proofErr w:type="spellStart"/>
      <w:r w:rsidRPr="00685039">
        <w:rPr>
          <w:rFonts w:asciiTheme="minorHAnsi" w:hAnsiTheme="minorHAnsi" w:cs="Arial"/>
        </w:rPr>
        <w:t>tagueado</w:t>
      </w:r>
      <w:proofErr w:type="spellEnd"/>
      <w:r w:rsidRPr="00685039">
        <w:rPr>
          <w:rFonts w:asciiTheme="minorHAnsi" w:hAnsiTheme="minorHAnsi" w:cs="Arial"/>
        </w:rPr>
        <w:t>.</w:t>
      </w:r>
    </w:p>
    <w:p w14:paraId="7F8D4E37" w14:textId="77777777" w:rsidR="00766CD4" w:rsidRPr="00685039" w:rsidRDefault="00766CD4" w:rsidP="00F82749">
      <w:pPr>
        <w:autoSpaceDE w:val="0"/>
        <w:autoSpaceDN w:val="0"/>
        <w:adjustRightInd w:val="0"/>
        <w:jc w:val="both"/>
        <w:rPr>
          <w:rFonts w:asciiTheme="minorHAnsi" w:hAnsiTheme="minorHAnsi" w:cs="Arial"/>
        </w:rPr>
      </w:pPr>
    </w:p>
    <w:p w14:paraId="6AFE844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1263C3D" w14:textId="77777777" w:rsidR="00766CD4" w:rsidRPr="00685039" w:rsidRDefault="00766CD4" w:rsidP="00F82749">
      <w:pPr>
        <w:autoSpaceDE w:val="0"/>
        <w:autoSpaceDN w:val="0"/>
        <w:adjustRightInd w:val="0"/>
        <w:jc w:val="both"/>
        <w:rPr>
          <w:rFonts w:asciiTheme="minorHAnsi" w:hAnsiTheme="minorHAnsi" w:cs="Arial"/>
        </w:rPr>
      </w:pPr>
    </w:p>
    <w:p w14:paraId="72E1C7E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5ABEB74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618A91E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editado.</w:t>
      </w:r>
    </w:p>
    <w:p w14:paraId="1C0D67E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4958AA5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698CA59F" w14:textId="77777777" w:rsidR="00766CD4" w:rsidRPr="00685039" w:rsidRDefault="00766CD4" w:rsidP="00F82749">
      <w:pPr>
        <w:autoSpaceDE w:val="0"/>
        <w:autoSpaceDN w:val="0"/>
        <w:adjustRightInd w:val="0"/>
        <w:jc w:val="both"/>
        <w:rPr>
          <w:rFonts w:asciiTheme="minorHAnsi" w:hAnsiTheme="minorHAnsi" w:cs="Arial"/>
        </w:rPr>
      </w:pPr>
    </w:p>
    <w:p w14:paraId="53BABDE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Quantidade de laudas a serem editadas.</w:t>
      </w:r>
    </w:p>
    <w:p w14:paraId="3E14D58F" w14:textId="77777777" w:rsidR="00766CD4" w:rsidRPr="00685039" w:rsidRDefault="00766CD4" w:rsidP="00F82749">
      <w:pPr>
        <w:autoSpaceDE w:val="0"/>
        <w:autoSpaceDN w:val="0"/>
        <w:adjustRightInd w:val="0"/>
        <w:jc w:val="both"/>
        <w:rPr>
          <w:rFonts w:asciiTheme="minorHAnsi" w:hAnsiTheme="minorHAnsi" w:cs="Arial"/>
        </w:rPr>
      </w:pPr>
    </w:p>
    <w:p w14:paraId="4051AC1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1843995E"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4"/>
        <w:gridCol w:w="7423"/>
      </w:tblGrid>
      <w:tr w:rsidR="00A81D46" w:rsidRPr="00685039" w14:paraId="0FCD65DA" w14:textId="77777777" w:rsidTr="00B90D13">
        <w:tc>
          <w:tcPr>
            <w:tcW w:w="1016" w:type="dxa"/>
          </w:tcPr>
          <w:p w14:paraId="745F68A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0B3F207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Até 2 laudas.</w:t>
            </w:r>
          </w:p>
        </w:tc>
      </w:tr>
      <w:tr w:rsidR="00A81D46" w:rsidRPr="00685039" w14:paraId="796B1497" w14:textId="77777777" w:rsidTr="00B90D13">
        <w:tc>
          <w:tcPr>
            <w:tcW w:w="1016" w:type="dxa"/>
          </w:tcPr>
          <w:p w14:paraId="55C90FE5"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1D73AAC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De 3 a 5 laudas.</w:t>
            </w:r>
          </w:p>
        </w:tc>
      </w:tr>
      <w:tr w:rsidR="00766CD4" w:rsidRPr="00685039" w14:paraId="1C1F6FD5" w14:textId="77777777" w:rsidTr="00B90D13">
        <w:tc>
          <w:tcPr>
            <w:tcW w:w="1016" w:type="dxa"/>
          </w:tcPr>
          <w:p w14:paraId="1C01DA92"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0E2AD44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Acima de 5 laudas.</w:t>
            </w:r>
          </w:p>
        </w:tc>
      </w:tr>
    </w:tbl>
    <w:p w14:paraId="7D11FA65" w14:textId="77777777" w:rsidR="00766CD4" w:rsidRPr="00685039" w:rsidRDefault="00766CD4" w:rsidP="00F82749">
      <w:pPr>
        <w:autoSpaceDE w:val="0"/>
        <w:autoSpaceDN w:val="0"/>
        <w:adjustRightInd w:val="0"/>
        <w:jc w:val="both"/>
        <w:rPr>
          <w:rFonts w:asciiTheme="minorHAnsi" w:hAnsiTheme="minorHAnsi" w:cs="Arial"/>
        </w:rPr>
      </w:pPr>
    </w:p>
    <w:p w14:paraId="35BFE17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1 dia.</w:t>
      </w:r>
    </w:p>
    <w:p w14:paraId="1D3A485C" w14:textId="77777777" w:rsidR="00766CD4" w:rsidRPr="00685039" w:rsidRDefault="00766CD4" w:rsidP="00F82749">
      <w:pPr>
        <w:autoSpaceDE w:val="0"/>
        <w:autoSpaceDN w:val="0"/>
        <w:adjustRightInd w:val="0"/>
        <w:jc w:val="both"/>
        <w:rPr>
          <w:rFonts w:asciiTheme="minorHAnsi" w:hAnsiTheme="minorHAnsi" w:cs="Arial"/>
        </w:rPr>
      </w:pPr>
    </w:p>
    <w:p w14:paraId="5FF6C3FE" w14:textId="6C19D331"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D51147" w:rsidRPr="00685039">
        <w:rPr>
          <w:rFonts w:asciiTheme="minorHAnsi" w:hAnsiTheme="minorHAnsi" w:cs="Arial"/>
          <w:b/>
        </w:rPr>
        <w:t>.7</w:t>
      </w:r>
      <w:r w:rsidRPr="00685039">
        <w:rPr>
          <w:rFonts w:asciiTheme="minorHAnsi" w:hAnsiTheme="minorHAnsi" w:cs="Arial"/>
          <w:b/>
        </w:rPr>
        <w:tab/>
      </w:r>
      <w:proofErr w:type="spellStart"/>
      <w:r w:rsidRPr="00685039">
        <w:rPr>
          <w:rFonts w:asciiTheme="minorHAnsi" w:hAnsiTheme="minorHAnsi" w:cs="Arial"/>
          <w:b/>
        </w:rPr>
        <w:t>Elaboração</w:t>
      </w:r>
      <w:proofErr w:type="spellEnd"/>
      <w:r w:rsidRPr="00685039">
        <w:rPr>
          <w:rFonts w:asciiTheme="minorHAnsi" w:hAnsiTheme="minorHAnsi" w:cs="Arial"/>
          <w:b/>
        </w:rPr>
        <w:t xml:space="preserve"> de Texto em </w:t>
      </w:r>
      <w:proofErr w:type="spellStart"/>
      <w:r w:rsidRPr="00685039">
        <w:rPr>
          <w:rFonts w:asciiTheme="minorHAnsi" w:hAnsiTheme="minorHAnsi" w:cs="Arial"/>
          <w:b/>
        </w:rPr>
        <w:t>Língua</w:t>
      </w:r>
      <w:proofErr w:type="spellEnd"/>
      <w:r w:rsidRPr="00685039">
        <w:rPr>
          <w:rFonts w:asciiTheme="minorHAnsi" w:hAnsiTheme="minorHAnsi" w:cs="Arial"/>
          <w:b/>
        </w:rPr>
        <w:t xml:space="preserve"> Portuguesa</w:t>
      </w:r>
    </w:p>
    <w:p w14:paraId="18C9C78F" w14:textId="77777777" w:rsidR="00766CD4" w:rsidRPr="00685039" w:rsidRDefault="00766CD4" w:rsidP="00F82749">
      <w:pPr>
        <w:autoSpaceDE w:val="0"/>
        <w:autoSpaceDN w:val="0"/>
        <w:adjustRightInd w:val="0"/>
        <w:jc w:val="both"/>
        <w:rPr>
          <w:rFonts w:asciiTheme="minorHAnsi" w:hAnsiTheme="minorHAnsi" w:cs="Arial"/>
        </w:rPr>
      </w:pPr>
    </w:p>
    <w:p w14:paraId="0FF97C1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revisão e formatação de texto em língua portuguesa.</w:t>
      </w:r>
    </w:p>
    <w:p w14:paraId="711A283D" w14:textId="77777777" w:rsidR="00766CD4" w:rsidRPr="00685039" w:rsidRDefault="00766CD4" w:rsidP="00F82749">
      <w:pPr>
        <w:autoSpaceDE w:val="0"/>
        <w:autoSpaceDN w:val="0"/>
        <w:adjustRightInd w:val="0"/>
        <w:jc w:val="both"/>
        <w:rPr>
          <w:rFonts w:asciiTheme="minorHAnsi" w:hAnsiTheme="minorHAnsi" w:cs="Arial"/>
        </w:rPr>
      </w:pPr>
    </w:p>
    <w:p w14:paraId="13869A9C" w14:textId="35C80034"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Texto elaborado, em arquivo texto.</w:t>
      </w:r>
    </w:p>
    <w:p w14:paraId="2DE5FC1C" w14:textId="77777777" w:rsidR="00766CD4" w:rsidRPr="00685039" w:rsidRDefault="00766CD4" w:rsidP="00F82749">
      <w:pPr>
        <w:autoSpaceDE w:val="0"/>
        <w:autoSpaceDN w:val="0"/>
        <w:adjustRightInd w:val="0"/>
        <w:jc w:val="both"/>
        <w:rPr>
          <w:rFonts w:asciiTheme="minorHAnsi" w:hAnsiTheme="minorHAnsi" w:cs="Arial"/>
        </w:rPr>
      </w:pPr>
    </w:p>
    <w:p w14:paraId="6B0582C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D78015C" w14:textId="77777777" w:rsidR="00766CD4" w:rsidRPr="00685039" w:rsidRDefault="00766CD4" w:rsidP="00F82749">
      <w:pPr>
        <w:autoSpaceDE w:val="0"/>
        <w:autoSpaceDN w:val="0"/>
        <w:adjustRightInd w:val="0"/>
        <w:jc w:val="both"/>
        <w:rPr>
          <w:rFonts w:asciiTheme="minorHAnsi" w:hAnsiTheme="minorHAnsi" w:cs="Arial"/>
        </w:rPr>
      </w:pPr>
    </w:p>
    <w:p w14:paraId="0FD90F40"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152AC22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Adoção das fontes e insumos fornecidos pelo </w:t>
      </w:r>
      <w:r w:rsidRPr="00685039">
        <w:rPr>
          <w:rFonts w:asciiTheme="minorHAnsi" w:hAnsiTheme="minorHAnsi" w:cs="Arial"/>
          <w:highlight w:val="yellow"/>
        </w:rPr>
        <w:t>órgão/entidade</w:t>
      </w:r>
      <w:r w:rsidRPr="00685039">
        <w:rPr>
          <w:rFonts w:asciiTheme="minorHAnsi" w:hAnsiTheme="minorHAnsi" w:cs="Arial"/>
        </w:rPr>
        <w:t>.</w:t>
      </w:r>
    </w:p>
    <w:p w14:paraId="2466F29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1C763D7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elaborado.</w:t>
      </w:r>
    </w:p>
    <w:p w14:paraId="7F20BC3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25E0AC5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373F9DAE" w14:textId="77777777" w:rsidR="00766CD4" w:rsidRPr="00685039" w:rsidRDefault="00766CD4" w:rsidP="00F82749">
      <w:pPr>
        <w:autoSpaceDE w:val="0"/>
        <w:autoSpaceDN w:val="0"/>
        <w:adjustRightInd w:val="0"/>
        <w:jc w:val="both"/>
        <w:rPr>
          <w:rFonts w:asciiTheme="minorHAnsi" w:hAnsiTheme="minorHAnsi" w:cs="Arial"/>
        </w:rPr>
      </w:pPr>
    </w:p>
    <w:p w14:paraId="1E90F88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3A9AFE21" w14:textId="77777777" w:rsidR="00766CD4" w:rsidRPr="00685039" w:rsidRDefault="00766CD4" w:rsidP="00F82749">
      <w:pPr>
        <w:autoSpaceDE w:val="0"/>
        <w:autoSpaceDN w:val="0"/>
        <w:adjustRightInd w:val="0"/>
        <w:jc w:val="both"/>
        <w:rPr>
          <w:rFonts w:asciiTheme="minorHAnsi" w:hAnsiTheme="minorHAnsi" w:cs="Arial"/>
        </w:rPr>
      </w:pPr>
    </w:p>
    <w:p w14:paraId="6713FC7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Quantidade de fontes usadas na apuração do conteúdo.</w:t>
      </w:r>
    </w:p>
    <w:p w14:paraId="04C9888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42882D7D" w14:textId="77777777" w:rsidR="00766CD4" w:rsidRPr="00685039" w:rsidRDefault="00766CD4" w:rsidP="00F82749">
      <w:pPr>
        <w:autoSpaceDE w:val="0"/>
        <w:autoSpaceDN w:val="0"/>
        <w:adjustRightInd w:val="0"/>
        <w:jc w:val="both"/>
        <w:rPr>
          <w:rFonts w:asciiTheme="minorHAnsi" w:hAnsiTheme="minorHAnsi" w:cs="Arial"/>
        </w:rPr>
      </w:pPr>
    </w:p>
    <w:p w14:paraId="7D45EAF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7E53649C"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0"/>
        <w:gridCol w:w="7427"/>
      </w:tblGrid>
      <w:tr w:rsidR="00A81D46" w:rsidRPr="00685039" w14:paraId="5E437043" w14:textId="77777777" w:rsidTr="00B90D13">
        <w:tc>
          <w:tcPr>
            <w:tcW w:w="1016" w:type="dxa"/>
          </w:tcPr>
          <w:p w14:paraId="6047A9EF"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84F1A0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a 1 fonte, sem necessidade de consultas externas.</w:t>
            </w:r>
          </w:p>
          <w:p w14:paraId="4DA56C9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2 dias.</w:t>
            </w:r>
          </w:p>
        </w:tc>
      </w:tr>
      <w:tr w:rsidR="00A81D46" w:rsidRPr="00685039" w14:paraId="5CC74529" w14:textId="77777777" w:rsidTr="00B90D13">
        <w:tc>
          <w:tcPr>
            <w:tcW w:w="1016" w:type="dxa"/>
          </w:tcPr>
          <w:p w14:paraId="5C3695E7"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3521976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a 2 ou 3 fontes, além de pesquisa complementar para incorporação de conteúdos não fornecidos.</w:t>
            </w:r>
          </w:p>
          <w:p w14:paraId="64BA5E7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r w:rsidR="00766CD4" w:rsidRPr="00685039" w14:paraId="758D1068" w14:textId="77777777" w:rsidTr="00B90D13">
        <w:tc>
          <w:tcPr>
            <w:tcW w:w="1016" w:type="dxa"/>
          </w:tcPr>
          <w:p w14:paraId="63B523BD"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3728EE7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Elaboração de texto com consulta a mais de 3 fontes, com comparação e checagem de informações divergentes, entrevistas com especialistas em determinado assunto ou com conhecimento especializado em determinado tema (acima do conhecimento curricular do profissional padrão), consulta a materiais de referência escritos em outras línguas.</w:t>
            </w:r>
          </w:p>
          <w:p w14:paraId="3850244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4 dias.</w:t>
            </w:r>
          </w:p>
        </w:tc>
      </w:tr>
    </w:tbl>
    <w:p w14:paraId="08A634C2" w14:textId="77777777" w:rsidR="00766CD4" w:rsidRPr="00685039" w:rsidRDefault="00766CD4" w:rsidP="00F82749">
      <w:pPr>
        <w:autoSpaceDE w:val="0"/>
        <w:autoSpaceDN w:val="0"/>
        <w:adjustRightInd w:val="0"/>
        <w:jc w:val="both"/>
        <w:rPr>
          <w:rFonts w:asciiTheme="minorHAnsi" w:hAnsiTheme="minorHAnsi" w:cs="Arial"/>
        </w:rPr>
      </w:pPr>
    </w:p>
    <w:p w14:paraId="6B429A5D" w14:textId="5B7E11E0"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0F5AB8" w:rsidRPr="00685039">
        <w:rPr>
          <w:rFonts w:asciiTheme="minorHAnsi" w:hAnsiTheme="minorHAnsi" w:cs="Arial"/>
          <w:b/>
        </w:rPr>
        <w:t>8</w:t>
      </w:r>
      <w:r w:rsidRPr="00685039">
        <w:rPr>
          <w:rFonts w:asciiTheme="minorHAnsi" w:hAnsiTheme="minorHAnsi" w:cs="Arial"/>
          <w:b/>
        </w:rPr>
        <w:tab/>
        <w:t>Pesquisa Iconográfica</w:t>
      </w:r>
    </w:p>
    <w:p w14:paraId="7528E236" w14:textId="77777777" w:rsidR="00766CD4" w:rsidRPr="00685039" w:rsidRDefault="00766CD4" w:rsidP="00F82749">
      <w:pPr>
        <w:autoSpaceDE w:val="0"/>
        <w:autoSpaceDN w:val="0"/>
        <w:adjustRightInd w:val="0"/>
        <w:jc w:val="both"/>
        <w:rPr>
          <w:rFonts w:asciiTheme="minorHAnsi" w:hAnsiTheme="minorHAnsi" w:cs="Arial"/>
        </w:rPr>
      </w:pPr>
    </w:p>
    <w:p w14:paraId="3C7B183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Realização de pesquisa e seleção de imagens em bancos de imagens gratuitos e pagos. As imagens selecionadas devem ser identificadas e organizadas conforme as especificidades do </w:t>
      </w:r>
      <w:r w:rsidRPr="00685039">
        <w:rPr>
          <w:rFonts w:asciiTheme="minorHAnsi" w:hAnsiTheme="minorHAnsi" w:cs="Arial"/>
          <w:highlight w:val="yellow"/>
        </w:rPr>
        <w:t>órgão/entidade</w:t>
      </w:r>
      <w:r w:rsidRPr="00685039">
        <w:rPr>
          <w:rFonts w:asciiTheme="minorHAnsi" w:hAnsiTheme="minorHAnsi" w:cs="Arial"/>
        </w:rPr>
        <w:t xml:space="preserve"> para o armazenamento de imagens.</w:t>
      </w:r>
    </w:p>
    <w:p w14:paraId="595C0344" w14:textId="77777777" w:rsidR="00766CD4" w:rsidRPr="00685039" w:rsidRDefault="00766CD4" w:rsidP="00F82749">
      <w:pPr>
        <w:autoSpaceDE w:val="0"/>
        <w:autoSpaceDN w:val="0"/>
        <w:adjustRightInd w:val="0"/>
        <w:jc w:val="both"/>
        <w:rPr>
          <w:rFonts w:asciiTheme="minorHAnsi" w:hAnsiTheme="minorHAnsi" w:cs="Arial"/>
        </w:rPr>
      </w:pPr>
    </w:p>
    <w:p w14:paraId="39F61E0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digital contendo as imagens selecionadas.</w:t>
      </w:r>
    </w:p>
    <w:p w14:paraId="31EA893F" w14:textId="77777777" w:rsidR="00766CD4" w:rsidRPr="00685039" w:rsidRDefault="00766CD4" w:rsidP="00F82749">
      <w:pPr>
        <w:autoSpaceDE w:val="0"/>
        <w:autoSpaceDN w:val="0"/>
        <w:adjustRightInd w:val="0"/>
        <w:jc w:val="both"/>
        <w:rPr>
          <w:rFonts w:asciiTheme="minorHAnsi" w:hAnsiTheme="minorHAnsi" w:cs="Arial"/>
        </w:rPr>
      </w:pPr>
    </w:p>
    <w:p w14:paraId="0DA0112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0BEC1C9" w14:textId="77777777" w:rsidR="00766CD4" w:rsidRPr="00685039" w:rsidRDefault="00766CD4" w:rsidP="00F82749">
      <w:pPr>
        <w:autoSpaceDE w:val="0"/>
        <w:autoSpaceDN w:val="0"/>
        <w:adjustRightInd w:val="0"/>
        <w:jc w:val="both"/>
        <w:rPr>
          <w:rFonts w:asciiTheme="minorHAnsi" w:hAnsiTheme="minorHAnsi" w:cs="Arial"/>
        </w:rPr>
      </w:pPr>
    </w:p>
    <w:p w14:paraId="411D13D6"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138ECE1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Aderência ao </w:t>
      </w:r>
      <w:r w:rsidRPr="00685039">
        <w:rPr>
          <w:rFonts w:asciiTheme="minorHAnsi" w:hAnsiTheme="minorHAnsi" w:cs="Arial"/>
          <w:i/>
        </w:rPr>
        <w:t>briefing</w:t>
      </w:r>
      <w:r w:rsidRPr="00685039">
        <w:rPr>
          <w:rFonts w:asciiTheme="minorHAnsi" w:hAnsiTheme="minorHAnsi" w:cs="Arial"/>
        </w:rPr>
        <w:t>, ao projeto editorial e à pauta.</w:t>
      </w:r>
    </w:p>
    <w:p w14:paraId="6884F78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da resolução das imagens.</w:t>
      </w:r>
    </w:p>
    <w:p w14:paraId="501A136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Organização e descrição das imagens conforme as necessidades do </w:t>
      </w:r>
      <w:r w:rsidRPr="00685039">
        <w:rPr>
          <w:rFonts w:asciiTheme="minorHAnsi" w:hAnsiTheme="minorHAnsi" w:cs="Arial"/>
          <w:highlight w:val="yellow"/>
        </w:rPr>
        <w:t>órgão/entidade</w:t>
      </w:r>
      <w:r w:rsidRPr="00685039">
        <w:rPr>
          <w:rFonts w:asciiTheme="minorHAnsi" w:hAnsiTheme="minorHAnsi" w:cs="Arial"/>
        </w:rPr>
        <w:t>.</w:t>
      </w:r>
    </w:p>
    <w:p w14:paraId="1367F459" w14:textId="77777777" w:rsidR="00766CD4" w:rsidRPr="00685039" w:rsidRDefault="00766CD4" w:rsidP="00F82749">
      <w:pPr>
        <w:autoSpaceDE w:val="0"/>
        <w:autoSpaceDN w:val="0"/>
        <w:adjustRightInd w:val="0"/>
        <w:jc w:val="both"/>
        <w:rPr>
          <w:rFonts w:asciiTheme="minorHAnsi" w:hAnsiTheme="minorHAnsi" w:cs="Arial"/>
        </w:rPr>
      </w:pPr>
    </w:p>
    <w:p w14:paraId="1615B33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5988A68F" w14:textId="77777777" w:rsidR="00766CD4" w:rsidRPr="00685039" w:rsidRDefault="00766CD4" w:rsidP="00F82749">
      <w:pPr>
        <w:autoSpaceDE w:val="0"/>
        <w:autoSpaceDN w:val="0"/>
        <w:adjustRightInd w:val="0"/>
        <w:jc w:val="both"/>
        <w:rPr>
          <w:rFonts w:asciiTheme="minorHAnsi" w:hAnsiTheme="minorHAnsi" w:cs="Arial"/>
        </w:rPr>
      </w:pPr>
    </w:p>
    <w:p w14:paraId="6A6A9F8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3 dias.</w:t>
      </w:r>
    </w:p>
    <w:p w14:paraId="1776E73F" w14:textId="77777777" w:rsidR="00766CD4" w:rsidRPr="00685039" w:rsidRDefault="00766CD4" w:rsidP="00F82749">
      <w:pPr>
        <w:autoSpaceDE w:val="0"/>
        <w:autoSpaceDN w:val="0"/>
        <w:adjustRightInd w:val="0"/>
        <w:jc w:val="both"/>
        <w:rPr>
          <w:rFonts w:asciiTheme="minorHAnsi" w:hAnsiTheme="minorHAnsi" w:cs="Arial"/>
        </w:rPr>
      </w:pPr>
    </w:p>
    <w:p w14:paraId="704EBAAB" w14:textId="0E80AC26" w:rsidR="00D51147" w:rsidRPr="00685039" w:rsidRDefault="00D51147"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w:t>
      </w:r>
      <w:r w:rsidR="000F5AB8" w:rsidRPr="00685039">
        <w:rPr>
          <w:rFonts w:asciiTheme="minorHAnsi" w:hAnsiTheme="minorHAnsi" w:cs="Arial"/>
          <w:b/>
        </w:rPr>
        <w:t>9</w:t>
      </w:r>
      <w:r w:rsidRPr="00685039">
        <w:rPr>
          <w:rFonts w:asciiTheme="minorHAnsi" w:hAnsiTheme="minorHAnsi" w:cs="Arial"/>
          <w:b/>
        </w:rPr>
        <w:tab/>
      </w:r>
      <w:r w:rsidR="00AE2619" w:rsidRPr="00685039">
        <w:rPr>
          <w:rFonts w:asciiTheme="minorHAnsi" w:hAnsiTheme="minorHAnsi" w:cs="Arial"/>
          <w:b/>
        </w:rPr>
        <w:t>Capacitação</w:t>
      </w:r>
      <w:r w:rsidRPr="00685039">
        <w:rPr>
          <w:rFonts w:asciiTheme="minorHAnsi" w:hAnsiTheme="minorHAnsi" w:cs="Arial"/>
          <w:b/>
        </w:rPr>
        <w:t xml:space="preserve"> para Publicação de Conteúdo</w:t>
      </w:r>
    </w:p>
    <w:p w14:paraId="175C35D9" w14:textId="77777777" w:rsidR="00D51147" w:rsidRPr="00685039" w:rsidRDefault="00D51147" w:rsidP="00F82749">
      <w:pPr>
        <w:autoSpaceDE w:val="0"/>
        <w:autoSpaceDN w:val="0"/>
        <w:adjustRightInd w:val="0"/>
        <w:jc w:val="both"/>
        <w:rPr>
          <w:rFonts w:asciiTheme="minorHAnsi" w:hAnsiTheme="minorHAnsi" w:cs="Arial"/>
        </w:rPr>
      </w:pPr>
    </w:p>
    <w:p w14:paraId="478A85BF" w14:textId="64A355AC"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roteiro de publicação de conteúdo para subsidiar gestores de conteúdo de portais institucionais que utilizam um sistema de gerenciamento de conteúdo (</w:t>
      </w:r>
      <w:proofErr w:type="spellStart"/>
      <w:r w:rsidRPr="00685039">
        <w:rPr>
          <w:rStyle w:val="tgc"/>
          <w:rFonts w:asciiTheme="minorHAnsi" w:hAnsiTheme="minorHAnsi" w:cs="Arial"/>
          <w:i/>
        </w:rPr>
        <w:t>Custom</w:t>
      </w:r>
      <w:proofErr w:type="spellEnd"/>
      <w:r w:rsidRPr="00685039">
        <w:rPr>
          <w:rStyle w:val="tgc"/>
          <w:rFonts w:asciiTheme="minorHAnsi" w:hAnsiTheme="minorHAnsi" w:cs="Arial"/>
          <w:i/>
        </w:rPr>
        <w:t xml:space="preserve"> Management System</w:t>
      </w:r>
      <w:r w:rsidRPr="00685039">
        <w:rPr>
          <w:rStyle w:val="tgc"/>
          <w:rFonts w:asciiTheme="minorHAnsi" w:hAnsiTheme="minorHAnsi" w:cs="Arial"/>
        </w:rPr>
        <w:t xml:space="preserve"> - </w:t>
      </w:r>
      <w:r w:rsidRPr="00685039">
        <w:rPr>
          <w:rFonts w:asciiTheme="minorHAnsi" w:hAnsiTheme="minorHAnsi" w:cs="Arial"/>
        </w:rPr>
        <w:t xml:space="preserve">CMS). O roteiro deve contemplar exercícios e exemplos de publicação que possam ser customizados de acordo com o CMS escolhido pelo </w:t>
      </w:r>
      <w:r w:rsidRPr="00685039">
        <w:rPr>
          <w:rFonts w:asciiTheme="minorHAnsi" w:hAnsiTheme="minorHAnsi" w:cs="Arial"/>
          <w:highlight w:val="yellow"/>
        </w:rPr>
        <w:t>órgão/entidade</w:t>
      </w:r>
      <w:r w:rsidRPr="00685039">
        <w:rPr>
          <w:rFonts w:asciiTheme="minorHAnsi" w:hAnsiTheme="minorHAnsi" w:cs="Arial"/>
        </w:rPr>
        <w:t xml:space="preserve"> e a sua linha editorial. O roteiro deverá ser executado presencialmente, junto com o gestor de conteúdo dos novos portais desenvolvidos em CMS de código aberto, permitindo que este utilize as funcionalidades disponibilizadas.</w:t>
      </w:r>
    </w:p>
    <w:p w14:paraId="2839C7E8" w14:textId="77777777" w:rsidR="00D51147" w:rsidRPr="00685039" w:rsidRDefault="00D51147" w:rsidP="00F82749">
      <w:pPr>
        <w:autoSpaceDE w:val="0"/>
        <w:autoSpaceDN w:val="0"/>
        <w:adjustRightInd w:val="0"/>
        <w:jc w:val="both"/>
        <w:rPr>
          <w:rFonts w:asciiTheme="minorHAnsi" w:hAnsiTheme="minorHAnsi" w:cs="Arial"/>
        </w:rPr>
      </w:pPr>
    </w:p>
    <w:p w14:paraId="4BB6C8C0" w14:textId="5C35C4B3"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w:t>
      </w:r>
      <w:r w:rsidR="00AE2619" w:rsidRPr="00685039">
        <w:rPr>
          <w:rFonts w:asciiTheme="minorHAnsi" w:hAnsiTheme="minorHAnsi" w:cs="Arial"/>
        </w:rPr>
        <w:t>Roteiro elaborado, com indicação de data da realização da aplicação, e quantidade de gestores capacitados.</w:t>
      </w:r>
    </w:p>
    <w:p w14:paraId="3E4053CE" w14:textId="77777777" w:rsidR="00D51147" w:rsidRPr="00685039" w:rsidRDefault="00D51147" w:rsidP="00F82749">
      <w:pPr>
        <w:autoSpaceDE w:val="0"/>
        <w:autoSpaceDN w:val="0"/>
        <w:adjustRightInd w:val="0"/>
        <w:jc w:val="both"/>
        <w:rPr>
          <w:rFonts w:asciiTheme="minorHAnsi" w:hAnsiTheme="minorHAnsi" w:cs="Arial"/>
        </w:rPr>
      </w:pPr>
    </w:p>
    <w:p w14:paraId="44DBC872" w14:textId="77777777"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3EA5A99C" w14:textId="77777777" w:rsidR="00D51147" w:rsidRPr="00685039" w:rsidRDefault="00D51147" w:rsidP="00F82749">
      <w:pPr>
        <w:autoSpaceDE w:val="0"/>
        <w:autoSpaceDN w:val="0"/>
        <w:adjustRightInd w:val="0"/>
        <w:jc w:val="both"/>
        <w:rPr>
          <w:rFonts w:asciiTheme="minorHAnsi" w:hAnsiTheme="minorHAnsi" w:cs="Arial"/>
        </w:rPr>
      </w:pPr>
    </w:p>
    <w:p w14:paraId="7468AA99" w14:textId="77777777" w:rsidR="00D51147" w:rsidRPr="00685039" w:rsidRDefault="00D51147" w:rsidP="00F82749">
      <w:pPr>
        <w:jc w:val="both"/>
        <w:rPr>
          <w:rFonts w:asciiTheme="minorHAnsi" w:hAnsiTheme="minorHAnsi" w:cs="Arial"/>
        </w:rPr>
      </w:pPr>
      <w:r w:rsidRPr="00685039">
        <w:rPr>
          <w:rFonts w:asciiTheme="minorHAnsi" w:hAnsiTheme="minorHAnsi" w:cs="Arial"/>
        </w:rPr>
        <w:t>- Cumprimento do prazo.</w:t>
      </w:r>
    </w:p>
    <w:p w14:paraId="48834E5B" w14:textId="77777777" w:rsidR="00AE2619"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E2619" w:rsidRPr="00685039">
        <w:rPr>
          <w:rFonts w:asciiTheme="minorHAnsi" w:hAnsiTheme="minorHAnsi" w:cs="Arial"/>
        </w:rPr>
        <w:t>Qualidade, consistência e aplicabilidade do roteiro.</w:t>
      </w:r>
    </w:p>
    <w:p w14:paraId="6ECAED53" w14:textId="742BBA05" w:rsidR="00D51147" w:rsidRPr="00685039" w:rsidRDefault="00AE2619"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79FF7319" w14:textId="77777777" w:rsidR="00D51147" w:rsidRPr="00685039" w:rsidRDefault="00D51147" w:rsidP="00F82749">
      <w:pPr>
        <w:autoSpaceDE w:val="0"/>
        <w:autoSpaceDN w:val="0"/>
        <w:adjustRightInd w:val="0"/>
        <w:jc w:val="both"/>
        <w:rPr>
          <w:rFonts w:asciiTheme="minorHAnsi" w:hAnsiTheme="minorHAnsi" w:cs="Arial"/>
        </w:rPr>
      </w:pPr>
    </w:p>
    <w:p w14:paraId="57EF8024" w14:textId="77777777"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1A13BAE0" w14:textId="77777777" w:rsidR="00D51147" w:rsidRPr="00685039" w:rsidRDefault="00D51147" w:rsidP="00F82749">
      <w:pPr>
        <w:autoSpaceDE w:val="0"/>
        <w:autoSpaceDN w:val="0"/>
        <w:adjustRightInd w:val="0"/>
        <w:jc w:val="both"/>
        <w:rPr>
          <w:rFonts w:asciiTheme="minorHAnsi" w:hAnsiTheme="minorHAnsi" w:cs="Arial"/>
        </w:rPr>
      </w:pPr>
    </w:p>
    <w:p w14:paraId="01F4D608" w14:textId="2D9B070E"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E2619" w:rsidRPr="00685039">
        <w:rPr>
          <w:rFonts w:asciiTheme="minorHAnsi" w:hAnsiTheme="minorHAnsi" w:cs="Arial"/>
        </w:rPr>
        <w:t>Duração do treinamento.</w:t>
      </w:r>
    </w:p>
    <w:p w14:paraId="28C39C4B" w14:textId="058D2E50"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E2619" w:rsidRPr="00685039">
        <w:rPr>
          <w:rFonts w:asciiTheme="minorHAnsi" w:hAnsiTheme="minorHAnsi" w:cs="Arial"/>
        </w:rPr>
        <w:t xml:space="preserve">Quantidade de </w:t>
      </w:r>
      <w:proofErr w:type="spellStart"/>
      <w:r w:rsidR="00AE2619" w:rsidRPr="00685039">
        <w:rPr>
          <w:rFonts w:asciiTheme="minorHAnsi" w:hAnsiTheme="minorHAnsi" w:cs="Arial"/>
        </w:rPr>
        <w:t>treinandos</w:t>
      </w:r>
      <w:proofErr w:type="spellEnd"/>
      <w:r w:rsidRPr="00685039">
        <w:rPr>
          <w:rFonts w:asciiTheme="minorHAnsi" w:hAnsiTheme="minorHAnsi" w:cs="Arial"/>
        </w:rPr>
        <w:t>.</w:t>
      </w:r>
    </w:p>
    <w:p w14:paraId="734FA33D" w14:textId="77777777" w:rsidR="00D51147" w:rsidRPr="00685039" w:rsidRDefault="00D51147" w:rsidP="00F82749">
      <w:pPr>
        <w:autoSpaceDE w:val="0"/>
        <w:autoSpaceDN w:val="0"/>
        <w:adjustRightInd w:val="0"/>
        <w:jc w:val="both"/>
        <w:rPr>
          <w:rFonts w:asciiTheme="minorHAnsi" w:hAnsiTheme="minorHAnsi" w:cs="Arial"/>
        </w:rPr>
      </w:pPr>
    </w:p>
    <w:p w14:paraId="513662A1" w14:textId="77777777" w:rsidR="00D51147" w:rsidRPr="00685039" w:rsidRDefault="00D51147"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2E72A3EA" w14:textId="77777777" w:rsidR="00D51147" w:rsidRPr="00685039" w:rsidRDefault="00D51147"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7"/>
        <w:gridCol w:w="7420"/>
      </w:tblGrid>
      <w:tr w:rsidR="00A81D46" w:rsidRPr="00685039" w14:paraId="1CBF0FE6" w14:textId="77777777" w:rsidTr="00AE2619">
        <w:tc>
          <w:tcPr>
            <w:tcW w:w="978" w:type="dxa"/>
          </w:tcPr>
          <w:p w14:paraId="7F071149" w14:textId="77777777"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8" w:type="dxa"/>
          </w:tcPr>
          <w:p w14:paraId="2188EB7E" w14:textId="2B360E47"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Treinamento de até 1 dia, com 3 pessoas.</w:t>
            </w:r>
          </w:p>
        </w:tc>
      </w:tr>
      <w:tr w:rsidR="00A81D46" w:rsidRPr="00685039" w14:paraId="2255E61C" w14:textId="77777777" w:rsidTr="00AE2619">
        <w:tc>
          <w:tcPr>
            <w:tcW w:w="978" w:type="dxa"/>
          </w:tcPr>
          <w:p w14:paraId="68D1BD33" w14:textId="77777777"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8" w:type="dxa"/>
          </w:tcPr>
          <w:p w14:paraId="26799BAC" w14:textId="363388D6"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Treinamento de até 3 dias, com 2 a 3 pessoas.</w:t>
            </w:r>
          </w:p>
        </w:tc>
      </w:tr>
      <w:tr w:rsidR="00AE2619" w:rsidRPr="00685039" w14:paraId="685F9C25" w14:textId="77777777" w:rsidTr="00AE2619">
        <w:tc>
          <w:tcPr>
            <w:tcW w:w="978" w:type="dxa"/>
          </w:tcPr>
          <w:p w14:paraId="546984BB" w14:textId="77777777"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8" w:type="dxa"/>
          </w:tcPr>
          <w:p w14:paraId="34923748" w14:textId="721548F0" w:rsidR="00AE2619" w:rsidRPr="00685039" w:rsidRDefault="00AE2619"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Treinamento acima de 3 dias, com mais de 3 pessoas.</w:t>
            </w:r>
          </w:p>
        </w:tc>
      </w:tr>
    </w:tbl>
    <w:p w14:paraId="36F63339" w14:textId="77777777" w:rsidR="00D51147" w:rsidRPr="00685039" w:rsidRDefault="00D51147" w:rsidP="00F82749">
      <w:pPr>
        <w:autoSpaceDE w:val="0"/>
        <w:autoSpaceDN w:val="0"/>
        <w:adjustRightInd w:val="0"/>
        <w:jc w:val="both"/>
        <w:rPr>
          <w:rFonts w:asciiTheme="minorHAnsi" w:hAnsiTheme="minorHAnsi" w:cs="Arial"/>
        </w:rPr>
      </w:pPr>
    </w:p>
    <w:p w14:paraId="7D32A831" w14:textId="7958E540" w:rsidR="000F5AB8" w:rsidRPr="00685039" w:rsidRDefault="000F5AB8"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1.6.10</w:t>
      </w:r>
      <w:r w:rsidRPr="00685039">
        <w:rPr>
          <w:rFonts w:asciiTheme="minorHAnsi" w:hAnsiTheme="minorHAnsi" w:cs="Arial"/>
          <w:b/>
        </w:rPr>
        <w:tab/>
        <w:t>Publicação de Conteúdo</w:t>
      </w:r>
    </w:p>
    <w:p w14:paraId="1B6B5BBC" w14:textId="77777777" w:rsidR="000F5AB8" w:rsidRPr="00685039" w:rsidRDefault="000F5AB8" w:rsidP="00F82749">
      <w:pPr>
        <w:autoSpaceDE w:val="0"/>
        <w:autoSpaceDN w:val="0"/>
        <w:adjustRightInd w:val="0"/>
        <w:jc w:val="both"/>
        <w:rPr>
          <w:rFonts w:asciiTheme="minorHAnsi" w:hAnsiTheme="minorHAnsi" w:cs="Arial"/>
        </w:rPr>
      </w:pPr>
    </w:p>
    <w:p w14:paraId="00AAFF69"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Publicação e </w:t>
      </w:r>
      <w:proofErr w:type="spellStart"/>
      <w:r w:rsidRPr="00685039">
        <w:rPr>
          <w:rFonts w:asciiTheme="minorHAnsi" w:hAnsiTheme="minorHAnsi" w:cs="Arial"/>
        </w:rPr>
        <w:t>tagueamento</w:t>
      </w:r>
      <w:proofErr w:type="spellEnd"/>
      <w:r w:rsidRPr="00685039">
        <w:rPr>
          <w:rFonts w:asciiTheme="minorHAnsi" w:hAnsiTheme="minorHAnsi" w:cs="Arial"/>
        </w:rPr>
        <w:t xml:space="preserve"> de conteúdo (foto e legenda, fotolegenda, áudio, vídeo, infográfico, arquivo digital, banner, texto, dados e informação).</w:t>
      </w:r>
    </w:p>
    <w:p w14:paraId="3B1516E4" w14:textId="77777777" w:rsidR="000F5AB8" w:rsidRPr="00685039" w:rsidRDefault="000F5AB8" w:rsidP="00F82749">
      <w:pPr>
        <w:autoSpaceDE w:val="0"/>
        <w:autoSpaceDN w:val="0"/>
        <w:adjustRightInd w:val="0"/>
        <w:jc w:val="both"/>
        <w:rPr>
          <w:rFonts w:asciiTheme="minorHAnsi" w:hAnsiTheme="minorHAnsi" w:cs="Arial"/>
        </w:rPr>
      </w:pPr>
    </w:p>
    <w:p w14:paraId="331C0810"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Conteúdo publicado e </w:t>
      </w:r>
      <w:proofErr w:type="spellStart"/>
      <w:r w:rsidRPr="00685039">
        <w:rPr>
          <w:rFonts w:asciiTheme="minorHAnsi" w:hAnsiTheme="minorHAnsi" w:cs="Arial"/>
        </w:rPr>
        <w:t>tagueado</w:t>
      </w:r>
      <w:proofErr w:type="spellEnd"/>
      <w:r w:rsidRPr="00685039">
        <w:rPr>
          <w:rFonts w:asciiTheme="minorHAnsi" w:hAnsiTheme="minorHAnsi" w:cs="Arial"/>
        </w:rPr>
        <w:t>.</w:t>
      </w:r>
    </w:p>
    <w:p w14:paraId="556E2DF2" w14:textId="77777777" w:rsidR="000F5AB8" w:rsidRPr="00685039" w:rsidRDefault="000F5AB8" w:rsidP="00F82749">
      <w:pPr>
        <w:autoSpaceDE w:val="0"/>
        <w:autoSpaceDN w:val="0"/>
        <w:adjustRightInd w:val="0"/>
        <w:jc w:val="both"/>
        <w:rPr>
          <w:rFonts w:asciiTheme="minorHAnsi" w:hAnsiTheme="minorHAnsi" w:cs="Arial"/>
        </w:rPr>
      </w:pPr>
    </w:p>
    <w:p w14:paraId="7EE57879"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44BB8D0" w14:textId="77777777" w:rsidR="000F5AB8" w:rsidRPr="00685039" w:rsidRDefault="000F5AB8" w:rsidP="00F82749">
      <w:pPr>
        <w:autoSpaceDE w:val="0"/>
        <w:autoSpaceDN w:val="0"/>
        <w:adjustRightInd w:val="0"/>
        <w:jc w:val="both"/>
        <w:rPr>
          <w:rFonts w:asciiTheme="minorHAnsi" w:hAnsiTheme="minorHAnsi" w:cs="Arial"/>
        </w:rPr>
      </w:pPr>
    </w:p>
    <w:p w14:paraId="27FDCAF9"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Cumprimento do prazo.</w:t>
      </w:r>
    </w:p>
    <w:p w14:paraId="4E6069E7"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63CBACA4"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publicado.</w:t>
      </w:r>
    </w:p>
    <w:p w14:paraId="17AAF4BC"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147B8C05"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62B74660" w14:textId="77777777" w:rsidR="000F5AB8" w:rsidRPr="00685039" w:rsidRDefault="000F5AB8" w:rsidP="00F82749">
      <w:pPr>
        <w:autoSpaceDE w:val="0"/>
        <w:autoSpaceDN w:val="0"/>
        <w:adjustRightInd w:val="0"/>
        <w:jc w:val="both"/>
        <w:rPr>
          <w:rFonts w:asciiTheme="minorHAnsi" w:hAnsiTheme="minorHAnsi" w:cs="Arial"/>
        </w:rPr>
      </w:pPr>
    </w:p>
    <w:p w14:paraId="2C13B14F"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0A85F4C6" w14:textId="77777777" w:rsidR="000F5AB8" w:rsidRPr="00685039" w:rsidRDefault="000F5AB8" w:rsidP="00F82749">
      <w:pPr>
        <w:autoSpaceDE w:val="0"/>
        <w:autoSpaceDN w:val="0"/>
        <w:adjustRightInd w:val="0"/>
        <w:jc w:val="both"/>
        <w:rPr>
          <w:rFonts w:asciiTheme="minorHAnsi" w:hAnsiTheme="minorHAnsi" w:cs="Arial"/>
        </w:rPr>
      </w:pPr>
    </w:p>
    <w:p w14:paraId="500C17EF"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1 dia.</w:t>
      </w:r>
    </w:p>
    <w:p w14:paraId="14D2FCA3" w14:textId="77777777" w:rsidR="000F5AB8" w:rsidRPr="00685039" w:rsidRDefault="000F5AB8" w:rsidP="00F82749">
      <w:pPr>
        <w:autoSpaceDE w:val="0"/>
        <w:autoSpaceDN w:val="0"/>
        <w:adjustRightInd w:val="0"/>
        <w:jc w:val="both"/>
        <w:rPr>
          <w:rFonts w:asciiTheme="minorHAnsi" w:hAnsiTheme="minorHAnsi" w:cs="Arial"/>
        </w:rPr>
      </w:pPr>
    </w:p>
    <w:p w14:paraId="7B0F1F7E" w14:textId="77777777" w:rsidR="004C4D09" w:rsidRPr="00685039" w:rsidRDefault="004C4D09" w:rsidP="00F82749">
      <w:pPr>
        <w:autoSpaceDE w:val="0"/>
        <w:autoSpaceDN w:val="0"/>
        <w:adjustRightInd w:val="0"/>
        <w:jc w:val="both"/>
        <w:rPr>
          <w:rFonts w:asciiTheme="minorHAnsi" w:hAnsiTheme="minorHAnsi" w:cs="Arial"/>
        </w:rPr>
      </w:pPr>
    </w:p>
    <w:p w14:paraId="47921043"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Peças Digitais</w:t>
      </w:r>
    </w:p>
    <w:p w14:paraId="4986B2E8" w14:textId="77777777" w:rsidR="00766CD4" w:rsidRPr="00685039" w:rsidRDefault="00766CD4" w:rsidP="00F82749">
      <w:pPr>
        <w:autoSpaceDE w:val="0"/>
        <w:autoSpaceDN w:val="0"/>
        <w:adjustRightInd w:val="0"/>
        <w:jc w:val="both"/>
        <w:rPr>
          <w:rFonts w:asciiTheme="minorHAnsi" w:hAnsiTheme="minorHAnsi" w:cs="Arial"/>
        </w:rPr>
      </w:pPr>
    </w:p>
    <w:p w14:paraId="4F8A3C95"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1.7.1</w:t>
      </w:r>
      <w:r w:rsidRPr="00685039">
        <w:rPr>
          <w:rFonts w:asciiTheme="minorHAnsi" w:hAnsiTheme="minorHAnsi" w:cs="Arial"/>
          <w:b/>
        </w:rPr>
        <w:tab/>
        <w:t>Infográfico</w:t>
      </w:r>
    </w:p>
    <w:p w14:paraId="0542F2DB" w14:textId="77777777" w:rsidR="00766CD4" w:rsidRPr="00685039" w:rsidRDefault="00766CD4" w:rsidP="00F82749">
      <w:pPr>
        <w:autoSpaceDE w:val="0"/>
        <w:autoSpaceDN w:val="0"/>
        <w:adjustRightInd w:val="0"/>
        <w:jc w:val="both"/>
        <w:rPr>
          <w:rFonts w:asciiTheme="minorHAnsi" w:hAnsiTheme="minorHAnsi" w:cs="Arial"/>
        </w:rPr>
      </w:pPr>
    </w:p>
    <w:p w14:paraId="746B5D0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Criação e produção de conteúdo com a utilização de recursos gráficos e/ou interativos e textos breves.</w:t>
      </w:r>
    </w:p>
    <w:p w14:paraId="55DD9CFB" w14:textId="77777777" w:rsidR="00766CD4" w:rsidRPr="00685039" w:rsidRDefault="00766CD4" w:rsidP="00F82749">
      <w:pPr>
        <w:autoSpaceDE w:val="0"/>
        <w:autoSpaceDN w:val="0"/>
        <w:adjustRightInd w:val="0"/>
        <w:jc w:val="both"/>
        <w:rPr>
          <w:rFonts w:asciiTheme="minorHAnsi" w:hAnsiTheme="minorHAnsi" w:cs="Arial"/>
        </w:rPr>
      </w:pPr>
    </w:p>
    <w:p w14:paraId="31DC1A2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de imagem digital em alta resolução e arquivo digital aberto.</w:t>
      </w:r>
    </w:p>
    <w:p w14:paraId="63E53E1C" w14:textId="77777777" w:rsidR="00766CD4" w:rsidRPr="00685039" w:rsidRDefault="00766CD4" w:rsidP="00F82749">
      <w:pPr>
        <w:autoSpaceDE w:val="0"/>
        <w:autoSpaceDN w:val="0"/>
        <w:adjustRightInd w:val="0"/>
        <w:jc w:val="both"/>
        <w:rPr>
          <w:rFonts w:asciiTheme="minorHAnsi" w:hAnsiTheme="minorHAnsi" w:cs="Arial"/>
        </w:rPr>
      </w:pPr>
    </w:p>
    <w:p w14:paraId="6C8CAB7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6B9BA2CA" w14:textId="77777777" w:rsidR="00766CD4" w:rsidRPr="00685039" w:rsidRDefault="00766CD4" w:rsidP="00F82749">
      <w:pPr>
        <w:autoSpaceDE w:val="0"/>
        <w:autoSpaceDN w:val="0"/>
        <w:adjustRightInd w:val="0"/>
        <w:jc w:val="both"/>
        <w:rPr>
          <w:rFonts w:asciiTheme="minorHAnsi" w:hAnsiTheme="minorHAnsi" w:cs="Arial"/>
        </w:rPr>
      </w:pPr>
    </w:p>
    <w:p w14:paraId="4CC10B0E"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24D1F2A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w:t>
      </w:r>
    </w:p>
    <w:p w14:paraId="2557A17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Clareza, didatismo, objetividade, criatividade e atratividade visual.</w:t>
      </w:r>
    </w:p>
    <w:p w14:paraId="2DDA9BD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369A3F42" w14:textId="77777777" w:rsidR="00766CD4" w:rsidRPr="00685039" w:rsidRDefault="00766CD4" w:rsidP="00F82749">
      <w:pPr>
        <w:autoSpaceDE w:val="0"/>
        <w:autoSpaceDN w:val="0"/>
        <w:adjustRightInd w:val="0"/>
        <w:jc w:val="both"/>
        <w:rPr>
          <w:rFonts w:asciiTheme="minorHAnsi" w:hAnsiTheme="minorHAnsi" w:cs="Arial"/>
        </w:rPr>
      </w:pPr>
    </w:p>
    <w:p w14:paraId="567995E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1177967B" w14:textId="77777777" w:rsidR="00766CD4" w:rsidRPr="00685039" w:rsidRDefault="00766CD4" w:rsidP="00F82749">
      <w:pPr>
        <w:autoSpaceDE w:val="0"/>
        <w:autoSpaceDN w:val="0"/>
        <w:adjustRightInd w:val="0"/>
        <w:jc w:val="both"/>
        <w:rPr>
          <w:rFonts w:asciiTheme="minorHAnsi" w:hAnsiTheme="minorHAnsi" w:cs="Arial"/>
        </w:rPr>
      </w:pPr>
    </w:p>
    <w:p w14:paraId="33D4B9F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Tipos de elementos que compõem o infográfico.</w:t>
      </w:r>
    </w:p>
    <w:p w14:paraId="02EDEA1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7C39DC73" w14:textId="77777777" w:rsidR="00766CD4" w:rsidRPr="00685039" w:rsidRDefault="00766CD4" w:rsidP="00F82749">
      <w:pPr>
        <w:autoSpaceDE w:val="0"/>
        <w:autoSpaceDN w:val="0"/>
        <w:adjustRightInd w:val="0"/>
        <w:jc w:val="both"/>
        <w:rPr>
          <w:rFonts w:asciiTheme="minorHAnsi" w:hAnsiTheme="minorHAnsi" w:cs="Arial"/>
        </w:rPr>
      </w:pPr>
    </w:p>
    <w:p w14:paraId="52CB2A2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71D0D08"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9"/>
        <w:gridCol w:w="7428"/>
      </w:tblGrid>
      <w:tr w:rsidR="00A81D46" w:rsidRPr="00685039" w14:paraId="3C3D4F93" w14:textId="77777777" w:rsidTr="00B90D13">
        <w:tc>
          <w:tcPr>
            <w:tcW w:w="1016" w:type="dxa"/>
          </w:tcPr>
          <w:p w14:paraId="1089D735"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1311C3E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Infográfico estático, com aplicação de imagem e edição simples na composição.</w:t>
            </w:r>
          </w:p>
          <w:p w14:paraId="2B96335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r w:rsidR="00A81D46" w:rsidRPr="00685039" w14:paraId="0107BA29" w14:textId="77777777" w:rsidTr="00B90D13">
        <w:tc>
          <w:tcPr>
            <w:tcW w:w="1016" w:type="dxa"/>
          </w:tcPr>
          <w:p w14:paraId="17229D9C"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2605300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Infográfico estático, com montagem de um gráfico ou de um fluxo complexo.</w:t>
            </w:r>
          </w:p>
          <w:p w14:paraId="30106BE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5 dias.</w:t>
            </w:r>
          </w:p>
        </w:tc>
      </w:tr>
      <w:tr w:rsidR="00766CD4" w:rsidRPr="00685039" w14:paraId="20E62408" w14:textId="77777777" w:rsidTr="00B90D13">
        <w:tc>
          <w:tcPr>
            <w:tcW w:w="1016" w:type="dxa"/>
          </w:tcPr>
          <w:p w14:paraId="207D707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074F65B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Infográfico animado, com variação de comportamento nos frames, com montagem e criação com duas ou mais telas ou gráficos, ou fluxos mais complexos.</w:t>
            </w:r>
          </w:p>
          <w:p w14:paraId="0BFDC11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7 dias.</w:t>
            </w:r>
          </w:p>
        </w:tc>
      </w:tr>
    </w:tbl>
    <w:p w14:paraId="3801025D" w14:textId="77777777" w:rsidR="00766CD4" w:rsidRPr="00685039" w:rsidRDefault="00766CD4" w:rsidP="00F82749">
      <w:pPr>
        <w:autoSpaceDE w:val="0"/>
        <w:autoSpaceDN w:val="0"/>
        <w:adjustRightInd w:val="0"/>
        <w:jc w:val="both"/>
        <w:rPr>
          <w:rFonts w:asciiTheme="minorHAnsi" w:hAnsiTheme="minorHAnsi" w:cs="Arial"/>
        </w:rPr>
      </w:pPr>
    </w:p>
    <w:p w14:paraId="19C47581" w14:textId="448E3CB0"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1.7.2</w:t>
      </w:r>
      <w:r w:rsidRPr="00685039">
        <w:rPr>
          <w:rFonts w:asciiTheme="minorHAnsi" w:hAnsiTheme="minorHAnsi" w:cs="Arial"/>
          <w:b/>
        </w:rPr>
        <w:tab/>
        <w:t>E-</w:t>
      </w:r>
      <w:r w:rsidR="00DF493E" w:rsidRPr="00685039">
        <w:rPr>
          <w:rFonts w:asciiTheme="minorHAnsi" w:hAnsiTheme="minorHAnsi" w:cs="Arial"/>
          <w:b/>
        </w:rPr>
        <w:t>m</w:t>
      </w:r>
      <w:r w:rsidRPr="00685039">
        <w:rPr>
          <w:rFonts w:asciiTheme="minorHAnsi" w:hAnsiTheme="minorHAnsi" w:cs="Arial"/>
          <w:b/>
        </w:rPr>
        <w:t>ail Marketing</w:t>
      </w:r>
    </w:p>
    <w:p w14:paraId="20DC8B37" w14:textId="77777777" w:rsidR="00766CD4" w:rsidRPr="00685039" w:rsidRDefault="00766CD4" w:rsidP="00F82749">
      <w:pPr>
        <w:autoSpaceDE w:val="0"/>
        <w:autoSpaceDN w:val="0"/>
        <w:adjustRightInd w:val="0"/>
        <w:jc w:val="both"/>
        <w:rPr>
          <w:rFonts w:asciiTheme="minorHAnsi" w:hAnsiTheme="minorHAnsi" w:cs="Arial"/>
        </w:rPr>
      </w:pPr>
    </w:p>
    <w:p w14:paraId="47D57D0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Criação e produção de conteúdo, a ser enviado por e-mail, com a utilização de recursos gráficos e/ou interativos e textos breves.</w:t>
      </w:r>
    </w:p>
    <w:p w14:paraId="642AF472" w14:textId="77777777" w:rsidR="00766CD4" w:rsidRPr="00685039" w:rsidRDefault="00766CD4" w:rsidP="00F82749">
      <w:pPr>
        <w:autoSpaceDE w:val="0"/>
        <w:autoSpaceDN w:val="0"/>
        <w:adjustRightInd w:val="0"/>
        <w:jc w:val="both"/>
        <w:rPr>
          <w:rFonts w:asciiTheme="minorHAnsi" w:hAnsiTheme="minorHAnsi" w:cs="Arial"/>
        </w:rPr>
      </w:pPr>
    </w:p>
    <w:p w14:paraId="5EF0B75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Código fonte da peça e demais arquivos digitais abertos da imagem que compõe a peça.</w:t>
      </w:r>
    </w:p>
    <w:p w14:paraId="53B777F3" w14:textId="77777777" w:rsidR="00766CD4" w:rsidRPr="00685039" w:rsidRDefault="00766CD4" w:rsidP="00F82749">
      <w:pPr>
        <w:autoSpaceDE w:val="0"/>
        <w:autoSpaceDN w:val="0"/>
        <w:adjustRightInd w:val="0"/>
        <w:jc w:val="both"/>
        <w:rPr>
          <w:rFonts w:asciiTheme="minorHAnsi" w:hAnsiTheme="minorHAnsi" w:cs="Arial"/>
        </w:rPr>
      </w:pPr>
    </w:p>
    <w:p w14:paraId="4081873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442CE59A" w14:textId="77777777" w:rsidR="00766CD4" w:rsidRPr="00685039" w:rsidRDefault="00766CD4" w:rsidP="00F82749">
      <w:pPr>
        <w:autoSpaceDE w:val="0"/>
        <w:autoSpaceDN w:val="0"/>
        <w:adjustRightInd w:val="0"/>
        <w:jc w:val="both"/>
        <w:rPr>
          <w:rFonts w:asciiTheme="minorHAnsi" w:hAnsiTheme="minorHAnsi" w:cs="Arial"/>
        </w:rPr>
      </w:pPr>
    </w:p>
    <w:p w14:paraId="09712DA0"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55EFFD1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w:t>
      </w:r>
    </w:p>
    <w:p w14:paraId="72CD040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Clareza, objetividade, criatividade, atratividade, correção ortográfica.</w:t>
      </w:r>
    </w:p>
    <w:p w14:paraId="3E20E5AD" w14:textId="77777777" w:rsidR="00766CD4" w:rsidRPr="00685039" w:rsidRDefault="00766CD4" w:rsidP="00F82749">
      <w:pPr>
        <w:autoSpaceDE w:val="0"/>
        <w:autoSpaceDN w:val="0"/>
        <w:adjustRightInd w:val="0"/>
        <w:jc w:val="both"/>
        <w:rPr>
          <w:rFonts w:asciiTheme="minorHAnsi" w:hAnsiTheme="minorHAnsi" w:cs="Arial"/>
        </w:rPr>
      </w:pPr>
    </w:p>
    <w:p w14:paraId="0F17E2D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2266D090" w14:textId="77777777" w:rsidR="00766CD4" w:rsidRPr="00685039" w:rsidRDefault="00766CD4" w:rsidP="00F82749">
      <w:pPr>
        <w:autoSpaceDE w:val="0"/>
        <w:autoSpaceDN w:val="0"/>
        <w:adjustRightInd w:val="0"/>
        <w:jc w:val="both"/>
        <w:rPr>
          <w:rFonts w:asciiTheme="minorHAnsi" w:hAnsiTheme="minorHAnsi" w:cs="Arial"/>
        </w:rPr>
      </w:pPr>
    </w:p>
    <w:p w14:paraId="5D5BF87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 dias.</w:t>
      </w:r>
    </w:p>
    <w:p w14:paraId="2C5779AC" w14:textId="77777777" w:rsidR="00766CD4" w:rsidRPr="00685039" w:rsidRDefault="00766CD4" w:rsidP="00F82749">
      <w:pPr>
        <w:autoSpaceDE w:val="0"/>
        <w:autoSpaceDN w:val="0"/>
        <w:adjustRightInd w:val="0"/>
        <w:jc w:val="both"/>
        <w:rPr>
          <w:rFonts w:asciiTheme="minorHAnsi" w:hAnsiTheme="minorHAnsi" w:cs="Arial"/>
        </w:rPr>
      </w:pPr>
    </w:p>
    <w:p w14:paraId="32E374CE"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1.7.3</w:t>
      </w:r>
      <w:r w:rsidRPr="00685039">
        <w:rPr>
          <w:rFonts w:asciiTheme="minorHAnsi" w:hAnsiTheme="minorHAnsi" w:cs="Arial"/>
          <w:b/>
        </w:rPr>
        <w:tab/>
        <w:t>Banner</w:t>
      </w:r>
    </w:p>
    <w:p w14:paraId="5B04DAF3" w14:textId="77777777" w:rsidR="00766CD4" w:rsidRPr="00685039" w:rsidRDefault="00766CD4" w:rsidP="00F82749">
      <w:pPr>
        <w:autoSpaceDE w:val="0"/>
        <w:autoSpaceDN w:val="0"/>
        <w:adjustRightInd w:val="0"/>
        <w:jc w:val="both"/>
        <w:rPr>
          <w:rFonts w:asciiTheme="minorHAnsi" w:hAnsiTheme="minorHAnsi" w:cs="Arial"/>
        </w:rPr>
      </w:pPr>
    </w:p>
    <w:p w14:paraId="64508D7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Criação e produção de peça gráfica digital, com conteúdo estático, animado ou interativo. </w:t>
      </w:r>
    </w:p>
    <w:p w14:paraId="0151063A" w14:textId="77777777" w:rsidR="00766CD4" w:rsidRPr="00685039" w:rsidRDefault="00766CD4" w:rsidP="00F82749">
      <w:pPr>
        <w:autoSpaceDE w:val="0"/>
        <w:autoSpaceDN w:val="0"/>
        <w:adjustRightInd w:val="0"/>
        <w:jc w:val="both"/>
        <w:rPr>
          <w:rFonts w:asciiTheme="minorHAnsi" w:hAnsiTheme="minorHAnsi" w:cs="Arial"/>
        </w:rPr>
      </w:pPr>
    </w:p>
    <w:p w14:paraId="1C687E5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de imagem digital e arquivo digital aberto.</w:t>
      </w:r>
    </w:p>
    <w:p w14:paraId="6FC2B973" w14:textId="77777777" w:rsidR="00766CD4" w:rsidRPr="00685039" w:rsidRDefault="00766CD4" w:rsidP="00F82749">
      <w:pPr>
        <w:autoSpaceDE w:val="0"/>
        <w:autoSpaceDN w:val="0"/>
        <w:adjustRightInd w:val="0"/>
        <w:jc w:val="both"/>
        <w:rPr>
          <w:rFonts w:asciiTheme="minorHAnsi" w:hAnsiTheme="minorHAnsi" w:cs="Arial"/>
        </w:rPr>
      </w:pPr>
    </w:p>
    <w:p w14:paraId="1C5155D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7561DB2" w14:textId="77777777" w:rsidR="00766CD4" w:rsidRPr="00685039" w:rsidRDefault="00766CD4" w:rsidP="00F82749">
      <w:pPr>
        <w:autoSpaceDE w:val="0"/>
        <w:autoSpaceDN w:val="0"/>
        <w:adjustRightInd w:val="0"/>
        <w:jc w:val="both"/>
        <w:rPr>
          <w:rFonts w:asciiTheme="minorHAnsi" w:hAnsiTheme="minorHAnsi" w:cs="Arial"/>
        </w:rPr>
      </w:pPr>
    </w:p>
    <w:p w14:paraId="3DBE2FA6"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4436C20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w:t>
      </w:r>
    </w:p>
    <w:p w14:paraId="03BF694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Clareza, objetividade, criatividade, atratividade, correção ortográfica.</w:t>
      </w:r>
    </w:p>
    <w:p w14:paraId="6135B81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Correta aplicação de logomarcas.</w:t>
      </w:r>
    </w:p>
    <w:p w14:paraId="64E4C750" w14:textId="77777777" w:rsidR="00766CD4" w:rsidRPr="00685039" w:rsidRDefault="00766CD4" w:rsidP="00F82749">
      <w:pPr>
        <w:autoSpaceDE w:val="0"/>
        <w:autoSpaceDN w:val="0"/>
        <w:adjustRightInd w:val="0"/>
        <w:jc w:val="both"/>
        <w:rPr>
          <w:rFonts w:asciiTheme="minorHAnsi" w:hAnsiTheme="minorHAnsi" w:cs="Arial"/>
        </w:rPr>
      </w:pPr>
    </w:p>
    <w:p w14:paraId="37BF2A4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3BC65E1B" w14:textId="77777777" w:rsidR="00766CD4" w:rsidRPr="00685039" w:rsidRDefault="00766CD4" w:rsidP="00F82749">
      <w:pPr>
        <w:autoSpaceDE w:val="0"/>
        <w:autoSpaceDN w:val="0"/>
        <w:adjustRightInd w:val="0"/>
        <w:jc w:val="both"/>
        <w:rPr>
          <w:rFonts w:asciiTheme="minorHAnsi" w:hAnsiTheme="minorHAnsi" w:cs="Arial"/>
        </w:rPr>
      </w:pPr>
    </w:p>
    <w:p w14:paraId="44150A0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Tipo de elemento utilizado na elaboração do banner.</w:t>
      </w:r>
    </w:p>
    <w:p w14:paraId="762D73D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48C1269D" w14:textId="77777777" w:rsidR="00766CD4" w:rsidRPr="00685039" w:rsidRDefault="00766CD4" w:rsidP="00F82749">
      <w:pPr>
        <w:autoSpaceDE w:val="0"/>
        <w:autoSpaceDN w:val="0"/>
        <w:adjustRightInd w:val="0"/>
        <w:jc w:val="both"/>
        <w:rPr>
          <w:rFonts w:asciiTheme="minorHAnsi" w:hAnsiTheme="minorHAnsi" w:cs="Arial"/>
        </w:rPr>
      </w:pPr>
    </w:p>
    <w:p w14:paraId="34F3417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7322F8F9"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2"/>
        <w:gridCol w:w="7425"/>
      </w:tblGrid>
      <w:tr w:rsidR="00A81D46" w:rsidRPr="00685039" w14:paraId="46821511" w14:textId="77777777" w:rsidTr="00B90D13">
        <w:tc>
          <w:tcPr>
            <w:tcW w:w="1016" w:type="dxa"/>
          </w:tcPr>
          <w:p w14:paraId="1FB64FA3"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3019D85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Banner estático.</w:t>
            </w:r>
          </w:p>
          <w:p w14:paraId="6A8D36F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2 dias.</w:t>
            </w:r>
          </w:p>
        </w:tc>
      </w:tr>
      <w:tr w:rsidR="00A81D46" w:rsidRPr="00685039" w14:paraId="30540E1C" w14:textId="77777777" w:rsidTr="00B90D13">
        <w:tc>
          <w:tcPr>
            <w:tcW w:w="1016" w:type="dxa"/>
          </w:tcPr>
          <w:p w14:paraId="076F12A2"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4B2A821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Banner animado.</w:t>
            </w:r>
          </w:p>
          <w:p w14:paraId="38CD201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r w:rsidR="00766CD4" w:rsidRPr="00685039" w14:paraId="51B3AFD0" w14:textId="77777777" w:rsidTr="00B90D13">
        <w:tc>
          <w:tcPr>
            <w:tcW w:w="1016" w:type="dxa"/>
          </w:tcPr>
          <w:p w14:paraId="23AE0B2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66EEE63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Banner interativo.</w:t>
            </w:r>
          </w:p>
          <w:p w14:paraId="76024F9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5 dias.</w:t>
            </w:r>
          </w:p>
        </w:tc>
      </w:tr>
    </w:tbl>
    <w:p w14:paraId="756CB0AD" w14:textId="77777777" w:rsidR="00766CD4" w:rsidRPr="00685039" w:rsidRDefault="00766CD4" w:rsidP="00F82749">
      <w:pPr>
        <w:autoSpaceDE w:val="0"/>
        <w:autoSpaceDN w:val="0"/>
        <w:adjustRightInd w:val="0"/>
        <w:jc w:val="both"/>
        <w:rPr>
          <w:rFonts w:asciiTheme="minorHAnsi" w:hAnsiTheme="minorHAnsi" w:cs="Arial"/>
        </w:rPr>
      </w:pPr>
    </w:p>
    <w:p w14:paraId="65C2CF30" w14:textId="7777777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1.7.4</w:t>
      </w:r>
      <w:r w:rsidRPr="00685039">
        <w:rPr>
          <w:rFonts w:asciiTheme="minorHAnsi" w:hAnsiTheme="minorHAnsi" w:cs="Arial"/>
          <w:b/>
        </w:rPr>
        <w:tab/>
        <w:t>Adaptação de Banner</w:t>
      </w:r>
    </w:p>
    <w:p w14:paraId="7D934551" w14:textId="77777777" w:rsidR="00766CD4" w:rsidRPr="00685039" w:rsidRDefault="00766CD4" w:rsidP="00F82749">
      <w:pPr>
        <w:autoSpaceDE w:val="0"/>
        <w:autoSpaceDN w:val="0"/>
        <w:adjustRightInd w:val="0"/>
        <w:jc w:val="both"/>
        <w:rPr>
          <w:rFonts w:asciiTheme="minorHAnsi" w:hAnsiTheme="minorHAnsi" w:cs="Arial"/>
        </w:rPr>
      </w:pPr>
    </w:p>
    <w:p w14:paraId="15D72F5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Adaptação de banner já produzido a outro formato, com ou sem inclusão de elementos (vídeo, áudio).</w:t>
      </w:r>
    </w:p>
    <w:p w14:paraId="7B3EBF57" w14:textId="77777777" w:rsidR="00766CD4" w:rsidRPr="00685039" w:rsidRDefault="00766CD4" w:rsidP="00F82749">
      <w:pPr>
        <w:autoSpaceDE w:val="0"/>
        <w:autoSpaceDN w:val="0"/>
        <w:adjustRightInd w:val="0"/>
        <w:jc w:val="both"/>
        <w:rPr>
          <w:rFonts w:asciiTheme="minorHAnsi" w:hAnsiTheme="minorHAnsi" w:cs="Arial"/>
        </w:rPr>
      </w:pPr>
    </w:p>
    <w:p w14:paraId="313F5E0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de imagem digital e arquivo digital aberto.</w:t>
      </w:r>
    </w:p>
    <w:p w14:paraId="6707CC59" w14:textId="77777777" w:rsidR="00766CD4" w:rsidRPr="00685039" w:rsidRDefault="00766CD4" w:rsidP="00F82749">
      <w:pPr>
        <w:autoSpaceDE w:val="0"/>
        <w:autoSpaceDN w:val="0"/>
        <w:adjustRightInd w:val="0"/>
        <w:jc w:val="both"/>
        <w:rPr>
          <w:rFonts w:asciiTheme="minorHAnsi" w:hAnsiTheme="minorHAnsi" w:cs="Arial"/>
        </w:rPr>
      </w:pPr>
    </w:p>
    <w:p w14:paraId="313751F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324F5BB3" w14:textId="77777777" w:rsidR="00766CD4" w:rsidRPr="00685039" w:rsidRDefault="00766CD4" w:rsidP="00F82749">
      <w:pPr>
        <w:autoSpaceDE w:val="0"/>
        <w:autoSpaceDN w:val="0"/>
        <w:adjustRightInd w:val="0"/>
        <w:jc w:val="both"/>
        <w:rPr>
          <w:rFonts w:asciiTheme="minorHAnsi" w:hAnsiTheme="minorHAnsi" w:cs="Arial"/>
        </w:rPr>
      </w:pPr>
    </w:p>
    <w:p w14:paraId="297DB101"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55FC3812"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Adequação ao </w:t>
      </w:r>
      <w:r w:rsidRPr="00685039">
        <w:rPr>
          <w:rFonts w:asciiTheme="minorHAnsi" w:hAnsiTheme="minorHAnsi" w:cs="Arial"/>
          <w:i/>
        </w:rPr>
        <w:t>briefing</w:t>
      </w:r>
      <w:r w:rsidRPr="00685039">
        <w:rPr>
          <w:rFonts w:asciiTheme="minorHAnsi" w:hAnsiTheme="minorHAnsi" w:cs="Arial"/>
        </w:rPr>
        <w:t xml:space="preserve"> e criatividade.</w:t>
      </w:r>
    </w:p>
    <w:p w14:paraId="47FFFA08" w14:textId="77777777" w:rsidR="00766CD4" w:rsidRPr="00685039" w:rsidRDefault="00766CD4" w:rsidP="00F82749">
      <w:pPr>
        <w:autoSpaceDE w:val="0"/>
        <w:autoSpaceDN w:val="0"/>
        <w:adjustRightInd w:val="0"/>
        <w:jc w:val="both"/>
        <w:rPr>
          <w:rFonts w:asciiTheme="minorHAnsi" w:hAnsiTheme="minorHAnsi" w:cs="Arial"/>
        </w:rPr>
      </w:pPr>
    </w:p>
    <w:p w14:paraId="4227E98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10370470" w14:textId="77777777" w:rsidR="00766CD4" w:rsidRPr="00685039" w:rsidRDefault="00766CD4" w:rsidP="00F82749">
      <w:pPr>
        <w:autoSpaceDE w:val="0"/>
        <w:autoSpaceDN w:val="0"/>
        <w:adjustRightInd w:val="0"/>
        <w:jc w:val="both"/>
        <w:rPr>
          <w:rFonts w:asciiTheme="minorHAnsi" w:hAnsiTheme="minorHAnsi" w:cs="Arial"/>
        </w:rPr>
      </w:pPr>
    </w:p>
    <w:p w14:paraId="29B2041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Tipo de alteração utilizada na adaptação.</w:t>
      </w:r>
    </w:p>
    <w:p w14:paraId="2D53EA8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Prazo de entrega.</w:t>
      </w:r>
    </w:p>
    <w:p w14:paraId="075926C5" w14:textId="77777777" w:rsidR="00766CD4" w:rsidRPr="00685039" w:rsidRDefault="00766CD4" w:rsidP="00F82749">
      <w:pPr>
        <w:autoSpaceDE w:val="0"/>
        <w:autoSpaceDN w:val="0"/>
        <w:adjustRightInd w:val="0"/>
        <w:jc w:val="both"/>
        <w:rPr>
          <w:rFonts w:asciiTheme="minorHAnsi" w:hAnsiTheme="minorHAnsi" w:cs="Arial"/>
        </w:rPr>
      </w:pPr>
    </w:p>
    <w:p w14:paraId="0231125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2F9A0F24"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59"/>
        <w:gridCol w:w="7428"/>
      </w:tblGrid>
      <w:tr w:rsidR="00A81D46" w:rsidRPr="00685039" w14:paraId="6D280191" w14:textId="77777777" w:rsidTr="00B90D13">
        <w:tc>
          <w:tcPr>
            <w:tcW w:w="1016" w:type="dxa"/>
          </w:tcPr>
          <w:p w14:paraId="4443A90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10071" w:type="dxa"/>
          </w:tcPr>
          <w:p w14:paraId="72B75C6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Adaptação de banner, com alteração de dimensões, ajustes de texto e troca de imagem.</w:t>
            </w:r>
          </w:p>
          <w:p w14:paraId="7F61FCB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1 dia útil.</w:t>
            </w:r>
          </w:p>
        </w:tc>
      </w:tr>
      <w:tr w:rsidR="00A81D46" w:rsidRPr="00685039" w14:paraId="1DB1E9B8" w14:textId="77777777" w:rsidTr="00B90D13">
        <w:tc>
          <w:tcPr>
            <w:tcW w:w="1016" w:type="dxa"/>
          </w:tcPr>
          <w:p w14:paraId="32D10DD7"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10071" w:type="dxa"/>
          </w:tcPr>
          <w:p w14:paraId="190CB5D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Adaptação de banner, com alteração de formato, </w:t>
            </w:r>
            <w:proofErr w:type="spellStart"/>
            <w:r w:rsidRPr="00685039">
              <w:rPr>
                <w:rFonts w:asciiTheme="minorHAnsi" w:hAnsiTheme="minorHAnsi" w:cs="Arial"/>
              </w:rPr>
              <w:t>rediagramação</w:t>
            </w:r>
            <w:proofErr w:type="spellEnd"/>
            <w:r w:rsidRPr="00685039">
              <w:rPr>
                <w:rFonts w:asciiTheme="minorHAnsi" w:hAnsiTheme="minorHAnsi" w:cs="Arial"/>
              </w:rPr>
              <w:t>, com ou sem animação.</w:t>
            </w:r>
          </w:p>
          <w:p w14:paraId="17A7DC0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3 dias.</w:t>
            </w:r>
          </w:p>
        </w:tc>
      </w:tr>
      <w:tr w:rsidR="00766CD4" w:rsidRPr="00685039" w14:paraId="35D5CE53" w14:textId="77777777" w:rsidTr="00B90D13">
        <w:tc>
          <w:tcPr>
            <w:tcW w:w="1016" w:type="dxa"/>
          </w:tcPr>
          <w:p w14:paraId="4D5FE925"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10071" w:type="dxa"/>
          </w:tcPr>
          <w:p w14:paraId="73801E3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Adaptação de banner, com inclusão de elementos multimídia (vídeo, áudio).</w:t>
            </w:r>
          </w:p>
          <w:p w14:paraId="1513DB6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Prazo de entrega: Até 5 dias.</w:t>
            </w:r>
          </w:p>
        </w:tc>
      </w:tr>
    </w:tbl>
    <w:p w14:paraId="665904F1" w14:textId="77777777" w:rsidR="00766CD4" w:rsidRPr="00685039" w:rsidRDefault="00766CD4" w:rsidP="00F82749">
      <w:pPr>
        <w:autoSpaceDE w:val="0"/>
        <w:autoSpaceDN w:val="0"/>
        <w:adjustRightInd w:val="0"/>
        <w:jc w:val="both"/>
        <w:rPr>
          <w:rFonts w:asciiTheme="minorHAnsi" w:hAnsiTheme="minorHAnsi" w:cs="Arial"/>
        </w:rPr>
      </w:pPr>
    </w:p>
    <w:p w14:paraId="001F73A3"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Tecnologia</w:t>
      </w:r>
    </w:p>
    <w:p w14:paraId="51A3DEC6" w14:textId="77777777" w:rsidR="00766CD4" w:rsidRPr="00685039" w:rsidRDefault="00766CD4" w:rsidP="00F82749">
      <w:pPr>
        <w:autoSpaceDE w:val="0"/>
        <w:autoSpaceDN w:val="0"/>
        <w:adjustRightInd w:val="0"/>
        <w:jc w:val="both"/>
        <w:rPr>
          <w:rFonts w:asciiTheme="minorHAnsi" w:hAnsiTheme="minorHAnsi" w:cs="Arial"/>
        </w:rPr>
      </w:pPr>
    </w:p>
    <w:p w14:paraId="0B569488" w14:textId="13E70AE5" w:rsidR="00BC6B7A" w:rsidRPr="00685039" w:rsidRDefault="00BC6B7A"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1.8.1</w:t>
      </w:r>
      <w:r w:rsidRPr="00685039">
        <w:rPr>
          <w:rFonts w:asciiTheme="minorHAnsi" w:hAnsiTheme="minorHAnsi" w:cs="Arial"/>
          <w:b/>
        </w:rPr>
        <w:tab/>
        <w:t>Disparo de Mensagens Instantâneas</w:t>
      </w:r>
    </w:p>
    <w:p w14:paraId="138CDC08" w14:textId="77777777" w:rsidR="00BC6B7A" w:rsidRPr="00685039" w:rsidRDefault="00BC6B7A" w:rsidP="00F82749">
      <w:pPr>
        <w:autoSpaceDE w:val="0"/>
        <w:autoSpaceDN w:val="0"/>
        <w:adjustRightInd w:val="0"/>
        <w:jc w:val="both"/>
        <w:rPr>
          <w:rFonts w:asciiTheme="minorHAnsi" w:hAnsiTheme="minorHAnsi" w:cs="Arial"/>
        </w:rPr>
      </w:pPr>
    </w:p>
    <w:p w14:paraId="7369BBCA" w14:textId="77777777" w:rsidR="00BC6B7A" w:rsidRPr="00685039" w:rsidRDefault="00BC6B7A" w:rsidP="00F82749">
      <w:pPr>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Serviço de disparo de mensagens (texto, vídeo, imagens, </w:t>
      </w:r>
      <w:proofErr w:type="spellStart"/>
      <w:r w:rsidRPr="00685039">
        <w:rPr>
          <w:rFonts w:asciiTheme="minorHAnsi" w:hAnsiTheme="minorHAnsi" w:cs="Arial"/>
        </w:rPr>
        <w:t>gifs</w:t>
      </w:r>
      <w:proofErr w:type="spellEnd"/>
      <w:r w:rsidRPr="00685039">
        <w:rPr>
          <w:rFonts w:asciiTheme="minorHAnsi" w:hAnsiTheme="minorHAnsi" w:cs="Arial"/>
        </w:rPr>
        <w:t>) via aplicativos de mensagens instantâneas, para lista de contatos cadastrados, que envolve as seguintes atividades:</w:t>
      </w:r>
    </w:p>
    <w:p w14:paraId="378FCEC9" w14:textId="77777777" w:rsidR="00BC6B7A" w:rsidRPr="00685039" w:rsidRDefault="00BC6B7A" w:rsidP="00F82749">
      <w:pPr>
        <w:rPr>
          <w:rFonts w:asciiTheme="minorHAnsi" w:hAnsiTheme="minorHAnsi" w:cs="Arial"/>
        </w:rPr>
      </w:pPr>
    </w:p>
    <w:p w14:paraId="3A563A6E" w14:textId="77777777" w:rsidR="00BC6B7A" w:rsidRPr="00685039" w:rsidRDefault="00BC6B7A" w:rsidP="00F82749">
      <w:pPr>
        <w:autoSpaceDE w:val="0"/>
        <w:autoSpaceDN w:val="0"/>
        <w:adjustRightInd w:val="0"/>
        <w:rPr>
          <w:rFonts w:asciiTheme="minorHAnsi" w:hAnsiTheme="minorHAnsi" w:cs="Arial"/>
        </w:rPr>
      </w:pPr>
      <w:r w:rsidRPr="00685039">
        <w:rPr>
          <w:rFonts w:asciiTheme="minorHAnsi" w:hAnsiTheme="minorHAnsi" w:cs="Arial"/>
        </w:rPr>
        <w:t>- Aplicação de sistema de adesão de usuários.</w:t>
      </w:r>
    </w:p>
    <w:p w14:paraId="190C6627" w14:textId="77777777" w:rsidR="00BC6B7A" w:rsidRPr="00685039" w:rsidRDefault="00BC6B7A" w:rsidP="00F82749">
      <w:pPr>
        <w:autoSpaceDE w:val="0"/>
        <w:autoSpaceDN w:val="0"/>
        <w:adjustRightInd w:val="0"/>
        <w:rPr>
          <w:rFonts w:asciiTheme="minorHAnsi" w:hAnsiTheme="minorHAnsi" w:cs="Arial"/>
        </w:rPr>
      </w:pPr>
      <w:r w:rsidRPr="00685039">
        <w:rPr>
          <w:rFonts w:asciiTheme="minorHAnsi" w:hAnsiTheme="minorHAnsi" w:cs="Arial"/>
        </w:rPr>
        <w:t>- Busca de soluções tecnológicas para a criação da base de usuários.</w:t>
      </w:r>
    </w:p>
    <w:p w14:paraId="0BB7B7FE" w14:textId="77777777" w:rsidR="00BC6B7A" w:rsidRPr="00685039" w:rsidRDefault="00BC6B7A" w:rsidP="00F82749">
      <w:pPr>
        <w:autoSpaceDE w:val="0"/>
        <w:autoSpaceDN w:val="0"/>
        <w:adjustRightInd w:val="0"/>
        <w:rPr>
          <w:rFonts w:asciiTheme="minorHAnsi" w:hAnsiTheme="minorHAnsi" w:cs="Arial"/>
        </w:rPr>
      </w:pPr>
      <w:r w:rsidRPr="00685039">
        <w:rPr>
          <w:rFonts w:asciiTheme="minorHAnsi" w:hAnsiTheme="minorHAnsi" w:cs="Arial"/>
        </w:rPr>
        <w:t>- Manutenção de lista de contatos.</w:t>
      </w:r>
    </w:p>
    <w:p w14:paraId="221A4C3D" w14:textId="77777777" w:rsidR="00BC6B7A" w:rsidRPr="00685039" w:rsidRDefault="00BC6B7A" w:rsidP="00F82749">
      <w:pPr>
        <w:autoSpaceDE w:val="0"/>
        <w:autoSpaceDN w:val="0"/>
        <w:adjustRightInd w:val="0"/>
        <w:rPr>
          <w:rFonts w:asciiTheme="minorHAnsi" w:hAnsiTheme="minorHAnsi" w:cs="Arial"/>
        </w:rPr>
      </w:pPr>
      <w:r w:rsidRPr="00685039">
        <w:rPr>
          <w:rFonts w:asciiTheme="minorHAnsi" w:hAnsiTheme="minorHAnsi" w:cs="Arial"/>
        </w:rPr>
        <w:t>- Formatação de mensagens.</w:t>
      </w:r>
    </w:p>
    <w:p w14:paraId="1DE1E258" w14:textId="65EB8624"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rPr>
        <w:t>- Envio.</w:t>
      </w:r>
    </w:p>
    <w:p w14:paraId="7DB50FB9" w14:textId="77777777" w:rsidR="00BC6B7A" w:rsidRPr="00685039" w:rsidRDefault="00BC6B7A" w:rsidP="00F82749">
      <w:pPr>
        <w:autoSpaceDE w:val="0"/>
        <w:autoSpaceDN w:val="0"/>
        <w:adjustRightInd w:val="0"/>
        <w:jc w:val="both"/>
        <w:rPr>
          <w:rFonts w:asciiTheme="minorHAnsi" w:hAnsiTheme="minorHAnsi" w:cs="Arial"/>
        </w:rPr>
      </w:pPr>
    </w:p>
    <w:p w14:paraId="188DAA22" w14:textId="77777777"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w:t>
      </w:r>
    </w:p>
    <w:p w14:paraId="486AD0B9" w14:textId="77777777" w:rsidR="00BC6B7A" w:rsidRPr="00685039" w:rsidRDefault="00BC6B7A" w:rsidP="00F82749">
      <w:pPr>
        <w:autoSpaceDE w:val="0"/>
        <w:autoSpaceDN w:val="0"/>
        <w:adjustRightInd w:val="0"/>
        <w:jc w:val="both"/>
        <w:rPr>
          <w:rFonts w:asciiTheme="minorHAnsi" w:hAnsiTheme="minorHAnsi" w:cs="Arial"/>
        </w:rPr>
      </w:pPr>
    </w:p>
    <w:p w14:paraId="02F56C07" w14:textId="77777777" w:rsidR="00BC6B7A" w:rsidRPr="00685039" w:rsidRDefault="00BC6B7A" w:rsidP="00F82749">
      <w:pPr>
        <w:jc w:val="both"/>
        <w:rPr>
          <w:rFonts w:asciiTheme="minorHAnsi" w:hAnsiTheme="minorHAnsi" w:cs="Arial"/>
        </w:rPr>
      </w:pPr>
      <w:r w:rsidRPr="00685039">
        <w:rPr>
          <w:rFonts w:asciiTheme="minorHAnsi" w:hAnsiTheme="minorHAnsi" w:cs="Arial"/>
        </w:rPr>
        <w:t xml:space="preserve">- Relatório em arquivo texto, contendo a descrição das atividades realizadas, erros identificados, correções realizadas, recomendações de melhorias e </w:t>
      </w:r>
      <w:proofErr w:type="spellStart"/>
      <w:r w:rsidRPr="00685039">
        <w:rPr>
          <w:rFonts w:asciiTheme="minorHAnsi" w:hAnsiTheme="minorHAnsi" w:cs="Arial"/>
        </w:rPr>
        <w:t>prints</w:t>
      </w:r>
      <w:proofErr w:type="spellEnd"/>
      <w:r w:rsidRPr="00685039">
        <w:rPr>
          <w:rFonts w:asciiTheme="minorHAnsi" w:hAnsiTheme="minorHAnsi" w:cs="Arial"/>
        </w:rPr>
        <w:t xml:space="preserve"> das mensagens enviadas.</w:t>
      </w:r>
    </w:p>
    <w:p w14:paraId="1C3E0A8F" w14:textId="77A67397" w:rsidR="00BC6B7A" w:rsidRPr="00685039" w:rsidRDefault="00BC6B7A" w:rsidP="00F82749">
      <w:pPr>
        <w:jc w:val="both"/>
        <w:rPr>
          <w:rFonts w:asciiTheme="minorHAnsi" w:hAnsiTheme="minorHAnsi" w:cs="Arial"/>
        </w:rPr>
      </w:pPr>
      <w:r w:rsidRPr="00685039">
        <w:rPr>
          <w:rFonts w:asciiTheme="minorHAnsi" w:hAnsiTheme="minorHAnsi" w:cs="Arial"/>
        </w:rPr>
        <w:t>- Relatório de adesão de novos usuários</w:t>
      </w:r>
    </w:p>
    <w:p w14:paraId="1327C468" w14:textId="47AD4F55" w:rsidR="00BC6B7A" w:rsidRPr="00685039" w:rsidRDefault="00BC6B7A" w:rsidP="00F82749">
      <w:pPr>
        <w:jc w:val="both"/>
        <w:rPr>
          <w:rFonts w:asciiTheme="minorHAnsi" w:hAnsiTheme="minorHAnsi" w:cs="Arial"/>
        </w:rPr>
      </w:pPr>
      <w:r w:rsidRPr="00685039">
        <w:rPr>
          <w:rFonts w:asciiTheme="minorHAnsi" w:hAnsiTheme="minorHAnsi" w:cs="Arial"/>
        </w:rPr>
        <w:t xml:space="preserve">- Relatório de entregas, com taxa de sucesso de leitura </w:t>
      </w:r>
    </w:p>
    <w:p w14:paraId="1537A2B5" w14:textId="77777777" w:rsidR="00BC6B7A" w:rsidRPr="00685039" w:rsidRDefault="00BC6B7A" w:rsidP="00F82749">
      <w:pPr>
        <w:autoSpaceDE w:val="0"/>
        <w:autoSpaceDN w:val="0"/>
        <w:adjustRightInd w:val="0"/>
        <w:jc w:val="both"/>
        <w:rPr>
          <w:rFonts w:asciiTheme="minorHAnsi" w:hAnsiTheme="minorHAnsi" w:cs="Arial"/>
        </w:rPr>
      </w:pPr>
    </w:p>
    <w:p w14:paraId="1269B04E" w14:textId="77777777"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B9D5CCD" w14:textId="77777777" w:rsidR="00BC6B7A" w:rsidRPr="00685039" w:rsidRDefault="00BC6B7A" w:rsidP="00F82749">
      <w:pPr>
        <w:autoSpaceDE w:val="0"/>
        <w:autoSpaceDN w:val="0"/>
        <w:adjustRightInd w:val="0"/>
        <w:jc w:val="both"/>
        <w:rPr>
          <w:rFonts w:asciiTheme="minorHAnsi" w:hAnsiTheme="minorHAnsi" w:cs="Arial"/>
        </w:rPr>
      </w:pPr>
    </w:p>
    <w:p w14:paraId="5EFE14B7" w14:textId="77777777" w:rsidR="00BC6B7A" w:rsidRPr="00685039" w:rsidRDefault="00BC6B7A" w:rsidP="00F82749">
      <w:pPr>
        <w:jc w:val="both"/>
        <w:rPr>
          <w:rFonts w:asciiTheme="minorHAnsi" w:hAnsiTheme="minorHAnsi" w:cs="Arial"/>
        </w:rPr>
      </w:pPr>
      <w:r w:rsidRPr="00685039">
        <w:rPr>
          <w:rFonts w:asciiTheme="minorHAnsi" w:hAnsiTheme="minorHAnsi" w:cs="Arial"/>
        </w:rPr>
        <w:t>- Cumprimento do prazo.</w:t>
      </w:r>
    </w:p>
    <w:p w14:paraId="55E35FCA" w14:textId="29BB090D"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rPr>
        <w:t>- Qualidade técnica das atividades realizadas.</w:t>
      </w:r>
    </w:p>
    <w:p w14:paraId="0EDEA958" w14:textId="77777777" w:rsidR="00BC6B7A" w:rsidRPr="00685039" w:rsidRDefault="00BC6B7A" w:rsidP="00F82749">
      <w:pPr>
        <w:autoSpaceDE w:val="0"/>
        <w:autoSpaceDN w:val="0"/>
        <w:adjustRightInd w:val="0"/>
        <w:jc w:val="both"/>
        <w:rPr>
          <w:rFonts w:asciiTheme="minorHAnsi" w:hAnsiTheme="minorHAnsi" w:cs="Arial"/>
        </w:rPr>
      </w:pPr>
    </w:p>
    <w:p w14:paraId="0F134A19" w14:textId="77777777"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Dimensão da aplicação.</w:t>
      </w:r>
    </w:p>
    <w:p w14:paraId="720E4C3D" w14:textId="77777777" w:rsidR="00BC6B7A" w:rsidRPr="00685039" w:rsidRDefault="00BC6B7A" w:rsidP="00F82749">
      <w:pPr>
        <w:autoSpaceDE w:val="0"/>
        <w:autoSpaceDN w:val="0"/>
        <w:adjustRightInd w:val="0"/>
        <w:jc w:val="both"/>
        <w:rPr>
          <w:rFonts w:asciiTheme="minorHAnsi" w:hAnsiTheme="minorHAnsi" w:cs="Arial"/>
        </w:rPr>
      </w:pPr>
    </w:p>
    <w:p w14:paraId="298FB1FA" w14:textId="77777777"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08AB9A5E" w14:textId="77777777" w:rsidR="00BC6B7A" w:rsidRPr="00685039" w:rsidRDefault="00BC6B7A"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74"/>
        <w:gridCol w:w="7413"/>
      </w:tblGrid>
      <w:tr w:rsidR="00A81D46" w:rsidRPr="00685039" w14:paraId="7EDA006E" w14:textId="77777777" w:rsidTr="00711963">
        <w:tc>
          <w:tcPr>
            <w:tcW w:w="984" w:type="dxa"/>
          </w:tcPr>
          <w:p w14:paraId="3A4DB3C2" w14:textId="77777777"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2" w:type="dxa"/>
          </w:tcPr>
          <w:p w14:paraId="61E08EFA" w14:textId="5D62119E"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Pacote de até 100 envios.</w:t>
            </w:r>
          </w:p>
        </w:tc>
      </w:tr>
      <w:tr w:rsidR="00A81D46" w:rsidRPr="00685039" w14:paraId="45C9049B" w14:textId="77777777" w:rsidTr="00711963">
        <w:tc>
          <w:tcPr>
            <w:tcW w:w="984" w:type="dxa"/>
          </w:tcPr>
          <w:p w14:paraId="0C4F8695" w14:textId="77777777"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2" w:type="dxa"/>
          </w:tcPr>
          <w:p w14:paraId="04798AA8" w14:textId="2241AA72"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Pacote de 101 a 500 envios.</w:t>
            </w:r>
          </w:p>
        </w:tc>
      </w:tr>
      <w:tr w:rsidR="00BC6B7A" w:rsidRPr="00685039" w14:paraId="74493729" w14:textId="77777777" w:rsidTr="00711963">
        <w:tc>
          <w:tcPr>
            <w:tcW w:w="984" w:type="dxa"/>
          </w:tcPr>
          <w:p w14:paraId="4BC28347" w14:textId="77777777"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2" w:type="dxa"/>
          </w:tcPr>
          <w:p w14:paraId="428E9DD1" w14:textId="6F05F1D9" w:rsidR="00BC6B7A" w:rsidRPr="00685039" w:rsidRDefault="00BC6B7A"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Pacote de mais de 500 envios.</w:t>
            </w:r>
          </w:p>
        </w:tc>
      </w:tr>
    </w:tbl>
    <w:p w14:paraId="37D61F20" w14:textId="77777777" w:rsidR="00BC6B7A" w:rsidRPr="00685039" w:rsidRDefault="00BC6B7A" w:rsidP="00F82749">
      <w:pPr>
        <w:autoSpaceDE w:val="0"/>
        <w:autoSpaceDN w:val="0"/>
        <w:adjustRightInd w:val="0"/>
        <w:jc w:val="both"/>
        <w:rPr>
          <w:rFonts w:asciiTheme="minorHAnsi" w:hAnsiTheme="minorHAnsi" w:cs="Arial"/>
        </w:rPr>
      </w:pPr>
    </w:p>
    <w:p w14:paraId="2C74D270" w14:textId="1E658A2D" w:rsidR="00BC6B7A" w:rsidRPr="00685039" w:rsidRDefault="00BC6B7A"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Relatório mensal, até o quinto dia útil do mês subsequente à demanda.</w:t>
      </w:r>
    </w:p>
    <w:p w14:paraId="06156DEC" w14:textId="77777777" w:rsidR="00BC6B7A" w:rsidRPr="00685039" w:rsidRDefault="00BC6B7A" w:rsidP="00F82749">
      <w:pPr>
        <w:autoSpaceDE w:val="0"/>
        <w:autoSpaceDN w:val="0"/>
        <w:adjustRightInd w:val="0"/>
        <w:jc w:val="both"/>
        <w:rPr>
          <w:rFonts w:asciiTheme="minorHAnsi" w:hAnsiTheme="minorHAnsi" w:cs="Arial"/>
        </w:rPr>
      </w:pPr>
    </w:p>
    <w:p w14:paraId="62D82C96"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Vídeo</w:t>
      </w:r>
    </w:p>
    <w:p w14:paraId="1A335FFE" w14:textId="77777777" w:rsidR="00766CD4" w:rsidRPr="00685039" w:rsidRDefault="00766CD4" w:rsidP="00F82749">
      <w:pPr>
        <w:autoSpaceDE w:val="0"/>
        <w:autoSpaceDN w:val="0"/>
        <w:adjustRightInd w:val="0"/>
        <w:jc w:val="both"/>
        <w:rPr>
          <w:rFonts w:asciiTheme="minorHAnsi" w:hAnsiTheme="minorHAnsi" w:cs="Arial"/>
        </w:rPr>
      </w:pPr>
    </w:p>
    <w:p w14:paraId="6E4D9F98" w14:textId="1548E894" w:rsidR="00ED64A1" w:rsidRPr="00685039" w:rsidRDefault="00ED64A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1.9.</w:t>
      </w:r>
      <w:r w:rsidR="001B0260" w:rsidRPr="00685039">
        <w:rPr>
          <w:rFonts w:asciiTheme="minorHAnsi" w:hAnsiTheme="minorHAnsi" w:cs="Arial"/>
          <w:b/>
        </w:rPr>
        <w:t>1</w:t>
      </w:r>
      <w:r w:rsidRPr="00685039">
        <w:rPr>
          <w:rFonts w:asciiTheme="minorHAnsi" w:hAnsiTheme="minorHAnsi" w:cs="Arial"/>
          <w:b/>
        </w:rPr>
        <w:tab/>
      </w:r>
      <w:r w:rsidRPr="00685039">
        <w:rPr>
          <w:rFonts w:asciiTheme="minorHAnsi" w:hAnsiTheme="minorHAnsi" w:cs="Arial"/>
          <w:b/>
          <w:bCs/>
        </w:rPr>
        <w:t>Transmissão ao Vivo para Ambiente Digital</w:t>
      </w:r>
    </w:p>
    <w:p w14:paraId="32F0864D" w14:textId="77777777" w:rsidR="00ED64A1" w:rsidRPr="00685039" w:rsidRDefault="00ED64A1" w:rsidP="00F82749">
      <w:pPr>
        <w:autoSpaceDE w:val="0"/>
        <w:autoSpaceDN w:val="0"/>
        <w:adjustRightInd w:val="0"/>
        <w:jc w:val="both"/>
        <w:rPr>
          <w:rFonts w:asciiTheme="minorHAnsi" w:hAnsiTheme="minorHAnsi" w:cs="Arial"/>
        </w:rPr>
      </w:pPr>
    </w:p>
    <w:p w14:paraId="10498E10" w14:textId="4104369B" w:rsidR="00ED64A1" w:rsidRPr="00685039" w:rsidRDefault="00ED64A1" w:rsidP="00F82749">
      <w:pPr>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Streaming (transmissão de som e imagem), via propriedade digital, de eventos ao vivo (solenidades, seminários e outros tipos de evento), para potencializar o alcance da divulgação de ações do órgão/entidade. O serviço contempla as seguintes atividades:</w:t>
      </w:r>
    </w:p>
    <w:p w14:paraId="59AFA40F" w14:textId="77777777" w:rsidR="00ED64A1" w:rsidRPr="00685039" w:rsidRDefault="00ED64A1" w:rsidP="00F82749">
      <w:pPr>
        <w:rPr>
          <w:rFonts w:asciiTheme="minorHAnsi" w:hAnsiTheme="minorHAnsi" w:cs="Arial"/>
        </w:rPr>
      </w:pPr>
    </w:p>
    <w:p w14:paraId="70DBB009" w14:textId="77777777" w:rsidR="00ED64A1" w:rsidRPr="00685039" w:rsidRDefault="00ED64A1" w:rsidP="00F82749">
      <w:pPr>
        <w:rPr>
          <w:rFonts w:asciiTheme="minorHAnsi" w:hAnsiTheme="minorHAnsi" w:cs="Arial"/>
        </w:rPr>
      </w:pPr>
      <w:r w:rsidRPr="00685039">
        <w:rPr>
          <w:rFonts w:asciiTheme="minorHAnsi" w:hAnsiTheme="minorHAnsi" w:cs="Arial"/>
        </w:rPr>
        <w:t>- Indicação e provimento de soluções tecnológicas para transmissão ao vivo de áudio e vídeo.</w:t>
      </w:r>
    </w:p>
    <w:p w14:paraId="36FD48A1" w14:textId="77777777" w:rsidR="00ED64A1" w:rsidRPr="00685039" w:rsidRDefault="00ED64A1" w:rsidP="00F82749">
      <w:pPr>
        <w:rPr>
          <w:rFonts w:asciiTheme="minorHAnsi" w:hAnsiTheme="minorHAnsi" w:cs="Arial"/>
        </w:rPr>
      </w:pPr>
      <w:r w:rsidRPr="00685039">
        <w:rPr>
          <w:rFonts w:asciiTheme="minorHAnsi" w:hAnsiTheme="minorHAnsi" w:cs="Arial"/>
        </w:rPr>
        <w:t xml:space="preserve">- Suporte de tecnologia e atendimento para equipe local. </w:t>
      </w:r>
    </w:p>
    <w:p w14:paraId="505D0A05" w14:textId="2DD82207" w:rsidR="00ED64A1" w:rsidRPr="00685039" w:rsidRDefault="00ED64A1" w:rsidP="00F82749">
      <w:pPr>
        <w:autoSpaceDE w:val="0"/>
        <w:autoSpaceDN w:val="0"/>
        <w:adjustRightInd w:val="0"/>
        <w:jc w:val="both"/>
        <w:rPr>
          <w:rFonts w:asciiTheme="minorHAnsi" w:hAnsiTheme="minorHAnsi" w:cs="Arial"/>
        </w:rPr>
      </w:pPr>
      <w:r w:rsidRPr="00685039">
        <w:rPr>
          <w:rFonts w:asciiTheme="minorHAnsi" w:hAnsiTheme="minorHAnsi" w:cs="Arial"/>
        </w:rPr>
        <w:t>- Gravação do vídeo.</w:t>
      </w:r>
    </w:p>
    <w:p w14:paraId="1C5637B0" w14:textId="77777777" w:rsidR="00ED64A1" w:rsidRPr="00685039" w:rsidRDefault="00ED64A1" w:rsidP="00F82749">
      <w:pPr>
        <w:autoSpaceDE w:val="0"/>
        <w:autoSpaceDN w:val="0"/>
        <w:adjustRightInd w:val="0"/>
        <w:jc w:val="both"/>
        <w:rPr>
          <w:rFonts w:asciiTheme="minorHAnsi" w:hAnsiTheme="minorHAnsi" w:cs="Arial"/>
        </w:rPr>
      </w:pPr>
    </w:p>
    <w:p w14:paraId="32A3148F" w14:textId="6D025DDD" w:rsidR="00ED64A1" w:rsidRPr="00685039" w:rsidRDefault="00ED64A1"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w:t>
      </w:r>
      <w:r w:rsidR="0083442E" w:rsidRPr="00685039">
        <w:rPr>
          <w:rFonts w:asciiTheme="minorHAnsi" w:hAnsiTheme="minorHAnsi" w:cs="Arial"/>
        </w:rPr>
        <w:t>Arquivo de vídeo gravado com imagens e áudio captados, sem edição ou cortes, e relatório de atividades realizadas para a viabilização da transmissão.</w:t>
      </w:r>
    </w:p>
    <w:p w14:paraId="35587F93" w14:textId="77777777" w:rsidR="00ED64A1" w:rsidRPr="00685039" w:rsidRDefault="00ED64A1" w:rsidP="00F82749">
      <w:pPr>
        <w:autoSpaceDE w:val="0"/>
        <w:autoSpaceDN w:val="0"/>
        <w:adjustRightInd w:val="0"/>
        <w:jc w:val="both"/>
        <w:rPr>
          <w:rFonts w:asciiTheme="minorHAnsi" w:hAnsiTheme="minorHAnsi" w:cs="Arial"/>
        </w:rPr>
      </w:pPr>
    </w:p>
    <w:p w14:paraId="1F230B23" w14:textId="77777777" w:rsidR="00ED64A1" w:rsidRPr="00685039" w:rsidRDefault="00ED64A1"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1E6F044D" w14:textId="77777777" w:rsidR="00ED64A1" w:rsidRPr="00685039" w:rsidRDefault="00ED64A1" w:rsidP="00F82749">
      <w:pPr>
        <w:autoSpaceDE w:val="0"/>
        <w:autoSpaceDN w:val="0"/>
        <w:adjustRightInd w:val="0"/>
        <w:jc w:val="both"/>
        <w:rPr>
          <w:rFonts w:asciiTheme="minorHAnsi" w:hAnsiTheme="minorHAnsi" w:cs="Arial"/>
        </w:rPr>
      </w:pPr>
    </w:p>
    <w:p w14:paraId="2404B57F" w14:textId="77777777" w:rsidR="00ED64A1" w:rsidRPr="00685039" w:rsidRDefault="00ED64A1" w:rsidP="00F82749">
      <w:pPr>
        <w:jc w:val="both"/>
        <w:rPr>
          <w:rFonts w:asciiTheme="minorHAnsi" w:hAnsiTheme="minorHAnsi" w:cs="Arial"/>
        </w:rPr>
      </w:pPr>
      <w:r w:rsidRPr="00685039">
        <w:rPr>
          <w:rFonts w:asciiTheme="minorHAnsi" w:hAnsiTheme="minorHAnsi" w:cs="Arial"/>
        </w:rPr>
        <w:t>- Cumprimento do prazo.</w:t>
      </w:r>
    </w:p>
    <w:p w14:paraId="7B2D1D42" w14:textId="1566FB70" w:rsidR="00ED64A1" w:rsidRPr="00685039" w:rsidRDefault="00ED64A1"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83442E" w:rsidRPr="00685039">
        <w:rPr>
          <w:rFonts w:asciiTheme="minorHAnsi" w:hAnsiTheme="minorHAnsi" w:cs="Arial"/>
        </w:rPr>
        <w:t>Qualidade técnica da transmissão e do vídeo gravado.</w:t>
      </w:r>
    </w:p>
    <w:p w14:paraId="0CC875CD" w14:textId="77777777" w:rsidR="00ED64A1" w:rsidRPr="00685039" w:rsidRDefault="00ED64A1" w:rsidP="00F82749">
      <w:pPr>
        <w:autoSpaceDE w:val="0"/>
        <w:autoSpaceDN w:val="0"/>
        <w:adjustRightInd w:val="0"/>
        <w:jc w:val="both"/>
        <w:rPr>
          <w:rFonts w:asciiTheme="minorHAnsi" w:hAnsiTheme="minorHAnsi" w:cs="Arial"/>
        </w:rPr>
      </w:pPr>
    </w:p>
    <w:p w14:paraId="015BE084" w14:textId="2F0A59F7" w:rsidR="00ED64A1" w:rsidRPr="00685039" w:rsidRDefault="00ED64A1"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xml:space="preserve">: </w:t>
      </w:r>
      <w:r w:rsidR="0083442E" w:rsidRPr="00685039">
        <w:rPr>
          <w:rFonts w:asciiTheme="minorHAnsi" w:hAnsiTheme="minorHAnsi" w:cs="Arial"/>
        </w:rPr>
        <w:t>Não se aplica</w:t>
      </w:r>
      <w:r w:rsidRPr="00685039">
        <w:rPr>
          <w:rFonts w:asciiTheme="minorHAnsi" w:hAnsiTheme="minorHAnsi" w:cs="Arial"/>
        </w:rPr>
        <w:t>.</w:t>
      </w:r>
    </w:p>
    <w:p w14:paraId="23232E95" w14:textId="77777777" w:rsidR="00ED64A1" w:rsidRPr="00685039" w:rsidRDefault="00ED64A1" w:rsidP="00F82749">
      <w:pPr>
        <w:autoSpaceDE w:val="0"/>
        <w:autoSpaceDN w:val="0"/>
        <w:adjustRightInd w:val="0"/>
        <w:jc w:val="both"/>
        <w:rPr>
          <w:rFonts w:asciiTheme="minorHAnsi" w:hAnsiTheme="minorHAnsi" w:cs="Arial"/>
        </w:rPr>
      </w:pPr>
    </w:p>
    <w:p w14:paraId="442D4C43" w14:textId="50EFD755" w:rsidR="0083442E" w:rsidRPr="00685039" w:rsidRDefault="0083442E" w:rsidP="00F82749">
      <w:pPr>
        <w:pStyle w:val="Default"/>
        <w:jc w:val="both"/>
        <w:rPr>
          <w:rFonts w:asciiTheme="minorHAnsi" w:hAnsiTheme="minorHAnsi" w:cs="Arial"/>
          <w:color w:val="auto"/>
        </w:rPr>
      </w:pPr>
      <w:r w:rsidRPr="00685039">
        <w:rPr>
          <w:rFonts w:asciiTheme="minorHAnsi" w:hAnsiTheme="minorHAnsi" w:cs="Arial"/>
          <w:color w:val="auto"/>
          <w:u w:val="single"/>
        </w:rPr>
        <w:t>Prazo de entrega</w:t>
      </w:r>
      <w:r w:rsidRPr="00685039">
        <w:rPr>
          <w:rFonts w:asciiTheme="minorHAnsi" w:hAnsiTheme="minorHAnsi" w:cs="Arial"/>
          <w:color w:val="auto"/>
        </w:rPr>
        <w:t>: Até 1 dia após a atividade.</w:t>
      </w:r>
    </w:p>
    <w:p w14:paraId="4AB606BD" w14:textId="77777777" w:rsidR="0083442E" w:rsidRPr="00685039" w:rsidRDefault="0083442E" w:rsidP="00F82749">
      <w:pPr>
        <w:autoSpaceDE w:val="0"/>
        <w:autoSpaceDN w:val="0"/>
        <w:adjustRightInd w:val="0"/>
        <w:jc w:val="both"/>
        <w:rPr>
          <w:rFonts w:asciiTheme="minorHAnsi" w:hAnsiTheme="minorHAnsi" w:cs="Arial"/>
        </w:rPr>
      </w:pPr>
    </w:p>
    <w:p w14:paraId="09558A92" w14:textId="7A8EF70A"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1.9.</w:t>
      </w:r>
      <w:r w:rsidR="001B0260" w:rsidRPr="00685039">
        <w:rPr>
          <w:rFonts w:asciiTheme="minorHAnsi" w:hAnsiTheme="minorHAnsi" w:cs="Arial"/>
          <w:b/>
        </w:rPr>
        <w:t>2</w:t>
      </w:r>
      <w:r w:rsidRPr="00685039">
        <w:rPr>
          <w:rFonts w:asciiTheme="minorHAnsi" w:hAnsiTheme="minorHAnsi" w:cs="Arial"/>
          <w:b/>
        </w:rPr>
        <w:tab/>
        <w:t>Criação de Vinheta</w:t>
      </w:r>
    </w:p>
    <w:p w14:paraId="31B1B1B8" w14:textId="77777777" w:rsidR="00766CD4" w:rsidRPr="00685039" w:rsidRDefault="00766CD4" w:rsidP="00F82749">
      <w:pPr>
        <w:autoSpaceDE w:val="0"/>
        <w:autoSpaceDN w:val="0"/>
        <w:adjustRightInd w:val="0"/>
        <w:jc w:val="both"/>
        <w:rPr>
          <w:rFonts w:asciiTheme="minorHAnsi" w:hAnsiTheme="minorHAnsi" w:cs="Arial"/>
        </w:rPr>
      </w:pPr>
    </w:p>
    <w:p w14:paraId="08FBBFE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Criação de mensagem simples, de curta duração, para utilização em ambientes digitais. A vinheta pode conter texto, imagem, áudio, arte gráfica, animação, conforme solução escolhida para atendimento ao </w:t>
      </w:r>
      <w:r w:rsidRPr="00685039">
        <w:rPr>
          <w:rFonts w:asciiTheme="minorHAnsi" w:hAnsiTheme="minorHAnsi" w:cs="Arial"/>
          <w:i/>
        </w:rPr>
        <w:t>briefing</w:t>
      </w:r>
      <w:r w:rsidRPr="00685039">
        <w:rPr>
          <w:rFonts w:asciiTheme="minorHAnsi" w:hAnsiTheme="minorHAnsi" w:cs="Arial"/>
        </w:rPr>
        <w:t>.</w:t>
      </w:r>
    </w:p>
    <w:p w14:paraId="3CFDD583" w14:textId="77777777" w:rsidR="00766CD4" w:rsidRPr="00685039" w:rsidRDefault="00766CD4" w:rsidP="00F82749">
      <w:pPr>
        <w:autoSpaceDE w:val="0"/>
        <w:autoSpaceDN w:val="0"/>
        <w:adjustRightInd w:val="0"/>
        <w:jc w:val="both"/>
        <w:rPr>
          <w:rFonts w:asciiTheme="minorHAnsi" w:hAnsiTheme="minorHAnsi" w:cs="Arial"/>
        </w:rPr>
      </w:pPr>
    </w:p>
    <w:p w14:paraId="70F4DF3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Vinheta em alta resolução (HD) para uso em TV e internet ou em formato de áudio, conforme a solução aprovada.</w:t>
      </w:r>
    </w:p>
    <w:p w14:paraId="7D2394D8" w14:textId="77777777" w:rsidR="00766CD4" w:rsidRPr="00685039" w:rsidRDefault="00766CD4" w:rsidP="00F82749">
      <w:pPr>
        <w:autoSpaceDE w:val="0"/>
        <w:autoSpaceDN w:val="0"/>
        <w:adjustRightInd w:val="0"/>
        <w:jc w:val="both"/>
        <w:rPr>
          <w:rFonts w:asciiTheme="minorHAnsi" w:hAnsiTheme="minorHAnsi" w:cs="Arial"/>
        </w:rPr>
      </w:pPr>
    </w:p>
    <w:p w14:paraId="5912234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27DFF133" w14:textId="77777777" w:rsidR="00766CD4" w:rsidRPr="00685039" w:rsidRDefault="00766CD4" w:rsidP="00F82749">
      <w:pPr>
        <w:autoSpaceDE w:val="0"/>
        <w:autoSpaceDN w:val="0"/>
        <w:adjustRightInd w:val="0"/>
        <w:jc w:val="both"/>
        <w:rPr>
          <w:rFonts w:asciiTheme="minorHAnsi" w:hAnsiTheme="minorHAnsi" w:cs="Arial"/>
        </w:rPr>
      </w:pPr>
    </w:p>
    <w:p w14:paraId="5534F0EA"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6B0B347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técnica.</w:t>
      </w:r>
    </w:p>
    <w:p w14:paraId="27E8DC4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Aderência em relação ao tema e ao </w:t>
      </w:r>
      <w:r w:rsidRPr="00685039">
        <w:rPr>
          <w:rFonts w:asciiTheme="minorHAnsi" w:hAnsiTheme="minorHAnsi" w:cs="Arial"/>
          <w:i/>
        </w:rPr>
        <w:t>briefing</w:t>
      </w:r>
      <w:r w:rsidRPr="00685039">
        <w:rPr>
          <w:rFonts w:asciiTheme="minorHAnsi" w:hAnsiTheme="minorHAnsi" w:cs="Arial"/>
        </w:rPr>
        <w:t>.</w:t>
      </w:r>
    </w:p>
    <w:p w14:paraId="2B574CDC" w14:textId="77777777" w:rsidR="00766CD4" w:rsidRPr="00685039" w:rsidRDefault="00766CD4" w:rsidP="00F82749">
      <w:pPr>
        <w:autoSpaceDE w:val="0"/>
        <w:autoSpaceDN w:val="0"/>
        <w:adjustRightInd w:val="0"/>
        <w:jc w:val="both"/>
        <w:rPr>
          <w:rFonts w:asciiTheme="minorHAnsi" w:hAnsiTheme="minorHAnsi" w:cs="Arial"/>
        </w:rPr>
      </w:pPr>
    </w:p>
    <w:p w14:paraId="4F2C6F2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76B2410D" w14:textId="77777777" w:rsidR="00766CD4" w:rsidRPr="00685039" w:rsidRDefault="00766CD4" w:rsidP="00F82749">
      <w:pPr>
        <w:autoSpaceDE w:val="0"/>
        <w:autoSpaceDN w:val="0"/>
        <w:adjustRightInd w:val="0"/>
        <w:jc w:val="both"/>
        <w:rPr>
          <w:rFonts w:asciiTheme="minorHAnsi" w:hAnsiTheme="minorHAnsi" w:cs="Arial"/>
        </w:rPr>
      </w:pPr>
    </w:p>
    <w:p w14:paraId="2F768DE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15 dias.</w:t>
      </w:r>
    </w:p>
    <w:p w14:paraId="722EAC42" w14:textId="77777777" w:rsidR="00766CD4" w:rsidRPr="00685039" w:rsidRDefault="00766CD4" w:rsidP="00F82749">
      <w:pPr>
        <w:autoSpaceDE w:val="0"/>
        <w:autoSpaceDN w:val="0"/>
        <w:adjustRightInd w:val="0"/>
        <w:jc w:val="both"/>
        <w:rPr>
          <w:rFonts w:asciiTheme="minorHAnsi" w:hAnsiTheme="minorHAnsi" w:cs="Arial"/>
        </w:rPr>
      </w:pPr>
    </w:p>
    <w:p w14:paraId="72034577"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Redes Sociais</w:t>
      </w:r>
    </w:p>
    <w:p w14:paraId="028CCE63" w14:textId="77777777" w:rsidR="00766CD4" w:rsidRPr="00685039" w:rsidRDefault="00766CD4" w:rsidP="00F82749">
      <w:pPr>
        <w:autoSpaceDE w:val="0"/>
        <w:autoSpaceDN w:val="0"/>
        <w:adjustRightInd w:val="0"/>
        <w:jc w:val="both"/>
        <w:rPr>
          <w:rFonts w:asciiTheme="minorHAnsi" w:hAnsiTheme="minorHAnsi" w:cs="Arial"/>
        </w:rPr>
      </w:pPr>
    </w:p>
    <w:p w14:paraId="6ED64B82" w14:textId="2295FB91"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BD34F6" w:rsidRPr="00685039">
        <w:rPr>
          <w:rFonts w:asciiTheme="minorHAnsi" w:hAnsiTheme="minorHAnsi" w:cs="Arial"/>
          <w:b/>
        </w:rPr>
        <w:t>0</w:t>
      </w:r>
      <w:r w:rsidRPr="00685039">
        <w:rPr>
          <w:rFonts w:asciiTheme="minorHAnsi" w:hAnsiTheme="minorHAnsi" w:cs="Arial"/>
          <w:b/>
        </w:rPr>
        <w:t>.1</w:t>
      </w:r>
      <w:r w:rsidRPr="00685039">
        <w:rPr>
          <w:rFonts w:asciiTheme="minorHAnsi" w:hAnsiTheme="minorHAnsi" w:cs="Arial"/>
          <w:b/>
        </w:rPr>
        <w:tab/>
        <w:t>Conteúdo para Redes Sociais</w:t>
      </w:r>
    </w:p>
    <w:p w14:paraId="2E1BA621" w14:textId="77777777" w:rsidR="00766CD4" w:rsidRPr="00685039" w:rsidRDefault="00766CD4" w:rsidP="00F82749">
      <w:pPr>
        <w:autoSpaceDE w:val="0"/>
        <w:autoSpaceDN w:val="0"/>
        <w:adjustRightInd w:val="0"/>
        <w:jc w:val="both"/>
        <w:rPr>
          <w:rFonts w:asciiTheme="minorHAnsi" w:hAnsiTheme="minorHAnsi" w:cs="Arial"/>
        </w:rPr>
      </w:pPr>
    </w:p>
    <w:p w14:paraId="75C0F99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Produção e publicação de posts para redes sociais, a partir de pauta previamente aprovada. Envolve a elaboração de texto, edição de imagens e </w:t>
      </w:r>
      <w:proofErr w:type="spellStart"/>
      <w:r w:rsidRPr="00685039">
        <w:rPr>
          <w:rFonts w:asciiTheme="minorHAnsi" w:hAnsiTheme="minorHAnsi" w:cs="Arial"/>
        </w:rPr>
        <w:t>tagueamento</w:t>
      </w:r>
      <w:proofErr w:type="spellEnd"/>
      <w:r w:rsidRPr="00685039">
        <w:rPr>
          <w:rFonts w:asciiTheme="minorHAnsi" w:hAnsiTheme="minorHAnsi" w:cs="Arial"/>
        </w:rPr>
        <w:t>.</w:t>
      </w:r>
    </w:p>
    <w:p w14:paraId="0734A34D" w14:textId="77777777" w:rsidR="00766CD4" w:rsidRPr="00685039" w:rsidRDefault="00766CD4" w:rsidP="00F82749">
      <w:pPr>
        <w:autoSpaceDE w:val="0"/>
        <w:autoSpaceDN w:val="0"/>
        <w:adjustRightInd w:val="0"/>
        <w:jc w:val="both"/>
        <w:rPr>
          <w:rFonts w:asciiTheme="minorHAnsi" w:hAnsiTheme="minorHAnsi" w:cs="Arial"/>
        </w:rPr>
      </w:pPr>
    </w:p>
    <w:p w14:paraId="09697B5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Relatório mensal com a descrição e comprovação das tarefas realizadas, entregue em versão digital.</w:t>
      </w:r>
    </w:p>
    <w:p w14:paraId="2EADA58D" w14:textId="77777777" w:rsidR="00766CD4" w:rsidRPr="00685039" w:rsidRDefault="00766CD4" w:rsidP="00F82749">
      <w:pPr>
        <w:autoSpaceDE w:val="0"/>
        <w:autoSpaceDN w:val="0"/>
        <w:adjustRightInd w:val="0"/>
        <w:jc w:val="both"/>
        <w:rPr>
          <w:rFonts w:asciiTheme="minorHAnsi" w:hAnsiTheme="minorHAnsi" w:cs="Arial"/>
        </w:rPr>
      </w:pPr>
    </w:p>
    <w:p w14:paraId="56B4F01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de atividade</w:t>
      </w:r>
      <w:r w:rsidRPr="00685039">
        <w:rPr>
          <w:rFonts w:asciiTheme="minorHAnsi" w:hAnsiTheme="minorHAnsi" w:cs="Arial"/>
        </w:rPr>
        <w:t>:</w:t>
      </w:r>
    </w:p>
    <w:p w14:paraId="766C2C7F" w14:textId="77777777" w:rsidR="00766CD4" w:rsidRPr="00685039" w:rsidRDefault="00766CD4" w:rsidP="00F82749">
      <w:pPr>
        <w:autoSpaceDE w:val="0"/>
        <w:autoSpaceDN w:val="0"/>
        <w:adjustRightInd w:val="0"/>
        <w:jc w:val="both"/>
        <w:rPr>
          <w:rFonts w:asciiTheme="minorHAnsi" w:hAnsiTheme="minorHAnsi" w:cs="Arial"/>
        </w:rPr>
      </w:pPr>
    </w:p>
    <w:p w14:paraId="2EF40B89"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636B42E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Adoção das fontes e insumos fornecidos pelo </w:t>
      </w:r>
      <w:r w:rsidRPr="00685039">
        <w:rPr>
          <w:rFonts w:asciiTheme="minorHAnsi" w:hAnsiTheme="minorHAnsi" w:cs="Arial"/>
          <w:highlight w:val="yellow"/>
        </w:rPr>
        <w:t>órgão/entidade</w:t>
      </w:r>
      <w:r w:rsidRPr="00685039">
        <w:rPr>
          <w:rFonts w:asciiTheme="minorHAnsi" w:hAnsiTheme="minorHAnsi" w:cs="Arial"/>
        </w:rPr>
        <w:t>.</w:t>
      </w:r>
    </w:p>
    <w:p w14:paraId="24F3C58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36EEC6A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 pauta.</w:t>
      </w:r>
    </w:p>
    <w:p w14:paraId="0147EE5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do conteúdo produzido.</w:t>
      </w:r>
    </w:p>
    <w:p w14:paraId="3F8FCBE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Correção ortográfica.</w:t>
      </w:r>
    </w:p>
    <w:p w14:paraId="0A8F767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Aderência às diretrizes de comunicação digital do Governo Federal.</w:t>
      </w:r>
    </w:p>
    <w:p w14:paraId="3CC105C8" w14:textId="77777777" w:rsidR="00766CD4" w:rsidRPr="00685039" w:rsidRDefault="00766CD4" w:rsidP="00F82749">
      <w:pPr>
        <w:autoSpaceDE w:val="0"/>
        <w:autoSpaceDN w:val="0"/>
        <w:adjustRightInd w:val="0"/>
        <w:jc w:val="both"/>
        <w:rPr>
          <w:rFonts w:asciiTheme="minorHAnsi" w:hAnsiTheme="minorHAnsi" w:cs="Arial"/>
        </w:rPr>
      </w:pPr>
    </w:p>
    <w:p w14:paraId="54078CD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Volume de conteúdos produzidos.</w:t>
      </w:r>
    </w:p>
    <w:p w14:paraId="40B3F7DE" w14:textId="77777777" w:rsidR="00766CD4" w:rsidRPr="00685039" w:rsidRDefault="00766CD4" w:rsidP="00F82749">
      <w:pPr>
        <w:autoSpaceDE w:val="0"/>
        <w:autoSpaceDN w:val="0"/>
        <w:adjustRightInd w:val="0"/>
        <w:jc w:val="both"/>
        <w:rPr>
          <w:rFonts w:asciiTheme="minorHAnsi" w:hAnsiTheme="minorHAnsi" w:cs="Arial"/>
        </w:rPr>
      </w:pPr>
    </w:p>
    <w:p w14:paraId="5338C39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43B507D8"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07E98101" w14:textId="77777777" w:rsidTr="00B90D13">
        <w:tc>
          <w:tcPr>
            <w:tcW w:w="980" w:type="dxa"/>
          </w:tcPr>
          <w:p w14:paraId="12FAD0F3"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3B2EA7D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Produção de 1 a 100 conteúdos.</w:t>
            </w:r>
          </w:p>
        </w:tc>
      </w:tr>
      <w:tr w:rsidR="00A81D46" w:rsidRPr="00685039" w14:paraId="5E565A1D" w14:textId="77777777" w:rsidTr="00B90D13">
        <w:tc>
          <w:tcPr>
            <w:tcW w:w="980" w:type="dxa"/>
          </w:tcPr>
          <w:p w14:paraId="2406C90C"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335BA85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Produção de 101 a 500 conteúdos.</w:t>
            </w:r>
          </w:p>
        </w:tc>
      </w:tr>
      <w:tr w:rsidR="00766CD4" w:rsidRPr="00685039" w14:paraId="3C0CA050" w14:textId="77777777" w:rsidTr="00B90D13">
        <w:tc>
          <w:tcPr>
            <w:tcW w:w="980" w:type="dxa"/>
          </w:tcPr>
          <w:p w14:paraId="31CBE713"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766C83E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Produção de 501 a 1.000 conteúdos.</w:t>
            </w:r>
          </w:p>
        </w:tc>
      </w:tr>
    </w:tbl>
    <w:p w14:paraId="4B6EF8D9" w14:textId="77777777" w:rsidR="00766CD4" w:rsidRPr="00685039" w:rsidRDefault="00766CD4" w:rsidP="00F82749">
      <w:pPr>
        <w:autoSpaceDE w:val="0"/>
        <w:autoSpaceDN w:val="0"/>
        <w:adjustRightInd w:val="0"/>
        <w:jc w:val="both"/>
        <w:rPr>
          <w:rFonts w:asciiTheme="minorHAnsi" w:hAnsiTheme="minorHAnsi" w:cs="Arial"/>
        </w:rPr>
      </w:pPr>
    </w:p>
    <w:p w14:paraId="7B4D8A3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Mensal.</w:t>
      </w:r>
    </w:p>
    <w:p w14:paraId="68BCB466" w14:textId="77777777" w:rsidR="00766CD4" w:rsidRPr="00685039" w:rsidRDefault="00766CD4" w:rsidP="00F82749">
      <w:pPr>
        <w:autoSpaceDE w:val="0"/>
        <w:autoSpaceDN w:val="0"/>
        <w:adjustRightInd w:val="0"/>
        <w:jc w:val="both"/>
        <w:rPr>
          <w:rFonts w:asciiTheme="minorHAnsi" w:hAnsiTheme="minorHAnsi" w:cs="Arial"/>
        </w:rPr>
      </w:pPr>
    </w:p>
    <w:p w14:paraId="2A61AB76" w14:textId="3DDF25F7"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BD34F6" w:rsidRPr="00685039">
        <w:rPr>
          <w:rFonts w:asciiTheme="minorHAnsi" w:hAnsiTheme="minorHAnsi" w:cs="Arial"/>
          <w:b/>
        </w:rPr>
        <w:t>0</w:t>
      </w:r>
      <w:r w:rsidRPr="00685039">
        <w:rPr>
          <w:rFonts w:asciiTheme="minorHAnsi" w:hAnsiTheme="minorHAnsi" w:cs="Arial"/>
          <w:b/>
        </w:rPr>
        <w:t>.2</w:t>
      </w:r>
      <w:r w:rsidRPr="00685039">
        <w:rPr>
          <w:rFonts w:asciiTheme="minorHAnsi" w:hAnsiTheme="minorHAnsi" w:cs="Arial"/>
          <w:b/>
        </w:rPr>
        <w:tab/>
        <w:t>Moderação em Redes Sociais</w:t>
      </w:r>
    </w:p>
    <w:p w14:paraId="7FFB91C0" w14:textId="77777777" w:rsidR="00766CD4" w:rsidRPr="00685039" w:rsidRDefault="00766CD4" w:rsidP="00F82749">
      <w:pPr>
        <w:autoSpaceDE w:val="0"/>
        <w:autoSpaceDN w:val="0"/>
        <w:adjustRightInd w:val="0"/>
        <w:jc w:val="both"/>
        <w:rPr>
          <w:rFonts w:asciiTheme="minorHAnsi" w:hAnsiTheme="minorHAnsi" w:cs="Arial"/>
        </w:rPr>
      </w:pPr>
    </w:p>
    <w:p w14:paraId="7113625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Gerenciamento de perfis em redes </w:t>
      </w:r>
      <w:proofErr w:type="gramStart"/>
      <w:r w:rsidRPr="00685039">
        <w:rPr>
          <w:rFonts w:asciiTheme="minorHAnsi" w:hAnsiTheme="minorHAnsi" w:cs="Arial"/>
        </w:rPr>
        <w:t>sociais ,</w:t>
      </w:r>
      <w:proofErr w:type="gramEnd"/>
      <w:r w:rsidRPr="00685039">
        <w:rPr>
          <w:rFonts w:asciiTheme="minorHAnsi" w:hAnsiTheme="minorHAnsi" w:cs="Arial"/>
        </w:rPr>
        <w:t xml:space="preserve"> contemplando a identificação, análise e execução de ações tais como: monitoramento, resposta, exclusão etc. As intervenções são pontuais e de rápida execução, sem necessidade de elaboração de projetos ou documentos mais elaborados. A moderação compreende as seguintes atividades:</w:t>
      </w:r>
    </w:p>
    <w:p w14:paraId="0FAFA91A" w14:textId="77777777" w:rsidR="00766CD4" w:rsidRPr="00685039" w:rsidRDefault="00766CD4" w:rsidP="00F82749">
      <w:pPr>
        <w:autoSpaceDE w:val="0"/>
        <w:autoSpaceDN w:val="0"/>
        <w:adjustRightInd w:val="0"/>
        <w:jc w:val="both"/>
        <w:rPr>
          <w:rFonts w:asciiTheme="minorHAnsi" w:hAnsiTheme="minorHAnsi" w:cs="Arial"/>
        </w:rPr>
      </w:pPr>
    </w:p>
    <w:p w14:paraId="60F6FEA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-Acompanhamento permanente dos perfis (24 horas, 7 dias por semana).</w:t>
      </w:r>
    </w:p>
    <w:p w14:paraId="7E94D71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Leitura e classificação (neutra, positiva e negativa) de todas as interações.</w:t>
      </w:r>
    </w:p>
    <w:p w14:paraId="2F0D4A1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Articulação com interlocutores relacionados ao tema para a elaboração de respostas.</w:t>
      </w:r>
    </w:p>
    <w:p w14:paraId="2BDFB35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Elaboração e postagem de respostas.</w:t>
      </w:r>
    </w:p>
    <w:p w14:paraId="3FEED9E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Análise das ações realizadas e recomendações de melhorias.</w:t>
      </w:r>
    </w:p>
    <w:p w14:paraId="492B5F72" w14:textId="77777777" w:rsidR="00766CD4" w:rsidRPr="00685039" w:rsidRDefault="00766CD4" w:rsidP="00F82749">
      <w:pPr>
        <w:autoSpaceDE w:val="0"/>
        <w:autoSpaceDN w:val="0"/>
        <w:adjustRightInd w:val="0"/>
        <w:jc w:val="both"/>
        <w:rPr>
          <w:rFonts w:asciiTheme="minorHAnsi" w:hAnsiTheme="minorHAnsi" w:cs="Arial"/>
        </w:rPr>
      </w:pPr>
    </w:p>
    <w:p w14:paraId="1FF9660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Relatório mensal, em versão digital, com a descrição e comprovação e análise das tarefas realizadas, com indicação de falhas e ações assertivas e recomendações de melhorias.</w:t>
      </w:r>
    </w:p>
    <w:p w14:paraId="3DCC6E5E" w14:textId="77777777" w:rsidR="00766CD4" w:rsidRPr="00685039" w:rsidRDefault="00766CD4" w:rsidP="00F82749">
      <w:pPr>
        <w:autoSpaceDE w:val="0"/>
        <w:autoSpaceDN w:val="0"/>
        <w:adjustRightInd w:val="0"/>
        <w:jc w:val="both"/>
        <w:rPr>
          <w:rFonts w:asciiTheme="minorHAnsi" w:hAnsiTheme="minorHAnsi" w:cs="Arial"/>
        </w:rPr>
      </w:pPr>
    </w:p>
    <w:p w14:paraId="66B2D2BB"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54B2DD1" w14:textId="77777777" w:rsidR="00766CD4" w:rsidRPr="00685039" w:rsidRDefault="00766CD4" w:rsidP="00F82749">
      <w:pPr>
        <w:autoSpaceDE w:val="0"/>
        <w:autoSpaceDN w:val="0"/>
        <w:adjustRightInd w:val="0"/>
        <w:jc w:val="both"/>
        <w:rPr>
          <w:rFonts w:asciiTheme="minorHAnsi" w:hAnsiTheme="minorHAnsi" w:cs="Arial"/>
        </w:rPr>
      </w:pPr>
    </w:p>
    <w:p w14:paraId="60299B9E"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 prazo.</w:t>
      </w:r>
    </w:p>
    <w:p w14:paraId="3743DD6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e qualidade da moderação, das interações e das análises.</w:t>
      </w:r>
    </w:p>
    <w:p w14:paraId="4192A76B" w14:textId="77777777" w:rsidR="00766CD4" w:rsidRPr="00685039" w:rsidRDefault="00766CD4" w:rsidP="00F82749">
      <w:pPr>
        <w:autoSpaceDE w:val="0"/>
        <w:autoSpaceDN w:val="0"/>
        <w:adjustRightInd w:val="0"/>
        <w:jc w:val="both"/>
        <w:rPr>
          <w:rFonts w:asciiTheme="minorHAnsi" w:hAnsiTheme="minorHAnsi" w:cs="Arial"/>
        </w:rPr>
      </w:pPr>
    </w:p>
    <w:p w14:paraId="322D814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Quantidade de interações.</w:t>
      </w:r>
    </w:p>
    <w:p w14:paraId="16C52643" w14:textId="77777777" w:rsidR="00766CD4" w:rsidRPr="00685039" w:rsidRDefault="00766CD4" w:rsidP="00F82749">
      <w:pPr>
        <w:autoSpaceDE w:val="0"/>
        <w:autoSpaceDN w:val="0"/>
        <w:adjustRightInd w:val="0"/>
        <w:jc w:val="both"/>
        <w:rPr>
          <w:rFonts w:asciiTheme="minorHAnsi" w:hAnsiTheme="minorHAnsi" w:cs="Arial"/>
        </w:rPr>
      </w:pPr>
    </w:p>
    <w:p w14:paraId="245984E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194D2E80"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419"/>
      </w:tblGrid>
      <w:tr w:rsidR="00A81D46" w:rsidRPr="00685039" w14:paraId="6D832560" w14:textId="77777777" w:rsidTr="00B90D13">
        <w:tc>
          <w:tcPr>
            <w:tcW w:w="980" w:type="dxa"/>
          </w:tcPr>
          <w:p w14:paraId="40FD9308"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5AFE6C0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Moderação de até 100 mil comentários/mês.</w:t>
            </w:r>
          </w:p>
        </w:tc>
      </w:tr>
      <w:tr w:rsidR="00A81D46" w:rsidRPr="00685039" w14:paraId="5F4BFFA0" w14:textId="77777777" w:rsidTr="00B90D13">
        <w:tc>
          <w:tcPr>
            <w:tcW w:w="980" w:type="dxa"/>
          </w:tcPr>
          <w:p w14:paraId="5B3DD619"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6E4B7171"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Moderação de 101 mil a 500 mil comentários/mês.</w:t>
            </w:r>
          </w:p>
        </w:tc>
      </w:tr>
      <w:tr w:rsidR="00766CD4" w:rsidRPr="00685039" w14:paraId="19B909FF" w14:textId="77777777" w:rsidTr="00B90D13">
        <w:tc>
          <w:tcPr>
            <w:tcW w:w="980" w:type="dxa"/>
          </w:tcPr>
          <w:p w14:paraId="019A7578"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1D9935F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Moderação de 501 mil a 1 milhão de comentários/mês.</w:t>
            </w:r>
          </w:p>
        </w:tc>
      </w:tr>
    </w:tbl>
    <w:p w14:paraId="6AC14DDE" w14:textId="77777777" w:rsidR="00766CD4" w:rsidRPr="00685039" w:rsidRDefault="00766CD4" w:rsidP="00F82749">
      <w:pPr>
        <w:autoSpaceDE w:val="0"/>
        <w:autoSpaceDN w:val="0"/>
        <w:adjustRightInd w:val="0"/>
        <w:jc w:val="both"/>
        <w:rPr>
          <w:rFonts w:asciiTheme="minorHAnsi" w:hAnsiTheme="minorHAnsi" w:cs="Arial"/>
        </w:rPr>
      </w:pPr>
    </w:p>
    <w:p w14:paraId="14D5381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Mensal.</w:t>
      </w:r>
    </w:p>
    <w:p w14:paraId="52D6BFCC" w14:textId="77777777" w:rsidR="00766CD4" w:rsidRPr="00685039" w:rsidRDefault="00766CD4" w:rsidP="00F82749">
      <w:pPr>
        <w:autoSpaceDE w:val="0"/>
        <w:autoSpaceDN w:val="0"/>
        <w:adjustRightInd w:val="0"/>
        <w:jc w:val="both"/>
        <w:rPr>
          <w:rFonts w:asciiTheme="minorHAnsi" w:hAnsiTheme="minorHAnsi" w:cs="Arial"/>
        </w:rPr>
      </w:pPr>
    </w:p>
    <w:p w14:paraId="55609FF0" w14:textId="4B307B3A" w:rsidR="00521D31" w:rsidRPr="00685039" w:rsidRDefault="00521D31"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Manuais</w:t>
      </w:r>
    </w:p>
    <w:p w14:paraId="76E496DF" w14:textId="77777777" w:rsidR="00521D31" w:rsidRPr="00685039" w:rsidRDefault="00521D31" w:rsidP="00F82749">
      <w:pPr>
        <w:autoSpaceDE w:val="0"/>
        <w:autoSpaceDN w:val="0"/>
        <w:adjustRightInd w:val="0"/>
        <w:jc w:val="both"/>
        <w:rPr>
          <w:rFonts w:asciiTheme="minorHAnsi" w:hAnsiTheme="minorHAnsi" w:cs="Arial"/>
          <w:bCs/>
        </w:rPr>
      </w:pPr>
    </w:p>
    <w:p w14:paraId="15587C09" w14:textId="64E7D451" w:rsidR="000F5AB8" w:rsidRPr="00685039" w:rsidRDefault="000F5AB8"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1.11</w:t>
      </w:r>
      <w:r w:rsidR="000E5A2E" w:rsidRPr="00685039">
        <w:rPr>
          <w:rFonts w:asciiTheme="minorHAnsi" w:hAnsiTheme="minorHAnsi" w:cs="Arial"/>
          <w:b/>
        </w:rPr>
        <w:t>.1</w:t>
      </w:r>
      <w:r w:rsidRPr="00685039">
        <w:rPr>
          <w:rFonts w:asciiTheme="minorHAnsi" w:hAnsiTheme="minorHAnsi" w:cs="Arial"/>
          <w:b/>
        </w:rPr>
        <w:tab/>
        <w:t xml:space="preserve">Manual de Boas </w:t>
      </w:r>
      <w:r w:rsidR="00DF493E" w:rsidRPr="00685039">
        <w:rPr>
          <w:rFonts w:asciiTheme="minorHAnsi" w:hAnsiTheme="minorHAnsi" w:cs="Arial"/>
          <w:b/>
        </w:rPr>
        <w:t>P</w:t>
      </w:r>
      <w:r w:rsidRPr="00685039">
        <w:rPr>
          <w:rFonts w:asciiTheme="minorHAnsi" w:hAnsiTheme="minorHAnsi" w:cs="Arial"/>
          <w:b/>
        </w:rPr>
        <w:t>ráticas para Indexação de Conteúdo</w:t>
      </w:r>
    </w:p>
    <w:p w14:paraId="7E9B137F" w14:textId="77777777" w:rsidR="000F5AB8" w:rsidRPr="00685039" w:rsidRDefault="000F5AB8" w:rsidP="00F82749">
      <w:pPr>
        <w:autoSpaceDE w:val="0"/>
        <w:autoSpaceDN w:val="0"/>
        <w:adjustRightInd w:val="0"/>
        <w:jc w:val="both"/>
        <w:rPr>
          <w:rFonts w:asciiTheme="minorHAnsi" w:hAnsiTheme="minorHAnsi" w:cs="Arial"/>
        </w:rPr>
      </w:pPr>
    </w:p>
    <w:p w14:paraId="1E47F21D"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Elaboração de manual orientador que apresente de maneira didática, clara e simples as boas práticas na otimização de conteúdo nas propriedades digitais do </w:t>
      </w:r>
      <w:r w:rsidRPr="00685039">
        <w:rPr>
          <w:rFonts w:asciiTheme="minorHAnsi" w:hAnsiTheme="minorHAnsi" w:cs="Arial"/>
          <w:highlight w:val="yellow"/>
        </w:rPr>
        <w:t>órgão/entidade</w:t>
      </w:r>
      <w:r w:rsidRPr="00685039">
        <w:rPr>
          <w:rFonts w:asciiTheme="minorHAnsi" w:hAnsiTheme="minorHAnsi" w:cs="Arial"/>
        </w:rPr>
        <w:t xml:space="preserve">, abrangendo </w:t>
      </w:r>
      <w:proofErr w:type="spellStart"/>
      <w:r w:rsidRPr="00685039">
        <w:rPr>
          <w:rFonts w:asciiTheme="minorHAnsi" w:hAnsiTheme="minorHAnsi" w:cs="Arial"/>
        </w:rPr>
        <w:t>conteúdos</w:t>
      </w:r>
      <w:proofErr w:type="spellEnd"/>
      <w:r w:rsidRPr="00685039">
        <w:rPr>
          <w:rFonts w:asciiTheme="minorHAnsi" w:hAnsiTheme="minorHAnsi" w:cs="Arial"/>
        </w:rPr>
        <w:t xml:space="preserve"> de texto, imagem, vídeos, áudios e apresentações.</w:t>
      </w:r>
    </w:p>
    <w:p w14:paraId="4920097E" w14:textId="77777777" w:rsidR="000F5AB8" w:rsidRPr="00685039" w:rsidRDefault="000F5AB8" w:rsidP="00F82749">
      <w:pPr>
        <w:autoSpaceDE w:val="0"/>
        <w:autoSpaceDN w:val="0"/>
        <w:adjustRightInd w:val="0"/>
        <w:jc w:val="both"/>
        <w:rPr>
          <w:rFonts w:asciiTheme="minorHAnsi" w:hAnsiTheme="minorHAnsi" w:cs="Arial"/>
        </w:rPr>
      </w:pPr>
    </w:p>
    <w:p w14:paraId="6D190122"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com conteúdo elaborado.</w:t>
      </w:r>
    </w:p>
    <w:p w14:paraId="734D77CD" w14:textId="77777777" w:rsidR="000F5AB8" w:rsidRPr="00685039" w:rsidRDefault="000F5AB8" w:rsidP="00F82749">
      <w:pPr>
        <w:autoSpaceDE w:val="0"/>
        <w:autoSpaceDN w:val="0"/>
        <w:adjustRightInd w:val="0"/>
        <w:jc w:val="both"/>
        <w:rPr>
          <w:rFonts w:asciiTheme="minorHAnsi" w:hAnsiTheme="minorHAnsi" w:cs="Arial"/>
        </w:rPr>
      </w:pPr>
    </w:p>
    <w:p w14:paraId="7DF9D673"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4A4F807" w14:textId="77777777" w:rsidR="000F5AB8" w:rsidRPr="00685039" w:rsidRDefault="000F5AB8" w:rsidP="00F82749">
      <w:pPr>
        <w:autoSpaceDE w:val="0"/>
        <w:autoSpaceDN w:val="0"/>
        <w:adjustRightInd w:val="0"/>
        <w:jc w:val="both"/>
        <w:rPr>
          <w:rFonts w:asciiTheme="minorHAnsi" w:hAnsiTheme="minorHAnsi" w:cs="Arial"/>
        </w:rPr>
      </w:pPr>
    </w:p>
    <w:p w14:paraId="77CC274A" w14:textId="77777777" w:rsidR="000F5AB8" w:rsidRPr="00685039" w:rsidRDefault="000F5AB8" w:rsidP="00F82749">
      <w:pPr>
        <w:jc w:val="both"/>
        <w:rPr>
          <w:rFonts w:asciiTheme="minorHAnsi" w:hAnsiTheme="minorHAnsi" w:cs="Arial"/>
        </w:rPr>
      </w:pPr>
      <w:r w:rsidRPr="00685039">
        <w:rPr>
          <w:rFonts w:asciiTheme="minorHAnsi" w:hAnsiTheme="minorHAnsi" w:cs="Arial"/>
        </w:rPr>
        <w:t>- Cumprimento do prazo.</w:t>
      </w:r>
    </w:p>
    <w:p w14:paraId="6E0C40BC"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rPr>
        <w:t>- Qualidade técnica, clareza das informações e eficácia da proposta.</w:t>
      </w:r>
    </w:p>
    <w:p w14:paraId="671C5A11" w14:textId="77777777" w:rsidR="000F5AB8" w:rsidRPr="00685039" w:rsidRDefault="000F5AB8" w:rsidP="00F82749">
      <w:pPr>
        <w:autoSpaceDE w:val="0"/>
        <w:autoSpaceDN w:val="0"/>
        <w:adjustRightInd w:val="0"/>
        <w:jc w:val="both"/>
        <w:rPr>
          <w:rFonts w:asciiTheme="minorHAnsi" w:hAnsiTheme="minorHAnsi" w:cs="Arial"/>
        </w:rPr>
      </w:pPr>
    </w:p>
    <w:p w14:paraId="45B81C10"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43195C24" w14:textId="77777777" w:rsidR="000F5AB8" w:rsidRPr="00685039" w:rsidRDefault="000F5AB8" w:rsidP="00F82749">
      <w:pPr>
        <w:autoSpaceDE w:val="0"/>
        <w:autoSpaceDN w:val="0"/>
        <w:adjustRightInd w:val="0"/>
        <w:jc w:val="both"/>
        <w:rPr>
          <w:rFonts w:asciiTheme="minorHAnsi" w:hAnsiTheme="minorHAnsi" w:cs="Arial"/>
        </w:rPr>
      </w:pPr>
    </w:p>
    <w:p w14:paraId="3EF0B21C" w14:textId="77777777" w:rsidR="000F5AB8" w:rsidRPr="00685039" w:rsidRDefault="000F5AB8"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20 dias.</w:t>
      </w:r>
    </w:p>
    <w:p w14:paraId="32EDBEA1" w14:textId="77777777" w:rsidR="000F5AB8" w:rsidRPr="00685039" w:rsidRDefault="000F5AB8" w:rsidP="00F82749">
      <w:pPr>
        <w:autoSpaceDE w:val="0"/>
        <w:autoSpaceDN w:val="0"/>
        <w:adjustRightInd w:val="0"/>
        <w:jc w:val="both"/>
        <w:rPr>
          <w:rFonts w:asciiTheme="minorHAnsi" w:hAnsiTheme="minorHAnsi" w:cs="Arial"/>
        </w:rPr>
      </w:pPr>
    </w:p>
    <w:p w14:paraId="3A7CDD4D" w14:textId="50A1A330" w:rsidR="00521D31" w:rsidRPr="00685039" w:rsidRDefault="00521D3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2</w:t>
      </w:r>
      <w:r w:rsidRPr="00685039">
        <w:rPr>
          <w:rFonts w:asciiTheme="minorHAnsi" w:hAnsiTheme="minorHAnsi" w:cs="Arial"/>
          <w:b/>
        </w:rPr>
        <w:tab/>
        <w:t>Elaboração de Manual Textual</w:t>
      </w:r>
    </w:p>
    <w:p w14:paraId="6342A937" w14:textId="77777777" w:rsidR="00521D31" w:rsidRPr="00685039" w:rsidRDefault="00521D31" w:rsidP="00F82749">
      <w:pPr>
        <w:tabs>
          <w:tab w:val="left" w:pos="284"/>
          <w:tab w:val="left" w:pos="426"/>
          <w:tab w:val="left" w:pos="567"/>
        </w:tabs>
        <w:jc w:val="both"/>
        <w:rPr>
          <w:rFonts w:asciiTheme="minorHAnsi" w:hAnsiTheme="minorHAnsi" w:cs="Arial"/>
          <w:b/>
          <w:bCs/>
        </w:rPr>
      </w:pPr>
    </w:p>
    <w:p w14:paraId="0F627F72"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texto base para manual com orientações de suporte à capacitação de usuários ou público em geral. O texto deve ser organizado por capítulos, com imagem da tela (</w:t>
      </w:r>
      <w:proofErr w:type="spellStart"/>
      <w:r w:rsidRPr="00685039">
        <w:rPr>
          <w:rFonts w:asciiTheme="minorHAnsi" w:hAnsiTheme="minorHAnsi" w:cs="Arial"/>
          <w:i/>
        </w:rPr>
        <w:t>prints</w:t>
      </w:r>
      <w:proofErr w:type="spellEnd"/>
      <w:r w:rsidRPr="00685039">
        <w:rPr>
          <w:rFonts w:asciiTheme="minorHAnsi" w:hAnsiTheme="minorHAnsi" w:cs="Arial"/>
        </w:rPr>
        <w:t>) indicando áreas da propriedade digital, conceitos e regras. A diagramação do manual é do tipo simples. Caso a diagramação seja customizada, a cobrança será feita em separado tanto para diagramar quanto para criar o novo projeto gráfico.</w:t>
      </w:r>
    </w:p>
    <w:p w14:paraId="50BFF16F" w14:textId="77777777" w:rsidR="00521D31" w:rsidRPr="00685039" w:rsidRDefault="00521D31" w:rsidP="00F82749">
      <w:pPr>
        <w:jc w:val="both"/>
        <w:rPr>
          <w:rFonts w:asciiTheme="minorHAnsi" w:hAnsiTheme="minorHAnsi" w:cs="Arial"/>
        </w:rPr>
      </w:pPr>
    </w:p>
    <w:p w14:paraId="6E9E11ED" w14:textId="778D0B79"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Arquivo texto com o conteúdo do manual diagramado, em formato definido pelo </w:t>
      </w:r>
      <w:r w:rsidRPr="00685039">
        <w:rPr>
          <w:rFonts w:asciiTheme="minorHAnsi" w:hAnsiTheme="minorHAnsi" w:cs="Arial"/>
          <w:highlight w:val="yellow"/>
        </w:rPr>
        <w:t>órgão/entidade</w:t>
      </w:r>
      <w:r w:rsidRPr="00685039">
        <w:rPr>
          <w:rFonts w:asciiTheme="minorHAnsi" w:hAnsiTheme="minorHAnsi" w:cs="Arial"/>
        </w:rPr>
        <w:t>.</w:t>
      </w:r>
    </w:p>
    <w:p w14:paraId="4122B2CC" w14:textId="77777777" w:rsidR="00521D31" w:rsidRPr="00685039" w:rsidRDefault="00521D31" w:rsidP="00F82749">
      <w:pPr>
        <w:jc w:val="both"/>
        <w:rPr>
          <w:rFonts w:asciiTheme="minorHAnsi" w:hAnsiTheme="minorHAnsi" w:cs="Arial"/>
        </w:rPr>
      </w:pPr>
    </w:p>
    <w:p w14:paraId="21A6C976"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7F36138C" w14:textId="77777777" w:rsidR="00521D31" w:rsidRPr="00685039" w:rsidRDefault="00521D31" w:rsidP="00F82749">
      <w:pPr>
        <w:jc w:val="both"/>
        <w:rPr>
          <w:rFonts w:asciiTheme="minorHAnsi" w:hAnsiTheme="minorHAnsi" w:cs="Arial"/>
        </w:rPr>
      </w:pPr>
    </w:p>
    <w:p w14:paraId="7B9E2AFE" w14:textId="77777777" w:rsidR="00521D31" w:rsidRPr="00685039" w:rsidRDefault="00521D31" w:rsidP="00F82749">
      <w:pPr>
        <w:jc w:val="both"/>
        <w:rPr>
          <w:rFonts w:asciiTheme="minorHAnsi" w:hAnsiTheme="minorHAnsi" w:cs="Arial"/>
        </w:rPr>
      </w:pPr>
      <w:r w:rsidRPr="00685039">
        <w:rPr>
          <w:rFonts w:asciiTheme="minorHAnsi" w:hAnsiTheme="minorHAnsi" w:cs="Arial"/>
        </w:rPr>
        <w:t>- Cumprimento do prazo.</w:t>
      </w:r>
    </w:p>
    <w:p w14:paraId="255856DC" w14:textId="77777777" w:rsidR="00521D31" w:rsidRPr="00685039" w:rsidRDefault="00521D31" w:rsidP="00F82749">
      <w:pPr>
        <w:jc w:val="both"/>
        <w:rPr>
          <w:rFonts w:asciiTheme="minorHAnsi" w:hAnsiTheme="minorHAnsi" w:cs="Arial"/>
        </w:rPr>
      </w:pPr>
      <w:r w:rsidRPr="00685039">
        <w:rPr>
          <w:rFonts w:asciiTheme="minorHAnsi" w:hAnsiTheme="minorHAnsi" w:cs="Arial"/>
        </w:rPr>
        <w:t>- Qualidade, consistência, coerência e clareza do conteúdo.</w:t>
      </w:r>
    </w:p>
    <w:p w14:paraId="5D1DF8F2" w14:textId="77777777" w:rsidR="001249D6" w:rsidRPr="00685039" w:rsidRDefault="001249D6" w:rsidP="00F82749">
      <w:pPr>
        <w:jc w:val="both"/>
        <w:rPr>
          <w:rFonts w:asciiTheme="minorHAnsi" w:hAnsiTheme="minorHAnsi" w:cs="Arial"/>
        </w:rPr>
      </w:pPr>
      <w:r w:rsidRPr="00685039">
        <w:rPr>
          <w:rFonts w:asciiTheme="minorHAnsi" w:hAnsiTheme="minorHAnsi" w:cs="Arial"/>
        </w:rPr>
        <w:t>- Correção ortográfica e gramatical.</w:t>
      </w:r>
    </w:p>
    <w:p w14:paraId="52FA2D38" w14:textId="77777777" w:rsidR="00521D31" w:rsidRPr="00685039" w:rsidRDefault="00521D31" w:rsidP="00F82749">
      <w:pPr>
        <w:jc w:val="both"/>
        <w:rPr>
          <w:rFonts w:asciiTheme="minorHAnsi" w:hAnsiTheme="minorHAnsi" w:cs="Arial"/>
        </w:rPr>
      </w:pPr>
    </w:p>
    <w:p w14:paraId="59450899"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w:t>
      </w:r>
    </w:p>
    <w:p w14:paraId="4C6B57C9" w14:textId="77777777" w:rsidR="00521D31" w:rsidRPr="00685039" w:rsidRDefault="00521D31" w:rsidP="00F82749">
      <w:pPr>
        <w:jc w:val="both"/>
        <w:rPr>
          <w:rFonts w:asciiTheme="minorHAnsi" w:hAnsiTheme="minorHAnsi" w:cs="Arial"/>
        </w:rPr>
      </w:pPr>
    </w:p>
    <w:p w14:paraId="62A596A8" w14:textId="4D139BF3" w:rsidR="00521D31" w:rsidRPr="00685039" w:rsidRDefault="00521D31" w:rsidP="00F82749">
      <w:pPr>
        <w:jc w:val="both"/>
        <w:rPr>
          <w:rFonts w:asciiTheme="minorHAnsi" w:hAnsiTheme="minorHAnsi" w:cs="Arial"/>
        </w:rPr>
      </w:pPr>
      <w:r w:rsidRPr="00685039">
        <w:rPr>
          <w:rFonts w:asciiTheme="minorHAnsi" w:hAnsiTheme="minorHAnsi" w:cs="Arial"/>
        </w:rPr>
        <w:t>- Número de páginas.</w:t>
      </w:r>
    </w:p>
    <w:p w14:paraId="0452A2A1" w14:textId="7135BCCC" w:rsidR="00521D31" w:rsidRPr="00685039" w:rsidRDefault="00521D31" w:rsidP="00F82749">
      <w:pPr>
        <w:jc w:val="both"/>
        <w:rPr>
          <w:rFonts w:asciiTheme="minorHAnsi" w:hAnsiTheme="minorHAnsi" w:cs="Arial"/>
        </w:rPr>
      </w:pPr>
      <w:r w:rsidRPr="00685039">
        <w:rPr>
          <w:rFonts w:asciiTheme="minorHAnsi" w:hAnsiTheme="minorHAnsi" w:cs="Arial"/>
        </w:rPr>
        <w:t>- Prazo de entrega.</w:t>
      </w:r>
    </w:p>
    <w:p w14:paraId="059198A8" w14:textId="77777777" w:rsidR="00521D31" w:rsidRPr="00685039" w:rsidRDefault="00521D31" w:rsidP="00F82749">
      <w:pPr>
        <w:jc w:val="both"/>
        <w:rPr>
          <w:rFonts w:asciiTheme="minorHAnsi" w:hAnsiTheme="minorHAnsi" w:cs="Arial"/>
        </w:rPr>
      </w:pPr>
    </w:p>
    <w:p w14:paraId="3D9A0E8B"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656D4D5F" w14:textId="77777777" w:rsidR="00521D31" w:rsidRPr="00685039" w:rsidRDefault="00521D31"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22E325BC" w14:textId="77777777" w:rsidTr="00015276">
        <w:tc>
          <w:tcPr>
            <w:tcW w:w="980" w:type="dxa"/>
          </w:tcPr>
          <w:p w14:paraId="1A70BA9E"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22004661"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10 a 50 páginas.</w:t>
            </w:r>
          </w:p>
          <w:p w14:paraId="29A31EDB"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Baseada na definição do nível de complexidade e/ou especificidade do tema e na quantidade e tipo de fontes a serem consultadas.</w:t>
            </w:r>
          </w:p>
          <w:p w14:paraId="71B409A6" w14:textId="3D711FBA"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5 dias.</w:t>
            </w:r>
          </w:p>
        </w:tc>
      </w:tr>
      <w:tr w:rsidR="00A81D46" w:rsidRPr="00685039" w14:paraId="05F577C0" w14:textId="77777777" w:rsidTr="00015276">
        <w:tc>
          <w:tcPr>
            <w:tcW w:w="980" w:type="dxa"/>
          </w:tcPr>
          <w:p w14:paraId="7F2B5D82"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37DAE961"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51 a 100 páginas.</w:t>
            </w:r>
          </w:p>
          <w:p w14:paraId="33799E26"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Baseada na definição do nível de complexidade e/ou especificidade do tema e na quantidade e tipo de fontes a serem consultadas.</w:t>
            </w:r>
          </w:p>
          <w:p w14:paraId="3DAF379E" w14:textId="475C5BFA"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10 dias.</w:t>
            </w:r>
          </w:p>
        </w:tc>
      </w:tr>
      <w:tr w:rsidR="00521D31" w:rsidRPr="00685039" w14:paraId="28439268" w14:textId="77777777" w:rsidTr="00015276">
        <w:tc>
          <w:tcPr>
            <w:tcW w:w="980" w:type="dxa"/>
          </w:tcPr>
          <w:p w14:paraId="34FFC1F0"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3D415745"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101 a 200 páginas.</w:t>
            </w:r>
          </w:p>
          <w:p w14:paraId="6E180B30" w14:textId="77777777"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Baseada na definição do nível de complexidade e/ou especificidade do tema e na quantidade e tipo de fontes a serem consultadas.</w:t>
            </w:r>
          </w:p>
          <w:p w14:paraId="52BFEF13" w14:textId="56425B04" w:rsidR="00521D31" w:rsidRPr="00685039" w:rsidRDefault="00521D31"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15 dias.</w:t>
            </w:r>
          </w:p>
        </w:tc>
      </w:tr>
    </w:tbl>
    <w:p w14:paraId="4A37D85D" w14:textId="77777777" w:rsidR="00521D31" w:rsidRPr="00685039" w:rsidRDefault="00521D31" w:rsidP="00F82749">
      <w:pPr>
        <w:tabs>
          <w:tab w:val="left" w:pos="284"/>
          <w:tab w:val="left" w:pos="426"/>
          <w:tab w:val="left" w:pos="567"/>
        </w:tabs>
        <w:jc w:val="both"/>
        <w:rPr>
          <w:rFonts w:asciiTheme="minorHAnsi" w:hAnsiTheme="minorHAnsi" w:cs="Arial"/>
        </w:rPr>
      </w:pPr>
    </w:p>
    <w:p w14:paraId="17CC945E" w14:textId="4C8D7EA1" w:rsidR="00521D31" w:rsidRPr="00685039" w:rsidRDefault="00521D3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3</w:t>
      </w:r>
      <w:r w:rsidRPr="00685039">
        <w:rPr>
          <w:rFonts w:asciiTheme="minorHAnsi" w:hAnsiTheme="minorHAnsi" w:cs="Arial"/>
          <w:b/>
        </w:rPr>
        <w:tab/>
        <w:t>Elaboração de Manual Visual (Guia de Estilo)</w:t>
      </w:r>
    </w:p>
    <w:p w14:paraId="1E648E3A" w14:textId="77777777" w:rsidR="00521D31" w:rsidRPr="00685039" w:rsidRDefault="00521D31" w:rsidP="00F82749">
      <w:pPr>
        <w:tabs>
          <w:tab w:val="left" w:pos="284"/>
          <w:tab w:val="left" w:pos="426"/>
          <w:tab w:val="left" w:pos="567"/>
        </w:tabs>
        <w:jc w:val="both"/>
        <w:rPr>
          <w:rFonts w:asciiTheme="minorHAnsi" w:hAnsiTheme="minorHAnsi" w:cs="Arial"/>
        </w:rPr>
      </w:pPr>
    </w:p>
    <w:p w14:paraId="12B103C4"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Elaboração de manual de estilo com orientações para montagem de propriedade digital, direcionado para equipes técnicas. O manual deve ser organizado por capítulos, com imagem da tela (</w:t>
      </w:r>
      <w:proofErr w:type="spellStart"/>
      <w:r w:rsidRPr="00685039">
        <w:rPr>
          <w:rFonts w:asciiTheme="minorHAnsi" w:hAnsiTheme="minorHAnsi" w:cs="Arial"/>
          <w:iCs/>
        </w:rPr>
        <w:t>prints</w:t>
      </w:r>
      <w:proofErr w:type="spellEnd"/>
      <w:r w:rsidRPr="00685039">
        <w:rPr>
          <w:rFonts w:asciiTheme="minorHAnsi" w:hAnsiTheme="minorHAnsi" w:cs="Arial"/>
          <w:iCs/>
        </w:rPr>
        <w:t>)</w:t>
      </w:r>
      <w:r w:rsidRPr="00685039">
        <w:rPr>
          <w:rFonts w:asciiTheme="minorHAnsi" w:hAnsiTheme="minorHAnsi" w:cs="Arial"/>
        </w:rPr>
        <w:t xml:space="preserve"> indicando a área e suas informações técnicas de arte. O guia deve reunir todos os artefatos produzidos em design e arquitetura, além de fornecer o mapa de elementos, documento que descreve todos os componentes interativos e seus respectivos comportamentos na interface com o usuário, com o objetivo de garantir a consistência do trabalho de design e arquitetura de informação projetado nas etapas seguintes de desenvolvimento. O documento também deve conter a padronização visual adotada na solução, desde padrões gerais, como cor e formas, até modelos gerais de telas e condições gerais do projeto (especificações que dizem respeito ao ambiente, como comportamento no </w:t>
      </w:r>
      <w:r w:rsidRPr="00685039">
        <w:rPr>
          <w:rFonts w:asciiTheme="minorHAnsi" w:hAnsiTheme="minorHAnsi" w:cs="Arial"/>
          <w:i/>
        </w:rPr>
        <w:t>browser</w:t>
      </w:r>
      <w:r w:rsidRPr="00685039">
        <w:rPr>
          <w:rFonts w:asciiTheme="minorHAnsi" w:hAnsiTheme="minorHAnsi" w:cs="Arial"/>
        </w:rPr>
        <w:t xml:space="preserve">, cores e tipografia), elementos gerais (especificações de elementos que aparecem em todo o ambiente ou na maioria das páginas como header e rodapé) e elementos específicos. Na parte relativa ao conteúdo, o guia de estilo deve documentar o estilo da comunicação e regras do discurso </w:t>
      </w:r>
      <w:r w:rsidRPr="00685039">
        <w:rPr>
          <w:rFonts w:asciiTheme="minorHAnsi" w:hAnsiTheme="minorHAnsi" w:cs="Arial"/>
          <w:i/>
        </w:rPr>
        <w:t>on-line</w:t>
      </w:r>
      <w:r w:rsidRPr="00685039">
        <w:rPr>
          <w:rFonts w:asciiTheme="minorHAnsi" w:hAnsiTheme="minorHAnsi" w:cs="Arial"/>
        </w:rPr>
        <w:t>.</w:t>
      </w:r>
    </w:p>
    <w:p w14:paraId="2BEA2EA0" w14:textId="77777777" w:rsidR="00521D31" w:rsidRPr="00685039" w:rsidRDefault="00521D31" w:rsidP="00F82749">
      <w:pPr>
        <w:jc w:val="both"/>
        <w:rPr>
          <w:rFonts w:asciiTheme="minorHAnsi" w:hAnsiTheme="minorHAnsi" w:cs="Arial"/>
        </w:rPr>
      </w:pPr>
    </w:p>
    <w:p w14:paraId="520B8159" w14:textId="73D8E0BC"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Arquivo com o manual diagramado em formato definido pelo </w:t>
      </w:r>
      <w:r w:rsidRPr="00685039">
        <w:rPr>
          <w:rFonts w:asciiTheme="minorHAnsi" w:hAnsiTheme="minorHAnsi" w:cs="Arial"/>
          <w:highlight w:val="yellow"/>
        </w:rPr>
        <w:t>órgão/entidade</w:t>
      </w:r>
      <w:r w:rsidRPr="00685039">
        <w:rPr>
          <w:rFonts w:asciiTheme="minorHAnsi" w:hAnsiTheme="minorHAnsi" w:cs="Arial"/>
        </w:rPr>
        <w:t>.</w:t>
      </w:r>
    </w:p>
    <w:p w14:paraId="1E6E0947" w14:textId="77777777" w:rsidR="00521D31" w:rsidRPr="00685039" w:rsidRDefault="00521D31" w:rsidP="00F82749">
      <w:pPr>
        <w:jc w:val="both"/>
        <w:rPr>
          <w:rFonts w:asciiTheme="minorHAnsi" w:hAnsiTheme="minorHAnsi" w:cs="Arial"/>
        </w:rPr>
      </w:pPr>
    </w:p>
    <w:p w14:paraId="126FADD1" w14:textId="0C3F1EFB" w:rsidR="008330AF"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8330AF" w:rsidRPr="00685039">
        <w:rPr>
          <w:rFonts w:asciiTheme="minorHAnsi" w:hAnsiTheme="minorHAnsi" w:cs="Arial"/>
          <w:u w:val="single"/>
        </w:rPr>
        <w:t>atividade</w:t>
      </w:r>
      <w:r w:rsidRPr="00685039">
        <w:rPr>
          <w:rFonts w:asciiTheme="minorHAnsi" w:hAnsiTheme="minorHAnsi" w:cs="Arial"/>
        </w:rPr>
        <w:t>:</w:t>
      </w:r>
    </w:p>
    <w:p w14:paraId="031D3D23" w14:textId="77777777" w:rsidR="008330AF" w:rsidRPr="00685039" w:rsidRDefault="008330AF" w:rsidP="00F82749">
      <w:pPr>
        <w:jc w:val="both"/>
        <w:rPr>
          <w:rFonts w:asciiTheme="minorHAnsi" w:hAnsiTheme="minorHAnsi" w:cs="Arial"/>
        </w:rPr>
      </w:pPr>
    </w:p>
    <w:p w14:paraId="0DB9BACB" w14:textId="0C2561E2" w:rsidR="008330AF" w:rsidRPr="00685039" w:rsidRDefault="008330AF" w:rsidP="00F82749">
      <w:pPr>
        <w:jc w:val="both"/>
        <w:rPr>
          <w:rFonts w:asciiTheme="minorHAnsi" w:hAnsiTheme="minorHAnsi" w:cs="Arial"/>
        </w:rPr>
      </w:pPr>
      <w:r w:rsidRPr="00685039">
        <w:rPr>
          <w:rFonts w:asciiTheme="minorHAnsi" w:hAnsiTheme="minorHAnsi" w:cs="Arial"/>
        </w:rPr>
        <w:t xml:space="preserve">- </w:t>
      </w:r>
      <w:r w:rsidR="00521D31" w:rsidRPr="00685039">
        <w:rPr>
          <w:rFonts w:asciiTheme="minorHAnsi" w:hAnsiTheme="minorHAnsi" w:cs="Arial"/>
        </w:rPr>
        <w:t>Cumprimento do prazo</w:t>
      </w:r>
      <w:r w:rsidRPr="00685039">
        <w:rPr>
          <w:rFonts w:asciiTheme="minorHAnsi" w:hAnsiTheme="minorHAnsi" w:cs="Arial"/>
        </w:rPr>
        <w:t>.</w:t>
      </w:r>
    </w:p>
    <w:p w14:paraId="22A54A8D" w14:textId="77777777" w:rsidR="008330AF" w:rsidRPr="00685039" w:rsidRDefault="008330AF" w:rsidP="00F82749">
      <w:pPr>
        <w:jc w:val="both"/>
        <w:rPr>
          <w:rFonts w:asciiTheme="minorHAnsi" w:hAnsiTheme="minorHAnsi" w:cs="Arial"/>
        </w:rPr>
      </w:pPr>
      <w:r w:rsidRPr="00685039">
        <w:rPr>
          <w:rFonts w:asciiTheme="minorHAnsi" w:hAnsiTheme="minorHAnsi" w:cs="Arial"/>
        </w:rPr>
        <w:t xml:space="preserve">- Observância do </w:t>
      </w:r>
      <w:r w:rsidR="00521D31" w:rsidRPr="00685039">
        <w:rPr>
          <w:rFonts w:asciiTheme="minorHAnsi" w:hAnsiTheme="minorHAnsi" w:cs="Arial"/>
        </w:rPr>
        <w:t>padrão de manuais</w:t>
      </w:r>
      <w:r w:rsidRPr="00685039">
        <w:rPr>
          <w:rFonts w:asciiTheme="minorHAnsi" w:hAnsiTheme="minorHAnsi" w:cs="Arial"/>
        </w:rPr>
        <w:t>.</w:t>
      </w:r>
    </w:p>
    <w:p w14:paraId="54BE8CEC" w14:textId="77777777" w:rsidR="008330AF" w:rsidRPr="00685039" w:rsidRDefault="008330AF" w:rsidP="00F82749">
      <w:pPr>
        <w:jc w:val="both"/>
        <w:rPr>
          <w:rFonts w:asciiTheme="minorHAnsi" w:hAnsiTheme="minorHAnsi" w:cs="Arial"/>
        </w:rPr>
      </w:pPr>
      <w:r w:rsidRPr="00685039">
        <w:rPr>
          <w:rFonts w:asciiTheme="minorHAnsi" w:hAnsiTheme="minorHAnsi" w:cs="Arial"/>
        </w:rPr>
        <w:t>- C</w:t>
      </w:r>
      <w:r w:rsidR="00521D31" w:rsidRPr="00685039">
        <w:rPr>
          <w:rFonts w:asciiTheme="minorHAnsi" w:hAnsiTheme="minorHAnsi" w:cs="Arial"/>
        </w:rPr>
        <w:t>lareza e consistência das informações</w:t>
      </w:r>
      <w:r w:rsidRPr="00685039">
        <w:rPr>
          <w:rFonts w:asciiTheme="minorHAnsi" w:hAnsiTheme="minorHAnsi" w:cs="Arial"/>
        </w:rPr>
        <w:t>.</w:t>
      </w:r>
    </w:p>
    <w:p w14:paraId="5E8FC8FC" w14:textId="77777777" w:rsidR="008330AF" w:rsidRPr="00685039" w:rsidRDefault="008330AF" w:rsidP="00F82749">
      <w:pPr>
        <w:jc w:val="both"/>
        <w:rPr>
          <w:rFonts w:asciiTheme="minorHAnsi" w:hAnsiTheme="minorHAnsi" w:cs="Arial"/>
        </w:rPr>
      </w:pPr>
      <w:r w:rsidRPr="00685039">
        <w:rPr>
          <w:rFonts w:asciiTheme="minorHAnsi" w:hAnsiTheme="minorHAnsi" w:cs="Arial"/>
        </w:rPr>
        <w:t>- U</w:t>
      </w:r>
      <w:r w:rsidR="00521D31" w:rsidRPr="00685039">
        <w:rPr>
          <w:rFonts w:asciiTheme="minorHAnsi" w:hAnsiTheme="minorHAnsi" w:cs="Arial"/>
        </w:rPr>
        <w:t>so de exemplos</w:t>
      </w:r>
      <w:r w:rsidRPr="00685039">
        <w:rPr>
          <w:rFonts w:asciiTheme="minorHAnsi" w:hAnsiTheme="minorHAnsi" w:cs="Arial"/>
        </w:rPr>
        <w:t>.</w:t>
      </w:r>
    </w:p>
    <w:p w14:paraId="0D73F2C7" w14:textId="77777777" w:rsidR="008330AF" w:rsidRPr="00685039" w:rsidRDefault="008330AF" w:rsidP="00F82749">
      <w:pPr>
        <w:jc w:val="both"/>
        <w:rPr>
          <w:rFonts w:asciiTheme="minorHAnsi" w:hAnsiTheme="minorHAnsi" w:cs="Arial"/>
        </w:rPr>
      </w:pPr>
      <w:r w:rsidRPr="00685039">
        <w:rPr>
          <w:rFonts w:asciiTheme="minorHAnsi" w:hAnsiTheme="minorHAnsi" w:cs="Arial"/>
        </w:rPr>
        <w:t>- C</w:t>
      </w:r>
      <w:r w:rsidR="00521D31" w:rsidRPr="00685039">
        <w:rPr>
          <w:rFonts w:asciiTheme="minorHAnsi" w:hAnsiTheme="minorHAnsi" w:cs="Arial"/>
        </w:rPr>
        <w:t xml:space="preserve">orreção </w:t>
      </w:r>
      <w:r w:rsidRPr="00685039">
        <w:rPr>
          <w:rFonts w:asciiTheme="minorHAnsi" w:hAnsiTheme="minorHAnsi" w:cs="Arial"/>
        </w:rPr>
        <w:t xml:space="preserve">ortográfica e </w:t>
      </w:r>
      <w:r w:rsidR="00521D31" w:rsidRPr="00685039">
        <w:rPr>
          <w:rFonts w:asciiTheme="minorHAnsi" w:hAnsiTheme="minorHAnsi" w:cs="Arial"/>
        </w:rPr>
        <w:t>gramatical</w:t>
      </w:r>
      <w:r w:rsidRPr="00685039">
        <w:rPr>
          <w:rFonts w:asciiTheme="minorHAnsi" w:hAnsiTheme="minorHAnsi" w:cs="Arial"/>
        </w:rPr>
        <w:t>.</w:t>
      </w:r>
    </w:p>
    <w:p w14:paraId="286192FE" w14:textId="222D26E6" w:rsidR="00521D31" w:rsidRPr="00685039" w:rsidRDefault="008330AF"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 xml:space="preserve">derência e aplicabilidade às necessidades do </w:t>
      </w:r>
      <w:r w:rsidR="00521D31" w:rsidRPr="00685039">
        <w:rPr>
          <w:rFonts w:asciiTheme="minorHAnsi" w:hAnsiTheme="minorHAnsi" w:cs="Arial"/>
          <w:highlight w:val="yellow"/>
        </w:rPr>
        <w:t>órgão/entidade</w:t>
      </w:r>
      <w:r w:rsidR="00521D31" w:rsidRPr="00685039">
        <w:rPr>
          <w:rFonts w:asciiTheme="minorHAnsi" w:hAnsiTheme="minorHAnsi" w:cs="Arial"/>
        </w:rPr>
        <w:t>.</w:t>
      </w:r>
    </w:p>
    <w:p w14:paraId="4250E44E" w14:textId="77777777" w:rsidR="00521D31" w:rsidRPr="00685039" w:rsidRDefault="00521D31" w:rsidP="00F82749">
      <w:pPr>
        <w:jc w:val="both"/>
        <w:rPr>
          <w:rFonts w:asciiTheme="minorHAnsi" w:hAnsiTheme="minorHAnsi" w:cs="Arial"/>
        </w:rPr>
      </w:pPr>
    </w:p>
    <w:p w14:paraId="393A0ED6" w14:textId="77777777" w:rsidR="008330AF"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w:t>
      </w:r>
    </w:p>
    <w:p w14:paraId="60365A56" w14:textId="77777777" w:rsidR="008330AF" w:rsidRPr="00685039" w:rsidRDefault="008330AF" w:rsidP="00F82749">
      <w:pPr>
        <w:jc w:val="both"/>
        <w:rPr>
          <w:rFonts w:asciiTheme="minorHAnsi" w:hAnsiTheme="minorHAnsi" w:cs="Arial"/>
        </w:rPr>
      </w:pPr>
    </w:p>
    <w:p w14:paraId="3453497F" w14:textId="203483C4" w:rsidR="00521D31" w:rsidRPr="00685039" w:rsidRDefault="008330AF"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Número de páginas diagramadas.</w:t>
      </w:r>
    </w:p>
    <w:p w14:paraId="19AFA69C" w14:textId="069146FA" w:rsidR="008330AF" w:rsidRPr="00685039" w:rsidRDefault="008330AF" w:rsidP="00F82749">
      <w:pPr>
        <w:jc w:val="both"/>
        <w:rPr>
          <w:rFonts w:asciiTheme="minorHAnsi" w:hAnsiTheme="minorHAnsi" w:cs="Arial"/>
        </w:rPr>
      </w:pPr>
      <w:r w:rsidRPr="00685039">
        <w:rPr>
          <w:rFonts w:asciiTheme="minorHAnsi" w:hAnsiTheme="minorHAnsi" w:cs="Arial"/>
        </w:rPr>
        <w:t>- Prazo de entrega.</w:t>
      </w:r>
    </w:p>
    <w:p w14:paraId="7A3759B6" w14:textId="77777777" w:rsidR="00521D31" w:rsidRPr="00685039" w:rsidRDefault="00521D31" w:rsidP="00F82749">
      <w:pPr>
        <w:jc w:val="both"/>
        <w:rPr>
          <w:rFonts w:asciiTheme="minorHAnsi" w:hAnsiTheme="minorHAnsi" w:cs="Arial"/>
        </w:rPr>
      </w:pPr>
    </w:p>
    <w:p w14:paraId="38798D62"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0E5CA3B1" w14:textId="77777777" w:rsidR="008330AF" w:rsidRPr="00685039" w:rsidRDefault="008330AF"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5A6A681E" w14:textId="77777777" w:rsidTr="00015276">
        <w:tc>
          <w:tcPr>
            <w:tcW w:w="980" w:type="dxa"/>
          </w:tcPr>
          <w:p w14:paraId="20016D7A"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12BD7E93"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16 a 50 páginas diagramadas.</w:t>
            </w:r>
          </w:p>
          <w:p w14:paraId="0768CC18" w14:textId="0AAD8FC1"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 xml:space="preserve">Prazo de Entrega: Até 10 dias. </w:t>
            </w:r>
          </w:p>
        </w:tc>
      </w:tr>
      <w:tr w:rsidR="00A81D46" w:rsidRPr="00685039" w14:paraId="71F8E062" w14:textId="77777777" w:rsidTr="00015276">
        <w:tc>
          <w:tcPr>
            <w:tcW w:w="980" w:type="dxa"/>
          </w:tcPr>
          <w:p w14:paraId="3F2937F7"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3F709FBD"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51 a 100 páginas diagramadas.</w:t>
            </w:r>
          </w:p>
          <w:p w14:paraId="09BEA627" w14:textId="5EACF5D4"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15 dias.</w:t>
            </w:r>
          </w:p>
        </w:tc>
      </w:tr>
      <w:tr w:rsidR="008330AF" w:rsidRPr="00685039" w14:paraId="55F28E3A" w14:textId="77777777" w:rsidTr="00015276">
        <w:tc>
          <w:tcPr>
            <w:tcW w:w="980" w:type="dxa"/>
          </w:tcPr>
          <w:p w14:paraId="73C514F9"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2C5FB848" w14:textId="77777777"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101 a 200 páginas diagramadas.</w:t>
            </w:r>
          </w:p>
          <w:p w14:paraId="1FBDF87D" w14:textId="6F2D7C11" w:rsidR="008330AF" w:rsidRPr="00685039" w:rsidRDefault="008330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20 dias.</w:t>
            </w:r>
          </w:p>
        </w:tc>
      </w:tr>
    </w:tbl>
    <w:p w14:paraId="6F1C0032" w14:textId="77777777" w:rsidR="00521D31" w:rsidRPr="00685039" w:rsidRDefault="00521D31" w:rsidP="00F82749">
      <w:pPr>
        <w:tabs>
          <w:tab w:val="left" w:pos="284"/>
          <w:tab w:val="left" w:pos="426"/>
          <w:tab w:val="left" w:pos="567"/>
        </w:tabs>
        <w:jc w:val="both"/>
        <w:rPr>
          <w:rFonts w:asciiTheme="minorHAnsi" w:hAnsiTheme="minorHAnsi" w:cs="Arial"/>
          <w:bCs/>
        </w:rPr>
      </w:pPr>
    </w:p>
    <w:p w14:paraId="6131DC73" w14:textId="7DF2EA6F" w:rsidR="00521D31" w:rsidRPr="00685039" w:rsidRDefault="001249D6"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4</w:t>
      </w:r>
      <w:r w:rsidRPr="00685039">
        <w:rPr>
          <w:rFonts w:asciiTheme="minorHAnsi" w:hAnsiTheme="minorHAnsi" w:cs="Arial"/>
          <w:b/>
        </w:rPr>
        <w:tab/>
      </w:r>
      <w:r w:rsidR="00521D31" w:rsidRPr="00685039">
        <w:rPr>
          <w:rFonts w:asciiTheme="minorHAnsi" w:hAnsiTheme="minorHAnsi" w:cs="Arial"/>
          <w:b/>
        </w:rPr>
        <w:t>Elaboração de Manual Visual (Guia de Estilo) - Expresso</w:t>
      </w:r>
    </w:p>
    <w:p w14:paraId="50E321E9" w14:textId="77777777" w:rsidR="00521D31" w:rsidRPr="00685039" w:rsidRDefault="00521D31" w:rsidP="00F82749">
      <w:pPr>
        <w:tabs>
          <w:tab w:val="left" w:pos="284"/>
          <w:tab w:val="left" w:pos="426"/>
          <w:tab w:val="left" w:pos="567"/>
        </w:tabs>
        <w:jc w:val="both"/>
        <w:rPr>
          <w:rFonts w:asciiTheme="minorHAnsi" w:hAnsiTheme="minorHAnsi" w:cs="Arial"/>
          <w:bCs/>
        </w:rPr>
      </w:pPr>
    </w:p>
    <w:p w14:paraId="3498C455" w14:textId="40F58ACB" w:rsidR="00521D31" w:rsidRPr="00685039" w:rsidRDefault="00521D31" w:rsidP="00F82749">
      <w:pPr>
        <w:jc w:val="both"/>
        <w:rPr>
          <w:rFonts w:asciiTheme="minorHAnsi" w:hAnsiTheme="minorHAnsi" w:cs="Arial"/>
        </w:rPr>
      </w:pPr>
      <w:r w:rsidRPr="00685039">
        <w:rPr>
          <w:rFonts w:asciiTheme="minorHAnsi" w:hAnsiTheme="minorHAnsi" w:cs="Arial"/>
        </w:rPr>
        <w:t xml:space="preserve">Descritivo: </w:t>
      </w:r>
      <w:r w:rsidR="001249D6" w:rsidRPr="00685039">
        <w:rPr>
          <w:rFonts w:asciiTheme="minorHAnsi" w:hAnsiTheme="minorHAnsi" w:cs="Arial"/>
        </w:rPr>
        <w:t>Elaboração de manual de estilo – em tamanho expresso, de 6 a 15 páginas - com orientações para montagem de propriedade digital, direcionado para equipes técnicas. O manual deve ser organizado por capítulos, com imagem de tela (</w:t>
      </w:r>
      <w:proofErr w:type="spellStart"/>
      <w:r w:rsidR="001249D6" w:rsidRPr="00685039">
        <w:rPr>
          <w:rFonts w:asciiTheme="minorHAnsi" w:hAnsiTheme="minorHAnsi" w:cs="Arial"/>
        </w:rPr>
        <w:t>prints</w:t>
      </w:r>
      <w:proofErr w:type="spellEnd"/>
      <w:r w:rsidR="001249D6" w:rsidRPr="00685039">
        <w:rPr>
          <w:rFonts w:asciiTheme="minorHAnsi" w:hAnsiTheme="minorHAnsi" w:cs="Arial"/>
        </w:rPr>
        <w:t>) indicando a área e suas informações técnicas de arte, e diagramado de acordo com projeto gráfico indicado, para suporte à capacitação dos usuários ou público em geral.</w:t>
      </w:r>
    </w:p>
    <w:p w14:paraId="63B0BECD" w14:textId="77777777" w:rsidR="00521D31" w:rsidRPr="00685039" w:rsidRDefault="00521D31" w:rsidP="00F82749">
      <w:pPr>
        <w:jc w:val="both"/>
        <w:rPr>
          <w:rFonts w:asciiTheme="minorHAnsi" w:hAnsiTheme="minorHAnsi" w:cs="Arial"/>
        </w:rPr>
      </w:pPr>
    </w:p>
    <w:p w14:paraId="0E94BB15"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com o manual diagramado.</w:t>
      </w:r>
    </w:p>
    <w:p w14:paraId="7AD9CAB9" w14:textId="77777777" w:rsidR="00521D31" w:rsidRPr="00685039" w:rsidRDefault="00521D31" w:rsidP="00F82749">
      <w:pPr>
        <w:jc w:val="both"/>
        <w:rPr>
          <w:rFonts w:asciiTheme="minorHAnsi" w:hAnsiTheme="minorHAnsi" w:cs="Arial"/>
        </w:rPr>
      </w:pPr>
    </w:p>
    <w:p w14:paraId="104320F5" w14:textId="45A2A4BE" w:rsidR="00521D31" w:rsidRPr="00685039" w:rsidRDefault="00521D31" w:rsidP="00F82749">
      <w:pPr>
        <w:jc w:val="both"/>
        <w:rPr>
          <w:rFonts w:asciiTheme="minorHAnsi" w:hAnsiTheme="minorHAnsi" w:cs="Arial"/>
        </w:rPr>
      </w:pPr>
      <w:r w:rsidRPr="00685039">
        <w:rPr>
          <w:rFonts w:asciiTheme="minorHAnsi" w:hAnsiTheme="minorHAnsi" w:cs="Arial"/>
        </w:rPr>
        <w:t>Prazo de Entrega: Até 5 dias.</w:t>
      </w:r>
    </w:p>
    <w:p w14:paraId="7A541351" w14:textId="77777777" w:rsidR="00521D31" w:rsidRPr="00685039" w:rsidRDefault="00521D31" w:rsidP="00F82749">
      <w:pPr>
        <w:jc w:val="both"/>
        <w:rPr>
          <w:rFonts w:asciiTheme="minorHAnsi" w:hAnsiTheme="minorHAnsi" w:cs="Arial"/>
        </w:rPr>
      </w:pPr>
    </w:p>
    <w:p w14:paraId="68FB1E3D" w14:textId="77777777" w:rsidR="001249D6"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1249D6" w:rsidRPr="00685039">
        <w:rPr>
          <w:rFonts w:asciiTheme="minorHAnsi" w:hAnsiTheme="minorHAnsi" w:cs="Arial"/>
          <w:u w:val="single"/>
        </w:rPr>
        <w:t>atividade</w:t>
      </w:r>
      <w:r w:rsidRPr="00685039">
        <w:rPr>
          <w:rFonts w:asciiTheme="minorHAnsi" w:hAnsiTheme="minorHAnsi" w:cs="Arial"/>
        </w:rPr>
        <w:t>:</w:t>
      </w:r>
    </w:p>
    <w:p w14:paraId="6E9AD14B" w14:textId="77777777" w:rsidR="001249D6" w:rsidRPr="00685039" w:rsidRDefault="001249D6" w:rsidP="00F82749">
      <w:pPr>
        <w:jc w:val="both"/>
        <w:rPr>
          <w:rFonts w:asciiTheme="minorHAnsi" w:hAnsiTheme="minorHAnsi" w:cs="Arial"/>
        </w:rPr>
      </w:pPr>
    </w:p>
    <w:p w14:paraId="78084ACC" w14:textId="77777777" w:rsidR="001249D6" w:rsidRPr="00685039" w:rsidRDefault="001249D6" w:rsidP="00F82749">
      <w:pPr>
        <w:jc w:val="both"/>
        <w:rPr>
          <w:rFonts w:asciiTheme="minorHAnsi" w:hAnsiTheme="minorHAnsi" w:cs="Arial"/>
        </w:rPr>
      </w:pPr>
      <w:r w:rsidRPr="00685039">
        <w:rPr>
          <w:rFonts w:asciiTheme="minorHAnsi" w:hAnsiTheme="minorHAnsi" w:cs="Arial"/>
        </w:rPr>
        <w:t xml:space="preserve">- </w:t>
      </w:r>
      <w:r w:rsidR="00521D31" w:rsidRPr="00685039">
        <w:rPr>
          <w:rFonts w:asciiTheme="minorHAnsi" w:hAnsiTheme="minorHAnsi" w:cs="Arial"/>
        </w:rPr>
        <w:t>Cumprimento do prazo</w:t>
      </w:r>
      <w:r w:rsidRPr="00685039">
        <w:rPr>
          <w:rFonts w:asciiTheme="minorHAnsi" w:hAnsiTheme="minorHAnsi" w:cs="Arial"/>
        </w:rPr>
        <w:t>.</w:t>
      </w:r>
    </w:p>
    <w:p w14:paraId="78EDFC2B" w14:textId="77777777" w:rsidR="001249D6" w:rsidRPr="00685039" w:rsidRDefault="001249D6"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ualidade, consistência, coerência e clareza do conteúdo</w:t>
      </w:r>
      <w:r w:rsidRPr="00685039">
        <w:rPr>
          <w:rFonts w:asciiTheme="minorHAnsi" w:hAnsiTheme="minorHAnsi" w:cs="Arial"/>
        </w:rPr>
        <w:t>.</w:t>
      </w:r>
    </w:p>
    <w:p w14:paraId="508BC5F4" w14:textId="77777777" w:rsidR="001249D6" w:rsidRPr="00685039" w:rsidRDefault="001249D6" w:rsidP="00F82749">
      <w:pPr>
        <w:jc w:val="both"/>
        <w:rPr>
          <w:rFonts w:asciiTheme="minorHAnsi" w:hAnsiTheme="minorHAnsi" w:cs="Arial"/>
        </w:rPr>
      </w:pPr>
      <w:r w:rsidRPr="00685039">
        <w:rPr>
          <w:rFonts w:asciiTheme="minorHAnsi" w:hAnsiTheme="minorHAnsi" w:cs="Arial"/>
        </w:rPr>
        <w:t>- Correção ortográfica e gramatical.</w:t>
      </w:r>
    </w:p>
    <w:p w14:paraId="7AC7658B" w14:textId="77777777" w:rsidR="00521D31" w:rsidRPr="00685039" w:rsidRDefault="00521D31" w:rsidP="00F82749">
      <w:pPr>
        <w:jc w:val="both"/>
        <w:rPr>
          <w:rFonts w:asciiTheme="minorHAnsi" w:hAnsiTheme="minorHAnsi" w:cs="Arial"/>
        </w:rPr>
      </w:pPr>
    </w:p>
    <w:p w14:paraId="4E8F7FEE"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 Não se aplica.</w:t>
      </w:r>
    </w:p>
    <w:p w14:paraId="722B9FA8" w14:textId="77777777" w:rsidR="00521D31" w:rsidRPr="00685039" w:rsidRDefault="00521D31" w:rsidP="00F82749">
      <w:pPr>
        <w:tabs>
          <w:tab w:val="left" w:pos="284"/>
          <w:tab w:val="left" w:pos="426"/>
          <w:tab w:val="left" w:pos="567"/>
        </w:tabs>
        <w:jc w:val="both"/>
        <w:rPr>
          <w:rFonts w:asciiTheme="minorHAnsi" w:hAnsiTheme="minorHAnsi" w:cs="Arial"/>
        </w:rPr>
      </w:pPr>
    </w:p>
    <w:p w14:paraId="7F282E4C" w14:textId="4DC0D75D" w:rsidR="001249D6" w:rsidRPr="00685039" w:rsidRDefault="001249D6"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5 dias.</w:t>
      </w:r>
    </w:p>
    <w:p w14:paraId="1803907C" w14:textId="77777777" w:rsidR="00521D31" w:rsidRPr="00685039" w:rsidRDefault="00521D31" w:rsidP="00F82749">
      <w:pPr>
        <w:tabs>
          <w:tab w:val="left" w:pos="284"/>
          <w:tab w:val="left" w:pos="426"/>
          <w:tab w:val="left" w:pos="567"/>
        </w:tabs>
        <w:jc w:val="both"/>
        <w:rPr>
          <w:rFonts w:asciiTheme="minorHAnsi" w:hAnsiTheme="minorHAnsi" w:cs="Arial"/>
          <w:bCs/>
        </w:rPr>
      </w:pPr>
    </w:p>
    <w:p w14:paraId="0A520FED" w14:textId="03BBEB1E" w:rsidR="00521D31" w:rsidRPr="00685039" w:rsidRDefault="00F83690"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5</w:t>
      </w:r>
      <w:r w:rsidRPr="00685039">
        <w:rPr>
          <w:rFonts w:asciiTheme="minorHAnsi" w:hAnsiTheme="minorHAnsi" w:cs="Arial"/>
          <w:b/>
        </w:rPr>
        <w:tab/>
      </w:r>
      <w:r w:rsidR="00521D31" w:rsidRPr="00685039">
        <w:rPr>
          <w:rFonts w:asciiTheme="minorHAnsi" w:hAnsiTheme="minorHAnsi" w:cs="Arial"/>
          <w:b/>
        </w:rPr>
        <w:t>Diagramação de Manual</w:t>
      </w:r>
    </w:p>
    <w:p w14:paraId="0939BAD6" w14:textId="77777777" w:rsidR="00521D31" w:rsidRPr="00685039" w:rsidRDefault="00521D31" w:rsidP="00F82749">
      <w:pPr>
        <w:autoSpaceDE w:val="0"/>
        <w:autoSpaceDN w:val="0"/>
        <w:adjustRightInd w:val="0"/>
        <w:jc w:val="both"/>
        <w:rPr>
          <w:rFonts w:asciiTheme="minorHAnsi" w:hAnsiTheme="minorHAnsi" w:cs="Arial"/>
          <w:bCs/>
        </w:rPr>
      </w:pPr>
    </w:p>
    <w:p w14:paraId="06C15F04"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Diagramação de manual de acordo com projeto gráfico definido. Esse serviço deve ser utilizado para diagramação de manuais já existentes, que precisam de adequação a um projeto gráfico específico, e nos casos de diagramação customizada de Manual Textual. Este produto não contempla gráficos, infográficos ou tabelas, os quais devem ser contratados como produtos específicos.</w:t>
      </w:r>
    </w:p>
    <w:p w14:paraId="4366C391" w14:textId="77777777" w:rsidR="00521D31" w:rsidRPr="00685039" w:rsidRDefault="00521D31" w:rsidP="00F82749">
      <w:pPr>
        <w:jc w:val="both"/>
        <w:rPr>
          <w:rFonts w:asciiTheme="minorHAnsi" w:hAnsiTheme="minorHAnsi" w:cs="Arial"/>
        </w:rPr>
      </w:pPr>
    </w:p>
    <w:p w14:paraId="58696478" w14:textId="0A5FEBC4"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Arquivo texto com o manual diagramado, em formato definido pelo </w:t>
      </w:r>
      <w:r w:rsidRPr="00685039">
        <w:rPr>
          <w:rFonts w:asciiTheme="minorHAnsi" w:hAnsiTheme="minorHAnsi" w:cs="Arial"/>
          <w:highlight w:val="yellow"/>
        </w:rPr>
        <w:t>órgão/entidade</w:t>
      </w:r>
      <w:r w:rsidRPr="00685039">
        <w:rPr>
          <w:rFonts w:asciiTheme="minorHAnsi" w:hAnsiTheme="minorHAnsi" w:cs="Arial"/>
        </w:rPr>
        <w:t>.</w:t>
      </w:r>
    </w:p>
    <w:p w14:paraId="0402021F" w14:textId="77777777" w:rsidR="00521D31" w:rsidRPr="00685039" w:rsidRDefault="00521D31" w:rsidP="00F82749">
      <w:pPr>
        <w:jc w:val="both"/>
        <w:rPr>
          <w:rFonts w:asciiTheme="minorHAnsi" w:hAnsiTheme="minorHAnsi" w:cs="Arial"/>
        </w:rPr>
      </w:pPr>
    </w:p>
    <w:p w14:paraId="0ACD7355" w14:textId="77777777" w:rsidR="00F83690"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F83690" w:rsidRPr="00685039">
        <w:rPr>
          <w:rFonts w:asciiTheme="minorHAnsi" w:hAnsiTheme="minorHAnsi" w:cs="Arial"/>
          <w:u w:val="single"/>
        </w:rPr>
        <w:t>atividade</w:t>
      </w:r>
      <w:r w:rsidRPr="00685039">
        <w:rPr>
          <w:rFonts w:asciiTheme="minorHAnsi" w:hAnsiTheme="minorHAnsi" w:cs="Arial"/>
        </w:rPr>
        <w:t>:</w:t>
      </w:r>
    </w:p>
    <w:p w14:paraId="33562B64" w14:textId="77777777" w:rsidR="00F83690" w:rsidRPr="00685039" w:rsidRDefault="00F83690" w:rsidP="00F82749">
      <w:pPr>
        <w:jc w:val="both"/>
        <w:rPr>
          <w:rFonts w:asciiTheme="minorHAnsi" w:hAnsiTheme="minorHAnsi" w:cs="Arial"/>
        </w:rPr>
      </w:pPr>
    </w:p>
    <w:p w14:paraId="0E6183AF" w14:textId="77777777" w:rsidR="00F83690" w:rsidRPr="00685039" w:rsidRDefault="00F83690"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Cumprimento do prazo</w:t>
      </w:r>
      <w:r w:rsidRPr="00685039">
        <w:rPr>
          <w:rFonts w:asciiTheme="minorHAnsi" w:hAnsiTheme="minorHAnsi" w:cs="Arial"/>
        </w:rPr>
        <w:t>.</w:t>
      </w:r>
    </w:p>
    <w:p w14:paraId="129BC53B" w14:textId="77777777" w:rsidR="007F6B1D" w:rsidRPr="00685039" w:rsidRDefault="00F83690"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ualidade técnica da diagramação</w:t>
      </w:r>
      <w:r w:rsidR="007F6B1D" w:rsidRPr="00685039">
        <w:rPr>
          <w:rFonts w:asciiTheme="minorHAnsi" w:hAnsiTheme="minorHAnsi" w:cs="Arial"/>
        </w:rPr>
        <w:t>.</w:t>
      </w:r>
    </w:p>
    <w:p w14:paraId="5C181CC7" w14:textId="4D9B414F" w:rsidR="00521D31" w:rsidRPr="00685039" w:rsidRDefault="007F6B1D"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derência ao projeto gráfico.</w:t>
      </w:r>
    </w:p>
    <w:p w14:paraId="2414DD01" w14:textId="77777777" w:rsidR="00521D31" w:rsidRPr="00685039" w:rsidRDefault="00521D31" w:rsidP="00F82749">
      <w:pPr>
        <w:jc w:val="both"/>
        <w:rPr>
          <w:rFonts w:asciiTheme="minorHAnsi" w:hAnsiTheme="minorHAnsi" w:cs="Arial"/>
        </w:rPr>
      </w:pPr>
    </w:p>
    <w:p w14:paraId="17E5B23B" w14:textId="77777777" w:rsidR="00F83690"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w:t>
      </w:r>
    </w:p>
    <w:p w14:paraId="4ACB9A1C" w14:textId="77777777" w:rsidR="00F83690" w:rsidRPr="00685039" w:rsidRDefault="00F83690" w:rsidP="00F82749">
      <w:pPr>
        <w:jc w:val="both"/>
        <w:rPr>
          <w:rFonts w:asciiTheme="minorHAnsi" w:hAnsiTheme="minorHAnsi" w:cs="Arial"/>
        </w:rPr>
      </w:pPr>
    </w:p>
    <w:p w14:paraId="4F6F399E" w14:textId="7FE3F790" w:rsidR="00521D31" w:rsidRPr="00685039" w:rsidRDefault="00F83690"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Número de páginas diagramadas.</w:t>
      </w:r>
    </w:p>
    <w:p w14:paraId="19F4A1A3" w14:textId="14818A6B" w:rsidR="00F83690" w:rsidRPr="00685039" w:rsidRDefault="00F83690" w:rsidP="00F82749">
      <w:pPr>
        <w:jc w:val="both"/>
        <w:rPr>
          <w:rFonts w:asciiTheme="minorHAnsi" w:hAnsiTheme="minorHAnsi" w:cs="Arial"/>
        </w:rPr>
      </w:pPr>
      <w:r w:rsidRPr="00685039">
        <w:rPr>
          <w:rFonts w:asciiTheme="minorHAnsi" w:hAnsiTheme="minorHAnsi" w:cs="Arial"/>
        </w:rPr>
        <w:t>- Prazo de entrega.</w:t>
      </w:r>
    </w:p>
    <w:p w14:paraId="79023C76" w14:textId="77777777" w:rsidR="00521D31" w:rsidRPr="00685039" w:rsidRDefault="00521D31" w:rsidP="00F82749">
      <w:pPr>
        <w:jc w:val="both"/>
        <w:rPr>
          <w:rFonts w:asciiTheme="minorHAnsi" w:hAnsiTheme="minorHAnsi" w:cs="Arial"/>
        </w:rPr>
      </w:pPr>
    </w:p>
    <w:p w14:paraId="65D66171"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8255481" w14:textId="77777777" w:rsidR="007F6B1D" w:rsidRPr="00685039" w:rsidRDefault="007F6B1D"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5FCA6641" w14:textId="77777777" w:rsidTr="00015276">
        <w:tc>
          <w:tcPr>
            <w:tcW w:w="980" w:type="dxa"/>
          </w:tcPr>
          <w:p w14:paraId="440593B8"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56723182"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16 a 30 páginas diagramadas.</w:t>
            </w:r>
          </w:p>
          <w:p w14:paraId="2E71D378" w14:textId="75E23A31"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 xml:space="preserve">Prazo de Entrega: Até 5 dias. </w:t>
            </w:r>
          </w:p>
        </w:tc>
      </w:tr>
      <w:tr w:rsidR="00A81D46" w:rsidRPr="00685039" w14:paraId="501E68F7" w14:textId="77777777" w:rsidTr="00015276">
        <w:tc>
          <w:tcPr>
            <w:tcW w:w="980" w:type="dxa"/>
          </w:tcPr>
          <w:p w14:paraId="72C1A646"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2649CA35"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31 a 70 páginas diagramadas.</w:t>
            </w:r>
          </w:p>
          <w:p w14:paraId="5998A5D3" w14:textId="77DF1A5C"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10 dias.</w:t>
            </w:r>
          </w:p>
        </w:tc>
      </w:tr>
      <w:tr w:rsidR="007F6B1D" w:rsidRPr="00685039" w14:paraId="55F43CFB" w14:textId="77777777" w:rsidTr="00015276">
        <w:tc>
          <w:tcPr>
            <w:tcW w:w="980" w:type="dxa"/>
          </w:tcPr>
          <w:p w14:paraId="39ADB95A"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2A93B681" w14:textId="77777777"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De 71 a 120 páginas diagramadas.</w:t>
            </w:r>
          </w:p>
          <w:p w14:paraId="6CF389A4" w14:textId="7FCD3D43" w:rsidR="007F6B1D" w:rsidRPr="00685039" w:rsidRDefault="007F6B1D"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15 dias.</w:t>
            </w:r>
          </w:p>
        </w:tc>
      </w:tr>
    </w:tbl>
    <w:p w14:paraId="720B619B" w14:textId="77777777" w:rsidR="00521D31" w:rsidRPr="00685039" w:rsidRDefault="00521D31" w:rsidP="00F82749">
      <w:pPr>
        <w:tabs>
          <w:tab w:val="left" w:pos="284"/>
        </w:tabs>
        <w:autoSpaceDE w:val="0"/>
        <w:autoSpaceDN w:val="0"/>
        <w:adjustRightInd w:val="0"/>
        <w:jc w:val="both"/>
        <w:rPr>
          <w:rFonts w:asciiTheme="minorHAnsi" w:hAnsiTheme="minorHAnsi" w:cs="Arial"/>
          <w:bCs/>
        </w:rPr>
      </w:pPr>
    </w:p>
    <w:p w14:paraId="39AC6441" w14:textId="6A77DD66" w:rsidR="00521D31" w:rsidRPr="00685039" w:rsidRDefault="007F6B1D"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6</w:t>
      </w:r>
      <w:r w:rsidRPr="00685039">
        <w:rPr>
          <w:rFonts w:asciiTheme="minorHAnsi" w:hAnsiTheme="minorHAnsi" w:cs="Arial"/>
          <w:b/>
        </w:rPr>
        <w:tab/>
      </w:r>
      <w:r w:rsidR="00521D31" w:rsidRPr="00685039">
        <w:rPr>
          <w:rFonts w:asciiTheme="minorHAnsi" w:hAnsiTheme="minorHAnsi" w:cs="Arial"/>
          <w:b/>
        </w:rPr>
        <w:t>Diagramação de Manual – Expresso</w:t>
      </w:r>
    </w:p>
    <w:p w14:paraId="258EEF80" w14:textId="77777777" w:rsidR="00521D31" w:rsidRPr="00685039" w:rsidRDefault="00521D31" w:rsidP="00F82749">
      <w:pPr>
        <w:pStyle w:val="PargrafodaLista"/>
        <w:tabs>
          <w:tab w:val="left" w:pos="284"/>
          <w:tab w:val="left" w:pos="426"/>
          <w:tab w:val="left" w:pos="567"/>
        </w:tabs>
        <w:ind w:left="0"/>
        <w:jc w:val="both"/>
        <w:rPr>
          <w:rFonts w:asciiTheme="minorHAnsi" w:hAnsiTheme="minorHAnsi" w:cs="Arial"/>
        </w:rPr>
      </w:pPr>
    </w:p>
    <w:p w14:paraId="7786CBD3"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Diagramação de manual, de acordo com projeto gráfico, em tamanho expresso, de 6 a 15 páginas. Esse serviço deve ser utilizado para diagramação de textos ou manuais já existentes e nos casos em que o texto foi elaborado por meio da Guia – Elaboração de Manual Textual. Quando houver produção de gráficos, infográficos ou tabelas, estes devem ser cobrados em guia específica.</w:t>
      </w:r>
    </w:p>
    <w:p w14:paraId="0946650D" w14:textId="77777777" w:rsidR="00521D31" w:rsidRPr="00685039" w:rsidRDefault="00521D31" w:rsidP="00F82749">
      <w:pPr>
        <w:jc w:val="both"/>
        <w:rPr>
          <w:rFonts w:asciiTheme="minorHAnsi" w:hAnsiTheme="minorHAnsi" w:cs="Arial"/>
        </w:rPr>
      </w:pPr>
    </w:p>
    <w:p w14:paraId="6C9F5FE3"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com manual diagramado.</w:t>
      </w:r>
    </w:p>
    <w:p w14:paraId="392E8233" w14:textId="77777777" w:rsidR="00521D31" w:rsidRPr="00685039" w:rsidRDefault="00521D31" w:rsidP="00F82749">
      <w:pPr>
        <w:jc w:val="both"/>
        <w:rPr>
          <w:rFonts w:asciiTheme="minorHAnsi" w:hAnsiTheme="minorHAnsi" w:cs="Arial"/>
        </w:rPr>
      </w:pPr>
    </w:p>
    <w:p w14:paraId="0EA228E9" w14:textId="77777777" w:rsidR="007F6B1D"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7F6B1D" w:rsidRPr="00685039">
        <w:rPr>
          <w:rFonts w:asciiTheme="minorHAnsi" w:hAnsiTheme="minorHAnsi" w:cs="Arial"/>
          <w:u w:val="single"/>
        </w:rPr>
        <w:t>atividade</w:t>
      </w:r>
      <w:r w:rsidRPr="00685039">
        <w:rPr>
          <w:rFonts w:asciiTheme="minorHAnsi" w:hAnsiTheme="minorHAnsi" w:cs="Arial"/>
        </w:rPr>
        <w:t>:</w:t>
      </w:r>
    </w:p>
    <w:p w14:paraId="1CCD40DB" w14:textId="77777777" w:rsidR="007F6B1D" w:rsidRPr="00685039" w:rsidRDefault="007F6B1D" w:rsidP="00F82749">
      <w:pPr>
        <w:jc w:val="both"/>
        <w:rPr>
          <w:rFonts w:asciiTheme="minorHAnsi" w:hAnsiTheme="minorHAnsi" w:cs="Arial"/>
        </w:rPr>
      </w:pPr>
    </w:p>
    <w:p w14:paraId="45F133BC" w14:textId="77777777" w:rsidR="007F6B1D" w:rsidRPr="00685039" w:rsidRDefault="007F6B1D" w:rsidP="00F82749">
      <w:pPr>
        <w:jc w:val="both"/>
        <w:rPr>
          <w:rFonts w:asciiTheme="minorHAnsi" w:hAnsiTheme="minorHAnsi" w:cs="Arial"/>
        </w:rPr>
      </w:pPr>
      <w:r w:rsidRPr="00685039">
        <w:rPr>
          <w:rFonts w:asciiTheme="minorHAnsi" w:hAnsiTheme="minorHAnsi" w:cs="Arial"/>
        </w:rPr>
        <w:t xml:space="preserve">- </w:t>
      </w:r>
      <w:r w:rsidR="00521D31" w:rsidRPr="00685039">
        <w:rPr>
          <w:rFonts w:asciiTheme="minorHAnsi" w:hAnsiTheme="minorHAnsi" w:cs="Arial"/>
        </w:rPr>
        <w:t>Cumprimento do prazo</w:t>
      </w:r>
      <w:r w:rsidRPr="00685039">
        <w:rPr>
          <w:rFonts w:asciiTheme="minorHAnsi" w:hAnsiTheme="minorHAnsi" w:cs="Arial"/>
        </w:rPr>
        <w:t>.</w:t>
      </w:r>
    </w:p>
    <w:p w14:paraId="37A9A3FE" w14:textId="025571D1" w:rsidR="00521D31" w:rsidRPr="00685039" w:rsidRDefault="007F6B1D"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ualidade técnica e aderência ao projeto gráfico.</w:t>
      </w:r>
    </w:p>
    <w:p w14:paraId="0205217E" w14:textId="77777777" w:rsidR="00521D31" w:rsidRPr="00685039" w:rsidRDefault="00521D31" w:rsidP="00F82749">
      <w:pPr>
        <w:jc w:val="both"/>
        <w:rPr>
          <w:rFonts w:asciiTheme="minorHAnsi" w:hAnsiTheme="minorHAnsi" w:cs="Arial"/>
        </w:rPr>
      </w:pPr>
    </w:p>
    <w:p w14:paraId="19E28690"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 Não se aplica.</w:t>
      </w:r>
    </w:p>
    <w:p w14:paraId="2251071A" w14:textId="77777777" w:rsidR="00521D31" w:rsidRPr="00685039" w:rsidRDefault="00521D31" w:rsidP="00F82749">
      <w:pPr>
        <w:jc w:val="both"/>
        <w:rPr>
          <w:rFonts w:asciiTheme="minorHAnsi" w:hAnsiTheme="minorHAnsi" w:cs="Arial"/>
        </w:rPr>
      </w:pPr>
    </w:p>
    <w:p w14:paraId="72C88B86" w14:textId="42923EB3" w:rsidR="007F6B1D" w:rsidRPr="00685039" w:rsidRDefault="007F6B1D"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5 dias.</w:t>
      </w:r>
    </w:p>
    <w:p w14:paraId="658DAF83" w14:textId="77777777" w:rsidR="00521D31" w:rsidRPr="00685039" w:rsidRDefault="00521D31" w:rsidP="00F82749">
      <w:pPr>
        <w:tabs>
          <w:tab w:val="left" w:pos="284"/>
        </w:tabs>
        <w:autoSpaceDE w:val="0"/>
        <w:autoSpaceDN w:val="0"/>
        <w:adjustRightInd w:val="0"/>
        <w:jc w:val="both"/>
        <w:rPr>
          <w:rFonts w:asciiTheme="minorHAnsi" w:hAnsiTheme="minorHAnsi" w:cs="Arial"/>
          <w:bCs/>
        </w:rPr>
      </w:pPr>
    </w:p>
    <w:p w14:paraId="3537C31A" w14:textId="44B43C5B" w:rsidR="00521D31" w:rsidRPr="00685039" w:rsidRDefault="007F6B1D"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7</w:t>
      </w:r>
      <w:r w:rsidRPr="00685039">
        <w:rPr>
          <w:rFonts w:asciiTheme="minorHAnsi" w:hAnsiTheme="minorHAnsi" w:cs="Arial"/>
          <w:b/>
        </w:rPr>
        <w:tab/>
      </w:r>
      <w:r w:rsidR="00521D31" w:rsidRPr="00685039">
        <w:rPr>
          <w:rFonts w:asciiTheme="minorHAnsi" w:hAnsiTheme="minorHAnsi" w:cs="Arial"/>
          <w:b/>
        </w:rPr>
        <w:t>Criação de Item Novo em Manual Visual</w:t>
      </w:r>
    </w:p>
    <w:p w14:paraId="37447EAF" w14:textId="77777777" w:rsidR="00521D31" w:rsidRPr="00685039" w:rsidRDefault="00521D31" w:rsidP="00F82749">
      <w:pPr>
        <w:tabs>
          <w:tab w:val="left" w:pos="284"/>
        </w:tabs>
        <w:autoSpaceDE w:val="0"/>
        <w:autoSpaceDN w:val="0"/>
        <w:adjustRightInd w:val="0"/>
        <w:jc w:val="both"/>
        <w:rPr>
          <w:rFonts w:asciiTheme="minorHAnsi" w:hAnsiTheme="minorHAnsi" w:cs="Arial"/>
          <w:bCs/>
        </w:rPr>
      </w:pPr>
    </w:p>
    <w:p w14:paraId="59BCC8EE" w14:textId="6490E716"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Criação de novo item em manual existente, contemplando até 5 páginas por item. Este produto não contempla gráficos, infográficos ou tabelas, os quais devem ser contratados como produtos específicos.</w:t>
      </w:r>
    </w:p>
    <w:p w14:paraId="3A7525A2" w14:textId="77777777" w:rsidR="00521D31" w:rsidRPr="00685039" w:rsidRDefault="00521D31" w:rsidP="00F82749">
      <w:pPr>
        <w:jc w:val="both"/>
        <w:rPr>
          <w:rFonts w:asciiTheme="minorHAnsi" w:hAnsiTheme="minorHAnsi" w:cs="Arial"/>
        </w:rPr>
      </w:pPr>
    </w:p>
    <w:p w14:paraId="3B318328" w14:textId="25FE33E6"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Manual atualizado, organizado por capítulos, com imagem de tela (</w:t>
      </w:r>
      <w:proofErr w:type="spellStart"/>
      <w:r w:rsidRPr="00685039">
        <w:rPr>
          <w:rFonts w:asciiTheme="minorHAnsi" w:hAnsiTheme="minorHAnsi" w:cs="Arial"/>
          <w:iCs/>
        </w:rPr>
        <w:t>prints</w:t>
      </w:r>
      <w:proofErr w:type="spellEnd"/>
      <w:r w:rsidRPr="00685039">
        <w:rPr>
          <w:rFonts w:asciiTheme="minorHAnsi" w:hAnsiTheme="minorHAnsi" w:cs="Arial"/>
          <w:iCs/>
        </w:rPr>
        <w:t xml:space="preserve">) </w:t>
      </w:r>
      <w:r w:rsidRPr="00685039">
        <w:rPr>
          <w:rFonts w:asciiTheme="minorHAnsi" w:hAnsiTheme="minorHAnsi" w:cs="Arial"/>
        </w:rPr>
        <w:t>indicando a seção atualizada.</w:t>
      </w:r>
    </w:p>
    <w:p w14:paraId="75815E0F" w14:textId="77777777" w:rsidR="00521D31" w:rsidRPr="00685039" w:rsidRDefault="00521D31" w:rsidP="00F82749">
      <w:pPr>
        <w:jc w:val="both"/>
        <w:rPr>
          <w:rFonts w:asciiTheme="minorHAnsi" w:hAnsiTheme="minorHAnsi" w:cs="Arial"/>
        </w:rPr>
      </w:pPr>
    </w:p>
    <w:p w14:paraId="37AEEC5F" w14:textId="77777777" w:rsidR="007F6B1D" w:rsidRPr="00685039" w:rsidRDefault="00521D31" w:rsidP="00F82749">
      <w:pPr>
        <w:jc w:val="both"/>
        <w:rPr>
          <w:rFonts w:asciiTheme="minorHAnsi" w:hAnsiTheme="minorHAnsi" w:cs="Arial"/>
        </w:rPr>
      </w:pPr>
      <w:r w:rsidRPr="00685039">
        <w:rPr>
          <w:rFonts w:asciiTheme="minorHAnsi" w:hAnsiTheme="minorHAnsi" w:cs="Arial"/>
        </w:rPr>
        <w:t xml:space="preserve">Aspectos a serem considerados na avaliação da </w:t>
      </w:r>
      <w:r w:rsidR="007F6B1D" w:rsidRPr="00685039">
        <w:rPr>
          <w:rFonts w:asciiTheme="minorHAnsi" w:hAnsiTheme="minorHAnsi" w:cs="Arial"/>
        </w:rPr>
        <w:t>atividade</w:t>
      </w:r>
      <w:r w:rsidRPr="00685039">
        <w:rPr>
          <w:rFonts w:asciiTheme="minorHAnsi" w:hAnsiTheme="minorHAnsi" w:cs="Arial"/>
        </w:rPr>
        <w:t>:</w:t>
      </w:r>
    </w:p>
    <w:p w14:paraId="67E5AE17" w14:textId="77777777" w:rsidR="007F6B1D" w:rsidRPr="00685039" w:rsidRDefault="007F6B1D" w:rsidP="00F82749">
      <w:pPr>
        <w:jc w:val="both"/>
        <w:rPr>
          <w:rFonts w:asciiTheme="minorHAnsi" w:hAnsiTheme="minorHAnsi" w:cs="Arial"/>
        </w:rPr>
      </w:pPr>
    </w:p>
    <w:p w14:paraId="2062EA2F" w14:textId="77777777" w:rsidR="007F6B1D" w:rsidRPr="00685039" w:rsidRDefault="007F6B1D"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Cumprimento do prazo</w:t>
      </w:r>
      <w:r w:rsidRPr="00685039">
        <w:rPr>
          <w:rFonts w:asciiTheme="minorHAnsi" w:hAnsiTheme="minorHAnsi" w:cs="Arial"/>
        </w:rPr>
        <w:t>.</w:t>
      </w:r>
    </w:p>
    <w:p w14:paraId="3B804AD4" w14:textId="77777777" w:rsidR="007F6B1D" w:rsidRPr="00685039" w:rsidRDefault="007F6B1D" w:rsidP="00F82749">
      <w:pPr>
        <w:jc w:val="both"/>
        <w:rPr>
          <w:rFonts w:asciiTheme="minorHAnsi" w:hAnsiTheme="minorHAnsi" w:cs="Arial"/>
        </w:rPr>
      </w:pPr>
      <w:r w:rsidRPr="00685039">
        <w:rPr>
          <w:rFonts w:asciiTheme="minorHAnsi" w:hAnsiTheme="minorHAnsi" w:cs="Arial"/>
        </w:rPr>
        <w:t>- Observância do padrão de manuais.</w:t>
      </w:r>
    </w:p>
    <w:p w14:paraId="0A9E8E37" w14:textId="77777777" w:rsidR="007F6B1D" w:rsidRPr="00685039" w:rsidRDefault="007F6B1D" w:rsidP="00F82749">
      <w:pPr>
        <w:jc w:val="both"/>
        <w:rPr>
          <w:rFonts w:asciiTheme="minorHAnsi" w:hAnsiTheme="minorHAnsi" w:cs="Arial"/>
        </w:rPr>
      </w:pPr>
      <w:r w:rsidRPr="00685039">
        <w:rPr>
          <w:rFonts w:asciiTheme="minorHAnsi" w:hAnsiTheme="minorHAnsi" w:cs="Arial"/>
        </w:rPr>
        <w:t>- C</w:t>
      </w:r>
      <w:r w:rsidR="00521D31" w:rsidRPr="00685039">
        <w:rPr>
          <w:rFonts w:asciiTheme="minorHAnsi" w:hAnsiTheme="minorHAnsi" w:cs="Arial"/>
        </w:rPr>
        <w:t>lareza e consistência das informações</w:t>
      </w:r>
      <w:r w:rsidRPr="00685039">
        <w:rPr>
          <w:rFonts w:asciiTheme="minorHAnsi" w:hAnsiTheme="minorHAnsi" w:cs="Arial"/>
        </w:rPr>
        <w:t>.</w:t>
      </w:r>
    </w:p>
    <w:p w14:paraId="2A73FB7F" w14:textId="77777777" w:rsidR="007F6B1D" w:rsidRPr="00685039" w:rsidRDefault="007F6B1D" w:rsidP="00F82749">
      <w:pPr>
        <w:jc w:val="both"/>
        <w:rPr>
          <w:rFonts w:asciiTheme="minorHAnsi" w:hAnsiTheme="minorHAnsi" w:cs="Arial"/>
        </w:rPr>
      </w:pPr>
      <w:r w:rsidRPr="00685039">
        <w:rPr>
          <w:rFonts w:asciiTheme="minorHAnsi" w:hAnsiTheme="minorHAnsi" w:cs="Arial"/>
        </w:rPr>
        <w:t>- U</w:t>
      </w:r>
      <w:r w:rsidR="00521D31" w:rsidRPr="00685039">
        <w:rPr>
          <w:rFonts w:asciiTheme="minorHAnsi" w:hAnsiTheme="minorHAnsi" w:cs="Arial"/>
        </w:rPr>
        <w:t>so de exemplos</w:t>
      </w:r>
      <w:r w:rsidRPr="00685039">
        <w:rPr>
          <w:rFonts w:asciiTheme="minorHAnsi" w:hAnsiTheme="minorHAnsi" w:cs="Arial"/>
        </w:rPr>
        <w:t>.</w:t>
      </w:r>
    </w:p>
    <w:p w14:paraId="721BAEED" w14:textId="77777777" w:rsidR="007F6B1D" w:rsidRPr="00685039" w:rsidRDefault="007F6B1D" w:rsidP="00F82749">
      <w:pPr>
        <w:jc w:val="both"/>
        <w:rPr>
          <w:rFonts w:asciiTheme="minorHAnsi" w:hAnsiTheme="minorHAnsi" w:cs="Arial"/>
        </w:rPr>
      </w:pPr>
      <w:r w:rsidRPr="00685039">
        <w:rPr>
          <w:rFonts w:asciiTheme="minorHAnsi" w:hAnsiTheme="minorHAnsi" w:cs="Arial"/>
        </w:rPr>
        <w:t>- C</w:t>
      </w:r>
      <w:r w:rsidR="00521D31" w:rsidRPr="00685039">
        <w:rPr>
          <w:rFonts w:asciiTheme="minorHAnsi" w:hAnsiTheme="minorHAnsi" w:cs="Arial"/>
        </w:rPr>
        <w:t xml:space="preserve">orreção </w:t>
      </w:r>
      <w:r w:rsidRPr="00685039">
        <w:rPr>
          <w:rFonts w:asciiTheme="minorHAnsi" w:hAnsiTheme="minorHAnsi" w:cs="Arial"/>
        </w:rPr>
        <w:t xml:space="preserve">ortográfica e </w:t>
      </w:r>
      <w:r w:rsidR="00521D31" w:rsidRPr="00685039">
        <w:rPr>
          <w:rFonts w:asciiTheme="minorHAnsi" w:hAnsiTheme="minorHAnsi" w:cs="Arial"/>
        </w:rPr>
        <w:t>gramatical</w:t>
      </w:r>
      <w:r w:rsidRPr="00685039">
        <w:rPr>
          <w:rFonts w:asciiTheme="minorHAnsi" w:hAnsiTheme="minorHAnsi" w:cs="Arial"/>
        </w:rPr>
        <w:t>.</w:t>
      </w:r>
    </w:p>
    <w:p w14:paraId="062A2191" w14:textId="0F676C3D" w:rsidR="00521D31" w:rsidRPr="00685039" w:rsidRDefault="007F6B1D"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 xml:space="preserve">derência e aplicabilidade às necessidades do </w:t>
      </w:r>
      <w:r w:rsidR="00521D31" w:rsidRPr="00685039">
        <w:rPr>
          <w:rFonts w:asciiTheme="minorHAnsi" w:hAnsiTheme="minorHAnsi" w:cs="Arial"/>
          <w:highlight w:val="yellow"/>
        </w:rPr>
        <w:t>órgão/entidade</w:t>
      </w:r>
      <w:r w:rsidR="00521D31" w:rsidRPr="00685039">
        <w:rPr>
          <w:rFonts w:asciiTheme="minorHAnsi" w:hAnsiTheme="minorHAnsi" w:cs="Arial"/>
        </w:rPr>
        <w:t>.</w:t>
      </w:r>
    </w:p>
    <w:p w14:paraId="195667C8" w14:textId="77777777" w:rsidR="00521D31" w:rsidRPr="00685039" w:rsidRDefault="00521D31" w:rsidP="00F82749">
      <w:pPr>
        <w:jc w:val="both"/>
        <w:rPr>
          <w:rFonts w:asciiTheme="minorHAnsi" w:hAnsiTheme="minorHAnsi" w:cs="Arial"/>
        </w:rPr>
      </w:pPr>
    </w:p>
    <w:p w14:paraId="22D82EA9"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 Não se aplica.</w:t>
      </w:r>
    </w:p>
    <w:p w14:paraId="5A82DC6A" w14:textId="77777777" w:rsidR="00521D31" w:rsidRPr="00685039" w:rsidRDefault="00521D31" w:rsidP="00F82749">
      <w:pPr>
        <w:jc w:val="both"/>
        <w:rPr>
          <w:rFonts w:asciiTheme="minorHAnsi" w:hAnsiTheme="minorHAnsi" w:cs="Arial"/>
        </w:rPr>
      </w:pPr>
    </w:p>
    <w:p w14:paraId="30A45E9F" w14:textId="5DC8361E" w:rsidR="007F6B1D" w:rsidRPr="00685039" w:rsidRDefault="007F6B1D"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5 dias.</w:t>
      </w:r>
    </w:p>
    <w:p w14:paraId="0B189EF0" w14:textId="77777777" w:rsidR="00521D31" w:rsidRPr="00685039" w:rsidRDefault="00521D31" w:rsidP="00F82749">
      <w:pPr>
        <w:tabs>
          <w:tab w:val="left" w:pos="284"/>
        </w:tabs>
        <w:autoSpaceDE w:val="0"/>
        <w:autoSpaceDN w:val="0"/>
        <w:adjustRightInd w:val="0"/>
        <w:jc w:val="both"/>
        <w:rPr>
          <w:rFonts w:asciiTheme="minorHAnsi" w:hAnsiTheme="minorHAnsi" w:cs="Arial"/>
        </w:rPr>
      </w:pPr>
    </w:p>
    <w:p w14:paraId="78F0681A" w14:textId="293CF705" w:rsidR="00521D31" w:rsidRPr="00685039" w:rsidRDefault="00D965AF"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8</w:t>
      </w:r>
      <w:r w:rsidRPr="00685039">
        <w:rPr>
          <w:rFonts w:asciiTheme="minorHAnsi" w:hAnsiTheme="minorHAnsi" w:cs="Arial"/>
          <w:b/>
        </w:rPr>
        <w:tab/>
      </w:r>
      <w:r w:rsidR="00521D31" w:rsidRPr="00685039">
        <w:rPr>
          <w:rFonts w:asciiTheme="minorHAnsi" w:hAnsiTheme="minorHAnsi" w:cs="Arial"/>
          <w:b/>
        </w:rPr>
        <w:t>Edição de Página em Manual Visual</w:t>
      </w:r>
    </w:p>
    <w:p w14:paraId="39D69B11" w14:textId="77777777" w:rsidR="00521D31" w:rsidRPr="00685039" w:rsidRDefault="00521D31" w:rsidP="00F82749">
      <w:pPr>
        <w:tabs>
          <w:tab w:val="left" w:pos="284"/>
        </w:tabs>
        <w:autoSpaceDE w:val="0"/>
        <w:autoSpaceDN w:val="0"/>
        <w:adjustRightInd w:val="0"/>
        <w:jc w:val="both"/>
        <w:rPr>
          <w:rFonts w:asciiTheme="minorHAnsi" w:hAnsiTheme="minorHAnsi" w:cs="Arial"/>
        </w:rPr>
      </w:pPr>
    </w:p>
    <w:p w14:paraId="7907AB1F" w14:textId="709BB116"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Edição de página em manual existente, com alteração de imagens</w:t>
      </w:r>
      <w:r w:rsidRPr="00685039">
        <w:rPr>
          <w:rFonts w:asciiTheme="minorHAnsi" w:hAnsiTheme="minorHAnsi" w:cs="Arial"/>
          <w:iCs/>
        </w:rPr>
        <w:t>,</w:t>
      </w:r>
      <w:r w:rsidRPr="00685039">
        <w:rPr>
          <w:rFonts w:asciiTheme="minorHAnsi" w:hAnsiTheme="minorHAnsi" w:cs="Arial"/>
        </w:rPr>
        <w:t xml:space="preserve"> informações técnicas de arte e textos que compõem a página.</w:t>
      </w:r>
    </w:p>
    <w:p w14:paraId="363CBD32" w14:textId="77777777" w:rsidR="00521D31" w:rsidRPr="00685039" w:rsidRDefault="00521D31" w:rsidP="00F82749">
      <w:pPr>
        <w:jc w:val="both"/>
        <w:rPr>
          <w:rFonts w:asciiTheme="minorHAnsi" w:hAnsiTheme="minorHAnsi" w:cs="Arial"/>
        </w:rPr>
      </w:pPr>
    </w:p>
    <w:p w14:paraId="53330772"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Arquivo texto com o manual atualizado, contendo a página editada.</w:t>
      </w:r>
    </w:p>
    <w:p w14:paraId="67B189E9" w14:textId="77777777" w:rsidR="00521D31" w:rsidRPr="00685039" w:rsidRDefault="00521D31" w:rsidP="00F82749">
      <w:pPr>
        <w:jc w:val="both"/>
        <w:rPr>
          <w:rFonts w:asciiTheme="minorHAnsi" w:hAnsiTheme="minorHAnsi" w:cs="Arial"/>
        </w:rPr>
      </w:pPr>
    </w:p>
    <w:p w14:paraId="4CF79033" w14:textId="77777777" w:rsidR="00D965AF"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D965AF" w:rsidRPr="00685039">
        <w:rPr>
          <w:rFonts w:asciiTheme="minorHAnsi" w:hAnsiTheme="minorHAnsi" w:cs="Arial"/>
          <w:u w:val="single"/>
        </w:rPr>
        <w:t>atividade</w:t>
      </w:r>
      <w:r w:rsidRPr="00685039">
        <w:rPr>
          <w:rFonts w:asciiTheme="minorHAnsi" w:hAnsiTheme="minorHAnsi" w:cs="Arial"/>
        </w:rPr>
        <w:t>:</w:t>
      </w:r>
    </w:p>
    <w:p w14:paraId="201EBBC1" w14:textId="77777777" w:rsidR="00D965AF" w:rsidRPr="00685039" w:rsidRDefault="00D965AF" w:rsidP="00F82749">
      <w:pPr>
        <w:jc w:val="both"/>
        <w:rPr>
          <w:rFonts w:asciiTheme="minorHAnsi" w:hAnsiTheme="minorHAnsi" w:cs="Arial"/>
        </w:rPr>
      </w:pPr>
    </w:p>
    <w:p w14:paraId="1EA51159" w14:textId="77777777" w:rsidR="00D965AF" w:rsidRPr="00685039" w:rsidRDefault="00D965AF"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Cumprimento do prazo</w:t>
      </w:r>
      <w:r w:rsidRPr="00685039">
        <w:rPr>
          <w:rFonts w:asciiTheme="minorHAnsi" w:hAnsiTheme="minorHAnsi" w:cs="Arial"/>
        </w:rPr>
        <w:t>.</w:t>
      </w:r>
    </w:p>
    <w:p w14:paraId="21E7E8FD" w14:textId="77777777" w:rsidR="00D965AF" w:rsidRPr="00685039" w:rsidRDefault="00D965AF"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 xml:space="preserve">derência ao </w:t>
      </w:r>
      <w:r w:rsidR="00521D31" w:rsidRPr="00685039">
        <w:rPr>
          <w:rFonts w:asciiTheme="minorHAnsi" w:hAnsiTheme="minorHAnsi" w:cs="Arial"/>
          <w:i/>
        </w:rPr>
        <w:t>briefing</w:t>
      </w:r>
      <w:r w:rsidRPr="00685039">
        <w:rPr>
          <w:rFonts w:asciiTheme="minorHAnsi" w:hAnsiTheme="minorHAnsi" w:cs="Arial"/>
        </w:rPr>
        <w:t>.</w:t>
      </w:r>
    </w:p>
    <w:p w14:paraId="0507E140" w14:textId="49440B72" w:rsidR="00521D31" w:rsidRPr="00685039" w:rsidRDefault="00D965AF"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ualidade técnica.</w:t>
      </w:r>
    </w:p>
    <w:p w14:paraId="1A5918E3" w14:textId="77777777" w:rsidR="00521D31" w:rsidRPr="00685039" w:rsidRDefault="00521D31" w:rsidP="00F82749">
      <w:pPr>
        <w:jc w:val="both"/>
        <w:rPr>
          <w:rFonts w:asciiTheme="minorHAnsi" w:hAnsiTheme="minorHAnsi" w:cs="Arial"/>
        </w:rPr>
      </w:pPr>
    </w:p>
    <w:p w14:paraId="671C7EA0" w14:textId="1CC6E9B9"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 xml:space="preserve">: </w:t>
      </w:r>
      <w:r w:rsidR="00D965AF" w:rsidRPr="00685039">
        <w:rPr>
          <w:rFonts w:asciiTheme="minorHAnsi" w:hAnsiTheme="minorHAnsi" w:cs="Arial"/>
        </w:rPr>
        <w:t>T</w:t>
      </w:r>
      <w:r w:rsidRPr="00685039">
        <w:rPr>
          <w:rFonts w:asciiTheme="minorHAnsi" w:hAnsiTheme="minorHAnsi" w:cs="Arial"/>
        </w:rPr>
        <w:t>ipo de alteração realizada.</w:t>
      </w:r>
    </w:p>
    <w:p w14:paraId="4B32A8E0" w14:textId="77777777" w:rsidR="00521D31" w:rsidRPr="00685039" w:rsidRDefault="00521D31" w:rsidP="00F82749">
      <w:pPr>
        <w:jc w:val="both"/>
        <w:rPr>
          <w:rFonts w:asciiTheme="minorHAnsi" w:hAnsiTheme="minorHAnsi" w:cs="Arial"/>
        </w:rPr>
      </w:pPr>
    </w:p>
    <w:p w14:paraId="718570AA"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16013234" w14:textId="77777777" w:rsidR="00D965AF" w:rsidRPr="00685039" w:rsidRDefault="00D965AF"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3A4C8C0F" w14:textId="77777777" w:rsidTr="00015276">
        <w:tc>
          <w:tcPr>
            <w:tcW w:w="980" w:type="dxa"/>
          </w:tcPr>
          <w:p w14:paraId="2D754EB9" w14:textId="77777777" w:rsidR="00D965AF" w:rsidRPr="00685039" w:rsidRDefault="00D965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5727E78E" w14:textId="77777777" w:rsidR="00D965AF" w:rsidRPr="00685039" w:rsidRDefault="00D965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Edição de página já existente no manual, com alteração de frase, nomenclatura e links.</w:t>
            </w:r>
          </w:p>
          <w:p w14:paraId="7ACA347D" w14:textId="485BF453" w:rsidR="00D965AF" w:rsidRPr="00685039" w:rsidRDefault="00D965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Não contempla alteração de imagens.</w:t>
            </w:r>
          </w:p>
        </w:tc>
      </w:tr>
      <w:tr w:rsidR="00D965AF" w:rsidRPr="00685039" w14:paraId="453F3591" w14:textId="77777777" w:rsidTr="00015276">
        <w:tc>
          <w:tcPr>
            <w:tcW w:w="980" w:type="dxa"/>
          </w:tcPr>
          <w:p w14:paraId="25A5DD77" w14:textId="77777777" w:rsidR="00D965AF" w:rsidRPr="00685039" w:rsidRDefault="00D965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63F83CBE" w14:textId="303A7D8C" w:rsidR="00D965AF" w:rsidRPr="00685039" w:rsidRDefault="00D965AF"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Edição de página já existente no manual, com alteração de frase, nomenclatura, links e imagens.</w:t>
            </w:r>
          </w:p>
        </w:tc>
      </w:tr>
    </w:tbl>
    <w:p w14:paraId="393E7E05" w14:textId="77777777" w:rsidR="00D965AF" w:rsidRPr="00685039" w:rsidRDefault="00D965AF" w:rsidP="00F82749">
      <w:pPr>
        <w:jc w:val="both"/>
        <w:rPr>
          <w:rFonts w:asciiTheme="minorHAnsi" w:hAnsiTheme="minorHAnsi" w:cs="Arial"/>
        </w:rPr>
      </w:pPr>
    </w:p>
    <w:p w14:paraId="7865C90E" w14:textId="7319C2A2" w:rsidR="00D965AF" w:rsidRPr="00685039" w:rsidRDefault="00D965AF"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1 dia.</w:t>
      </w:r>
    </w:p>
    <w:p w14:paraId="0649735E" w14:textId="77777777" w:rsidR="00521D31" w:rsidRPr="00685039" w:rsidRDefault="00521D31" w:rsidP="00F82749">
      <w:pPr>
        <w:tabs>
          <w:tab w:val="left" w:pos="284"/>
        </w:tabs>
        <w:autoSpaceDE w:val="0"/>
        <w:autoSpaceDN w:val="0"/>
        <w:adjustRightInd w:val="0"/>
        <w:jc w:val="both"/>
        <w:rPr>
          <w:rFonts w:asciiTheme="minorHAnsi" w:hAnsiTheme="minorHAnsi" w:cs="Arial"/>
          <w:bCs/>
        </w:rPr>
      </w:pPr>
    </w:p>
    <w:p w14:paraId="66F71CE3" w14:textId="0AA9A526" w:rsidR="00521D31" w:rsidRPr="00685039" w:rsidRDefault="008110F6"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w:t>
      </w:r>
      <w:r w:rsidR="000E5A2E" w:rsidRPr="00685039">
        <w:rPr>
          <w:rFonts w:asciiTheme="minorHAnsi" w:hAnsiTheme="minorHAnsi" w:cs="Arial"/>
          <w:b/>
        </w:rPr>
        <w:t>9</w:t>
      </w:r>
      <w:r w:rsidRPr="00685039">
        <w:rPr>
          <w:rFonts w:asciiTheme="minorHAnsi" w:hAnsiTheme="minorHAnsi" w:cs="Arial"/>
          <w:b/>
        </w:rPr>
        <w:tab/>
      </w:r>
      <w:r w:rsidR="00521D31" w:rsidRPr="00685039">
        <w:rPr>
          <w:rFonts w:asciiTheme="minorHAnsi" w:hAnsiTheme="minorHAnsi" w:cs="Arial"/>
          <w:b/>
        </w:rPr>
        <w:t>Projeto Gráfico de Manual</w:t>
      </w:r>
    </w:p>
    <w:p w14:paraId="311C165E" w14:textId="77777777" w:rsidR="00521D31" w:rsidRPr="00685039" w:rsidRDefault="00521D31" w:rsidP="00F82749">
      <w:pPr>
        <w:jc w:val="both"/>
        <w:rPr>
          <w:rFonts w:asciiTheme="minorHAnsi" w:hAnsiTheme="minorHAnsi" w:cs="Arial"/>
        </w:rPr>
      </w:pPr>
    </w:p>
    <w:p w14:paraId="1D92EF30" w14:textId="3488AC1D"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Criação de </w:t>
      </w:r>
      <w:proofErr w:type="spellStart"/>
      <w:r w:rsidRPr="00685039">
        <w:rPr>
          <w:rFonts w:asciiTheme="minorHAnsi" w:hAnsiTheme="minorHAnsi" w:cs="Arial"/>
          <w:i/>
          <w:iCs/>
        </w:rPr>
        <w:t>template</w:t>
      </w:r>
      <w:proofErr w:type="spellEnd"/>
      <w:r w:rsidRPr="00685039">
        <w:rPr>
          <w:rFonts w:asciiTheme="minorHAnsi" w:hAnsiTheme="minorHAnsi" w:cs="Arial"/>
        </w:rPr>
        <w:t xml:space="preserve"> para apresentação de manual. O novo </w:t>
      </w:r>
      <w:proofErr w:type="spellStart"/>
      <w:r w:rsidRPr="00685039">
        <w:rPr>
          <w:rFonts w:asciiTheme="minorHAnsi" w:hAnsiTheme="minorHAnsi" w:cs="Arial"/>
          <w:i/>
        </w:rPr>
        <w:t>template</w:t>
      </w:r>
      <w:proofErr w:type="spellEnd"/>
      <w:r w:rsidRPr="00685039">
        <w:rPr>
          <w:rFonts w:asciiTheme="minorHAnsi" w:hAnsiTheme="minorHAnsi" w:cs="Arial"/>
        </w:rPr>
        <w:t xml:space="preserve"> deve conter, no mínimo, 4 páginas: capa, contracapa, índice e página diagramada. A elaboração do novo projeto gráfico contempla a análise de manuais existentes, se houver, o atendimento ao </w:t>
      </w:r>
      <w:r w:rsidRPr="00685039">
        <w:rPr>
          <w:rFonts w:asciiTheme="minorHAnsi" w:hAnsiTheme="minorHAnsi" w:cs="Arial"/>
          <w:i/>
        </w:rPr>
        <w:t>briefing</w:t>
      </w:r>
      <w:r w:rsidRPr="00685039">
        <w:rPr>
          <w:rFonts w:asciiTheme="minorHAnsi" w:hAnsiTheme="minorHAnsi" w:cs="Arial"/>
        </w:rPr>
        <w:t xml:space="preserve"> e o desenvolvimento de </w:t>
      </w:r>
      <w:proofErr w:type="spellStart"/>
      <w:r w:rsidRPr="00685039">
        <w:rPr>
          <w:rFonts w:asciiTheme="minorHAnsi" w:hAnsiTheme="minorHAnsi" w:cs="Arial"/>
          <w:i/>
          <w:iCs/>
        </w:rPr>
        <w:t>template</w:t>
      </w:r>
      <w:proofErr w:type="spellEnd"/>
      <w:r w:rsidRPr="00685039">
        <w:rPr>
          <w:rFonts w:asciiTheme="minorHAnsi" w:hAnsiTheme="minorHAnsi" w:cs="Arial"/>
        </w:rPr>
        <w:t>.</w:t>
      </w:r>
    </w:p>
    <w:p w14:paraId="28EED284" w14:textId="77777777" w:rsidR="00521D31" w:rsidRPr="00685039" w:rsidRDefault="00521D31" w:rsidP="00F82749">
      <w:pPr>
        <w:jc w:val="both"/>
        <w:rPr>
          <w:rFonts w:asciiTheme="minorHAnsi" w:hAnsiTheme="minorHAnsi" w:cs="Arial"/>
        </w:rPr>
      </w:pPr>
    </w:p>
    <w:p w14:paraId="6D0ECFC4"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Arquivo em formato texto, contendo o </w:t>
      </w:r>
      <w:proofErr w:type="spellStart"/>
      <w:r w:rsidRPr="00685039">
        <w:rPr>
          <w:rFonts w:asciiTheme="minorHAnsi" w:hAnsiTheme="minorHAnsi" w:cs="Arial"/>
          <w:i/>
          <w:iCs/>
        </w:rPr>
        <w:t>template</w:t>
      </w:r>
      <w:proofErr w:type="spellEnd"/>
      <w:r w:rsidRPr="00685039">
        <w:rPr>
          <w:rFonts w:asciiTheme="minorHAnsi" w:hAnsiTheme="minorHAnsi" w:cs="Arial"/>
          <w:iCs/>
        </w:rPr>
        <w:t>.</w:t>
      </w:r>
    </w:p>
    <w:p w14:paraId="6C458CC9" w14:textId="77777777" w:rsidR="00521D31" w:rsidRPr="00685039" w:rsidRDefault="00521D31" w:rsidP="00F82749">
      <w:pPr>
        <w:jc w:val="both"/>
        <w:rPr>
          <w:rFonts w:asciiTheme="minorHAnsi" w:hAnsiTheme="minorHAnsi" w:cs="Arial"/>
        </w:rPr>
      </w:pPr>
    </w:p>
    <w:p w14:paraId="2B3BEE64" w14:textId="77777777" w:rsidR="008110F6" w:rsidRPr="00685039" w:rsidRDefault="00521D31"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8110F6" w:rsidRPr="00685039">
        <w:rPr>
          <w:rFonts w:asciiTheme="minorHAnsi" w:hAnsiTheme="minorHAnsi" w:cs="Arial"/>
          <w:u w:val="single"/>
        </w:rPr>
        <w:t>atividade</w:t>
      </w:r>
      <w:r w:rsidRPr="00685039">
        <w:rPr>
          <w:rFonts w:asciiTheme="minorHAnsi" w:hAnsiTheme="minorHAnsi" w:cs="Arial"/>
        </w:rPr>
        <w:t>:</w:t>
      </w:r>
    </w:p>
    <w:p w14:paraId="559BA31D" w14:textId="77777777" w:rsidR="008110F6" w:rsidRPr="00685039" w:rsidRDefault="008110F6" w:rsidP="00F82749">
      <w:pPr>
        <w:jc w:val="both"/>
        <w:rPr>
          <w:rFonts w:asciiTheme="minorHAnsi" w:hAnsiTheme="minorHAnsi" w:cs="Arial"/>
        </w:rPr>
      </w:pPr>
    </w:p>
    <w:p w14:paraId="7953C197" w14:textId="77777777" w:rsidR="008110F6" w:rsidRPr="00685039" w:rsidRDefault="008110F6"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Cumprimento do prazo</w:t>
      </w:r>
      <w:r w:rsidRPr="00685039">
        <w:rPr>
          <w:rFonts w:asciiTheme="minorHAnsi" w:hAnsiTheme="minorHAnsi" w:cs="Arial"/>
        </w:rPr>
        <w:t>.</w:t>
      </w:r>
    </w:p>
    <w:p w14:paraId="36D64735" w14:textId="77777777" w:rsidR="008110F6" w:rsidRPr="00685039" w:rsidRDefault="008110F6"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 xml:space="preserve">tendimento ao </w:t>
      </w:r>
      <w:r w:rsidR="00521D31" w:rsidRPr="00685039">
        <w:rPr>
          <w:rFonts w:asciiTheme="minorHAnsi" w:hAnsiTheme="minorHAnsi" w:cs="Arial"/>
          <w:i/>
        </w:rPr>
        <w:t>briefing</w:t>
      </w:r>
      <w:r w:rsidRPr="00685039">
        <w:rPr>
          <w:rFonts w:asciiTheme="minorHAnsi" w:hAnsiTheme="minorHAnsi" w:cs="Arial"/>
        </w:rPr>
        <w:t>.</w:t>
      </w:r>
    </w:p>
    <w:p w14:paraId="6249B84B" w14:textId="33E594C0" w:rsidR="00521D31" w:rsidRPr="00685039" w:rsidRDefault="008110F6"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 xml:space="preserve">ualidade técnica. </w:t>
      </w:r>
    </w:p>
    <w:p w14:paraId="412FFED2" w14:textId="77777777" w:rsidR="00521D31" w:rsidRPr="00685039" w:rsidRDefault="00521D31" w:rsidP="00F82749">
      <w:pPr>
        <w:jc w:val="both"/>
        <w:rPr>
          <w:rFonts w:asciiTheme="minorHAnsi" w:hAnsiTheme="minorHAnsi" w:cs="Arial"/>
        </w:rPr>
      </w:pPr>
    </w:p>
    <w:p w14:paraId="694F9581"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 Não se aplica.</w:t>
      </w:r>
    </w:p>
    <w:p w14:paraId="2D276030" w14:textId="77777777" w:rsidR="00521D31" w:rsidRPr="00685039" w:rsidRDefault="00521D31" w:rsidP="00F82749">
      <w:pPr>
        <w:autoSpaceDE w:val="0"/>
        <w:autoSpaceDN w:val="0"/>
        <w:adjustRightInd w:val="0"/>
        <w:jc w:val="both"/>
        <w:rPr>
          <w:rFonts w:asciiTheme="minorHAnsi" w:hAnsiTheme="minorHAnsi" w:cs="Arial"/>
        </w:rPr>
      </w:pPr>
    </w:p>
    <w:p w14:paraId="716C59C7" w14:textId="71C0F949" w:rsidR="008110F6" w:rsidRPr="00685039" w:rsidRDefault="008110F6"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Até 5 dias.</w:t>
      </w:r>
    </w:p>
    <w:p w14:paraId="64BD1A9B" w14:textId="77777777" w:rsidR="008110F6" w:rsidRPr="00685039" w:rsidRDefault="008110F6" w:rsidP="00F82749">
      <w:pPr>
        <w:jc w:val="both"/>
        <w:rPr>
          <w:rFonts w:asciiTheme="minorHAnsi" w:hAnsiTheme="minorHAnsi" w:cs="Arial"/>
        </w:rPr>
      </w:pPr>
    </w:p>
    <w:p w14:paraId="3136E1D5" w14:textId="05506894" w:rsidR="00521D31" w:rsidRPr="00685039" w:rsidRDefault="008F02D5"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0E5A2E" w:rsidRPr="00685039">
        <w:rPr>
          <w:rFonts w:asciiTheme="minorHAnsi" w:hAnsiTheme="minorHAnsi" w:cs="Arial"/>
          <w:b/>
        </w:rPr>
        <w:t>1</w:t>
      </w:r>
      <w:r w:rsidRPr="00685039">
        <w:rPr>
          <w:rFonts w:asciiTheme="minorHAnsi" w:hAnsiTheme="minorHAnsi" w:cs="Arial"/>
          <w:b/>
        </w:rPr>
        <w:t>.1</w:t>
      </w:r>
      <w:r w:rsidR="000E5A2E" w:rsidRPr="00685039">
        <w:rPr>
          <w:rFonts w:asciiTheme="minorHAnsi" w:hAnsiTheme="minorHAnsi" w:cs="Arial"/>
          <w:b/>
        </w:rPr>
        <w:t>0</w:t>
      </w:r>
      <w:r w:rsidRPr="00685039">
        <w:rPr>
          <w:rFonts w:asciiTheme="minorHAnsi" w:hAnsiTheme="minorHAnsi" w:cs="Arial"/>
          <w:b/>
        </w:rPr>
        <w:tab/>
      </w:r>
      <w:r w:rsidR="00521D31" w:rsidRPr="00685039">
        <w:rPr>
          <w:rFonts w:asciiTheme="minorHAnsi" w:hAnsiTheme="minorHAnsi" w:cs="Arial"/>
          <w:b/>
        </w:rPr>
        <w:t>Atualização de Manuais Orientadores</w:t>
      </w:r>
    </w:p>
    <w:p w14:paraId="21826E10" w14:textId="77777777" w:rsidR="00521D31" w:rsidRPr="00685039" w:rsidRDefault="00521D31" w:rsidP="00F82749">
      <w:pPr>
        <w:autoSpaceDE w:val="0"/>
        <w:autoSpaceDN w:val="0"/>
        <w:adjustRightInd w:val="0"/>
        <w:jc w:val="both"/>
        <w:rPr>
          <w:rFonts w:asciiTheme="minorHAnsi" w:hAnsiTheme="minorHAnsi" w:cs="Arial"/>
        </w:rPr>
      </w:pPr>
    </w:p>
    <w:p w14:paraId="23C532CE" w14:textId="74154EC1" w:rsidR="00521D31" w:rsidRPr="00685039" w:rsidRDefault="00521D31"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Atualização de manuais já existentes. Quando houver produção de gráficos, infográficos ou tabelas, estes devem ser cobrados em guia específica. A atualização, pela contratada, deve ser feita a partir do arquivo aberto original do manual a ser alterado, fornecido pelo </w:t>
      </w:r>
      <w:r w:rsidRPr="00685039">
        <w:rPr>
          <w:rFonts w:asciiTheme="minorHAnsi" w:hAnsiTheme="minorHAnsi" w:cs="Arial"/>
          <w:highlight w:val="yellow"/>
        </w:rPr>
        <w:t>órgão/entidade</w:t>
      </w:r>
      <w:r w:rsidRPr="00685039">
        <w:rPr>
          <w:rFonts w:asciiTheme="minorHAnsi" w:hAnsiTheme="minorHAnsi" w:cs="Arial"/>
        </w:rPr>
        <w:t>.</w:t>
      </w:r>
    </w:p>
    <w:p w14:paraId="5F3ADE41" w14:textId="77777777" w:rsidR="00521D31" w:rsidRPr="00685039" w:rsidRDefault="00521D31" w:rsidP="00F82749">
      <w:pPr>
        <w:jc w:val="both"/>
        <w:rPr>
          <w:rFonts w:asciiTheme="minorHAnsi" w:hAnsiTheme="minorHAnsi" w:cs="Arial"/>
        </w:rPr>
      </w:pPr>
    </w:p>
    <w:p w14:paraId="706D4026"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Arquivo em formato texto, contendo o </w:t>
      </w:r>
      <w:r w:rsidRPr="00685039">
        <w:rPr>
          <w:rFonts w:asciiTheme="minorHAnsi" w:hAnsiTheme="minorHAnsi" w:cs="Arial"/>
          <w:iCs/>
        </w:rPr>
        <w:t>manual atualizado.</w:t>
      </w:r>
    </w:p>
    <w:p w14:paraId="2A42D829" w14:textId="77777777" w:rsidR="00521D31" w:rsidRPr="00685039" w:rsidRDefault="00521D31" w:rsidP="00F82749">
      <w:pPr>
        <w:jc w:val="both"/>
        <w:rPr>
          <w:rFonts w:asciiTheme="minorHAnsi" w:hAnsiTheme="minorHAnsi" w:cs="Arial"/>
        </w:rPr>
      </w:pPr>
    </w:p>
    <w:p w14:paraId="4FDA3AE1" w14:textId="77777777" w:rsidR="007C206E" w:rsidRPr="00685039" w:rsidRDefault="00521D31" w:rsidP="00F82749">
      <w:pPr>
        <w:jc w:val="both"/>
        <w:rPr>
          <w:rFonts w:asciiTheme="minorHAnsi" w:hAnsiTheme="minorHAnsi" w:cs="Arial"/>
        </w:rPr>
      </w:pPr>
      <w:r w:rsidRPr="00685039">
        <w:rPr>
          <w:rFonts w:asciiTheme="minorHAnsi" w:hAnsiTheme="minorHAnsi" w:cs="Arial"/>
        </w:rPr>
        <w:t xml:space="preserve">Aspectos a serem considerados na avaliação da </w:t>
      </w:r>
      <w:r w:rsidR="007C206E" w:rsidRPr="00685039">
        <w:rPr>
          <w:rFonts w:asciiTheme="minorHAnsi" w:hAnsiTheme="minorHAnsi" w:cs="Arial"/>
        </w:rPr>
        <w:t>atividade</w:t>
      </w:r>
      <w:r w:rsidRPr="00685039">
        <w:rPr>
          <w:rFonts w:asciiTheme="minorHAnsi" w:hAnsiTheme="minorHAnsi" w:cs="Arial"/>
        </w:rPr>
        <w:t>:</w:t>
      </w:r>
    </w:p>
    <w:p w14:paraId="7B2491BC" w14:textId="77777777" w:rsidR="007C206E" w:rsidRPr="00685039" w:rsidRDefault="007C206E" w:rsidP="00F82749">
      <w:pPr>
        <w:jc w:val="both"/>
        <w:rPr>
          <w:rFonts w:asciiTheme="minorHAnsi" w:hAnsiTheme="minorHAnsi" w:cs="Arial"/>
        </w:rPr>
      </w:pPr>
    </w:p>
    <w:p w14:paraId="3EA2F6F9" w14:textId="77777777" w:rsidR="007C206E" w:rsidRPr="00685039" w:rsidRDefault="007C206E" w:rsidP="00F82749">
      <w:pPr>
        <w:jc w:val="both"/>
        <w:rPr>
          <w:rFonts w:asciiTheme="minorHAnsi" w:hAnsiTheme="minorHAnsi" w:cs="Arial"/>
        </w:rPr>
      </w:pPr>
      <w:r w:rsidRPr="00685039">
        <w:rPr>
          <w:rFonts w:asciiTheme="minorHAnsi" w:hAnsiTheme="minorHAnsi" w:cs="Arial"/>
        </w:rPr>
        <w:t>-</w:t>
      </w:r>
      <w:r w:rsidR="00521D31" w:rsidRPr="00685039">
        <w:rPr>
          <w:rFonts w:asciiTheme="minorHAnsi" w:hAnsiTheme="minorHAnsi" w:cs="Arial"/>
        </w:rPr>
        <w:t xml:space="preserve"> Cumprimento do prazo</w:t>
      </w:r>
      <w:r w:rsidRPr="00685039">
        <w:rPr>
          <w:rFonts w:asciiTheme="minorHAnsi" w:hAnsiTheme="minorHAnsi" w:cs="Arial"/>
        </w:rPr>
        <w:t>.</w:t>
      </w:r>
    </w:p>
    <w:p w14:paraId="64875254" w14:textId="77777777" w:rsidR="007C206E" w:rsidRPr="00685039" w:rsidRDefault="007C206E" w:rsidP="00F82749">
      <w:pPr>
        <w:jc w:val="both"/>
        <w:rPr>
          <w:rFonts w:asciiTheme="minorHAnsi" w:hAnsiTheme="minorHAnsi" w:cs="Arial"/>
        </w:rPr>
      </w:pPr>
      <w:r w:rsidRPr="00685039">
        <w:rPr>
          <w:rFonts w:asciiTheme="minorHAnsi" w:hAnsiTheme="minorHAnsi" w:cs="Arial"/>
        </w:rPr>
        <w:t>- A</w:t>
      </w:r>
      <w:r w:rsidR="00521D31" w:rsidRPr="00685039">
        <w:rPr>
          <w:rFonts w:asciiTheme="minorHAnsi" w:hAnsiTheme="minorHAnsi" w:cs="Arial"/>
        </w:rPr>
        <w:t xml:space="preserve">tendimento ao </w:t>
      </w:r>
      <w:r w:rsidR="00521D31" w:rsidRPr="00685039">
        <w:rPr>
          <w:rFonts w:asciiTheme="minorHAnsi" w:hAnsiTheme="minorHAnsi" w:cs="Arial"/>
          <w:i/>
        </w:rPr>
        <w:t>briefing</w:t>
      </w:r>
      <w:r w:rsidRPr="00685039">
        <w:rPr>
          <w:rFonts w:asciiTheme="minorHAnsi" w:hAnsiTheme="minorHAnsi" w:cs="Arial"/>
        </w:rPr>
        <w:t>.</w:t>
      </w:r>
    </w:p>
    <w:p w14:paraId="4DD1B3C8" w14:textId="30A1312F" w:rsidR="007C206E" w:rsidRPr="00685039" w:rsidRDefault="007C206E"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 xml:space="preserve">ualidade técnica </w:t>
      </w:r>
      <w:r w:rsidRPr="00685039">
        <w:rPr>
          <w:rFonts w:asciiTheme="minorHAnsi" w:hAnsiTheme="minorHAnsi" w:cs="Arial"/>
        </w:rPr>
        <w:t xml:space="preserve">e clareza </w:t>
      </w:r>
      <w:r w:rsidR="00521D31" w:rsidRPr="00685039">
        <w:rPr>
          <w:rFonts w:asciiTheme="minorHAnsi" w:hAnsiTheme="minorHAnsi" w:cs="Arial"/>
        </w:rPr>
        <w:t>do conteúdo</w:t>
      </w:r>
      <w:r w:rsidRPr="00685039">
        <w:rPr>
          <w:rFonts w:asciiTheme="minorHAnsi" w:hAnsiTheme="minorHAnsi" w:cs="Arial"/>
        </w:rPr>
        <w:t>.</w:t>
      </w:r>
    </w:p>
    <w:p w14:paraId="145B6FB0" w14:textId="344D6621" w:rsidR="00521D31" w:rsidRPr="00685039" w:rsidRDefault="007C206E" w:rsidP="00F82749">
      <w:pPr>
        <w:jc w:val="both"/>
        <w:rPr>
          <w:rFonts w:asciiTheme="minorHAnsi" w:hAnsiTheme="minorHAnsi" w:cs="Arial"/>
        </w:rPr>
      </w:pPr>
      <w:r w:rsidRPr="00685039">
        <w:rPr>
          <w:rFonts w:asciiTheme="minorHAnsi" w:hAnsiTheme="minorHAnsi" w:cs="Arial"/>
        </w:rPr>
        <w:t>- Correção o</w:t>
      </w:r>
      <w:r w:rsidR="00521D31" w:rsidRPr="00685039">
        <w:rPr>
          <w:rFonts w:asciiTheme="minorHAnsi" w:hAnsiTheme="minorHAnsi" w:cs="Arial"/>
        </w:rPr>
        <w:t xml:space="preserve">rtográfica </w:t>
      </w:r>
      <w:r w:rsidRPr="00685039">
        <w:rPr>
          <w:rFonts w:asciiTheme="minorHAnsi" w:hAnsiTheme="minorHAnsi" w:cs="Arial"/>
        </w:rPr>
        <w:t xml:space="preserve">e gramatical </w:t>
      </w:r>
      <w:r w:rsidR="00521D31" w:rsidRPr="00685039">
        <w:rPr>
          <w:rFonts w:asciiTheme="minorHAnsi" w:hAnsiTheme="minorHAnsi" w:cs="Arial"/>
        </w:rPr>
        <w:t>das informações.</w:t>
      </w:r>
    </w:p>
    <w:p w14:paraId="12D8721B" w14:textId="77777777" w:rsidR="00521D31" w:rsidRPr="00685039" w:rsidRDefault="00521D31" w:rsidP="00F82749">
      <w:pPr>
        <w:jc w:val="both"/>
        <w:rPr>
          <w:rFonts w:asciiTheme="minorHAnsi" w:hAnsiTheme="minorHAnsi" w:cs="Arial"/>
        </w:rPr>
      </w:pPr>
    </w:p>
    <w:p w14:paraId="42BA0372" w14:textId="77777777" w:rsidR="007C206E" w:rsidRPr="00685039" w:rsidRDefault="00521D31" w:rsidP="00F82749">
      <w:pPr>
        <w:jc w:val="both"/>
        <w:rPr>
          <w:rFonts w:asciiTheme="minorHAnsi" w:hAnsiTheme="minorHAnsi" w:cs="Arial"/>
        </w:rPr>
      </w:pPr>
      <w:r w:rsidRPr="00685039">
        <w:rPr>
          <w:rFonts w:asciiTheme="minorHAnsi" w:hAnsiTheme="minorHAnsi" w:cs="Arial"/>
          <w:u w:val="single"/>
        </w:rPr>
        <w:t>Características consideradas na classificação de complexidade</w:t>
      </w:r>
      <w:r w:rsidRPr="00685039">
        <w:rPr>
          <w:rFonts w:asciiTheme="minorHAnsi" w:hAnsiTheme="minorHAnsi" w:cs="Arial"/>
        </w:rPr>
        <w:t>:</w:t>
      </w:r>
    </w:p>
    <w:p w14:paraId="5CFE4E69" w14:textId="77777777" w:rsidR="007C206E" w:rsidRPr="00685039" w:rsidRDefault="007C206E" w:rsidP="00F82749">
      <w:pPr>
        <w:jc w:val="both"/>
        <w:rPr>
          <w:rFonts w:asciiTheme="minorHAnsi" w:hAnsiTheme="minorHAnsi" w:cs="Arial"/>
        </w:rPr>
      </w:pPr>
    </w:p>
    <w:p w14:paraId="6A044A77" w14:textId="41A99ABC" w:rsidR="007C206E" w:rsidRPr="00685039" w:rsidRDefault="007C206E" w:rsidP="00F82749">
      <w:pPr>
        <w:jc w:val="both"/>
        <w:rPr>
          <w:rFonts w:asciiTheme="minorHAnsi" w:hAnsiTheme="minorHAnsi" w:cs="Arial"/>
        </w:rPr>
      </w:pPr>
      <w:r w:rsidRPr="00685039">
        <w:rPr>
          <w:rFonts w:asciiTheme="minorHAnsi" w:hAnsiTheme="minorHAnsi" w:cs="Arial"/>
        </w:rPr>
        <w:t>- Q</w:t>
      </w:r>
      <w:r w:rsidR="00521D31" w:rsidRPr="00685039">
        <w:rPr>
          <w:rFonts w:asciiTheme="minorHAnsi" w:hAnsiTheme="minorHAnsi" w:cs="Arial"/>
        </w:rPr>
        <w:t>uantidade de laudas.</w:t>
      </w:r>
    </w:p>
    <w:p w14:paraId="3BFB19E7" w14:textId="4E83C4F6" w:rsidR="007C206E" w:rsidRPr="00685039" w:rsidRDefault="007C206E" w:rsidP="00F82749">
      <w:pPr>
        <w:jc w:val="both"/>
        <w:rPr>
          <w:rFonts w:asciiTheme="minorHAnsi" w:hAnsiTheme="minorHAnsi" w:cs="Arial"/>
        </w:rPr>
      </w:pPr>
      <w:r w:rsidRPr="00685039">
        <w:rPr>
          <w:rFonts w:asciiTheme="minorHAnsi" w:hAnsiTheme="minorHAnsi" w:cs="Arial"/>
        </w:rPr>
        <w:t>- Prazo de entrega.</w:t>
      </w:r>
    </w:p>
    <w:p w14:paraId="22A20088" w14:textId="77777777" w:rsidR="007C206E" w:rsidRPr="00685039" w:rsidRDefault="007C206E" w:rsidP="00F82749">
      <w:pPr>
        <w:jc w:val="both"/>
        <w:rPr>
          <w:rFonts w:asciiTheme="minorHAnsi" w:hAnsiTheme="minorHAnsi" w:cs="Arial"/>
        </w:rPr>
      </w:pPr>
    </w:p>
    <w:p w14:paraId="2848EB4E" w14:textId="77777777" w:rsidR="00521D31" w:rsidRPr="00685039" w:rsidRDefault="00521D31" w:rsidP="00F82749">
      <w:pPr>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188DDE71" w14:textId="77777777" w:rsidR="005941BC" w:rsidRPr="00685039" w:rsidRDefault="005941BC" w:rsidP="00F82749">
      <w:pPr>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1183"/>
        <w:gridCol w:w="7204"/>
      </w:tblGrid>
      <w:tr w:rsidR="00A81D46" w:rsidRPr="00685039" w14:paraId="1768A4DF" w14:textId="77777777" w:rsidTr="005941BC">
        <w:tc>
          <w:tcPr>
            <w:tcW w:w="1190" w:type="dxa"/>
          </w:tcPr>
          <w:p w14:paraId="63DD0CB9" w14:textId="77777777"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706" w:type="dxa"/>
          </w:tcPr>
          <w:p w14:paraId="23CBA4B2" w14:textId="6C068B8E" w:rsidR="005941BC" w:rsidRPr="00685039" w:rsidRDefault="005941BC" w:rsidP="00F82749">
            <w:pPr>
              <w:tabs>
                <w:tab w:val="left" w:pos="284"/>
              </w:tabs>
              <w:jc w:val="both"/>
              <w:rPr>
                <w:rFonts w:asciiTheme="minorHAnsi" w:hAnsiTheme="minorHAnsi" w:cs="Arial"/>
              </w:rPr>
            </w:pPr>
            <w:r w:rsidRPr="00685039">
              <w:rPr>
                <w:rFonts w:asciiTheme="minorHAnsi" w:hAnsiTheme="minorHAnsi" w:cs="Arial"/>
              </w:rPr>
              <w:t>Até 10 laudas alteradas.</w:t>
            </w:r>
          </w:p>
          <w:p w14:paraId="0FF3CF69" w14:textId="78112008" w:rsidR="005941BC" w:rsidRPr="00685039" w:rsidRDefault="005941BC" w:rsidP="00F82749">
            <w:pPr>
              <w:tabs>
                <w:tab w:val="left" w:pos="284"/>
              </w:tabs>
              <w:jc w:val="both"/>
              <w:rPr>
                <w:rFonts w:asciiTheme="minorHAnsi" w:hAnsiTheme="minorHAnsi" w:cs="Arial"/>
              </w:rPr>
            </w:pPr>
            <w:r w:rsidRPr="00685039">
              <w:rPr>
                <w:rFonts w:asciiTheme="minorHAnsi" w:hAnsiTheme="minorHAnsi" w:cs="Arial"/>
              </w:rPr>
              <w:t>Prazo de entrega: Até 5 dias.</w:t>
            </w:r>
          </w:p>
        </w:tc>
      </w:tr>
      <w:tr w:rsidR="00A81D46" w:rsidRPr="00685039" w14:paraId="14DD5C09" w14:textId="77777777" w:rsidTr="005941BC">
        <w:tc>
          <w:tcPr>
            <w:tcW w:w="1190" w:type="dxa"/>
          </w:tcPr>
          <w:p w14:paraId="6A0738D9" w14:textId="3B20636C"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706" w:type="dxa"/>
          </w:tcPr>
          <w:p w14:paraId="34E4C972" w14:textId="44DB7714" w:rsidR="005941BC" w:rsidRPr="00685039" w:rsidRDefault="005941BC" w:rsidP="00F82749">
            <w:pPr>
              <w:tabs>
                <w:tab w:val="left" w:pos="284"/>
              </w:tabs>
              <w:jc w:val="both"/>
              <w:rPr>
                <w:rFonts w:asciiTheme="minorHAnsi" w:hAnsiTheme="minorHAnsi" w:cs="Arial"/>
              </w:rPr>
            </w:pPr>
            <w:r w:rsidRPr="00685039">
              <w:rPr>
                <w:rFonts w:asciiTheme="minorHAnsi" w:hAnsiTheme="minorHAnsi" w:cs="Arial"/>
              </w:rPr>
              <w:t>Acima de 10 a 20 laudas alteradas.</w:t>
            </w:r>
          </w:p>
          <w:p w14:paraId="321CC5CF" w14:textId="1958A1AA"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10 dias.</w:t>
            </w:r>
          </w:p>
        </w:tc>
      </w:tr>
      <w:tr w:rsidR="00A81D46" w:rsidRPr="00685039" w14:paraId="1539205C" w14:textId="77777777" w:rsidTr="005941BC">
        <w:tc>
          <w:tcPr>
            <w:tcW w:w="1190" w:type="dxa"/>
          </w:tcPr>
          <w:p w14:paraId="16359E69" w14:textId="6492F8A7"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706" w:type="dxa"/>
          </w:tcPr>
          <w:p w14:paraId="1D7A7C28" w14:textId="286DF5EA" w:rsidR="005941BC" w:rsidRPr="00685039" w:rsidRDefault="005941BC" w:rsidP="00F82749">
            <w:pPr>
              <w:tabs>
                <w:tab w:val="left" w:pos="284"/>
              </w:tabs>
              <w:jc w:val="both"/>
              <w:rPr>
                <w:rFonts w:asciiTheme="minorHAnsi" w:hAnsiTheme="minorHAnsi" w:cs="Arial"/>
              </w:rPr>
            </w:pPr>
            <w:r w:rsidRPr="00685039">
              <w:rPr>
                <w:rFonts w:asciiTheme="minorHAnsi" w:hAnsiTheme="minorHAnsi" w:cs="Arial"/>
              </w:rPr>
              <w:t>Acima de 20 a 40 laudas alteradas.</w:t>
            </w:r>
          </w:p>
          <w:p w14:paraId="220AD925" w14:textId="3C659B70"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15 dias.</w:t>
            </w:r>
          </w:p>
        </w:tc>
      </w:tr>
      <w:tr w:rsidR="005941BC" w:rsidRPr="00685039" w14:paraId="6A4306C9" w14:textId="77777777" w:rsidTr="005941BC">
        <w:tc>
          <w:tcPr>
            <w:tcW w:w="1190" w:type="dxa"/>
          </w:tcPr>
          <w:p w14:paraId="2489BB8E" w14:textId="1C3FAF9E"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Altíssima</w:t>
            </w:r>
          </w:p>
        </w:tc>
        <w:tc>
          <w:tcPr>
            <w:tcW w:w="7706" w:type="dxa"/>
          </w:tcPr>
          <w:p w14:paraId="585AFF52" w14:textId="4F4E3817" w:rsidR="005941BC" w:rsidRPr="00685039" w:rsidRDefault="005941BC" w:rsidP="00F82749">
            <w:pPr>
              <w:tabs>
                <w:tab w:val="left" w:pos="284"/>
              </w:tabs>
              <w:jc w:val="both"/>
              <w:rPr>
                <w:rFonts w:asciiTheme="minorHAnsi" w:hAnsiTheme="minorHAnsi" w:cs="Arial"/>
              </w:rPr>
            </w:pPr>
            <w:r w:rsidRPr="00685039">
              <w:rPr>
                <w:rFonts w:asciiTheme="minorHAnsi" w:hAnsiTheme="minorHAnsi" w:cs="Arial"/>
              </w:rPr>
              <w:t>Acima de 40 a 60 laudas alteradas.</w:t>
            </w:r>
          </w:p>
          <w:p w14:paraId="52ED076F" w14:textId="20C0B2AD" w:rsidR="005941BC" w:rsidRPr="00685039" w:rsidRDefault="005941BC"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Prazo de entrega: Até 20 dias.</w:t>
            </w:r>
          </w:p>
        </w:tc>
      </w:tr>
    </w:tbl>
    <w:p w14:paraId="761A23D1" w14:textId="77777777" w:rsidR="005941BC" w:rsidRPr="00685039" w:rsidRDefault="005941BC" w:rsidP="00F82749">
      <w:pPr>
        <w:jc w:val="both"/>
        <w:rPr>
          <w:rFonts w:asciiTheme="minorHAnsi" w:hAnsiTheme="minorHAnsi" w:cs="Arial"/>
        </w:rPr>
      </w:pPr>
    </w:p>
    <w:p w14:paraId="60F27405" w14:textId="45C21D0C" w:rsidR="00015276" w:rsidRPr="00685039" w:rsidRDefault="00015276"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Ferramentas de Comunicação Digital</w:t>
      </w:r>
    </w:p>
    <w:p w14:paraId="5059DF4C" w14:textId="77777777" w:rsidR="00015276" w:rsidRPr="00685039" w:rsidRDefault="00015276" w:rsidP="00F82749">
      <w:pPr>
        <w:autoSpaceDE w:val="0"/>
        <w:autoSpaceDN w:val="0"/>
        <w:adjustRightInd w:val="0"/>
        <w:jc w:val="both"/>
        <w:rPr>
          <w:rFonts w:asciiTheme="minorHAnsi" w:hAnsiTheme="minorHAnsi" w:cs="Arial"/>
        </w:rPr>
      </w:pPr>
    </w:p>
    <w:p w14:paraId="22D84DA3" w14:textId="38DA6180" w:rsidR="00015276" w:rsidRPr="00685039" w:rsidRDefault="00C11411"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D6769F" w:rsidRPr="00685039">
        <w:rPr>
          <w:rFonts w:asciiTheme="minorHAnsi" w:hAnsiTheme="minorHAnsi" w:cs="Arial"/>
          <w:b/>
        </w:rPr>
        <w:t>2</w:t>
      </w:r>
      <w:r w:rsidRPr="00685039">
        <w:rPr>
          <w:rFonts w:asciiTheme="minorHAnsi" w:hAnsiTheme="minorHAnsi" w:cs="Arial"/>
          <w:b/>
        </w:rPr>
        <w:t>.1</w:t>
      </w:r>
      <w:r w:rsidRPr="00685039">
        <w:rPr>
          <w:rFonts w:asciiTheme="minorHAnsi" w:hAnsiTheme="minorHAnsi" w:cs="Arial"/>
          <w:b/>
        </w:rPr>
        <w:tab/>
      </w:r>
      <w:r w:rsidR="00015276" w:rsidRPr="00685039">
        <w:rPr>
          <w:rFonts w:asciiTheme="minorHAnsi" w:hAnsiTheme="minorHAnsi" w:cs="Arial"/>
          <w:b/>
        </w:rPr>
        <w:t>Disparo de E-</w:t>
      </w:r>
      <w:r w:rsidR="00DF493E" w:rsidRPr="00685039">
        <w:rPr>
          <w:rFonts w:asciiTheme="minorHAnsi" w:hAnsiTheme="minorHAnsi" w:cs="Arial"/>
          <w:b/>
        </w:rPr>
        <w:t>m</w:t>
      </w:r>
      <w:r w:rsidR="00015276" w:rsidRPr="00685039">
        <w:rPr>
          <w:rFonts w:asciiTheme="minorHAnsi" w:hAnsiTheme="minorHAnsi" w:cs="Arial"/>
          <w:b/>
        </w:rPr>
        <w:t>ail Marketing</w:t>
      </w:r>
      <w:r w:rsidR="00590E6A" w:rsidRPr="00685039">
        <w:rPr>
          <w:rFonts w:asciiTheme="minorHAnsi" w:hAnsiTheme="minorHAnsi" w:cs="Arial"/>
          <w:b/>
        </w:rPr>
        <w:t xml:space="preserve"> – Boletim Eletrônico</w:t>
      </w:r>
    </w:p>
    <w:p w14:paraId="5F2736B0" w14:textId="77777777" w:rsidR="00015276" w:rsidRPr="00685039" w:rsidRDefault="00015276" w:rsidP="00F82749">
      <w:pPr>
        <w:autoSpaceDE w:val="0"/>
        <w:autoSpaceDN w:val="0"/>
        <w:adjustRightInd w:val="0"/>
        <w:jc w:val="both"/>
        <w:rPr>
          <w:rFonts w:asciiTheme="minorHAnsi" w:hAnsiTheme="minorHAnsi" w:cs="Arial"/>
          <w:bCs/>
        </w:rPr>
      </w:pPr>
    </w:p>
    <w:p w14:paraId="5E4D8154" w14:textId="77777777" w:rsidR="00C11411" w:rsidRPr="00685039" w:rsidRDefault="00015276" w:rsidP="00F82749">
      <w:pPr>
        <w:autoSpaceDE w:val="0"/>
        <w:autoSpaceDN w:val="0"/>
        <w:adjustRightInd w:val="0"/>
        <w:jc w:val="both"/>
        <w:rPr>
          <w:rFonts w:asciiTheme="minorHAnsi" w:hAnsiTheme="minorHAnsi" w:cs="Arial"/>
        </w:rPr>
      </w:pPr>
      <w:r w:rsidRPr="00685039">
        <w:rPr>
          <w:rFonts w:asciiTheme="minorHAnsi" w:hAnsiTheme="minorHAnsi" w:cs="Arial"/>
          <w:bCs/>
          <w:u w:val="single"/>
        </w:rPr>
        <w:t>Descritivo</w:t>
      </w:r>
      <w:r w:rsidRPr="00685039">
        <w:rPr>
          <w:rFonts w:asciiTheme="minorHAnsi" w:hAnsiTheme="minorHAnsi" w:cs="Arial"/>
        </w:rPr>
        <w:t xml:space="preserve">: </w:t>
      </w:r>
      <w:r w:rsidR="00C11411" w:rsidRPr="00685039">
        <w:rPr>
          <w:rFonts w:asciiTheme="minorHAnsi" w:hAnsiTheme="minorHAnsi" w:cs="Arial"/>
        </w:rPr>
        <w:t xml:space="preserve">Serviço de disparo de boletim eletrônico em linguagem HTML, via e-mail, para lista de endereços cadastrados. A plataforma deve prover níveis de acesso segmentados por funcionalidade e por </w:t>
      </w:r>
      <w:proofErr w:type="spellStart"/>
      <w:r w:rsidR="00C11411" w:rsidRPr="00685039">
        <w:rPr>
          <w:rFonts w:asciiTheme="minorHAnsi" w:hAnsiTheme="minorHAnsi" w:cs="Arial"/>
        </w:rPr>
        <w:t>sublista</w:t>
      </w:r>
      <w:proofErr w:type="spellEnd"/>
      <w:r w:rsidR="00C11411" w:rsidRPr="00685039">
        <w:rPr>
          <w:rFonts w:asciiTheme="minorHAnsi" w:hAnsiTheme="minorHAnsi" w:cs="Arial"/>
        </w:rPr>
        <w:t xml:space="preserve"> de envio (capítulo) e oferecer ferramentas de administração e gestão do serviço, incluindo relatórios com a descrição da ação, público-alvo, quantidade de e-mails enviados, endereços de envio, lista de e-mails que tiveram sucesso no envio e lista de e-mails que retornaram com erro, com as respectivas justificativas. O serviço contempla, ainda, as seguintes funcionalidades:</w:t>
      </w:r>
    </w:p>
    <w:p w14:paraId="04D2E955" w14:textId="77777777" w:rsidR="00C11411" w:rsidRPr="00685039" w:rsidRDefault="00C11411" w:rsidP="00F82749">
      <w:pPr>
        <w:autoSpaceDE w:val="0"/>
        <w:autoSpaceDN w:val="0"/>
        <w:adjustRightInd w:val="0"/>
        <w:jc w:val="both"/>
        <w:rPr>
          <w:rFonts w:asciiTheme="minorHAnsi" w:hAnsiTheme="minorHAnsi" w:cs="Arial"/>
        </w:rPr>
      </w:pPr>
    </w:p>
    <w:p w14:paraId="5E676003"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Gestão da plataforma distribuída por capítulo (</w:t>
      </w:r>
      <w:proofErr w:type="spellStart"/>
      <w:r w:rsidRPr="00685039">
        <w:rPr>
          <w:rFonts w:asciiTheme="minorHAnsi" w:hAnsiTheme="minorHAnsi" w:cs="Arial"/>
        </w:rPr>
        <w:t>sublista</w:t>
      </w:r>
      <w:proofErr w:type="spellEnd"/>
      <w:r w:rsidRPr="00685039">
        <w:rPr>
          <w:rFonts w:asciiTheme="minorHAnsi" w:hAnsiTheme="minorHAnsi" w:cs="Arial"/>
        </w:rPr>
        <w:t>).</w:t>
      </w:r>
    </w:p>
    <w:p w14:paraId="3EDB2D87"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Perfil </w:t>
      </w:r>
      <w:proofErr w:type="spellStart"/>
      <w:r w:rsidRPr="00685039">
        <w:rPr>
          <w:rFonts w:asciiTheme="minorHAnsi" w:hAnsiTheme="minorHAnsi" w:cs="Arial"/>
        </w:rPr>
        <w:t>master</w:t>
      </w:r>
      <w:proofErr w:type="spellEnd"/>
      <w:r w:rsidRPr="00685039">
        <w:rPr>
          <w:rFonts w:asciiTheme="minorHAnsi" w:hAnsiTheme="minorHAnsi" w:cs="Arial"/>
        </w:rPr>
        <w:t xml:space="preserve"> de administração.</w:t>
      </w:r>
    </w:p>
    <w:p w14:paraId="796E7718"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Perfis de usuários com privilégios distintos por funcionalidade.</w:t>
      </w:r>
    </w:p>
    <w:p w14:paraId="1DDBD8DE"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Ferramenta de criação e gestão de </w:t>
      </w:r>
      <w:proofErr w:type="spellStart"/>
      <w:r w:rsidRPr="00685039">
        <w:rPr>
          <w:rFonts w:asciiTheme="minorHAnsi" w:hAnsiTheme="minorHAnsi" w:cs="Arial"/>
          <w:i/>
        </w:rPr>
        <w:t>templates</w:t>
      </w:r>
      <w:proofErr w:type="spellEnd"/>
      <w:r w:rsidRPr="00685039">
        <w:rPr>
          <w:rFonts w:asciiTheme="minorHAnsi" w:hAnsiTheme="minorHAnsi" w:cs="Arial"/>
        </w:rPr>
        <w:t>.</w:t>
      </w:r>
    </w:p>
    <w:p w14:paraId="161B8DF3"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Relatórios de abertura e </w:t>
      </w:r>
      <w:r w:rsidRPr="00685039">
        <w:rPr>
          <w:rFonts w:asciiTheme="minorHAnsi" w:hAnsiTheme="minorHAnsi" w:cs="Arial"/>
          <w:i/>
        </w:rPr>
        <w:t>click</w:t>
      </w:r>
      <w:r w:rsidRPr="00685039">
        <w:rPr>
          <w:rFonts w:asciiTheme="minorHAnsi" w:hAnsiTheme="minorHAnsi" w:cs="Arial"/>
        </w:rPr>
        <w:t xml:space="preserve"> (métrica que registra a interação do usuário com o e-mail marketing).</w:t>
      </w:r>
    </w:p>
    <w:p w14:paraId="3A2159D3"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Segmentação da base em grupos.</w:t>
      </w:r>
    </w:p>
    <w:p w14:paraId="2C7FD67C"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Segmentação a partir de busca na base.</w:t>
      </w:r>
    </w:p>
    <w:p w14:paraId="3F541CED"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Segmentação da base a partir de abertura ou </w:t>
      </w:r>
      <w:r w:rsidRPr="00685039">
        <w:rPr>
          <w:rFonts w:asciiTheme="minorHAnsi" w:hAnsiTheme="minorHAnsi" w:cs="Arial"/>
          <w:i/>
        </w:rPr>
        <w:t>click</w:t>
      </w:r>
      <w:r w:rsidRPr="00685039">
        <w:rPr>
          <w:rFonts w:asciiTheme="minorHAnsi" w:hAnsiTheme="minorHAnsi" w:cs="Arial"/>
        </w:rPr>
        <w:t>.</w:t>
      </w:r>
    </w:p>
    <w:p w14:paraId="18E68DB0"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Exportação de base segmentada.</w:t>
      </w:r>
    </w:p>
    <w:p w14:paraId="5FD64764" w14:textId="1D6BCD8E" w:rsidR="00C11411" w:rsidRPr="00685039" w:rsidRDefault="00C11411" w:rsidP="00F82749">
      <w:pPr>
        <w:tabs>
          <w:tab w:val="left" w:pos="284"/>
          <w:tab w:val="left" w:pos="1734"/>
        </w:tabs>
        <w:autoSpaceDE w:val="0"/>
        <w:autoSpaceDN w:val="0"/>
        <w:adjustRightInd w:val="0"/>
        <w:rPr>
          <w:rFonts w:asciiTheme="minorHAnsi" w:hAnsiTheme="minorHAnsi" w:cs="Arial"/>
        </w:rPr>
      </w:pPr>
      <w:r w:rsidRPr="00685039">
        <w:rPr>
          <w:rFonts w:asciiTheme="minorHAnsi" w:hAnsiTheme="minorHAnsi" w:cs="Arial"/>
        </w:rPr>
        <w:t>- Teste A/B.</w:t>
      </w:r>
    </w:p>
    <w:p w14:paraId="3A7DB8D8"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Agendamento de envio.</w:t>
      </w:r>
    </w:p>
    <w:p w14:paraId="0429176E" w14:textId="6F21F40A"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Envio de versão HTML e texto para cada mensagem</w:t>
      </w:r>
      <w:r w:rsidR="00F4651C" w:rsidRPr="00685039">
        <w:rPr>
          <w:rFonts w:asciiTheme="minorHAnsi" w:hAnsiTheme="minorHAnsi" w:cs="Arial"/>
        </w:rPr>
        <w:t>.</w:t>
      </w:r>
    </w:p>
    <w:p w14:paraId="37748C16"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Checagem de </w:t>
      </w:r>
      <w:r w:rsidRPr="00685039">
        <w:rPr>
          <w:rFonts w:asciiTheme="minorHAnsi" w:hAnsiTheme="minorHAnsi" w:cs="Arial"/>
          <w:i/>
        </w:rPr>
        <w:t>spam score</w:t>
      </w:r>
      <w:r w:rsidRPr="00685039">
        <w:rPr>
          <w:rFonts w:asciiTheme="minorHAnsi" w:hAnsiTheme="minorHAnsi" w:cs="Arial"/>
        </w:rPr>
        <w:t>.</w:t>
      </w:r>
    </w:p>
    <w:p w14:paraId="0D2EF985"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Servidores em </w:t>
      </w:r>
      <w:proofErr w:type="spellStart"/>
      <w:r w:rsidRPr="00685039">
        <w:rPr>
          <w:rFonts w:asciiTheme="minorHAnsi" w:hAnsiTheme="minorHAnsi" w:cs="Arial"/>
          <w:i/>
        </w:rPr>
        <w:t>white</w:t>
      </w:r>
      <w:proofErr w:type="spellEnd"/>
      <w:r w:rsidRPr="00685039">
        <w:rPr>
          <w:rFonts w:asciiTheme="minorHAnsi" w:hAnsiTheme="minorHAnsi" w:cs="Arial"/>
          <w:i/>
        </w:rPr>
        <w:t xml:space="preserve"> </w:t>
      </w:r>
      <w:proofErr w:type="spellStart"/>
      <w:r w:rsidRPr="00685039">
        <w:rPr>
          <w:rFonts w:asciiTheme="minorHAnsi" w:hAnsiTheme="minorHAnsi" w:cs="Arial"/>
          <w:i/>
        </w:rPr>
        <w:t>list</w:t>
      </w:r>
      <w:proofErr w:type="spellEnd"/>
      <w:r w:rsidRPr="00685039">
        <w:rPr>
          <w:rFonts w:asciiTheme="minorHAnsi" w:hAnsiTheme="minorHAnsi" w:cs="Arial"/>
        </w:rPr>
        <w:t xml:space="preserve"> (conjunto de e-mails, domínios ou endereços IP, previamente aprovados e com permissão de entrega).</w:t>
      </w:r>
    </w:p>
    <w:p w14:paraId="5E270868"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Capacidade de envio de até 10 milhões de e-mails por hora.</w:t>
      </w:r>
    </w:p>
    <w:p w14:paraId="1A7A5440" w14:textId="77777777" w:rsidR="00C11411" w:rsidRPr="00685039" w:rsidRDefault="00C11411" w:rsidP="00F82749">
      <w:pPr>
        <w:tabs>
          <w:tab w:val="left" w:pos="284"/>
        </w:tabs>
        <w:autoSpaceDE w:val="0"/>
        <w:autoSpaceDN w:val="0"/>
        <w:adjustRightInd w:val="0"/>
        <w:rPr>
          <w:rFonts w:asciiTheme="minorHAnsi" w:hAnsiTheme="minorHAnsi" w:cs="Arial"/>
          <w:lang w:val="en-US"/>
        </w:rPr>
      </w:pPr>
      <w:r w:rsidRPr="00685039">
        <w:rPr>
          <w:rFonts w:asciiTheme="minorHAnsi" w:hAnsiTheme="minorHAnsi" w:cs="Arial"/>
          <w:lang w:val="en-US"/>
        </w:rPr>
        <w:t xml:space="preserve">- </w:t>
      </w:r>
      <w:r w:rsidRPr="00685039">
        <w:rPr>
          <w:rFonts w:asciiTheme="minorHAnsi" w:hAnsiTheme="minorHAnsi" w:cs="Arial"/>
          <w:i/>
          <w:lang w:val="en-US"/>
        </w:rPr>
        <w:t>Content Delivery Network</w:t>
      </w:r>
      <w:r w:rsidRPr="00685039">
        <w:rPr>
          <w:rFonts w:asciiTheme="minorHAnsi" w:hAnsiTheme="minorHAnsi" w:cs="Arial"/>
          <w:lang w:val="en-US"/>
        </w:rPr>
        <w:t xml:space="preserve"> (CDN) </w:t>
      </w:r>
      <w:proofErr w:type="spellStart"/>
      <w:r w:rsidRPr="00685039">
        <w:rPr>
          <w:rFonts w:asciiTheme="minorHAnsi" w:hAnsiTheme="minorHAnsi" w:cs="Arial"/>
          <w:lang w:val="en-US"/>
        </w:rPr>
        <w:t>própria</w:t>
      </w:r>
      <w:proofErr w:type="spellEnd"/>
      <w:r w:rsidRPr="00685039">
        <w:rPr>
          <w:rFonts w:asciiTheme="minorHAnsi" w:hAnsiTheme="minorHAnsi" w:cs="Arial"/>
          <w:lang w:val="en-US"/>
        </w:rPr>
        <w:t>.</w:t>
      </w:r>
    </w:p>
    <w:p w14:paraId="61FEE640"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Formulários de cadastro em listas.</w:t>
      </w:r>
    </w:p>
    <w:p w14:paraId="0AD41EA3"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Remoção automática de </w:t>
      </w:r>
      <w:proofErr w:type="spellStart"/>
      <w:r w:rsidRPr="00685039">
        <w:rPr>
          <w:rFonts w:asciiTheme="minorHAnsi" w:hAnsiTheme="minorHAnsi" w:cs="Arial"/>
        </w:rPr>
        <w:t>bounce</w:t>
      </w:r>
      <w:proofErr w:type="spellEnd"/>
      <w:r w:rsidRPr="00685039">
        <w:rPr>
          <w:rFonts w:asciiTheme="minorHAnsi" w:hAnsiTheme="minorHAnsi" w:cs="Arial"/>
        </w:rPr>
        <w:t xml:space="preserve"> (erro que compromete a entrega da mensagem ao destinatário).</w:t>
      </w:r>
    </w:p>
    <w:p w14:paraId="06A81096" w14:textId="77777777" w:rsidR="00C11411" w:rsidRPr="00685039" w:rsidRDefault="00C11411"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Link para </w:t>
      </w:r>
      <w:proofErr w:type="spellStart"/>
      <w:r w:rsidRPr="00685039">
        <w:rPr>
          <w:rFonts w:asciiTheme="minorHAnsi" w:hAnsiTheme="minorHAnsi" w:cs="Arial"/>
        </w:rPr>
        <w:t>descadastramento</w:t>
      </w:r>
      <w:proofErr w:type="spellEnd"/>
      <w:r w:rsidRPr="00685039">
        <w:rPr>
          <w:rFonts w:asciiTheme="minorHAnsi" w:hAnsiTheme="minorHAnsi" w:cs="Arial"/>
        </w:rPr>
        <w:t xml:space="preserve"> automático.</w:t>
      </w:r>
    </w:p>
    <w:p w14:paraId="2DDF9564" w14:textId="7E48561A" w:rsidR="00015276" w:rsidRPr="00685039" w:rsidRDefault="00C11411" w:rsidP="00F82749">
      <w:pPr>
        <w:jc w:val="both"/>
        <w:rPr>
          <w:rFonts w:asciiTheme="minorHAnsi" w:hAnsiTheme="minorHAnsi" w:cs="Arial"/>
        </w:rPr>
      </w:pPr>
      <w:r w:rsidRPr="00685039">
        <w:rPr>
          <w:rFonts w:asciiTheme="minorHAnsi" w:hAnsiTheme="minorHAnsi" w:cs="Arial"/>
        </w:rPr>
        <w:t xml:space="preserve">- Formulário de pesquisa no </w:t>
      </w:r>
      <w:proofErr w:type="spellStart"/>
      <w:r w:rsidRPr="00685039">
        <w:rPr>
          <w:rFonts w:asciiTheme="minorHAnsi" w:hAnsiTheme="minorHAnsi" w:cs="Arial"/>
        </w:rPr>
        <w:t>descadastramento</w:t>
      </w:r>
      <w:proofErr w:type="spellEnd"/>
      <w:r w:rsidRPr="00685039">
        <w:rPr>
          <w:rFonts w:asciiTheme="minorHAnsi" w:hAnsiTheme="minorHAnsi" w:cs="Arial"/>
        </w:rPr>
        <w:t>.</w:t>
      </w:r>
    </w:p>
    <w:p w14:paraId="293BFCC8" w14:textId="77777777" w:rsidR="00F4651C" w:rsidRPr="00685039" w:rsidRDefault="00F4651C" w:rsidP="00F82749">
      <w:pPr>
        <w:autoSpaceDE w:val="0"/>
        <w:autoSpaceDN w:val="0"/>
        <w:adjustRightInd w:val="0"/>
        <w:jc w:val="both"/>
        <w:rPr>
          <w:rFonts w:asciiTheme="minorHAnsi" w:hAnsiTheme="minorHAnsi" w:cs="Arial"/>
          <w:bCs/>
        </w:rPr>
      </w:pPr>
    </w:p>
    <w:p w14:paraId="7D5D44F1" w14:textId="7E2ACBE8" w:rsidR="00F4651C" w:rsidRPr="00685039" w:rsidRDefault="00F4651C" w:rsidP="00F82749">
      <w:pPr>
        <w:autoSpaceDE w:val="0"/>
        <w:autoSpaceDN w:val="0"/>
        <w:adjustRightInd w:val="0"/>
        <w:jc w:val="both"/>
        <w:rPr>
          <w:rFonts w:asciiTheme="minorHAnsi" w:hAnsiTheme="minorHAnsi" w:cs="Arial"/>
          <w:bCs/>
        </w:rPr>
      </w:pPr>
      <w:r w:rsidRPr="00685039">
        <w:rPr>
          <w:rFonts w:asciiTheme="minorHAnsi" w:hAnsiTheme="minorHAnsi" w:cs="Arial"/>
          <w:bCs/>
          <w:u w:val="single"/>
        </w:rPr>
        <w:t>Complexidade</w:t>
      </w:r>
      <w:r w:rsidRPr="00685039">
        <w:rPr>
          <w:rFonts w:asciiTheme="minorHAnsi" w:hAnsiTheme="minorHAnsi" w:cs="Arial"/>
          <w:bCs/>
        </w:rPr>
        <w:t>:</w:t>
      </w:r>
    </w:p>
    <w:p w14:paraId="211DF3C2" w14:textId="77777777" w:rsidR="00F4651C" w:rsidRPr="00685039" w:rsidRDefault="00F4651C" w:rsidP="00F82749">
      <w:pPr>
        <w:tabs>
          <w:tab w:val="left" w:pos="284"/>
          <w:tab w:val="left" w:pos="426"/>
        </w:tabs>
        <w:ind w:left="1418" w:hanging="1418"/>
        <w:jc w:val="both"/>
        <w:rPr>
          <w:rFonts w:asciiTheme="minorHAnsi" w:hAnsiTheme="minorHAnsi" w:cs="Arial"/>
          <w:bCs/>
        </w:rPr>
      </w:pPr>
    </w:p>
    <w:p w14:paraId="151D1F3D" w14:textId="47DC5392" w:rsidR="00F4651C" w:rsidRPr="00685039" w:rsidRDefault="00F4651C" w:rsidP="00F82749">
      <w:pPr>
        <w:tabs>
          <w:tab w:val="left" w:pos="284"/>
          <w:tab w:val="left" w:pos="426"/>
        </w:tabs>
        <w:jc w:val="both"/>
        <w:rPr>
          <w:rFonts w:asciiTheme="minorHAnsi" w:hAnsiTheme="minorHAnsi" w:cs="Arial"/>
        </w:rPr>
      </w:pPr>
      <w:r w:rsidRPr="00685039">
        <w:rPr>
          <w:rFonts w:asciiTheme="minorHAnsi" w:hAnsiTheme="minorHAnsi" w:cs="Arial"/>
        </w:rPr>
        <w:t>Essa descrição contempla o serviço completo de disparo de e-mail marketing. Em razão da complexidade da solução, os serviços estão descritos separadamente, nos subitens a seguir e serão entregues de acordo com a necessidade.</w:t>
      </w:r>
    </w:p>
    <w:p w14:paraId="19441EC2" w14:textId="77777777" w:rsidR="00F4651C" w:rsidRPr="00685039" w:rsidRDefault="00F4651C" w:rsidP="00F82749">
      <w:pPr>
        <w:tabs>
          <w:tab w:val="left" w:pos="284"/>
          <w:tab w:val="left" w:pos="426"/>
        </w:tabs>
        <w:ind w:left="1418" w:hanging="1418"/>
        <w:jc w:val="both"/>
        <w:rPr>
          <w:rFonts w:asciiTheme="minorHAnsi" w:hAnsiTheme="minorHAnsi" w:cs="Arial"/>
          <w:bCs/>
        </w:rPr>
      </w:pPr>
    </w:p>
    <w:p w14:paraId="1CF3F9AF" w14:textId="7D23C2C6" w:rsidR="00015276" w:rsidRPr="00685039" w:rsidRDefault="00690CA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6C5C2F" w:rsidRPr="00685039">
        <w:rPr>
          <w:rFonts w:asciiTheme="minorHAnsi" w:hAnsiTheme="minorHAnsi" w:cs="Arial"/>
          <w:b/>
        </w:rPr>
        <w:t>2</w:t>
      </w:r>
      <w:r w:rsidRPr="00685039">
        <w:rPr>
          <w:rFonts w:asciiTheme="minorHAnsi" w:hAnsiTheme="minorHAnsi" w:cs="Arial"/>
          <w:b/>
        </w:rPr>
        <w:t>.</w:t>
      </w:r>
      <w:r w:rsidR="006C5C2F" w:rsidRPr="00685039">
        <w:rPr>
          <w:rFonts w:asciiTheme="minorHAnsi" w:hAnsiTheme="minorHAnsi" w:cs="Arial"/>
          <w:b/>
        </w:rPr>
        <w:t>2</w:t>
      </w:r>
      <w:r w:rsidRPr="00685039">
        <w:rPr>
          <w:rFonts w:asciiTheme="minorHAnsi" w:hAnsiTheme="minorHAnsi" w:cs="Arial"/>
          <w:b/>
        </w:rPr>
        <w:tab/>
      </w:r>
      <w:r w:rsidR="00015276" w:rsidRPr="00685039">
        <w:rPr>
          <w:rFonts w:asciiTheme="minorHAnsi" w:hAnsiTheme="minorHAnsi" w:cs="Arial"/>
          <w:b/>
        </w:rPr>
        <w:t>Disparo de</w:t>
      </w:r>
      <w:r w:rsidRPr="00685039">
        <w:rPr>
          <w:rFonts w:asciiTheme="minorHAnsi" w:hAnsiTheme="minorHAnsi" w:cs="Arial"/>
          <w:b/>
        </w:rPr>
        <w:t xml:space="preserve"> </w:t>
      </w:r>
      <w:r w:rsidR="00015276" w:rsidRPr="00685039">
        <w:rPr>
          <w:rFonts w:asciiTheme="minorHAnsi" w:hAnsiTheme="minorHAnsi" w:cs="Arial"/>
          <w:b/>
        </w:rPr>
        <w:t>E-</w:t>
      </w:r>
      <w:r w:rsidR="00D45787" w:rsidRPr="00685039">
        <w:rPr>
          <w:rFonts w:asciiTheme="minorHAnsi" w:hAnsiTheme="minorHAnsi" w:cs="Arial"/>
          <w:b/>
        </w:rPr>
        <w:t>m</w:t>
      </w:r>
      <w:r w:rsidR="00015276" w:rsidRPr="00685039">
        <w:rPr>
          <w:rFonts w:asciiTheme="minorHAnsi" w:hAnsiTheme="minorHAnsi" w:cs="Arial"/>
          <w:b/>
        </w:rPr>
        <w:t>ail Marketing</w:t>
      </w:r>
    </w:p>
    <w:p w14:paraId="56BE7EE5" w14:textId="77777777" w:rsidR="00015276" w:rsidRPr="00685039" w:rsidRDefault="00015276" w:rsidP="00F82749">
      <w:pPr>
        <w:autoSpaceDE w:val="0"/>
        <w:autoSpaceDN w:val="0"/>
        <w:adjustRightInd w:val="0"/>
        <w:jc w:val="both"/>
        <w:rPr>
          <w:rFonts w:asciiTheme="minorHAnsi" w:hAnsiTheme="minorHAnsi" w:cs="Arial"/>
          <w:bCs/>
        </w:rPr>
      </w:pPr>
    </w:p>
    <w:p w14:paraId="65170C9A" w14:textId="48AB6331" w:rsidR="00015276" w:rsidRPr="00685039" w:rsidRDefault="00015276"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Ação de disparo de e-mail marketing </w:t>
      </w:r>
      <w:r w:rsidR="00690CA4" w:rsidRPr="00685039">
        <w:rPr>
          <w:rFonts w:asciiTheme="minorHAnsi" w:hAnsiTheme="minorHAnsi" w:cs="Arial"/>
        </w:rPr>
        <w:t xml:space="preserve">no contexto de uma ação de </w:t>
      </w:r>
      <w:r w:rsidRPr="00685039">
        <w:rPr>
          <w:rFonts w:asciiTheme="minorHAnsi" w:hAnsiTheme="minorHAnsi" w:cs="Arial"/>
        </w:rPr>
        <w:t>divulgação. O serviço compreende as seguintes atividades:</w:t>
      </w:r>
    </w:p>
    <w:p w14:paraId="68CE6A88" w14:textId="77777777" w:rsidR="00690CA4" w:rsidRPr="00685039" w:rsidRDefault="00690CA4" w:rsidP="00F82749">
      <w:pPr>
        <w:jc w:val="both"/>
        <w:rPr>
          <w:rFonts w:asciiTheme="minorHAnsi" w:hAnsiTheme="minorHAnsi" w:cs="Arial"/>
        </w:rPr>
      </w:pPr>
    </w:p>
    <w:p w14:paraId="404B61FD" w14:textId="720925CA" w:rsidR="00015276" w:rsidRPr="00685039" w:rsidRDefault="00690CA4" w:rsidP="00F82749">
      <w:pPr>
        <w:tabs>
          <w:tab w:val="left" w:pos="284"/>
        </w:tabs>
        <w:jc w:val="both"/>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Importação da base de e-mails a ser utilizada</w:t>
      </w:r>
      <w:r w:rsidRPr="00685039">
        <w:rPr>
          <w:rFonts w:asciiTheme="minorHAnsi" w:hAnsiTheme="minorHAnsi" w:cs="Arial"/>
        </w:rPr>
        <w:t>.</w:t>
      </w:r>
    </w:p>
    <w:p w14:paraId="26FAEBEC" w14:textId="63FBB22A" w:rsidR="00015276" w:rsidRPr="00685039" w:rsidRDefault="00690CA4" w:rsidP="00F82749">
      <w:pPr>
        <w:tabs>
          <w:tab w:val="left" w:pos="284"/>
        </w:tabs>
        <w:jc w:val="both"/>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Importação de base de dados para envio do e-mail marketing</w:t>
      </w:r>
      <w:r w:rsidRPr="00685039">
        <w:rPr>
          <w:rFonts w:asciiTheme="minorHAnsi" w:hAnsiTheme="minorHAnsi" w:cs="Arial"/>
        </w:rPr>
        <w:t>.</w:t>
      </w:r>
    </w:p>
    <w:p w14:paraId="03397B61" w14:textId="49EED1CB" w:rsidR="00015276" w:rsidRPr="00685039" w:rsidRDefault="00690CA4" w:rsidP="00F82749">
      <w:pPr>
        <w:tabs>
          <w:tab w:val="left" w:pos="284"/>
        </w:tabs>
        <w:jc w:val="both"/>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 xml:space="preserve">Programação do </w:t>
      </w:r>
      <w:proofErr w:type="spellStart"/>
      <w:r w:rsidR="00015276" w:rsidRPr="00685039">
        <w:rPr>
          <w:rFonts w:asciiTheme="minorHAnsi" w:hAnsiTheme="minorHAnsi" w:cs="Arial"/>
          <w:i/>
        </w:rPr>
        <w:t>template</w:t>
      </w:r>
      <w:proofErr w:type="spellEnd"/>
      <w:r w:rsidR="00015276" w:rsidRPr="00685039">
        <w:rPr>
          <w:rFonts w:asciiTheme="minorHAnsi" w:hAnsiTheme="minorHAnsi" w:cs="Arial"/>
        </w:rPr>
        <w:t xml:space="preserve"> em formato HTML, para envio</w:t>
      </w:r>
      <w:r w:rsidRPr="00685039">
        <w:rPr>
          <w:rFonts w:asciiTheme="minorHAnsi" w:hAnsiTheme="minorHAnsi" w:cs="Arial"/>
        </w:rPr>
        <w:t>.</w:t>
      </w:r>
    </w:p>
    <w:p w14:paraId="4F3EE605" w14:textId="69F33F19" w:rsidR="00015276" w:rsidRPr="00685039" w:rsidRDefault="00690CA4" w:rsidP="00F82749">
      <w:pPr>
        <w:tabs>
          <w:tab w:val="left" w:pos="284"/>
        </w:tabs>
        <w:jc w:val="both"/>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 xml:space="preserve">Criação </w:t>
      </w:r>
      <w:r w:rsidRPr="00685039">
        <w:rPr>
          <w:rFonts w:asciiTheme="minorHAnsi" w:hAnsiTheme="minorHAnsi" w:cs="Arial"/>
        </w:rPr>
        <w:t xml:space="preserve">e disparo </w:t>
      </w:r>
      <w:r w:rsidR="00015276" w:rsidRPr="00685039">
        <w:rPr>
          <w:rFonts w:asciiTheme="minorHAnsi" w:hAnsiTheme="minorHAnsi" w:cs="Arial"/>
        </w:rPr>
        <w:t>do e-mail marketing</w:t>
      </w:r>
      <w:r w:rsidRPr="00685039">
        <w:rPr>
          <w:rFonts w:asciiTheme="minorHAnsi" w:hAnsiTheme="minorHAnsi" w:cs="Arial"/>
        </w:rPr>
        <w:t>.</w:t>
      </w:r>
    </w:p>
    <w:p w14:paraId="35E361DF" w14:textId="77777777" w:rsidR="00015276" w:rsidRPr="00685039" w:rsidRDefault="00015276" w:rsidP="00F82749">
      <w:pPr>
        <w:jc w:val="both"/>
        <w:rPr>
          <w:rFonts w:asciiTheme="minorHAnsi" w:hAnsiTheme="minorHAnsi" w:cs="Arial"/>
        </w:rPr>
      </w:pPr>
    </w:p>
    <w:p w14:paraId="6F2E770F" w14:textId="382432C4" w:rsidR="00015276" w:rsidRPr="00685039" w:rsidRDefault="00015276" w:rsidP="00F82749">
      <w:pPr>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Relatório em arquivo texto, contendo a descrição das etapas anteriores ao disparo, nome da </w:t>
      </w:r>
      <w:r w:rsidR="00690CA4" w:rsidRPr="00685039">
        <w:rPr>
          <w:rFonts w:asciiTheme="minorHAnsi" w:hAnsiTheme="minorHAnsi" w:cs="Arial"/>
        </w:rPr>
        <w:t>ação</w:t>
      </w:r>
      <w:r w:rsidRPr="00685039">
        <w:rPr>
          <w:rFonts w:asciiTheme="minorHAnsi" w:hAnsiTheme="minorHAnsi" w:cs="Arial"/>
        </w:rPr>
        <w:t>, público-alvo, quantidade de e-mails enviados, endereços de envio, lista de e-mails que tiveram sucesso no envio e lista de e-mails que retornaram com erro, com as respectivas justificativas.</w:t>
      </w:r>
    </w:p>
    <w:p w14:paraId="649A6C7D" w14:textId="77777777" w:rsidR="00015276" w:rsidRPr="00685039" w:rsidRDefault="00015276" w:rsidP="00F82749">
      <w:pPr>
        <w:jc w:val="both"/>
        <w:rPr>
          <w:rFonts w:asciiTheme="minorHAnsi" w:hAnsiTheme="minorHAnsi" w:cs="Arial"/>
        </w:rPr>
      </w:pPr>
    </w:p>
    <w:p w14:paraId="536C01BE" w14:textId="5FBC4BBD" w:rsidR="00690CA4" w:rsidRPr="00685039" w:rsidRDefault="00015276"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690CA4" w:rsidRPr="00685039">
        <w:rPr>
          <w:rFonts w:asciiTheme="minorHAnsi" w:hAnsiTheme="minorHAnsi" w:cs="Arial"/>
          <w:u w:val="single"/>
        </w:rPr>
        <w:t>atividade</w:t>
      </w:r>
      <w:r w:rsidRPr="00685039">
        <w:rPr>
          <w:rFonts w:asciiTheme="minorHAnsi" w:hAnsiTheme="minorHAnsi" w:cs="Arial"/>
        </w:rPr>
        <w:t>:</w:t>
      </w:r>
    </w:p>
    <w:p w14:paraId="1A6D1A5A" w14:textId="77777777" w:rsidR="00690CA4" w:rsidRPr="00685039" w:rsidRDefault="00690CA4" w:rsidP="00F82749">
      <w:pPr>
        <w:jc w:val="both"/>
        <w:rPr>
          <w:rFonts w:asciiTheme="minorHAnsi" w:hAnsiTheme="minorHAnsi" w:cs="Arial"/>
        </w:rPr>
      </w:pPr>
    </w:p>
    <w:p w14:paraId="4A88F6FD" w14:textId="77777777" w:rsidR="00690CA4" w:rsidRPr="00685039" w:rsidRDefault="00690CA4" w:rsidP="00F82749">
      <w:pPr>
        <w:jc w:val="both"/>
        <w:rPr>
          <w:rFonts w:asciiTheme="minorHAnsi" w:hAnsiTheme="minorHAnsi" w:cs="Arial"/>
        </w:rPr>
      </w:pPr>
      <w:r w:rsidRPr="00685039">
        <w:rPr>
          <w:rFonts w:asciiTheme="minorHAnsi" w:hAnsiTheme="minorHAnsi" w:cs="Arial"/>
        </w:rPr>
        <w:t>-</w:t>
      </w:r>
      <w:r w:rsidR="00015276" w:rsidRPr="00685039">
        <w:rPr>
          <w:rFonts w:asciiTheme="minorHAnsi" w:hAnsiTheme="minorHAnsi" w:cs="Arial"/>
        </w:rPr>
        <w:t xml:space="preserve"> Cumprimento do prazo</w:t>
      </w:r>
      <w:r w:rsidRPr="00685039">
        <w:rPr>
          <w:rFonts w:asciiTheme="minorHAnsi" w:hAnsiTheme="minorHAnsi" w:cs="Arial"/>
        </w:rPr>
        <w:t>.</w:t>
      </w:r>
    </w:p>
    <w:p w14:paraId="7951E289" w14:textId="55B276E3" w:rsidR="00015276" w:rsidRPr="00685039" w:rsidRDefault="00690CA4" w:rsidP="00F82749">
      <w:pPr>
        <w:jc w:val="both"/>
        <w:rPr>
          <w:rFonts w:asciiTheme="minorHAnsi" w:hAnsiTheme="minorHAnsi" w:cs="Arial"/>
        </w:rPr>
      </w:pPr>
      <w:r w:rsidRPr="00685039">
        <w:rPr>
          <w:rFonts w:asciiTheme="minorHAnsi" w:hAnsiTheme="minorHAnsi" w:cs="Arial"/>
        </w:rPr>
        <w:t>- Q</w:t>
      </w:r>
      <w:r w:rsidR="00015276" w:rsidRPr="00685039">
        <w:rPr>
          <w:rFonts w:asciiTheme="minorHAnsi" w:hAnsiTheme="minorHAnsi" w:cs="Arial"/>
        </w:rPr>
        <w:t>ualidade técnica das atividades realizadas.</w:t>
      </w:r>
    </w:p>
    <w:p w14:paraId="556CA14C" w14:textId="77777777" w:rsidR="00015276" w:rsidRPr="00685039" w:rsidRDefault="00015276" w:rsidP="00F82749">
      <w:pPr>
        <w:jc w:val="both"/>
        <w:rPr>
          <w:rFonts w:asciiTheme="minorHAnsi" w:hAnsiTheme="minorHAnsi" w:cs="Arial"/>
        </w:rPr>
      </w:pPr>
    </w:p>
    <w:p w14:paraId="4374C04B" w14:textId="77777777" w:rsidR="00015276" w:rsidRPr="00685039" w:rsidRDefault="00015276" w:rsidP="00F82749">
      <w:pPr>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7101D55C" w14:textId="77777777" w:rsidR="00015276" w:rsidRPr="00685039" w:rsidRDefault="00015276" w:rsidP="00F82749">
      <w:pPr>
        <w:jc w:val="both"/>
        <w:rPr>
          <w:rFonts w:asciiTheme="minorHAnsi" w:hAnsiTheme="minorHAnsi" w:cs="Arial"/>
        </w:rPr>
      </w:pPr>
    </w:p>
    <w:p w14:paraId="0E6F3FCE" w14:textId="3A87CB84" w:rsidR="00690CA4" w:rsidRPr="00685039" w:rsidRDefault="00690CA4" w:rsidP="00F82749">
      <w:pPr>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5 dias após a realização da campanha.</w:t>
      </w:r>
    </w:p>
    <w:p w14:paraId="6B2827BC" w14:textId="77777777" w:rsidR="00015276" w:rsidRPr="00685039" w:rsidRDefault="00015276" w:rsidP="00F82749">
      <w:pPr>
        <w:autoSpaceDE w:val="0"/>
        <w:autoSpaceDN w:val="0"/>
        <w:adjustRightInd w:val="0"/>
        <w:jc w:val="both"/>
        <w:rPr>
          <w:rFonts w:asciiTheme="minorHAnsi" w:hAnsiTheme="minorHAnsi" w:cs="Arial"/>
          <w:bCs/>
        </w:rPr>
      </w:pPr>
    </w:p>
    <w:p w14:paraId="73F4B201" w14:textId="35C0A895" w:rsidR="00015276" w:rsidRPr="00685039" w:rsidRDefault="00806016"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6C5C2F" w:rsidRPr="00685039">
        <w:rPr>
          <w:rFonts w:asciiTheme="minorHAnsi" w:hAnsiTheme="minorHAnsi" w:cs="Arial"/>
          <w:b/>
        </w:rPr>
        <w:t>2</w:t>
      </w:r>
      <w:r w:rsidRPr="00685039">
        <w:rPr>
          <w:rFonts w:asciiTheme="minorHAnsi" w:hAnsiTheme="minorHAnsi" w:cs="Arial"/>
          <w:b/>
        </w:rPr>
        <w:t>.</w:t>
      </w:r>
      <w:r w:rsidR="006C5C2F" w:rsidRPr="00685039">
        <w:rPr>
          <w:rFonts w:asciiTheme="minorHAnsi" w:hAnsiTheme="minorHAnsi" w:cs="Arial"/>
          <w:b/>
        </w:rPr>
        <w:t>3</w:t>
      </w:r>
      <w:r w:rsidRPr="00685039">
        <w:rPr>
          <w:rFonts w:asciiTheme="minorHAnsi" w:hAnsiTheme="minorHAnsi" w:cs="Arial"/>
          <w:b/>
        </w:rPr>
        <w:tab/>
      </w:r>
      <w:r w:rsidR="00015276" w:rsidRPr="00685039">
        <w:rPr>
          <w:rFonts w:asciiTheme="minorHAnsi" w:hAnsiTheme="minorHAnsi" w:cs="Arial"/>
          <w:b/>
        </w:rPr>
        <w:t>Gestão e Manutenção de Departamentos (</w:t>
      </w:r>
      <w:proofErr w:type="spellStart"/>
      <w:r w:rsidR="00015276" w:rsidRPr="00685039">
        <w:rPr>
          <w:rFonts w:asciiTheme="minorHAnsi" w:hAnsiTheme="minorHAnsi" w:cs="Arial"/>
          <w:b/>
        </w:rPr>
        <w:t>Sublistas</w:t>
      </w:r>
      <w:proofErr w:type="spellEnd"/>
      <w:r w:rsidR="00015276" w:rsidRPr="00685039">
        <w:rPr>
          <w:rFonts w:asciiTheme="minorHAnsi" w:hAnsiTheme="minorHAnsi" w:cs="Arial"/>
          <w:b/>
        </w:rPr>
        <w:t>) – E-</w:t>
      </w:r>
      <w:r w:rsidR="00D45787" w:rsidRPr="00685039">
        <w:rPr>
          <w:rFonts w:asciiTheme="minorHAnsi" w:hAnsiTheme="minorHAnsi" w:cs="Arial"/>
          <w:b/>
        </w:rPr>
        <w:t>m</w:t>
      </w:r>
      <w:r w:rsidR="00015276" w:rsidRPr="00685039">
        <w:rPr>
          <w:rFonts w:asciiTheme="minorHAnsi" w:hAnsiTheme="minorHAnsi" w:cs="Arial"/>
          <w:b/>
        </w:rPr>
        <w:t>ail Marketing</w:t>
      </w:r>
    </w:p>
    <w:p w14:paraId="0D5DD391" w14:textId="77777777" w:rsidR="00015276" w:rsidRPr="00685039" w:rsidRDefault="00015276" w:rsidP="00F82749">
      <w:pPr>
        <w:autoSpaceDE w:val="0"/>
        <w:autoSpaceDN w:val="0"/>
        <w:adjustRightInd w:val="0"/>
        <w:jc w:val="both"/>
        <w:rPr>
          <w:rFonts w:asciiTheme="minorHAnsi" w:hAnsiTheme="minorHAnsi" w:cs="Arial"/>
          <w:bCs/>
        </w:rPr>
      </w:pPr>
    </w:p>
    <w:p w14:paraId="638A173F" w14:textId="77777777" w:rsidR="00015276" w:rsidRPr="00685039" w:rsidRDefault="00015276" w:rsidP="00F82749">
      <w:pPr>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Gestão e manutenção de </w:t>
      </w:r>
      <w:proofErr w:type="spellStart"/>
      <w:r w:rsidRPr="00685039">
        <w:rPr>
          <w:rFonts w:asciiTheme="minorHAnsi" w:hAnsiTheme="minorHAnsi" w:cs="Arial"/>
        </w:rPr>
        <w:t>sublistas</w:t>
      </w:r>
      <w:proofErr w:type="spellEnd"/>
      <w:r w:rsidRPr="00685039">
        <w:rPr>
          <w:rFonts w:asciiTheme="minorHAnsi" w:hAnsiTheme="minorHAnsi" w:cs="Arial"/>
        </w:rPr>
        <w:t xml:space="preserve"> de e-mail marketing, compreendendo a realização das seguintes atividades:</w:t>
      </w:r>
    </w:p>
    <w:p w14:paraId="4132A758" w14:textId="77777777" w:rsidR="00806016" w:rsidRPr="00685039" w:rsidRDefault="00806016" w:rsidP="00F82749">
      <w:pPr>
        <w:jc w:val="both"/>
        <w:rPr>
          <w:rFonts w:asciiTheme="minorHAnsi" w:hAnsiTheme="minorHAnsi" w:cs="Arial"/>
        </w:rPr>
      </w:pPr>
    </w:p>
    <w:p w14:paraId="43AAC738" w14:textId="7FBE7248" w:rsidR="00015276" w:rsidRPr="00685039" w:rsidRDefault="00806016" w:rsidP="00F82749">
      <w:pPr>
        <w:tabs>
          <w:tab w:val="left" w:pos="284"/>
        </w:tabs>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Gestão de bases e modelos de e-mail dentro da plataforma</w:t>
      </w:r>
      <w:r w:rsidRPr="00685039">
        <w:rPr>
          <w:rFonts w:asciiTheme="minorHAnsi" w:hAnsiTheme="minorHAnsi" w:cs="Arial"/>
        </w:rPr>
        <w:t>.</w:t>
      </w:r>
    </w:p>
    <w:p w14:paraId="09A98870" w14:textId="4833345C" w:rsidR="00015276" w:rsidRPr="00685039" w:rsidRDefault="00806016" w:rsidP="00F82749">
      <w:pPr>
        <w:tabs>
          <w:tab w:val="left" w:pos="284"/>
        </w:tabs>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Gestão de usuários</w:t>
      </w:r>
      <w:r w:rsidRPr="00685039">
        <w:rPr>
          <w:rFonts w:asciiTheme="minorHAnsi" w:hAnsiTheme="minorHAnsi" w:cs="Arial"/>
        </w:rPr>
        <w:t>.</w:t>
      </w:r>
    </w:p>
    <w:p w14:paraId="47E3E30A" w14:textId="0E9040F6" w:rsidR="00015276" w:rsidRPr="00685039" w:rsidRDefault="00806016" w:rsidP="00F82749">
      <w:pPr>
        <w:tabs>
          <w:tab w:val="left" w:pos="284"/>
        </w:tabs>
        <w:rPr>
          <w:rFonts w:asciiTheme="minorHAnsi" w:hAnsiTheme="minorHAnsi" w:cs="Arial"/>
        </w:rPr>
      </w:pPr>
      <w:r w:rsidRPr="00685039">
        <w:rPr>
          <w:rFonts w:asciiTheme="minorHAnsi" w:hAnsiTheme="minorHAnsi" w:cs="Arial"/>
        </w:rPr>
        <w:t xml:space="preserve">- </w:t>
      </w:r>
      <w:r w:rsidR="00015276" w:rsidRPr="00685039">
        <w:rPr>
          <w:rFonts w:asciiTheme="minorHAnsi" w:hAnsiTheme="minorHAnsi" w:cs="Arial"/>
        </w:rPr>
        <w:t>Suporte a usuários por e-mail.</w:t>
      </w:r>
    </w:p>
    <w:p w14:paraId="0C89D2DF" w14:textId="77777777" w:rsidR="00015276" w:rsidRPr="00685039" w:rsidRDefault="00015276" w:rsidP="00F82749">
      <w:pPr>
        <w:rPr>
          <w:rFonts w:asciiTheme="minorHAnsi" w:hAnsiTheme="minorHAnsi" w:cs="Arial"/>
        </w:rPr>
      </w:pPr>
    </w:p>
    <w:p w14:paraId="1E6B7F7E" w14:textId="305774FB" w:rsidR="00015276" w:rsidRPr="00685039" w:rsidRDefault="00015276" w:rsidP="00F82749">
      <w:pPr>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Relatórios de gestão em arquivo</w:t>
      </w:r>
      <w:r w:rsidR="00806016" w:rsidRPr="00685039">
        <w:rPr>
          <w:rFonts w:asciiTheme="minorHAnsi" w:hAnsiTheme="minorHAnsi" w:cs="Arial"/>
        </w:rPr>
        <w:t xml:space="preserve"> conforme especificado na demanda.</w:t>
      </w:r>
    </w:p>
    <w:p w14:paraId="1D06CD62" w14:textId="77777777" w:rsidR="00015276" w:rsidRPr="00685039" w:rsidRDefault="00015276" w:rsidP="00F82749">
      <w:pPr>
        <w:rPr>
          <w:rFonts w:asciiTheme="minorHAnsi" w:hAnsiTheme="minorHAnsi" w:cs="Arial"/>
        </w:rPr>
      </w:pPr>
    </w:p>
    <w:p w14:paraId="47731C4A" w14:textId="77777777" w:rsidR="00015276" w:rsidRPr="00685039" w:rsidRDefault="00015276" w:rsidP="00F82749">
      <w:pPr>
        <w:rPr>
          <w:rFonts w:asciiTheme="minorHAnsi" w:hAnsiTheme="minorHAnsi" w:cs="Arial"/>
        </w:rPr>
      </w:pPr>
    </w:p>
    <w:p w14:paraId="78E3D84F" w14:textId="262F8B4A" w:rsidR="00806016" w:rsidRPr="00685039" w:rsidRDefault="00015276" w:rsidP="00F82749">
      <w:pPr>
        <w:jc w:val="both"/>
        <w:rPr>
          <w:rFonts w:asciiTheme="minorHAnsi" w:hAnsiTheme="minorHAnsi" w:cs="Arial"/>
        </w:rPr>
      </w:pPr>
      <w:r w:rsidRPr="00685039">
        <w:rPr>
          <w:rFonts w:asciiTheme="minorHAnsi" w:hAnsiTheme="minorHAnsi" w:cs="Arial"/>
          <w:u w:val="single"/>
        </w:rPr>
        <w:t xml:space="preserve">Aspectos a serem considerados na avaliação da </w:t>
      </w:r>
      <w:r w:rsidR="00806016" w:rsidRPr="00685039">
        <w:rPr>
          <w:rFonts w:asciiTheme="minorHAnsi" w:hAnsiTheme="minorHAnsi" w:cs="Arial"/>
          <w:u w:val="single"/>
        </w:rPr>
        <w:t>atividade</w:t>
      </w:r>
      <w:r w:rsidRPr="00685039">
        <w:rPr>
          <w:rFonts w:asciiTheme="minorHAnsi" w:hAnsiTheme="minorHAnsi" w:cs="Arial"/>
        </w:rPr>
        <w:t>:</w:t>
      </w:r>
    </w:p>
    <w:p w14:paraId="69C38334" w14:textId="77777777" w:rsidR="00806016" w:rsidRPr="00685039" w:rsidRDefault="00806016" w:rsidP="00F82749">
      <w:pPr>
        <w:jc w:val="both"/>
        <w:rPr>
          <w:rFonts w:asciiTheme="minorHAnsi" w:hAnsiTheme="minorHAnsi" w:cs="Arial"/>
        </w:rPr>
      </w:pPr>
    </w:p>
    <w:p w14:paraId="562102C9" w14:textId="77777777" w:rsidR="00806016" w:rsidRPr="00685039" w:rsidRDefault="00806016" w:rsidP="00F82749">
      <w:pPr>
        <w:jc w:val="both"/>
        <w:rPr>
          <w:rFonts w:asciiTheme="minorHAnsi" w:hAnsiTheme="minorHAnsi" w:cs="Arial"/>
        </w:rPr>
      </w:pPr>
      <w:r w:rsidRPr="00685039">
        <w:rPr>
          <w:rFonts w:asciiTheme="minorHAnsi" w:hAnsiTheme="minorHAnsi" w:cs="Arial"/>
        </w:rPr>
        <w:t>-</w:t>
      </w:r>
      <w:r w:rsidR="00015276" w:rsidRPr="00685039">
        <w:rPr>
          <w:rFonts w:asciiTheme="minorHAnsi" w:hAnsiTheme="minorHAnsi" w:cs="Arial"/>
        </w:rPr>
        <w:t xml:space="preserve"> Cumprimento do prazo</w:t>
      </w:r>
      <w:r w:rsidRPr="00685039">
        <w:rPr>
          <w:rFonts w:asciiTheme="minorHAnsi" w:hAnsiTheme="minorHAnsi" w:cs="Arial"/>
        </w:rPr>
        <w:t>.</w:t>
      </w:r>
    </w:p>
    <w:p w14:paraId="26112E08" w14:textId="08FF6203" w:rsidR="00015276" w:rsidRPr="00685039" w:rsidRDefault="00806016" w:rsidP="00F82749">
      <w:pPr>
        <w:jc w:val="both"/>
        <w:rPr>
          <w:rFonts w:asciiTheme="minorHAnsi" w:hAnsiTheme="minorHAnsi" w:cs="Arial"/>
        </w:rPr>
      </w:pPr>
      <w:r w:rsidRPr="00685039">
        <w:rPr>
          <w:rFonts w:asciiTheme="minorHAnsi" w:hAnsiTheme="minorHAnsi" w:cs="Arial"/>
        </w:rPr>
        <w:t>- Q</w:t>
      </w:r>
      <w:r w:rsidR="00015276" w:rsidRPr="00685039">
        <w:rPr>
          <w:rFonts w:asciiTheme="minorHAnsi" w:hAnsiTheme="minorHAnsi" w:cs="Arial"/>
        </w:rPr>
        <w:t>ualidade técnica das atividades realizadas.</w:t>
      </w:r>
    </w:p>
    <w:p w14:paraId="7C1FB900" w14:textId="77777777" w:rsidR="00015276" w:rsidRPr="00685039" w:rsidRDefault="00015276" w:rsidP="00F82749">
      <w:pPr>
        <w:rPr>
          <w:rFonts w:asciiTheme="minorHAnsi" w:hAnsiTheme="minorHAnsi" w:cs="Arial"/>
        </w:rPr>
      </w:pPr>
    </w:p>
    <w:p w14:paraId="68093BDE" w14:textId="77777777" w:rsidR="00015276" w:rsidRPr="00685039" w:rsidRDefault="00015276" w:rsidP="00F82749">
      <w:pPr>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 Não se aplica.</w:t>
      </w:r>
    </w:p>
    <w:p w14:paraId="454AB20D" w14:textId="77777777" w:rsidR="00015276" w:rsidRPr="00685039" w:rsidRDefault="00015276" w:rsidP="00F82749">
      <w:pPr>
        <w:autoSpaceDE w:val="0"/>
        <w:autoSpaceDN w:val="0"/>
        <w:adjustRightInd w:val="0"/>
        <w:jc w:val="both"/>
        <w:rPr>
          <w:rFonts w:asciiTheme="minorHAnsi" w:hAnsiTheme="minorHAnsi" w:cs="Arial"/>
        </w:rPr>
      </w:pPr>
    </w:p>
    <w:p w14:paraId="1F702DE8" w14:textId="77777777" w:rsidR="00806016" w:rsidRPr="00685039" w:rsidRDefault="00806016" w:rsidP="00F82749">
      <w:pPr>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Semanal, no primeiro dia útil da semana posterior ao disparo.</w:t>
      </w:r>
    </w:p>
    <w:p w14:paraId="7F4FC7A9" w14:textId="77777777" w:rsidR="00015276" w:rsidRPr="00685039" w:rsidRDefault="00015276" w:rsidP="00F82749">
      <w:pPr>
        <w:jc w:val="both"/>
        <w:rPr>
          <w:rFonts w:asciiTheme="minorHAnsi" w:hAnsiTheme="minorHAnsi" w:cs="Arial"/>
        </w:rPr>
      </w:pPr>
    </w:p>
    <w:p w14:paraId="1388DA57" w14:textId="77777777" w:rsidR="00766CD4" w:rsidRPr="00685039" w:rsidRDefault="00766CD4" w:rsidP="00F82749">
      <w:pPr>
        <w:pStyle w:val="PargrafodaLista"/>
        <w:numPr>
          <w:ilvl w:val="1"/>
          <w:numId w:val="98"/>
        </w:numPr>
        <w:ind w:left="1418" w:hanging="1418"/>
        <w:rPr>
          <w:rFonts w:asciiTheme="minorHAnsi" w:hAnsiTheme="minorHAnsi" w:cs="Arial"/>
          <w:b/>
          <w:u w:val="single"/>
        </w:rPr>
      </w:pPr>
      <w:r w:rsidRPr="00685039">
        <w:rPr>
          <w:rFonts w:asciiTheme="minorHAnsi" w:hAnsiTheme="minorHAnsi" w:cs="Arial"/>
          <w:b/>
          <w:u w:val="single"/>
        </w:rPr>
        <w:t>Atendimento</w:t>
      </w:r>
    </w:p>
    <w:p w14:paraId="042CFE4C" w14:textId="77777777" w:rsidR="00766CD4" w:rsidRPr="00685039" w:rsidRDefault="00766CD4" w:rsidP="00F82749">
      <w:pPr>
        <w:autoSpaceDE w:val="0"/>
        <w:autoSpaceDN w:val="0"/>
        <w:adjustRightInd w:val="0"/>
        <w:jc w:val="both"/>
        <w:rPr>
          <w:rFonts w:asciiTheme="minorHAnsi" w:hAnsiTheme="minorHAnsi" w:cs="Arial"/>
        </w:rPr>
      </w:pPr>
    </w:p>
    <w:p w14:paraId="4D24500C" w14:textId="1F902824" w:rsidR="00766CD4" w:rsidRPr="00685039" w:rsidRDefault="00766CD4"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A007D8" w:rsidRPr="00685039">
        <w:rPr>
          <w:rFonts w:asciiTheme="minorHAnsi" w:hAnsiTheme="minorHAnsi" w:cs="Arial"/>
          <w:b/>
        </w:rPr>
        <w:t>5</w:t>
      </w:r>
      <w:r w:rsidRPr="00685039">
        <w:rPr>
          <w:rFonts w:asciiTheme="minorHAnsi" w:hAnsiTheme="minorHAnsi" w:cs="Arial"/>
          <w:b/>
        </w:rPr>
        <w:t>.1</w:t>
      </w:r>
      <w:r w:rsidRPr="00685039">
        <w:rPr>
          <w:rFonts w:asciiTheme="minorHAnsi" w:hAnsiTheme="minorHAnsi" w:cs="Arial"/>
          <w:b/>
        </w:rPr>
        <w:tab/>
        <w:t>Atendimento de Demandas</w:t>
      </w:r>
    </w:p>
    <w:p w14:paraId="051FBD2C" w14:textId="77777777" w:rsidR="00766CD4" w:rsidRPr="00685039" w:rsidRDefault="00766CD4" w:rsidP="00F82749">
      <w:pPr>
        <w:autoSpaceDE w:val="0"/>
        <w:autoSpaceDN w:val="0"/>
        <w:adjustRightInd w:val="0"/>
        <w:jc w:val="both"/>
        <w:rPr>
          <w:rFonts w:asciiTheme="minorHAnsi" w:hAnsiTheme="minorHAnsi" w:cs="Arial"/>
        </w:rPr>
      </w:pPr>
    </w:p>
    <w:p w14:paraId="2DA8E82C"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Identificação das necessidades do </w:t>
      </w:r>
      <w:r w:rsidRPr="00685039">
        <w:rPr>
          <w:rFonts w:asciiTheme="minorHAnsi" w:hAnsiTheme="minorHAnsi" w:cs="Arial"/>
          <w:highlight w:val="yellow"/>
        </w:rPr>
        <w:t>órgão/entidade</w:t>
      </w:r>
      <w:r w:rsidRPr="00685039">
        <w:rPr>
          <w:rFonts w:asciiTheme="minorHAnsi" w:hAnsiTheme="minorHAnsi" w:cs="Arial"/>
        </w:rPr>
        <w:t xml:space="preserve"> e acompanhamento da execução das soluções propostas, garantindo a manutenção da qualidade técnica da entrega dos produtos e serviços executados no âmbito da contratação. O atendimento compreende as seguintes atividades:</w:t>
      </w:r>
    </w:p>
    <w:p w14:paraId="43DFB9C0" w14:textId="77777777" w:rsidR="00766CD4" w:rsidRPr="00685039" w:rsidRDefault="00766CD4" w:rsidP="00F82749">
      <w:pPr>
        <w:autoSpaceDE w:val="0"/>
        <w:autoSpaceDN w:val="0"/>
        <w:adjustRightInd w:val="0"/>
        <w:jc w:val="both"/>
        <w:rPr>
          <w:rFonts w:asciiTheme="minorHAnsi" w:hAnsiTheme="minorHAnsi" w:cs="Arial"/>
        </w:rPr>
      </w:pPr>
    </w:p>
    <w:p w14:paraId="78E5C57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Compreensão plena das necessidades do </w:t>
      </w:r>
      <w:r w:rsidRPr="00685039">
        <w:rPr>
          <w:rFonts w:asciiTheme="minorHAnsi" w:hAnsiTheme="minorHAnsi" w:cs="Arial"/>
          <w:highlight w:val="yellow"/>
        </w:rPr>
        <w:t>órgão/entidade</w:t>
      </w:r>
      <w:r w:rsidRPr="00685039">
        <w:rPr>
          <w:rFonts w:asciiTheme="minorHAnsi" w:hAnsiTheme="minorHAnsi" w:cs="Arial"/>
        </w:rPr>
        <w:t>;</w:t>
      </w:r>
    </w:p>
    <w:p w14:paraId="21D4D0A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Proposição de produtos e serviços adequados ao atendimento dessas necessidades.</w:t>
      </w:r>
    </w:p>
    <w:p w14:paraId="7C556484"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Gerenciamento das demandas em andamento.</w:t>
      </w:r>
    </w:p>
    <w:p w14:paraId="72FE1196"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Documentação dos produtos/serviços realizados.</w:t>
      </w:r>
    </w:p>
    <w:p w14:paraId="17F5AE71" w14:textId="77777777" w:rsidR="00766CD4" w:rsidRPr="00685039" w:rsidRDefault="00766CD4" w:rsidP="00F82749">
      <w:pPr>
        <w:autoSpaceDE w:val="0"/>
        <w:autoSpaceDN w:val="0"/>
        <w:adjustRightInd w:val="0"/>
        <w:jc w:val="both"/>
        <w:rPr>
          <w:rFonts w:asciiTheme="minorHAnsi" w:hAnsiTheme="minorHAnsi" w:cs="Arial"/>
        </w:rPr>
      </w:pPr>
    </w:p>
    <w:p w14:paraId="4731DDC5" w14:textId="55F062F0"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xml:space="preserve">: Relatório contemplando a listagem das tarefas realizadas, com detalhamento e status de andamento, nas versões impressa e digital. O relatório deve trazer as movimentações que impactem no </w:t>
      </w:r>
      <w:r w:rsidR="00D45787" w:rsidRPr="00685039">
        <w:rPr>
          <w:rFonts w:asciiTheme="minorHAnsi" w:hAnsiTheme="minorHAnsi" w:cs="Arial"/>
        </w:rPr>
        <w:t>preço</w:t>
      </w:r>
      <w:r w:rsidRPr="00685039">
        <w:rPr>
          <w:rFonts w:asciiTheme="minorHAnsi" w:hAnsiTheme="minorHAnsi" w:cs="Arial"/>
        </w:rPr>
        <w:t xml:space="preserve"> e no prazo de entrega do produto ou serviço.</w:t>
      </w:r>
    </w:p>
    <w:p w14:paraId="5F15BBA9" w14:textId="77777777" w:rsidR="00766CD4" w:rsidRPr="00685039" w:rsidRDefault="00766CD4" w:rsidP="00F82749">
      <w:pPr>
        <w:autoSpaceDE w:val="0"/>
        <w:autoSpaceDN w:val="0"/>
        <w:adjustRightInd w:val="0"/>
        <w:jc w:val="both"/>
        <w:rPr>
          <w:rFonts w:asciiTheme="minorHAnsi" w:hAnsiTheme="minorHAnsi" w:cs="Arial"/>
        </w:rPr>
      </w:pPr>
    </w:p>
    <w:p w14:paraId="5FCD2E37"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5D72DC6E" w14:textId="77777777" w:rsidR="00766CD4" w:rsidRPr="00685039" w:rsidRDefault="00766CD4" w:rsidP="00F82749">
      <w:pPr>
        <w:autoSpaceDE w:val="0"/>
        <w:autoSpaceDN w:val="0"/>
        <w:adjustRightInd w:val="0"/>
        <w:jc w:val="both"/>
        <w:rPr>
          <w:rFonts w:asciiTheme="minorHAnsi" w:hAnsiTheme="minorHAnsi" w:cs="Arial"/>
        </w:rPr>
      </w:pPr>
    </w:p>
    <w:p w14:paraId="1A7F49BF" w14:textId="77777777" w:rsidR="00766CD4" w:rsidRPr="00685039" w:rsidRDefault="00766CD4" w:rsidP="00F82749">
      <w:pPr>
        <w:jc w:val="both"/>
        <w:rPr>
          <w:rFonts w:asciiTheme="minorHAnsi" w:hAnsiTheme="minorHAnsi" w:cs="Arial"/>
        </w:rPr>
      </w:pPr>
      <w:r w:rsidRPr="00685039">
        <w:rPr>
          <w:rFonts w:asciiTheme="minorHAnsi" w:hAnsiTheme="minorHAnsi" w:cs="Arial"/>
        </w:rPr>
        <w:t>- Cumprimento dos prazos.</w:t>
      </w:r>
    </w:p>
    <w:p w14:paraId="203CD97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596E683D"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Qualidade na interação com o demandante.</w:t>
      </w:r>
    </w:p>
    <w:p w14:paraId="7BA1E218"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Precisão na documentação das atividades.</w:t>
      </w:r>
    </w:p>
    <w:p w14:paraId="0C6BAF2E"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Capacidade de atendimento em relação ao volume de demandas.</w:t>
      </w:r>
    </w:p>
    <w:p w14:paraId="1A2C1FF3" w14:textId="77777777" w:rsidR="00766CD4" w:rsidRPr="00685039" w:rsidRDefault="00766CD4" w:rsidP="00F82749">
      <w:pPr>
        <w:autoSpaceDE w:val="0"/>
        <w:autoSpaceDN w:val="0"/>
        <w:adjustRightInd w:val="0"/>
        <w:jc w:val="both"/>
        <w:rPr>
          <w:rFonts w:asciiTheme="minorHAnsi" w:hAnsiTheme="minorHAnsi" w:cs="Arial"/>
        </w:rPr>
      </w:pPr>
    </w:p>
    <w:p w14:paraId="29D27583"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09F2D9F7" w14:textId="77777777" w:rsidR="00766CD4" w:rsidRPr="00685039" w:rsidRDefault="00766CD4" w:rsidP="00F82749">
      <w:pPr>
        <w:autoSpaceDE w:val="0"/>
        <w:autoSpaceDN w:val="0"/>
        <w:adjustRightInd w:val="0"/>
        <w:jc w:val="both"/>
        <w:rPr>
          <w:rFonts w:asciiTheme="minorHAnsi" w:hAnsiTheme="minorHAnsi" w:cs="Arial"/>
        </w:rPr>
      </w:pPr>
    </w:p>
    <w:p w14:paraId="44A0951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Volume de demandas.</w:t>
      </w:r>
    </w:p>
    <w:p w14:paraId="5F85AF89"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Nível de detalhamento da demanda.</w:t>
      </w:r>
    </w:p>
    <w:p w14:paraId="26ABFC7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Duração do atendimento.</w:t>
      </w:r>
    </w:p>
    <w:p w14:paraId="2F01A8C4" w14:textId="77777777" w:rsidR="00766CD4" w:rsidRPr="00685039" w:rsidRDefault="00766CD4" w:rsidP="00F82749">
      <w:pPr>
        <w:autoSpaceDE w:val="0"/>
        <w:autoSpaceDN w:val="0"/>
        <w:adjustRightInd w:val="0"/>
        <w:jc w:val="both"/>
        <w:rPr>
          <w:rFonts w:asciiTheme="minorHAnsi" w:hAnsiTheme="minorHAnsi" w:cs="Arial"/>
        </w:rPr>
      </w:pPr>
    </w:p>
    <w:p w14:paraId="6DB435E0"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3583C7F0" w14:textId="77777777" w:rsidR="00766CD4" w:rsidRPr="00685039" w:rsidRDefault="00766CD4"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8"/>
        <w:gridCol w:w="7419"/>
      </w:tblGrid>
      <w:tr w:rsidR="00A81D46" w:rsidRPr="00685039" w14:paraId="7831E596" w14:textId="77777777" w:rsidTr="00B90D13">
        <w:tc>
          <w:tcPr>
            <w:tcW w:w="980" w:type="dxa"/>
          </w:tcPr>
          <w:p w14:paraId="1B9A1BE1"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022C4A7A" w14:textId="20DD8680"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Acompanhamento e especificação de até 50 demandas simples e de curto prazo, como manutenção de </w:t>
            </w:r>
            <w:r w:rsidR="00934036" w:rsidRPr="00685039">
              <w:rPr>
                <w:rFonts w:asciiTheme="minorHAnsi" w:hAnsiTheme="minorHAnsi" w:cs="Arial"/>
              </w:rPr>
              <w:t>sítio</w:t>
            </w:r>
            <w:r w:rsidRPr="00685039">
              <w:rPr>
                <w:rFonts w:asciiTheme="minorHAnsi" w:hAnsiTheme="minorHAnsi" w:cs="Arial"/>
              </w:rPr>
              <w:t>s e produção de conteúdo.</w:t>
            </w:r>
          </w:p>
        </w:tc>
      </w:tr>
      <w:tr w:rsidR="00A81D46" w:rsidRPr="00685039" w14:paraId="5E021E19" w14:textId="77777777" w:rsidTr="00B90D13">
        <w:tc>
          <w:tcPr>
            <w:tcW w:w="980" w:type="dxa"/>
          </w:tcPr>
          <w:p w14:paraId="2D419F56"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498A699A"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Acompanhamento e especificação de até 30 demandas que exigem maior nível de detalhamento, de médio prazo ou continuadas.</w:t>
            </w:r>
          </w:p>
        </w:tc>
      </w:tr>
      <w:tr w:rsidR="00766CD4" w:rsidRPr="00685039" w14:paraId="2492F025" w14:textId="77777777" w:rsidTr="00B90D13">
        <w:tc>
          <w:tcPr>
            <w:tcW w:w="980" w:type="dxa"/>
          </w:tcPr>
          <w:p w14:paraId="1249872B" w14:textId="77777777" w:rsidR="00766CD4" w:rsidRPr="00685039" w:rsidRDefault="00766CD4"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29D3272F"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rPr>
              <w:t>Acompanhamento e especificação de até 10 demandas complexas, de médio e longo prazo, e que exigem alto nível de qualificação no atendimento.</w:t>
            </w:r>
          </w:p>
        </w:tc>
      </w:tr>
    </w:tbl>
    <w:p w14:paraId="34138C84" w14:textId="77777777" w:rsidR="00766CD4" w:rsidRPr="00685039" w:rsidRDefault="00766CD4" w:rsidP="00F82749">
      <w:pPr>
        <w:autoSpaceDE w:val="0"/>
        <w:autoSpaceDN w:val="0"/>
        <w:adjustRightInd w:val="0"/>
        <w:jc w:val="both"/>
        <w:rPr>
          <w:rFonts w:asciiTheme="minorHAnsi" w:hAnsiTheme="minorHAnsi" w:cs="Arial"/>
        </w:rPr>
      </w:pPr>
    </w:p>
    <w:p w14:paraId="6D026BF5" w14:textId="77777777" w:rsidR="00766CD4" w:rsidRPr="00685039" w:rsidRDefault="00766CD4"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Execução continuada mensal.</w:t>
      </w:r>
    </w:p>
    <w:p w14:paraId="10F48533" w14:textId="77777777" w:rsidR="00766CD4" w:rsidRPr="00685039" w:rsidRDefault="00766CD4" w:rsidP="00F82749">
      <w:pPr>
        <w:autoSpaceDE w:val="0"/>
        <w:autoSpaceDN w:val="0"/>
        <w:adjustRightInd w:val="0"/>
        <w:jc w:val="both"/>
        <w:rPr>
          <w:rFonts w:asciiTheme="minorHAnsi" w:hAnsiTheme="minorHAnsi" w:cs="Arial"/>
        </w:rPr>
      </w:pPr>
    </w:p>
    <w:p w14:paraId="4CA20D0A" w14:textId="78609D1B" w:rsidR="00226756" w:rsidRPr="00685039" w:rsidRDefault="00226756" w:rsidP="00F82749">
      <w:pPr>
        <w:tabs>
          <w:tab w:val="left" w:pos="284"/>
          <w:tab w:val="left" w:pos="426"/>
        </w:tabs>
        <w:ind w:left="1418" w:hanging="1418"/>
        <w:jc w:val="both"/>
        <w:rPr>
          <w:rFonts w:asciiTheme="minorHAnsi" w:hAnsiTheme="minorHAnsi" w:cs="Arial"/>
          <w:b/>
        </w:rPr>
      </w:pPr>
      <w:r w:rsidRPr="00685039">
        <w:rPr>
          <w:rFonts w:asciiTheme="minorHAnsi" w:hAnsiTheme="minorHAnsi" w:cs="Arial"/>
          <w:b/>
        </w:rPr>
        <w:t>1.1</w:t>
      </w:r>
      <w:r w:rsidR="00A007D8" w:rsidRPr="00685039">
        <w:rPr>
          <w:rFonts w:asciiTheme="minorHAnsi" w:hAnsiTheme="minorHAnsi" w:cs="Arial"/>
          <w:b/>
        </w:rPr>
        <w:t>5</w:t>
      </w:r>
      <w:r w:rsidRPr="00685039">
        <w:rPr>
          <w:rFonts w:asciiTheme="minorHAnsi" w:hAnsiTheme="minorHAnsi" w:cs="Arial"/>
          <w:b/>
        </w:rPr>
        <w:t>.2</w:t>
      </w:r>
      <w:r w:rsidRPr="00685039">
        <w:rPr>
          <w:rFonts w:asciiTheme="minorHAnsi" w:hAnsiTheme="minorHAnsi" w:cs="Arial"/>
          <w:b/>
        </w:rPr>
        <w:tab/>
        <w:t>Atendimento Técnico</w:t>
      </w:r>
    </w:p>
    <w:p w14:paraId="7FDB1AEF" w14:textId="77777777" w:rsidR="00226756" w:rsidRPr="00685039" w:rsidRDefault="00226756" w:rsidP="00F82749">
      <w:pPr>
        <w:autoSpaceDE w:val="0"/>
        <w:autoSpaceDN w:val="0"/>
        <w:adjustRightInd w:val="0"/>
        <w:jc w:val="both"/>
        <w:rPr>
          <w:rFonts w:asciiTheme="minorHAnsi" w:hAnsiTheme="minorHAnsi" w:cs="Arial"/>
        </w:rPr>
      </w:pPr>
    </w:p>
    <w:p w14:paraId="13A54F05" w14:textId="08D1EFEA"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Descritivo</w:t>
      </w:r>
      <w:r w:rsidRPr="00685039">
        <w:rPr>
          <w:rFonts w:asciiTheme="minorHAnsi" w:hAnsiTheme="minorHAnsi" w:cs="Arial"/>
        </w:rPr>
        <w:t xml:space="preserve">: Atendimento a demandas de avaliação e análise de erros, inconsistências, indisponibilidade de serviços, criação de perfis nos ambientes de gestão dos </w:t>
      </w:r>
      <w:r w:rsidR="00934036" w:rsidRPr="00685039">
        <w:rPr>
          <w:rFonts w:asciiTheme="minorHAnsi" w:hAnsiTheme="minorHAnsi" w:cs="Arial"/>
        </w:rPr>
        <w:t>sítio</w:t>
      </w:r>
      <w:r w:rsidRPr="00685039">
        <w:rPr>
          <w:rFonts w:asciiTheme="minorHAnsi" w:hAnsiTheme="minorHAnsi" w:cs="Arial"/>
        </w:rPr>
        <w:t xml:space="preserve">s do </w:t>
      </w:r>
      <w:r w:rsidRPr="00685039">
        <w:rPr>
          <w:rFonts w:asciiTheme="minorHAnsi" w:hAnsiTheme="minorHAnsi" w:cs="Arial"/>
          <w:highlight w:val="yellow"/>
        </w:rPr>
        <w:t>órgão/entidade</w:t>
      </w:r>
      <w:r w:rsidRPr="00685039">
        <w:rPr>
          <w:rFonts w:asciiTheme="minorHAnsi" w:hAnsiTheme="minorHAnsi" w:cs="Arial"/>
        </w:rPr>
        <w:t>, assessoramento técnico na utilização dos sistemas e ambientes de gestão das propriedades digitais do Governo Federal, e outras demandas específicas de tecnologia que necessitem de qualificação técnica específica em desenvolvimento/programação. Esse tipo de produto está relacionado a ações pontuais. Nos casos de acompanhamento de projeto é estipulado um atendimento técnico específico, do início ao fim do projeto</w:t>
      </w:r>
    </w:p>
    <w:p w14:paraId="47D52099" w14:textId="77777777" w:rsidR="00226756" w:rsidRPr="00685039" w:rsidRDefault="00226756" w:rsidP="00F82749">
      <w:pPr>
        <w:autoSpaceDE w:val="0"/>
        <w:autoSpaceDN w:val="0"/>
        <w:adjustRightInd w:val="0"/>
        <w:jc w:val="both"/>
        <w:rPr>
          <w:rFonts w:asciiTheme="minorHAnsi" w:hAnsiTheme="minorHAnsi" w:cs="Arial"/>
        </w:rPr>
      </w:pPr>
    </w:p>
    <w:p w14:paraId="7D8EA9D4" w14:textId="1D9E2B0C"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Entregas</w:t>
      </w:r>
      <w:r w:rsidRPr="00685039">
        <w:rPr>
          <w:rFonts w:asciiTheme="minorHAnsi" w:hAnsiTheme="minorHAnsi" w:cs="Arial"/>
        </w:rPr>
        <w:t>: Relatório, em versão impressa e digital, contendo a descrição dos serviços, análises e ações realizadas durante o atendimento.</w:t>
      </w:r>
    </w:p>
    <w:p w14:paraId="6516207A" w14:textId="77777777" w:rsidR="00226756" w:rsidRPr="00685039" w:rsidRDefault="00226756" w:rsidP="00F82749">
      <w:pPr>
        <w:autoSpaceDE w:val="0"/>
        <w:autoSpaceDN w:val="0"/>
        <w:adjustRightInd w:val="0"/>
        <w:jc w:val="both"/>
        <w:rPr>
          <w:rFonts w:asciiTheme="minorHAnsi" w:hAnsiTheme="minorHAnsi" w:cs="Arial"/>
        </w:rPr>
      </w:pPr>
    </w:p>
    <w:p w14:paraId="1CE8C8E8" w14:textId="77777777"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Aspectos a serem considerados na avaliação da atividade</w:t>
      </w:r>
      <w:r w:rsidRPr="00685039">
        <w:rPr>
          <w:rFonts w:asciiTheme="minorHAnsi" w:hAnsiTheme="minorHAnsi" w:cs="Arial"/>
        </w:rPr>
        <w:t>:</w:t>
      </w:r>
    </w:p>
    <w:p w14:paraId="297024EE" w14:textId="77777777" w:rsidR="00226756" w:rsidRPr="00685039" w:rsidRDefault="00226756" w:rsidP="00F82749">
      <w:pPr>
        <w:autoSpaceDE w:val="0"/>
        <w:autoSpaceDN w:val="0"/>
        <w:adjustRightInd w:val="0"/>
        <w:jc w:val="both"/>
        <w:rPr>
          <w:rFonts w:asciiTheme="minorHAnsi" w:hAnsiTheme="minorHAnsi" w:cs="Arial"/>
        </w:rPr>
      </w:pPr>
    </w:p>
    <w:p w14:paraId="4E457E39" w14:textId="77777777" w:rsidR="00226756" w:rsidRPr="00685039" w:rsidRDefault="00226756" w:rsidP="00F82749">
      <w:pPr>
        <w:jc w:val="both"/>
        <w:rPr>
          <w:rFonts w:asciiTheme="minorHAnsi" w:hAnsiTheme="minorHAnsi" w:cs="Arial"/>
        </w:rPr>
      </w:pPr>
      <w:r w:rsidRPr="00685039">
        <w:rPr>
          <w:rFonts w:asciiTheme="minorHAnsi" w:hAnsiTheme="minorHAnsi" w:cs="Arial"/>
        </w:rPr>
        <w:t>- Cumprimento dos prazos.</w:t>
      </w:r>
    </w:p>
    <w:p w14:paraId="0417B543" w14:textId="77777777"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rPr>
        <w:t>- Clareza e qualidade das análises.</w:t>
      </w:r>
    </w:p>
    <w:p w14:paraId="170E86DC" w14:textId="77777777"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rPr>
        <w:t>- Consistência das ações realizadas.</w:t>
      </w:r>
    </w:p>
    <w:p w14:paraId="15F58CDA" w14:textId="49EB52DA"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rPr>
        <w:t>- Tempestividade no atendimento.</w:t>
      </w:r>
    </w:p>
    <w:p w14:paraId="370EB2BA" w14:textId="77777777" w:rsidR="00226756" w:rsidRPr="00685039" w:rsidRDefault="00226756" w:rsidP="00F82749">
      <w:pPr>
        <w:autoSpaceDE w:val="0"/>
        <w:autoSpaceDN w:val="0"/>
        <w:adjustRightInd w:val="0"/>
        <w:jc w:val="both"/>
        <w:rPr>
          <w:rFonts w:asciiTheme="minorHAnsi" w:hAnsiTheme="minorHAnsi" w:cs="Arial"/>
        </w:rPr>
      </w:pPr>
    </w:p>
    <w:p w14:paraId="08294205" w14:textId="77777777"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Características consideradas na classificação da complexidade</w:t>
      </w:r>
      <w:r w:rsidRPr="00685039">
        <w:rPr>
          <w:rFonts w:asciiTheme="minorHAnsi" w:hAnsiTheme="minorHAnsi" w:cs="Arial"/>
        </w:rPr>
        <w:t>:</w:t>
      </w:r>
    </w:p>
    <w:p w14:paraId="31D65D7C" w14:textId="77777777" w:rsidR="00226756" w:rsidRPr="00685039" w:rsidRDefault="00226756" w:rsidP="00F82749">
      <w:pPr>
        <w:autoSpaceDE w:val="0"/>
        <w:autoSpaceDN w:val="0"/>
        <w:adjustRightInd w:val="0"/>
        <w:jc w:val="both"/>
        <w:rPr>
          <w:rFonts w:asciiTheme="minorHAnsi" w:hAnsiTheme="minorHAnsi" w:cs="Arial"/>
        </w:rPr>
      </w:pPr>
    </w:p>
    <w:p w14:paraId="7C9A2947" w14:textId="6FE78E5D" w:rsidR="00331AD7"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331AD7" w:rsidRPr="00685039">
        <w:rPr>
          <w:rFonts w:asciiTheme="minorHAnsi" w:hAnsiTheme="minorHAnsi" w:cs="Arial"/>
        </w:rPr>
        <w:t>Perfil profissional.</w:t>
      </w:r>
    </w:p>
    <w:p w14:paraId="76AB3311" w14:textId="368747BE" w:rsidR="00226756" w:rsidRPr="00685039" w:rsidRDefault="00331AD7" w:rsidP="00F82749">
      <w:pPr>
        <w:autoSpaceDE w:val="0"/>
        <w:autoSpaceDN w:val="0"/>
        <w:adjustRightInd w:val="0"/>
        <w:jc w:val="both"/>
        <w:rPr>
          <w:rFonts w:asciiTheme="minorHAnsi" w:hAnsiTheme="minorHAnsi" w:cs="Arial"/>
        </w:rPr>
      </w:pPr>
      <w:r w:rsidRPr="00685039">
        <w:rPr>
          <w:rFonts w:asciiTheme="minorHAnsi" w:hAnsiTheme="minorHAnsi" w:cs="Arial"/>
        </w:rPr>
        <w:t>- Tipo de demanda a ser atendida.</w:t>
      </w:r>
    </w:p>
    <w:p w14:paraId="214D88D6" w14:textId="77777777" w:rsidR="00331AD7" w:rsidRPr="00685039" w:rsidRDefault="00331AD7" w:rsidP="00F82749">
      <w:pPr>
        <w:autoSpaceDE w:val="0"/>
        <w:autoSpaceDN w:val="0"/>
        <w:adjustRightInd w:val="0"/>
        <w:jc w:val="both"/>
        <w:rPr>
          <w:rFonts w:asciiTheme="minorHAnsi" w:hAnsiTheme="minorHAnsi" w:cs="Arial"/>
        </w:rPr>
      </w:pPr>
    </w:p>
    <w:p w14:paraId="20D3122E" w14:textId="77777777"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Complexidade</w:t>
      </w:r>
      <w:r w:rsidRPr="00685039">
        <w:rPr>
          <w:rFonts w:asciiTheme="minorHAnsi" w:hAnsiTheme="minorHAnsi" w:cs="Arial"/>
        </w:rPr>
        <w:t>:</w:t>
      </w:r>
    </w:p>
    <w:p w14:paraId="5C6D440E" w14:textId="77777777" w:rsidR="00226756" w:rsidRPr="00685039" w:rsidRDefault="00226756" w:rsidP="00F82749">
      <w:pPr>
        <w:autoSpaceDE w:val="0"/>
        <w:autoSpaceDN w:val="0"/>
        <w:adjustRightInd w:val="0"/>
        <w:jc w:val="both"/>
        <w:rPr>
          <w:rFonts w:asciiTheme="minorHAnsi" w:hAnsiTheme="minorHAnsi" w:cs="Arial"/>
        </w:rPr>
      </w:pPr>
    </w:p>
    <w:tbl>
      <w:tblPr>
        <w:tblStyle w:val="Tabelacomgrade"/>
        <w:tblW w:w="0" w:type="auto"/>
        <w:tblInd w:w="108" w:type="dxa"/>
        <w:tblLook w:val="04A0" w:firstRow="1" w:lastRow="0" w:firstColumn="1" w:lastColumn="0" w:noHBand="0" w:noVBand="1"/>
      </w:tblPr>
      <w:tblGrid>
        <w:gridCol w:w="969"/>
        <w:gridCol w:w="7418"/>
      </w:tblGrid>
      <w:tr w:rsidR="00A81D46" w:rsidRPr="00685039" w14:paraId="27520231" w14:textId="77777777" w:rsidTr="00015276">
        <w:tc>
          <w:tcPr>
            <w:tcW w:w="980" w:type="dxa"/>
          </w:tcPr>
          <w:p w14:paraId="66D8A2A7" w14:textId="77777777"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Baixa</w:t>
            </w:r>
          </w:p>
        </w:tc>
        <w:tc>
          <w:tcPr>
            <w:tcW w:w="7916" w:type="dxa"/>
          </w:tcPr>
          <w:p w14:paraId="1FE4CB25" w14:textId="0BE3B1D9"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Perfil profissional para acionamentos de curto prazo e pontuais, em que se resolve ou se encaminha a demanda na conclusão da análise.</w:t>
            </w:r>
          </w:p>
        </w:tc>
      </w:tr>
      <w:tr w:rsidR="00A81D46" w:rsidRPr="00685039" w14:paraId="31D5A4C0" w14:textId="77777777" w:rsidTr="00015276">
        <w:tc>
          <w:tcPr>
            <w:tcW w:w="980" w:type="dxa"/>
          </w:tcPr>
          <w:p w14:paraId="102ACAAD" w14:textId="77777777"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Média</w:t>
            </w:r>
          </w:p>
        </w:tc>
        <w:tc>
          <w:tcPr>
            <w:tcW w:w="7916" w:type="dxa"/>
          </w:tcPr>
          <w:p w14:paraId="54ADFD27" w14:textId="32DCAEED"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Perfil profissional para acionamentos de médio prazo e pontuais, em que se resolve ou se encaminha a demanda na conclusão da análise.</w:t>
            </w:r>
          </w:p>
        </w:tc>
      </w:tr>
      <w:tr w:rsidR="00331AD7" w:rsidRPr="00685039" w14:paraId="37D98D13" w14:textId="77777777" w:rsidTr="00015276">
        <w:tc>
          <w:tcPr>
            <w:tcW w:w="980" w:type="dxa"/>
          </w:tcPr>
          <w:p w14:paraId="6C1E1C95" w14:textId="77777777"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Alta</w:t>
            </w:r>
          </w:p>
        </w:tc>
        <w:tc>
          <w:tcPr>
            <w:tcW w:w="7916" w:type="dxa"/>
          </w:tcPr>
          <w:p w14:paraId="5A3B813B" w14:textId="069BEB57" w:rsidR="00331AD7" w:rsidRPr="00685039" w:rsidRDefault="00331AD7" w:rsidP="00F82749">
            <w:pPr>
              <w:tabs>
                <w:tab w:val="left" w:pos="1134"/>
              </w:tabs>
              <w:autoSpaceDE w:val="0"/>
              <w:autoSpaceDN w:val="0"/>
              <w:adjustRightInd w:val="0"/>
              <w:jc w:val="both"/>
              <w:rPr>
                <w:rFonts w:asciiTheme="minorHAnsi" w:hAnsiTheme="minorHAnsi" w:cs="Arial"/>
              </w:rPr>
            </w:pPr>
            <w:r w:rsidRPr="00685039">
              <w:rPr>
                <w:rFonts w:asciiTheme="minorHAnsi" w:hAnsiTheme="minorHAnsi" w:cs="Arial"/>
              </w:rPr>
              <w:t>Perfil profissional para acionamentos de médio ou longo prazo, exigindo alto nível de detalhamento na análise e retorno, e qualificação do profissional destacado para atendimento, em que se resolve ou se encaminha a demanda na conclusão da análise, em que o resultado é um artefato ou documento de alta complexidade.</w:t>
            </w:r>
          </w:p>
        </w:tc>
      </w:tr>
    </w:tbl>
    <w:p w14:paraId="3005E72C" w14:textId="77777777" w:rsidR="00226756" w:rsidRPr="00685039" w:rsidRDefault="00226756" w:rsidP="00F82749">
      <w:pPr>
        <w:autoSpaceDE w:val="0"/>
        <w:autoSpaceDN w:val="0"/>
        <w:adjustRightInd w:val="0"/>
        <w:jc w:val="both"/>
        <w:rPr>
          <w:rFonts w:asciiTheme="minorHAnsi" w:hAnsiTheme="minorHAnsi" w:cs="Arial"/>
        </w:rPr>
      </w:pPr>
    </w:p>
    <w:p w14:paraId="6D825195" w14:textId="609D4042" w:rsidR="00226756" w:rsidRPr="00685039" w:rsidRDefault="00226756" w:rsidP="00F82749">
      <w:pPr>
        <w:autoSpaceDE w:val="0"/>
        <w:autoSpaceDN w:val="0"/>
        <w:adjustRightInd w:val="0"/>
        <w:jc w:val="both"/>
        <w:rPr>
          <w:rFonts w:asciiTheme="minorHAnsi" w:hAnsiTheme="minorHAnsi" w:cs="Arial"/>
        </w:rPr>
      </w:pPr>
      <w:r w:rsidRPr="00685039">
        <w:rPr>
          <w:rFonts w:asciiTheme="minorHAnsi" w:hAnsiTheme="minorHAnsi" w:cs="Arial"/>
          <w:u w:val="single"/>
        </w:rPr>
        <w:t>Prazo de entrega</w:t>
      </w:r>
      <w:r w:rsidRPr="00685039">
        <w:rPr>
          <w:rFonts w:asciiTheme="minorHAnsi" w:hAnsiTheme="minorHAnsi" w:cs="Arial"/>
        </w:rPr>
        <w:t>: Apresentação do relatório até 3 dias após o atendimento. Nos casos de acompanhamento de projetos, o prazo está atrelado à duração do projeto.</w:t>
      </w:r>
    </w:p>
    <w:p w14:paraId="3B80AFB9" w14:textId="77777777" w:rsidR="00226756" w:rsidRPr="00685039" w:rsidRDefault="00226756" w:rsidP="00F82749">
      <w:pPr>
        <w:autoSpaceDE w:val="0"/>
        <w:autoSpaceDN w:val="0"/>
        <w:adjustRightInd w:val="0"/>
        <w:jc w:val="both"/>
        <w:rPr>
          <w:rFonts w:asciiTheme="minorHAnsi" w:hAnsiTheme="minorHAnsi" w:cs="Arial"/>
        </w:rPr>
      </w:pPr>
    </w:p>
    <w:p w14:paraId="0FA6BE49" w14:textId="77777777" w:rsidR="00766CD4" w:rsidRPr="00685039" w:rsidRDefault="00766CD4" w:rsidP="00F82749">
      <w:pPr>
        <w:autoSpaceDE w:val="0"/>
        <w:autoSpaceDN w:val="0"/>
        <w:adjustRightInd w:val="0"/>
        <w:jc w:val="both"/>
        <w:rPr>
          <w:rFonts w:asciiTheme="minorHAnsi" w:hAnsiTheme="minorHAnsi" w:cs="Arial"/>
        </w:rPr>
      </w:pPr>
    </w:p>
    <w:p w14:paraId="14F0B829" w14:textId="60174260" w:rsidR="00132D3C" w:rsidRPr="00685039" w:rsidRDefault="003E5B03" w:rsidP="00F82749">
      <w:pPr>
        <w:pStyle w:val="PargrafodaLista"/>
        <w:numPr>
          <w:ilvl w:val="0"/>
          <w:numId w:val="94"/>
        </w:numPr>
        <w:ind w:left="1418" w:hanging="1418"/>
        <w:rPr>
          <w:rFonts w:asciiTheme="minorHAnsi" w:hAnsiTheme="minorHAnsi" w:cs="Arial"/>
          <w:b/>
        </w:rPr>
      </w:pPr>
      <w:r w:rsidRPr="00685039">
        <w:rPr>
          <w:rFonts w:asciiTheme="minorHAnsi" w:hAnsiTheme="minorHAnsi" w:cs="Arial"/>
          <w:b/>
        </w:rPr>
        <w:t xml:space="preserve">PLANILHA DE ESTIMATIVA ANUAL DE EXECUÇÃO E PREÇOS UNITÁRIOS DOS PRODUTOS E SERVIÇOS </w:t>
      </w:r>
      <w:r w:rsidR="00643E7F" w:rsidRPr="00685039">
        <w:rPr>
          <w:rFonts w:asciiTheme="minorHAnsi" w:hAnsiTheme="minorHAnsi" w:cs="Arial"/>
          <w:b/>
        </w:rPr>
        <w:t>ESSENCIAIS</w:t>
      </w:r>
    </w:p>
    <w:p w14:paraId="149B2D5B" w14:textId="77777777" w:rsidR="00132D3C" w:rsidRPr="00685039" w:rsidRDefault="00132D3C" w:rsidP="00F82749">
      <w:pPr>
        <w:rPr>
          <w:rFonts w:asciiTheme="minorHAnsi" w:hAnsiTheme="minorHAnsi" w:cs="Arial"/>
        </w:rPr>
      </w:pPr>
    </w:p>
    <w:p w14:paraId="479A504B" w14:textId="2BD36054" w:rsidR="00883C0B" w:rsidRPr="00685039" w:rsidRDefault="00883C0B" w:rsidP="00F82749">
      <w:pPr>
        <w:pStyle w:val="format1"/>
        <w:tabs>
          <w:tab w:val="left" w:pos="1134"/>
        </w:tabs>
        <w:autoSpaceDE/>
        <w:ind w:right="-2"/>
        <w:rPr>
          <w:rFonts w:asciiTheme="minorHAnsi" w:hAnsiTheme="minorHAnsi" w:cs="Arial"/>
          <w:sz w:val="24"/>
          <w:szCs w:val="24"/>
          <w:highlight w:val="yellow"/>
        </w:rPr>
      </w:pPr>
      <w:r w:rsidRPr="00685039">
        <w:rPr>
          <w:rFonts w:asciiTheme="minorHAnsi" w:hAnsiTheme="minorHAnsi" w:cs="Arial"/>
          <w:sz w:val="24"/>
          <w:szCs w:val="24"/>
          <w:highlight w:val="yellow"/>
        </w:rPr>
        <w:t>&lt;</w:t>
      </w:r>
      <w:proofErr w:type="gramStart"/>
      <w:r w:rsidRPr="00685039">
        <w:rPr>
          <w:rFonts w:asciiTheme="minorHAnsi" w:hAnsiTheme="minorHAnsi" w:cs="Arial"/>
          <w:sz w:val="24"/>
          <w:szCs w:val="24"/>
          <w:highlight w:val="yellow"/>
        </w:rPr>
        <w:t>cabe</w:t>
      </w:r>
      <w:proofErr w:type="gramEnd"/>
      <w:r w:rsidRPr="00685039">
        <w:rPr>
          <w:rFonts w:asciiTheme="minorHAnsi" w:hAnsiTheme="minorHAnsi" w:cs="Arial"/>
          <w:sz w:val="24"/>
          <w:szCs w:val="24"/>
          <w:highlight w:val="yellow"/>
        </w:rPr>
        <w:t xml:space="preserve"> ao órgão/entidade o preenchimento dos campos abaixo com a quantidade anual estimada para execução dos produtos e serviços </w:t>
      </w:r>
      <w:r w:rsidR="00886E53" w:rsidRPr="00685039">
        <w:rPr>
          <w:rFonts w:asciiTheme="minorHAnsi" w:hAnsiTheme="minorHAnsi" w:cs="Arial"/>
          <w:sz w:val="24"/>
          <w:szCs w:val="24"/>
          <w:highlight w:val="yellow"/>
        </w:rPr>
        <w:t>essenciais à execução contratual</w:t>
      </w:r>
      <w:r w:rsidRPr="00685039">
        <w:rPr>
          <w:rFonts w:asciiTheme="minorHAnsi" w:hAnsiTheme="minorHAnsi" w:cs="Arial"/>
          <w:sz w:val="24"/>
          <w:szCs w:val="24"/>
          <w:highlight w:val="yellow"/>
        </w:rPr>
        <w:t>, bem como dos preços unitários de cada um&gt;</w:t>
      </w:r>
    </w:p>
    <w:p w14:paraId="06073301" w14:textId="77777777" w:rsidR="00883C0B" w:rsidRPr="00685039" w:rsidRDefault="00883C0B" w:rsidP="00F82749">
      <w:pPr>
        <w:pStyle w:val="format1"/>
        <w:tabs>
          <w:tab w:val="left" w:pos="1134"/>
        </w:tabs>
        <w:autoSpaceDE/>
        <w:ind w:right="-2"/>
        <w:rPr>
          <w:rFonts w:asciiTheme="minorHAnsi" w:hAnsiTheme="minorHAnsi" w:cs="Arial"/>
          <w:sz w:val="24"/>
          <w:szCs w:val="24"/>
          <w:highlight w:val="yellow"/>
        </w:rPr>
      </w:pPr>
    </w:p>
    <w:p w14:paraId="5D3C541A" w14:textId="0257ECCD" w:rsidR="00883C0B" w:rsidRPr="00685039" w:rsidRDefault="00883C0B" w:rsidP="00F82749">
      <w:pPr>
        <w:pStyle w:val="format1"/>
        <w:tabs>
          <w:tab w:val="left" w:pos="709"/>
          <w:tab w:val="left" w:pos="851"/>
          <w:tab w:val="left" w:pos="1134"/>
        </w:tabs>
        <w:autoSpaceDE/>
        <w:ind w:right="-2"/>
        <w:rPr>
          <w:rFonts w:asciiTheme="minorHAnsi" w:hAnsiTheme="minorHAnsi" w:cs="Arial"/>
          <w:sz w:val="24"/>
          <w:szCs w:val="24"/>
          <w:highlight w:val="yellow"/>
        </w:rPr>
      </w:pPr>
      <w:r w:rsidRPr="00685039">
        <w:rPr>
          <w:rFonts w:asciiTheme="minorHAnsi" w:hAnsiTheme="minorHAnsi" w:cs="Arial"/>
          <w:sz w:val="24"/>
          <w:szCs w:val="24"/>
          <w:highlight w:val="yellow"/>
        </w:rPr>
        <w:t>&lt;</w:t>
      </w:r>
      <w:proofErr w:type="gramStart"/>
      <w:r w:rsidR="00C06261" w:rsidRPr="00685039">
        <w:rPr>
          <w:rFonts w:asciiTheme="minorHAnsi" w:hAnsiTheme="minorHAnsi" w:cs="Arial"/>
          <w:sz w:val="24"/>
          <w:szCs w:val="24"/>
          <w:highlight w:val="yellow"/>
        </w:rPr>
        <w:t>para</w:t>
      </w:r>
      <w:proofErr w:type="gramEnd"/>
      <w:r w:rsidRPr="00685039">
        <w:rPr>
          <w:rFonts w:asciiTheme="minorHAnsi" w:hAnsiTheme="minorHAnsi" w:cs="Arial"/>
          <w:sz w:val="24"/>
          <w:szCs w:val="24"/>
          <w:highlight w:val="yellow"/>
        </w:rPr>
        <w:t xml:space="preserve"> estabelecer os preços máximos, o órgão/entidade deve realizar pesquisa de preços</w:t>
      </w:r>
      <w:r w:rsidR="00C06261" w:rsidRPr="00685039">
        <w:rPr>
          <w:rFonts w:asciiTheme="minorHAnsi" w:hAnsiTheme="minorHAnsi" w:cs="Arial"/>
          <w:sz w:val="24"/>
          <w:szCs w:val="24"/>
          <w:highlight w:val="yellow"/>
        </w:rPr>
        <w:t xml:space="preserve">. Para tanto, deve </w:t>
      </w:r>
      <w:r w:rsidRPr="00685039">
        <w:rPr>
          <w:rFonts w:asciiTheme="minorHAnsi" w:hAnsiTheme="minorHAnsi" w:cs="Arial"/>
          <w:sz w:val="24"/>
          <w:szCs w:val="24"/>
          <w:highlight w:val="yellow"/>
        </w:rPr>
        <w:t xml:space="preserve">encaminhar </w:t>
      </w:r>
      <w:r w:rsidR="00C06261" w:rsidRPr="00685039">
        <w:rPr>
          <w:rFonts w:asciiTheme="minorHAnsi" w:hAnsiTheme="minorHAnsi" w:cs="Arial"/>
          <w:sz w:val="24"/>
          <w:szCs w:val="24"/>
          <w:highlight w:val="yellow"/>
        </w:rPr>
        <w:t>às</w:t>
      </w:r>
      <w:r w:rsidRPr="00685039">
        <w:rPr>
          <w:rFonts w:asciiTheme="minorHAnsi" w:hAnsiTheme="minorHAnsi" w:cs="Arial"/>
          <w:sz w:val="24"/>
          <w:szCs w:val="24"/>
          <w:highlight w:val="yellow"/>
        </w:rPr>
        <w:t xml:space="preserve"> empresas cópia do </w:t>
      </w:r>
      <w:r w:rsidR="00675F5F" w:rsidRPr="00685039">
        <w:rPr>
          <w:rFonts w:asciiTheme="minorHAnsi" w:hAnsiTheme="minorHAnsi" w:cs="Arial"/>
          <w:sz w:val="24"/>
          <w:szCs w:val="24"/>
          <w:highlight w:val="yellow"/>
        </w:rPr>
        <w:t xml:space="preserve">Apêndice I do </w:t>
      </w:r>
      <w:r w:rsidRPr="00685039">
        <w:rPr>
          <w:rFonts w:asciiTheme="minorHAnsi" w:hAnsiTheme="minorHAnsi" w:cs="Arial"/>
          <w:sz w:val="24"/>
          <w:szCs w:val="24"/>
          <w:highlight w:val="yellow"/>
        </w:rPr>
        <w:t>projeto básico, de modo a propiciar adequada cotação dos preços, exigindo que as propostas sejam datadas e assinadas, bem como rubricadas em todas as folhas&gt;</w:t>
      </w:r>
    </w:p>
    <w:p w14:paraId="6E733FC3" w14:textId="77777777" w:rsidR="00883C0B" w:rsidRPr="00685039" w:rsidRDefault="00883C0B" w:rsidP="00F82749">
      <w:pPr>
        <w:pStyle w:val="format1"/>
        <w:tabs>
          <w:tab w:val="left" w:pos="709"/>
          <w:tab w:val="left" w:pos="851"/>
          <w:tab w:val="left" w:pos="1134"/>
        </w:tabs>
        <w:autoSpaceDE/>
        <w:ind w:right="-2"/>
        <w:rPr>
          <w:rFonts w:asciiTheme="minorHAnsi" w:hAnsiTheme="minorHAnsi" w:cs="Arial"/>
          <w:sz w:val="24"/>
          <w:szCs w:val="24"/>
          <w:highlight w:val="yellow"/>
        </w:rPr>
      </w:pPr>
    </w:p>
    <w:p w14:paraId="790D6D8E" w14:textId="1330E2AA" w:rsidR="00427DB9" w:rsidRPr="00685039" w:rsidRDefault="00427DB9" w:rsidP="00F82749">
      <w:pPr>
        <w:pStyle w:val="format1"/>
        <w:tabs>
          <w:tab w:val="left" w:pos="709"/>
          <w:tab w:val="left" w:pos="851"/>
          <w:tab w:val="left" w:pos="1134"/>
        </w:tabs>
        <w:autoSpaceDE/>
        <w:ind w:right="-2"/>
        <w:rPr>
          <w:rFonts w:asciiTheme="minorHAnsi" w:hAnsiTheme="minorHAnsi" w:cs="Arial"/>
          <w:i/>
          <w:sz w:val="24"/>
          <w:szCs w:val="24"/>
          <w:highlight w:val="yellow"/>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para</w:t>
      </w:r>
      <w:proofErr w:type="gramEnd"/>
      <w:r w:rsidRPr="00685039">
        <w:rPr>
          <w:rFonts w:asciiTheme="minorHAnsi" w:hAnsiTheme="minorHAnsi" w:cs="Arial"/>
          <w:i/>
          <w:sz w:val="24"/>
          <w:szCs w:val="24"/>
          <w:highlight w:val="yellow"/>
        </w:rPr>
        <w:t xml:space="preserve"> subsidiar a análise dos orçamentos cotados, o contratante deverá buscar as referências dos preços praticados pela Administração Pública em relação aos produtos e serviços essenciais&gt;</w:t>
      </w:r>
    </w:p>
    <w:p w14:paraId="557453D2" w14:textId="77777777" w:rsidR="00427DB9" w:rsidRPr="00685039" w:rsidRDefault="00427DB9" w:rsidP="00F82749">
      <w:pPr>
        <w:pStyle w:val="format1"/>
        <w:tabs>
          <w:tab w:val="left" w:pos="709"/>
          <w:tab w:val="left" w:pos="851"/>
          <w:tab w:val="left" w:pos="1134"/>
        </w:tabs>
        <w:autoSpaceDE/>
        <w:ind w:right="-2"/>
        <w:rPr>
          <w:rFonts w:asciiTheme="minorHAnsi" w:hAnsiTheme="minorHAnsi" w:cs="Arial"/>
          <w:sz w:val="24"/>
          <w:szCs w:val="24"/>
          <w:highlight w:val="yellow"/>
        </w:rPr>
      </w:pPr>
    </w:p>
    <w:p w14:paraId="5661FF45" w14:textId="77777777" w:rsidR="00883C0B" w:rsidRPr="00685039" w:rsidRDefault="00883C0B" w:rsidP="00F82749">
      <w:pPr>
        <w:pStyle w:val="format1"/>
        <w:tabs>
          <w:tab w:val="left" w:pos="709"/>
          <w:tab w:val="left" w:pos="851"/>
          <w:tab w:val="left" w:pos="1134"/>
        </w:tabs>
        <w:autoSpaceDE/>
        <w:ind w:right="-2"/>
        <w:rPr>
          <w:rFonts w:asciiTheme="minorHAnsi" w:hAnsiTheme="minorHAnsi" w:cs="Arial"/>
          <w:sz w:val="24"/>
          <w:szCs w:val="24"/>
          <w:highlight w:val="yellow"/>
        </w:rPr>
      </w:pPr>
      <w:r w:rsidRPr="00685039">
        <w:rPr>
          <w:rFonts w:asciiTheme="minorHAnsi" w:hAnsiTheme="minorHAnsi" w:cs="Arial"/>
          <w:sz w:val="24"/>
          <w:szCs w:val="24"/>
          <w:highlight w:val="yellow"/>
        </w:rPr>
        <w:t>&lt;</w:t>
      </w:r>
      <w:proofErr w:type="gramStart"/>
      <w:r w:rsidRPr="00685039">
        <w:rPr>
          <w:rFonts w:asciiTheme="minorHAnsi" w:hAnsiTheme="minorHAnsi" w:cs="Arial"/>
          <w:sz w:val="24"/>
          <w:szCs w:val="24"/>
          <w:highlight w:val="yellow"/>
        </w:rPr>
        <w:t>deve</w:t>
      </w:r>
      <w:proofErr w:type="gramEnd"/>
      <w:r w:rsidRPr="00685039">
        <w:rPr>
          <w:rFonts w:asciiTheme="minorHAnsi" w:hAnsiTheme="minorHAnsi" w:cs="Arial"/>
          <w:sz w:val="24"/>
          <w:szCs w:val="24"/>
          <w:highlight w:val="yellow"/>
        </w:rPr>
        <w:t xml:space="preserve"> observar o art. 40, § 2º, inciso II, da Lei nº 8.666/1993, fazendo constar dos editais de licitação, ou de seus anexos, demonstrativo do orçamento estimado em planilhas de quantitativos e preços unitários&gt;</w:t>
      </w:r>
    </w:p>
    <w:p w14:paraId="74575430" w14:textId="77777777" w:rsidR="00AA20F1" w:rsidRPr="00685039" w:rsidRDefault="00AA20F1" w:rsidP="00F82749">
      <w:pPr>
        <w:autoSpaceDE w:val="0"/>
        <w:autoSpaceDN w:val="0"/>
        <w:adjustRightInd w:val="0"/>
        <w:rPr>
          <w:rFonts w:asciiTheme="minorHAnsi" w:hAnsiTheme="minorHAnsi" w:cs="Arial"/>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134"/>
        <w:gridCol w:w="515"/>
        <w:gridCol w:w="134"/>
        <w:gridCol w:w="2439"/>
        <w:gridCol w:w="109"/>
        <w:gridCol w:w="2352"/>
        <w:gridCol w:w="270"/>
        <w:gridCol w:w="55"/>
        <w:gridCol w:w="2349"/>
      </w:tblGrid>
      <w:tr w:rsidR="00A81D46" w:rsidRPr="00685039" w14:paraId="3C044057" w14:textId="77777777" w:rsidTr="00216224">
        <w:trPr>
          <w:trHeight w:val="567"/>
        </w:trPr>
        <w:tc>
          <w:tcPr>
            <w:tcW w:w="682" w:type="dxa"/>
            <w:tcBorders>
              <w:bottom w:val="single" w:sz="4" w:space="0" w:color="000000"/>
            </w:tcBorders>
            <w:shd w:val="clear" w:color="auto" w:fill="808080" w:themeFill="background1" w:themeFillShade="80"/>
            <w:vAlign w:val="center"/>
          </w:tcPr>
          <w:p w14:paraId="5545B736"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6E928388"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05CCEE59"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21E07C10"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4A1EC881" w14:textId="77777777" w:rsidTr="00B90D13">
        <w:trPr>
          <w:trHeight w:val="567"/>
        </w:trPr>
        <w:tc>
          <w:tcPr>
            <w:tcW w:w="9039" w:type="dxa"/>
            <w:gridSpan w:val="10"/>
            <w:shd w:val="clear" w:color="auto" w:fill="BFBFBF" w:themeFill="background1" w:themeFillShade="BF"/>
            <w:vAlign w:val="center"/>
          </w:tcPr>
          <w:p w14:paraId="0A250ADF" w14:textId="77777777" w:rsidR="00AA20F1" w:rsidRPr="00685039" w:rsidRDefault="00AA20F1" w:rsidP="00F82749">
            <w:pPr>
              <w:numPr>
                <w:ilvl w:val="0"/>
                <w:numId w:val="99"/>
              </w:numPr>
              <w:ind w:left="426" w:hanging="426"/>
              <w:rPr>
                <w:rFonts w:asciiTheme="minorHAnsi" w:hAnsiTheme="minorHAnsi" w:cs="Arial"/>
              </w:rPr>
            </w:pPr>
            <w:r w:rsidRPr="00685039">
              <w:rPr>
                <w:rFonts w:asciiTheme="minorHAnsi" w:hAnsiTheme="minorHAnsi" w:cs="Arial"/>
                <w:b/>
              </w:rPr>
              <w:t>Design</w:t>
            </w:r>
          </w:p>
        </w:tc>
      </w:tr>
      <w:tr w:rsidR="00A81D46" w:rsidRPr="00685039" w14:paraId="65E3EBB7" w14:textId="77777777" w:rsidTr="00216224">
        <w:trPr>
          <w:trHeight w:val="567"/>
        </w:trPr>
        <w:tc>
          <w:tcPr>
            <w:tcW w:w="682" w:type="dxa"/>
            <w:vAlign w:val="center"/>
          </w:tcPr>
          <w:p w14:paraId="19FEDF3F" w14:textId="77777777" w:rsidR="00AA20F1" w:rsidRPr="00685039" w:rsidRDefault="00AA20F1" w:rsidP="00F82749">
            <w:pPr>
              <w:rPr>
                <w:rFonts w:asciiTheme="minorHAnsi" w:hAnsiTheme="minorHAnsi" w:cs="Arial"/>
              </w:rPr>
            </w:pPr>
            <w:r w:rsidRPr="00685039">
              <w:rPr>
                <w:rFonts w:asciiTheme="minorHAnsi" w:hAnsiTheme="minorHAnsi" w:cs="Arial"/>
              </w:rPr>
              <w:t>1.1</w:t>
            </w:r>
          </w:p>
        </w:tc>
        <w:tc>
          <w:tcPr>
            <w:tcW w:w="3222" w:type="dxa"/>
            <w:gridSpan w:val="4"/>
            <w:vAlign w:val="center"/>
          </w:tcPr>
          <w:p w14:paraId="61C73A51" w14:textId="77777777" w:rsidR="00AA20F1" w:rsidRPr="00685039" w:rsidRDefault="00AA20F1" w:rsidP="00F82749">
            <w:pPr>
              <w:rPr>
                <w:rFonts w:asciiTheme="minorHAnsi" w:hAnsiTheme="minorHAnsi" w:cs="Arial"/>
              </w:rPr>
            </w:pPr>
            <w:r w:rsidRPr="00685039">
              <w:rPr>
                <w:rFonts w:asciiTheme="minorHAnsi" w:hAnsiTheme="minorHAnsi" w:cs="Arial"/>
                <w:b/>
              </w:rPr>
              <w:t>Criação e Produção de Ícone</w:t>
            </w:r>
          </w:p>
        </w:tc>
        <w:tc>
          <w:tcPr>
            <w:tcW w:w="2731" w:type="dxa"/>
            <w:gridSpan w:val="3"/>
            <w:vAlign w:val="center"/>
          </w:tcPr>
          <w:p w14:paraId="33152BBD" w14:textId="77777777" w:rsidR="00AA20F1" w:rsidRPr="00685039" w:rsidRDefault="00AA20F1" w:rsidP="00F82749">
            <w:pPr>
              <w:rPr>
                <w:rFonts w:asciiTheme="minorHAnsi" w:hAnsiTheme="minorHAnsi" w:cs="Arial"/>
              </w:rPr>
            </w:pPr>
          </w:p>
        </w:tc>
        <w:tc>
          <w:tcPr>
            <w:tcW w:w="2404" w:type="dxa"/>
            <w:gridSpan w:val="2"/>
            <w:vAlign w:val="center"/>
          </w:tcPr>
          <w:p w14:paraId="4E3BC43B" w14:textId="77777777" w:rsidR="00AA20F1" w:rsidRPr="00685039" w:rsidRDefault="00AA20F1" w:rsidP="00F82749">
            <w:pPr>
              <w:rPr>
                <w:rFonts w:asciiTheme="minorHAnsi" w:hAnsiTheme="minorHAnsi" w:cs="Arial"/>
              </w:rPr>
            </w:pPr>
          </w:p>
        </w:tc>
      </w:tr>
      <w:tr w:rsidR="00A81D46" w:rsidRPr="00685039" w14:paraId="3B14577B" w14:textId="77777777" w:rsidTr="00216224">
        <w:trPr>
          <w:trHeight w:val="567"/>
        </w:trPr>
        <w:tc>
          <w:tcPr>
            <w:tcW w:w="682" w:type="dxa"/>
            <w:vMerge w:val="restart"/>
            <w:vAlign w:val="center"/>
          </w:tcPr>
          <w:p w14:paraId="73D6B4FA" w14:textId="77777777" w:rsidR="00AA20F1" w:rsidRPr="00685039" w:rsidRDefault="00AA20F1" w:rsidP="00F82749">
            <w:pPr>
              <w:rPr>
                <w:rFonts w:asciiTheme="minorHAnsi" w:hAnsiTheme="minorHAnsi" w:cs="Arial"/>
              </w:rPr>
            </w:pPr>
            <w:r w:rsidRPr="00685039">
              <w:rPr>
                <w:rFonts w:asciiTheme="minorHAnsi" w:hAnsiTheme="minorHAnsi" w:cs="Arial"/>
              </w:rPr>
              <w:t>1.2</w:t>
            </w:r>
          </w:p>
        </w:tc>
        <w:tc>
          <w:tcPr>
            <w:tcW w:w="8357" w:type="dxa"/>
            <w:gridSpan w:val="9"/>
            <w:vAlign w:val="center"/>
          </w:tcPr>
          <w:p w14:paraId="0EE9D16F" w14:textId="77777777" w:rsidR="00AA20F1" w:rsidRPr="00685039" w:rsidRDefault="00AA20F1" w:rsidP="00F82749">
            <w:pPr>
              <w:rPr>
                <w:rFonts w:asciiTheme="minorHAnsi" w:hAnsiTheme="minorHAnsi" w:cs="Arial"/>
                <w:b/>
              </w:rPr>
            </w:pPr>
            <w:r w:rsidRPr="00685039">
              <w:rPr>
                <w:rFonts w:asciiTheme="minorHAnsi" w:hAnsiTheme="minorHAnsi" w:cs="Arial"/>
                <w:b/>
              </w:rPr>
              <w:t>Adaptação ou Replicação de Tela</w:t>
            </w:r>
          </w:p>
        </w:tc>
      </w:tr>
      <w:tr w:rsidR="00A81D46" w:rsidRPr="00685039" w14:paraId="29F448E6" w14:textId="77777777" w:rsidTr="00216224">
        <w:trPr>
          <w:trHeight w:val="567"/>
        </w:trPr>
        <w:tc>
          <w:tcPr>
            <w:tcW w:w="682" w:type="dxa"/>
            <w:vMerge/>
            <w:vAlign w:val="center"/>
          </w:tcPr>
          <w:p w14:paraId="166CE074"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69EB82A7"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B002992"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204784E8" w14:textId="77777777" w:rsidR="00AA20F1" w:rsidRPr="00685039" w:rsidRDefault="00AA20F1" w:rsidP="00F82749">
            <w:pPr>
              <w:rPr>
                <w:rFonts w:asciiTheme="minorHAnsi" w:hAnsiTheme="minorHAnsi" w:cs="Arial"/>
              </w:rPr>
            </w:pPr>
          </w:p>
        </w:tc>
        <w:tc>
          <w:tcPr>
            <w:tcW w:w="2404" w:type="dxa"/>
            <w:gridSpan w:val="2"/>
            <w:vAlign w:val="center"/>
          </w:tcPr>
          <w:p w14:paraId="72C27AF7" w14:textId="77777777" w:rsidR="00AA20F1" w:rsidRPr="00685039" w:rsidRDefault="00AA20F1" w:rsidP="00F82749">
            <w:pPr>
              <w:rPr>
                <w:rFonts w:asciiTheme="minorHAnsi" w:hAnsiTheme="minorHAnsi" w:cs="Arial"/>
              </w:rPr>
            </w:pPr>
          </w:p>
        </w:tc>
      </w:tr>
      <w:tr w:rsidR="00A81D46" w:rsidRPr="00685039" w14:paraId="723EAE81" w14:textId="77777777" w:rsidTr="00216224">
        <w:trPr>
          <w:trHeight w:val="567"/>
        </w:trPr>
        <w:tc>
          <w:tcPr>
            <w:tcW w:w="682" w:type="dxa"/>
            <w:vMerge/>
            <w:vAlign w:val="center"/>
          </w:tcPr>
          <w:p w14:paraId="1B9D5A14"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E955F6B"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37A87E1"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4EBB8DE4" w14:textId="77777777" w:rsidR="00AA20F1" w:rsidRPr="00685039" w:rsidRDefault="00AA20F1" w:rsidP="00F82749">
            <w:pPr>
              <w:rPr>
                <w:rFonts w:asciiTheme="minorHAnsi" w:hAnsiTheme="minorHAnsi" w:cs="Arial"/>
              </w:rPr>
            </w:pPr>
          </w:p>
        </w:tc>
        <w:tc>
          <w:tcPr>
            <w:tcW w:w="2404" w:type="dxa"/>
            <w:gridSpan w:val="2"/>
            <w:vAlign w:val="center"/>
          </w:tcPr>
          <w:p w14:paraId="0C3F44CA" w14:textId="77777777" w:rsidR="00AA20F1" w:rsidRPr="00685039" w:rsidRDefault="00AA20F1" w:rsidP="00F82749">
            <w:pPr>
              <w:rPr>
                <w:rFonts w:asciiTheme="minorHAnsi" w:hAnsiTheme="minorHAnsi" w:cs="Arial"/>
              </w:rPr>
            </w:pPr>
          </w:p>
        </w:tc>
      </w:tr>
      <w:tr w:rsidR="00A81D46" w:rsidRPr="00685039" w14:paraId="72792D20" w14:textId="77777777" w:rsidTr="00216224">
        <w:trPr>
          <w:trHeight w:val="735"/>
        </w:trPr>
        <w:tc>
          <w:tcPr>
            <w:tcW w:w="682" w:type="dxa"/>
            <w:vMerge/>
            <w:tcBorders>
              <w:bottom w:val="single" w:sz="4" w:space="0" w:color="000000"/>
            </w:tcBorders>
            <w:vAlign w:val="center"/>
          </w:tcPr>
          <w:p w14:paraId="69B982BF" w14:textId="77777777" w:rsidR="00AA20F1" w:rsidRPr="00685039" w:rsidRDefault="00AA20F1"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0CD9CB35"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1A55605C"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585E746D" w14:textId="77777777" w:rsidR="00AA20F1" w:rsidRPr="00685039" w:rsidRDefault="00AA20F1" w:rsidP="00F82749">
            <w:pPr>
              <w:rPr>
                <w:rFonts w:asciiTheme="minorHAnsi" w:hAnsiTheme="minorHAnsi" w:cs="Arial"/>
              </w:rPr>
            </w:pPr>
          </w:p>
        </w:tc>
        <w:tc>
          <w:tcPr>
            <w:tcW w:w="2404" w:type="dxa"/>
            <w:gridSpan w:val="2"/>
            <w:tcBorders>
              <w:bottom w:val="single" w:sz="4" w:space="0" w:color="000000"/>
            </w:tcBorders>
            <w:vAlign w:val="center"/>
          </w:tcPr>
          <w:p w14:paraId="3AA54C9E" w14:textId="77777777" w:rsidR="00AA20F1" w:rsidRPr="00685039" w:rsidRDefault="00AA20F1" w:rsidP="00F82749">
            <w:pPr>
              <w:rPr>
                <w:rFonts w:asciiTheme="minorHAnsi" w:hAnsiTheme="minorHAnsi" w:cs="Arial"/>
              </w:rPr>
            </w:pPr>
          </w:p>
        </w:tc>
      </w:tr>
      <w:tr w:rsidR="00A81D46" w:rsidRPr="00685039" w14:paraId="283ACE7E" w14:textId="77777777" w:rsidTr="00216224">
        <w:trPr>
          <w:trHeight w:val="567"/>
        </w:trPr>
        <w:tc>
          <w:tcPr>
            <w:tcW w:w="682" w:type="dxa"/>
            <w:vMerge w:val="restart"/>
            <w:vAlign w:val="center"/>
          </w:tcPr>
          <w:p w14:paraId="00ED55DE" w14:textId="5E9C85AF" w:rsidR="008D68B3" w:rsidRPr="00685039" w:rsidRDefault="008D68B3" w:rsidP="00F82749">
            <w:pPr>
              <w:rPr>
                <w:rFonts w:asciiTheme="minorHAnsi" w:hAnsiTheme="minorHAnsi" w:cs="Arial"/>
              </w:rPr>
            </w:pPr>
            <w:r w:rsidRPr="00685039">
              <w:rPr>
                <w:rFonts w:asciiTheme="minorHAnsi" w:hAnsiTheme="minorHAnsi" w:cs="Arial"/>
              </w:rPr>
              <w:t>1.3</w:t>
            </w:r>
          </w:p>
        </w:tc>
        <w:tc>
          <w:tcPr>
            <w:tcW w:w="8357" w:type="dxa"/>
            <w:gridSpan w:val="9"/>
            <w:vAlign w:val="center"/>
          </w:tcPr>
          <w:p w14:paraId="2C03C8CB" w14:textId="31A826CA" w:rsidR="008D68B3" w:rsidRPr="00685039" w:rsidRDefault="008D68B3" w:rsidP="00F82749">
            <w:pPr>
              <w:rPr>
                <w:rFonts w:asciiTheme="minorHAnsi" w:hAnsiTheme="minorHAnsi" w:cs="Arial"/>
                <w:b/>
              </w:rPr>
            </w:pPr>
            <w:r w:rsidRPr="00685039">
              <w:rPr>
                <w:rFonts w:asciiTheme="minorHAnsi" w:hAnsiTheme="minorHAnsi" w:cs="Arial"/>
                <w:b/>
              </w:rPr>
              <w:t>Elemento Gráfico para Propriedade Digital</w:t>
            </w:r>
          </w:p>
        </w:tc>
      </w:tr>
      <w:tr w:rsidR="00A81D46" w:rsidRPr="00685039" w14:paraId="15DFE20A" w14:textId="77777777" w:rsidTr="00216224">
        <w:trPr>
          <w:trHeight w:val="567"/>
        </w:trPr>
        <w:tc>
          <w:tcPr>
            <w:tcW w:w="682" w:type="dxa"/>
            <w:vMerge/>
            <w:vAlign w:val="center"/>
          </w:tcPr>
          <w:p w14:paraId="73108655" w14:textId="77777777" w:rsidR="008D68B3" w:rsidRPr="00685039" w:rsidRDefault="008D68B3"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BFE692B" w14:textId="2F1A80C3" w:rsidR="008D68B3" w:rsidRPr="00685039" w:rsidRDefault="008D68B3" w:rsidP="00F82749">
            <w:pPr>
              <w:ind w:left="113" w:right="113"/>
              <w:jc w:val="center"/>
              <w:rPr>
                <w:rFonts w:asciiTheme="minorHAnsi" w:hAnsiTheme="minorHAnsi" w:cs="Arial"/>
                <w:b/>
              </w:rPr>
            </w:pPr>
            <w:proofErr w:type="spellStart"/>
            <w:r w:rsidRPr="00685039">
              <w:rPr>
                <w:rFonts w:asciiTheme="minorHAnsi" w:hAnsiTheme="minorHAnsi" w:cs="Arial"/>
                <w:b/>
              </w:rPr>
              <w:t>Complexida-de</w:t>
            </w:r>
            <w:proofErr w:type="spellEnd"/>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A1589A3" w14:textId="77777777" w:rsidR="008D68B3" w:rsidRPr="00685039" w:rsidRDefault="008D68B3"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374E0516" w14:textId="77777777" w:rsidR="008D68B3" w:rsidRPr="00685039" w:rsidRDefault="008D68B3" w:rsidP="00F82749">
            <w:pPr>
              <w:rPr>
                <w:rFonts w:asciiTheme="minorHAnsi" w:hAnsiTheme="minorHAnsi" w:cs="Arial"/>
              </w:rPr>
            </w:pPr>
          </w:p>
        </w:tc>
        <w:tc>
          <w:tcPr>
            <w:tcW w:w="2404" w:type="dxa"/>
            <w:gridSpan w:val="2"/>
            <w:vAlign w:val="center"/>
          </w:tcPr>
          <w:p w14:paraId="4725F2C9" w14:textId="77777777" w:rsidR="008D68B3" w:rsidRPr="00685039" w:rsidRDefault="008D68B3" w:rsidP="00F82749">
            <w:pPr>
              <w:rPr>
                <w:rFonts w:asciiTheme="minorHAnsi" w:hAnsiTheme="minorHAnsi" w:cs="Arial"/>
              </w:rPr>
            </w:pPr>
          </w:p>
        </w:tc>
      </w:tr>
      <w:tr w:rsidR="00A81D46" w:rsidRPr="00685039" w14:paraId="6FF6FE21" w14:textId="77777777" w:rsidTr="00216224">
        <w:trPr>
          <w:trHeight w:val="735"/>
        </w:trPr>
        <w:tc>
          <w:tcPr>
            <w:tcW w:w="682" w:type="dxa"/>
            <w:vMerge/>
            <w:tcBorders>
              <w:bottom w:val="single" w:sz="4" w:space="0" w:color="000000"/>
            </w:tcBorders>
            <w:vAlign w:val="center"/>
          </w:tcPr>
          <w:p w14:paraId="2CA33F4D" w14:textId="77777777" w:rsidR="008D68B3" w:rsidRPr="00685039" w:rsidRDefault="008D68B3"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0DC03103" w14:textId="77777777" w:rsidR="008D68B3" w:rsidRPr="00685039" w:rsidRDefault="008D68B3"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2124F0DF" w14:textId="77777777" w:rsidR="008D68B3" w:rsidRPr="00685039" w:rsidRDefault="008D68B3"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21395801" w14:textId="77777777" w:rsidR="008D68B3" w:rsidRPr="00685039" w:rsidRDefault="008D68B3" w:rsidP="00F82749">
            <w:pPr>
              <w:rPr>
                <w:rFonts w:asciiTheme="minorHAnsi" w:hAnsiTheme="minorHAnsi" w:cs="Arial"/>
              </w:rPr>
            </w:pPr>
          </w:p>
        </w:tc>
        <w:tc>
          <w:tcPr>
            <w:tcW w:w="2404" w:type="dxa"/>
            <w:gridSpan w:val="2"/>
            <w:tcBorders>
              <w:bottom w:val="single" w:sz="4" w:space="0" w:color="000000"/>
            </w:tcBorders>
            <w:vAlign w:val="center"/>
          </w:tcPr>
          <w:p w14:paraId="2FF1F2A9" w14:textId="77777777" w:rsidR="008D68B3" w:rsidRPr="00685039" w:rsidRDefault="008D68B3" w:rsidP="00F82749">
            <w:pPr>
              <w:rPr>
                <w:rFonts w:asciiTheme="minorHAnsi" w:hAnsiTheme="minorHAnsi" w:cs="Arial"/>
              </w:rPr>
            </w:pPr>
          </w:p>
        </w:tc>
      </w:tr>
      <w:tr w:rsidR="00A81D46" w:rsidRPr="00685039" w14:paraId="1292E021" w14:textId="77777777" w:rsidTr="00216224">
        <w:trPr>
          <w:trHeight w:val="567"/>
        </w:trPr>
        <w:tc>
          <w:tcPr>
            <w:tcW w:w="682" w:type="dxa"/>
            <w:tcBorders>
              <w:bottom w:val="single" w:sz="4" w:space="0" w:color="000000"/>
            </w:tcBorders>
            <w:shd w:val="clear" w:color="auto" w:fill="808080" w:themeFill="background1" w:themeFillShade="80"/>
            <w:vAlign w:val="center"/>
          </w:tcPr>
          <w:p w14:paraId="2DC51BC3"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7DC6DA55"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50B2EE8E"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7B76AB34"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37550E43" w14:textId="77777777" w:rsidTr="00B90D13">
        <w:trPr>
          <w:trHeight w:val="567"/>
        </w:trPr>
        <w:tc>
          <w:tcPr>
            <w:tcW w:w="9039" w:type="dxa"/>
            <w:gridSpan w:val="10"/>
            <w:shd w:val="clear" w:color="auto" w:fill="BFBFBF" w:themeFill="background1" w:themeFillShade="BF"/>
            <w:vAlign w:val="center"/>
          </w:tcPr>
          <w:p w14:paraId="27AD1D98"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Apresentação</w:t>
            </w:r>
          </w:p>
        </w:tc>
      </w:tr>
      <w:tr w:rsidR="00A81D46" w:rsidRPr="00685039" w14:paraId="0A778AAC" w14:textId="77777777" w:rsidTr="00216224">
        <w:trPr>
          <w:trHeight w:val="567"/>
        </w:trPr>
        <w:tc>
          <w:tcPr>
            <w:tcW w:w="682" w:type="dxa"/>
            <w:vMerge w:val="restart"/>
            <w:vAlign w:val="center"/>
          </w:tcPr>
          <w:p w14:paraId="5510E31A" w14:textId="77777777" w:rsidR="00AA20F1" w:rsidRPr="00685039" w:rsidRDefault="00AA20F1" w:rsidP="00F82749">
            <w:pPr>
              <w:rPr>
                <w:rFonts w:asciiTheme="minorHAnsi" w:hAnsiTheme="minorHAnsi" w:cs="Arial"/>
              </w:rPr>
            </w:pPr>
            <w:r w:rsidRPr="00685039">
              <w:rPr>
                <w:rFonts w:asciiTheme="minorHAnsi" w:hAnsiTheme="minorHAnsi" w:cs="Arial"/>
              </w:rPr>
              <w:t>2.1</w:t>
            </w:r>
          </w:p>
        </w:tc>
        <w:tc>
          <w:tcPr>
            <w:tcW w:w="8357" w:type="dxa"/>
            <w:gridSpan w:val="9"/>
            <w:vAlign w:val="center"/>
          </w:tcPr>
          <w:p w14:paraId="03E53038" w14:textId="77777777" w:rsidR="00AA20F1" w:rsidRPr="00685039" w:rsidRDefault="00AA20F1" w:rsidP="00F82749">
            <w:pPr>
              <w:rPr>
                <w:rFonts w:asciiTheme="minorHAnsi" w:hAnsiTheme="minorHAnsi" w:cs="Arial"/>
              </w:rPr>
            </w:pPr>
            <w:r w:rsidRPr="00685039">
              <w:rPr>
                <w:rFonts w:asciiTheme="minorHAnsi" w:hAnsiTheme="minorHAnsi" w:cs="Arial"/>
                <w:b/>
              </w:rPr>
              <w:t>Roteirização de Apresentação</w:t>
            </w:r>
          </w:p>
        </w:tc>
      </w:tr>
      <w:tr w:rsidR="00A81D46" w:rsidRPr="00685039" w14:paraId="7D08719F" w14:textId="77777777" w:rsidTr="00216224">
        <w:trPr>
          <w:trHeight w:val="567"/>
        </w:trPr>
        <w:tc>
          <w:tcPr>
            <w:tcW w:w="682" w:type="dxa"/>
            <w:vMerge/>
            <w:vAlign w:val="center"/>
          </w:tcPr>
          <w:p w14:paraId="270F900C"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B15F29B"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408DA68"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52AFA72A" w14:textId="77777777" w:rsidR="00AA20F1" w:rsidRPr="00685039" w:rsidRDefault="00AA20F1" w:rsidP="00F82749">
            <w:pPr>
              <w:rPr>
                <w:rFonts w:asciiTheme="minorHAnsi" w:hAnsiTheme="minorHAnsi" w:cs="Arial"/>
              </w:rPr>
            </w:pPr>
          </w:p>
        </w:tc>
        <w:tc>
          <w:tcPr>
            <w:tcW w:w="2404" w:type="dxa"/>
            <w:gridSpan w:val="2"/>
            <w:vAlign w:val="center"/>
          </w:tcPr>
          <w:p w14:paraId="37ACD8DD" w14:textId="77777777" w:rsidR="00AA20F1" w:rsidRPr="00685039" w:rsidRDefault="00AA20F1" w:rsidP="00F82749">
            <w:pPr>
              <w:rPr>
                <w:rFonts w:asciiTheme="minorHAnsi" w:hAnsiTheme="minorHAnsi" w:cs="Arial"/>
              </w:rPr>
            </w:pPr>
          </w:p>
        </w:tc>
      </w:tr>
      <w:tr w:rsidR="00A81D46" w:rsidRPr="00685039" w14:paraId="1AFEFE76" w14:textId="77777777" w:rsidTr="00216224">
        <w:trPr>
          <w:trHeight w:val="567"/>
        </w:trPr>
        <w:tc>
          <w:tcPr>
            <w:tcW w:w="682" w:type="dxa"/>
            <w:vMerge/>
            <w:vAlign w:val="center"/>
          </w:tcPr>
          <w:p w14:paraId="47FBCAB6"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219C7BD0"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B46B049"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31E58C34" w14:textId="77777777" w:rsidR="00AA20F1" w:rsidRPr="00685039" w:rsidRDefault="00AA20F1" w:rsidP="00F82749">
            <w:pPr>
              <w:rPr>
                <w:rFonts w:asciiTheme="minorHAnsi" w:hAnsiTheme="minorHAnsi" w:cs="Arial"/>
              </w:rPr>
            </w:pPr>
          </w:p>
        </w:tc>
        <w:tc>
          <w:tcPr>
            <w:tcW w:w="2404" w:type="dxa"/>
            <w:gridSpan w:val="2"/>
            <w:vAlign w:val="center"/>
          </w:tcPr>
          <w:p w14:paraId="4E407CC2" w14:textId="77777777" w:rsidR="00AA20F1" w:rsidRPr="00685039" w:rsidRDefault="00AA20F1" w:rsidP="00F82749">
            <w:pPr>
              <w:rPr>
                <w:rFonts w:asciiTheme="minorHAnsi" w:hAnsiTheme="minorHAnsi" w:cs="Arial"/>
              </w:rPr>
            </w:pPr>
          </w:p>
        </w:tc>
      </w:tr>
      <w:tr w:rsidR="00A81D46" w:rsidRPr="00685039" w14:paraId="7335A4D2" w14:textId="77777777" w:rsidTr="00216224">
        <w:trPr>
          <w:trHeight w:val="567"/>
        </w:trPr>
        <w:tc>
          <w:tcPr>
            <w:tcW w:w="682" w:type="dxa"/>
            <w:vMerge/>
            <w:vAlign w:val="center"/>
          </w:tcPr>
          <w:p w14:paraId="4374C27E"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1563C81"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45C0DD0"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2A8A9C16" w14:textId="77777777" w:rsidR="00AA20F1" w:rsidRPr="00685039" w:rsidRDefault="00AA20F1" w:rsidP="00F82749">
            <w:pPr>
              <w:rPr>
                <w:rFonts w:asciiTheme="minorHAnsi" w:hAnsiTheme="minorHAnsi" w:cs="Arial"/>
              </w:rPr>
            </w:pPr>
          </w:p>
        </w:tc>
        <w:tc>
          <w:tcPr>
            <w:tcW w:w="2404" w:type="dxa"/>
            <w:gridSpan w:val="2"/>
            <w:vAlign w:val="center"/>
          </w:tcPr>
          <w:p w14:paraId="2292C253" w14:textId="77777777" w:rsidR="00AA20F1" w:rsidRPr="00685039" w:rsidRDefault="00AA20F1" w:rsidP="00F82749">
            <w:pPr>
              <w:rPr>
                <w:rFonts w:asciiTheme="minorHAnsi" w:hAnsiTheme="minorHAnsi" w:cs="Arial"/>
              </w:rPr>
            </w:pPr>
          </w:p>
        </w:tc>
      </w:tr>
      <w:tr w:rsidR="00A81D46" w:rsidRPr="00685039" w14:paraId="2DB02B49" w14:textId="77777777" w:rsidTr="00216224">
        <w:trPr>
          <w:trHeight w:val="567"/>
        </w:trPr>
        <w:tc>
          <w:tcPr>
            <w:tcW w:w="682" w:type="dxa"/>
            <w:vMerge w:val="restart"/>
            <w:vAlign w:val="center"/>
          </w:tcPr>
          <w:p w14:paraId="6C00EEBE" w14:textId="77777777" w:rsidR="00AA20F1" w:rsidRPr="00685039" w:rsidRDefault="00AA20F1" w:rsidP="00F82749">
            <w:pPr>
              <w:rPr>
                <w:rFonts w:asciiTheme="minorHAnsi" w:hAnsiTheme="minorHAnsi" w:cs="Arial"/>
              </w:rPr>
            </w:pPr>
            <w:r w:rsidRPr="00685039">
              <w:rPr>
                <w:rFonts w:asciiTheme="minorHAnsi" w:hAnsiTheme="minorHAnsi" w:cs="Arial"/>
              </w:rPr>
              <w:t>2.2</w:t>
            </w:r>
          </w:p>
        </w:tc>
        <w:tc>
          <w:tcPr>
            <w:tcW w:w="8357" w:type="dxa"/>
            <w:gridSpan w:val="9"/>
            <w:vAlign w:val="center"/>
          </w:tcPr>
          <w:p w14:paraId="7AD3E2C9" w14:textId="77777777" w:rsidR="00AA20F1" w:rsidRPr="00685039" w:rsidRDefault="00AA20F1" w:rsidP="00F82749">
            <w:pPr>
              <w:rPr>
                <w:rFonts w:asciiTheme="minorHAnsi" w:hAnsiTheme="minorHAnsi" w:cs="Arial"/>
              </w:rPr>
            </w:pPr>
            <w:r w:rsidRPr="00685039">
              <w:rPr>
                <w:rFonts w:asciiTheme="minorHAnsi" w:hAnsiTheme="minorHAnsi" w:cs="Arial"/>
                <w:b/>
              </w:rPr>
              <w:t>Diagramação e Animação</w:t>
            </w:r>
          </w:p>
        </w:tc>
      </w:tr>
      <w:tr w:rsidR="00A81D46" w:rsidRPr="00685039" w14:paraId="40BCFEE1" w14:textId="77777777" w:rsidTr="00216224">
        <w:trPr>
          <w:trHeight w:val="567"/>
        </w:trPr>
        <w:tc>
          <w:tcPr>
            <w:tcW w:w="682" w:type="dxa"/>
            <w:vMerge/>
            <w:vAlign w:val="center"/>
          </w:tcPr>
          <w:p w14:paraId="5A796982"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7ED17FD5"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62205E4"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2248CAE1" w14:textId="77777777" w:rsidR="00AA20F1" w:rsidRPr="00685039" w:rsidRDefault="00AA20F1" w:rsidP="00F82749">
            <w:pPr>
              <w:rPr>
                <w:rFonts w:asciiTheme="minorHAnsi" w:hAnsiTheme="minorHAnsi" w:cs="Arial"/>
              </w:rPr>
            </w:pPr>
          </w:p>
        </w:tc>
        <w:tc>
          <w:tcPr>
            <w:tcW w:w="2404" w:type="dxa"/>
            <w:gridSpan w:val="2"/>
            <w:vAlign w:val="center"/>
          </w:tcPr>
          <w:p w14:paraId="5D9BE56A" w14:textId="77777777" w:rsidR="00AA20F1" w:rsidRPr="00685039" w:rsidRDefault="00AA20F1" w:rsidP="00F82749">
            <w:pPr>
              <w:rPr>
                <w:rFonts w:asciiTheme="minorHAnsi" w:hAnsiTheme="minorHAnsi" w:cs="Arial"/>
              </w:rPr>
            </w:pPr>
          </w:p>
        </w:tc>
      </w:tr>
      <w:tr w:rsidR="00A81D46" w:rsidRPr="00685039" w14:paraId="3B532A15" w14:textId="77777777" w:rsidTr="00216224">
        <w:trPr>
          <w:trHeight w:val="567"/>
        </w:trPr>
        <w:tc>
          <w:tcPr>
            <w:tcW w:w="682" w:type="dxa"/>
            <w:vMerge/>
            <w:vAlign w:val="center"/>
          </w:tcPr>
          <w:p w14:paraId="2D8AE2BE"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429672B"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367B5CA"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3CB5BFB4" w14:textId="77777777" w:rsidR="00AA20F1" w:rsidRPr="00685039" w:rsidRDefault="00AA20F1" w:rsidP="00F82749">
            <w:pPr>
              <w:rPr>
                <w:rFonts w:asciiTheme="minorHAnsi" w:hAnsiTheme="minorHAnsi" w:cs="Arial"/>
              </w:rPr>
            </w:pPr>
          </w:p>
        </w:tc>
        <w:tc>
          <w:tcPr>
            <w:tcW w:w="2404" w:type="dxa"/>
            <w:gridSpan w:val="2"/>
            <w:vAlign w:val="center"/>
          </w:tcPr>
          <w:p w14:paraId="23883482" w14:textId="77777777" w:rsidR="00AA20F1" w:rsidRPr="00685039" w:rsidRDefault="00AA20F1" w:rsidP="00F82749">
            <w:pPr>
              <w:rPr>
                <w:rFonts w:asciiTheme="minorHAnsi" w:hAnsiTheme="minorHAnsi" w:cs="Arial"/>
              </w:rPr>
            </w:pPr>
          </w:p>
        </w:tc>
      </w:tr>
      <w:tr w:rsidR="00A81D46" w:rsidRPr="00685039" w14:paraId="3E2A3A2B" w14:textId="77777777" w:rsidTr="00216224">
        <w:trPr>
          <w:trHeight w:val="567"/>
        </w:trPr>
        <w:tc>
          <w:tcPr>
            <w:tcW w:w="682" w:type="dxa"/>
            <w:vMerge/>
            <w:tcBorders>
              <w:bottom w:val="single" w:sz="4" w:space="0" w:color="000000"/>
            </w:tcBorders>
            <w:vAlign w:val="center"/>
          </w:tcPr>
          <w:p w14:paraId="00822CB8" w14:textId="77777777" w:rsidR="00AA20F1" w:rsidRPr="00685039" w:rsidRDefault="00AA20F1"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1CFA2E17"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44C6F861"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20338648" w14:textId="77777777" w:rsidR="00AA20F1" w:rsidRPr="00685039" w:rsidRDefault="00AA20F1" w:rsidP="00F82749">
            <w:pPr>
              <w:rPr>
                <w:rFonts w:asciiTheme="minorHAnsi" w:hAnsiTheme="minorHAnsi" w:cs="Arial"/>
              </w:rPr>
            </w:pPr>
          </w:p>
        </w:tc>
        <w:tc>
          <w:tcPr>
            <w:tcW w:w="2404" w:type="dxa"/>
            <w:gridSpan w:val="2"/>
            <w:tcBorders>
              <w:bottom w:val="single" w:sz="4" w:space="0" w:color="000000"/>
            </w:tcBorders>
            <w:vAlign w:val="center"/>
          </w:tcPr>
          <w:p w14:paraId="73B33CA3" w14:textId="77777777" w:rsidR="00AA20F1" w:rsidRPr="00685039" w:rsidRDefault="00AA20F1" w:rsidP="00F82749">
            <w:pPr>
              <w:rPr>
                <w:rFonts w:asciiTheme="minorHAnsi" w:hAnsiTheme="minorHAnsi" w:cs="Arial"/>
              </w:rPr>
            </w:pPr>
          </w:p>
        </w:tc>
      </w:tr>
      <w:tr w:rsidR="00A81D46" w:rsidRPr="00685039" w14:paraId="78F7257E" w14:textId="77777777" w:rsidTr="00216224">
        <w:trPr>
          <w:trHeight w:val="567"/>
        </w:trPr>
        <w:tc>
          <w:tcPr>
            <w:tcW w:w="682" w:type="dxa"/>
            <w:tcBorders>
              <w:bottom w:val="single" w:sz="4" w:space="0" w:color="000000"/>
            </w:tcBorders>
            <w:shd w:val="clear" w:color="auto" w:fill="808080" w:themeFill="background1" w:themeFillShade="80"/>
            <w:vAlign w:val="center"/>
          </w:tcPr>
          <w:p w14:paraId="75064E52"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0DF7A3AB"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704E7E9B"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0E5BF5F3"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3D506992" w14:textId="77777777" w:rsidTr="00B90D13">
        <w:trPr>
          <w:trHeight w:val="567"/>
        </w:trPr>
        <w:tc>
          <w:tcPr>
            <w:tcW w:w="9039" w:type="dxa"/>
            <w:gridSpan w:val="10"/>
            <w:shd w:val="clear" w:color="auto" w:fill="BFBFBF" w:themeFill="background1" w:themeFillShade="BF"/>
            <w:vAlign w:val="center"/>
          </w:tcPr>
          <w:p w14:paraId="3C665825"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Planejamento Estratégico</w:t>
            </w:r>
          </w:p>
        </w:tc>
      </w:tr>
      <w:tr w:rsidR="00A81D46" w:rsidRPr="00685039" w14:paraId="30DAAF43" w14:textId="77777777" w:rsidTr="00216224">
        <w:trPr>
          <w:trHeight w:val="567"/>
        </w:trPr>
        <w:tc>
          <w:tcPr>
            <w:tcW w:w="682" w:type="dxa"/>
            <w:vMerge w:val="restart"/>
            <w:vAlign w:val="center"/>
          </w:tcPr>
          <w:p w14:paraId="50EECF9E" w14:textId="77777777" w:rsidR="00AA20F1" w:rsidRPr="00685039" w:rsidRDefault="00AA20F1" w:rsidP="00F82749">
            <w:pPr>
              <w:rPr>
                <w:rFonts w:asciiTheme="minorHAnsi" w:hAnsiTheme="minorHAnsi" w:cs="Arial"/>
              </w:rPr>
            </w:pPr>
            <w:r w:rsidRPr="00685039">
              <w:rPr>
                <w:rFonts w:asciiTheme="minorHAnsi" w:hAnsiTheme="minorHAnsi" w:cs="Arial"/>
              </w:rPr>
              <w:t>3.1</w:t>
            </w:r>
          </w:p>
        </w:tc>
        <w:tc>
          <w:tcPr>
            <w:tcW w:w="8357" w:type="dxa"/>
            <w:gridSpan w:val="9"/>
            <w:vAlign w:val="center"/>
          </w:tcPr>
          <w:p w14:paraId="749FC879" w14:textId="77777777" w:rsidR="00AA20F1" w:rsidRPr="00685039" w:rsidRDefault="00AA20F1" w:rsidP="00F82749">
            <w:pPr>
              <w:rPr>
                <w:rFonts w:asciiTheme="minorHAnsi" w:hAnsiTheme="minorHAnsi" w:cs="Arial"/>
                <w:b/>
              </w:rPr>
            </w:pPr>
            <w:r w:rsidRPr="00685039">
              <w:rPr>
                <w:rFonts w:asciiTheme="minorHAnsi" w:hAnsiTheme="minorHAnsi" w:cs="Arial"/>
                <w:b/>
              </w:rPr>
              <w:t>Mapeamento de Presença Digital</w:t>
            </w:r>
          </w:p>
        </w:tc>
      </w:tr>
      <w:tr w:rsidR="00A81D46" w:rsidRPr="00685039" w14:paraId="4EA59EE0" w14:textId="77777777" w:rsidTr="00216224">
        <w:trPr>
          <w:trHeight w:val="567"/>
        </w:trPr>
        <w:tc>
          <w:tcPr>
            <w:tcW w:w="682" w:type="dxa"/>
            <w:vMerge/>
            <w:vAlign w:val="center"/>
          </w:tcPr>
          <w:p w14:paraId="508266FE"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35B60D51"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2429BD9C"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705BD3B3" w14:textId="77777777" w:rsidR="00AA20F1" w:rsidRPr="00685039" w:rsidRDefault="00AA20F1" w:rsidP="00F82749">
            <w:pPr>
              <w:rPr>
                <w:rFonts w:asciiTheme="minorHAnsi" w:hAnsiTheme="minorHAnsi" w:cs="Arial"/>
              </w:rPr>
            </w:pPr>
          </w:p>
        </w:tc>
        <w:tc>
          <w:tcPr>
            <w:tcW w:w="2404" w:type="dxa"/>
            <w:gridSpan w:val="2"/>
            <w:vAlign w:val="center"/>
          </w:tcPr>
          <w:p w14:paraId="0DD5658E" w14:textId="77777777" w:rsidR="00AA20F1" w:rsidRPr="00685039" w:rsidRDefault="00AA20F1" w:rsidP="00F82749">
            <w:pPr>
              <w:rPr>
                <w:rFonts w:asciiTheme="minorHAnsi" w:hAnsiTheme="minorHAnsi" w:cs="Arial"/>
              </w:rPr>
            </w:pPr>
          </w:p>
        </w:tc>
      </w:tr>
      <w:tr w:rsidR="00A81D46" w:rsidRPr="00685039" w14:paraId="7BD9BA9F" w14:textId="77777777" w:rsidTr="00216224">
        <w:trPr>
          <w:trHeight w:val="567"/>
        </w:trPr>
        <w:tc>
          <w:tcPr>
            <w:tcW w:w="682" w:type="dxa"/>
            <w:vMerge/>
            <w:vAlign w:val="center"/>
          </w:tcPr>
          <w:p w14:paraId="42CCCA3F"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577A8AE"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A8EF43A"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793C26D0" w14:textId="77777777" w:rsidR="00AA20F1" w:rsidRPr="00685039" w:rsidRDefault="00AA20F1" w:rsidP="00F82749">
            <w:pPr>
              <w:rPr>
                <w:rFonts w:asciiTheme="minorHAnsi" w:hAnsiTheme="minorHAnsi" w:cs="Arial"/>
              </w:rPr>
            </w:pPr>
          </w:p>
        </w:tc>
        <w:tc>
          <w:tcPr>
            <w:tcW w:w="2404" w:type="dxa"/>
            <w:gridSpan w:val="2"/>
            <w:vAlign w:val="center"/>
          </w:tcPr>
          <w:p w14:paraId="13AA0049" w14:textId="77777777" w:rsidR="00AA20F1" w:rsidRPr="00685039" w:rsidRDefault="00AA20F1" w:rsidP="00F82749">
            <w:pPr>
              <w:rPr>
                <w:rFonts w:asciiTheme="minorHAnsi" w:hAnsiTheme="minorHAnsi" w:cs="Arial"/>
              </w:rPr>
            </w:pPr>
          </w:p>
        </w:tc>
      </w:tr>
      <w:tr w:rsidR="00A81D46" w:rsidRPr="00685039" w14:paraId="36953AFF" w14:textId="77777777" w:rsidTr="00216224">
        <w:trPr>
          <w:trHeight w:val="567"/>
        </w:trPr>
        <w:tc>
          <w:tcPr>
            <w:tcW w:w="682" w:type="dxa"/>
            <w:vMerge/>
            <w:vAlign w:val="center"/>
          </w:tcPr>
          <w:p w14:paraId="6AD95840"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2F1B7E12"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CC044E4"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071FBC31" w14:textId="77777777" w:rsidR="00AA20F1" w:rsidRPr="00685039" w:rsidRDefault="00AA20F1" w:rsidP="00F82749">
            <w:pPr>
              <w:rPr>
                <w:rFonts w:asciiTheme="minorHAnsi" w:hAnsiTheme="minorHAnsi" w:cs="Arial"/>
              </w:rPr>
            </w:pPr>
          </w:p>
        </w:tc>
        <w:tc>
          <w:tcPr>
            <w:tcW w:w="2404" w:type="dxa"/>
            <w:gridSpan w:val="2"/>
            <w:vAlign w:val="center"/>
          </w:tcPr>
          <w:p w14:paraId="678363B6" w14:textId="77777777" w:rsidR="00AA20F1" w:rsidRPr="00685039" w:rsidRDefault="00AA20F1" w:rsidP="00F82749">
            <w:pPr>
              <w:rPr>
                <w:rFonts w:asciiTheme="minorHAnsi" w:hAnsiTheme="minorHAnsi" w:cs="Arial"/>
              </w:rPr>
            </w:pPr>
          </w:p>
        </w:tc>
      </w:tr>
      <w:tr w:rsidR="00A81D46" w:rsidRPr="00685039" w14:paraId="7B57C7EA" w14:textId="77777777" w:rsidTr="00216224">
        <w:trPr>
          <w:trHeight w:val="567"/>
        </w:trPr>
        <w:tc>
          <w:tcPr>
            <w:tcW w:w="682" w:type="dxa"/>
            <w:vMerge w:val="restart"/>
            <w:vAlign w:val="center"/>
          </w:tcPr>
          <w:p w14:paraId="16052879" w14:textId="77777777" w:rsidR="00AA20F1" w:rsidRPr="00685039" w:rsidRDefault="00AA20F1" w:rsidP="00F82749">
            <w:pPr>
              <w:rPr>
                <w:rFonts w:asciiTheme="minorHAnsi" w:hAnsiTheme="minorHAnsi" w:cs="Arial"/>
              </w:rPr>
            </w:pPr>
            <w:r w:rsidRPr="00685039">
              <w:rPr>
                <w:rFonts w:asciiTheme="minorHAnsi" w:hAnsiTheme="minorHAnsi" w:cs="Arial"/>
              </w:rPr>
              <w:t>3.2</w:t>
            </w:r>
          </w:p>
        </w:tc>
        <w:tc>
          <w:tcPr>
            <w:tcW w:w="8357" w:type="dxa"/>
            <w:gridSpan w:val="9"/>
            <w:vAlign w:val="center"/>
          </w:tcPr>
          <w:p w14:paraId="5EEE69A5" w14:textId="77777777" w:rsidR="00AA20F1" w:rsidRPr="00685039" w:rsidRDefault="00AA20F1" w:rsidP="00F82749">
            <w:pPr>
              <w:rPr>
                <w:rFonts w:asciiTheme="minorHAnsi" w:hAnsiTheme="minorHAnsi" w:cs="Arial"/>
                <w:b/>
              </w:rPr>
            </w:pPr>
            <w:r w:rsidRPr="00685039">
              <w:rPr>
                <w:rFonts w:asciiTheme="minorHAnsi" w:hAnsiTheme="minorHAnsi" w:cs="Arial"/>
                <w:b/>
              </w:rPr>
              <w:t>Diagnóstico e Matriz Estratégica</w:t>
            </w:r>
          </w:p>
        </w:tc>
      </w:tr>
      <w:tr w:rsidR="00A81D46" w:rsidRPr="00685039" w14:paraId="7F1A832D" w14:textId="77777777" w:rsidTr="00216224">
        <w:trPr>
          <w:trHeight w:val="567"/>
        </w:trPr>
        <w:tc>
          <w:tcPr>
            <w:tcW w:w="682" w:type="dxa"/>
            <w:vMerge/>
            <w:vAlign w:val="center"/>
          </w:tcPr>
          <w:p w14:paraId="719D4834"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39E7D7D2"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E4F608B"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16377264" w14:textId="77777777" w:rsidR="00AA20F1" w:rsidRPr="00685039" w:rsidRDefault="00AA20F1" w:rsidP="00F82749">
            <w:pPr>
              <w:rPr>
                <w:rFonts w:asciiTheme="minorHAnsi" w:hAnsiTheme="minorHAnsi" w:cs="Arial"/>
              </w:rPr>
            </w:pPr>
          </w:p>
        </w:tc>
        <w:tc>
          <w:tcPr>
            <w:tcW w:w="2404" w:type="dxa"/>
            <w:gridSpan w:val="2"/>
            <w:vAlign w:val="center"/>
          </w:tcPr>
          <w:p w14:paraId="682C1B27" w14:textId="77777777" w:rsidR="00AA20F1" w:rsidRPr="00685039" w:rsidRDefault="00AA20F1" w:rsidP="00F82749">
            <w:pPr>
              <w:rPr>
                <w:rFonts w:asciiTheme="minorHAnsi" w:hAnsiTheme="minorHAnsi" w:cs="Arial"/>
              </w:rPr>
            </w:pPr>
          </w:p>
        </w:tc>
      </w:tr>
      <w:tr w:rsidR="00A81D46" w:rsidRPr="00685039" w14:paraId="343FDD4A" w14:textId="77777777" w:rsidTr="00216224">
        <w:trPr>
          <w:trHeight w:val="567"/>
        </w:trPr>
        <w:tc>
          <w:tcPr>
            <w:tcW w:w="682" w:type="dxa"/>
            <w:vMerge/>
            <w:vAlign w:val="center"/>
          </w:tcPr>
          <w:p w14:paraId="372757A6"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B5A5058"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2C94664"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0E9E3EED" w14:textId="77777777" w:rsidR="00AA20F1" w:rsidRPr="00685039" w:rsidRDefault="00AA20F1" w:rsidP="00F82749">
            <w:pPr>
              <w:rPr>
                <w:rFonts w:asciiTheme="minorHAnsi" w:hAnsiTheme="minorHAnsi" w:cs="Arial"/>
              </w:rPr>
            </w:pPr>
          </w:p>
        </w:tc>
        <w:tc>
          <w:tcPr>
            <w:tcW w:w="2404" w:type="dxa"/>
            <w:gridSpan w:val="2"/>
            <w:vAlign w:val="center"/>
          </w:tcPr>
          <w:p w14:paraId="67E0C058" w14:textId="77777777" w:rsidR="00AA20F1" w:rsidRPr="00685039" w:rsidRDefault="00AA20F1" w:rsidP="00F82749">
            <w:pPr>
              <w:rPr>
                <w:rFonts w:asciiTheme="minorHAnsi" w:hAnsiTheme="minorHAnsi" w:cs="Arial"/>
              </w:rPr>
            </w:pPr>
          </w:p>
        </w:tc>
      </w:tr>
      <w:tr w:rsidR="00A81D46" w:rsidRPr="00685039" w14:paraId="67A4159E" w14:textId="77777777" w:rsidTr="00216224">
        <w:trPr>
          <w:trHeight w:val="567"/>
        </w:trPr>
        <w:tc>
          <w:tcPr>
            <w:tcW w:w="682" w:type="dxa"/>
            <w:vMerge/>
            <w:vAlign w:val="center"/>
          </w:tcPr>
          <w:p w14:paraId="11193A40"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FDC5EFA"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434595E"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375515A2" w14:textId="77777777" w:rsidR="00AA20F1" w:rsidRPr="00685039" w:rsidRDefault="00AA20F1" w:rsidP="00F82749">
            <w:pPr>
              <w:rPr>
                <w:rFonts w:asciiTheme="minorHAnsi" w:hAnsiTheme="minorHAnsi" w:cs="Arial"/>
              </w:rPr>
            </w:pPr>
          </w:p>
        </w:tc>
        <w:tc>
          <w:tcPr>
            <w:tcW w:w="2404" w:type="dxa"/>
            <w:gridSpan w:val="2"/>
            <w:vAlign w:val="center"/>
          </w:tcPr>
          <w:p w14:paraId="562BC151" w14:textId="77777777" w:rsidR="00AA20F1" w:rsidRPr="00685039" w:rsidRDefault="00AA20F1" w:rsidP="00F82749">
            <w:pPr>
              <w:rPr>
                <w:rFonts w:asciiTheme="minorHAnsi" w:hAnsiTheme="minorHAnsi" w:cs="Arial"/>
              </w:rPr>
            </w:pPr>
          </w:p>
        </w:tc>
      </w:tr>
      <w:tr w:rsidR="00A81D46" w:rsidRPr="00685039" w14:paraId="59D10E58" w14:textId="77777777" w:rsidTr="00216224">
        <w:trPr>
          <w:trHeight w:val="567"/>
        </w:trPr>
        <w:tc>
          <w:tcPr>
            <w:tcW w:w="682" w:type="dxa"/>
            <w:vAlign w:val="center"/>
          </w:tcPr>
          <w:p w14:paraId="267E4F50" w14:textId="2AD14053" w:rsidR="00AA20F1" w:rsidRPr="00685039" w:rsidRDefault="00AA20F1" w:rsidP="00F82749">
            <w:pPr>
              <w:rPr>
                <w:rFonts w:asciiTheme="minorHAnsi" w:hAnsiTheme="minorHAnsi" w:cs="Arial"/>
              </w:rPr>
            </w:pPr>
            <w:r w:rsidRPr="00685039">
              <w:rPr>
                <w:rFonts w:asciiTheme="minorHAnsi" w:hAnsiTheme="minorHAnsi" w:cs="Arial"/>
              </w:rPr>
              <w:t>3.</w:t>
            </w:r>
            <w:r w:rsidR="00630961" w:rsidRPr="00685039">
              <w:rPr>
                <w:rFonts w:asciiTheme="minorHAnsi" w:hAnsiTheme="minorHAnsi" w:cs="Arial"/>
              </w:rPr>
              <w:t>3</w:t>
            </w:r>
          </w:p>
        </w:tc>
        <w:tc>
          <w:tcPr>
            <w:tcW w:w="3222" w:type="dxa"/>
            <w:gridSpan w:val="4"/>
            <w:vAlign w:val="center"/>
          </w:tcPr>
          <w:p w14:paraId="56B56FC0" w14:textId="77777777" w:rsidR="00AA20F1" w:rsidRPr="00685039" w:rsidRDefault="00AA20F1" w:rsidP="00F82749">
            <w:pPr>
              <w:rPr>
                <w:rFonts w:asciiTheme="minorHAnsi" w:hAnsiTheme="minorHAnsi" w:cs="Arial"/>
                <w:b/>
              </w:rPr>
            </w:pPr>
            <w:r w:rsidRPr="00685039">
              <w:rPr>
                <w:rFonts w:asciiTheme="minorHAnsi" w:hAnsiTheme="minorHAnsi" w:cs="Arial"/>
                <w:b/>
              </w:rPr>
              <w:t>Diagnóstico de Conteúdo</w:t>
            </w:r>
          </w:p>
        </w:tc>
        <w:tc>
          <w:tcPr>
            <w:tcW w:w="2731" w:type="dxa"/>
            <w:gridSpan w:val="3"/>
            <w:vAlign w:val="center"/>
          </w:tcPr>
          <w:p w14:paraId="098D01BA" w14:textId="77777777" w:rsidR="00AA20F1" w:rsidRPr="00685039" w:rsidRDefault="00AA20F1" w:rsidP="00F82749">
            <w:pPr>
              <w:rPr>
                <w:rFonts w:asciiTheme="minorHAnsi" w:hAnsiTheme="minorHAnsi" w:cs="Arial"/>
              </w:rPr>
            </w:pPr>
          </w:p>
        </w:tc>
        <w:tc>
          <w:tcPr>
            <w:tcW w:w="2404" w:type="dxa"/>
            <w:gridSpan w:val="2"/>
            <w:vAlign w:val="center"/>
          </w:tcPr>
          <w:p w14:paraId="01880268" w14:textId="77777777" w:rsidR="00AA20F1" w:rsidRPr="00685039" w:rsidRDefault="00AA20F1" w:rsidP="00F82749">
            <w:pPr>
              <w:rPr>
                <w:rFonts w:asciiTheme="minorHAnsi" w:hAnsiTheme="minorHAnsi" w:cs="Arial"/>
              </w:rPr>
            </w:pPr>
          </w:p>
        </w:tc>
      </w:tr>
      <w:tr w:rsidR="00A81D46" w:rsidRPr="00685039" w14:paraId="4ED70E48" w14:textId="77777777" w:rsidTr="00216224">
        <w:trPr>
          <w:trHeight w:val="567"/>
        </w:trPr>
        <w:tc>
          <w:tcPr>
            <w:tcW w:w="682" w:type="dxa"/>
            <w:vAlign w:val="center"/>
          </w:tcPr>
          <w:p w14:paraId="44203982" w14:textId="0E002FBE" w:rsidR="00AA20F1" w:rsidRPr="00685039" w:rsidRDefault="00AA20F1" w:rsidP="00F82749">
            <w:pPr>
              <w:rPr>
                <w:rFonts w:asciiTheme="minorHAnsi" w:hAnsiTheme="minorHAnsi" w:cs="Arial"/>
              </w:rPr>
            </w:pPr>
            <w:r w:rsidRPr="00685039">
              <w:rPr>
                <w:rFonts w:asciiTheme="minorHAnsi" w:hAnsiTheme="minorHAnsi" w:cs="Arial"/>
              </w:rPr>
              <w:t>3.</w:t>
            </w:r>
            <w:r w:rsidR="00630961" w:rsidRPr="00685039">
              <w:rPr>
                <w:rFonts w:asciiTheme="minorHAnsi" w:hAnsiTheme="minorHAnsi" w:cs="Arial"/>
              </w:rPr>
              <w:t>4</w:t>
            </w:r>
          </w:p>
        </w:tc>
        <w:tc>
          <w:tcPr>
            <w:tcW w:w="3222" w:type="dxa"/>
            <w:gridSpan w:val="4"/>
            <w:vAlign w:val="center"/>
          </w:tcPr>
          <w:p w14:paraId="234B18FA" w14:textId="77777777" w:rsidR="00AA20F1" w:rsidRPr="00685039" w:rsidRDefault="00AA20F1" w:rsidP="00F82749">
            <w:pPr>
              <w:rPr>
                <w:rFonts w:asciiTheme="minorHAnsi" w:hAnsiTheme="minorHAnsi" w:cs="Arial"/>
                <w:b/>
              </w:rPr>
            </w:pPr>
            <w:r w:rsidRPr="00685039">
              <w:rPr>
                <w:rFonts w:asciiTheme="minorHAnsi" w:hAnsiTheme="minorHAnsi" w:cs="Arial"/>
                <w:b/>
              </w:rPr>
              <w:t>Planejamento de Conteúdo</w:t>
            </w:r>
          </w:p>
        </w:tc>
        <w:tc>
          <w:tcPr>
            <w:tcW w:w="2731" w:type="dxa"/>
            <w:gridSpan w:val="3"/>
            <w:vAlign w:val="center"/>
          </w:tcPr>
          <w:p w14:paraId="130A061D" w14:textId="77777777" w:rsidR="00AA20F1" w:rsidRPr="00685039" w:rsidRDefault="00AA20F1" w:rsidP="00F82749">
            <w:pPr>
              <w:rPr>
                <w:rFonts w:asciiTheme="minorHAnsi" w:hAnsiTheme="minorHAnsi" w:cs="Arial"/>
              </w:rPr>
            </w:pPr>
          </w:p>
        </w:tc>
        <w:tc>
          <w:tcPr>
            <w:tcW w:w="2404" w:type="dxa"/>
            <w:gridSpan w:val="2"/>
            <w:vAlign w:val="center"/>
          </w:tcPr>
          <w:p w14:paraId="02995178" w14:textId="77777777" w:rsidR="00AA20F1" w:rsidRPr="00685039" w:rsidRDefault="00AA20F1" w:rsidP="00F82749">
            <w:pPr>
              <w:rPr>
                <w:rFonts w:asciiTheme="minorHAnsi" w:hAnsiTheme="minorHAnsi" w:cs="Arial"/>
              </w:rPr>
            </w:pPr>
          </w:p>
        </w:tc>
      </w:tr>
      <w:tr w:rsidR="00A81D46" w:rsidRPr="00685039" w14:paraId="645E4122" w14:textId="77777777" w:rsidTr="00216224">
        <w:trPr>
          <w:trHeight w:val="567"/>
        </w:trPr>
        <w:tc>
          <w:tcPr>
            <w:tcW w:w="682" w:type="dxa"/>
            <w:tcBorders>
              <w:bottom w:val="single" w:sz="4" w:space="0" w:color="000000"/>
            </w:tcBorders>
            <w:vAlign w:val="center"/>
          </w:tcPr>
          <w:p w14:paraId="2B4BC803" w14:textId="49240FC6" w:rsidR="00AA20F1" w:rsidRPr="00685039" w:rsidRDefault="00AA20F1" w:rsidP="00F82749">
            <w:pPr>
              <w:rPr>
                <w:rFonts w:asciiTheme="minorHAnsi" w:hAnsiTheme="minorHAnsi" w:cs="Arial"/>
              </w:rPr>
            </w:pPr>
            <w:r w:rsidRPr="00685039">
              <w:rPr>
                <w:rFonts w:asciiTheme="minorHAnsi" w:hAnsiTheme="minorHAnsi" w:cs="Arial"/>
              </w:rPr>
              <w:t>3.</w:t>
            </w:r>
            <w:r w:rsidR="00630961" w:rsidRPr="00685039">
              <w:rPr>
                <w:rFonts w:asciiTheme="minorHAnsi" w:hAnsiTheme="minorHAnsi" w:cs="Arial"/>
              </w:rPr>
              <w:t>5</w:t>
            </w:r>
          </w:p>
        </w:tc>
        <w:tc>
          <w:tcPr>
            <w:tcW w:w="3222" w:type="dxa"/>
            <w:gridSpan w:val="4"/>
            <w:tcBorders>
              <w:bottom w:val="single" w:sz="4" w:space="0" w:color="000000"/>
            </w:tcBorders>
            <w:vAlign w:val="center"/>
          </w:tcPr>
          <w:p w14:paraId="1544DC21" w14:textId="38387479" w:rsidR="00AA20F1" w:rsidRPr="00685039" w:rsidRDefault="00AA20F1" w:rsidP="00F82749">
            <w:pPr>
              <w:rPr>
                <w:rFonts w:asciiTheme="minorHAnsi" w:hAnsiTheme="minorHAnsi" w:cs="Arial"/>
                <w:b/>
              </w:rPr>
            </w:pPr>
            <w:r w:rsidRPr="00685039">
              <w:rPr>
                <w:rFonts w:asciiTheme="minorHAnsi" w:hAnsiTheme="minorHAnsi" w:cs="Arial"/>
                <w:b/>
              </w:rPr>
              <w:t>Diagnóstico de Saúde Digital</w:t>
            </w:r>
            <w:r w:rsidR="00181845" w:rsidRPr="00685039">
              <w:rPr>
                <w:rFonts w:asciiTheme="minorHAnsi" w:hAnsiTheme="minorHAnsi" w:cs="Arial"/>
                <w:b/>
              </w:rPr>
              <w:t xml:space="preserve"> de Marca ou Tema</w:t>
            </w:r>
          </w:p>
        </w:tc>
        <w:tc>
          <w:tcPr>
            <w:tcW w:w="2731" w:type="dxa"/>
            <w:gridSpan w:val="3"/>
            <w:tcBorders>
              <w:bottom w:val="single" w:sz="4" w:space="0" w:color="000000"/>
            </w:tcBorders>
            <w:vAlign w:val="center"/>
          </w:tcPr>
          <w:p w14:paraId="0DBDAAF1" w14:textId="77777777" w:rsidR="00AA20F1" w:rsidRPr="00685039" w:rsidRDefault="00AA20F1" w:rsidP="00F82749">
            <w:pPr>
              <w:rPr>
                <w:rFonts w:asciiTheme="minorHAnsi" w:hAnsiTheme="minorHAnsi" w:cs="Arial"/>
              </w:rPr>
            </w:pPr>
          </w:p>
        </w:tc>
        <w:tc>
          <w:tcPr>
            <w:tcW w:w="2404" w:type="dxa"/>
            <w:gridSpan w:val="2"/>
            <w:tcBorders>
              <w:bottom w:val="single" w:sz="4" w:space="0" w:color="000000"/>
            </w:tcBorders>
            <w:vAlign w:val="center"/>
          </w:tcPr>
          <w:p w14:paraId="4053A7EF" w14:textId="77777777" w:rsidR="00AA20F1" w:rsidRPr="00685039" w:rsidRDefault="00AA20F1" w:rsidP="00F82749">
            <w:pPr>
              <w:rPr>
                <w:rFonts w:asciiTheme="minorHAnsi" w:hAnsiTheme="minorHAnsi" w:cs="Arial"/>
              </w:rPr>
            </w:pPr>
          </w:p>
        </w:tc>
      </w:tr>
      <w:tr w:rsidR="00A81D46" w:rsidRPr="00685039" w14:paraId="164B14A1" w14:textId="77777777" w:rsidTr="00216224">
        <w:trPr>
          <w:trHeight w:val="567"/>
        </w:trPr>
        <w:tc>
          <w:tcPr>
            <w:tcW w:w="682" w:type="dxa"/>
            <w:vMerge w:val="restart"/>
            <w:vAlign w:val="center"/>
          </w:tcPr>
          <w:p w14:paraId="44463870" w14:textId="06057785" w:rsidR="00181845" w:rsidRPr="00685039" w:rsidRDefault="00181845" w:rsidP="00F82749">
            <w:pPr>
              <w:rPr>
                <w:rFonts w:asciiTheme="minorHAnsi" w:hAnsiTheme="minorHAnsi" w:cs="Arial"/>
              </w:rPr>
            </w:pPr>
            <w:r w:rsidRPr="00685039">
              <w:rPr>
                <w:rFonts w:asciiTheme="minorHAnsi" w:hAnsiTheme="minorHAnsi" w:cs="Arial"/>
              </w:rPr>
              <w:t>3.</w:t>
            </w:r>
            <w:r w:rsidR="00630961" w:rsidRPr="00685039">
              <w:rPr>
                <w:rFonts w:asciiTheme="minorHAnsi" w:hAnsiTheme="minorHAnsi" w:cs="Arial"/>
              </w:rPr>
              <w:t>6</w:t>
            </w:r>
          </w:p>
        </w:tc>
        <w:tc>
          <w:tcPr>
            <w:tcW w:w="8357" w:type="dxa"/>
            <w:gridSpan w:val="9"/>
            <w:vAlign w:val="center"/>
          </w:tcPr>
          <w:p w14:paraId="54F0005F" w14:textId="2E4229E5" w:rsidR="00181845" w:rsidRPr="00685039" w:rsidRDefault="00181845" w:rsidP="00F82749">
            <w:pPr>
              <w:rPr>
                <w:rFonts w:asciiTheme="minorHAnsi" w:hAnsiTheme="minorHAnsi" w:cs="Arial"/>
                <w:b/>
              </w:rPr>
            </w:pPr>
            <w:r w:rsidRPr="00685039">
              <w:rPr>
                <w:rFonts w:asciiTheme="minorHAnsi" w:hAnsiTheme="minorHAnsi" w:cs="Arial"/>
                <w:b/>
              </w:rPr>
              <w:t>Gestão da Rede de Influenciadores Digitais</w:t>
            </w:r>
          </w:p>
        </w:tc>
      </w:tr>
      <w:tr w:rsidR="00A81D46" w:rsidRPr="00685039" w14:paraId="2136137C" w14:textId="77777777" w:rsidTr="00216224">
        <w:trPr>
          <w:trHeight w:val="567"/>
        </w:trPr>
        <w:tc>
          <w:tcPr>
            <w:tcW w:w="682" w:type="dxa"/>
            <w:vMerge/>
            <w:vAlign w:val="center"/>
          </w:tcPr>
          <w:p w14:paraId="59632F57" w14:textId="77777777" w:rsidR="00181845" w:rsidRPr="00685039" w:rsidRDefault="00181845"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4D1C080D" w14:textId="77777777" w:rsidR="00181845" w:rsidRPr="00685039" w:rsidRDefault="00181845"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76DC6B2" w14:textId="77777777" w:rsidR="00181845" w:rsidRPr="00685039" w:rsidRDefault="0018184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596C6AB0" w14:textId="77777777" w:rsidR="00181845" w:rsidRPr="00685039" w:rsidRDefault="00181845" w:rsidP="00F82749">
            <w:pPr>
              <w:rPr>
                <w:rFonts w:asciiTheme="minorHAnsi" w:hAnsiTheme="minorHAnsi" w:cs="Arial"/>
              </w:rPr>
            </w:pPr>
          </w:p>
        </w:tc>
        <w:tc>
          <w:tcPr>
            <w:tcW w:w="2404" w:type="dxa"/>
            <w:gridSpan w:val="2"/>
            <w:vAlign w:val="center"/>
          </w:tcPr>
          <w:p w14:paraId="2F45BB7A" w14:textId="77777777" w:rsidR="00181845" w:rsidRPr="00685039" w:rsidRDefault="00181845" w:rsidP="00F82749">
            <w:pPr>
              <w:rPr>
                <w:rFonts w:asciiTheme="minorHAnsi" w:hAnsiTheme="minorHAnsi" w:cs="Arial"/>
              </w:rPr>
            </w:pPr>
          </w:p>
        </w:tc>
      </w:tr>
      <w:tr w:rsidR="00A81D46" w:rsidRPr="00685039" w14:paraId="55DC4A09" w14:textId="77777777" w:rsidTr="00216224">
        <w:trPr>
          <w:trHeight w:val="567"/>
        </w:trPr>
        <w:tc>
          <w:tcPr>
            <w:tcW w:w="682" w:type="dxa"/>
            <w:vMerge/>
            <w:vAlign w:val="center"/>
          </w:tcPr>
          <w:p w14:paraId="32963F8F" w14:textId="77777777" w:rsidR="00181845" w:rsidRPr="00685039" w:rsidRDefault="0018184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9111DAD" w14:textId="77777777" w:rsidR="00181845" w:rsidRPr="00685039" w:rsidRDefault="0018184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0AC4FB0" w14:textId="77777777" w:rsidR="00181845" w:rsidRPr="00685039" w:rsidRDefault="0018184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5D79E49C" w14:textId="77777777" w:rsidR="00181845" w:rsidRPr="00685039" w:rsidRDefault="00181845" w:rsidP="00F82749">
            <w:pPr>
              <w:rPr>
                <w:rFonts w:asciiTheme="minorHAnsi" w:hAnsiTheme="minorHAnsi" w:cs="Arial"/>
              </w:rPr>
            </w:pPr>
          </w:p>
        </w:tc>
        <w:tc>
          <w:tcPr>
            <w:tcW w:w="2404" w:type="dxa"/>
            <w:gridSpan w:val="2"/>
            <w:vAlign w:val="center"/>
          </w:tcPr>
          <w:p w14:paraId="28440E10" w14:textId="77777777" w:rsidR="00181845" w:rsidRPr="00685039" w:rsidRDefault="00181845" w:rsidP="00F82749">
            <w:pPr>
              <w:rPr>
                <w:rFonts w:asciiTheme="minorHAnsi" w:hAnsiTheme="minorHAnsi" w:cs="Arial"/>
              </w:rPr>
            </w:pPr>
          </w:p>
        </w:tc>
      </w:tr>
      <w:tr w:rsidR="00A81D46" w:rsidRPr="00685039" w14:paraId="2221BD9E" w14:textId="77777777" w:rsidTr="00216224">
        <w:trPr>
          <w:trHeight w:val="567"/>
        </w:trPr>
        <w:tc>
          <w:tcPr>
            <w:tcW w:w="682" w:type="dxa"/>
            <w:vMerge/>
            <w:vAlign w:val="center"/>
          </w:tcPr>
          <w:p w14:paraId="7F112D62" w14:textId="77777777" w:rsidR="00181845" w:rsidRPr="00685039" w:rsidRDefault="0018184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5106FAF1" w14:textId="77777777" w:rsidR="00181845" w:rsidRPr="00685039" w:rsidRDefault="0018184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3D5D070" w14:textId="77777777" w:rsidR="00181845" w:rsidRPr="00685039" w:rsidRDefault="00181845"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0CAA06D9" w14:textId="77777777" w:rsidR="00181845" w:rsidRPr="00685039" w:rsidRDefault="00181845" w:rsidP="00F82749">
            <w:pPr>
              <w:rPr>
                <w:rFonts w:asciiTheme="minorHAnsi" w:hAnsiTheme="minorHAnsi" w:cs="Arial"/>
              </w:rPr>
            </w:pPr>
          </w:p>
        </w:tc>
        <w:tc>
          <w:tcPr>
            <w:tcW w:w="2404" w:type="dxa"/>
            <w:gridSpan w:val="2"/>
            <w:vAlign w:val="center"/>
          </w:tcPr>
          <w:p w14:paraId="71D5621C" w14:textId="77777777" w:rsidR="00181845" w:rsidRPr="00685039" w:rsidRDefault="00181845" w:rsidP="00F82749">
            <w:pPr>
              <w:rPr>
                <w:rFonts w:asciiTheme="minorHAnsi" w:hAnsiTheme="minorHAnsi" w:cs="Arial"/>
              </w:rPr>
            </w:pPr>
          </w:p>
        </w:tc>
      </w:tr>
      <w:tr w:rsidR="00A81D46" w:rsidRPr="00685039" w14:paraId="40722909" w14:textId="77777777" w:rsidTr="00216224">
        <w:trPr>
          <w:trHeight w:val="567"/>
        </w:trPr>
        <w:tc>
          <w:tcPr>
            <w:tcW w:w="682" w:type="dxa"/>
            <w:tcBorders>
              <w:bottom w:val="single" w:sz="4" w:space="0" w:color="000000"/>
            </w:tcBorders>
            <w:vAlign w:val="center"/>
          </w:tcPr>
          <w:p w14:paraId="0F64CB19" w14:textId="5947F278" w:rsidR="00181845" w:rsidRPr="00685039" w:rsidRDefault="00181845" w:rsidP="00F82749">
            <w:pPr>
              <w:rPr>
                <w:rFonts w:asciiTheme="minorHAnsi" w:hAnsiTheme="minorHAnsi" w:cs="Arial"/>
              </w:rPr>
            </w:pPr>
            <w:r w:rsidRPr="00685039">
              <w:rPr>
                <w:rFonts w:asciiTheme="minorHAnsi" w:hAnsiTheme="minorHAnsi" w:cs="Arial"/>
              </w:rPr>
              <w:t>3.</w:t>
            </w:r>
            <w:r w:rsidR="00630961" w:rsidRPr="00685039">
              <w:rPr>
                <w:rFonts w:asciiTheme="minorHAnsi" w:hAnsiTheme="minorHAnsi" w:cs="Arial"/>
              </w:rPr>
              <w:t>7</w:t>
            </w:r>
          </w:p>
        </w:tc>
        <w:tc>
          <w:tcPr>
            <w:tcW w:w="3222" w:type="dxa"/>
            <w:gridSpan w:val="4"/>
            <w:tcBorders>
              <w:bottom w:val="single" w:sz="4" w:space="0" w:color="000000"/>
            </w:tcBorders>
            <w:vAlign w:val="center"/>
          </w:tcPr>
          <w:p w14:paraId="28D04856" w14:textId="234856AA" w:rsidR="00181845" w:rsidRPr="00685039" w:rsidRDefault="00181845" w:rsidP="00F82749">
            <w:pPr>
              <w:rPr>
                <w:rFonts w:asciiTheme="minorHAnsi" w:hAnsiTheme="minorHAnsi" w:cs="Arial"/>
                <w:b/>
              </w:rPr>
            </w:pPr>
            <w:r w:rsidRPr="00685039">
              <w:rPr>
                <w:rFonts w:asciiTheme="minorHAnsi" w:hAnsiTheme="minorHAnsi" w:cs="Arial"/>
                <w:b/>
              </w:rPr>
              <w:t>Planejamento Estratégico de Comunicação Digital</w:t>
            </w:r>
          </w:p>
        </w:tc>
        <w:tc>
          <w:tcPr>
            <w:tcW w:w="2731" w:type="dxa"/>
            <w:gridSpan w:val="3"/>
            <w:tcBorders>
              <w:bottom w:val="single" w:sz="4" w:space="0" w:color="000000"/>
            </w:tcBorders>
            <w:vAlign w:val="center"/>
          </w:tcPr>
          <w:p w14:paraId="5973E54E" w14:textId="77777777" w:rsidR="00181845" w:rsidRPr="00685039" w:rsidRDefault="00181845" w:rsidP="00F82749">
            <w:pPr>
              <w:rPr>
                <w:rFonts w:asciiTheme="minorHAnsi" w:hAnsiTheme="minorHAnsi" w:cs="Arial"/>
              </w:rPr>
            </w:pPr>
          </w:p>
        </w:tc>
        <w:tc>
          <w:tcPr>
            <w:tcW w:w="2404" w:type="dxa"/>
            <w:gridSpan w:val="2"/>
            <w:tcBorders>
              <w:bottom w:val="single" w:sz="4" w:space="0" w:color="000000"/>
            </w:tcBorders>
            <w:vAlign w:val="center"/>
          </w:tcPr>
          <w:p w14:paraId="4E30C7EA" w14:textId="77777777" w:rsidR="00181845" w:rsidRPr="00685039" w:rsidRDefault="00181845" w:rsidP="00F82749">
            <w:pPr>
              <w:rPr>
                <w:rFonts w:asciiTheme="minorHAnsi" w:hAnsiTheme="minorHAnsi" w:cs="Arial"/>
              </w:rPr>
            </w:pPr>
          </w:p>
        </w:tc>
      </w:tr>
      <w:tr w:rsidR="00A81D46" w:rsidRPr="00685039" w14:paraId="75B27F05" w14:textId="77777777" w:rsidTr="00216224">
        <w:trPr>
          <w:trHeight w:val="567"/>
        </w:trPr>
        <w:tc>
          <w:tcPr>
            <w:tcW w:w="682" w:type="dxa"/>
            <w:tcBorders>
              <w:bottom w:val="single" w:sz="4" w:space="0" w:color="000000"/>
            </w:tcBorders>
            <w:shd w:val="clear" w:color="auto" w:fill="808080" w:themeFill="background1" w:themeFillShade="80"/>
            <w:vAlign w:val="center"/>
          </w:tcPr>
          <w:p w14:paraId="0EF58FDE"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7D9CFB4E"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0A61E05E"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67E92161"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6A55957E" w14:textId="77777777" w:rsidTr="00B90D13">
        <w:trPr>
          <w:trHeight w:val="567"/>
        </w:trPr>
        <w:tc>
          <w:tcPr>
            <w:tcW w:w="9039" w:type="dxa"/>
            <w:gridSpan w:val="10"/>
            <w:shd w:val="clear" w:color="auto" w:fill="BFBFBF" w:themeFill="background1" w:themeFillShade="BF"/>
            <w:vAlign w:val="center"/>
          </w:tcPr>
          <w:p w14:paraId="5BBFDB86"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Planejamento Tático</w:t>
            </w:r>
          </w:p>
        </w:tc>
      </w:tr>
      <w:tr w:rsidR="00A81D46" w:rsidRPr="00685039" w14:paraId="03EBD829" w14:textId="77777777" w:rsidTr="00216224">
        <w:trPr>
          <w:trHeight w:val="567"/>
        </w:trPr>
        <w:tc>
          <w:tcPr>
            <w:tcW w:w="682" w:type="dxa"/>
            <w:vMerge w:val="restart"/>
            <w:vAlign w:val="center"/>
          </w:tcPr>
          <w:p w14:paraId="7054FF9A" w14:textId="77777777" w:rsidR="00AA20F1" w:rsidRPr="00685039" w:rsidRDefault="00AA20F1" w:rsidP="00F82749">
            <w:pPr>
              <w:rPr>
                <w:rFonts w:asciiTheme="minorHAnsi" w:hAnsiTheme="minorHAnsi" w:cs="Arial"/>
              </w:rPr>
            </w:pPr>
            <w:r w:rsidRPr="00685039">
              <w:rPr>
                <w:rFonts w:asciiTheme="minorHAnsi" w:hAnsiTheme="minorHAnsi" w:cs="Arial"/>
              </w:rPr>
              <w:t>4.1</w:t>
            </w:r>
          </w:p>
        </w:tc>
        <w:tc>
          <w:tcPr>
            <w:tcW w:w="8357" w:type="dxa"/>
            <w:gridSpan w:val="9"/>
            <w:vAlign w:val="center"/>
          </w:tcPr>
          <w:p w14:paraId="07DEA851" w14:textId="77777777" w:rsidR="00AA20F1" w:rsidRPr="00685039" w:rsidRDefault="00AA20F1" w:rsidP="00F82749">
            <w:pPr>
              <w:rPr>
                <w:rFonts w:asciiTheme="minorHAnsi" w:hAnsiTheme="minorHAnsi" w:cs="Arial"/>
                <w:b/>
              </w:rPr>
            </w:pPr>
            <w:r w:rsidRPr="00685039">
              <w:rPr>
                <w:rFonts w:asciiTheme="minorHAnsi" w:hAnsiTheme="minorHAnsi" w:cs="Arial"/>
                <w:b/>
              </w:rPr>
              <w:t>Arquitetura de Propriedade Digital</w:t>
            </w:r>
          </w:p>
        </w:tc>
      </w:tr>
      <w:tr w:rsidR="00A81D46" w:rsidRPr="00685039" w14:paraId="4FAEEEE7" w14:textId="77777777" w:rsidTr="00216224">
        <w:trPr>
          <w:trHeight w:val="567"/>
        </w:trPr>
        <w:tc>
          <w:tcPr>
            <w:tcW w:w="682" w:type="dxa"/>
            <w:vMerge/>
            <w:vAlign w:val="center"/>
          </w:tcPr>
          <w:p w14:paraId="09D0613C"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A2EE116"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37DDBDE"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5E688314" w14:textId="77777777" w:rsidR="00AA20F1" w:rsidRPr="00685039" w:rsidRDefault="00AA20F1" w:rsidP="00F82749">
            <w:pPr>
              <w:rPr>
                <w:rFonts w:asciiTheme="minorHAnsi" w:hAnsiTheme="minorHAnsi" w:cs="Arial"/>
              </w:rPr>
            </w:pPr>
          </w:p>
        </w:tc>
        <w:tc>
          <w:tcPr>
            <w:tcW w:w="2404" w:type="dxa"/>
            <w:gridSpan w:val="2"/>
            <w:vAlign w:val="center"/>
          </w:tcPr>
          <w:p w14:paraId="6A796F47" w14:textId="77777777" w:rsidR="00AA20F1" w:rsidRPr="00685039" w:rsidRDefault="00AA20F1" w:rsidP="00F82749">
            <w:pPr>
              <w:rPr>
                <w:rFonts w:asciiTheme="minorHAnsi" w:hAnsiTheme="minorHAnsi" w:cs="Arial"/>
              </w:rPr>
            </w:pPr>
          </w:p>
        </w:tc>
      </w:tr>
      <w:tr w:rsidR="00A81D46" w:rsidRPr="00685039" w14:paraId="36524678" w14:textId="77777777" w:rsidTr="00216224">
        <w:trPr>
          <w:trHeight w:val="567"/>
        </w:trPr>
        <w:tc>
          <w:tcPr>
            <w:tcW w:w="682" w:type="dxa"/>
            <w:vMerge/>
            <w:vAlign w:val="center"/>
          </w:tcPr>
          <w:p w14:paraId="050FF448"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501B11E5"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98A70AF"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0F11B208" w14:textId="77777777" w:rsidR="00AA20F1" w:rsidRPr="00685039" w:rsidRDefault="00AA20F1" w:rsidP="00F82749">
            <w:pPr>
              <w:rPr>
                <w:rFonts w:asciiTheme="minorHAnsi" w:hAnsiTheme="minorHAnsi" w:cs="Arial"/>
              </w:rPr>
            </w:pPr>
          </w:p>
        </w:tc>
        <w:tc>
          <w:tcPr>
            <w:tcW w:w="2404" w:type="dxa"/>
            <w:gridSpan w:val="2"/>
            <w:vAlign w:val="center"/>
          </w:tcPr>
          <w:p w14:paraId="34E7A92F" w14:textId="77777777" w:rsidR="00AA20F1" w:rsidRPr="00685039" w:rsidRDefault="00AA20F1" w:rsidP="00F82749">
            <w:pPr>
              <w:rPr>
                <w:rFonts w:asciiTheme="minorHAnsi" w:hAnsiTheme="minorHAnsi" w:cs="Arial"/>
              </w:rPr>
            </w:pPr>
          </w:p>
        </w:tc>
      </w:tr>
      <w:tr w:rsidR="00A81D46" w:rsidRPr="00685039" w14:paraId="16C4B8DE" w14:textId="77777777" w:rsidTr="00216224">
        <w:trPr>
          <w:trHeight w:val="567"/>
        </w:trPr>
        <w:tc>
          <w:tcPr>
            <w:tcW w:w="682" w:type="dxa"/>
            <w:vMerge/>
            <w:vAlign w:val="center"/>
          </w:tcPr>
          <w:p w14:paraId="0D662DA2"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23F150A2"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BAF13D7"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069919C4" w14:textId="77777777" w:rsidR="00AA20F1" w:rsidRPr="00685039" w:rsidRDefault="00AA20F1" w:rsidP="00F82749">
            <w:pPr>
              <w:rPr>
                <w:rFonts w:asciiTheme="minorHAnsi" w:hAnsiTheme="minorHAnsi" w:cs="Arial"/>
              </w:rPr>
            </w:pPr>
          </w:p>
        </w:tc>
        <w:tc>
          <w:tcPr>
            <w:tcW w:w="2404" w:type="dxa"/>
            <w:gridSpan w:val="2"/>
            <w:vAlign w:val="center"/>
          </w:tcPr>
          <w:p w14:paraId="3A7E3504" w14:textId="77777777" w:rsidR="00AA20F1" w:rsidRPr="00685039" w:rsidRDefault="00AA20F1" w:rsidP="00F82749">
            <w:pPr>
              <w:rPr>
                <w:rFonts w:asciiTheme="minorHAnsi" w:hAnsiTheme="minorHAnsi" w:cs="Arial"/>
              </w:rPr>
            </w:pPr>
          </w:p>
        </w:tc>
      </w:tr>
      <w:tr w:rsidR="00A81D46" w:rsidRPr="00685039" w14:paraId="3C35E3BB" w14:textId="77777777" w:rsidTr="00216224">
        <w:trPr>
          <w:trHeight w:val="567"/>
        </w:trPr>
        <w:tc>
          <w:tcPr>
            <w:tcW w:w="682" w:type="dxa"/>
            <w:vAlign w:val="center"/>
          </w:tcPr>
          <w:p w14:paraId="13F4CB08" w14:textId="77777777" w:rsidR="00AA20F1" w:rsidRPr="00685039" w:rsidRDefault="00AA20F1" w:rsidP="00F82749">
            <w:pPr>
              <w:rPr>
                <w:rFonts w:asciiTheme="minorHAnsi" w:hAnsiTheme="minorHAnsi" w:cs="Arial"/>
              </w:rPr>
            </w:pPr>
            <w:r w:rsidRPr="00685039">
              <w:rPr>
                <w:rFonts w:asciiTheme="minorHAnsi" w:hAnsiTheme="minorHAnsi" w:cs="Arial"/>
              </w:rPr>
              <w:t>4.2</w:t>
            </w:r>
          </w:p>
        </w:tc>
        <w:tc>
          <w:tcPr>
            <w:tcW w:w="3222" w:type="dxa"/>
            <w:gridSpan w:val="4"/>
            <w:vAlign w:val="center"/>
          </w:tcPr>
          <w:p w14:paraId="311DB618" w14:textId="77777777" w:rsidR="00AA20F1" w:rsidRPr="00685039" w:rsidRDefault="00AA20F1" w:rsidP="00F82749">
            <w:pPr>
              <w:rPr>
                <w:rFonts w:asciiTheme="minorHAnsi" w:hAnsiTheme="minorHAnsi" w:cs="Arial"/>
                <w:b/>
              </w:rPr>
            </w:pPr>
            <w:r w:rsidRPr="00685039">
              <w:rPr>
                <w:rFonts w:asciiTheme="minorHAnsi" w:hAnsiTheme="minorHAnsi" w:cs="Arial"/>
                <w:b/>
              </w:rPr>
              <w:t>Criação/Adequação de Leiaute de Propriedade Digital</w:t>
            </w:r>
          </w:p>
        </w:tc>
        <w:tc>
          <w:tcPr>
            <w:tcW w:w="2731" w:type="dxa"/>
            <w:gridSpan w:val="3"/>
            <w:vAlign w:val="center"/>
          </w:tcPr>
          <w:p w14:paraId="5BDF756F" w14:textId="77777777" w:rsidR="00AA20F1" w:rsidRPr="00685039" w:rsidRDefault="00AA20F1" w:rsidP="00F82749">
            <w:pPr>
              <w:rPr>
                <w:rFonts w:asciiTheme="minorHAnsi" w:hAnsiTheme="minorHAnsi" w:cs="Arial"/>
              </w:rPr>
            </w:pPr>
          </w:p>
        </w:tc>
        <w:tc>
          <w:tcPr>
            <w:tcW w:w="2404" w:type="dxa"/>
            <w:gridSpan w:val="2"/>
            <w:vAlign w:val="center"/>
          </w:tcPr>
          <w:p w14:paraId="26A8FE70" w14:textId="77777777" w:rsidR="00AA20F1" w:rsidRPr="00685039" w:rsidRDefault="00AA20F1" w:rsidP="00F82749">
            <w:pPr>
              <w:rPr>
                <w:rFonts w:asciiTheme="minorHAnsi" w:hAnsiTheme="minorHAnsi" w:cs="Arial"/>
              </w:rPr>
            </w:pPr>
          </w:p>
        </w:tc>
      </w:tr>
      <w:tr w:rsidR="00A81D46" w:rsidRPr="00685039" w14:paraId="5981EDBC" w14:textId="77777777" w:rsidTr="00216224">
        <w:trPr>
          <w:trHeight w:val="567"/>
        </w:trPr>
        <w:tc>
          <w:tcPr>
            <w:tcW w:w="682" w:type="dxa"/>
            <w:vAlign w:val="center"/>
          </w:tcPr>
          <w:p w14:paraId="7A6E5CFD" w14:textId="77777777" w:rsidR="00AA20F1" w:rsidRPr="00685039" w:rsidRDefault="00AA20F1" w:rsidP="00F82749">
            <w:pPr>
              <w:rPr>
                <w:rFonts w:asciiTheme="minorHAnsi" w:hAnsiTheme="minorHAnsi" w:cs="Arial"/>
              </w:rPr>
            </w:pPr>
            <w:r w:rsidRPr="00685039">
              <w:rPr>
                <w:rFonts w:asciiTheme="minorHAnsi" w:hAnsiTheme="minorHAnsi" w:cs="Arial"/>
              </w:rPr>
              <w:t>4.3</w:t>
            </w:r>
          </w:p>
        </w:tc>
        <w:tc>
          <w:tcPr>
            <w:tcW w:w="3222" w:type="dxa"/>
            <w:gridSpan w:val="4"/>
            <w:vAlign w:val="center"/>
          </w:tcPr>
          <w:p w14:paraId="76F250DD" w14:textId="77777777" w:rsidR="00AA20F1" w:rsidRPr="00685039" w:rsidRDefault="00AA20F1" w:rsidP="00F82749">
            <w:pPr>
              <w:rPr>
                <w:rFonts w:asciiTheme="minorHAnsi" w:hAnsiTheme="minorHAnsi" w:cs="Arial"/>
                <w:b/>
              </w:rPr>
            </w:pPr>
            <w:r w:rsidRPr="00685039">
              <w:rPr>
                <w:rFonts w:asciiTheme="minorHAnsi" w:hAnsiTheme="minorHAnsi" w:cs="Arial"/>
                <w:b/>
              </w:rPr>
              <w:t>Projeto Editorial</w:t>
            </w:r>
          </w:p>
        </w:tc>
        <w:tc>
          <w:tcPr>
            <w:tcW w:w="2731" w:type="dxa"/>
            <w:gridSpan w:val="3"/>
            <w:vAlign w:val="center"/>
          </w:tcPr>
          <w:p w14:paraId="49153156" w14:textId="77777777" w:rsidR="00AA20F1" w:rsidRPr="00685039" w:rsidRDefault="00AA20F1" w:rsidP="00F82749">
            <w:pPr>
              <w:rPr>
                <w:rFonts w:asciiTheme="minorHAnsi" w:hAnsiTheme="minorHAnsi" w:cs="Arial"/>
              </w:rPr>
            </w:pPr>
          </w:p>
        </w:tc>
        <w:tc>
          <w:tcPr>
            <w:tcW w:w="2404" w:type="dxa"/>
            <w:gridSpan w:val="2"/>
            <w:vAlign w:val="center"/>
          </w:tcPr>
          <w:p w14:paraId="4D127E3E" w14:textId="77777777" w:rsidR="00AA20F1" w:rsidRPr="00685039" w:rsidRDefault="00AA20F1" w:rsidP="00F82749">
            <w:pPr>
              <w:rPr>
                <w:rFonts w:asciiTheme="minorHAnsi" w:hAnsiTheme="minorHAnsi" w:cs="Arial"/>
              </w:rPr>
            </w:pPr>
          </w:p>
        </w:tc>
      </w:tr>
      <w:tr w:rsidR="00A81D46" w:rsidRPr="00685039" w14:paraId="3397BFC8" w14:textId="77777777" w:rsidTr="00216224">
        <w:trPr>
          <w:trHeight w:val="567"/>
        </w:trPr>
        <w:tc>
          <w:tcPr>
            <w:tcW w:w="682" w:type="dxa"/>
            <w:vMerge w:val="restart"/>
            <w:vAlign w:val="center"/>
          </w:tcPr>
          <w:p w14:paraId="5FA4AD05" w14:textId="77777777" w:rsidR="000F3BBB" w:rsidRPr="00685039" w:rsidRDefault="000F3BBB" w:rsidP="00F82749">
            <w:pPr>
              <w:rPr>
                <w:rFonts w:asciiTheme="minorHAnsi" w:hAnsiTheme="minorHAnsi" w:cs="Arial"/>
              </w:rPr>
            </w:pPr>
            <w:r w:rsidRPr="00685039">
              <w:rPr>
                <w:rFonts w:asciiTheme="minorHAnsi" w:hAnsiTheme="minorHAnsi" w:cs="Arial"/>
              </w:rPr>
              <w:t>4.4</w:t>
            </w:r>
          </w:p>
        </w:tc>
        <w:tc>
          <w:tcPr>
            <w:tcW w:w="8357" w:type="dxa"/>
            <w:gridSpan w:val="9"/>
            <w:vAlign w:val="center"/>
          </w:tcPr>
          <w:p w14:paraId="4B8E77D3" w14:textId="40C1611A" w:rsidR="000F3BBB" w:rsidRPr="00685039" w:rsidRDefault="000F3BBB" w:rsidP="00F82749">
            <w:pPr>
              <w:rPr>
                <w:rFonts w:asciiTheme="minorHAnsi" w:hAnsiTheme="minorHAnsi" w:cs="Arial"/>
                <w:b/>
              </w:rPr>
            </w:pPr>
            <w:r w:rsidRPr="00685039">
              <w:rPr>
                <w:rFonts w:asciiTheme="minorHAnsi" w:hAnsiTheme="minorHAnsi" w:cs="Arial"/>
                <w:b/>
              </w:rPr>
              <w:t xml:space="preserve">Plano de </w:t>
            </w:r>
            <w:proofErr w:type="spellStart"/>
            <w:r w:rsidRPr="00685039">
              <w:rPr>
                <w:rFonts w:asciiTheme="minorHAnsi" w:hAnsiTheme="minorHAnsi" w:cs="Arial"/>
                <w:b/>
              </w:rPr>
              <w:t>Tagueamento</w:t>
            </w:r>
            <w:proofErr w:type="spellEnd"/>
            <w:r w:rsidRPr="00685039">
              <w:rPr>
                <w:rFonts w:asciiTheme="minorHAnsi" w:hAnsiTheme="minorHAnsi" w:cs="Arial"/>
                <w:b/>
              </w:rPr>
              <w:t xml:space="preserve"> de Propriedade Digital</w:t>
            </w:r>
          </w:p>
        </w:tc>
      </w:tr>
      <w:tr w:rsidR="00A81D46" w:rsidRPr="00685039" w14:paraId="793B08E1" w14:textId="77777777" w:rsidTr="00216224">
        <w:trPr>
          <w:trHeight w:val="567"/>
        </w:trPr>
        <w:tc>
          <w:tcPr>
            <w:tcW w:w="682" w:type="dxa"/>
            <w:vMerge/>
            <w:vAlign w:val="center"/>
          </w:tcPr>
          <w:p w14:paraId="5FA5253C" w14:textId="77777777" w:rsidR="000F3BBB" w:rsidRPr="00685039" w:rsidRDefault="000F3BBB"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D9256DF" w14:textId="77777777" w:rsidR="000F3BBB" w:rsidRPr="00685039" w:rsidRDefault="000F3BBB"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21B8E50" w14:textId="77777777" w:rsidR="000F3BBB" w:rsidRPr="00685039" w:rsidRDefault="000F3BBB"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062F8316" w14:textId="77777777" w:rsidR="000F3BBB" w:rsidRPr="00685039" w:rsidRDefault="000F3BBB" w:rsidP="00F82749">
            <w:pPr>
              <w:rPr>
                <w:rFonts w:asciiTheme="minorHAnsi" w:hAnsiTheme="minorHAnsi" w:cs="Arial"/>
              </w:rPr>
            </w:pPr>
          </w:p>
        </w:tc>
        <w:tc>
          <w:tcPr>
            <w:tcW w:w="2404" w:type="dxa"/>
            <w:gridSpan w:val="2"/>
            <w:vAlign w:val="center"/>
          </w:tcPr>
          <w:p w14:paraId="67C4854F" w14:textId="77777777" w:rsidR="000F3BBB" w:rsidRPr="00685039" w:rsidRDefault="000F3BBB" w:rsidP="00F82749">
            <w:pPr>
              <w:rPr>
                <w:rFonts w:asciiTheme="minorHAnsi" w:hAnsiTheme="minorHAnsi" w:cs="Arial"/>
              </w:rPr>
            </w:pPr>
          </w:p>
        </w:tc>
      </w:tr>
      <w:tr w:rsidR="00A81D46" w:rsidRPr="00685039" w14:paraId="5679DDDC" w14:textId="77777777" w:rsidTr="00216224">
        <w:trPr>
          <w:trHeight w:val="567"/>
        </w:trPr>
        <w:tc>
          <w:tcPr>
            <w:tcW w:w="682" w:type="dxa"/>
            <w:vMerge/>
            <w:vAlign w:val="center"/>
          </w:tcPr>
          <w:p w14:paraId="68D09021" w14:textId="77777777" w:rsidR="000F3BBB" w:rsidRPr="00685039" w:rsidRDefault="000F3BBB"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24362D83" w14:textId="77777777" w:rsidR="000F3BBB" w:rsidRPr="00685039" w:rsidRDefault="000F3BBB"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D7CC72B" w14:textId="77777777" w:rsidR="000F3BBB" w:rsidRPr="00685039" w:rsidRDefault="000F3BBB"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46F18886" w14:textId="77777777" w:rsidR="000F3BBB" w:rsidRPr="00685039" w:rsidRDefault="000F3BBB" w:rsidP="00F82749">
            <w:pPr>
              <w:rPr>
                <w:rFonts w:asciiTheme="minorHAnsi" w:hAnsiTheme="minorHAnsi" w:cs="Arial"/>
              </w:rPr>
            </w:pPr>
          </w:p>
        </w:tc>
        <w:tc>
          <w:tcPr>
            <w:tcW w:w="2404" w:type="dxa"/>
            <w:gridSpan w:val="2"/>
            <w:vAlign w:val="center"/>
          </w:tcPr>
          <w:p w14:paraId="3B0F5698" w14:textId="77777777" w:rsidR="000F3BBB" w:rsidRPr="00685039" w:rsidRDefault="000F3BBB" w:rsidP="00F82749">
            <w:pPr>
              <w:rPr>
                <w:rFonts w:asciiTheme="minorHAnsi" w:hAnsiTheme="minorHAnsi" w:cs="Arial"/>
              </w:rPr>
            </w:pPr>
          </w:p>
        </w:tc>
      </w:tr>
      <w:tr w:rsidR="00A81D46" w:rsidRPr="00685039" w14:paraId="4874FE3D" w14:textId="77777777" w:rsidTr="00216224">
        <w:trPr>
          <w:trHeight w:val="567"/>
        </w:trPr>
        <w:tc>
          <w:tcPr>
            <w:tcW w:w="682" w:type="dxa"/>
            <w:vMerge/>
            <w:vAlign w:val="center"/>
          </w:tcPr>
          <w:p w14:paraId="1C411631" w14:textId="77777777" w:rsidR="000F3BBB" w:rsidRPr="00685039" w:rsidRDefault="000F3BBB"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7FD2468" w14:textId="77777777" w:rsidR="000F3BBB" w:rsidRPr="00685039" w:rsidRDefault="000F3BBB"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56A4BA7" w14:textId="77777777" w:rsidR="000F3BBB" w:rsidRPr="00685039" w:rsidRDefault="000F3BBB"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29E4FD0B" w14:textId="77777777" w:rsidR="000F3BBB" w:rsidRPr="00685039" w:rsidRDefault="000F3BBB" w:rsidP="00F82749">
            <w:pPr>
              <w:rPr>
                <w:rFonts w:asciiTheme="minorHAnsi" w:hAnsiTheme="minorHAnsi" w:cs="Arial"/>
              </w:rPr>
            </w:pPr>
          </w:p>
        </w:tc>
        <w:tc>
          <w:tcPr>
            <w:tcW w:w="2404" w:type="dxa"/>
            <w:gridSpan w:val="2"/>
            <w:vAlign w:val="center"/>
          </w:tcPr>
          <w:p w14:paraId="50CC4B63" w14:textId="77777777" w:rsidR="000F3BBB" w:rsidRPr="00685039" w:rsidRDefault="000F3BBB" w:rsidP="00F82749">
            <w:pPr>
              <w:rPr>
                <w:rFonts w:asciiTheme="minorHAnsi" w:hAnsiTheme="minorHAnsi" w:cs="Arial"/>
              </w:rPr>
            </w:pPr>
          </w:p>
        </w:tc>
      </w:tr>
      <w:tr w:rsidR="00A81D46" w:rsidRPr="00685039" w14:paraId="3E395F65" w14:textId="77777777" w:rsidTr="00216224">
        <w:trPr>
          <w:trHeight w:val="567"/>
        </w:trPr>
        <w:tc>
          <w:tcPr>
            <w:tcW w:w="682" w:type="dxa"/>
            <w:vMerge w:val="restart"/>
            <w:vAlign w:val="center"/>
          </w:tcPr>
          <w:p w14:paraId="4B4A4BDE" w14:textId="67C4FD81" w:rsidR="00DA78B1" w:rsidRPr="00685039" w:rsidRDefault="00DA78B1" w:rsidP="00F82749">
            <w:pPr>
              <w:rPr>
                <w:rFonts w:asciiTheme="minorHAnsi" w:hAnsiTheme="minorHAnsi" w:cs="Arial"/>
              </w:rPr>
            </w:pPr>
            <w:r w:rsidRPr="00685039">
              <w:rPr>
                <w:rFonts w:asciiTheme="minorHAnsi" w:hAnsiTheme="minorHAnsi" w:cs="Arial"/>
              </w:rPr>
              <w:t>4.5</w:t>
            </w:r>
          </w:p>
        </w:tc>
        <w:tc>
          <w:tcPr>
            <w:tcW w:w="8357" w:type="dxa"/>
            <w:gridSpan w:val="9"/>
            <w:vAlign w:val="center"/>
          </w:tcPr>
          <w:p w14:paraId="7C4D5817" w14:textId="1C0252F3" w:rsidR="00DA78B1" w:rsidRPr="00685039" w:rsidRDefault="00DA78B1" w:rsidP="00F82749">
            <w:pPr>
              <w:rPr>
                <w:rFonts w:asciiTheme="minorHAnsi" w:hAnsiTheme="minorHAnsi" w:cs="Arial"/>
                <w:b/>
              </w:rPr>
            </w:pPr>
            <w:r w:rsidRPr="00685039">
              <w:rPr>
                <w:rFonts w:asciiTheme="minorHAnsi" w:hAnsiTheme="minorHAnsi" w:cs="Arial"/>
                <w:b/>
              </w:rPr>
              <w:t>Migração de Conteúdo</w:t>
            </w:r>
          </w:p>
        </w:tc>
      </w:tr>
      <w:tr w:rsidR="00A81D46" w:rsidRPr="00685039" w14:paraId="1339C933" w14:textId="77777777" w:rsidTr="00216224">
        <w:trPr>
          <w:trHeight w:val="567"/>
        </w:trPr>
        <w:tc>
          <w:tcPr>
            <w:tcW w:w="682" w:type="dxa"/>
            <w:vMerge/>
            <w:vAlign w:val="center"/>
          </w:tcPr>
          <w:p w14:paraId="3A0D74E4" w14:textId="77777777" w:rsidR="00DA78B1" w:rsidRPr="00685039" w:rsidRDefault="00DA78B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314A2872" w14:textId="77777777" w:rsidR="00DA78B1" w:rsidRPr="00685039" w:rsidRDefault="00DA78B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4FE5A2F" w14:textId="77777777" w:rsidR="00DA78B1" w:rsidRPr="00685039" w:rsidRDefault="00DA78B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2CD67C77" w14:textId="77777777" w:rsidR="00DA78B1" w:rsidRPr="00685039" w:rsidRDefault="00DA78B1" w:rsidP="00F82749">
            <w:pPr>
              <w:rPr>
                <w:rFonts w:asciiTheme="minorHAnsi" w:hAnsiTheme="minorHAnsi" w:cs="Arial"/>
              </w:rPr>
            </w:pPr>
          </w:p>
        </w:tc>
        <w:tc>
          <w:tcPr>
            <w:tcW w:w="2404" w:type="dxa"/>
            <w:gridSpan w:val="2"/>
            <w:vAlign w:val="center"/>
          </w:tcPr>
          <w:p w14:paraId="3B71AE55" w14:textId="77777777" w:rsidR="00DA78B1" w:rsidRPr="00685039" w:rsidRDefault="00DA78B1" w:rsidP="00F82749">
            <w:pPr>
              <w:rPr>
                <w:rFonts w:asciiTheme="minorHAnsi" w:hAnsiTheme="minorHAnsi" w:cs="Arial"/>
              </w:rPr>
            </w:pPr>
          </w:p>
        </w:tc>
      </w:tr>
      <w:tr w:rsidR="00A81D46" w:rsidRPr="00685039" w14:paraId="65963EF4" w14:textId="77777777" w:rsidTr="00216224">
        <w:trPr>
          <w:trHeight w:val="567"/>
        </w:trPr>
        <w:tc>
          <w:tcPr>
            <w:tcW w:w="682" w:type="dxa"/>
            <w:vMerge/>
            <w:vAlign w:val="center"/>
          </w:tcPr>
          <w:p w14:paraId="2AE86698" w14:textId="77777777" w:rsidR="00DA78B1" w:rsidRPr="00685039" w:rsidRDefault="00DA78B1" w:rsidP="00F82749">
            <w:pPr>
              <w:rPr>
                <w:rFonts w:asciiTheme="minorHAnsi" w:hAnsiTheme="minorHAnsi" w:cs="Arial"/>
              </w:rPr>
            </w:pPr>
          </w:p>
        </w:tc>
        <w:tc>
          <w:tcPr>
            <w:tcW w:w="649" w:type="dxa"/>
            <w:gridSpan w:val="2"/>
            <w:vMerge/>
            <w:tcBorders>
              <w:right w:val="single" w:sz="4" w:space="0" w:color="000000"/>
            </w:tcBorders>
            <w:shd w:val="clear" w:color="auto" w:fill="BFBFBF" w:themeFill="background1" w:themeFillShade="BF"/>
            <w:vAlign w:val="center"/>
          </w:tcPr>
          <w:p w14:paraId="30B4B07C" w14:textId="77777777" w:rsidR="00DA78B1" w:rsidRPr="00685039" w:rsidRDefault="00DA78B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EE341AB" w14:textId="77777777" w:rsidR="00DA78B1" w:rsidRPr="00685039" w:rsidRDefault="00DA78B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0F5AEE94" w14:textId="77777777" w:rsidR="00DA78B1" w:rsidRPr="00685039" w:rsidRDefault="00DA78B1" w:rsidP="00F82749">
            <w:pPr>
              <w:rPr>
                <w:rFonts w:asciiTheme="minorHAnsi" w:hAnsiTheme="minorHAnsi" w:cs="Arial"/>
              </w:rPr>
            </w:pPr>
          </w:p>
        </w:tc>
        <w:tc>
          <w:tcPr>
            <w:tcW w:w="2404" w:type="dxa"/>
            <w:gridSpan w:val="2"/>
            <w:vAlign w:val="center"/>
          </w:tcPr>
          <w:p w14:paraId="2E7F52BF" w14:textId="77777777" w:rsidR="00DA78B1" w:rsidRPr="00685039" w:rsidRDefault="00DA78B1" w:rsidP="00F82749">
            <w:pPr>
              <w:rPr>
                <w:rFonts w:asciiTheme="minorHAnsi" w:hAnsiTheme="minorHAnsi" w:cs="Arial"/>
              </w:rPr>
            </w:pPr>
          </w:p>
        </w:tc>
      </w:tr>
      <w:tr w:rsidR="00A81D46" w:rsidRPr="00685039" w14:paraId="6BA1F02E" w14:textId="77777777" w:rsidTr="00216224">
        <w:trPr>
          <w:trHeight w:val="567"/>
        </w:trPr>
        <w:tc>
          <w:tcPr>
            <w:tcW w:w="682" w:type="dxa"/>
            <w:vMerge/>
            <w:vAlign w:val="center"/>
          </w:tcPr>
          <w:p w14:paraId="4FFA011D" w14:textId="77777777" w:rsidR="00DA78B1" w:rsidRPr="00685039" w:rsidRDefault="00DA78B1" w:rsidP="00F82749">
            <w:pPr>
              <w:rPr>
                <w:rFonts w:asciiTheme="minorHAnsi" w:hAnsiTheme="minorHAnsi" w:cs="Arial"/>
              </w:rPr>
            </w:pPr>
          </w:p>
        </w:tc>
        <w:tc>
          <w:tcPr>
            <w:tcW w:w="649" w:type="dxa"/>
            <w:gridSpan w:val="2"/>
            <w:vMerge/>
            <w:tcBorders>
              <w:right w:val="single" w:sz="4" w:space="0" w:color="000000"/>
            </w:tcBorders>
            <w:shd w:val="clear" w:color="auto" w:fill="BFBFBF" w:themeFill="background1" w:themeFillShade="BF"/>
            <w:vAlign w:val="center"/>
          </w:tcPr>
          <w:p w14:paraId="450993A5" w14:textId="77777777" w:rsidR="00DA78B1" w:rsidRPr="00685039" w:rsidRDefault="00DA78B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B72002E" w14:textId="77777777" w:rsidR="00DA78B1" w:rsidRPr="00685039" w:rsidRDefault="00DA78B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7F7D9303" w14:textId="77777777" w:rsidR="00DA78B1" w:rsidRPr="00685039" w:rsidRDefault="00DA78B1" w:rsidP="00F82749">
            <w:pPr>
              <w:rPr>
                <w:rFonts w:asciiTheme="minorHAnsi" w:hAnsiTheme="minorHAnsi" w:cs="Arial"/>
              </w:rPr>
            </w:pPr>
          </w:p>
        </w:tc>
        <w:tc>
          <w:tcPr>
            <w:tcW w:w="2404" w:type="dxa"/>
            <w:gridSpan w:val="2"/>
            <w:vAlign w:val="center"/>
          </w:tcPr>
          <w:p w14:paraId="0F7DE409" w14:textId="77777777" w:rsidR="00DA78B1" w:rsidRPr="00685039" w:rsidRDefault="00DA78B1" w:rsidP="00F82749">
            <w:pPr>
              <w:rPr>
                <w:rFonts w:asciiTheme="minorHAnsi" w:hAnsiTheme="minorHAnsi" w:cs="Arial"/>
              </w:rPr>
            </w:pPr>
          </w:p>
        </w:tc>
      </w:tr>
      <w:tr w:rsidR="00A81D46" w:rsidRPr="00685039" w14:paraId="161F929D" w14:textId="77777777" w:rsidTr="00216224">
        <w:trPr>
          <w:trHeight w:val="567"/>
        </w:trPr>
        <w:tc>
          <w:tcPr>
            <w:tcW w:w="682" w:type="dxa"/>
            <w:vMerge/>
            <w:vAlign w:val="center"/>
          </w:tcPr>
          <w:p w14:paraId="1779EBDF" w14:textId="77777777" w:rsidR="00DA78B1" w:rsidRPr="00685039" w:rsidRDefault="00DA78B1" w:rsidP="00F82749">
            <w:pPr>
              <w:rPr>
                <w:rFonts w:asciiTheme="minorHAnsi" w:hAnsiTheme="minorHAnsi" w:cs="Arial"/>
              </w:rPr>
            </w:pPr>
          </w:p>
        </w:tc>
        <w:tc>
          <w:tcPr>
            <w:tcW w:w="649" w:type="dxa"/>
            <w:gridSpan w:val="2"/>
            <w:vMerge/>
            <w:tcBorders>
              <w:right w:val="single" w:sz="4" w:space="0" w:color="000000"/>
            </w:tcBorders>
            <w:shd w:val="clear" w:color="auto" w:fill="BFBFBF" w:themeFill="background1" w:themeFillShade="BF"/>
            <w:vAlign w:val="center"/>
          </w:tcPr>
          <w:p w14:paraId="3B5A78FE" w14:textId="77777777" w:rsidR="00DA78B1" w:rsidRPr="00685039" w:rsidRDefault="00DA78B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8E07DD8" w14:textId="12BB53B6" w:rsidR="00DA78B1" w:rsidRPr="00685039" w:rsidRDefault="00DA78B1" w:rsidP="00F82749">
            <w:pPr>
              <w:rPr>
                <w:rFonts w:asciiTheme="minorHAnsi" w:hAnsiTheme="minorHAnsi" w:cs="Arial"/>
              </w:rPr>
            </w:pPr>
            <w:r w:rsidRPr="00685039">
              <w:rPr>
                <w:rFonts w:asciiTheme="minorHAnsi" w:hAnsiTheme="minorHAnsi" w:cs="Arial"/>
              </w:rPr>
              <w:t>Altíssima</w:t>
            </w:r>
          </w:p>
        </w:tc>
        <w:tc>
          <w:tcPr>
            <w:tcW w:w="2731" w:type="dxa"/>
            <w:gridSpan w:val="3"/>
            <w:tcBorders>
              <w:left w:val="single" w:sz="4" w:space="0" w:color="auto"/>
            </w:tcBorders>
            <w:vAlign w:val="center"/>
          </w:tcPr>
          <w:p w14:paraId="77488B93" w14:textId="77777777" w:rsidR="00DA78B1" w:rsidRPr="00685039" w:rsidRDefault="00DA78B1" w:rsidP="00F82749">
            <w:pPr>
              <w:rPr>
                <w:rFonts w:asciiTheme="minorHAnsi" w:hAnsiTheme="minorHAnsi" w:cs="Arial"/>
              </w:rPr>
            </w:pPr>
          </w:p>
        </w:tc>
        <w:tc>
          <w:tcPr>
            <w:tcW w:w="2404" w:type="dxa"/>
            <w:gridSpan w:val="2"/>
            <w:vAlign w:val="center"/>
          </w:tcPr>
          <w:p w14:paraId="351F8AE0" w14:textId="77777777" w:rsidR="00DA78B1" w:rsidRPr="00685039" w:rsidRDefault="00DA78B1" w:rsidP="00F82749">
            <w:pPr>
              <w:rPr>
                <w:rFonts w:asciiTheme="minorHAnsi" w:hAnsiTheme="minorHAnsi" w:cs="Arial"/>
              </w:rPr>
            </w:pPr>
          </w:p>
        </w:tc>
      </w:tr>
      <w:tr w:rsidR="00A81D46" w:rsidRPr="00685039" w14:paraId="2FE0908B" w14:textId="77777777" w:rsidTr="00216224">
        <w:trPr>
          <w:trHeight w:val="567"/>
        </w:trPr>
        <w:tc>
          <w:tcPr>
            <w:tcW w:w="682" w:type="dxa"/>
            <w:vMerge w:val="restart"/>
            <w:vAlign w:val="center"/>
          </w:tcPr>
          <w:p w14:paraId="688A1DA3" w14:textId="2D77FF35" w:rsidR="00AA20F1" w:rsidRPr="00685039" w:rsidRDefault="00AA20F1" w:rsidP="00F82749">
            <w:pPr>
              <w:rPr>
                <w:rFonts w:asciiTheme="minorHAnsi" w:hAnsiTheme="minorHAnsi" w:cs="Arial"/>
              </w:rPr>
            </w:pPr>
            <w:r w:rsidRPr="00685039">
              <w:rPr>
                <w:rFonts w:asciiTheme="minorHAnsi" w:hAnsiTheme="minorHAnsi" w:cs="Arial"/>
              </w:rPr>
              <w:t>4.</w:t>
            </w:r>
            <w:r w:rsidR="000F3BBB" w:rsidRPr="00685039">
              <w:rPr>
                <w:rFonts w:asciiTheme="minorHAnsi" w:hAnsiTheme="minorHAnsi" w:cs="Arial"/>
              </w:rPr>
              <w:t>6</w:t>
            </w:r>
          </w:p>
        </w:tc>
        <w:tc>
          <w:tcPr>
            <w:tcW w:w="8357" w:type="dxa"/>
            <w:gridSpan w:val="9"/>
            <w:vAlign w:val="center"/>
          </w:tcPr>
          <w:p w14:paraId="159FD5FA" w14:textId="77777777" w:rsidR="00AA20F1" w:rsidRPr="00685039" w:rsidRDefault="00AA20F1" w:rsidP="00F82749">
            <w:pPr>
              <w:rPr>
                <w:rFonts w:asciiTheme="minorHAnsi" w:hAnsiTheme="minorHAnsi" w:cs="Arial"/>
                <w:b/>
              </w:rPr>
            </w:pPr>
            <w:r w:rsidRPr="00685039">
              <w:rPr>
                <w:rFonts w:asciiTheme="minorHAnsi" w:hAnsiTheme="minorHAnsi" w:cs="Arial"/>
                <w:b/>
              </w:rPr>
              <w:t>Escopo Funcional de Módulo</w:t>
            </w:r>
          </w:p>
        </w:tc>
      </w:tr>
      <w:tr w:rsidR="00A81D46" w:rsidRPr="00685039" w14:paraId="6019CD59" w14:textId="77777777" w:rsidTr="00216224">
        <w:trPr>
          <w:trHeight w:val="567"/>
        </w:trPr>
        <w:tc>
          <w:tcPr>
            <w:tcW w:w="682" w:type="dxa"/>
            <w:vMerge/>
            <w:vAlign w:val="center"/>
          </w:tcPr>
          <w:p w14:paraId="5515EB3A"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44EDFBE4"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8E54246"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0E2C7F94" w14:textId="77777777" w:rsidR="00AA20F1" w:rsidRPr="00685039" w:rsidRDefault="00AA20F1" w:rsidP="00F82749">
            <w:pPr>
              <w:rPr>
                <w:rFonts w:asciiTheme="minorHAnsi" w:hAnsiTheme="minorHAnsi" w:cs="Arial"/>
              </w:rPr>
            </w:pPr>
          </w:p>
        </w:tc>
        <w:tc>
          <w:tcPr>
            <w:tcW w:w="2404" w:type="dxa"/>
            <w:gridSpan w:val="2"/>
            <w:vAlign w:val="center"/>
          </w:tcPr>
          <w:p w14:paraId="5C2705E3" w14:textId="77777777" w:rsidR="00AA20F1" w:rsidRPr="00685039" w:rsidRDefault="00AA20F1" w:rsidP="00F82749">
            <w:pPr>
              <w:rPr>
                <w:rFonts w:asciiTheme="minorHAnsi" w:hAnsiTheme="minorHAnsi" w:cs="Arial"/>
              </w:rPr>
            </w:pPr>
          </w:p>
        </w:tc>
      </w:tr>
      <w:tr w:rsidR="00A81D46" w:rsidRPr="00685039" w14:paraId="73CB84CC" w14:textId="77777777" w:rsidTr="00216224">
        <w:trPr>
          <w:trHeight w:val="567"/>
        </w:trPr>
        <w:tc>
          <w:tcPr>
            <w:tcW w:w="682" w:type="dxa"/>
            <w:vMerge/>
            <w:vAlign w:val="center"/>
          </w:tcPr>
          <w:p w14:paraId="58E7C126"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DE9A545"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7763970"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2D862A59" w14:textId="77777777" w:rsidR="00AA20F1" w:rsidRPr="00685039" w:rsidRDefault="00AA20F1" w:rsidP="00F82749">
            <w:pPr>
              <w:rPr>
                <w:rFonts w:asciiTheme="minorHAnsi" w:hAnsiTheme="minorHAnsi" w:cs="Arial"/>
              </w:rPr>
            </w:pPr>
          </w:p>
        </w:tc>
        <w:tc>
          <w:tcPr>
            <w:tcW w:w="2404" w:type="dxa"/>
            <w:gridSpan w:val="2"/>
            <w:vAlign w:val="center"/>
          </w:tcPr>
          <w:p w14:paraId="0F1355B4" w14:textId="77777777" w:rsidR="00AA20F1" w:rsidRPr="00685039" w:rsidRDefault="00AA20F1" w:rsidP="00F82749">
            <w:pPr>
              <w:rPr>
                <w:rFonts w:asciiTheme="minorHAnsi" w:hAnsiTheme="minorHAnsi" w:cs="Arial"/>
              </w:rPr>
            </w:pPr>
          </w:p>
        </w:tc>
      </w:tr>
      <w:tr w:rsidR="00A81D46" w:rsidRPr="00685039" w14:paraId="5420479B" w14:textId="77777777" w:rsidTr="00216224">
        <w:trPr>
          <w:trHeight w:val="567"/>
        </w:trPr>
        <w:tc>
          <w:tcPr>
            <w:tcW w:w="682" w:type="dxa"/>
            <w:vMerge/>
            <w:vAlign w:val="center"/>
          </w:tcPr>
          <w:p w14:paraId="61B27EF8"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7BDC97C"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66E76845"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5698112E" w14:textId="77777777" w:rsidR="00AA20F1" w:rsidRPr="00685039" w:rsidRDefault="00AA20F1" w:rsidP="00F82749">
            <w:pPr>
              <w:rPr>
                <w:rFonts w:asciiTheme="minorHAnsi" w:hAnsiTheme="minorHAnsi" w:cs="Arial"/>
              </w:rPr>
            </w:pPr>
          </w:p>
        </w:tc>
        <w:tc>
          <w:tcPr>
            <w:tcW w:w="2404" w:type="dxa"/>
            <w:gridSpan w:val="2"/>
            <w:vAlign w:val="center"/>
          </w:tcPr>
          <w:p w14:paraId="22D8040E" w14:textId="77777777" w:rsidR="00AA20F1" w:rsidRPr="00685039" w:rsidRDefault="00AA20F1" w:rsidP="00F82749">
            <w:pPr>
              <w:rPr>
                <w:rFonts w:asciiTheme="minorHAnsi" w:hAnsiTheme="minorHAnsi" w:cs="Arial"/>
              </w:rPr>
            </w:pPr>
          </w:p>
        </w:tc>
      </w:tr>
      <w:tr w:rsidR="00A81D46" w:rsidRPr="00685039" w14:paraId="59F4718C" w14:textId="77777777" w:rsidTr="00216224">
        <w:trPr>
          <w:trHeight w:val="567"/>
        </w:trPr>
        <w:tc>
          <w:tcPr>
            <w:tcW w:w="682" w:type="dxa"/>
            <w:vMerge w:val="restart"/>
            <w:vAlign w:val="center"/>
          </w:tcPr>
          <w:p w14:paraId="7567D9D3" w14:textId="35ED1349" w:rsidR="00AA20F1" w:rsidRPr="00685039" w:rsidRDefault="00AA20F1" w:rsidP="00F82749">
            <w:pPr>
              <w:rPr>
                <w:rFonts w:asciiTheme="minorHAnsi" w:hAnsiTheme="minorHAnsi" w:cs="Arial"/>
              </w:rPr>
            </w:pPr>
            <w:r w:rsidRPr="00685039">
              <w:rPr>
                <w:rFonts w:asciiTheme="minorHAnsi" w:hAnsiTheme="minorHAnsi" w:cs="Arial"/>
              </w:rPr>
              <w:t>4.</w:t>
            </w:r>
            <w:r w:rsidR="00DA78B1" w:rsidRPr="00685039">
              <w:rPr>
                <w:rFonts w:asciiTheme="minorHAnsi" w:hAnsiTheme="minorHAnsi" w:cs="Arial"/>
              </w:rPr>
              <w:t>7</w:t>
            </w:r>
          </w:p>
        </w:tc>
        <w:tc>
          <w:tcPr>
            <w:tcW w:w="8357" w:type="dxa"/>
            <w:gridSpan w:val="9"/>
            <w:vAlign w:val="center"/>
          </w:tcPr>
          <w:p w14:paraId="2C1C6FA9" w14:textId="420D7A71" w:rsidR="00AA20F1" w:rsidRPr="00685039" w:rsidRDefault="00AA20F1" w:rsidP="00F82749">
            <w:pPr>
              <w:rPr>
                <w:rFonts w:asciiTheme="minorHAnsi" w:hAnsiTheme="minorHAnsi" w:cs="Arial"/>
                <w:b/>
              </w:rPr>
            </w:pPr>
            <w:r w:rsidRPr="00685039">
              <w:rPr>
                <w:rFonts w:asciiTheme="minorHAnsi" w:hAnsiTheme="minorHAnsi" w:cs="Arial"/>
                <w:b/>
              </w:rPr>
              <w:t>Escopo Funcional de Propriedade Digital</w:t>
            </w:r>
          </w:p>
        </w:tc>
      </w:tr>
      <w:tr w:rsidR="00A81D46" w:rsidRPr="00685039" w14:paraId="502D2FD5" w14:textId="77777777" w:rsidTr="00216224">
        <w:trPr>
          <w:trHeight w:val="567"/>
        </w:trPr>
        <w:tc>
          <w:tcPr>
            <w:tcW w:w="682" w:type="dxa"/>
            <w:vMerge/>
            <w:vAlign w:val="center"/>
          </w:tcPr>
          <w:p w14:paraId="11B4E8D2"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64547569"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7293508"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22E43F5C" w14:textId="77777777" w:rsidR="00AA20F1" w:rsidRPr="00685039" w:rsidRDefault="00AA20F1" w:rsidP="00F82749">
            <w:pPr>
              <w:rPr>
                <w:rFonts w:asciiTheme="minorHAnsi" w:hAnsiTheme="minorHAnsi" w:cs="Arial"/>
              </w:rPr>
            </w:pPr>
          </w:p>
        </w:tc>
        <w:tc>
          <w:tcPr>
            <w:tcW w:w="2404" w:type="dxa"/>
            <w:gridSpan w:val="2"/>
            <w:vAlign w:val="center"/>
          </w:tcPr>
          <w:p w14:paraId="295F82E4" w14:textId="77777777" w:rsidR="00AA20F1" w:rsidRPr="00685039" w:rsidRDefault="00AA20F1" w:rsidP="00F82749">
            <w:pPr>
              <w:rPr>
                <w:rFonts w:asciiTheme="minorHAnsi" w:hAnsiTheme="minorHAnsi" w:cs="Arial"/>
              </w:rPr>
            </w:pPr>
          </w:p>
        </w:tc>
      </w:tr>
      <w:tr w:rsidR="00A81D46" w:rsidRPr="00685039" w14:paraId="55863274" w14:textId="77777777" w:rsidTr="00216224">
        <w:trPr>
          <w:trHeight w:val="567"/>
        </w:trPr>
        <w:tc>
          <w:tcPr>
            <w:tcW w:w="682" w:type="dxa"/>
            <w:vMerge/>
            <w:vAlign w:val="center"/>
          </w:tcPr>
          <w:p w14:paraId="7090D166"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EBE19C8"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DF004DE"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5BF79230" w14:textId="77777777" w:rsidR="00AA20F1" w:rsidRPr="00685039" w:rsidRDefault="00AA20F1" w:rsidP="00F82749">
            <w:pPr>
              <w:rPr>
                <w:rFonts w:asciiTheme="minorHAnsi" w:hAnsiTheme="minorHAnsi" w:cs="Arial"/>
              </w:rPr>
            </w:pPr>
          </w:p>
        </w:tc>
        <w:tc>
          <w:tcPr>
            <w:tcW w:w="2404" w:type="dxa"/>
            <w:gridSpan w:val="2"/>
            <w:vAlign w:val="center"/>
          </w:tcPr>
          <w:p w14:paraId="43B01799" w14:textId="77777777" w:rsidR="00AA20F1" w:rsidRPr="00685039" w:rsidRDefault="00AA20F1" w:rsidP="00F82749">
            <w:pPr>
              <w:rPr>
                <w:rFonts w:asciiTheme="minorHAnsi" w:hAnsiTheme="minorHAnsi" w:cs="Arial"/>
              </w:rPr>
            </w:pPr>
          </w:p>
        </w:tc>
      </w:tr>
      <w:tr w:rsidR="00A81D46" w:rsidRPr="00685039" w14:paraId="575BA5B7" w14:textId="77777777" w:rsidTr="00216224">
        <w:trPr>
          <w:trHeight w:val="567"/>
        </w:trPr>
        <w:tc>
          <w:tcPr>
            <w:tcW w:w="682" w:type="dxa"/>
            <w:vMerge/>
            <w:vAlign w:val="center"/>
          </w:tcPr>
          <w:p w14:paraId="184A7F3C"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CFFD445"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D7F5319"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18A3E5D6" w14:textId="77777777" w:rsidR="00AA20F1" w:rsidRPr="00685039" w:rsidRDefault="00AA20F1" w:rsidP="00F82749">
            <w:pPr>
              <w:rPr>
                <w:rFonts w:asciiTheme="minorHAnsi" w:hAnsiTheme="minorHAnsi" w:cs="Arial"/>
              </w:rPr>
            </w:pPr>
          </w:p>
        </w:tc>
        <w:tc>
          <w:tcPr>
            <w:tcW w:w="2404" w:type="dxa"/>
            <w:gridSpan w:val="2"/>
            <w:vAlign w:val="center"/>
          </w:tcPr>
          <w:p w14:paraId="62B5110A" w14:textId="77777777" w:rsidR="00AA20F1" w:rsidRPr="00685039" w:rsidRDefault="00AA20F1" w:rsidP="00F82749">
            <w:pPr>
              <w:rPr>
                <w:rFonts w:asciiTheme="minorHAnsi" w:hAnsiTheme="minorHAnsi" w:cs="Arial"/>
              </w:rPr>
            </w:pPr>
          </w:p>
        </w:tc>
      </w:tr>
      <w:tr w:rsidR="00A81D46" w:rsidRPr="00685039" w14:paraId="0DD202D4" w14:textId="77777777" w:rsidTr="00216224">
        <w:trPr>
          <w:trHeight w:val="567"/>
        </w:trPr>
        <w:tc>
          <w:tcPr>
            <w:tcW w:w="682" w:type="dxa"/>
            <w:tcBorders>
              <w:bottom w:val="single" w:sz="4" w:space="0" w:color="000000"/>
            </w:tcBorders>
            <w:shd w:val="clear" w:color="auto" w:fill="808080" w:themeFill="background1" w:themeFillShade="80"/>
            <w:vAlign w:val="center"/>
          </w:tcPr>
          <w:p w14:paraId="6E569511"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0AA1A61D"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766E6074"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03772BA5"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7A8B59E1" w14:textId="77777777" w:rsidTr="00B90D13">
        <w:trPr>
          <w:trHeight w:val="567"/>
        </w:trPr>
        <w:tc>
          <w:tcPr>
            <w:tcW w:w="9039" w:type="dxa"/>
            <w:gridSpan w:val="10"/>
            <w:shd w:val="clear" w:color="auto" w:fill="BFBFBF" w:themeFill="background1" w:themeFillShade="BF"/>
            <w:vAlign w:val="center"/>
          </w:tcPr>
          <w:p w14:paraId="4CC34719"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Métricas e Avaliações</w:t>
            </w:r>
          </w:p>
        </w:tc>
      </w:tr>
      <w:tr w:rsidR="00A81D46" w:rsidRPr="00685039" w14:paraId="1EA9C107" w14:textId="77777777" w:rsidTr="00216224">
        <w:trPr>
          <w:trHeight w:val="567"/>
        </w:trPr>
        <w:tc>
          <w:tcPr>
            <w:tcW w:w="682" w:type="dxa"/>
            <w:vAlign w:val="center"/>
          </w:tcPr>
          <w:p w14:paraId="4F03F7BC" w14:textId="77777777" w:rsidR="00AA20F1" w:rsidRPr="00685039" w:rsidRDefault="00AA20F1" w:rsidP="00F82749">
            <w:pPr>
              <w:rPr>
                <w:rFonts w:asciiTheme="minorHAnsi" w:hAnsiTheme="minorHAnsi" w:cs="Arial"/>
              </w:rPr>
            </w:pPr>
            <w:r w:rsidRPr="00685039">
              <w:rPr>
                <w:rFonts w:asciiTheme="minorHAnsi" w:hAnsiTheme="minorHAnsi" w:cs="Arial"/>
              </w:rPr>
              <w:t>5.1</w:t>
            </w:r>
          </w:p>
        </w:tc>
        <w:tc>
          <w:tcPr>
            <w:tcW w:w="3222" w:type="dxa"/>
            <w:gridSpan w:val="4"/>
            <w:vAlign w:val="center"/>
          </w:tcPr>
          <w:p w14:paraId="6643CFD2" w14:textId="77777777" w:rsidR="00AA20F1" w:rsidRPr="00685039" w:rsidRDefault="00AA20F1" w:rsidP="00F82749">
            <w:pPr>
              <w:rPr>
                <w:rFonts w:asciiTheme="minorHAnsi" w:hAnsiTheme="minorHAnsi" w:cs="Arial"/>
                <w:b/>
              </w:rPr>
            </w:pPr>
            <w:r w:rsidRPr="00685039">
              <w:rPr>
                <w:rFonts w:asciiTheme="minorHAnsi" w:hAnsiTheme="minorHAnsi" w:cs="Arial"/>
                <w:b/>
              </w:rPr>
              <w:t>Relatórios de Análise de Propriedade Digital</w:t>
            </w:r>
          </w:p>
        </w:tc>
        <w:tc>
          <w:tcPr>
            <w:tcW w:w="2731" w:type="dxa"/>
            <w:gridSpan w:val="3"/>
            <w:vAlign w:val="center"/>
          </w:tcPr>
          <w:p w14:paraId="5288940A" w14:textId="77777777" w:rsidR="00AA20F1" w:rsidRPr="00685039" w:rsidRDefault="00AA20F1" w:rsidP="00F82749">
            <w:pPr>
              <w:rPr>
                <w:rFonts w:asciiTheme="minorHAnsi" w:hAnsiTheme="minorHAnsi" w:cs="Arial"/>
              </w:rPr>
            </w:pPr>
          </w:p>
        </w:tc>
        <w:tc>
          <w:tcPr>
            <w:tcW w:w="2404" w:type="dxa"/>
            <w:gridSpan w:val="2"/>
            <w:vAlign w:val="center"/>
          </w:tcPr>
          <w:p w14:paraId="5CA41AEC" w14:textId="77777777" w:rsidR="00AA20F1" w:rsidRPr="00685039" w:rsidRDefault="00AA20F1" w:rsidP="00F82749">
            <w:pPr>
              <w:rPr>
                <w:rFonts w:asciiTheme="minorHAnsi" w:hAnsiTheme="minorHAnsi" w:cs="Arial"/>
              </w:rPr>
            </w:pPr>
          </w:p>
        </w:tc>
      </w:tr>
      <w:tr w:rsidR="00A81D46" w:rsidRPr="00685039" w14:paraId="4005B00D" w14:textId="77777777" w:rsidTr="00216224">
        <w:trPr>
          <w:trHeight w:val="567"/>
        </w:trPr>
        <w:tc>
          <w:tcPr>
            <w:tcW w:w="682" w:type="dxa"/>
            <w:tcBorders>
              <w:bottom w:val="single" w:sz="4" w:space="0" w:color="000000"/>
            </w:tcBorders>
            <w:vAlign w:val="center"/>
          </w:tcPr>
          <w:p w14:paraId="320ADFF0" w14:textId="77777777" w:rsidR="000F3BBB" w:rsidRPr="00685039" w:rsidRDefault="000F3BBB" w:rsidP="00F82749">
            <w:pPr>
              <w:rPr>
                <w:rFonts w:asciiTheme="minorHAnsi" w:hAnsiTheme="minorHAnsi" w:cs="Arial"/>
              </w:rPr>
            </w:pPr>
            <w:r w:rsidRPr="00685039">
              <w:rPr>
                <w:rFonts w:asciiTheme="minorHAnsi" w:hAnsiTheme="minorHAnsi" w:cs="Arial"/>
              </w:rPr>
              <w:t>5.2</w:t>
            </w:r>
          </w:p>
        </w:tc>
        <w:tc>
          <w:tcPr>
            <w:tcW w:w="3222" w:type="dxa"/>
            <w:gridSpan w:val="4"/>
            <w:tcBorders>
              <w:bottom w:val="single" w:sz="4" w:space="0" w:color="000000"/>
            </w:tcBorders>
            <w:vAlign w:val="center"/>
          </w:tcPr>
          <w:p w14:paraId="663DD719" w14:textId="77777777" w:rsidR="000F3BBB" w:rsidRPr="00685039" w:rsidRDefault="000F3BBB" w:rsidP="00F82749">
            <w:pPr>
              <w:rPr>
                <w:rFonts w:asciiTheme="minorHAnsi" w:hAnsiTheme="minorHAnsi" w:cs="Arial"/>
                <w:b/>
              </w:rPr>
            </w:pPr>
            <w:r w:rsidRPr="00685039">
              <w:rPr>
                <w:rFonts w:asciiTheme="minorHAnsi" w:hAnsiTheme="minorHAnsi" w:cs="Arial"/>
                <w:b/>
              </w:rPr>
              <w:t>Relatório “Relatar Erros”</w:t>
            </w:r>
          </w:p>
        </w:tc>
        <w:tc>
          <w:tcPr>
            <w:tcW w:w="2731" w:type="dxa"/>
            <w:gridSpan w:val="3"/>
            <w:tcBorders>
              <w:bottom w:val="single" w:sz="4" w:space="0" w:color="000000"/>
            </w:tcBorders>
            <w:vAlign w:val="center"/>
          </w:tcPr>
          <w:p w14:paraId="6D71BCE9" w14:textId="77777777" w:rsidR="000F3BBB" w:rsidRPr="00685039" w:rsidRDefault="000F3BBB" w:rsidP="00F82749">
            <w:pPr>
              <w:rPr>
                <w:rFonts w:asciiTheme="minorHAnsi" w:hAnsiTheme="minorHAnsi" w:cs="Arial"/>
              </w:rPr>
            </w:pPr>
          </w:p>
        </w:tc>
        <w:tc>
          <w:tcPr>
            <w:tcW w:w="2404" w:type="dxa"/>
            <w:gridSpan w:val="2"/>
            <w:tcBorders>
              <w:bottom w:val="single" w:sz="4" w:space="0" w:color="000000"/>
            </w:tcBorders>
            <w:vAlign w:val="center"/>
          </w:tcPr>
          <w:p w14:paraId="3F6926E3" w14:textId="77777777" w:rsidR="000F3BBB" w:rsidRPr="00685039" w:rsidRDefault="000F3BBB" w:rsidP="00F82749">
            <w:pPr>
              <w:rPr>
                <w:rFonts w:asciiTheme="minorHAnsi" w:hAnsiTheme="minorHAnsi" w:cs="Arial"/>
              </w:rPr>
            </w:pPr>
          </w:p>
        </w:tc>
      </w:tr>
      <w:tr w:rsidR="00A81D46" w:rsidRPr="00685039" w14:paraId="0852AC66" w14:textId="77777777" w:rsidTr="00216224">
        <w:trPr>
          <w:trHeight w:val="567"/>
        </w:trPr>
        <w:tc>
          <w:tcPr>
            <w:tcW w:w="682" w:type="dxa"/>
            <w:tcBorders>
              <w:bottom w:val="single" w:sz="4" w:space="0" w:color="000000"/>
            </w:tcBorders>
            <w:vAlign w:val="center"/>
          </w:tcPr>
          <w:p w14:paraId="07A2528B" w14:textId="77777777" w:rsidR="000F3BBB" w:rsidRPr="00685039" w:rsidRDefault="000F3BBB" w:rsidP="00F82749">
            <w:pPr>
              <w:rPr>
                <w:rFonts w:asciiTheme="minorHAnsi" w:hAnsiTheme="minorHAnsi" w:cs="Arial"/>
              </w:rPr>
            </w:pPr>
            <w:r w:rsidRPr="00685039">
              <w:rPr>
                <w:rFonts w:asciiTheme="minorHAnsi" w:hAnsiTheme="minorHAnsi" w:cs="Arial"/>
              </w:rPr>
              <w:t>5.3</w:t>
            </w:r>
          </w:p>
        </w:tc>
        <w:tc>
          <w:tcPr>
            <w:tcW w:w="3222" w:type="dxa"/>
            <w:gridSpan w:val="4"/>
            <w:tcBorders>
              <w:bottom w:val="single" w:sz="4" w:space="0" w:color="000000"/>
            </w:tcBorders>
            <w:vAlign w:val="center"/>
          </w:tcPr>
          <w:p w14:paraId="79455198" w14:textId="4CA2CFAF" w:rsidR="000F3BBB" w:rsidRPr="00685039" w:rsidRDefault="000F3BBB" w:rsidP="00F82749">
            <w:pPr>
              <w:rPr>
                <w:rFonts w:asciiTheme="minorHAnsi" w:hAnsiTheme="minorHAnsi" w:cs="Arial"/>
                <w:b/>
              </w:rPr>
            </w:pPr>
            <w:proofErr w:type="spellStart"/>
            <w:r w:rsidRPr="00685039">
              <w:rPr>
                <w:rFonts w:asciiTheme="minorHAnsi" w:hAnsiTheme="minorHAnsi" w:cs="Arial"/>
                <w:b/>
              </w:rPr>
              <w:t>Relatório</w:t>
            </w:r>
            <w:proofErr w:type="spellEnd"/>
            <w:r w:rsidRPr="00685039">
              <w:rPr>
                <w:rFonts w:asciiTheme="minorHAnsi" w:hAnsiTheme="minorHAnsi" w:cs="Arial"/>
                <w:b/>
              </w:rPr>
              <w:t xml:space="preserve"> de Business </w:t>
            </w:r>
            <w:proofErr w:type="spellStart"/>
            <w:r w:rsidRPr="00685039">
              <w:rPr>
                <w:rFonts w:asciiTheme="minorHAnsi" w:hAnsiTheme="minorHAnsi" w:cs="Arial"/>
                <w:b/>
              </w:rPr>
              <w:t>Inteligence</w:t>
            </w:r>
            <w:proofErr w:type="spellEnd"/>
            <w:r w:rsidRPr="00685039">
              <w:rPr>
                <w:rFonts w:asciiTheme="minorHAnsi" w:hAnsiTheme="minorHAnsi" w:cs="Arial"/>
                <w:b/>
              </w:rPr>
              <w:t xml:space="preserve"> (BI) de Propriedade Digital (</w:t>
            </w:r>
            <w:r w:rsidR="00934036" w:rsidRPr="00685039">
              <w:rPr>
                <w:rFonts w:asciiTheme="minorHAnsi" w:hAnsiTheme="minorHAnsi" w:cs="Arial"/>
                <w:b/>
              </w:rPr>
              <w:t>Sítio</w:t>
            </w:r>
            <w:r w:rsidRPr="00685039">
              <w:rPr>
                <w:rFonts w:asciiTheme="minorHAnsi" w:hAnsiTheme="minorHAnsi" w:cs="Arial"/>
                <w:b/>
              </w:rPr>
              <w:t>/Portal e Blog)</w:t>
            </w:r>
          </w:p>
        </w:tc>
        <w:tc>
          <w:tcPr>
            <w:tcW w:w="2731" w:type="dxa"/>
            <w:gridSpan w:val="3"/>
            <w:tcBorders>
              <w:bottom w:val="single" w:sz="4" w:space="0" w:color="000000"/>
            </w:tcBorders>
            <w:vAlign w:val="center"/>
          </w:tcPr>
          <w:p w14:paraId="73582FC6" w14:textId="77777777" w:rsidR="000F3BBB" w:rsidRPr="00685039" w:rsidRDefault="000F3BBB" w:rsidP="00F82749">
            <w:pPr>
              <w:rPr>
                <w:rFonts w:asciiTheme="minorHAnsi" w:hAnsiTheme="minorHAnsi" w:cs="Arial"/>
              </w:rPr>
            </w:pPr>
          </w:p>
        </w:tc>
        <w:tc>
          <w:tcPr>
            <w:tcW w:w="2404" w:type="dxa"/>
            <w:gridSpan w:val="2"/>
            <w:tcBorders>
              <w:bottom w:val="single" w:sz="4" w:space="0" w:color="000000"/>
            </w:tcBorders>
            <w:vAlign w:val="center"/>
          </w:tcPr>
          <w:p w14:paraId="192DAD01" w14:textId="77777777" w:rsidR="000F3BBB" w:rsidRPr="00685039" w:rsidRDefault="000F3BBB" w:rsidP="00F82749">
            <w:pPr>
              <w:rPr>
                <w:rFonts w:asciiTheme="minorHAnsi" w:hAnsiTheme="minorHAnsi" w:cs="Arial"/>
              </w:rPr>
            </w:pPr>
          </w:p>
        </w:tc>
      </w:tr>
      <w:tr w:rsidR="00A81D46" w:rsidRPr="00685039" w14:paraId="72E7B3CF" w14:textId="77777777" w:rsidTr="00216224">
        <w:trPr>
          <w:trHeight w:val="567"/>
        </w:trPr>
        <w:tc>
          <w:tcPr>
            <w:tcW w:w="682" w:type="dxa"/>
            <w:tcBorders>
              <w:bottom w:val="single" w:sz="4" w:space="0" w:color="000000"/>
            </w:tcBorders>
            <w:vAlign w:val="center"/>
          </w:tcPr>
          <w:p w14:paraId="715EF598" w14:textId="6F866B65" w:rsidR="00AA20F1" w:rsidRPr="00685039" w:rsidRDefault="00AA20F1" w:rsidP="00F82749">
            <w:pPr>
              <w:rPr>
                <w:rFonts w:asciiTheme="minorHAnsi" w:hAnsiTheme="minorHAnsi" w:cs="Arial"/>
              </w:rPr>
            </w:pPr>
            <w:r w:rsidRPr="00685039">
              <w:rPr>
                <w:rFonts w:asciiTheme="minorHAnsi" w:hAnsiTheme="minorHAnsi" w:cs="Arial"/>
              </w:rPr>
              <w:t>5.</w:t>
            </w:r>
            <w:r w:rsidR="000F3BBB" w:rsidRPr="00685039">
              <w:rPr>
                <w:rFonts w:asciiTheme="minorHAnsi" w:hAnsiTheme="minorHAnsi" w:cs="Arial"/>
              </w:rPr>
              <w:t>4</w:t>
            </w:r>
          </w:p>
        </w:tc>
        <w:tc>
          <w:tcPr>
            <w:tcW w:w="3222" w:type="dxa"/>
            <w:gridSpan w:val="4"/>
            <w:tcBorders>
              <w:bottom w:val="single" w:sz="4" w:space="0" w:color="000000"/>
            </w:tcBorders>
            <w:vAlign w:val="center"/>
          </w:tcPr>
          <w:p w14:paraId="6300B011" w14:textId="12D2E50D" w:rsidR="00AA20F1" w:rsidRPr="00685039" w:rsidRDefault="000F3BBB" w:rsidP="00F82749">
            <w:pPr>
              <w:rPr>
                <w:rFonts w:asciiTheme="minorHAnsi" w:hAnsiTheme="minorHAnsi" w:cs="Arial"/>
                <w:b/>
              </w:rPr>
            </w:pPr>
            <w:proofErr w:type="spellStart"/>
            <w:r w:rsidRPr="00685039">
              <w:rPr>
                <w:rFonts w:asciiTheme="minorHAnsi" w:hAnsiTheme="minorHAnsi" w:cs="Arial"/>
                <w:b/>
              </w:rPr>
              <w:t>Relatório</w:t>
            </w:r>
            <w:proofErr w:type="spellEnd"/>
            <w:r w:rsidRPr="00685039">
              <w:rPr>
                <w:rFonts w:asciiTheme="minorHAnsi" w:hAnsiTheme="minorHAnsi" w:cs="Arial"/>
                <w:b/>
              </w:rPr>
              <w:t xml:space="preserve"> de Desempenho de Redes Sociais</w:t>
            </w:r>
          </w:p>
        </w:tc>
        <w:tc>
          <w:tcPr>
            <w:tcW w:w="2731" w:type="dxa"/>
            <w:gridSpan w:val="3"/>
            <w:tcBorders>
              <w:bottom w:val="single" w:sz="4" w:space="0" w:color="000000"/>
            </w:tcBorders>
            <w:vAlign w:val="center"/>
          </w:tcPr>
          <w:p w14:paraId="2C6F72F0" w14:textId="77777777" w:rsidR="00AA20F1" w:rsidRPr="00685039" w:rsidRDefault="00AA20F1" w:rsidP="00F82749">
            <w:pPr>
              <w:rPr>
                <w:rFonts w:asciiTheme="minorHAnsi" w:hAnsiTheme="minorHAnsi" w:cs="Arial"/>
              </w:rPr>
            </w:pPr>
          </w:p>
        </w:tc>
        <w:tc>
          <w:tcPr>
            <w:tcW w:w="2404" w:type="dxa"/>
            <w:gridSpan w:val="2"/>
            <w:tcBorders>
              <w:bottom w:val="single" w:sz="4" w:space="0" w:color="000000"/>
            </w:tcBorders>
            <w:vAlign w:val="center"/>
          </w:tcPr>
          <w:p w14:paraId="4A993734" w14:textId="77777777" w:rsidR="00AA20F1" w:rsidRPr="00685039" w:rsidRDefault="00AA20F1" w:rsidP="00F82749">
            <w:pPr>
              <w:rPr>
                <w:rFonts w:asciiTheme="minorHAnsi" w:hAnsiTheme="minorHAnsi" w:cs="Arial"/>
              </w:rPr>
            </w:pPr>
          </w:p>
        </w:tc>
      </w:tr>
      <w:tr w:rsidR="00A81D46" w:rsidRPr="00685039" w14:paraId="42EA39EB" w14:textId="77777777" w:rsidTr="00216224">
        <w:trPr>
          <w:trHeight w:val="567"/>
        </w:trPr>
        <w:tc>
          <w:tcPr>
            <w:tcW w:w="682" w:type="dxa"/>
            <w:vMerge w:val="restart"/>
            <w:vAlign w:val="center"/>
          </w:tcPr>
          <w:p w14:paraId="1B8C7E03" w14:textId="3DF08C83" w:rsidR="000F3BBB" w:rsidRPr="00685039" w:rsidRDefault="000F3BBB" w:rsidP="00F82749">
            <w:pPr>
              <w:rPr>
                <w:rFonts w:asciiTheme="minorHAnsi" w:hAnsiTheme="minorHAnsi" w:cs="Arial"/>
              </w:rPr>
            </w:pPr>
            <w:r w:rsidRPr="00685039">
              <w:rPr>
                <w:rFonts w:asciiTheme="minorHAnsi" w:hAnsiTheme="minorHAnsi" w:cs="Arial"/>
              </w:rPr>
              <w:t>5.5</w:t>
            </w:r>
          </w:p>
        </w:tc>
        <w:tc>
          <w:tcPr>
            <w:tcW w:w="8357" w:type="dxa"/>
            <w:gridSpan w:val="9"/>
            <w:vAlign w:val="center"/>
          </w:tcPr>
          <w:p w14:paraId="77CB0776" w14:textId="406B75D6" w:rsidR="000F3BBB" w:rsidRPr="00685039" w:rsidRDefault="000F3BBB" w:rsidP="00F82749">
            <w:pPr>
              <w:rPr>
                <w:rFonts w:asciiTheme="minorHAnsi" w:hAnsiTheme="minorHAnsi" w:cs="Arial"/>
                <w:b/>
              </w:rPr>
            </w:pPr>
            <w:proofErr w:type="spellStart"/>
            <w:r w:rsidRPr="00685039">
              <w:rPr>
                <w:rFonts w:asciiTheme="minorHAnsi" w:hAnsiTheme="minorHAnsi" w:cs="Arial"/>
                <w:b/>
              </w:rPr>
              <w:t>Relatório</w:t>
            </w:r>
            <w:proofErr w:type="spellEnd"/>
            <w:r w:rsidRPr="00685039">
              <w:rPr>
                <w:rFonts w:asciiTheme="minorHAnsi" w:hAnsiTheme="minorHAnsi" w:cs="Arial"/>
                <w:b/>
              </w:rPr>
              <w:t xml:space="preserve"> de Análise de Ação de Comunicação em Propriedade Digital e suas Respectivas Redes</w:t>
            </w:r>
          </w:p>
        </w:tc>
      </w:tr>
      <w:tr w:rsidR="00A81D46" w:rsidRPr="00685039" w14:paraId="597816AD" w14:textId="77777777" w:rsidTr="00216224">
        <w:trPr>
          <w:trHeight w:val="567"/>
        </w:trPr>
        <w:tc>
          <w:tcPr>
            <w:tcW w:w="682" w:type="dxa"/>
            <w:vMerge/>
            <w:vAlign w:val="center"/>
          </w:tcPr>
          <w:p w14:paraId="2EBCD68C" w14:textId="77777777" w:rsidR="000F3BBB" w:rsidRPr="00685039" w:rsidRDefault="000F3BBB"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D7F7B19" w14:textId="77777777" w:rsidR="000F3BBB" w:rsidRPr="00685039" w:rsidRDefault="000F3BBB"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EA23770" w14:textId="77777777" w:rsidR="000F3BBB" w:rsidRPr="00685039" w:rsidRDefault="000F3BBB"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703596DB" w14:textId="77777777" w:rsidR="000F3BBB" w:rsidRPr="00685039" w:rsidRDefault="000F3BBB" w:rsidP="00F82749">
            <w:pPr>
              <w:rPr>
                <w:rFonts w:asciiTheme="minorHAnsi" w:hAnsiTheme="minorHAnsi" w:cs="Arial"/>
              </w:rPr>
            </w:pPr>
          </w:p>
        </w:tc>
        <w:tc>
          <w:tcPr>
            <w:tcW w:w="2404" w:type="dxa"/>
            <w:gridSpan w:val="2"/>
            <w:vAlign w:val="center"/>
          </w:tcPr>
          <w:p w14:paraId="52E94139" w14:textId="77777777" w:rsidR="000F3BBB" w:rsidRPr="00685039" w:rsidRDefault="000F3BBB" w:rsidP="00F82749">
            <w:pPr>
              <w:rPr>
                <w:rFonts w:asciiTheme="minorHAnsi" w:hAnsiTheme="minorHAnsi" w:cs="Arial"/>
              </w:rPr>
            </w:pPr>
          </w:p>
        </w:tc>
      </w:tr>
      <w:tr w:rsidR="00A81D46" w:rsidRPr="00685039" w14:paraId="5FB0EAAD" w14:textId="77777777" w:rsidTr="00216224">
        <w:trPr>
          <w:trHeight w:val="567"/>
        </w:trPr>
        <w:tc>
          <w:tcPr>
            <w:tcW w:w="682" w:type="dxa"/>
            <w:vMerge/>
            <w:vAlign w:val="center"/>
          </w:tcPr>
          <w:p w14:paraId="6F0AC50F" w14:textId="77777777" w:rsidR="000F3BBB" w:rsidRPr="00685039" w:rsidRDefault="000F3BBB"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B36C4F7" w14:textId="77777777" w:rsidR="000F3BBB" w:rsidRPr="00685039" w:rsidRDefault="000F3BBB"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F2EFC97" w14:textId="77777777" w:rsidR="000F3BBB" w:rsidRPr="00685039" w:rsidRDefault="000F3BBB"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589D03EC" w14:textId="77777777" w:rsidR="000F3BBB" w:rsidRPr="00685039" w:rsidRDefault="000F3BBB" w:rsidP="00F82749">
            <w:pPr>
              <w:rPr>
                <w:rFonts w:asciiTheme="minorHAnsi" w:hAnsiTheme="minorHAnsi" w:cs="Arial"/>
              </w:rPr>
            </w:pPr>
          </w:p>
        </w:tc>
        <w:tc>
          <w:tcPr>
            <w:tcW w:w="2404" w:type="dxa"/>
            <w:gridSpan w:val="2"/>
            <w:vAlign w:val="center"/>
          </w:tcPr>
          <w:p w14:paraId="1AAC5120" w14:textId="77777777" w:rsidR="000F3BBB" w:rsidRPr="00685039" w:rsidRDefault="000F3BBB" w:rsidP="00F82749">
            <w:pPr>
              <w:rPr>
                <w:rFonts w:asciiTheme="minorHAnsi" w:hAnsiTheme="minorHAnsi" w:cs="Arial"/>
              </w:rPr>
            </w:pPr>
          </w:p>
        </w:tc>
      </w:tr>
      <w:tr w:rsidR="00A81D46" w:rsidRPr="00685039" w14:paraId="02E6F3EE" w14:textId="77777777" w:rsidTr="00216224">
        <w:trPr>
          <w:trHeight w:val="567"/>
        </w:trPr>
        <w:tc>
          <w:tcPr>
            <w:tcW w:w="682" w:type="dxa"/>
            <w:vMerge/>
            <w:vAlign w:val="center"/>
          </w:tcPr>
          <w:p w14:paraId="2127D594" w14:textId="77777777" w:rsidR="000F3BBB" w:rsidRPr="00685039" w:rsidRDefault="000F3BBB"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039435E" w14:textId="77777777" w:rsidR="000F3BBB" w:rsidRPr="00685039" w:rsidRDefault="000F3BBB"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FDA3440" w14:textId="77777777" w:rsidR="000F3BBB" w:rsidRPr="00685039" w:rsidRDefault="000F3BBB"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711389E9" w14:textId="77777777" w:rsidR="000F3BBB" w:rsidRPr="00685039" w:rsidRDefault="000F3BBB" w:rsidP="00F82749">
            <w:pPr>
              <w:rPr>
                <w:rFonts w:asciiTheme="minorHAnsi" w:hAnsiTheme="minorHAnsi" w:cs="Arial"/>
              </w:rPr>
            </w:pPr>
          </w:p>
        </w:tc>
        <w:tc>
          <w:tcPr>
            <w:tcW w:w="2404" w:type="dxa"/>
            <w:gridSpan w:val="2"/>
            <w:vAlign w:val="center"/>
          </w:tcPr>
          <w:p w14:paraId="159EA9DB" w14:textId="77777777" w:rsidR="000F3BBB" w:rsidRPr="00685039" w:rsidRDefault="000F3BBB" w:rsidP="00F82749">
            <w:pPr>
              <w:rPr>
                <w:rFonts w:asciiTheme="minorHAnsi" w:hAnsiTheme="minorHAnsi" w:cs="Arial"/>
              </w:rPr>
            </w:pPr>
          </w:p>
        </w:tc>
      </w:tr>
      <w:tr w:rsidR="00A81D46" w:rsidRPr="00685039" w14:paraId="15FD26B2" w14:textId="77777777" w:rsidTr="00216224">
        <w:trPr>
          <w:trHeight w:val="567"/>
        </w:trPr>
        <w:tc>
          <w:tcPr>
            <w:tcW w:w="682" w:type="dxa"/>
            <w:tcBorders>
              <w:bottom w:val="single" w:sz="4" w:space="0" w:color="000000"/>
            </w:tcBorders>
            <w:vAlign w:val="center"/>
          </w:tcPr>
          <w:p w14:paraId="24B22E9E" w14:textId="74107C40" w:rsidR="000F3BBB" w:rsidRPr="00685039" w:rsidRDefault="000F3BBB" w:rsidP="00F82749">
            <w:pPr>
              <w:rPr>
                <w:rFonts w:asciiTheme="minorHAnsi" w:hAnsiTheme="minorHAnsi" w:cs="Arial"/>
              </w:rPr>
            </w:pPr>
            <w:r w:rsidRPr="00685039">
              <w:rPr>
                <w:rFonts w:asciiTheme="minorHAnsi" w:hAnsiTheme="minorHAnsi" w:cs="Arial"/>
              </w:rPr>
              <w:t>5.6</w:t>
            </w:r>
          </w:p>
        </w:tc>
        <w:tc>
          <w:tcPr>
            <w:tcW w:w="3222" w:type="dxa"/>
            <w:gridSpan w:val="4"/>
            <w:tcBorders>
              <w:bottom w:val="single" w:sz="4" w:space="0" w:color="000000"/>
            </w:tcBorders>
            <w:vAlign w:val="center"/>
          </w:tcPr>
          <w:p w14:paraId="62B31A18" w14:textId="5C7BE5CD" w:rsidR="000F3BBB" w:rsidRPr="00685039" w:rsidRDefault="000F3BBB" w:rsidP="00F82749">
            <w:pPr>
              <w:rPr>
                <w:rFonts w:asciiTheme="minorHAnsi" w:hAnsiTheme="minorHAnsi" w:cs="Arial"/>
                <w:b/>
              </w:rPr>
            </w:pPr>
            <w:r w:rsidRPr="00685039">
              <w:rPr>
                <w:rFonts w:asciiTheme="minorHAnsi" w:hAnsiTheme="minorHAnsi" w:cs="Arial"/>
                <w:b/>
              </w:rPr>
              <w:t>Relatório Estratégico Gerencial de Monitoramento</w:t>
            </w:r>
          </w:p>
        </w:tc>
        <w:tc>
          <w:tcPr>
            <w:tcW w:w="2731" w:type="dxa"/>
            <w:gridSpan w:val="3"/>
            <w:tcBorders>
              <w:bottom w:val="single" w:sz="4" w:space="0" w:color="000000"/>
            </w:tcBorders>
            <w:vAlign w:val="center"/>
          </w:tcPr>
          <w:p w14:paraId="0BFCFB7D" w14:textId="77777777" w:rsidR="000F3BBB" w:rsidRPr="00685039" w:rsidRDefault="000F3BBB" w:rsidP="00F82749">
            <w:pPr>
              <w:rPr>
                <w:rFonts w:asciiTheme="minorHAnsi" w:hAnsiTheme="minorHAnsi" w:cs="Arial"/>
              </w:rPr>
            </w:pPr>
          </w:p>
        </w:tc>
        <w:tc>
          <w:tcPr>
            <w:tcW w:w="2404" w:type="dxa"/>
            <w:gridSpan w:val="2"/>
            <w:tcBorders>
              <w:bottom w:val="single" w:sz="4" w:space="0" w:color="000000"/>
            </w:tcBorders>
            <w:vAlign w:val="center"/>
          </w:tcPr>
          <w:p w14:paraId="0348AC0D" w14:textId="77777777" w:rsidR="000F3BBB" w:rsidRPr="00685039" w:rsidRDefault="000F3BBB" w:rsidP="00F82749">
            <w:pPr>
              <w:rPr>
                <w:rFonts w:asciiTheme="minorHAnsi" w:hAnsiTheme="minorHAnsi" w:cs="Arial"/>
              </w:rPr>
            </w:pPr>
          </w:p>
        </w:tc>
      </w:tr>
      <w:tr w:rsidR="00A81D46" w:rsidRPr="00685039" w14:paraId="3BF7EEDB" w14:textId="77777777" w:rsidTr="00216224">
        <w:trPr>
          <w:trHeight w:val="567"/>
        </w:trPr>
        <w:tc>
          <w:tcPr>
            <w:tcW w:w="682" w:type="dxa"/>
            <w:tcBorders>
              <w:bottom w:val="single" w:sz="4" w:space="0" w:color="000000"/>
            </w:tcBorders>
            <w:vAlign w:val="center"/>
          </w:tcPr>
          <w:p w14:paraId="2BC24872" w14:textId="1BC79B7F" w:rsidR="000F3BBB" w:rsidRPr="00685039" w:rsidRDefault="000F3BBB" w:rsidP="00F82749">
            <w:pPr>
              <w:rPr>
                <w:rFonts w:asciiTheme="minorHAnsi" w:hAnsiTheme="minorHAnsi" w:cs="Arial"/>
              </w:rPr>
            </w:pPr>
            <w:r w:rsidRPr="00685039">
              <w:rPr>
                <w:rFonts w:asciiTheme="minorHAnsi" w:hAnsiTheme="minorHAnsi" w:cs="Arial"/>
              </w:rPr>
              <w:t>5.7</w:t>
            </w:r>
          </w:p>
        </w:tc>
        <w:tc>
          <w:tcPr>
            <w:tcW w:w="3222" w:type="dxa"/>
            <w:gridSpan w:val="4"/>
            <w:tcBorders>
              <w:bottom w:val="single" w:sz="4" w:space="0" w:color="000000"/>
            </w:tcBorders>
            <w:vAlign w:val="center"/>
          </w:tcPr>
          <w:p w14:paraId="5761F65C" w14:textId="7BABA0E3" w:rsidR="000F3BBB" w:rsidRPr="00685039" w:rsidRDefault="000F3BBB" w:rsidP="00F82749">
            <w:pPr>
              <w:rPr>
                <w:rFonts w:asciiTheme="minorHAnsi" w:hAnsiTheme="minorHAnsi" w:cs="Arial"/>
                <w:b/>
              </w:rPr>
            </w:pPr>
            <w:r w:rsidRPr="00685039">
              <w:rPr>
                <w:rFonts w:asciiTheme="minorHAnsi" w:hAnsiTheme="minorHAnsi" w:cs="Arial"/>
                <w:b/>
              </w:rPr>
              <w:t>Relatório Gerencial Consolidado de Propriedade Digital</w:t>
            </w:r>
          </w:p>
        </w:tc>
        <w:tc>
          <w:tcPr>
            <w:tcW w:w="2731" w:type="dxa"/>
            <w:gridSpan w:val="3"/>
            <w:tcBorders>
              <w:bottom w:val="single" w:sz="4" w:space="0" w:color="000000"/>
            </w:tcBorders>
            <w:vAlign w:val="center"/>
          </w:tcPr>
          <w:p w14:paraId="6435030F" w14:textId="77777777" w:rsidR="000F3BBB" w:rsidRPr="00685039" w:rsidRDefault="000F3BBB" w:rsidP="00F82749">
            <w:pPr>
              <w:rPr>
                <w:rFonts w:asciiTheme="minorHAnsi" w:hAnsiTheme="minorHAnsi" w:cs="Arial"/>
              </w:rPr>
            </w:pPr>
          </w:p>
        </w:tc>
        <w:tc>
          <w:tcPr>
            <w:tcW w:w="2404" w:type="dxa"/>
            <w:gridSpan w:val="2"/>
            <w:tcBorders>
              <w:bottom w:val="single" w:sz="4" w:space="0" w:color="000000"/>
            </w:tcBorders>
            <w:vAlign w:val="center"/>
          </w:tcPr>
          <w:p w14:paraId="60C335E8" w14:textId="77777777" w:rsidR="000F3BBB" w:rsidRPr="00685039" w:rsidRDefault="000F3BBB" w:rsidP="00F82749">
            <w:pPr>
              <w:rPr>
                <w:rFonts w:asciiTheme="minorHAnsi" w:hAnsiTheme="minorHAnsi" w:cs="Arial"/>
              </w:rPr>
            </w:pPr>
          </w:p>
        </w:tc>
      </w:tr>
      <w:tr w:rsidR="00A81D46" w:rsidRPr="00685039" w14:paraId="2E40340E" w14:textId="77777777" w:rsidTr="00216224">
        <w:trPr>
          <w:trHeight w:val="567"/>
        </w:trPr>
        <w:tc>
          <w:tcPr>
            <w:tcW w:w="682" w:type="dxa"/>
            <w:tcBorders>
              <w:bottom w:val="nil"/>
            </w:tcBorders>
            <w:shd w:val="clear" w:color="auto" w:fill="808080" w:themeFill="background1" w:themeFillShade="80"/>
            <w:vAlign w:val="center"/>
          </w:tcPr>
          <w:p w14:paraId="3DE9F7F2"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nil"/>
            </w:tcBorders>
            <w:shd w:val="clear" w:color="auto" w:fill="808080" w:themeFill="background1" w:themeFillShade="80"/>
            <w:vAlign w:val="center"/>
          </w:tcPr>
          <w:p w14:paraId="53D9E065"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nil"/>
            </w:tcBorders>
            <w:shd w:val="clear" w:color="auto" w:fill="808080" w:themeFill="background1" w:themeFillShade="80"/>
            <w:vAlign w:val="center"/>
          </w:tcPr>
          <w:p w14:paraId="68826897"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nil"/>
            </w:tcBorders>
            <w:shd w:val="clear" w:color="auto" w:fill="808080" w:themeFill="background1" w:themeFillShade="80"/>
            <w:vAlign w:val="center"/>
          </w:tcPr>
          <w:p w14:paraId="6DF36A41"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26240424" w14:textId="77777777" w:rsidTr="000F73E8">
        <w:trPr>
          <w:trHeight w:val="567"/>
        </w:trPr>
        <w:tc>
          <w:tcPr>
            <w:tcW w:w="9039" w:type="dxa"/>
            <w:gridSpan w:val="10"/>
            <w:tcBorders>
              <w:top w:val="nil"/>
              <w:left w:val="single" w:sz="4" w:space="0" w:color="auto"/>
              <w:bottom w:val="nil"/>
              <w:right w:val="single" w:sz="4" w:space="0" w:color="auto"/>
            </w:tcBorders>
            <w:shd w:val="clear" w:color="auto" w:fill="BFBFBF" w:themeFill="background1" w:themeFillShade="BF"/>
            <w:vAlign w:val="center"/>
          </w:tcPr>
          <w:p w14:paraId="7019BAE6"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Conteúdo</w:t>
            </w:r>
          </w:p>
        </w:tc>
      </w:tr>
      <w:tr w:rsidR="00A81D46" w:rsidRPr="00685039" w14:paraId="5A49EE50" w14:textId="77777777" w:rsidTr="00216224">
        <w:trPr>
          <w:trHeight w:val="567"/>
        </w:trPr>
        <w:tc>
          <w:tcPr>
            <w:tcW w:w="816" w:type="dxa"/>
            <w:gridSpan w:val="2"/>
            <w:vMerge w:val="restart"/>
            <w:vAlign w:val="center"/>
          </w:tcPr>
          <w:p w14:paraId="6FD880AB" w14:textId="77777777" w:rsidR="009C77CA" w:rsidRPr="00685039" w:rsidRDefault="009C77CA" w:rsidP="00F82749">
            <w:pPr>
              <w:rPr>
                <w:rFonts w:asciiTheme="minorHAnsi" w:hAnsiTheme="minorHAnsi" w:cs="Arial"/>
              </w:rPr>
            </w:pPr>
            <w:r w:rsidRPr="00685039">
              <w:rPr>
                <w:rFonts w:asciiTheme="minorHAnsi" w:hAnsiTheme="minorHAnsi" w:cs="Arial"/>
              </w:rPr>
              <w:t>6.1</w:t>
            </w:r>
          </w:p>
        </w:tc>
        <w:tc>
          <w:tcPr>
            <w:tcW w:w="8223" w:type="dxa"/>
            <w:gridSpan w:val="8"/>
            <w:vAlign w:val="center"/>
          </w:tcPr>
          <w:p w14:paraId="5FCD1921" w14:textId="3F5964BF" w:rsidR="009C77CA" w:rsidRPr="00685039" w:rsidRDefault="009C77CA" w:rsidP="00F82749">
            <w:pPr>
              <w:rPr>
                <w:rFonts w:asciiTheme="minorHAnsi" w:hAnsiTheme="minorHAnsi" w:cs="Arial"/>
                <w:b/>
              </w:rPr>
            </w:pPr>
            <w:r w:rsidRPr="00685039">
              <w:rPr>
                <w:rFonts w:asciiTheme="minorHAnsi" w:hAnsiTheme="minorHAnsi" w:cs="Arial"/>
                <w:b/>
              </w:rPr>
              <w:t xml:space="preserve">Montagem e Criação de Capa/Página de </w:t>
            </w:r>
            <w:r w:rsidR="00934036" w:rsidRPr="00685039">
              <w:rPr>
                <w:rFonts w:asciiTheme="minorHAnsi" w:hAnsiTheme="minorHAnsi" w:cs="Arial"/>
                <w:b/>
              </w:rPr>
              <w:t>Sítio</w:t>
            </w:r>
            <w:r w:rsidRPr="00685039">
              <w:rPr>
                <w:rFonts w:asciiTheme="minorHAnsi" w:hAnsiTheme="minorHAnsi" w:cs="Arial"/>
                <w:b/>
              </w:rPr>
              <w:t>/Portal</w:t>
            </w:r>
          </w:p>
        </w:tc>
      </w:tr>
      <w:tr w:rsidR="00A81D46" w:rsidRPr="00685039" w14:paraId="4C7158C0" w14:textId="77777777" w:rsidTr="00216224">
        <w:trPr>
          <w:trHeight w:val="567"/>
        </w:trPr>
        <w:tc>
          <w:tcPr>
            <w:tcW w:w="816" w:type="dxa"/>
            <w:gridSpan w:val="2"/>
            <w:vMerge/>
            <w:vAlign w:val="center"/>
          </w:tcPr>
          <w:p w14:paraId="61485F68" w14:textId="77777777" w:rsidR="009C77CA" w:rsidRPr="00685039" w:rsidRDefault="009C77CA"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30810BA6" w14:textId="77777777" w:rsidR="009C77CA" w:rsidRPr="00685039" w:rsidRDefault="009C77CA"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1A8A43D" w14:textId="77777777" w:rsidR="009C77CA" w:rsidRPr="00685039" w:rsidRDefault="009C77CA"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1DB19633" w14:textId="77777777" w:rsidR="009C77CA" w:rsidRPr="00685039" w:rsidRDefault="009C77CA" w:rsidP="00F82749">
            <w:pPr>
              <w:rPr>
                <w:rFonts w:asciiTheme="minorHAnsi" w:hAnsiTheme="minorHAnsi" w:cs="Arial"/>
              </w:rPr>
            </w:pPr>
          </w:p>
        </w:tc>
        <w:tc>
          <w:tcPr>
            <w:tcW w:w="2349" w:type="dxa"/>
            <w:vAlign w:val="center"/>
          </w:tcPr>
          <w:p w14:paraId="40DBD46E" w14:textId="77777777" w:rsidR="009C77CA" w:rsidRPr="00685039" w:rsidRDefault="009C77CA" w:rsidP="00F82749">
            <w:pPr>
              <w:rPr>
                <w:rFonts w:asciiTheme="minorHAnsi" w:hAnsiTheme="minorHAnsi" w:cs="Arial"/>
              </w:rPr>
            </w:pPr>
          </w:p>
        </w:tc>
      </w:tr>
      <w:tr w:rsidR="00A81D46" w:rsidRPr="00685039" w14:paraId="07AC5367" w14:textId="77777777" w:rsidTr="00216224">
        <w:trPr>
          <w:trHeight w:val="567"/>
        </w:trPr>
        <w:tc>
          <w:tcPr>
            <w:tcW w:w="816" w:type="dxa"/>
            <w:gridSpan w:val="2"/>
            <w:vMerge/>
            <w:vAlign w:val="center"/>
          </w:tcPr>
          <w:p w14:paraId="3366A0F5" w14:textId="77777777" w:rsidR="009C77CA" w:rsidRPr="00685039" w:rsidRDefault="009C77CA"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3399D5E" w14:textId="77777777" w:rsidR="009C77CA" w:rsidRPr="00685039" w:rsidRDefault="009C77CA"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5456C1C4" w14:textId="77777777" w:rsidR="009C77CA" w:rsidRPr="00685039" w:rsidRDefault="009C77CA"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1F5452E6" w14:textId="77777777" w:rsidR="009C77CA" w:rsidRPr="00685039" w:rsidRDefault="009C77CA" w:rsidP="00F82749">
            <w:pPr>
              <w:rPr>
                <w:rFonts w:asciiTheme="minorHAnsi" w:hAnsiTheme="minorHAnsi" w:cs="Arial"/>
              </w:rPr>
            </w:pPr>
          </w:p>
        </w:tc>
        <w:tc>
          <w:tcPr>
            <w:tcW w:w="2349" w:type="dxa"/>
            <w:vAlign w:val="center"/>
          </w:tcPr>
          <w:p w14:paraId="00FD121B" w14:textId="77777777" w:rsidR="009C77CA" w:rsidRPr="00685039" w:rsidRDefault="009C77CA" w:rsidP="00F82749">
            <w:pPr>
              <w:rPr>
                <w:rFonts w:asciiTheme="minorHAnsi" w:hAnsiTheme="minorHAnsi" w:cs="Arial"/>
              </w:rPr>
            </w:pPr>
          </w:p>
        </w:tc>
      </w:tr>
      <w:tr w:rsidR="00A81D46" w:rsidRPr="00685039" w14:paraId="4927208B" w14:textId="77777777" w:rsidTr="00216224">
        <w:trPr>
          <w:trHeight w:val="567"/>
        </w:trPr>
        <w:tc>
          <w:tcPr>
            <w:tcW w:w="816" w:type="dxa"/>
            <w:gridSpan w:val="2"/>
            <w:vMerge/>
            <w:vAlign w:val="center"/>
          </w:tcPr>
          <w:p w14:paraId="790855BB" w14:textId="77777777" w:rsidR="009C77CA" w:rsidRPr="00685039" w:rsidRDefault="009C77CA"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FCDDEEE" w14:textId="77777777" w:rsidR="009C77CA" w:rsidRPr="00685039" w:rsidRDefault="009C77CA"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27EE3996" w14:textId="77777777" w:rsidR="009C77CA" w:rsidRPr="00685039" w:rsidRDefault="009C77CA"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79240342" w14:textId="77777777" w:rsidR="009C77CA" w:rsidRPr="00685039" w:rsidRDefault="009C77CA" w:rsidP="00F82749">
            <w:pPr>
              <w:rPr>
                <w:rFonts w:asciiTheme="minorHAnsi" w:hAnsiTheme="minorHAnsi" w:cs="Arial"/>
              </w:rPr>
            </w:pPr>
          </w:p>
        </w:tc>
        <w:tc>
          <w:tcPr>
            <w:tcW w:w="2349" w:type="dxa"/>
            <w:vAlign w:val="center"/>
          </w:tcPr>
          <w:p w14:paraId="759DFE06" w14:textId="77777777" w:rsidR="009C77CA" w:rsidRPr="00685039" w:rsidRDefault="009C77CA" w:rsidP="00F82749">
            <w:pPr>
              <w:rPr>
                <w:rFonts w:asciiTheme="minorHAnsi" w:hAnsiTheme="minorHAnsi" w:cs="Arial"/>
              </w:rPr>
            </w:pPr>
          </w:p>
        </w:tc>
      </w:tr>
      <w:tr w:rsidR="00A81D46" w:rsidRPr="00685039" w14:paraId="680B7D2E" w14:textId="77777777" w:rsidTr="00216224">
        <w:trPr>
          <w:trHeight w:val="567"/>
        </w:trPr>
        <w:tc>
          <w:tcPr>
            <w:tcW w:w="816" w:type="dxa"/>
            <w:gridSpan w:val="2"/>
            <w:vMerge w:val="restart"/>
            <w:vAlign w:val="center"/>
          </w:tcPr>
          <w:p w14:paraId="4EBF92D9" w14:textId="70DCDAC4" w:rsidR="00AA20F1" w:rsidRPr="00685039" w:rsidRDefault="00AA20F1" w:rsidP="00F82749">
            <w:pPr>
              <w:rPr>
                <w:rFonts w:asciiTheme="minorHAnsi" w:hAnsiTheme="minorHAnsi" w:cs="Arial"/>
              </w:rPr>
            </w:pPr>
            <w:r w:rsidRPr="00685039">
              <w:rPr>
                <w:rFonts w:asciiTheme="minorHAnsi" w:hAnsiTheme="minorHAnsi" w:cs="Arial"/>
              </w:rPr>
              <w:t>6.</w:t>
            </w:r>
            <w:r w:rsidR="009C77CA" w:rsidRPr="00685039">
              <w:rPr>
                <w:rFonts w:asciiTheme="minorHAnsi" w:hAnsiTheme="minorHAnsi" w:cs="Arial"/>
              </w:rPr>
              <w:t>2</w:t>
            </w:r>
          </w:p>
        </w:tc>
        <w:tc>
          <w:tcPr>
            <w:tcW w:w="8223" w:type="dxa"/>
            <w:gridSpan w:val="8"/>
            <w:vAlign w:val="center"/>
          </w:tcPr>
          <w:p w14:paraId="26716A65" w14:textId="182C3B20" w:rsidR="00AA20F1" w:rsidRPr="00685039" w:rsidRDefault="00AA20F1" w:rsidP="00F82749">
            <w:pPr>
              <w:rPr>
                <w:rFonts w:asciiTheme="minorHAnsi" w:hAnsiTheme="minorHAnsi" w:cs="Arial"/>
                <w:b/>
              </w:rPr>
            </w:pPr>
            <w:r w:rsidRPr="00685039">
              <w:rPr>
                <w:rFonts w:asciiTheme="minorHAnsi" w:hAnsiTheme="minorHAnsi" w:cs="Arial"/>
                <w:b/>
              </w:rPr>
              <w:t xml:space="preserve">Atualização de Página Principal do </w:t>
            </w:r>
            <w:r w:rsidR="00934036" w:rsidRPr="00685039">
              <w:rPr>
                <w:rFonts w:asciiTheme="minorHAnsi" w:hAnsiTheme="minorHAnsi" w:cs="Arial"/>
                <w:b/>
              </w:rPr>
              <w:t>Sítio</w:t>
            </w:r>
            <w:r w:rsidRPr="00685039">
              <w:rPr>
                <w:rFonts w:asciiTheme="minorHAnsi" w:hAnsiTheme="minorHAnsi" w:cs="Arial"/>
                <w:b/>
              </w:rPr>
              <w:t>/Portal</w:t>
            </w:r>
          </w:p>
        </w:tc>
      </w:tr>
      <w:tr w:rsidR="00A81D46" w:rsidRPr="00685039" w14:paraId="20F360C0" w14:textId="77777777" w:rsidTr="00216224">
        <w:trPr>
          <w:trHeight w:val="567"/>
        </w:trPr>
        <w:tc>
          <w:tcPr>
            <w:tcW w:w="816" w:type="dxa"/>
            <w:gridSpan w:val="2"/>
            <w:vMerge/>
            <w:vAlign w:val="center"/>
          </w:tcPr>
          <w:p w14:paraId="1BCE3B69"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1C9DB9F"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47FB509B"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0F502F17" w14:textId="77777777" w:rsidR="00AA20F1" w:rsidRPr="00685039" w:rsidRDefault="00AA20F1" w:rsidP="00F82749">
            <w:pPr>
              <w:rPr>
                <w:rFonts w:asciiTheme="minorHAnsi" w:hAnsiTheme="minorHAnsi" w:cs="Arial"/>
              </w:rPr>
            </w:pPr>
          </w:p>
        </w:tc>
        <w:tc>
          <w:tcPr>
            <w:tcW w:w="2349" w:type="dxa"/>
            <w:vAlign w:val="center"/>
          </w:tcPr>
          <w:p w14:paraId="122B4499" w14:textId="77777777" w:rsidR="00AA20F1" w:rsidRPr="00685039" w:rsidRDefault="00AA20F1" w:rsidP="00F82749">
            <w:pPr>
              <w:rPr>
                <w:rFonts w:asciiTheme="minorHAnsi" w:hAnsiTheme="minorHAnsi" w:cs="Arial"/>
              </w:rPr>
            </w:pPr>
          </w:p>
        </w:tc>
      </w:tr>
      <w:tr w:rsidR="00A81D46" w:rsidRPr="00685039" w14:paraId="3E229ECE" w14:textId="77777777" w:rsidTr="00216224">
        <w:trPr>
          <w:trHeight w:val="567"/>
        </w:trPr>
        <w:tc>
          <w:tcPr>
            <w:tcW w:w="816" w:type="dxa"/>
            <w:gridSpan w:val="2"/>
            <w:vMerge/>
            <w:vAlign w:val="center"/>
          </w:tcPr>
          <w:p w14:paraId="33D35DF3"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EC7EF98"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73F7C86"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09990683" w14:textId="77777777" w:rsidR="00AA20F1" w:rsidRPr="00685039" w:rsidRDefault="00AA20F1" w:rsidP="00F82749">
            <w:pPr>
              <w:rPr>
                <w:rFonts w:asciiTheme="minorHAnsi" w:hAnsiTheme="minorHAnsi" w:cs="Arial"/>
              </w:rPr>
            </w:pPr>
          </w:p>
        </w:tc>
        <w:tc>
          <w:tcPr>
            <w:tcW w:w="2349" w:type="dxa"/>
            <w:vAlign w:val="center"/>
          </w:tcPr>
          <w:p w14:paraId="4E9B7D4C" w14:textId="77777777" w:rsidR="00AA20F1" w:rsidRPr="00685039" w:rsidRDefault="00AA20F1" w:rsidP="00F82749">
            <w:pPr>
              <w:rPr>
                <w:rFonts w:asciiTheme="minorHAnsi" w:hAnsiTheme="minorHAnsi" w:cs="Arial"/>
              </w:rPr>
            </w:pPr>
          </w:p>
        </w:tc>
      </w:tr>
      <w:tr w:rsidR="00A81D46" w:rsidRPr="00685039" w14:paraId="77ED29B8" w14:textId="77777777" w:rsidTr="00216224">
        <w:trPr>
          <w:trHeight w:val="567"/>
        </w:trPr>
        <w:tc>
          <w:tcPr>
            <w:tcW w:w="816" w:type="dxa"/>
            <w:gridSpan w:val="2"/>
            <w:vMerge/>
            <w:vAlign w:val="center"/>
          </w:tcPr>
          <w:p w14:paraId="513328A4"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32AAF352"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3455F2A"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7760A7F2" w14:textId="77777777" w:rsidR="00AA20F1" w:rsidRPr="00685039" w:rsidRDefault="00AA20F1" w:rsidP="00F82749">
            <w:pPr>
              <w:rPr>
                <w:rFonts w:asciiTheme="minorHAnsi" w:hAnsiTheme="minorHAnsi" w:cs="Arial"/>
              </w:rPr>
            </w:pPr>
          </w:p>
        </w:tc>
        <w:tc>
          <w:tcPr>
            <w:tcW w:w="2349" w:type="dxa"/>
            <w:vAlign w:val="center"/>
          </w:tcPr>
          <w:p w14:paraId="5217D903" w14:textId="77777777" w:rsidR="00AA20F1" w:rsidRPr="00685039" w:rsidRDefault="00AA20F1" w:rsidP="00F82749">
            <w:pPr>
              <w:rPr>
                <w:rFonts w:asciiTheme="minorHAnsi" w:hAnsiTheme="minorHAnsi" w:cs="Arial"/>
              </w:rPr>
            </w:pPr>
          </w:p>
        </w:tc>
      </w:tr>
      <w:tr w:rsidR="00A81D46" w:rsidRPr="00685039" w14:paraId="667B6A56" w14:textId="77777777" w:rsidTr="00216224">
        <w:trPr>
          <w:trHeight w:val="567"/>
        </w:trPr>
        <w:tc>
          <w:tcPr>
            <w:tcW w:w="816" w:type="dxa"/>
            <w:gridSpan w:val="2"/>
            <w:vMerge w:val="restart"/>
            <w:vAlign w:val="center"/>
          </w:tcPr>
          <w:p w14:paraId="60666BAE" w14:textId="63C18F02" w:rsidR="00AA20F1" w:rsidRPr="00685039" w:rsidRDefault="00AA20F1" w:rsidP="00F82749">
            <w:pPr>
              <w:rPr>
                <w:rFonts w:asciiTheme="minorHAnsi" w:hAnsiTheme="minorHAnsi" w:cs="Arial"/>
              </w:rPr>
            </w:pPr>
            <w:r w:rsidRPr="00685039">
              <w:rPr>
                <w:rFonts w:asciiTheme="minorHAnsi" w:hAnsiTheme="minorHAnsi" w:cs="Arial"/>
              </w:rPr>
              <w:t>6.</w:t>
            </w:r>
            <w:r w:rsidR="00110CE3" w:rsidRPr="00685039">
              <w:rPr>
                <w:rFonts w:asciiTheme="minorHAnsi" w:hAnsiTheme="minorHAnsi" w:cs="Arial"/>
              </w:rPr>
              <w:t>3</w:t>
            </w:r>
          </w:p>
        </w:tc>
        <w:tc>
          <w:tcPr>
            <w:tcW w:w="8223" w:type="dxa"/>
            <w:gridSpan w:val="8"/>
            <w:vAlign w:val="center"/>
          </w:tcPr>
          <w:p w14:paraId="543DEB5E" w14:textId="77777777" w:rsidR="00AA20F1" w:rsidRPr="00685039" w:rsidRDefault="00AA20F1" w:rsidP="00F82749">
            <w:pPr>
              <w:rPr>
                <w:rFonts w:asciiTheme="minorHAnsi" w:hAnsiTheme="minorHAnsi" w:cs="Arial"/>
              </w:rPr>
            </w:pPr>
            <w:r w:rsidRPr="00685039">
              <w:rPr>
                <w:rFonts w:asciiTheme="minorHAnsi" w:hAnsiTheme="minorHAnsi" w:cs="Arial"/>
                <w:b/>
              </w:rPr>
              <w:t>Pauta</w:t>
            </w:r>
          </w:p>
        </w:tc>
      </w:tr>
      <w:tr w:rsidR="00A81D46" w:rsidRPr="00685039" w14:paraId="6E58B138" w14:textId="77777777" w:rsidTr="00216224">
        <w:trPr>
          <w:trHeight w:val="567"/>
        </w:trPr>
        <w:tc>
          <w:tcPr>
            <w:tcW w:w="816" w:type="dxa"/>
            <w:gridSpan w:val="2"/>
            <w:vMerge/>
            <w:vAlign w:val="center"/>
          </w:tcPr>
          <w:p w14:paraId="27AB4261"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701E549C"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56A0C88D"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713AA801" w14:textId="77777777" w:rsidR="00AA20F1" w:rsidRPr="00685039" w:rsidRDefault="00AA20F1" w:rsidP="00F82749">
            <w:pPr>
              <w:rPr>
                <w:rFonts w:asciiTheme="minorHAnsi" w:hAnsiTheme="minorHAnsi" w:cs="Arial"/>
              </w:rPr>
            </w:pPr>
          </w:p>
        </w:tc>
        <w:tc>
          <w:tcPr>
            <w:tcW w:w="2349" w:type="dxa"/>
            <w:vAlign w:val="center"/>
          </w:tcPr>
          <w:p w14:paraId="724C25F2" w14:textId="77777777" w:rsidR="00AA20F1" w:rsidRPr="00685039" w:rsidRDefault="00AA20F1" w:rsidP="00F82749">
            <w:pPr>
              <w:rPr>
                <w:rFonts w:asciiTheme="minorHAnsi" w:hAnsiTheme="minorHAnsi" w:cs="Arial"/>
              </w:rPr>
            </w:pPr>
          </w:p>
        </w:tc>
      </w:tr>
      <w:tr w:rsidR="00A81D46" w:rsidRPr="00685039" w14:paraId="550B2A6C" w14:textId="77777777" w:rsidTr="00216224">
        <w:trPr>
          <w:trHeight w:val="567"/>
        </w:trPr>
        <w:tc>
          <w:tcPr>
            <w:tcW w:w="816" w:type="dxa"/>
            <w:gridSpan w:val="2"/>
            <w:vMerge/>
            <w:vAlign w:val="center"/>
          </w:tcPr>
          <w:p w14:paraId="5B93985E"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849450F"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3DEB3467"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0346391A" w14:textId="77777777" w:rsidR="00AA20F1" w:rsidRPr="00685039" w:rsidRDefault="00AA20F1" w:rsidP="00F82749">
            <w:pPr>
              <w:rPr>
                <w:rFonts w:asciiTheme="minorHAnsi" w:hAnsiTheme="minorHAnsi" w:cs="Arial"/>
              </w:rPr>
            </w:pPr>
          </w:p>
        </w:tc>
        <w:tc>
          <w:tcPr>
            <w:tcW w:w="2349" w:type="dxa"/>
            <w:vAlign w:val="center"/>
          </w:tcPr>
          <w:p w14:paraId="38093A37" w14:textId="77777777" w:rsidR="00AA20F1" w:rsidRPr="00685039" w:rsidRDefault="00AA20F1" w:rsidP="00F82749">
            <w:pPr>
              <w:rPr>
                <w:rFonts w:asciiTheme="minorHAnsi" w:hAnsiTheme="minorHAnsi" w:cs="Arial"/>
              </w:rPr>
            </w:pPr>
          </w:p>
        </w:tc>
      </w:tr>
      <w:tr w:rsidR="00A81D46" w:rsidRPr="00685039" w14:paraId="4946FB44" w14:textId="77777777" w:rsidTr="00216224">
        <w:trPr>
          <w:trHeight w:val="567"/>
        </w:trPr>
        <w:tc>
          <w:tcPr>
            <w:tcW w:w="816" w:type="dxa"/>
            <w:gridSpan w:val="2"/>
            <w:vMerge/>
            <w:vAlign w:val="center"/>
          </w:tcPr>
          <w:p w14:paraId="286744EE"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CCC342E"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0FA9AC1"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090FDA59" w14:textId="77777777" w:rsidR="00AA20F1" w:rsidRPr="00685039" w:rsidRDefault="00AA20F1" w:rsidP="00F82749">
            <w:pPr>
              <w:rPr>
                <w:rFonts w:asciiTheme="minorHAnsi" w:hAnsiTheme="minorHAnsi" w:cs="Arial"/>
              </w:rPr>
            </w:pPr>
          </w:p>
        </w:tc>
        <w:tc>
          <w:tcPr>
            <w:tcW w:w="2349" w:type="dxa"/>
            <w:vAlign w:val="center"/>
          </w:tcPr>
          <w:p w14:paraId="403841F4" w14:textId="77777777" w:rsidR="00AA20F1" w:rsidRPr="00685039" w:rsidRDefault="00AA20F1" w:rsidP="00F82749">
            <w:pPr>
              <w:rPr>
                <w:rFonts w:asciiTheme="minorHAnsi" w:hAnsiTheme="minorHAnsi" w:cs="Arial"/>
              </w:rPr>
            </w:pPr>
          </w:p>
        </w:tc>
      </w:tr>
      <w:tr w:rsidR="00A81D46" w:rsidRPr="00685039" w14:paraId="173267F4" w14:textId="77777777" w:rsidTr="00216224">
        <w:trPr>
          <w:trHeight w:val="567"/>
        </w:trPr>
        <w:tc>
          <w:tcPr>
            <w:tcW w:w="816" w:type="dxa"/>
            <w:gridSpan w:val="2"/>
            <w:vMerge w:val="restart"/>
            <w:vAlign w:val="center"/>
          </w:tcPr>
          <w:p w14:paraId="43224070" w14:textId="139818AB" w:rsidR="00AA20F1" w:rsidRPr="00685039" w:rsidRDefault="00AA20F1" w:rsidP="00F82749">
            <w:pPr>
              <w:rPr>
                <w:rFonts w:asciiTheme="minorHAnsi" w:hAnsiTheme="minorHAnsi" w:cs="Arial"/>
              </w:rPr>
            </w:pPr>
            <w:r w:rsidRPr="00685039">
              <w:rPr>
                <w:rFonts w:asciiTheme="minorHAnsi" w:hAnsiTheme="minorHAnsi" w:cs="Arial"/>
              </w:rPr>
              <w:t>6.</w:t>
            </w:r>
            <w:r w:rsidR="00110CE3" w:rsidRPr="00685039">
              <w:rPr>
                <w:rFonts w:asciiTheme="minorHAnsi" w:hAnsiTheme="minorHAnsi" w:cs="Arial"/>
              </w:rPr>
              <w:t>4</w:t>
            </w:r>
          </w:p>
        </w:tc>
        <w:tc>
          <w:tcPr>
            <w:tcW w:w="8223" w:type="dxa"/>
            <w:gridSpan w:val="8"/>
            <w:vAlign w:val="center"/>
          </w:tcPr>
          <w:p w14:paraId="140ECF46" w14:textId="14E06CA7" w:rsidR="00AA20F1" w:rsidRPr="00685039" w:rsidRDefault="00AA20F1" w:rsidP="00F82749">
            <w:pPr>
              <w:rPr>
                <w:rFonts w:asciiTheme="minorHAnsi" w:hAnsiTheme="minorHAnsi" w:cs="Arial"/>
              </w:rPr>
            </w:pPr>
            <w:r w:rsidRPr="00685039">
              <w:rPr>
                <w:rFonts w:asciiTheme="minorHAnsi" w:hAnsiTheme="minorHAnsi" w:cs="Arial"/>
                <w:b/>
              </w:rPr>
              <w:t xml:space="preserve">Edição de </w:t>
            </w:r>
            <w:r w:rsidR="00110CE3" w:rsidRPr="00685039">
              <w:rPr>
                <w:rFonts w:asciiTheme="minorHAnsi" w:hAnsiTheme="minorHAnsi" w:cs="Arial"/>
                <w:b/>
              </w:rPr>
              <w:t>T</w:t>
            </w:r>
            <w:r w:rsidRPr="00685039">
              <w:rPr>
                <w:rFonts w:asciiTheme="minorHAnsi" w:hAnsiTheme="minorHAnsi" w:cs="Arial"/>
                <w:b/>
              </w:rPr>
              <w:t xml:space="preserve">exto de </w:t>
            </w:r>
            <w:r w:rsidR="00110CE3" w:rsidRPr="00685039">
              <w:rPr>
                <w:rFonts w:asciiTheme="minorHAnsi" w:hAnsiTheme="minorHAnsi" w:cs="Arial"/>
                <w:b/>
              </w:rPr>
              <w:t>L</w:t>
            </w:r>
            <w:r w:rsidRPr="00685039">
              <w:rPr>
                <w:rFonts w:asciiTheme="minorHAnsi" w:hAnsiTheme="minorHAnsi" w:cs="Arial"/>
                <w:b/>
              </w:rPr>
              <w:t xml:space="preserve">íngua </w:t>
            </w:r>
            <w:r w:rsidR="00110CE3" w:rsidRPr="00685039">
              <w:rPr>
                <w:rFonts w:asciiTheme="minorHAnsi" w:hAnsiTheme="minorHAnsi" w:cs="Arial"/>
                <w:b/>
              </w:rPr>
              <w:t>E</w:t>
            </w:r>
            <w:r w:rsidRPr="00685039">
              <w:rPr>
                <w:rFonts w:asciiTheme="minorHAnsi" w:hAnsiTheme="minorHAnsi" w:cs="Arial"/>
                <w:b/>
              </w:rPr>
              <w:t>strangeira</w:t>
            </w:r>
          </w:p>
        </w:tc>
      </w:tr>
      <w:tr w:rsidR="00A81D46" w:rsidRPr="00685039" w14:paraId="1ED3D23F" w14:textId="77777777" w:rsidTr="00216224">
        <w:trPr>
          <w:trHeight w:val="567"/>
        </w:trPr>
        <w:tc>
          <w:tcPr>
            <w:tcW w:w="816" w:type="dxa"/>
            <w:gridSpan w:val="2"/>
            <w:vMerge/>
            <w:vAlign w:val="center"/>
          </w:tcPr>
          <w:p w14:paraId="03CAC5F9"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5199C21"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2875A15"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6D97A507" w14:textId="77777777" w:rsidR="00AA20F1" w:rsidRPr="00685039" w:rsidRDefault="00AA20F1" w:rsidP="00F82749">
            <w:pPr>
              <w:rPr>
                <w:rFonts w:asciiTheme="minorHAnsi" w:hAnsiTheme="minorHAnsi" w:cs="Arial"/>
              </w:rPr>
            </w:pPr>
          </w:p>
        </w:tc>
        <w:tc>
          <w:tcPr>
            <w:tcW w:w="2349" w:type="dxa"/>
            <w:vAlign w:val="center"/>
          </w:tcPr>
          <w:p w14:paraId="6DA2EFBB" w14:textId="77777777" w:rsidR="00AA20F1" w:rsidRPr="00685039" w:rsidRDefault="00AA20F1" w:rsidP="00F82749">
            <w:pPr>
              <w:rPr>
                <w:rFonts w:asciiTheme="minorHAnsi" w:hAnsiTheme="minorHAnsi" w:cs="Arial"/>
              </w:rPr>
            </w:pPr>
          </w:p>
        </w:tc>
      </w:tr>
      <w:tr w:rsidR="00A81D46" w:rsidRPr="00685039" w14:paraId="1137C888" w14:textId="77777777" w:rsidTr="00216224">
        <w:trPr>
          <w:trHeight w:val="567"/>
        </w:trPr>
        <w:tc>
          <w:tcPr>
            <w:tcW w:w="816" w:type="dxa"/>
            <w:gridSpan w:val="2"/>
            <w:vMerge/>
            <w:vAlign w:val="center"/>
          </w:tcPr>
          <w:p w14:paraId="3F35715C"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04AB24A"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4CA66885"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27049388" w14:textId="77777777" w:rsidR="00AA20F1" w:rsidRPr="00685039" w:rsidRDefault="00AA20F1" w:rsidP="00F82749">
            <w:pPr>
              <w:rPr>
                <w:rFonts w:asciiTheme="minorHAnsi" w:hAnsiTheme="minorHAnsi" w:cs="Arial"/>
              </w:rPr>
            </w:pPr>
          </w:p>
        </w:tc>
        <w:tc>
          <w:tcPr>
            <w:tcW w:w="2349" w:type="dxa"/>
            <w:vAlign w:val="center"/>
          </w:tcPr>
          <w:p w14:paraId="759C88C4" w14:textId="77777777" w:rsidR="00AA20F1" w:rsidRPr="00685039" w:rsidRDefault="00AA20F1" w:rsidP="00F82749">
            <w:pPr>
              <w:rPr>
                <w:rFonts w:asciiTheme="minorHAnsi" w:hAnsiTheme="minorHAnsi" w:cs="Arial"/>
              </w:rPr>
            </w:pPr>
          </w:p>
        </w:tc>
      </w:tr>
      <w:tr w:rsidR="00A81D46" w:rsidRPr="00685039" w14:paraId="5B8943B8" w14:textId="77777777" w:rsidTr="00216224">
        <w:trPr>
          <w:trHeight w:val="567"/>
        </w:trPr>
        <w:tc>
          <w:tcPr>
            <w:tcW w:w="816" w:type="dxa"/>
            <w:gridSpan w:val="2"/>
            <w:vMerge/>
            <w:vAlign w:val="center"/>
          </w:tcPr>
          <w:p w14:paraId="2414D084"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D9019E4"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2C3E13AD"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64859123" w14:textId="77777777" w:rsidR="00AA20F1" w:rsidRPr="00685039" w:rsidRDefault="00AA20F1" w:rsidP="00F82749">
            <w:pPr>
              <w:rPr>
                <w:rFonts w:asciiTheme="minorHAnsi" w:hAnsiTheme="minorHAnsi" w:cs="Arial"/>
              </w:rPr>
            </w:pPr>
          </w:p>
        </w:tc>
        <w:tc>
          <w:tcPr>
            <w:tcW w:w="2349" w:type="dxa"/>
            <w:vAlign w:val="center"/>
          </w:tcPr>
          <w:p w14:paraId="731DDBE1" w14:textId="77777777" w:rsidR="00AA20F1" w:rsidRPr="00685039" w:rsidRDefault="00AA20F1" w:rsidP="00F82749">
            <w:pPr>
              <w:rPr>
                <w:rFonts w:asciiTheme="minorHAnsi" w:hAnsiTheme="minorHAnsi" w:cs="Arial"/>
              </w:rPr>
            </w:pPr>
          </w:p>
        </w:tc>
      </w:tr>
      <w:tr w:rsidR="00A81D46" w:rsidRPr="00685039" w14:paraId="16196D97" w14:textId="77777777" w:rsidTr="00216224">
        <w:trPr>
          <w:trHeight w:val="567"/>
        </w:trPr>
        <w:tc>
          <w:tcPr>
            <w:tcW w:w="816" w:type="dxa"/>
            <w:gridSpan w:val="2"/>
            <w:vMerge w:val="restart"/>
            <w:vAlign w:val="center"/>
          </w:tcPr>
          <w:p w14:paraId="3BF7C2C9" w14:textId="00B4F95F" w:rsidR="00AA20F1" w:rsidRPr="00685039" w:rsidRDefault="00AA20F1" w:rsidP="00F82749">
            <w:pPr>
              <w:rPr>
                <w:rFonts w:asciiTheme="minorHAnsi" w:hAnsiTheme="minorHAnsi" w:cs="Arial"/>
              </w:rPr>
            </w:pPr>
            <w:r w:rsidRPr="00685039">
              <w:rPr>
                <w:rFonts w:asciiTheme="minorHAnsi" w:hAnsiTheme="minorHAnsi" w:cs="Arial"/>
              </w:rPr>
              <w:t>6.</w:t>
            </w:r>
            <w:r w:rsidR="00110CE3" w:rsidRPr="00685039">
              <w:rPr>
                <w:rFonts w:asciiTheme="minorHAnsi" w:hAnsiTheme="minorHAnsi" w:cs="Arial"/>
              </w:rPr>
              <w:t>5</w:t>
            </w:r>
          </w:p>
        </w:tc>
        <w:tc>
          <w:tcPr>
            <w:tcW w:w="8223" w:type="dxa"/>
            <w:gridSpan w:val="8"/>
            <w:vAlign w:val="center"/>
          </w:tcPr>
          <w:p w14:paraId="2AF863CD" w14:textId="77777777" w:rsidR="00AA20F1" w:rsidRPr="00685039" w:rsidRDefault="00AA20F1" w:rsidP="00F82749">
            <w:pPr>
              <w:rPr>
                <w:rFonts w:asciiTheme="minorHAnsi" w:hAnsiTheme="minorHAnsi" w:cs="Arial"/>
              </w:rPr>
            </w:pPr>
            <w:r w:rsidRPr="00685039">
              <w:rPr>
                <w:rFonts w:asciiTheme="minorHAnsi" w:hAnsiTheme="minorHAnsi" w:cs="Arial"/>
                <w:b/>
              </w:rPr>
              <w:t>Elaboração de Texto de Língua Estrangeira</w:t>
            </w:r>
          </w:p>
        </w:tc>
      </w:tr>
      <w:tr w:rsidR="00A81D46" w:rsidRPr="00685039" w14:paraId="4674B7E9" w14:textId="77777777" w:rsidTr="00216224">
        <w:trPr>
          <w:trHeight w:val="567"/>
        </w:trPr>
        <w:tc>
          <w:tcPr>
            <w:tcW w:w="816" w:type="dxa"/>
            <w:gridSpan w:val="2"/>
            <w:vMerge/>
            <w:vAlign w:val="center"/>
          </w:tcPr>
          <w:p w14:paraId="688E0395"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2B2C6124"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0977F23"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2EF5527C" w14:textId="77777777" w:rsidR="00AA20F1" w:rsidRPr="00685039" w:rsidRDefault="00AA20F1" w:rsidP="00F82749">
            <w:pPr>
              <w:rPr>
                <w:rFonts w:asciiTheme="minorHAnsi" w:hAnsiTheme="minorHAnsi" w:cs="Arial"/>
              </w:rPr>
            </w:pPr>
          </w:p>
        </w:tc>
        <w:tc>
          <w:tcPr>
            <w:tcW w:w="2349" w:type="dxa"/>
            <w:vAlign w:val="center"/>
          </w:tcPr>
          <w:p w14:paraId="146A20B0" w14:textId="77777777" w:rsidR="00AA20F1" w:rsidRPr="00685039" w:rsidRDefault="00AA20F1" w:rsidP="00F82749">
            <w:pPr>
              <w:rPr>
                <w:rFonts w:asciiTheme="minorHAnsi" w:hAnsiTheme="minorHAnsi" w:cs="Arial"/>
              </w:rPr>
            </w:pPr>
          </w:p>
        </w:tc>
      </w:tr>
      <w:tr w:rsidR="00A81D46" w:rsidRPr="00685039" w14:paraId="65EDC254" w14:textId="77777777" w:rsidTr="00216224">
        <w:trPr>
          <w:trHeight w:val="567"/>
        </w:trPr>
        <w:tc>
          <w:tcPr>
            <w:tcW w:w="816" w:type="dxa"/>
            <w:gridSpan w:val="2"/>
            <w:vMerge/>
            <w:vAlign w:val="center"/>
          </w:tcPr>
          <w:p w14:paraId="06C0336D"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6817E8B"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00E058D7"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39BCE861" w14:textId="77777777" w:rsidR="00AA20F1" w:rsidRPr="00685039" w:rsidRDefault="00AA20F1" w:rsidP="00F82749">
            <w:pPr>
              <w:rPr>
                <w:rFonts w:asciiTheme="minorHAnsi" w:hAnsiTheme="minorHAnsi" w:cs="Arial"/>
              </w:rPr>
            </w:pPr>
          </w:p>
        </w:tc>
        <w:tc>
          <w:tcPr>
            <w:tcW w:w="2349" w:type="dxa"/>
            <w:vAlign w:val="center"/>
          </w:tcPr>
          <w:p w14:paraId="1F2B9487" w14:textId="77777777" w:rsidR="00AA20F1" w:rsidRPr="00685039" w:rsidRDefault="00AA20F1" w:rsidP="00F82749">
            <w:pPr>
              <w:rPr>
                <w:rFonts w:asciiTheme="minorHAnsi" w:hAnsiTheme="minorHAnsi" w:cs="Arial"/>
              </w:rPr>
            </w:pPr>
          </w:p>
        </w:tc>
      </w:tr>
      <w:tr w:rsidR="00A81D46" w:rsidRPr="00685039" w14:paraId="6E48E7E6" w14:textId="77777777" w:rsidTr="00216224">
        <w:trPr>
          <w:trHeight w:val="567"/>
        </w:trPr>
        <w:tc>
          <w:tcPr>
            <w:tcW w:w="816" w:type="dxa"/>
            <w:gridSpan w:val="2"/>
            <w:vMerge/>
            <w:vAlign w:val="center"/>
          </w:tcPr>
          <w:p w14:paraId="6D44EEB3"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8862F3C"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ECEBAFC"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7BE81322" w14:textId="77777777" w:rsidR="00AA20F1" w:rsidRPr="00685039" w:rsidRDefault="00AA20F1" w:rsidP="00F82749">
            <w:pPr>
              <w:rPr>
                <w:rFonts w:asciiTheme="minorHAnsi" w:hAnsiTheme="minorHAnsi" w:cs="Arial"/>
              </w:rPr>
            </w:pPr>
          </w:p>
        </w:tc>
        <w:tc>
          <w:tcPr>
            <w:tcW w:w="2349" w:type="dxa"/>
            <w:vAlign w:val="center"/>
          </w:tcPr>
          <w:p w14:paraId="11330B65" w14:textId="77777777" w:rsidR="00AA20F1" w:rsidRPr="00685039" w:rsidRDefault="00AA20F1" w:rsidP="00F82749">
            <w:pPr>
              <w:rPr>
                <w:rFonts w:asciiTheme="minorHAnsi" w:hAnsiTheme="minorHAnsi" w:cs="Arial"/>
              </w:rPr>
            </w:pPr>
          </w:p>
        </w:tc>
      </w:tr>
      <w:tr w:rsidR="00A81D46" w:rsidRPr="00685039" w14:paraId="531A5035" w14:textId="77777777" w:rsidTr="00216224">
        <w:trPr>
          <w:trHeight w:val="567"/>
        </w:trPr>
        <w:tc>
          <w:tcPr>
            <w:tcW w:w="816" w:type="dxa"/>
            <w:gridSpan w:val="2"/>
            <w:vMerge w:val="restart"/>
            <w:vAlign w:val="center"/>
          </w:tcPr>
          <w:p w14:paraId="7DF543F5" w14:textId="39CF558E" w:rsidR="00AA20F1" w:rsidRPr="00685039" w:rsidRDefault="00AA20F1" w:rsidP="00F82749">
            <w:pPr>
              <w:rPr>
                <w:rFonts w:asciiTheme="minorHAnsi" w:hAnsiTheme="minorHAnsi" w:cs="Arial"/>
              </w:rPr>
            </w:pPr>
            <w:r w:rsidRPr="00685039">
              <w:rPr>
                <w:rFonts w:asciiTheme="minorHAnsi" w:hAnsiTheme="minorHAnsi" w:cs="Arial"/>
              </w:rPr>
              <w:t>6.</w:t>
            </w:r>
            <w:r w:rsidR="00110CE3" w:rsidRPr="00685039">
              <w:rPr>
                <w:rFonts w:asciiTheme="minorHAnsi" w:hAnsiTheme="minorHAnsi" w:cs="Arial"/>
              </w:rPr>
              <w:t>6</w:t>
            </w:r>
          </w:p>
        </w:tc>
        <w:tc>
          <w:tcPr>
            <w:tcW w:w="8223" w:type="dxa"/>
            <w:gridSpan w:val="8"/>
            <w:vAlign w:val="center"/>
          </w:tcPr>
          <w:p w14:paraId="453D134D" w14:textId="77777777" w:rsidR="00AA20F1" w:rsidRPr="00685039" w:rsidRDefault="00AA20F1" w:rsidP="00F82749">
            <w:pPr>
              <w:rPr>
                <w:rFonts w:asciiTheme="minorHAnsi" w:hAnsiTheme="minorHAnsi" w:cs="Arial"/>
              </w:rPr>
            </w:pPr>
            <w:r w:rsidRPr="00685039">
              <w:rPr>
                <w:rFonts w:asciiTheme="minorHAnsi" w:hAnsiTheme="minorHAnsi" w:cs="Arial"/>
                <w:b/>
              </w:rPr>
              <w:t>Edição de Texto em Língua Portuguesa</w:t>
            </w:r>
          </w:p>
        </w:tc>
      </w:tr>
      <w:tr w:rsidR="00A81D46" w:rsidRPr="00685039" w14:paraId="621361AD" w14:textId="77777777" w:rsidTr="00216224">
        <w:trPr>
          <w:trHeight w:val="567"/>
        </w:trPr>
        <w:tc>
          <w:tcPr>
            <w:tcW w:w="816" w:type="dxa"/>
            <w:gridSpan w:val="2"/>
            <w:vMerge/>
            <w:vAlign w:val="center"/>
          </w:tcPr>
          <w:p w14:paraId="3383D5ED"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63B2A250"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5709C043"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2C21A514" w14:textId="77777777" w:rsidR="00AA20F1" w:rsidRPr="00685039" w:rsidRDefault="00AA20F1" w:rsidP="00F82749">
            <w:pPr>
              <w:rPr>
                <w:rFonts w:asciiTheme="minorHAnsi" w:hAnsiTheme="minorHAnsi" w:cs="Arial"/>
              </w:rPr>
            </w:pPr>
          </w:p>
        </w:tc>
        <w:tc>
          <w:tcPr>
            <w:tcW w:w="2349" w:type="dxa"/>
            <w:vAlign w:val="center"/>
          </w:tcPr>
          <w:p w14:paraId="21C6C8D5" w14:textId="77777777" w:rsidR="00AA20F1" w:rsidRPr="00685039" w:rsidRDefault="00AA20F1" w:rsidP="00F82749">
            <w:pPr>
              <w:rPr>
                <w:rFonts w:asciiTheme="minorHAnsi" w:hAnsiTheme="minorHAnsi" w:cs="Arial"/>
              </w:rPr>
            </w:pPr>
          </w:p>
        </w:tc>
      </w:tr>
      <w:tr w:rsidR="00A81D46" w:rsidRPr="00685039" w14:paraId="5C129AED" w14:textId="77777777" w:rsidTr="00216224">
        <w:trPr>
          <w:trHeight w:val="567"/>
        </w:trPr>
        <w:tc>
          <w:tcPr>
            <w:tcW w:w="816" w:type="dxa"/>
            <w:gridSpan w:val="2"/>
            <w:vMerge/>
            <w:vAlign w:val="center"/>
          </w:tcPr>
          <w:p w14:paraId="1C9722EF"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6D23F2AE"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721DE78"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09607298" w14:textId="77777777" w:rsidR="00AA20F1" w:rsidRPr="00685039" w:rsidRDefault="00AA20F1" w:rsidP="00F82749">
            <w:pPr>
              <w:rPr>
                <w:rFonts w:asciiTheme="minorHAnsi" w:hAnsiTheme="minorHAnsi" w:cs="Arial"/>
              </w:rPr>
            </w:pPr>
          </w:p>
        </w:tc>
        <w:tc>
          <w:tcPr>
            <w:tcW w:w="2349" w:type="dxa"/>
            <w:vAlign w:val="center"/>
          </w:tcPr>
          <w:p w14:paraId="5418F241" w14:textId="77777777" w:rsidR="00AA20F1" w:rsidRPr="00685039" w:rsidRDefault="00AA20F1" w:rsidP="00F82749">
            <w:pPr>
              <w:rPr>
                <w:rFonts w:asciiTheme="minorHAnsi" w:hAnsiTheme="minorHAnsi" w:cs="Arial"/>
              </w:rPr>
            </w:pPr>
          </w:p>
        </w:tc>
      </w:tr>
      <w:tr w:rsidR="00A81D46" w:rsidRPr="00685039" w14:paraId="5BA32116" w14:textId="77777777" w:rsidTr="00216224">
        <w:trPr>
          <w:trHeight w:val="567"/>
        </w:trPr>
        <w:tc>
          <w:tcPr>
            <w:tcW w:w="816" w:type="dxa"/>
            <w:gridSpan w:val="2"/>
            <w:vMerge/>
            <w:vAlign w:val="center"/>
          </w:tcPr>
          <w:p w14:paraId="50CE64D7"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8FF77C8"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BA2E7CF"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53A3B3DC" w14:textId="77777777" w:rsidR="00AA20F1" w:rsidRPr="00685039" w:rsidRDefault="00AA20F1" w:rsidP="00F82749">
            <w:pPr>
              <w:rPr>
                <w:rFonts w:asciiTheme="minorHAnsi" w:hAnsiTheme="minorHAnsi" w:cs="Arial"/>
              </w:rPr>
            </w:pPr>
          </w:p>
        </w:tc>
        <w:tc>
          <w:tcPr>
            <w:tcW w:w="2349" w:type="dxa"/>
            <w:vAlign w:val="center"/>
          </w:tcPr>
          <w:p w14:paraId="4A37D996" w14:textId="77777777" w:rsidR="00AA20F1" w:rsidRPr="00685039" w:rsidRDefault="00AA20F1" w:rsidP="00F82749">
            <w:pPr>
              <w:rPr>
                <w:rFonts w:asciiTheme="minorHAnsi" w:hAnsiTheme="minorHAnsi" w:cs="Arial"/>
              </w:rPr>
            </w:pPr>
          </w:p>
        </w:tc>
      </w:tr>
      <w:tr w:rsidR="00A81D46" w:rsidRPr="00685039" w14:paraId="3AEBFBF5" w14:textId="77777777" w:rsidTr="00216224">
        <w:trPr>
          <w:trHeight w:val="567"/>
        </w:trPr>
        <w:tc>
          <w:tcPr>
            <w:tcW w:w="816" w:type="dxa"/>
            <w:gridSpan w:val="2"/>
            <w:vMerge w:val="restart"/>
            <w:vAlign w:val="center"/>
          </w:tcPr>
          <w:p w14:paraId="1C3941C7" w14:textId="6211EA39" w:rsidR="00AA20F1" w:rsidRPr="00685039" w:rsidRDefault="00AA20F1" w:rsidP="00F82749">
            <w:pPr>
              <w:rPr>
                <w:rFonts w:asciiTheme="minorHAnsi" w:hAnsiTheme="minorHAnsi" w:cs="Arial"/>
              </w:rPr>
            </w:pPr>
            <w:r w:rsidRPr="00685039">
              <w:rPr>
                <w:rFonts w:asciiTheme="minorHAnsi" w:hAnsiTheme="minorHAnsi" w:cs="Arial"/>
              </w:rPr>
              <w:t>6.</w:t>
            </w:r>
            <w:r w:rsidR="00110CE3" w:rsidRPr="00685039">
              <w:rPr>
                <w:rFonts w:asciiTheme="minorHAnsi" w:hAnsiTheme="minorHAnsi" w:cs="Arial"/>
              </w:rPr>
              <w:t>7</w:t>
            </w:r>
          </w:p>
        </w:tc>
        <w:tc>
          <w:tcPr>
            <w:tcW w:w="8223" w:type="dxa"/>
            <w:gridSpan w:val="8"/>
            <w:vAlign w:val="center"/>
          </w:tcPr>
          <w:p w14:paraId="5B9D41A3" w14:textId="77777777" w:rsidR="00AA20F1" w:rsidRPr="00685039" w:rsidRDefault="00AA20F1" w:rsidP="00F82749">
            <w:pPr>
              <w:rPr>
                <w:rFonts w:asciiTheme="minorHAnsi" w:hAnsiTheme="minorHAnsi" w:cs="Arial"/>
              </w:rPr>
            </w:pPr>
            <w:r w:rsidRPr="00685039">
              <w:rPr>
                <w:rFonts w:asciiTheme="minorHAnsi" w:hAnsiTheme="minorHAnsi" w:cs="Arial"/>
                <w:b/>
              </w:rPr>
              <w:t>Elaboração de Texto em Língua Portuguesa</w:t>
            </w:r>
          </w:p>
        </w:tc>
      </w:tr>
      <w:tr w:rsidR="00A81D46" w:rsidRPr="00685039" w14:paraId="184935E4" w14:textId="77777777" w:rsidTr="00216224">
        <w:trPr>
          <w:trHeight w:val="567"/>
        </w:trPr>
        <w:tc>
          <w:tcPr>
            <w:tcW w:w="816" w:type="dxa"/>
            <w:gridSpan w:val="2"/>
            <w:vMerge/>
            <w:vAlign w:val="center"/>
          </w:tcPr>
          <w:p w14:paraId="0A2DB582"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698E4FE"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0295908F"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3ED77ED6" w14:textId="77777777" w:rsidR="00AA20F1" w:rsidRPr="00685039" w:rsidRDefault="00AA20F1" w:rsidP="00F82749">
            <w:pPr>
              <w:rPr>
                <w:rFonts w:asciiTheme="minorHAnsi" w:hAnsiTheme="minorHAnsi" w:cs="Arial"/>
              </w:rPr>
            </w:pPr>
          </w:p>
        </w:tc>
        <w:tc>
          <w:tcPr>
            <w:tcW w:w="2349" w:type="dxa"/>
            <w:vAlign w:val="center"/>
          </w:tcPr>
          <w:p w14:paraId="6C29BD1F" w14:textId="77777777" w:rsidR="00AA20F1" w:rsidRPr="00685039" w:rsidRDefault="00AA20F1" w:rsidP="00F82749">
            <w:pPr>
              <w:rPr>
                <w:rFonts w:asciiTheme="minorHAnsi" w:hAnsiTheme="minorHAnsi" w:cs="Arial"/>
              </w:rPr>
            </w:pPr>
          </w:p>
        </w:tc>
      </w:tr>
      <w:tr w:rsidR="00A81D46" w:rsidRPr="00685039" w14:paraId="485F721C" w14:textId="77777777" w:rsidTr="00216224">
        <w:trPr>
          <w:trHeight w:val="567"/>
        </w:trPr>
        <w:tc>
          <w:tcPr>
            <w:tcW w:w="816" w:type="dxa"/>
            <w:gridSpan w:val="2"/>
            <w:vMerge/>
            <w:vAlign w:val="center"/>
          </w:tcPr>
          <w:p w14:paraId="4BA52765"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9E5370B"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097D6350"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2A579E06" w14:textId="77777777" w:rsidR="00AA20F1" w:rsidRPr="00685039" w:rsidRDefault="00AA20F1" w:rsidP="00F82749">
            <w:pPr>
              <w:rPr>
                <w:rFonts w:asciiTheme="minorHAnsi" w:hAnsiTheme="minorHAnsi" w:cs="Arial"/>
              </w:rPr>
            </w:pPr>
          </w:p>
        </w:tc>
        <w:tc>
          <w:tcPr>
            <w:tcW w:w="2349" w:type="dxa"/>
            <w:vAlign w:val="center"/>
          </w:tcPr>
          <w:p w14:paraId="7E561B3A" w14:textId="77777777" w:rsidR="00AA20F1" w:rsidRPr="00685039" w:rsidRDefault="00AA20F1" w:rsidP="00F82749">
            <w:pPr>
              <w:rPr>
                <w:rFonts w:asciiTheme="minorHAnsi" w:hAnsiTheme="minorHAnsi" w:cs="Arial"/>
              </w:rPr>
            </w:pPr>
          </w:p>
        </w:tc>
      </w:tr>
      <w:tr w:rsidR="00A81D46" w:rsidRPr="00685039" w14:paraId="636B91F6" w14:textId="77777777" w:rsidTr="00216224">
        <w:trPr>
          <w:trHeight w:val="567"/>
        </w:trPr>
        <w:tc>
          <w:tcPr>
            <w:tcW w:w="816" w:type="dxa"/>
            <w:gridSpan w:val="2"/>
            <w:vMerge/>
            <w:vAlign w:val="center"/>
          </w:tcPr>
          <w:p w14:paraId="10A9878C"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52C1C480"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E9C36A4"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79E9311A" w14:textId="77777777" w:rsidR="00AA20F1" w:rsidRPr="00685039" w:rsidRDefault="00AA20F1" w:rsidP="00F82749">
            <w:pPr>
              <w:rPr>
                <w:rFonts w:asciiTheme="minorHAnsi" w:hAnsiTheme="minorHAnsi" w:cs="Arial"/>
              </w:rPr>
            </w:pPr>
          </w:p>
        </w:tc>
        <w:tc>
          <w:tcPr>
            <w:tcW w:w="2349" w:type="dxa"/>
            <w:vAlign w:val="center"/>
          </w:tcPr>
          <w:p w14:paraId="020DB87F" w14:textId="77777777" w:rsidR="00AA20F1" w:rsidRPr="00685039" w:rsidRDefault="00AA20F1" w:rsidP="00F82749">
            <w:pPr>
              <w:rPr>
                <w:rFonts w:asciiTheme="minorHAnsi" w:hAnsiTheme="minorHAnsi" w:cs="Arial"/>
              </w:rPr>
            </w:pPr>
          </w:p>
        </w:tc>
      </w:tr>
      <w:tr w:rsidR="00A81D46" w:rsidRPr="00685039" w14:paraId="685D34EB" w14:textId="77777777" w:rsidTr="00216224">
        <w:trPr>
          <w:trHeight w:val="567"/>
        </w:trPr>
        <w:tc>
          <w:tcPr>
            <w:tcW w:w="816" w:type="dxa"/>
            <w:gridSpan w:val="2"/>
            <w:tcBorders>
              <w:bottom w:val="single" w:sz="4" w:space="0" w:color="000000"/>
            </w:tcBorders>
            <w:vAlign w:val="center"/>
          </w:tcPr>
          <w:p w14:paraId="74EEC575" w14:textId="77777777" w:rsidR="00AA20F1" w:rsidRPr="00685039" w:rsidRDefault="00AA20F1" w:rsidP="00F82749">
            <w:pPr>
              <w:rPr>
                <w:rFonts w:asciiTheme="minorHAnsi" w:hAnsiTheme="minorHAnsi" w:cs="Arial"/>
              </w:rPr>
            </w:pPr>
            <w:r w:rsidRPr="00685039">
              <w:rPr>
                <w:rFonts w:asciiTheme="minorHAnsi" w:hAnsiTheme="minorHAnsi" w:cs="Arial"/>
              </w:rPr>
              <w:t>6.8</w:t>
            </w:r>
          </w:p>
        </w:tc>
        <w:tc>
          <w:tcPr>
            <w:tcW w:w="3197" w:type="dxa"/>
            <w:gridSpan w:val="4"/>
            <w:tcBorders>
              <w:bottom w:val="single" w:sz="4" w:space="0" w:color="000000"/>
            </w:tcBorders>
            <w:vAlign w:val="center"/>
          </w:tcPr>
          <w:p w14:paraId="071A1C42" w14:textId="77777777" w:rsidR="00AA20F1" w:rsidRPr="00685039" w:rsidRDefault="00AA20F1" w:rsidP="00F82749">
            <w:pPr>
              <w:rPr>
                <w:rFonts w:asciiTheme="minorHAnsi" w:hAnsiTheme="minorHAnsi" w:cs="Arial"/>
                <w:b/>
              </w:rPr>
            </w:pPr>
            <w:r w:rsidRPr="00685039">
              <w:rPr>
                <w:rFonts w:asciiTheme="minorHAnsi" w:hAnsiTheme="minorHAnsi" w:cs="Arial"/>
                <w:b/>
              </w:rPr>
              <w:t>Pesquisa Iconográfica</w:t>
            </w:r>
          </w:p>
        </w:tc>
        <w:tc>
          <w:tcPr>
            <w:tcW w:w="2677" w:type="dxa"/>
            <w:gridSpan w:val="3"/>
            <w:tcBorders>
              <w:bottom w:val="single" w:sz="4" w:space="0" w:color="000000"/>
            </w:tcBorders>
            <w:vAlign w:val="center"/>
          </w:tcPr>
          <w:p w14:paraId="0FBAC21B" w14:textId="77777777" w:rsidR="00AA20F1" w:rsidRPr="00685039" w:rsidRDefault="00AA20F1" w:rsidP="00F82749">
            <w:pPr>
              <w:rPr>
                <w:rFonts w:asciiTheme="minorHAnsi" w:hAnsiTheme="minorHAnsi" w:cs="Arial"/>
              </w:rPr>
            </w:pPr>
          </w:p>
        </w:tc>
        <w:tc>
          <w:tcPr>
            <w:tcW w:w="2349" w:type="dxa"/>
            <w:tcBorders>
              <w:bottom w:val="single" w:sz="4" w:space="0" w:color="000000"/>
            </w:tcBorders>
            <w:vAlign w:val="center"/>
          </w:tcPr>
          <w:p w14:paraId="0AB54D25" w14:textId="77777777" w:rsidR="00AA20F1" w:rsidRPr="00685039" w:rsidRDefault="00AA20F1" w:rsidP="00F82749">
            <w:pPr>
              <w:rPr>
                <w:rFonts w:asciiTheme="minorHAnsi" w:hAnsiTheme="minorHAnsi" w:cs="Arial"/>
              </w:rPr>
            </w:pPr>
          </w:p>
        </w:tc>
      </w:tr>
      <w:tr w:rsidR="00A81D46" w:rsidRPr="00685039" w14:paraId="339F8234" w14:textId="77777777" w:rsidTr="00216224">
        <w:trPr>
          <w:trHeight w:val="567"/>
        </w:trPr>
        <w:tc>
          <w:tcPr>
            <w:tcW w:w="816" w:type="dxa"/>
            <w:gridSpan w:val="2"/>
            <w:vAlign w:val="center"/>
          </w:tcPr>
          <w:p w14:paraId="1ABA4241" w14:textId="64537681" w:rsidR="00110CE3" w:rsidRPr="00685039" w:rsidRDefault="00110CE3" w:rsidP="00F82749">
            <w:pPr>
              <w:rPr>
                <w:rFonts w:asciiTheme="minorHAnsi" w:hAnsiTheme="minorHAnsi" w:cs="Arial"/>
              </w:rPr>
            </w:pPr>
            <w:r w:rsidRPr="00685039">
              <w:rPr>
                <w:rFonts w:asciiTheme="minorHAnsi" w:hAnsiTheme="minorHAnsi" w:cs="Arial"/>
              </w:rPr>
              <w:t>6.9</w:t>
            </w:r>
          </w:p>
        </w:tc>
        <w:tc>
          <w:tcPr>
            <w:tcW w:w="3197" w:type="dxa"/>
            <w:gridSpan w:val="4"/>
            <w:vAlign w:val="center"/>
          </w:tcPr>
          <w:p w14:paraId="768C7F77" w14:textId="70F61EFB" w:rsidR="00110CE3" w:rsidRPr="00685039" w:rsidRDefault="00110CE3" w:rsidP="00F82749">
            <w:pPr>
              <w:rPr>
                <w:rFonts w:asciiTheme="minorHAnsi" w:hAnsiTheme="minorHAnsi" w:cs="Arial"/>
                <w:b/>
              </w:rPr>
            </w:pPr>
            <w:r w:rsidRPr="00685039">
              <w:rPr>
                <w:rFonts w:asciiTheme="minorHAnsi" w:hAnsiTheme="minorHAnsi" w:cs="Arial"/>
                <w:b/>
              </w:rPr>
              <w:t>Capacitação para Publicação de Conteúdo</w:t>
            </w:r>
          </w:p>
        </w:tc>
        <w:tc>
          <w:tcPr>
            <w:tcW w:w="2677" w:type="dxa"/>
            <w:gridSpan w:val="3"/>
            <w:vAlign w:val="center"/>
          </w:tcPr>
          <w:p w14:paraId="0702FFDB" w14:textId="77777777" w:rsidR="00110CE3" w:rsidRPr="00685039" w:rsidRDefault="00110CE3" w:rsidP="00F82749">
            <w:pPr>
              <w:rPr>
                <w:rFonts w:asciiTheme="minorHAnsi" w:hAnsiTheme="minorHAnsi" w:cs="Arial"/>
              </w:rPr>
            </w:pPr>
          </w:p>
        </w:tc>
        <w:tc>
          <w:tcPr>
            <w:tcW w:w="2349" w:type="dxa"/>
            <w:vAlign w:val="center"/>
          </w:tcPr>
          <w:p w14:paraId="191E1F32" w14:textId="77777777" w:rsidR="00110CE3" w:rsidRPr="00685039" w:rsidRDefault="00110CE3" w:rsidP="00F82749">
            <w:pPr>
              <w:rPr>
                <w:rFonts w:asciiTheme="minorHAnsi" w:hAnsiTheme="minorHAnsi" w:cs="Arial"/>
              </w:rPr>
            </w:pPr>
          </w:p>
        </w:tc>
      </w:tr>
      <w:tr w:rsidR="00A81D46" w:rsidRPr="00685039" w14:paraId="4B76F43E" w14:textId="77777777" w:rsidTr="00216224">
        <w:trPr>
          <w:trHeight w:val="567"/>
        </w:trPr>
        <w:tc>
          <w:tcPr>
            <w:tcW w:w="816" w:type="dxa"/>
            <w:gridSpan w:val="2"/>
            <w:vAlign w:val="center"/>
          </w:tcPr>
          <w:p w14:paraId="440202B8" w14:textId="07CBAFA4" w:rsidR="00110CE3" w:rsidRPr="00685039" w:rsidRDefault="00110CE3" w:rsidP="00F82749">
            <w:pPr>
              <w:rPr>
                <w:rFonts w:asciiTheme="minorHAnsi" w:hAnsiTheme="minorHAnsi" w:cs="Arial"/>
              </w:rPr>
            </w:pPr>
            <w:r w:rsidRPr="00685039">
              <w:rPr>
                <w:rFonts w:asciiTheme="minorHAnsi" w:hAnsiTheme="minorHAnsi" w:cs="Arial"/>
              </w:rPr>
              <w:t>6.10</w:t>
            </w:r>
          </w:p>
        </w:tc>
        <w:tc>
          <w:tcPr>
            <w:tcW w:w="3197" w:type="dxa"/>
            <w:gridSpan w:val="4"/>
            <w:vAlign w:val="center"/>
          </w:tcPr>
          <w:p w14:paraId="1C2F3239" w14:textId="600BF254" w:rsidR="00110CE3" w:rsidRPr="00685039" w:rsidRDefault="00110CE3" w:rsidP="00F82749">
            <w:pPr>
              <w:rPr>
                <w:rFonts w:asciiTheme="minorHAnsi" w:hAnsiTheme="minorHAnsi" w:cs="Arial"/>
                <w:b/>
              </w:rPr>
            </w:pPr>
            <w:r w:rsidRPr="00685039">
              <w:rPr>
                <w:rFonts w:asciiTheme="minorHAnsi" w:hAnsiTheme="minorHAnsi" w:cs="Arial"/>
                <w:b/>
              </w:rPr>
              <w:t>Publicação de Conteúdo</w:t>
            </w:r>
            <w:r w:rsidRPr="00685039" w:rsidDel="00110CE3">
              <w:rPr>
                <w:rFonts w:asciiTheme="minorHAnsi" w:hAnsiTheme="minorHAnsi" w:cs="Arial"/>
                <w:b/>
              </w:rPr>
              <w:t xml:space="preserve"> </w:t>
            </w:r>
          </w:p>
        </w:tc>
        <w:tc>
          <w:tcPr>
            <w:tcW w:w="2677" w:type="dxa"/>
            <w:gridSpan w:val="3"/>
            <w:vAlign w:val="center"/>
          </w:tcPr>
          <w:p w14:paraId="59A68554" w14:textId="77777777" w:rsidR="00110CE3" w:rsidRPr="00685039" w:rsidRDefault="00110CE3" w:rsidP="00F82749">
            <w:pPr>
              <w:rPr>
                <w:rFonts w:asciiTheme="minorHAnsi" w:hAnsiTheme="minorHAnsi" w:cs="Arial"/>
              </w:rPr>
            </w:pPr>
          </w:p>
        </w:tc>
        <w:tc>
          <w:tcPr>
            <w:tcW w:w="2349" w:type="dxa"/>
            <w:vAlign w:val="center"/>
          </w:tcPr>
          <w:p w14:paraId="6455D270" w14:textId="77777777" w:rsidR="00110CE3" w:rsidRPr="00685039" w:rsidRDefault="00110CE3" w:rsidP="00F82749">
            <w:pPr>
              <w:rPr>
                <w:rFonts w:asciiTheme="minorHAnsi" w:hAnsiTheme="minorHAnsi" w:cs="Arial"/>
              </w:rPr>
            </w:pPr>
          </w:p>
        </w:tc>
      </w:tr>
      <w:tr w:rsidR="00A81D46" w:rsidRPr="00685039" w14:paraId="4D78D94E" w14:textId="77777777" w:rsidTr="00216224">
        <w:trPr>
          <w:trHeight w:val="567"/>
        </w:trPr>
        <w:tc>
          <w:tcPr>
            <w:tcW w:w="816" w:type="dxa"/>
            <w:gridSpan w:val="2"/>
            <w:tcBorders>
              <w:bottom w:val="single" w:sz="4" w:space="0" w:color="000000"/>
            </w:tcBorders>
            <w:shd w:val="clear" w:color="auto" w:fill="808080" w:themeFill="background1" w:themeFillShade="80"/>
            <w:vAlign w:val="center"/>
          </w:tcPr>
          <w:p w14:paraId="5AC40937"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197" w:type="dxa"/>
            <w:gridSpan w:val="4"/>
            <w:tcBorders>
              <w:bottom w:val="single" w:sz="4" w:space="0" w:color="000000"/>
            </w:tcBorders>
            <w:shd w:val="clear" w:color="auto" w:fill="808080" w:themeFill="background1" w:themeFillShade="80"/>
            <w:vAlign w:val="center"/>
          </w:tcPr>
          <w:p w14:paraId="2DA267C3"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677" w:type="dxa"/>
            <w:gridSpan w:val="3"/>
            <w:tcBorders>
              <w:bottom w:val="single" w:sz="4" w:space="0" w:color="000000"/>
            </w:tcBorders>
            <w:shd w:val="clear" w:color="auto" w:fill="808080" w:themeFill="background1" w:themeFillShade="80"/>
            <w:vAlign w:val="center"/>
          </w:tcPr>
          <w:p w14:paraId="4A736314"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349" w:type="dxa"/>
            <w:tcBorders>
              <w:bottom w:val="single" w:sz="4" w:space="0" w:color="000000"/>
            </w:tcBorders>
            <w:shd w:val="clear" w:color="auto" w:fill="808080" w:themeFill="background1" w:themeFillShade="80"/>
            <w:vAlign w:val="center"/>
          </w:tcPr>
          <w:p w14:paraId="47ACDBCB"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0BE443C3" w14:textId="77777777" w:rsidTr="00B90D13">
        <w:trPr>
          <w:trHeight w:val="567"/>
        </w:trPr>
        <w:tc>
          <w:tcPr>
            <w:tcW w:w="9039" w:type="dxa"/>
            <w:gridSpan w:val="10"/>
            <w:shd w:val="clear" w:color="auto" w:fill="BFBFBF" w:themeFill="background1" w:themeFillShade="BF"/>
            <w:vAlign w:val="center"/>
          </w:tcPr>
          <w:p w14:paraId="30356805"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Peças Digitais</w:t>
            </w:r>
          </w:p>
        </w:tc>
      </w:tr>
      <w:tr w:rsidR="00A81D46" w:rsidRPr="00685039" w14:paraId="377562FA" w14:textId="77777777" w:rsidTr="00216224">
        <w:trPr>
          <w:trHeight w:val="567"/>
        </w:trPr>
        <w:tc>
          <w:tcPr>
            <w:tcW w:w="816" w:type="dxa"/>
            <w:gridSpan w:val="2"/>
            <w:vMerge w:val="restart"/>
            <w:vAlign w:val="center"/>
          </w:tcPr>
          <w:p w14:paraId="4F084F4E" w14:textId="77777777" w:rsidR="00AA20F1" w:rsidRPr="00685039" w:rsidRDefault="00AA20F1" w:rsidP="00F82749">
            <w:pPr>
              <w:rPr>
                <w:rFonts w:asciiTheme="minorHAnsi" w:hAnsiTheme="minorHAnsi" w:cs="Arial"/>
              </w:rPr>
            </w:pPr>
            <w:r w:rsidRPr="00685039">
              <w:rPr>
                <w:rFonts w:asciiTheme="minorHAnsi" w:hAnsiTheme="minorHAnsi" w:cs="Arial"/>
              </w:rPr>
              <w:t>7.1</w:t>
            </w:r>
          </w:p>
        </w:tc>
        <w:tc>
          <w:tcPr>
            <w:tcW w:w="8223" w:type="dxa"/>
            <w:gridSpan w:val="8"/>
            <w:vAlign w:val="center"/>
          </w:tcPr>
          <w:p w14:paraId="0CD73769" w14:textId="77777777" w:rsidR="00AA20F1" w:rsidRPr="00685039" w:rsidRDefault="00AA20F1" w:rsidP="00F82749">
            <w:pPr>
              <w:rPr>
                <w:rFonts w:asciiTheme="minorHAnsi" w:hAnsiTheme="minorHAnsi" w:cs="Arial"/>
              </w:rPr>
            </w:pPr>
            <w:r w:rsidRPr="00685039">
              <w:rPr>
                <w:rFonts w:asciiTheme="minorHAnsi" w:hAnsiTheme="minorHAnsi" w:cs="Arial"/>
                <w:b/>
              </w:rPr>
              <w:t>Infográfico</w:t>
            </w:r>
          </w:p>
        </w:tc>
      </w:tr>
      <w:tr w:rsidR="00A81D46" w:rsidRPr="00685039" w14:paraId="0B421206" w14:textId="77777777" w:rsidTr="00216224">
        <w:trPr>
          <w:trHeight w:val="567"/>
        </w:trPr>
        <w:tc>
          <w:tcPr>
            <w:tcW w:w="816" w:type="dxa"/>
            <w:gridSpan w:val="2"/>
            <w:vMerge/>
            <w:vAlign w:val="center"/>
          </w:tcPr>
          <w:p w14:paraId="2D62F4A0"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484F75DE"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2B699406"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0C6083DF" w14:textId="77777777" w:rsidR="00AA20F1" w:rsidRPr="00685039" w:rsidRDefault="00AA20F1" w:rsidP="00F82749">
            <w:pPr>
              <w:rPr>
                <w:rFonts w:asciiTheme="minorHAnsi" w:hAnsiTheme="minorHAnsi" w:cs="Arial"/>
              </w:rPr>
            </w:pPr>
          </w:p>
        </w:tc>
        <w:tc>
          <w:tcPr>
            <w:tcW w:w="2349" w:type="dxa"/>
            <w:vAlign w:val="center"/>
          </w:tcPr>
          <w:p w14:paraId="6DAFC5BF" w14:textId="77777777" w:rsidR="00AA20F1" w:rsidRPr="00685039" w:rsidRDefault="00AA20F1" w:rsidP="00F82749">
            <w:pPr>
              <w:rPr>
                <w:rFonts w:asciiTheme="minorHAnsi" w:hAnsiTheme="minorHAnsi" w:cs="Arial"/>
              </w:rPr>
            </w:pPr>
          </w:p>
        </w:tc>
      </w:tr>
      <w:tr w:rsidR="00A81D46" w:rsidRPr="00685039" w14:paraId="26A0C427" w14:textId="77777777" w:rsidTr="00216224">
        <w:trPr>
          <w:trHeight w:val="567"/>
        </w:trPr>
        <w:tc>
          <w:tcPr>
            <w:tcW w:w="816" w:type="dxa"/>
            <w:gridSpan w:val="2"/>
            <w:vMerge/>
            <w:vAlign w:val="center"/>
          </w:tcPr>
          <w:p w14:paraId="00BA175F"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E1F4AE9"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189BDB7"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6C3FD817" w14:textId="77777777" w:rsidR="00AA20F1" w:rsidRPr="00685039" w:rsidRDefault="00AA20F1" w:rsidP="00F82749">
            <w:pPr>
              <w:rPr>
                <w:rFonts w:asciiTheme="minorHAnsi" w:hAnsiTheme="minorHAnsi" w:cs="Arial"/>
              </w:rPr>
            </w:pPr>
          </w:p>
        </w:tc>
        <w:tc>
          <w:tcPr>
            <w:tcW w:w="2349" w:type="dxa"/>
            <w:vAlign w:val="center"/>
          </w:tcPr>
          <w:p w14:paraId="6851D68D" w14:textId="77777777" w:rsidR="00AA20F1" w:rsidRPr="00685039" w:rsidRDefault="00AA20F1" w:rsidP="00F82749">
            <w:pPr>
              <w:rPr>
                <w:rFonts w:asciiTheme="minorHAnsi" w:hAnsiTheme="minorHAnsi" w:cs="Arial"/>
              </w:rPr>
            </w:pPr>
          </w:p>
        </w:tc>
      </w:tr>
      <w:tr w:rsidR="00A81D46" w:rsidRPr="00685039" w14:paraId="6B8CE4D4" w14:textId="77777777" w:rsidTr="00216224">
        <w:trPr>
          <w:trHeight w:val="567"/>
        </w:trPr>
        <w:tc>
          <w:tcPr>
            <w:tcW w:w="816" w:type="dxa"/>
            <w:gridSpan w:val="2"/>
            <w:vMerge/>
            <w:vAlign w:val="center"/>
          </w:tcPr>
          <w:p w14:paraId="0091D959"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64BE240"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5833B6EC"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52FD62E9" w14:textId="77777777" w:rsidR="00AA20F1" w:rsidRPr="00685039" w:rsidRDefault="00AA20F1" w:rsidP="00F82749">
            <w:pPr>
              <w:rPr>
                <w:rFonts w:asciiTheme="minorHAnsi" w:hAnsiTheme="minorHAnsi" w:cs="Arial"/>
              </w:rPr>
            </w:pPr>
          </w:p>
        </w:tc>
        <w:tc>
          <w:tcPr>
            <w:tcW w:w="2349" w:type="dxa"/>
            <w:vAlign w:val="center"/>
          </w:tcPr>
          <w:p w14:paraId="5DC8630D" w14:textId="77777777" w:rsidR="00AA20F1" w:rsidRPr="00685039" w:rsidRDefault="00AA20F1" w:rsidP="00F82749">
            <w:pPr>
              <w:rPr>
                <w:rFonts w:asciiTheme="minorHAnsi" w:hAnsiTheme="minorHAnsi" w:cs="Arial"/>
              </w:rPr>
            </w:pPr>
          </w:p>
        </w:tc>
      </w:tr>
      <w:tr w:rsidR="00A81D46" w:rsidRPr="00685039" w14:paraId="5B86CBC7" w14:textId="77777777" w:rsidTr="00216224">
        <w:trPr>
          <w:trHeight w:val="567"/>
        </w:trPr>
        <w:tc>
          <w:tcPr>
            <w:tcW w:w="816" w:type="dxa"/>
            <w:gridSpan w:val="2"/>
            <w:vAlign w:val="center"/>
          </w:tcPr>
          <w:p w14:paraId="17338391" w14:textId="77777777" w:rsidR="00AA20F1" w:rsidRPr="00685039" w:rsidRDefault="00AA20F1" w:rsidP="00F82749">
            <w:pPr>
              <w:rPr>
                <w:rFonts w:asciiTheme="minorHAnsi" w:hAnsiTheme="minorHAnsi" w:cs="Arial"/>
              </w:rPr>
            </w:pPr>
            <w:r w:rsidRPr="00685039">
              <w:rPr>
                <w:rFonts w:asciiTheme="minorHAnsi" w:hAnsiTheme="minorHAnsi" w:cs="Arial"/>
              </w:rPr>
              <w:t>7.2</w:t>
            </w:r>
          </w:p>
        </w:tc>
        <w:tc>
          <w:tcPr>
            <w:tcW w:w="3197" w:type="dxa"/>
            <w:gridSpan w:val="4"/>
            <w:vAlign w:val="center"/>
          </w:tcPr>
          <w:p w14:paraId="2E4B1064" w14:textId="77777777" w:rsidR="00AA20F1" w:rsidRPr="00685039" w:rsidRDefault="00AA20F1" w:rsidP="00F82749">
            <w:pPr>
              <w:rPr>
                <w:rFonts w:asciiTheme="minorHAnsi" w:hAnsiTheme="minorHAnsi" w:cs="Arial"/>
                <w:b/>
              </w:rPr>
            </w:pPr>
            <w:r w:rsidRPr="00685039">
              <w:rPr>
                <w:rFonts w:asciiTheme="minorHAnsi" w:hAnsiTheme="minorHAnsi" w:cs="Arial"/>
                <w:b/>
              </w:rPr>
              <w:t>E-mail marketing</w:t>
            </w:r>
          </w:p>
        </w:tc>
        <w:tc>
          <w:tcPr>
            <w:tcW w:w="2677" w:type="dxa"/>
            <w:gridSpan w:val="3"/>
            <w:vAlign w:val="center"/>
          </w:tcPr>
          <w:p w14:paraId="10C0A772" w14:textId="77777777" w:rsidR="00AA20F1" w:rsidRPr="00685039" w:rsidRDefault="00AA20F1" w:rsidP="00F82749">
            <w:pPr>
              <w:rPr>
                <w:rFonts w:asciiTheme="minorHAnsi" w:hAnsiTheme="minorHAnsi" w:cs="Arial"/>
              </w:rPr>
            </w:pPr>
          </w:p>
        </w:tc>
        <w:tc>
          <w:tcPr>
            <w:tcW w:w="2349" w:type="dxa"/>
            <w:vAlign w:val="center"/>
          </w:tcPr>
          <w:p w14:paraId="49E46F18" w14:textId="77777777" w:rsidR="00AA20F1" w:rsidRPr="00685039" w:rsidRDefault="00AA20F1" w:rsidP="00F82749">
            <w:pPr>
              <w:rPr>
                <w:rFonts w:asciiTheme="minorHAnsi" w:hAnsiTheme="minorHAnsi" w:cs="Arial"/>
              </w:rPr>
            </w:pPr>
          </w:p>
        </w:tc>
      </w:tr>
      <w:tr w:rsidR="00A81D46" w:rsidRPr="00685039" w14:paraId="04C1D03A" w14:textId="77777777" w:rsidTr="00216224">
        <w:trPr>
          <w:trHeight w:val="567"/>
        </w:trPr>
        <w:tc>
          <w:tcPr>
            <w:tcW w:w="816" w:type="dxa"/>
            <w:gridSpan w:val="2"/>
            <w:vMerge w:val="restart"/>
            <w:vAlign w:val="center"/>
          </w:tcPr>
          <w:p w14:paraId="5D4465E3" w14:textId="77777777" w:rsidR="00AA20F1" w:rsidRPr="00685039" w:rsidRDefault="00AA20F1" w:rsidP="00F82749">
            <w:pPr>
              <w:rPr>
                <w:rFonts w:asciiTheme="minorHAnsi" w:hAnsiTheme="minorHAnsi" w:cs="Arial"/>
              </w:rPr>
            </w:pPr>
            <w:r w:rsidRPr="00685039">
              <w:rPr>
                <w:rFonts w:asciiTheme="minorHAnsi" w:hAnsiTheme="minorHAnsi" w:cs="Arial"/>
              </w:rPr>
              <w:t>7.3</w:t>
            </w:r>
          </w:p>
        </w:tc>
        <w:tc>
          <w:tcPr>
            <w:tcW w:w="8223" w:type="dxa"/>
            <w:gridSpan w:val="8"/>
            <w:vAlign w:val="center"/>
          </w:tcPr>
          <w:p w14:paraId="24059214" w14:textId="77777777" w:rsidR="00AA20F1" w:rsidRPr="00685039" w:rsidRDefault="00AA20F1" w:rsidP="00F82749">
            <w:pPr>
              <w:rPr>
                <w:rFonts w:asciiTheme="minorHAnsi" w:hAnsiTheme="minorHAnsi" w:cs="Arial"/>
              </w:rPr>
            </w:pPr>
            <w:r w:rsidRPr="00685039">
              <w:rPr>
                <w:rFonts w:asciiTheme="minorHAnsi" w:hAnsiTheme="minorHAnsi" w:cs="Arial"/>
                <w:b/>
              </w:rPr>
              <w:t>Banner</w:t>
            </w:r>
          </w:p>
        </w:tc>
      </w:tr>
      <w:tr w:rsidR="00A81D46" w:rsidRPr="00685039" w14:paraId="03E1FEF7" w14:textId="77777777" w:rsidTr="00216224">
        <w:trPr>
          <w:trHeight w:val="567"/>
        </w:trPr>
        <w:tc>
          <w:tcPr>
            <w:tcW w:w="816" w:type="dxa"/>
            <w:gridSpan w:val="2"/>
            <w:vMerge/>
            <w:vAlign w:val="center"/>
          </w:tcPr>
          <w:p w14:paraId="1A5DF513"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218F8FA1"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B85D008"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778A93C0" w14:textId="77777777" w:rsidR="00AA20F1" w:rsidRPr="00685039" w:rsidRDefault="00AA20F1" w:rsidP="00F82749">
            <w:pPr>
              <w:rPr>
                <w:rFonts w:asciiTheme="minorHAnsi" w:hAnsiTheme="minorHAnsi" w:cs="Arial"/>
              </w:rPr>
            </w:pPr>
          </w:p>
        </w:tc>
        <w:tc>
          <w:tcPr>
            <w:tcW w:w="2349" w:type="dxa"/>
            <w:vAlign w:val="center"/>
          </w:tcPr>
          <w:p w14:paraId="1A532C95" w14:textId="77777777" w:rsidR="00AA20F1" w:rsidRPr="00685039" w:rsidRDefault="00AA20F1" w:rsidP="00F82749">
            <w:pPr>
              <w:rPr>
                <w:rFonts w:asciiTheme="minorHAnsi" w:hAnsiTheme="minorHAnsi" w:cs="Arial"/>
              </w:rPr>
            </w:pPr>
          </w:p>
        </w:tc>
      </w:tr>
      <w:tr w:rsidR="00A81D46" w:rsidRPr="00685039" w14:paraId="4456A8AD" w14:textId="77777777" w:rsidTr="00216224">
        <w:trPr>
          <w:trHeight w:val="567"/>
        </w:trPr>
        <w:tc>
          <w:tcPr>
            <w:tcW w:w="816" w:type="dxa"/>
            <w:gridSpan w:val="2"/>
            <w:vMerge/>
            <w:vAlign w:val="center"/>
          </w:tcPr>
          <w:p w14:paraId="0FFEEB00"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18A2B5A"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6CADF90E"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6938745C" w14:textId="77777777" w:rsidR="00AA20F1" w:rsidRPr="00685039" w:rsidRDefault="00AA20F1" w:rsidP="00F82749">
            <w:pPr>
              <w:rPr>
                <w:rFonts w:asciiTheme="minorHAnsi" w:hAnsiTheme="minorHAnsi" w:cs="Arial"/>
              </w:rPr>
            </w:pPr>
          </w:p>
        </w:tc>
        <w:tc>
          <w:tcPr>
            <w:tcW w:w="2349" w:type="dxa"/>
            <w:vAlign w:val="center"/>
          </w:tcPr>
          <w:p w14:paraId="35D4EB61" w14:textId="77777777" w:rsidR="00AA20F1" w:rsidRPr="00685039" w:rsidRDefault="00AA20F1" w:rsidP="00F82749">
            <w:pPr>
              <w:rPr>
                <w:rFonts w:asciiTheme="minorHAnsi" w:hAnsiTheme="minorHAnsi" w:cs="Arial"/>
              </w:rPr>
            </w:pPr>
          </w:p>
        </w:tc>
      </w:tr>
      <w:tr w:rsidR="00A81D46" w:rsidRPr="00685039" w14:paraId="1DE5C7D7" w14:textId="77777777" w:rsidTr="00216224">
        <w:trPr>
          <w:trHeight w:val="567"/>
        </w:trPr>
        <w:tc>
          <w:tcPr>
            <w:tcW w:w="816" w:type="dxa"/>
            <w:gridSpan w:val="2"/>
            <w:vMerge/>
            <w:vAlign w:val="center"/>
          </w:tcPr>
          <w:p w14:paraId="4B91D6C7"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34E979A5"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7BEC7140"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tcBorders>
            <w:vAlign w:val="center"/>
          </w:tcPr>
          <w:p w14:paraId="38C19AF0" w14:textId="77777777" w:rsidR="00AA20F1" w:rsidRPr="00685039" w:rsidRDefault="00AA20F1" w:rsidP="00F82749">
            <w:pPr>
              <w:rPr>
                <w:rFonts w:asciiTheme="minorHAnsi" w:hAnsiTheme="minorHAnsi" w:cs="Arial"/>
              </w:rPr>
            </w:pPr>
          </w:p>
        </w:tc>
        <w:tc>
          <w:tcPr>
            <w:tcW w:w="2349" w:type="dxa"/>
            <w:vAlign w:val="center"/>
          </w:tcPr>
          <w:p w14:paraId="7661B83C" w14:textId="77777777" w:rsidR="00AA20F1" w:rsidRPr="00685039" w:rsidRDefault="00AA20F1" w:rsidP="00F82749">
            <w:pPr>
              <w:rPr>
                <w:rFonts w:asciiTheme="minorHAnsi" w:hAnsiTheme="minorHAnsi" w:cs="Arial"/>
              </w:rPr>
            </w:pPr>
          </w:p>
        </w:tc>
      </w:tr>
      <w:tr w:rsidR="00A81D46" w:rsidRPr="00685039" w14:paraId="6D833346" w14:textId="77777777" w:rsidTr="00216224">
        <w:trPr>
          <w:trHeight w:val="567"/>
        </w:trPr>
        <w:tc>
          <w:tcPr>
            <w:tcW w:w="816" w:type="dxa"/>
            <w:gridSpan w:val="2"/>
            <w:vMerge w:val="restart"/>
            <w:vAlign w:val="center"/>
          </w:tcPr>
          <w:p w14:paraId="1330481E" w14:textId="77777777" w:rsidR="00AA20F1" w:rsidRPr="00685039" w:rsidRDefault="00AA20F1" w:rsidP="00F82749">
            <w:pPr>
              <w:rPr>
                <w:rFonts w:asciiTheme="minorHAnsi" w:hAnsiTheme="minorHAnsi" w:cs="Arial"/>
              </w:rPr>
            </w:pPr>
            <w:r w:rsidRPr="00685039">
              <w:rPr>
                <w:rFonts w:asciiTheme="minorHAnsi" w:hAnsiTheme="minorHAnsi" w:cs="Arial"/>
              </w:rPr>
              <w:t>7.4</w:t>
            </w:r>
          </w:p>
        </w:tc>
        <w:tc>
          <w:tcPr>
            <w:tcW w:w="8223" w:type="dxa"/>
            <w:gridSpan w:val="8"/>
            <w:vAlign w:val="center"/>
          </w:tcPr>
          <w:p w14:paraId="3E4B658A" w14:textId="77777777" w:rsidR="00AA20F1" w:rsidRPr="00685039" w:rsidRDefault="00AA20F1" w:rsidP="00F82749">
            <w:pPr>
              <w:rPr>
                <w:rFonts w:asciiTheme="minorHAnsi" w:hAnsiTheme="minorHAnsi" w:cs="Arial"/>
              </w:rPr>
            </w:pPr>
            <w:r w:rsidRPr="00685039">
              <w:rPr>
                <w:rFonts w:asciiTheme="minorHAnsi" w:hAnsiTheme="minorHAnsi" w:cs="Arial"/>
                <w:b/>
              </w:rPr>
              <w:t>Adaptação de Banner</w:t>
            </w:r>
          </w:p>
        </w:tc>
      </w:tr>
      <w:tr w:rsidR="00A81D46" w:rsidRPr="00685039" w14:paraId="7721DCD2" w14:textId="77777777" w:rsidTr="00216224">
        <w:trPr>
          <w:trHeight w:val="567"/>
        </w:trPr>
        <w:tc>
          <w:tcPr>
            <w:tcW w:w="816" w:type="dxa"/>
            <w:gridSpan w:val="2"/>
            <w:vMerge/>
            <w:vAlign w:val="center"/>
          </w:tcPr>
          <w:p w14:paraId="5D5303F5"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4CBADB0"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24D3110E"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504210F0" w14:textId="77777777" w:rsidR="00AA20F1" w:rsidRPr="00685039" w:rsidRDefault="00AA20F1" w:rsidP="00F82749">
            <w:pPr>
              <w:rPr>
                <w:rFonts w:asciiTheme="minorHAnsi" w:hAnsiTheme="minorHAnsi" w:cs="Arial"/>
              </w:rPr>
            </w:pPr>
          </w:p>
        </w:tc>
        <w:tc>
          <w:tcPr>
            <w:tcW w:w="2349" w:type="dxa"/>
            <w:vAlign w:val="center"/>
          </w:tcPr>
          <w:p w14:paraId="1190B2A3" w14:textId="77777777" w:rsidR="00AA20F1" w:rsidRPr="00685039" w:rsidRDefault="00AA20F1" w:rsidP="00F82749">
            <w:pPr>
              <w:rPr>
                <w:rFonts w:asciiTheme="minorHAnsi" w:hAnsiTheme="minorHAnsi" w:cs="Arial"/>
              </w:rPr>
            </w:pPr>
          </w:p>
        </w:tc>
      </w:tr>
      <w:tr w:rsidR="00A81D46" w:rsidRPr="00685039" w14:paraId="766248E8" w14:textId="77777777" w:rsidTr="00216224">
        <w:trPr>
          <w:trHeight w:val="567"/>
        </w:trPr>
        <w:tc>
          <w:tcPr>
            <w:tcW w:w="816" w:type="dxa"/>
            <w:gridSpan w:val="2"/>
            <w:vMerge/>
            <w:vAlign w:val="center"/>
          </w:tcPr>
          <w:p w14:paraId="69215AAC"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3FA07863"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0A374A21"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06239781" w14:textId="77777777" w:rsidR="00AA20F1" w:rsidRPr="00685039" w:rsidRDefault="00AA20F1" w:rsidP="00F82749">
            <w:pPr>
              <w:rPr>
                <w:rFonts w:asciiTheme="minorHAnsi" w:hAnsiTheme="minorHAnsi" w:cs="Arial"/>
              </w:rPr>
            </w:pPr>
          </w:p>
        </w:tc>
        <w:tc>
          <w:tcPr>
            <w:tcW w:w="2349" w:type="dxa"/>
            <w:vAlign w:val="center"/>
          </w:tcPr>
          <w:p w14:paraId="1E77D63B" w14:textId="77777777" w:rsidR="00AA20F1" w:rsidRPr="00685039" w:rsidRDefault="00AA20F1" w:rsidP="00F82749">
            <w:pPr>
              <w:rPr>
                <w:rFonts w:asciiTheme="minorHAnsi" w:hAnsiTheme="minorHAnsi" w:cs="Arial"/>
              </w:rPr>
            </w:pPr>
          </w:p>
        </w:tc>
      </w:tr>
      <w:tr w:rsidR="00A81D46" w:rsidRPr="00685039" w14:paraId="23B956DF" w14:textId="77777777" w:rsidTr="00216224">
        <w:trPr>
          <w:trHeight w:val="567"/>
        </w:trPr>
        <w:tc>
          <w:tcPr>
            <w:tcW w:w="816" w:type="dxa"/>
            <w:gridSpan w:val="2"/>
            <w:vMerge/>
            <w:tcBorders>
              <w:bottom w:val="single" w:sz="4" w:space="0" w:color="000000"/>
            </w:tcBorders>
            <w:vAlign w:val="center"/>
          </w:tcPr>
          <w:p w14:paraId="3393E451" w14:textId="77777777" w:rsidR="00AA20F1" w:rsidRPr="00685039" w:rsidRDefault="00AA20F1"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4BAAD0D1" w14:textId="77777777" w:rsidR="00AA20F1" w:rsidRPr="00685039" w:rsidRDefault="00AA20F1"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000000"/>
              <w:right w:val="single" w:sz="4" w:space="0" w:color="auto"/>
            </w:tcBorders>
            <w:vAlign w:val="center"/>
          </w:tcPr>
          <w:p w14:paraId="7319B026"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bottom w:val="single" w:sz="4" w:space="0" w:color="000000"/>
            </w:tcBorders>
            <w:vAlign w:val="center"/>
          </w:tcPr>
          <w:p w14:paraId="3B8793EC" w14:textId="77777777" w:rsidR="00AA20F1" w:rsidRPr="00685039" w:rsidRDefault="00AA20F1" w:rsidP="00F82749">
            <w:pPr>
              <w:rPr>
                <w:rFonts w:asciiTheme="minorHAnsi" w:hAnsiTheme="minorHAnsi" w:cs="Arial"/>
              </w:rPr>
            </w:pPr>
          </w:p>
        </w:tc>
        <w:tc>
          <w:tcPr>
            <w:tcW w:w="2349" w:type="dxa"/>
            <w:tcBorders>
              <w:bottom w:val="single" w:sz="4" w:space="0" w:color="000000"/>
            </w:tcBorders>
            <w:vAlign w:val="center"/>
          </w:tcPr>
          <w:p w14:paraId="5B4290C9" w14:textId="77777777" w:rsidR="00AA20F1" w:rsidRPr="00685039" w:rsidRDefault="00AA20F1" w:rsidP="00F82749">
            <w:pPr>
              <w:rPr>
                <w:rFonts w:asciiTheme="minorHAnsi" w:hAnsiTheme="minorHAnsi" w:cs="Arial"/>
              </w:rPr>
            </w:pPr>
          </w:p>
        </w:tc>
      </w:tr>
      <w:tr w:rsidR="00A81D46" w:rsidRPr="00685039" w14:paraId="45A0D82E" w14:textId="77777777" w:rsidTr="00216224">
        <w:trPr>
          <w:trHeight w:val="567"/>
        </w:trPr>
        <w:tc>
          <w:tcPr>
            <w:tcW w:w="816" w:type="dxa"/>
            <w:gridSpan w:val="2"/>
            <w:tcBorders>
              <w:bottom w:val="single" w:sz="4" w:space="0" w:color="000000"/>
            </w:tcBorders>
            <w:shd w:val="clear" w:color="auto" w:fill="808080" w:themeFill="background1" w:themeFillShade="80"/>
            <w:vAlign w:val="center"/>
          </w:tcPr>
          <w:p w14:paraId="1846796A"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197" w:type="dxa"/>
            <w:gridSpan w:val="4"/>
            <w:tcBorders>
              <w:bottom w:val="single" w:sz="4" w:space="0" w:color="000000"/>
            </w:tcBorders>
            <w:shd w:val="clear" w:color="auto" w:fill="808080" w:themeFill="background1" w:themeFillShade="80"/>
            <w:vAlign w:val="center"/>
          </w:tcPr>
          <w:p w14:paraId="62AC8729"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677" w:type="dxa"/>
            <w:gridSpan w:val="3"/>
            <w:tcBorders>
              <w:bottom w:val="single" w:sz="4" w:space="0" w:color="000000"/>
            </w:tcBorders>
            <w:shd w:val="clear" w:color="auto" w:fill="808080" w:themeFill="background1" w:themeFillShade="80"/>
            <w:vAlign w:val="center"/>
          </w:tcPr>
          <w:p w14:paraId="0FCA1DD1"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349" w:type="dxa"/>
            <w:tcBorders>
              <w:bottom w:val="single" w:sz="4" w:space="0" w:color="000000"/>
            </w:tcBorders>
            <w:shd w:val="clear" w:color="auto" w:fill="808080" w:themeFill="background1" w:themeFillShade="80"/>
            <w:vAlign w:val="center"/>
          </w:tcPr>
          <w:p w14:paraId="57E6A04F"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74125C12" w14:textId="77777777" w:rsidTr="00B90D13">
        <w:trPr>
          <w:trHeight w:val="567"/>
        </w:trPr>
        <w:tc>
          <w:tcPr>
            <w:tcW w:w="9039" w:type="dxa"/>
            <w:gridSpan w:val="10"/>
            <w:shd w:val="clear" w:color="auto" w:fill="BFBFBF" w:themeFill="background1" w:themeFillShade="BF"/>
            <w:vAlign w:val="center"/>
          </w:tcPr>
          <w:p w14:paraId="4692429D"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Tecnologia</w:t>
            </w:r>
          </w:p>
        </w:tc>
      </w:tr>
      <w:tr w:rsidR="00A81D46" w:rsidRPr="00685039" w14:paraId="51B90D6F" w14:textId="77777777" w:rsidTr="00216224">
        <w:trPr>
          <w:trHeight w:val="567"/>
        </w:trPr>
        <w:tc>
          <w:tcPr>
            <w:tcW w:w="816" w:type="dxa"/>
            <w:gridSpan w:val="2"/>
            <w:vMerge w:val="restart"/>
            <w:vAlign w:val="center"/>
          </w:tcPr>
          <w:p w14:paraId="7134F361" w14:textId="6E072492" w:rsidR="00052A7A" w:rsidRPr="00685039" w:rsidRDefault="00052A7A" w:rsidP="00F82749">
            <w:pPr>
              <w:rPr>
                <w:rFonts w:asciiTheme="minorHAnsi" w:hAnsiTheme="minorHAnsi" w:cs="Arial"/>
              </w:rPr>
            </w:pPr>
            <w:r w:rsidRPr="00685039">
              <w:rPr>
                <w:rFonts w:asciiTheme="minorHAnsi" w:hAnsiTheme="minorHAnsi" w:cs="Arial"/>
              </w:rPr>
              <w:t>8.1</w:t>
            </w:r>
          </w:p>
        </w:tc>
        <w:tc>
          <w:tcPr>
            <w:tcW w:w="8223" w:type="dxa"/>
            <w:gridSpan w:val="8"/>
            <w:vAlign w:val="center"/>
          </w:tcPr>
          <w:p w14:paraId="1769D264" w14:textId="1ED95E43" w:rsidR="00052A7A" w:rsidRPr="00685039" w:rsidRDefault="00052A7A" w:rsidP="00F82749">
            <w:pPr>
              <w:pStyle w:val="SemEspaamento"/>
              <w:rPr>
                <w:rFonts w:asciiTheme="minorHAnsi" w:hAnsiTheme="minorHAnsi" w:cs="Arial"/>
                <w:b/>
                <w:sz w:val="24"/>
                <w:szCs w:val="24"/>
              </w:rPr>
            </w:pPr>
            <w:r w:rsidRPr="00685039">
              <w:rPr>
                <w:rFonts w:asciiTheme="minorHAnsi" w:hAnsiTheme="minorHAnsi" w:cs="Arial"/>
                <w:b/>
                <w:sz w:val="24"/>
                <w:szCs w:val="24"/>
              </w:rPr>
              <w:t>Disparo de Mensagens Instantâneas</w:t>
            </w:r>
          </w:p>
        </w:tc>
      </w:tr>
      <w:tr w:rsidR="00A81D46" w:rsidRPr="00685039" w14:paraId="591D75D4" w14:textId="77777777" w:rsidTr="00216224">
        <w:trPr>
          <w:trHeight w:val="567"/>
        </w:trPr>
        <w:tc>
          <w:tcPr>
            <w:tcW w:w="816" w:type="dxa"/>
            <w:gridSpan w:val="2"/>
            <w:vMerge/>
            <w:vAlign w:val="center"/>
          </w:tcPr>
          <w:p w14:paraId="434543A0" w14:textId="77777777" w:rsidR="00052A7A" w:rsidRPr="00685039" w:rsidRDefault="00052A7A" w:rsidP="00F82749">
            <w:pPr>
              <w:rPr>
                <w:rFonts w:asciiTheme="minorHAnsi" w:hAnsiTheme="minorHAnsi" w:cs="Arial"/>
                <w:lang w:val="en-US"/>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34024F8" w14:textId="77777777" w:rsidR="00052A7A" w:rsidRPr="00685039" w:rsidRDefault="00052A7A"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5ED721BF" w14:textId="77777777" w:rsidR="00052A7A" w:rsidRPr="00685039" w:rsidRDefault="00052A7A" w:rsidP="00F82749">
            <w:pPr>
              <w:rPr>
                <w:rFonts w:asciiTheme="minorHAnsi" w:hAnsiTheme="minorHAnsi" w:cs="Arial"/>
              </w:rPr>
            </w:pPr>
            <w:r w:rsidRPr="00685039">
              <w:rPr>
                <w:rFonts w:asciiTheme="minorHAnsi" w:hAnsiTheme="minorHAnsi" w:cs="Arial"/>
              </w:rPr>
              <w:t>Baixa</w:t>
            </w:r>
          </w:p>
        </w:tc>
        <w:tc>
          <w:tcPr>
            <w:tcW w:w="2677" w:type="dxa"/>
            <w:gridSpan w:val="3"/>
            <w:tcBorders>
              <w:left w:val="single" w:sz="4" w:space="0" w:color="auto"/>
            </w:tcBorders>
            <w:vAlign w:val="center"/>
          </w:tcPr>
          <w:p w14:paraId="7E368C8D" w14:textId="77777777" w:rsidR="00052A7A" w:rsidRPr="00685039" w:rsidRDefault="00052A7A" w:rsidP="00F82749">
            <w:pPr>
              <w:rPr>
                <w:rFonts w:asciiTheme="minorHAnsi" w:hAnsiTheme="minorHAnsi" w:cs="Arial"/>
              </w:rPr>
            </w:pPr>
          </w:p>
        </w:tc>
        <w:tc>
          <w:tcPr>
            <w:tcW w:w="2349" w:type="dxa"/>
            <w:vAlign w:val="center"/>
          </w:tcPr>
          <w:p w14:paraId="0DBAFA35" w14:textId="77777777" w:rsidR="00052A7A" w:rsidRPr="00685039" w:rsidRDefault="00052A7A" w:rsidP="00F82749">
            <w:pPr>
              <w:rPr>
                <w:rFonts w:asciiTheme="minorHAnsi" w:hAnsiTheme="minorHAnsi" w:cs="Arial"/>
              </w:rPr>
            </w:pPr>
          </w:p>
        </w:tc>
      </w:tr>
      <w:tr w:rsidR="00A81D46" w:rsidRPr="00685039" w14:paraId="3E598EA7" w14:textId="77777777" w:rsidTr="00216224">
        <w:trPr>
          <w:trHeight w:val="567"/>
        </w:trPr>
        <w:tc>
          <w:tcPr>
            <w:tcW w:w="816" w:type="dxa"/>
            <w:gridSpan w:val="2"/>
            <w:vMerge/>
            <w:vAlign w:val="center"/>
          </w:tcPr>
          <w:p w14:paraId="5A3E3728" w14:textId="77777777" w:rsidR="00052A7A" w:rsidRPr="00685039" w:rsidRDefault="00052A7A"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1FD6DE03" w14:textId="77777777" w:rsidR="00052A7A" w:rsidRPr="00685039" w:rsidRDefault="00052A7A"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10FE2D3" w14:textId="77777777" w:rsidR="00052A7A" w:rsidRPr="00685039" w:rsidRDefault="00052A7A" w:rsidP="00F82749">
            <w:pPr>
              <w:rPr>
                <w:rFonts w:asciiTheme="minorHAnsi" w:hAnsiTheme="minorHAnsi" w:cs="Arial"/>
              </w:rPr>
            </w:pPr>
            <w:r w:rsidRPr="00685039">
              <w:rPr>
                <w:rFonts w:asciiTheme="minorHAnsi" w:hAnsiTheme="minorHAnsi" w:cs="Arial"/>
              </w:rPr>
              <w:t>Média</w:t>
            </w:r>
          </w:p>
        </w:tc>
        <w:tc>
          <w:tcPr>
            <w:tcW w:w="2677" w:type="dxa"/>
            <w:gridSpan w:val="3"/>
            <w:tcBorders>
              <w:left w:val="single" w:sz="4" w:space="0" w:color="auto"/>
            </w:tcBorders>
            <w:vAlign w:val="center"/>
          </w:tcPr>
          <w:p w14:paraId="297D61F1" w14:textId="77777777" w:rsidR="00052A7A" w:rsidRPr="00685039" w:rsidRDefault="00052A7A" w:rsidP="00F82749">
            <w:pPr>
              <w:rPr>
                <w:rFonts w:asciiTheme="minorHAnsi" w:hAnsiTheme="minorHAnsi" w:cs="Arial"/>
              </w:rPr>
            </w:pPr>
          </w:p>
        </w:tc>
        <w:tc>
          <w:tcPr>
            <w:tcW w:w="2349" w:type="dxa"/>
            <w:vAlign w:val="center"/>
          </w:tcPr>
          <w:p w14:paraId="4A231140" w14:textId="77777777" w:rsidR="00052A7A" w:rsidRPr="00685039" w:rsidRDefault="00052A7A" w:rsidP="00F82749">
            <w:pPr>
              <w:rPr>
                <w:rFonts w:asciiTheme="minorHAnsi" w:hAnsiTheme="minorHAnsi" w:cs="Arial"/>
              </w:rPr>
            </w:pPr>
          </w:p>
        </w:tc>
      </w:tr>
      <w:tr w:rsidR="00A81D46" w:rsidRPr="00685039" w14:paraId="7E4688AC" w14:textId="77777777" w:rsidTr="00216224">
        <w:trPr>
          <w:trHeight w:val="567"/>
        </w:trPr>
        <w:tc>
          <w:tcPr>
            <w:tcW w:w="816" w:type="dxa"/>
            <w:gridSpan w:val="2"/>
            <w:vMerge/>
            <w:tcBorders>
              <w:bottom w:val="single" w:sz="4" w:space="0" w:color="000000"/>
            </w:tcBorders>
            <w:vAlign w:val="center"/>
          </w:tcPr>
          <w:p w14:paraId="0CC284AC" w14:textId="77777777" w:rsidR="00052A7A" w:rsidRPr="00685039" w:rsidRDefault="00052A7A"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1D687275" w14:textId="77777777" w:rsidR="00052A7A" w:rsidRPr="00685039" w:rsidRDefault="00052A7A"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000000"/>
              <w:right w:val="single" w:sz="4" w:space="0" w:color="auto"/>
            </w:tcBorders>
            <w:vAlign w:val="center"/>
          </w:tcPr>
          <w:p w14:paraId="4AFBC047" w14:textId="77777777" w:rsidR="00052A7A" w:rsidRPr="00685039" w:rsidRDefault="00052A7A" w:rsidP="00F82749">
            <w:pPr>
              <w:rPr>
                <w:rFonts w:asciiTheme="minorHAnsi" w:hAnsiTheme="minorHAnsi" w:cs="Arial"/>
              </w:rPr>
            </w:pPr>
            <w:r w:rsidRPr="00685039">
              <w:rPr>
                <w:rFonts w:asciiTheme="minorHAnsi" w:hAnsiTheme="minorHAnsi" w:cs="Arial"/>
              </w:rPr>
              <w:t>Alta</w:t>
            </w:r>
          </w:p>
        </w:tc>
        <w:tc>
          <w:tcPr>
            <w:tcW w:w="2677" w:type="dxa"/>
            <w:gridSpan w:val="3"/>
            <w:tcBorders>
              <w:left w:val="single" w:sz="4" w:space="0" w:color="auto"/>
              <w:bottom w:val="single" w:sz="4" w:space="0" w:color="000000"/>
            </w:tcBorders>
            <w:vAlign w:val="center"/>
          </w:tcPr>
          <w:p w14:paraId="370C5277" w14:textId="77777777" w:rsidR="00052A7A" w:rsidRPr="00685039" w:rsidRDefault="00052A7A" w:rsidP="00F82749">
            <w:pPr>
              <w:rPr>
                <w:rFonts w:asciiTheme="minorHAnsi" w:hAnsiTheme="minorHAnsi" w:cs="Arial"/>
              </w:rPr>
            </w:pPr>
          </w:p>
        </w:tc>
        <w:tc>
          <w:tcPr>
            <w:tcW w:w="2349" w:type="dxa"/>
            <w:tcBorders>
              <w:bottom w:val="single" w:sz="4" w:space="0" w:color="000000"/>
            </w:tcBorders>
            <w:vAlign w:val="center"/>
          </w:tcPr>
          <w:p w14:paraId="6EC45D91" w14:textId="77777777" w:rsidR="00052A7A" w:rsidRPr="00685039" w:rsidRDefault="00052A7A" w:rsidP="00F82749">
            <w:pPr>
              <w:rPr>
                <w:rFonts w:asciiTheme="minorHAnsi" w:hAnsiTheme="minorHAnsi" w:cs="Arial"/>
              </w:rPr>
            </w:pPr>
          </w:p>
        </w:tc>
      </w:tr>
      <w:tr w:rsidR="00A81D46" w:rsidRPr="00685039" w14:paraId="4DB9E478" w14:textId="77777777" w:rsidTr="00216224">
        <w:trPr>
          <w:trHeight w:val="567"/>
        </w:trPr>
        <w:tc>
          <w:tcPr>
            <w:tcW w:w="816" w:type="dxa"/>
            <w:gridSpan w:val="2"/>
            <w:tcBorders>
              <w:bottom w:val="single" w:sz="4" w:space="0" w:color="000000"/>
            </w:tcBorders>
            <w:shd w:val="clear" w:color="auto" w:fill="808080" w:themeFill="background1" w:themeFillShade="80"/>
            <w:vAlign w:val="center"/>
          </w:tcPr>
          <w:p w14:paraId="5157CC80"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197" w:type="dxa"/>
            <w:gridSpan w:val="4"/>
            <w:tcBorders>
              <w:bottom w:val="single" w:sz="4" w:space="0" w:color="000000"/>
            </w:tcBorders>
            <w:shd w:val="clear" w:color="auto" w:fill="808080" w:themeFill="background1" w:themeFillShade="80"/>
            <w:vAlign w:val="center"/>
          </w:tcPr>
          <w:p w14:paraId="304D2E61"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677" w:type="dxa"/>
            <w:gridSpan w:val="3"/>
            <w:tcBorders>
              <w:bottom w:val="single" w:sz="4" w:space="0" w:color="000000"/>
            </w:tcBorders>
            <w:shd w:val="clear" w:color="auto" w:fill="808080" w:themeFill="background1" w:themeFillShade="80"/>
            <w:vAlign w:val="center"/>
          </w:tcPr>
          <w:p w14:paraId="1BF91DF3"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349" w:type="dxa"/>
            <w:tcBorders>
              <w:bottom w:val="single" w:sz="4" w:space="0" w:color="000000"/>
            </w:tcBorders>
            <w:shd w:val="clear" w:color="auto" w:fill="808080" w:themeFill="background1" w:themeFillShade="80"/>
            <w:vAlign w:val="center"/>
          </w:tcPr>
          <w:p w14:paraId="3EFEBD88"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6B1F8302" w14:textId="77777777" w:rsidTr="00B90D13">
        <w:trPr>
          <w:trHeight w:val="567"/>
        </w:trPr>
        <w:tc>
          <w:tcPr>
            <w:tcW w:w="9039" w:type="dxa"/>
            <w:gridSpan w:val="10"/>
            <w:tcBorders>
              <w:bottom w:val="single" w:sz="4" w:space="0" w:color="000000"/>
            </w:tcBorders>
            <w:shd w:val="clear" w:color="auto" w:fill="BFBFBF" w:themeFill="background1" w:themeFillShade="BF"/>
            <w:vAlign w:val="center"/>
          </w:tcPr>
          <w:p w14:paraId="6F7EB62B"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Vídeo</w:t>
            </w:r>
          </w:p>
        </w:tc>
      </w:tr>
      <w:tr w:rsidR="00A81D46" w:rsidRPr="00685039" w14:paraId="37A30336"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6D68DBE4" w14:textId="71C34834" w:rsidR="00A2467A" w:rsidRPr="00685039" w:rsidRDefault="00A2467A" w:rsidP="00F82749">
            <w:pPr>
              <w:rPr>
                <w:rFonts w:asciiTheme="minorHAnsi" w:hAnsiTheme="minorHAnsi" w:cs="Arial"/>
              </w:rPr>
            </w:pPr>
            <w:r w:rsidRPr="00685039">
              <w:rPr>
                <w:rFonts w:asciiTheme="minorHAnsi" w:hAnsiTheme="minorHAnsi" w:cs="Arial"/>
              </w:rPr>
              <w:t>9.</w:t>
            </w:r>
            <w:r w:rsidR="009443B8" w:rsidRPr="00685039">
              <w:rPr>
                <w:rFonts w:asciiTheme="minorHAnsi" w:hAnsiTheme="minorHAnsi" w:cs="Arial"/>
              </w:rPr>
              <w:t>1</w:t>
            </w:r>
          </w:p>
        </w:tc>
        <w:tc>
          <w:tcPr>
            <w:tcW w:w="3197" w:type="dxa"/>
            <w:gridSpan w:val="4"/>
            <w:tcBorders>
              <w:top w:val="single" w:sz="4" w:space="0" w:color="000000"/>
              <w:left w:val="single" w:sz="4" w:space="0" w:color="000000"/>
              <w:bottom w:val="single" w:sz="4" w:space="0" w:color="000000"/>
              <w:right w:val="single" w:sz="4" w:space="0" w:color="000000"/>
            </w:tcBorders>
            <w:vAlign w:val="center"/>
          </w:tcPr>
          <w:p w14:paraId="6AC89E88" w14:textId="706A2840" w:rsidR="00A2467A" w:rsidRPr="00685039" w:rsidRDefault="00A2467A" w:rsidP="00F82749">
            <w:pPr>
              <w:rPr>
                <w:rFonts w:asciiTheme="minorHAnsi" w:hAnsiTheme="minorHAnsi" w:cs="Arial"/>
                <w:b/>
              </w:rPr>
            </w:pPr>
            <w:r w:rsidRPr="00685039">
              <w:rPr>
                <w:rFonts w:asciiTheme="minorHAnsi" w:hAnsiTheme="minorHAnsi" w:cs="Arial"/>
                <w:b/>
              </w:rPr>
              <w:t>Transmissão ao Vivo para Ambiente Digital</w:t>
            </w:r>
          </w:p>
        </w:tc>
        <w:tc>
          <w:tcPr>
            <w:tcW w:w="2677" w:type="dxa"/>
            <w:gridSpan w:val="3"/>
            <w:tcBorders>
              <w:top w:val="single" w:sz="4" w:space="0" w:color="000000"/>
              <w:left w:val="single" w:sz="4" w:space="0" w:color="000000"/>
              <w:bottom w:val="single" w:sz="4" w:space="0" w:color="000000"/>
              <w:right w:val="single" w:sz="4" w:space="0" w:color="000000"/>
            </w:tcBorders>
            <w:vAlign w:val="center"/>
          </w:tcPr>
          <w:p w14:paraId="2D76A60B" w14:textId="77777777" w:rsidR="00A2467A" w:rsidRPr="00685039" w:rsidRDefault="00A2467A" w:rsidP="00F82749">
            <w:pPr>
              <w:rPr>
                <w:rFonts w:asciiTheme="minorHAnsi" w:hAnsiTheme="minorHAnsi" w:cs="Arial"/>
              </w:rPr>
            </w:pPr>
          </w:p>
        </w:tc>
        <w:tc>
          <w:tcPr>
            <w:tcW w:w="2349" w:type="dxa"/>
            <w:tcBorders>
              <w:top w:val="single" w:sz="4" w:space="0" w:color="000000"/>
              <w:left w:val="single" w:sz="4" w:space="0" w:color="000000"/>
              <w:bottom w:val="single" w:sz="4" w:space="0" w:color="000000"/>
              <w:right w:val="single" w:sz="4" w:space="0" w:color="000000"/>
            </w:tcBorders>
            <w:vAlign w:val="center"/>
          </w:tcPr>
          <w:p w14:paraId="3BCCB75B" w14:textId="77777777" w:rsidR="00A2467A" w:rsidRPr="00685039" w:rsidRDefault="00A2467A" w:rsidP="00F82749">
            <w:pPr>
              <w:rPr>
                <w:rFonts w:asciiTheme="minorHAnsi" w:hAnsiTheme="minorHAnsi" w:cs="Arial"/>
              </w:rPr>
            </w:pPr>
          </w:p>
        </w:tc>
      </w:tr>
      <w:tr w:rsidR="00A81D46" w:rsidRPr="00685039" w14:paraId="29F6E2A7" w14:textId="77777777" w:rsidTr="00216224">
        <w:trPr>
          <w:trHeight w:val="567"/>
        </w:trPr>
        <w:tc>
          <w:tcPr>
            <w:tcW w:w="816" w:type="dxa"/>
            <w:gridSpan w:val="2"/>
            <w:vAlign w:val="center"/>
          </w:tcPr>
          <w:p w14:paraId="3431B46F" w14:textId="0788AD4E" w:rsidR="00AA20F1" w:rsidRPr="00685039" w:rsidRDefault="00AA20F1" w:rsidP="00F82749">
            <w:pPr>
              <w:rPr>
                <w:rFonts w:asciiTheme="minorHAnsi" w:hAnsiTheme="minorHAnsi" w:cs="Arial"/>
              </w:rPr>
            </w:pPr>
            <w:r w:rsidRPr="00685039">
              <w:rPr>
                <w:rFonts w:asciiTheme="minorHAnsi" w:hAnsiTheme="minorHAnsi" w:cs="Arial"/>
              </w:rPr>
              <w:t>9.</w:t>
            </w:r>
            <w:r w:rsidR="009443B8" w:rsidRPr="00685039">
              <w:rPr>
                <w:rFonts w:asciiTheme="minorHAnsi" w:hAnsiTheme="minorHAnsi" w:cs="Arial"/>
              </w:rPr>
              <w:t>2</w:t>
            </w:r>
          </w:p>
        </w:tc>
        <w:tc>
          <w:tcPr>
            <w:tcW w:w="3197" w:type="dxa"/>
            <w:gridSpan w:val="4"/>
            <w:vAlign w:val="center"/>
          </w:tcPr>
          <w:p w14:paraId="71E3D0BA" w14:textId="77777777" w:rsidR="00AA20F1" w:rsidRPr="00685039" w:rsidRDefault="00AA20F1" w:rsidP="00F82749">
            <w:pPr>
              <w:rPr>
                <w:rFonts w:asciiTheme="minorHAnsi" w:hAnsiTheme="minorHAnsi" w:cs="Arial"/>
              </w:rPr>
            </w:pPr>
            <w:r w:rsidRPr="00685039">
              <w:rPr>
                <w:rFonts w:asciiTheme="minorHAnsi" w:hAnsiTheme="minorHAnsi" w:cs="Arial"/>
                <w:b/>
              </w:rPr>
              <w:t>Criação de Vinheta</w:t>
            </w:r>
          </w:p>
        </w:tc>
        <w:tc>
          <w:tcPr>
            <w:tcW w:w="2352" w:type="dxa"/>
            <w:vAlign w:val="center"/>
          </w:tcPr>
          <w:p w14:paraId="4BCB5792" w14:textId="77777777" w:rsidR="00AA20F1" w:rsidRPr="00685039" w:rsidRDefault="00AA20F1" w:rsidP="00F82749">
            <w:pPr>
              <w:rPr>
                <w:rFonts w:asciiTheme="minorHAnsi" w:hAnsiTheme="minorHAnsi" w:cs="Arial"/>
              </w:rPr>
            </w:pPr>
          </w:p>
        </w:tc>
        <w:tc>
          <w:tcPr>
            <w:tcW w:w="2674" w:type="dxa"/>
            <w:gridSpan w:val="3"/>
            <w:vAlign w:val="center"/>
          </w:tcPr>
          <w:p w14:paraId="52EB5A5F" w14:textId="77777777" w:rsidR="00AA20F1" w:rsidRPr="00685039" w:rsidRDefault="00AA20F1" w:rsidP="00F82749">
            <w:pPr>
              <w:rPr>
                <w:rFonts w:asciiTheme="minorHAnsi" w:hAnsiTheme="minorHAnsi" w:cs="Arial"/>
              </w:rPr>
            </w:pPr>
          </w:p>
        </w:tc>
      </w:tr>
      <w:tr w:rsidR="00A81D46" w:rsidRPr="00685039" w14:paraId="1C0CC1F9" w14:textId="77777777" w:rsidTr="00216224">
        <w:trPr>
          <w:trHeight w:val="567"/>
        </w:trPr>
        <w:tc>
          <w:tcPr>
            <w:tcW w:w="816" w:type="dxa"/>
            <w:gridSpan w:val="2"/>
            <w:tcBorders>
              <w:bottom w:val="nil"/>
            </w:tcBorders>
            <w:shd w:val="clear" w:color="auto" w:fill="808080" w:themeFill="background1" w:themeFillShade="80"/>
            <w:vAlign w:val="center"/>
          </w:tcPr>
          <w:p w14:paraId="34E71233"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197" w:type="dxa"/>
            <w:gridSpan w:val="4"/>
            <w:tcBorders>
              <w:bottom w:val="nil"/>
            </w:tcBorders>
            <w:shd w:val="clear" w:color="auto" w:fill="808080" w:themeFill="background1" w:themeFillShade="80"/>
            <w:vAlign w:val="center"/>
          </w:tcPr>
          <w:p w14:paraId="1FB2012D"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677" w:type="dxa"/>
            <w:gridSpan w:val="3"/>
            <w:tcBorders>
              <w:bottom w:val="nil"/>
            </w:tcBorders>
            <w:shd w:val="clear" w:color="auto" w:fill="808080" w:themeFill="background1" w:themeFillShade="80"/>
            <w:vAlign w:val="center"/>
          </w:tcPr>
          <w:p w14:paraId="0AE3DC3D"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349" w:type="dxa"/>
            <w:tcBorders>
              <w:bottom w:val="nil"/>
            </w:tcBorders>
            <w:shd w:val="clear" w:color="auto" w:fill="808080" w:themeFill="background1" w:themeFillShade="80"/>
            <w:vAlign w:val="center"/>
          </w:tcPr>
          <w:p w14:paraId="6284CF2C"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5ADDA502" w14:textId="77777777" w:rsidTr="000F73E8">
        <w:trPr>
          <w:trHeight w:val="567"/>
        </w:trPr>
        <w:tc>
          <w:tcPr>
            <w:tcW w:w="9039" w:type="dxa"/>
            <w:gridSpan w:val="10"/>
            <w:tcBorders>
              <w:top w:val="nil"/>
              <w:left w:val="single" w:sz="4" w:space="0" w:color="auto"/>
              <w:bottom w:val="nil"/>
              <w:right w:val="single" w:sz="4" w:space="0" w:color="auto"/>
            </w:tcBorders>
            <w:shd w:val="clear" w:color="auto" w:fill="BFBFBF" w:themeFill="background1" w:themeFillShade="BF"/>
            <w:vAlign w:val="center"/>
          </w:tcPr>
          <w:p w14:paraId="307A3205"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Redes Sociais</w:t>
            </w:r>
          </w:p>
        </w:tc>
      </w:tr>
      <w:tr w:rsidR="00A81D46" w:rsidRPr="00685039" w14:paraId="3BE92AF3" w14:textId="77777777" w:rsidTr="00216224">
        <w:trPr>
          <w:trHeight w:val="567"/>
        </w:trPr>
        <w:tc>
          <w:tcPr>
            <w:tcW w:w="682" w:type="dxa"/>
            <w:vMerge w:val="restart"/>
            <w:vAlign w:val="center"/>
          </w:tcPr>
          <w:p w14:paraId="04102A9A" w14:textId="7915CE76" w:rsidR="00AA20F1" w:rsidRPr="00685039" w:rsidRDefault="00AA20F1" w:rsidP="00F82749">
            <w:pPr>
              <w:rPr>
                <w:rFonts w:asciiTheme="minorHAnsi" w:hAnsiTheme="minorHAnsi" w:cs="Arial"/>
              </w:rPr>
            </w:pPr>
            <w:r w:rsidRPr="00685039">
              <w:rPr>
                <w:rFonts w:asciiTheme="minorHAnsi" w:hAnsiTheme="minorHAnsi" w:cs="Arial"/>
              </w:rPr>
              <w:t>1</w:t>
            </w:r>
            <w:r w:rsidR="009443B8" w:rsidRPr="00685039">
              <w:rPr>
                <w:rFonts w:asciiTheme="minorHAnsi" w:hAnsiTheme="minorHAnsi" w:cs="Arial"/>
              </w:rPr>
              <w:t>0</w:t>
            </w:r>
            <w:r w:rsidRPr="00685039">
              <w:rPr>
                <w:rFonts w:asciiTheme="minorHAnsi" w:hAnsiTheme="minorHAnsi" w:cs="Arial"/>
              </w:rPr>
              <w:t>.1</w:t>
            </w:r>
          </w:p>
        </w:tc>
        <w:tc>
          <w:tcPr>
            <w:tcW w:w="8357" w:type="dxa"/>
            <w:gridSpan w:val="9"/>
            <w:vAlign w:val="center"/>
          </w:tcPr>
          <w:p w14:paraId="7B3F067F" w14:textId="77777777" w:rsidR="00AA20F1" w:rsidRPr="00685039" w:rsidRDefault="00AA20F1" w:rsidP="00F82749">
            <w:pPr>
              <w:rPr>
                <w:rFonts w:asciiTheme="minorHAnsi" w:hAnsiTheme="minorHAnsi" w:cs="Arial"/>
              </w:rPr>
            </w:pPr>
            <w:r w:rsidRPr="00685039">
              <w:rPr>
                <w:rFonts w:asciiTheme="minorHAnsi" w:hAnsiTheme="minorHAnsi" w:cs="Arial"/>
                <w:b/>
              </w:rPr>
              <w:t>Conteúdo para Redes Sociais</w:t>
            </w:r>
          </w:p>
        </w:tc>
      </w:tr>
      <w:tr w:rsidR="00A81D46" w:rsidRPr="00685039" w14:paraId="4507322C" w14:textId="77777777" w:rsidTr="00216224">
        <w:trPr>
          <w:trHeight w:val="567"/>
        </w:trPr>
        <w:tc>
          <w:tcPr>
            <w:tcW w:w="682" w:type="dxa"/>
            <w:vMerge/>
            <w:vAlign w:val="center"/>
          </w:tcPr>
          <w:p w14:paraId="7B218D02"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12B72AC"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ADB0E60"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10C31CD8" w14:textId="77777777" w:rsidR="00AA20F1" w:rsidRPr="00685039" w:rsidRDefault="00AA20F1" w:rsidP="00F82749">
            <w:pPr>
              <w:rPr>
                <w:rFonts w:asciiTheme="minorHAnsi" w:hAnsiTheme="minorHAnsi" w:cs="Arial"/>
              </w:rPr>
            </w:pPr>
          </w:p>
        </w:tc>
        <w:tc>
          <w:tcPr>
            <w:tcW w:w="2404" w:type="dxa"/>
            <w:gridSpan w:val="2"/>
            <w:vAlign w:val="center"/>
          </w:tcPr>
          <w:p w14:paraId="28364524" w14:textId="77777777" w:rsidR="00AA20F1" w:rsidRPr="00685039" w:rsidRDefault="00AA20F1" w:rsidP="00F82749">
            <w:pPr>
              <w:rPr>
                <w:rFonts w:asciiTheme="minorHAnsi" w:hAnsiTheme="minorHAnsi" w:cs="Arial"/>
              </w:rPr>
            </w:pPr>
          </w:p>
        </w:tc>
      </w:tr>
      <w:tr w:rsidR="00A81D46" w:rsidRPr="00685039" w14:paraId="4461C8E0" w14:textId="77777777" w:rsidTr="00216224">
        <w:trPr>
          <w:trHeight w:val="567"/>
        </w:trPr>
        <w:tc>
          <w:tcPr>
            <w:tcW w:w="682" w:type="dxa"/>
            <w:vMerge/>
            <w:vAlign w:val="center"/>
          </w:tcPr>
          <w:p w14:paraId="401C8F63"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22B594CB"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2B1A02B1"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1FE61D10" w14:textId="77777777" w:rsidR="00AA20F1" w:rsidRPr="00685039" w:rsidRDefault="00AA20F1" w:rsidP="00F82749">
            <w:pPr>
              <w:rPr>
                <w:rFonts w:asciiTheme="minorHAnsi" w:hAnsiTheme="minorHAnsi" w:cs="Arial"/>
              </w:rPr>
            </w:pPr>
          </w:p>
        </w:tc>
        <w:tc>
          <w:tcPr>
            <w:tcW w:w="2404" w:type="dxa"/>
            <w:gridSpan w:val="2"/>
            <w:vAlign w:val="center"/>
          </w:tcPr>
          <w:p w14:paraId="59F5C3B4" w14:textId="77777777" w:rsidR="00AA20F1" w:rsidRPr="00685039" w:rsidRDefault="00AA20F1" w:rsidP="00F82749">
            <w:pPr>
              <w:rPr>
                <w:rFonts w:asciiTheme="minorHAnsi" w:hAnsiTheme="minorHAnsi" w:cs="Arial"/>
              </w:rPr>
            </w:pPr>
          </w:p>
        </w:tc>
      </w:tr>
      <w:tr w:rsidR="00A81D46" w:rsidRPr="00685039" w14:paraId="3AC10112" w14:textId="77777777" w:rsidTr="00216224">
        <w:trPr>
          <w:trHeight w:val="567"/>
        </w:trPr>
        <w:tc>
          <w:tcPr>
            <w:tcW w:w="682" w:type="dxa"/>
            <w:vMerge/>
            <w:vAlign w:val="center"/>
          </w:tcPr>
          <w:p w14:paraId="76641635"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78B4F17A"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0A0C9AF"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43661BDC" w14:textId="77777777" w:rsidR="00AA20F1" w:rsidRPr="00685039" w:rsidRDefault="00AA20F1" w:rsidP="00F82749">
            <w:pPr>
              <w:rPr>
                <w:rFonts w:asciiTheme="minorHAnsi" w:hAnsiTheme="minorHAnsi" w:cs="Arial"/>
              </w:rPr>
            </w:pPr>
          </w:p>
        </w:tc>
        <w:tc>
          <w:tcPr>
            <w:tcW w:w="2404" w:type="dxa"/>
            <w:gridSpan w:val="2"/>
            <w:vAlign w:val="center"/>
          </w:tcPr>
          <w:p w14:paraId="3F47A63B" w14:textId="77777777" w:rsidR="00AA20F1" w:rsidRPr="00685039" w:rsidRDefault="00AA20F1" w:rsidP="00F82749">
            <w:pPr>
              <w:rPr>
                <w:rFonts w:asciiTheme="minorHAnsi" w:hAnsiTheme="minorHAnsi" w:cs="Arial"/>
              </w:rPr>
            </w:pPr>
          </w:p>
        </w:tc>
      </w:tr>
      <w:tr w:rsidR="00A81D46" w:rsidRPr="00685039" w14:paraId="413A6CD5" w14:textId="77777777" w:rsidTr="00216224">
        <w:trPr>
          <w:trHeight w:val="567"/>
        </w:trPr>
        <w:tc>
          <w:tcPr>
            <w:tcW w:w="682" w:type="dxa"/>
            <w:vMerge w:val="restart"/>
            <w:vAlign w:val="center"/>
          </w:tcPr>
          <w:p w14:paraId="1952EF00" w14:textId="5EF6C5A2" w:rsidR="00AA20F1" w:rsidRPr="00685039" w:rsidRDefault="00AA20F1" w:rsidP="00F82749">
            <w:pPr>
              <w:rPr>
                <w:rFonts w:asciiTheme="minorHAnsi" w:hAnsiTheme="minorHAnsi" w:cs="Arial"/>
              </w:rPr>
            </w:pPr>
            <w:r w:rsidRPr="00685039">
              <w:rPr>
                <w:rFonts w:asciiTheme="minorHAnsi" w:hAnsiTheme="minorHAnsi" w:cs="Arial"/>
              </w:rPr>
              <w:t>1</w:t>
            </w:r>
            <w:r w:rsidR="009443B8" w:rsidRPr="00685039">
              <w:rPr>
                <w:rFonts w:asciiTheme="minorHAnsi" w:hAnsiTheme="minorHAnsi" w:cs="Arial"/>
              </w:rPr>
              <w:t>0</w:t>
            </w:r>
            <w:r w:rsidRPr="00685039">
              <w:rPr>
                <w:rFonts w:asciiTheme="minorHAnsi" w:hAnsiTheme="minorHAnsi" w:cs="Arial"/>
              </w:rPr>
              <w:t>.2</w:t>
            </w:r>
          </w:p>
        </w:tc>
        <w:tc>
          <w:tcPr>
            <w:tcW w:w="8357" w:type="dxa"/>
            <w:gridSpan w:val="9"/>
            <w:vAlign w:val="center"/>
          </w:tcPr>
          <w:p w14:paraId="1DA79637" w14:textId="77777777" w:rsidR="00AA20F1" w:rsidRPr="00685039" w:rsidRDefault="00AA20F1" w:rsidP="00F82749">
            <w:pPr>
              <w:rPr>
                <w:rFonts w:asciiTheme="minorHAnsi" w:hAnsiTheme="minorHAnsi" w:cs="Arial"/>
              </w:rPr>
            </w:pPr>
            <w:r w:rsidRPr="00685039">
              <w:rPr>
                <w:rFonts w:asciiTheme="minorHAnsi" w:hAnsiTheme="minorHAnsi" w:cs="Arial"/>
                <w:b/>
              </w:rPr>
              <w:t>Moderação em Redes Sociais</w:t>
            </w:r>
          </w:p>
        </w:tc>
      </w:tr>
      <w:tr w:rsidR="00A81D46" w:rsidRPr="00685039" w14:paraId="5509B544" w14:textId="77777777" w:rsidTr="00216224">
        <w:trPr>
          <w:trHeight w:val="567"/>
        </w:trPr>
        <w:tc>
          <w:tcPr>
            <w:tcW w:w="682" w:type="dxa"/>
            <w:vMerge/>
            <w:vAlign w:val="center"/>
          </w:tcPr>
          <w:p w14:paraId="796E11B3"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0EA9F691" w14:textId="77777777" w:rsidR="00AA20F1" w:rsidRPr="00685039" w:rsidRDefault="00AA20F1"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2964D9CA"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1D03EE4E" w14:textId="77777777" w:rsidR="00AA20F1" w:rsidRPr="00685039" w:rsidRDefault="00AA20F1" w:rsidP="00F82749">
            <w:pPr>
              <w:rPr>
                <w:rFonts w:asciiTheme="minorHAnsi" w:hAnsiTheme="minorHAnsi" w:cs="Arial"/>
              </w:rPr>
            </w:pPr>
          </w:p>
        </w:tc>
        <w:tc>
          <w:tcPr>
            <w:tcW w:w="2404" w:type="dxa"/>
            <w:gridSpan w:val="2"/>
            <w:vAlign w:val="center"/>
          </w:tcPr>
          <w:p w14:paraId="3AD9EA99" w14:textId="77777777" w:rsidR="00AA20F1" w:rsidRPr="00685039" w:rsidRDefault="00AA20F1" w:rsidP="00F82749">
            <w:pPr>
              <w:rPr>
                <w:rFonts w:asciiTheme="minorHAnsi" w:hAnsiTheme="minorHAnsi" w:cs="Arial"/>
              </w:rPr>
            </w:pPr>
          </w:p>
        </w:tc>
      </w:tr>
      <w:tr w:rsidR="00A81D46" w:rsidRPr="00685039" w14:paraId="4DBD8A3E" w14:textId="77777777" w:rsidTr="00216224">
        <w:trPr>
          <w:trHeight w:val="567"/>
        </w:trPr>
        <w:tc>
          <w:tcPr>
            <w:tcW w:w="682" w:type="dxa"/>
            <w:vMerge/>
            <w:vAlign w:val="center"/>
          </w:tcPr>
          <w:p w14:paraId="707BC8B1"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57CF2A15"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18E442A"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09D9E59D" w14:textId="77777777" w:rsidR="00AA20F1" w:rsidRPr="00685039" w:rsidRDefault="00AA20F1" w:rsidP="00F82749">
            <w:pPr>
              <w:rPr>
                <w:rFonts w:asciiTheme="minorHAnsi" w:hAnsiTheme="minorHAnsi" w:cs="Arial"/>
              </w:rPr>
            </w:pPr>
          </w:p>
        </w:tc>
        <w:tc>
          <w:tcPr>
            <w:tcW w:w="2404" w:type="dxa"/>
            <w:gridSpan w:val="2"/>
            <w:vAlign w:val="center"/>
          </w:tcPr>
          <w:p w14:paraId="074A7029" w14:textId="77777777" w:rsidR="00AA20F1" w:rsidRPr="00685039" w:rsidRDefault="00AA20F1" w:rsidP="00F82749">
            <w:pPr>
              <w:rPr>
                <w:rFonts w:asciiTheme="minorHAnsi" w:hAnsiTheme="minorHAnsi" w:cs="Arial"/>
              </w:rPr>
            </w:pPr>
          </w:p>
        </w:tc>
      </w:tr>
      <w:tr w:rsidR="00A81D46" w:rsidRPr="00685039" w14:paraId="54844D62" w14:textId="77777777" w:rsidTr="00216224">
        <w:trPr>
          <w:trHeight w:val="567"/>
        </w:trPr>
        <w:tc>
          <w:tcPr>
            <w:tcW w:w="682" w:type="dxa"/>
            <w:vMerge/>
            <w:tcBorders>
              <w:bottom w:val="single" w:sz="4" w:space="0" w:color="000000"/>
            </w:tcBorders>
            <w:vAlign w:val="center"/>
          </w:tcPr>
          <w:p w14:paraId="7B6D52F2" w14:textId="77777777" w:rsidR="00AA20F1" w:rsidRPr="00685039" w:rsidRDefault="00AA20F1" w:rsidP="00F82749">
            <w:pPr>
              <w:rPr>
                <w:rFonts w:asciiTheme="minorHAnsi" w:hAnsiTheme="minorHAnsi" w:cs="Arial"/>
              </w:rPr>
            </w:pPr>
          </w:p>
        </w:tc>
        <w:tc>
          <w:tcPr>
            <w:tcW w:w="649" w:type="dxa"/>
            <w:gridSpan w:val="2"/>
            <w:vMerge/>
            <w:tcBorders>
              <w:top w:val="nil"/>
              <w:bottom w:val="single" w:sz="4" w:space="0" w:color="000000"/>
              <w:right w:val="single" w:sz="4" w:space="0" w:color="000000"/>
            </w:tcBorders>
            <w:shd w:val="clear" w:color="auto" w:fill="BFBFBF" w:themeFill="background1" w:themeFillShade="BF"/>
            <w:vAlign w:val="center"/>
          </w:tcPr>
          <w:p w14:paraId="2C1419BB"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1A2BF287"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2303E57C" w14:textId="77777777" w:rsidR="00AA20F1" w:rsidRPr="00685039" w:rsidRDefault="00AA20F1" w:rsidP="00F82749">
            <w:pPr>
              <w:rPr>
                <w:rFonts w:asciiTheme="minorHAnsi" w:hAnsiTheme="minorHAnsi" w:cs="Arial"/>
              </w:rPr>
            </w:pPr>
          </w:p>
        </w:tc>
        <w:tc>
          <w:tcPr>
            <w:tcW w:w="2404" w:type="dxa"/>
            <w:gridSpan w:val="2"/>
            <w:tcBorders>
              <w:bottom w:val="single" w:sz="4" w:space="0" w:color="000000"/>
            </w:tcBorders>
            <w:vAlign w:val="center"/>
          </w:tcPr>
          <w:p w14:paraId="6787819D" w14:textId="77777777" w:rsidR="00AA20F1" w:rsidRPr="00685039" w:rsidRDefault="00AA20F1" w:rsidP="00F82749">
            <w:pPr>
              <w:rPr>
                <w:rFonts w:asciiTheme="minorHAnsi" w:hAnsiTheme="minorHAnsi" w:cs="Arial"/>
              </w:rPr>
            </w:pPr>
          </w:p>
        </w:tc>
      </w:tr>
      <w:tr w:rsidR="00A81D46" w:rsidRPr="00685039" w14:paraId="691D64F0" w14:textId="77777777" w:rsidTr="00216224">
        <w:trPr>
          <w:trHeight w:val="567"/>
        </w:trPr>
        <w:tc>
          <w:tcPr>
            <w:tcW w:w="682" w:type="dxa"/>
            <w:tcBorders>
              <w:bottom w:val="single" w:sz="4" w:space="0" w:color="000000"/>
            </w:tcBorders>
            <w:shd w:val="clear" w:color="auto" w:fill="808080" w:themeFill="background1" w:themeFillShade="80"/>
            <w:vAlign w:val="center"/>
          </w:tcPr>
          <w:p w14:paraId="6D4F0E4E" w14:textId="77777777" w:rsidR="00324455" w:rsidRPr="00685039" w:rsidRDefault="00324455"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0CE4B216" w14:textId="77777777" w:rsidR="00324455" w:rsidRPr="00685039" w:rsidRDefault="00324455"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3C90B11C" w14:textId="77777777" w:rsidR="00324455" w:rsidRPr="00685039" w:rsidRDefault="00324455"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15E76514" w14:textId="77777777" w:rsidR="00324455" w:rsidRPr="00685039" w:rsidRDefault="00324455"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15B3C14F" w14:textId="77777777" w:rsidTr="000F73E8">
        <w:trPr>
          <w:trHeight w:val="567"/>
        </w:trPr>
        <w:tc>
          <w:tcPr>
            <w:tcW w:w="9039" w:type="dxa"/>
            <w:gridSpan w:val="10"/>
            <w:shd w:val="clear" w:color="auto" w:fill="BFBFBF" w:themeFill="background1" w:themeFillShade="BF"/>
            <w:vAlign w:val="center"/>
          </w:tcPr>
          <w:p w14:paraId="27B63FA1" w14:textId="52590268" w:rsidR="00324455" w:rsidRPr="00685039" w:rsidRDefault="00324455" w:rsidP="00F82749">
            <w:pPr>
              <w:numPr>
                <w:ilvl w:val="0"/>
                <w:numId w:val="99"/>
              </w:numPr>
              <w:ind w:left="426" w:hanging="426"/>
              <w:rPr>
                <w:rFonts w:asciiTheme="minorHAnsi" w:hAnsiTheme="minorHAnsi" w:cs="Arial"/>
                <w:b/>
              </w:rPr>
            </w:pPr>
            <w:r w:rsidRPr="00685039">
              <w:rPr>
                <w:rFonts w:asciiTheme="minorHAnsi" w:hAnsiTheme="minorHAnsi" w:cs="Arial"/>
                <w:b/>
              </w:rPr>
              <w:t>Manuais</w:t>
            </w:r>
          </w:p>
        </w:tc>
      </w:tr>
      <w:tr w:rsidR="00A81D46" w:rsidRPr="00685039" w14:paraId="254FAED5"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64DA8CE3" w14:textId="62535006"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.1</w:t>
            </w:r>
          </w:p>
        </w:tc>
        <w:tc>
          <w:tcPr>
            <w:tcW w:w="3197" w:type="dxa"/>
            <w:gridSpan w:val="4"/>
            <w:tcBorders>
              <w:top w:val="single" w:sz="4" w:space="0" w:color="000000"/>
              <w:left w:val="single" w:sz="4" w:space="0" w:color="000000"/>
              <w:bottom w:val="single" w:sz="4" w:space="0" w:color="000000"/>
              <w:right w:val="single" w:sz="4" w:space="0" w:color="000000"/>
            </w:tcBorders>
            <w:vAlign w:val="center"/>
          </w:tcPr>
          <w:p w14:paraId="2F5BC5FE" w14:textId="05AF4A8E" w:rsidR="00324455" w:rsidRPr="00685039" w:rsidRDefault="00324455" w:rsidP="00F82749">
            <w:pPr>
              <w:rPr>
                <w:rFonts w:asciiTheme="minorHAnsi" w:hAnsiTheme="minorHAnsi" w:cs="Arial"/>
                <w:b/>
              </w:rPr>
            </w:pPr>
            <w:r w:rsidRPr="00685039">
              <w:rPr>
                <w:rFonts w:asciiTheme="minorHAnsi" w:hAnsiTheme="minorHAnsi" w:cs="Arial"/>
                <w:b/>
              </w:rPr>
              <w:t xml:space="preserve">Manual de Boas </w:t>
            </w:r>
            <w:r w:rsidR="00DA78B1" w:rsidRPr="00685039">
              <w:rPr>
                <w:rFonts w:asciiTheme="minorHAnsi" w:hAnsiTheme="minorHAnsi" w:cs="Arial"/>
                <w:b/>
              </w:rPr>
              <w:t>P</w:t>
            </w:r>
            <w:r w:rsidRPr="00685039">
              <w:rPr>
                <w:rFonts w:asciiTheme="minorHAnsi" w:hAnsiTheme="minorHAnsi" w:cs="Arial"/>
                <w:b/>
              </w:rPr>
              <w:t>ráticas para Indexação de Conteúdo</w:t>
            </w:r>
          </w:p>
        </w:tc>
        <w:tc>
          <w:tcPr>
            <w:tcW w:w="2352" w:type="dxa"/>
            <w:tcBorders>
              <w:top w:val="single" w:sz="4" w:space="0" w:color="000000"/>
              <w:left w:val="single" w:sz="4" w:space="0" w:color="000000"/>
              <w:bottom w:val="single" w:sz="4" w:space="0" w:color="000000"/>
              <w:right w:val="single" w:sz="4" w:space="0" w:color="000000"/>
            </w:tcBorders>
            <w:vAlign w:val="center"/>
          </w:tcPr>
          <w:p w14:paraId="6EC77FD5" w14:textId="77777777" w:rsidR="00324455" w:rsidRPr="00685039" w:rsidRDefault="00324455" w:rsidP="00F82749">
            <w:pPr>
              <w:rPr>
                <w:rFonts w:asciiTheme="minorHAnsi" w:hAnsiTheme="minorHAnsi" w:cs="Arial"/>
              </w:rPr>
            </w:pPr>
          </w:p>
        </w:tc>
        <w:tc>
          <w:tcPr>
            <w:tcW w:w="2674" w:type="dxa"/>
            <w:gridSpan w:val="3"/>
            <w:tcBorders>
              <w:top w:val="single" w:sz="4" w:space="0" w:color="000000"/>
              <w:left w:val="single" w:sz="4" w:space="0" w:color="000000"/>
              <w:bottom w:val="single" w:sz="4" w:space="0" w:color="000000"/>
              <w:right w:val="single" w:sz="4" w:space="0" w:color="000000"/>
            </w:tcBorders>
            <w:vAlign w:val="center"/>
          </w:tcPr>
          <w:p w14:paraId="767FF10E" w14:textId="77777777" w:rsidR="00324455" w:rsidRPr="00685039" w:rsidRDefault="00324455" w:rsidP="00F82749">
            <w:pPr>
              <w:rPr>
                <w:rFonts w:asciiTheme="minorHAnsi" w:hAnsiTheme="minorHAnsi" w:cs="Arial"/>
              </w:rPr>
            </w:pPr>
          </w:p>
        </w:tc>
      </w:tr>
      <w:tr w:rsidR="00A81D46" w:rsidRPr="00685039" w14:paraId="71DDF1F6" w14:textId="77777777" w:rsidTr="00216224">
        <w:trPr>
          <w:trHeight w:val="567"/>
        </w:trPr>
        <w:tc>
          <w:tcPr>
            <w:tcW w:w="816" w:type="dxa"/>
            <w:gridSpan w:val="2"/>
            <w:vMerge w:val="restart"/>
            <w:vAlign w:val="center"/>
          </w:tcPr>
          <w:p w14:paraId="255C48F2" w14:textId="62111E70"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.2</w:t>
            </w:r>
          </w:p>
        </w:tc>
        <w:tc>
          <w:tcPr>
            <w:tcW w:w="8223" w:type="dxa"/>
            <w:gridSpan w:val="8"/>
            <w:vAlign w:val="center"/>
          </w:tcPr>
          <w:p w14:paraId="6067315F" w14:textId="1A7E4968" w:rsidR="00324455" w:rsidRPr="00685039" w:rsidRDefault="00324455" w:rsidP="00F82749">
            <w:pPr>
              <w:rPr>
                <w:rFonts w:asciiTheme="minorHAnsi" w:hAnsiTheme="minorHAnsi" w:cs="Arial"/>
                <w:b/>
              </w:rPr>
            </w:pPr>
            <w:r w:rsidRPr="00685039">
              <w:rPr>
                <w:rFonts w:asciiTheme="minorHAnsi" w:hAnsiTheme="minorHAnsi" w:cs="Arial"/>
                <w:b/>
              </w:rPr>
              <w:t>Elaboração de Manual Textual</w:t>
            </w:r>
          </w:p>
        </w:tc>
      </w:tr>
      <w:tr w:rsidR="00A81D46" w:rsidRPr="00685039" w14:paraId="30689186" w14:textId="77777777" w:rsidTr="00216224">
        <w:trPr>
          <w:trHeight w:val="567"/>
        </w:trPr>
        <w:tc>
          <w:tcPr>
            <w:tcW w:w="816" w:type="dxa"/>
            <w:gridSpan w:val="2"/>
            <w:vMerge/>
            <w:vAlign w:val="center"/>
          </w:tcPr>
          <w:p w14:paraId="6A984C25" w14:textId="77777777" w:rsidR="00324455" w:rsidRPr="00685039" w:rsidRDefault="00324455" w:rsidP="00F82749">
            <w:pPr>
              <w:rPr>
                <w:rFonts w:asciiTheme="minorHAnsi" w:hAnsiTheme="minorHAnsi" w:cs="Arial"/>
              </w:rPr>
            </w:pPr>
          </w:p>
        </w:tc>
        <w:tc>
          <w:tcPr>
            <w:tcW w:w="515" w:type="dxa"/>
            <w:vMerge w:val="restart"/>
            <w:tcBorders>
              <w:right w:val="single" w:sz="4" w:space="0" w:color="000000"/>
            </w:tcBorders>
            <w:shd w:val="clear" w:color="auto" w:fill="BFBFBF" w:themeFill="background1" w:themeFillShade="BF"/>
            <w:textDirection w:val="btLr"/>
            <w:vAlign w:val="center"/>
          </w:tcPr>
          <w:p w14:paraId="6FAE294A" w14:textId="77777777" w:rsidR="00324455" w:rsidRPr="00685039" w:rsidRDefault="00324455"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772F3C6" w14:textId="77777777" w:rsidR="00324455" w:rsidRPr="00685039" w:rsidRDefault="0032445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5FFE9804" w14:textId="77777777" w:rsidR="00324455" w:rsidRPr="00685039" w:rsidRDefault="00324455" w:rsidP="00F82749">
            <w:pPr>
              <w:rPr>
                <w:rFonts w:asciiTheme="minorHAnsi" w:hAnsiTheme="minorHAnsi" w:cs="Arial"/>
              </w:rPr>
            </w:pPr>
          </w:p>
        </w:tc>
        <w:tc>
          <w:tcPr>
            <w:tcW w:w="2404" w:type="dxa"/>
            <w:gridSpan w:val="2"/>
            <w:vAlign w:val="center"/>
          </w:tcPr>
          <w:p w14:paraId="451ACE49" w14:textId="77777777" w:rsidR="00324455" w:rsidRPr="00685039" w:rsidRDefault="00324455" w:rsidP="00F82749">
            <w:pPr>
              <w:rPr>
                <w:rFonts w:asciiTheme="minorHAnsi" w:hAnsiTheme="minorHAnsi" w:cs="Arial"/>
              </w:rPr>
            </w:pPr>
          </w:p>
        </w:tc>
      </w:tr>
      <w:tr w:rsidR="00A81D46" w:rsidRPr="00685039" w14:paraId="5617B298" w14:textId="77777777" w:rsidTr="00216224">
        <w:trPr>
          <w:trHeight w:val="567"/>
        </w:trPr>
        <w:tc>
          <w:tcPr>
            <w:tcW w:w="816" w:type="dxa"/>
            <w:gridSpan w:val="2"/>
            <w:vMerge/>
            <w:vAlign w:val="center"/>
          </w:tcPr>
          <w:p w14:paraId="36A394B3" w14:textId="77777777" w:rsidR="00324455" w:rsidRPr="00685039" w:rsidRDefault="00324455" w:rsidP="00F82749">
            <w:pPr>
              <w:rPr>
                <w:rFonts w:asciiTheme="minorHAnsi" w:hAnsiTheme="minorHAnsi" w:cs="Arial"/>
              </w:rPr>
            </w:pPr>
          </w:p>
        </w:tc>
        <w:tc>
          <w:tcPr>
            <w:tcW w:w="515" w:type="dxa"/>
            <w:vMerge/>
            <w:tcBorders>
              <w:top w:val="nil"/>
              <w:right w:val="single" w:sz="4" w:space="0" w:color="000000"/>
            </w:tcBorders>
            <w:shd w:val="clear" w:color="auto" w:fill="BFBFBF" w:themeFill="background1" w:themeFillShade="BF"/>
            <w:vAlign w:val="center"/>
          </w:tcPr>
          <w:p w14:paraId="3C8C7AC2"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44E353F" w14:textId="77777777" w:rsidR="00324455" w:rsidRPr="00685039" w:rsidRDefault="0032445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775DAABE" w14:textId="77777777" w:rsidR="00324455" w:rsidRPr="00685039" w:rsidRDefault="00324455" w:rsidP="00F82749">
            <w:pPr>
              <w:rPr>
                <w:rFonts w:asciiTheme="minorHAnsi" w:hAnsiTheme="minorHAnsi" w:cs="Arial"/>
              </w:rPr>
            </w:pPr>
          </w:p>
        </w:tc>
        <w:tc>
          <w:tcPr>
            <w:tcW w:w="2404" w:type="dxa"/>
            <w:gridSpan w:val="2"/>
            <w:vAlign w:val="center"/>
          </w:tcPr>
          <w:p w14:paraId="5F6C3AC6" w14:textId="77777777" w:rsidR="00324455" w:rsidRPr="00685039" w:rsidRDefault="00324455" w:rsidP="00F82749">
            <w:pPr>
              <w:rPr>
                <w:rFonts w:asciiTheme="minorHAnsi" w:hAnsiTheme="minorHAnsi" w:cs="Arial"/>
              </w:rPr>
            </w:pPr>
          </w:p>
        </w:tc>
      </w:tr>
      <w:tr w:rsidR="00A81D46" w:rsidRPr="00685039" w14:paraId="33CEA1C8" w14:textId="77777777" w:rsidTr="00216224">
        <w:trPr>
          <w:trHeight w:val="567"/>
        </w:trPr>
        <w:tc>
          <w:tcPr>
            <w:tcW w:w="816" w:type="dxa"/>
            <w:gridSpan w:val="2"/>
            <w:vMerge/>
            <w:tcBorders>
              <w:bottom w:val="single" w:sz="4" w:space="0" w:color="000000"/>
            </w:tcBorders>
            <w:vAlign w:val="center"/>
          </w:tcPr>
          <w:p w14:paraId="662B43F0" w14:textId="77777777" w:rsidR="00324455" w:rsidRPr="00685039" w:rsidRDefault="00324455" w:rsidP="00F82749">
            <w:pPr>
              <w:rPr>
                <w:rFonts w:asciiTheme="minorHAnsi" w:hAnsiTheme="minorHAnsi" w:cs="Arial"/>
              </w:rPr>
            </w:pPr>
          </w:p>
        </w:tc>
        <w:tc>
          <w:tcPr>
            <w:tcW w:w="515" w:type="dxa"/>
            <w:vMerge/>
            <w:tcBorders>
              <w:top w:val="nil"/>
              <w:bottom w:val="single" w:sz="4" w:space="0" w:color="000000"/>
              <w:right w:val="single" w:sz="4" w:space="0" w:color="000000"/>
            </w:tcBorders>
            <w:shd w:val="clear" w:color="auto" w:fill="BFBFBF" w:themeFill="background1" w:themeFillShade="BF"/>
            <w:vAlign w:val="center"/>
          </w:tcPr>
          <w:p w14:paraId="24DA3C69"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634C4309" w14:textId="77777777" w:rsidR="00324455" w:rsidRPr="00685039" w:rsidRDefault="00324455"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7FB4A7A0" w14:textId="77777777" w:rsidR="00324455" w:rsidRPr="00685039" w:rsidRDefault="00324455" w:rsidP="00F82749">
            <w:pPr>
              <w:rPr>
                <w:rFonts w:asciiTheme="minorHAnsi" w:hAnsiTheme="minorHAnsi" w:cs="Arial"/>
              </w:rPr>
            </w:pPr>
          </w:p>
        </w:tc>
        <w:tc>
          <w:tcPr>
            <w:tcW w:w="2404" w:type="dxa"/>
            <w:gridSpan w:val="2"/>
            <w:tcBorders>
              <w:bottom w:val="single" w:sz="4" w:space="0" w:color="000000"/>
            </w:tcBorders>
            <w:vAlign w:val="center"/>
          </w:tcPr>
          <w:p w14:paraId="508FB2E3" w14:textId="77777777" w:rsidR="00324455" w:rsidRPr="00685039" w:rsidRDefault="00324455" w:rsidP="00F82749">
            <w:pPr>
              <w:rPr>
                <w:rFonts w:asciiTheme="minorHAnsi" w:hAnsiTheme="minorHAnsi" w:cs="Arial"/>
              </w:rPr>
            </w:pPr>
          </w:p>
        </w:tc>
      </w:tr>
      <w:tr w:rsidR="00A81D46" w:rsidRPr="00685039" w14:paraId="00F5B68A" w14:textId="77777777" w:rsidTr="00216224">
        <w:trPr>
          <w:trHeight w:val="567"/>
        </w:trPr>
        <w:tc>
          <w:tcPr>
            <w:tcW w:w="816" w:type="dxa"/>
            <w:gridSpan w:val="2"/>
            <w:vMerge w:val="restart"/>
            <w:vAlign w:val="center"/>
          </w:tcPr>
          <w:p w14:paraId="04CC0E7E" w14:textId="64921AA5"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.3</w:t>
            </w:r>
          </w:p>
        </w:tc>
        <w:tc>
          <w:tcPr>
            <w:tcW w:w="8223" w:type="dxa"/>
            <w:gridSpan w:val="8"/>
            <w:vAlign w:val="center"/>
          </w:tcPr>
          <w:p w14:paraId="2354A2C9" w14:textId="242D2114" w:rsidR="00324455" w:rsidRPr="00685039" w:rsidRDefault="00324455" w:rsidP="00F82749">
            <w:pPr>
              <w:rPr>
                <w:rFonts w:asciiTheme="minorHAnsi" w:hAnsiTheme="minorHAnsi" w:cs="Arial"/>
                <w:b/>
              </w:rPr>
            </w:pPr>
            <w:r w:rsidRPr="00685039">
              <w:rPr>
                <w:rFonts w:asciiTheme="minorHAnsi" w:hAnsiTheme="minorHAnsi" w:cs="Arial"/>
                <w:b/>
              </w:rPr>
              <w:t>Elaboração de Manual Visual (Guia de Estilo)</w:t>
            </w:r>
          </w:p>
        </w:tc>
      </w:tr>
      <w:tr w:rsidR="00A81D46" w:rsidRPr="00685039" w14:paraId="176B9472" w14:textId="77777777" w:rsidTr="00216224">
        <w:trPr>
          <w:trHeight w:val="567"/>
        </w:trPr>
        <w:tc>
          <w:tcPr>
            <w:tcW w:w="816" w:type="dxa"/>
            <w:gridSpan w:val="2"/>
            <w:vMerge/>
            <w:vAlign w:val="center"/>
          </w:tcPr>
          <w:p w14:paraId="6D68847A" w14:textId="77777777" w:rsidR="00324455" w:rsidRPr="00685039" w:rsidRDefault="00324455" w:rsidP="00F82749">
            <w:pPr>
              <w:rPr>
                <w:rFonts w:asciiTheme="minorHAnsi" w:hAnsiTheme="minorHAnsi" w:cs="Arial"/>
              </w:rPr>
            </w:pPr>
          </w:p>
        </w:tc>
        <w:tc>
          <w:tcPr>
            <w:tcW w:w="515" w:type="dxa"/>
            <w:vMerge w:val="restart"/>
            <w:tcBorders>
              <w:right w:val="single" w:sz="4" w:space="0" w:color="000000"/>
            </w:tcBorders>
            <w:shd w:val="clear" w:color="auto" w:fill="BFBFBF" w:themeFill="background1" w:themeFillShade="BF"/>
            <w:textDirection w:val="btLr"/>
            <w:vAlign w:val="center"/>
          </w:tcPr>
          <w:p w14:paraId="5DAF2CF0" w14:textId="77777777" w:rsidR="00324455" w:rsidRPr="00685039" w:rsidRDefault="00324455"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245BD8B8" w14:textId="77777777" w:rsidR="00324455" w:rsidRPr="00685039" w:rsidRDefault="0032445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7295C30A" w14:textId="77777777" w:rsidR="00324455" w:rsidRPr="00685039" w:rsidRDefault="00324455" w:rsidP="00F82749">
            <w:pPr>
              <w:rPr>
                <w:rFonts w:asciiTheme="minorHAnsi" w:hAnsiTheme="minorHAnsi" w:cs="Arial"/>
              </w:rPr>
            </w:pPr>
          </w:p>
        </w:tc>
        <w:tc>
          <w:tcPr>
            <w:tcW w:w="2404" w:type="dxa"/>
            <w:gridSpan w:val="2"/>
            <w:vAlign w:val="center"/>
          </w:tcPr>
          <w:p w14:paraId="7668394F" w14:textId="77777777" w:rsidR="00324455" w:rsidRPr="00685039" w:rsidRDefault="00324455" w:rsidP="00F82749">
            <w:pPr>
              <w:rPr>
                <w:rFonts w:asciiTheme="minorHAnsi" w:hAnsiTheme="minorHAnsi" w:cs="Arial"/>
              </w:rPr>
            </w:pPr>
          </w:p>
        </w:tc>
      </w:tr>
      <w:tr w:rsidR="00A81D46" w:rsidRPr="00685039" w14:paraId="31A63652" w14:textId="77777777" w:rsidTr="00216224">
        <w:trPr>
          <w:trHeight w:val="567"/>
        </w:trPr>
        <w:tc>
          <w:tcPr>
            <w:tcW w:w="816" w:type="dxa"/>
            <w:gridSpan w:val="2"/>
            <w:vMerge/>
            <w:vAlign w:val="center"/>
          </w:tcPr>
          <w:p w14:paraId="152A9FED" w14:textId="77777777" w:rsidR="00324455" w:rsidRPr="00685039" w:rsidRDefault="00324455" w:rsidP="00F82749">
            <w:pPr>
              <w:rPr>
                <w:rFonts w:asciiTheme="minorHAnsi" w:hAnsiTheme="minorHAnsi" w:cs="Arial"/>
              </w:rPr>
            </w:pPr>
          </w:p>
        </w:tc>
        <w:tc>
          <w:tcPr>
            <w:tcW w:w="515" w:type="dxa"/>
            <w:vMerge/>
            <w:tcBorders>
              <w:top w:val="nil"/>
              <w:right w:val="single" w:sz="4" w:space="0" w:color="000000"/>
            </w:tcBorders>
            <w:shd w:val="clear" w:color="auto" w:fill="BFBFBF" w:themeFill="background1" w:themeFillShade="BF"/>
            <w:vAlign w:val="center"/>
          </w:tcPr>
          <w:p w14:paraId="1F45F7A7"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A3A901E" w14:textId="77777777" w:rsidR="00324455" w:rsidRPr="00685039" w:rsidRDefault="0032445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13B7AF8F" w14:textId="77777777" w:rsidR="00324455" w:rsidRPr="00685039" w:rsidRDefault="00324455" w:rsidP="00F82749">
            <w:pPr>
              <w:rPr>
                <w:rFonts w:asciiTheme="minorHAnsi" w:hAnsiTheme="minorHAnsi" w:cs="Arial"/>
              </w:rPr>
            </w:pPr>
          </w:p>
        </w:tc>
        <w:tc>
          <w:tcPr>
            <w:tcW w:w="2404" w:type="dxa"/>
            <w:gridSpan w:val="2"/>
            <w:vAlign w:val="center"/>
          </w:tcPr>
          <w:p w14:paraId="08D6C091" w14:textId="77777777" w:rsidR="00324455" w:rsidRPr="00685039" w:rsidRDefault="00324455" w:rsidP="00F82749">
            <w:pPr>
              <w:rPr>
                <w:rFonts w:asciiTheme="minorHAnsi" w:hAnsiTheme="minorHAnsi" w:cs="Arial"/>
              </w:rPr>
            </w:pPr>
          </w:p>
        </w:tc>
      </w:tr>
      <w:tr w:rsidR="00A81D46" w:rsidRPr="00685039" w14:paraId="00A60AE5" w14:textId="77777777" w:rsidTr="00216224">
        <w:trPr>
          <w:trHeight w:val="567"/>
        </w:trPr>
        <w:tc>
          <w:tcPr>
            <w:tcW w:w="816" w:type="dxa"/>
            <w:gridSpan w:val="2"/>
            <w:vMerge/>
            <w:tcBorders>
              <w:bottom w:val="single" w:sz="4" w:space="0" w:color="000000"/>
            </w:tcBorders>
            <w:vAlign w:val="center"/>
          </w:tcPr>
          <w:p w14:paraId="507EB1BE" w14:textId="77777777" w:rsidR="00324455" w:rsidRPr="00685039" w:rsidRDefault="00324455" w:rsidP="00F82749">
            <w:pPr>
              <w:rPr>
                <w:rFonts w:asciiTheme="minorHAnsi" w:hAnsiTheme="minorHAnsi" w:cs="Arial"/>
              </w:rPr>
            </w:pPr>
          </w:p>
        </w:tc>
        <w:tc>
          <w:tcPr>
            <w:tcW w:w="515" w:type="dxa"/>
            <w:vMerge/>
            <w:tcBorders>
              <w:top w:val="nil"/>
              <w:bottom w:val="single" w:sz="4" w:space="0" w:color="000000"/>
              <w:right w:val="single" w:sz="4" w:space="0" w:color="000000"/>
            </w:tcBorders>
            <w:shd w:val="clear" w:color="auto" w:fill="BFBFBF" w:themeFill="background1" w:themeFillShade="BF"/>
            <w:vAlign w:val="center"/>
          </w:tcPr>
          <w:p w14:paraId="2775AA94"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681DC076" w14:textId="77777777" w:rsidR="00324455" w:rsidRPr="00685039" w:rsidRDefault="00324455"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586D60C2" w14:textId="77777777" w:rsidR="00324455" w:rsidRPr="00685039" w:rsidRDefault="00324455" w:rsidP="00F82749">
            <w:pPr>
              <w:rPr>
                <w:rFonts w:asciiTheme="minorHAnsi" w:hAnsiTheme="minorHAnsi" w:cs="Arial"/>
              </w:rPr>
            </w:pPr>
          </w:p>
        </w:tc>
        <w:tc>
          <w:tcPr>
            <w:tcW w:w="2404" w:type="dxa"/>
            <w:gridSpan w:val="2"/>
            <w:tcBorders>
              <w:bottom w:val="single" w:sz="4" w:space="0" w:color="000000"/>
            </w:tcBorders>
            <w:vAlign w:val="center"/>
          </w:tcPr>
          <w:p w14:paraId="7725CFE9" w14:textId="77777777" w:rsidR="00324455" w:rsidRPr="00685039" w:rsidRDefault="00324455" w:rsidP="00F82749">
            <w:pPr>
              <w:rPr>
                <w:rFonts w:asciiTheme="minorHAnsi" w:hAnsiTheme="minorHAnsi" w:cs="Arial"/>
              </w:rPr>
            </w:pPr>
          </w:p>
        </w:tc>
      </w:tr>
      <w:tr w:rsidR="00A81D46" w:rsidRPr="00685039" w14:paraId="1B2625EE"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184BB355" w14:textId="49E40947"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.4</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2B2B708A" w14:textId="2253C46C" w:rsidR="00324455" w:rsidRPr="00685039" w:rsidRDefault="00324455" w:rsidP="00F82749">
            <w:pPr>
              <w:rPr>
                <w:rFonts w:asciiTheme="minorHAnsi" w:hAnsiTheme="minorHAnsi" w:cs="Arial"/>
                <w:b/>
              </w:rPr>
            </w:pPr>
            <w:r w:rsidRPr="00685039">
              <w:rPr>
                <w:rFonts w:asciiTheme="minorHAnsi" w:hAnsiTheme="minorHAnsi" w:cs="Arial"/>
                <w:b/>
              </w:rPr>
              <w:t>Elaboração de Manual Visual (Guia de Estilo) - Expresso</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3C891B80" w14:textId="77777777" w:rsidR="00324455" w:rsidRPr="00685039" w:rsidRDefault="0032445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72F0CE45" w14:textId="77777777" w:rsidR="00324455" w:rsidRPr="00685039" w:rsidRDefault="00324455" w:rsidP="00F82749">
            <w:pPr>
              <w:rPr>
                <w:rFonts w:asciiTheme="minorHAnsi" w:hAnsiTheme="minorHAnsi" w:cs="Arial"/>
              </w:rPr>
            </w:pPr>
          </w:p>
        </w:tc>
      </w:tr>
      <w:tr w:rsidR="00A81D46" w:rsidRPr="00685039" w14:paraId="779B660D" w14:textId="77777777" w:rsidTr="00216224">
        <w:trPr>
          <w:trHeight w:val="567"/>
        </w:trPr>
        <w:tc>
          <w:tcPr>
            <w:tcW w:w="816" w:type="dxa"/>
            <w:gridSpan w:val="2"/>
            <w:vMerge w:val="restart"/>
            <w:vAlign w:val="center"/>
          </w:tcPr>
          <w:p w14:paraId="4850F444" w14:textId="074FD6FB"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.5</w:t>
            </w:r>
          </w:p>
        </w:tc>
        <w:tc>
          <w:tcPr>
            <w:tcW w:w="8223" w:type="dxa"/>
            <w:gridSpan w:val="8"/>
            <w:vAlign w:val="center"/>
          </w:tcPr>
          <w:p w14:paraId="64B7BB5A" w14:textId="27365DB5" w:rsidR="00324455" w:rsidRPr="00685039" w:rsidRDefault="00324455" w:rsidP="00F82749">
            <w:pPr>
              <w:rPr>
                <w:rFonts w:asciiTheme="minorHAnsi" w:hAnsiTheme="minorHAnsi" w:cs="Arial"/>
                <w:b/>
              </w:rPr>
            </w:pPr>
            <w:r w:rsidRPr="00685039">
              <w:rPr>
                <w:rFonts w:asciiTheme="minorHAnsi" w:hAnsiTheme="minorHAnsi" w:cs="Arial"/>
                <w:b/>
              </w:rPr>
              <w:t>Diagramação de Manual</w:t>
            </w:r>
          </w:p>
        </w:tc>
      </w:tr>
      <w:tr w:rsidR="00A81D46" w:rsidRPr="00685039" w14:paraId="77D6E5A8" w14:textId="77777777" w:rsidTr="00216224">
        <w:trPr>
          <w:trHeight w:val="567"/>
        </w:trPr>
        <w:tc>
          <w:tcPr>
            <w:tcW w:w="816" w:type="dxa"/>
            <w:gridSpan w:val="2"/>
            <w:vMerge/>
            <w:vAlign w:val="center"/>
          </w:tcPr>
          <w:p w14:paraId="1FA6F251" w14:textId="77777777" w:rsidR="00324455" w:rsidRPr="00685039" w:rsidRDefault="00324455" w:rsidP="00F82749">
            <w:pPr>
              <w:rPr>
                <w:rFonts w:asciiTheme="minorHAnsi" w:hAnsiTheme="minorHAnsi" w:cs="Arial"/>
              </w:rPr>
            </w:pPr>
          </w:p>
        </w:tc>
        <w:tc>
          <w:tcPr>
            <w:tcW w:w="515" w:type="dxa"/>
            <w:vMerge w:val="restart"/>
            <w:tcBorders>
              <w:right w:val="single" w:sz="4" w:space="0" w:color="000000"/>
            </w:tcBorders>
            <w:shd w:val="clear" w:color="auto" w:fill="BFBFBF" w:themeFill="background1" w:themeFillShade="BF"/>
            <w:textDirection w:val="btLr"/>
            <w:vAlign w:val="center"/>
          </w:tcPr>
          <w:p w14:paraId="62AACEFC" w14:textId="77777777" w:rsidR="00324455" w:rsidRPr="00685039" w:rsidRDefault="00324455" w:rsidP="00F82749">
            <w:pPr>
              <w:ind w:left="113" w:right="113"/>
              <w:jc w:val="center"/>
              <w:rPr>
                <w:rFonts w:asciiTheme="minorHAnsi" w:hAnsiTheme="minorHAnsi" w:cs="Arial"/>
                <w:b/>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DD39747" w14:textId="77777777" w:rsidR="00324455" w:rsidRPr="00685039" w:rsidRDefault="0032445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495F50B0" w14:textId="77777777" w:rsidR="00324455" w:rsidRPr="00685039" w:rsidRDefault="00324455" w:rsidP="00F82749">
            <w:pPr>
              <w:rPr>
                <w:rFonts w:asciiTheme="minorHAnsi" w:hAnsiTheme="minorHAnsi" w:cs="Arial"/>
              </w:rPr>
            </w:pPr>
          </w:p>
        </w:tc>
        <w:tc>
          <w:tcPr>
            <w:tcW w:w="2404" w:type="dxa"/>
            <w:gridSpan w:val="2"/>
            <w:vAlign w:val="center"/>
          </w:tcPr>
          <w:p w14:paraId="68A75E3B" w14:textId="77777777" w:rsidR="00324455" w:rsidRPr="00685039" w:rsidRDefault="00324455" w:rsidP="00F82749">
            <w:pPr>
              <w:rPr>
                <w:rFonts w:asciiTheme="minorHAnsi" w:hAnsiTheme="minorHAnsi" w:cs="Arial"/>
              </w:rPr>
            </w:pPr>
          </w:p>
        </w:tc>
      </w:tr>
      <w:tr w:rsidR="00A81D46" w:rsidRPr="00685039" w14:paraId="5DA50BBC" w14:textId="77777777" w:rsidTr="00216224">
        <w:trPr>
          <w:trHeight w:val="567"/>
        </w:trPr>
        <w:tc>
          <w:tcPr>
            <w:tcW w:w="816" w:type="dxa"/>
            <w:gridSpan w:val="2"/>
            <w:vMerge/>
            <w:vAlign w:val="center"/>
          </w:tcPr>
          <w:p w14:paraId="0A355146" w14:textId="77777777" w:rsidR="00324455" w:rsidRPr="00685039" w:rsidRDefault="00324455" w:rsidP="00F82749">
            <w:pPr>
              <w:rPr>
                <w:rFonts w:asciiTheme="minorHAnsi" w:hAnsiTheme="minorHAnsi" w:cs="Arial"/>
              </w:rPr>
            </w:pPr>
          </w:p>
        </w:tc>
        <w:tc>
          <w:tcPr>
            <w:tcW w:w="515" w:type="dxa"/>
            <w:vMerge/>
            <w:tcBorders>
              <w:top w:val="nil"/>
              <w:right w:val="single" w:sz="4" w:space="0" w:color="000000"/>
            </w:tcBorders>
            <w:shd w:val="clear" w:color="auto" w:fill="BFBFBF" w:themeFill="background1" w:themeFillShade="BF"/>
            <w:vAlign w:val="center"/>
          </w:tcPr>
          <w:p w14:paraId="3A7BABD8"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57C46E6" w14:textId="77777777" w:rsidR="00324455" w:rsidRPr="00685039" w:rsidRDefault="0032445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7BB8BFB1" w14:textId="77777777" w:rsidR="00324455" w:rsidRPr="00685039" w:rsidRDefault="00324455" w:rsidP="00F82749">
            <w:pPr>
              <w:rPr>
                <w:rFonts w:asciiTheme="minorHAnsi" w:hAnsiTheme="minorHAnsi" w:cs="Arial"/>
              </w:rPr>
            </w:pPr>
          </w:p>
        </w:tc>
        <w:tc>
          <w:tcPr>
            <w:tcW w:w="2404" w:type="dxa"/>
            <w:gridSpan w:val="2"/>
            <w:vAlign w:val="center"/>
          </w:tcPr>
          <w:p w14:paraId="799ED6D8" w14:textId="77777777" w:rsidR="00324455" w:rsidRPr="00685039" w:rsidRDefault="00324455" w:rsidP="00F82749">
            <w:pPr>
              <w:rPr>
                <w:rFonts w:asciiTheme="minorHAnsi" w:hAnsiTheme="minorHAnsi" w:cs="Arial"/>
              </w:rPr>
            </w:pPr>
          </w:p>
        </w:tc>
      </w:tr>
      <w:tr w:rsidR="00A81D46" w:rsidRPr="00685039" w14:paraId="0DAF350C" w14:textId="77777777" w:rsidTr="00216224">
        <w:trPr>
          <w:trHeight w:val="567"/>
        </w:trPr>
        <w:tc>
          <w:tcPr>
            <w:tcW w:w="816" w:type="dxa"/>
            <w:gridSpan w:val="2"/>
            <w:vMerge/>
            <w:tcBorders>
              <w:bottom w:val="single" w:sz="4" w:space="0" w:color="000000"/>
            </w:tcBorders>
            <w:vAlign w:val="center"/>
          </w:tcPr>
          <w:p w14:paraId="1FC02176" w14:textId="77777777" w:rsidR="00324455" w:rsidRPr="00685039" w:rsidRDefault="00324455" w:rsidP="00F82749">
            <w:pPr>
              <w:rPr>
                <w:rFonts w:asciiTheme="minorHAnsi" w:hAnsiTheme="minorHAnsi" w:cs="Arial"/>
              </w:rPr>
            </w:pPr>
          </w:p>
        </w:tc>
        <w:tc>
          <w:tcPr>
            <w:tcW w:w="515" w:type="dxa"/>
            <w:vMerge/>
            <w:tcBorders>
              <w:top w:val="nil"/>
              <w:bottom w:val="single" w:sz="4" w:space="0" w:color="000000"/>
              <w:right w:val="single" w:sz="4" w:space="0" w:color="000000"/>
            </w:tcBorders>
            <w:shd w:val="clear" w:color="auto" w:fill="BFBFBF" w:themeFill="background1" w:themeFillShade="BF"/>
            <w:vAlign w:val="center"/>
          </w:tcPr>
          <w:p w14:paraId="28D07081"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000000"/>
              <w:right w:val="single" w:sz="4" w:space="0" w:color="auto"/>
            </w:tcBorders>
            <w:vAlign w:val="center"/>
          </w:tcPr>
          <w:p w14:paraId="5F78C706" w14:textId="77777777" w:rsidR="00324455" w:rsidRPr="00685039" w:rsidRDefault="00324455"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bottom w:val="single" w:sz="4" w:space="0" w:color="000000"/>
            </w:tcBorders>
            <w:vAlign w:val="center"/>
          </w:tcPr>
          <w:p w14:paraId="377819EE" w14:textId="77777777" w:rsidR="00324455" w:rsidRPr="00685039" w:rsidRDefault="00324455" w:rsidP="00F82749">
            <w:pPr>
              <w:rPr>
                <w:rFonts w:asciiTheme="minorHAnsi" w:hAnsiTheme="minorHAnsi" w:cs="Arial"/>
              </w:rPr>
            </w:pPr>
          </w:p>
        </w:tc>
        <w:tc>
          <w:tcPr>
            <w:tcW w:w="2404" w:type="dxa"/>
            <w:gridSpan w:val="2"/>
            <w:tcBorders>
              <w:bottom w:val="single" w:sz="4" w:space="0" w:color="000000"/>
            </w:tcBorders>
            <w:vAlign w:val="center"/>
          </w:tcPr>
          <w:p w14:paraId="158796C1" w14:textId="77777777" w:rsidR="00324455" w:rsidRPr="00685039" w:rsidRDefault="00324455" w:rsidP="00F82749">
            <w:pPr>
              <w:rPr>
                <w:rFonts w:asciiTheme="minorHAnsi" w:hAnsiTheme="minorHAnsi" w:cs="Arial"/>
              </w:rPr>
            </w:pPr>
          </w:p>
        </w:tc>
      </w:tr>
      <w:tr w:rsidR="00A81D46" w:rsidRPr="00685039" w14:paraId="0C33B3F8"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196B97FC" w14:textId="4D9853F4"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.6</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4FB26906" w14:textId="2195FE32" w:rsidR="00324455" w:rsidRPr="00685039" w:rsidRDefault="00324455" w:rsidP="00F82749">
            <w:pPr>
              <w:rPr>
                <w:rFonts w:asciiTheme="minorHAnsi" w:hAnsiTheme="minorHAnsi" w:cs="Arial"/>
                <w:b/>
              </w:rPr>
            </w:pPr>
            <w:r w:rsidRPr="00685039">
              <w:rPr>
                <w:rFonts w:asciiTheme="minorHAnsi" w:hAnsiTheme="minorHAnsi" w:cs="Arial"/>
                <w:b/>
              </w:rPr>
              <w:t>Diagramação de Manual – Expresso</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0A73FA27" w14:textId="77777777" w:rsidR="00324455" w:rsidRPr="00685039" w:rsidRDefault="0032445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1E505E05" w14:textId="77777777" w:rsidR="00324455" w:rsidRPr="00685039" w:rsidRDefault="00324455" w:rsidP="00F82749">
            <w:pPr>
              <w:rPr>
                <w:rFonts w:asciiTheme="minorHAnsi" w:hAnsiTheme="minorHAnsi" w:cs="Arial"/>
              </w:rPr>
            </w:pPr>
          </w:p>
        </w:tc>
      </w:tr>
      <w:tr w:rsidR="00A81D46" w:rsidRPr="00685039" w14:paraId="77E2FE21"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68BF5E1" w14:textId="2124C80E"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.7</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326488D6" w14:textId="0066B67A" w:rsidR="00324455" w:rsidRPr="00685039" w:rsidRDefault="00324455" w:rsidP="00F82749">
            <w:pPr>
              <w:rPr>
                <w:rFonts w:asciiTheme="minorHAnsi" w:hAnsiTheme="minorHAnsi" w:cs="Arial"/>
                <w:b/>
              </w:rPr>
            </w:pPr>
            <w:r w:rsidRPr="00685039">
              <w:rPr>
                <w:rFonts w:asciiTheme="minorHAnsi" w:hAnsiTheme="minorHAnsi" w:cs="Arial"/>
                <w:b/>
              </w:rPr>
              <w:t>Criação de Item Novo em Manual Visual</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55E25A40" w14:textId="77777777" w:rsidR="00324455" w:rsidRPr="00685039" w:rsidRDefault="0032445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67AD214A" w14:textId="77777777" w:rsidR="00324455" w:rsidRPr="00685039" w:rsidRDefault="00324455" w:rsidP="00F82749">
            <w:pPr>
              <w:rPr>
                <w:rFonts w:asciiTheme="minorHAnsi" w:hAnsiTheme="minorHAnsi" w:cs="Arial"/>
              </w:rPr>
            </w:pPr>
          </w:p>
        </w:tc>
      </w:tr>
      <w:tr w:rsidR="00A81D46" w:rsidRPr="00685039" w14:paraId="6BE2F83F" w14:textId="77777777" w:rsidTr="00216224">
        <w:trPr>
          <w:trHeight w:val="567"/>
        </w:trPr>
        <w:tc>
          <w:tcPr>
            <w:tcW w:w="816" w:type="dxa"/>
            <w:gridSpan w:val="2"/>
            <w:vMerge w:val="restart"/>
            <w:vAlign w:val="center"/>
          </w:tcPr>
          <w:p w14:paraId="4FE350C1" w14:textId="0AAF0352"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.8</w:t>
            </w:r>
          </w:p>
        </w:tc>
        <w:tc>
          <w:tcPr>
            <w:tcW w:w="8223" w:type="dxa"/>
            <w:gridSpan w:val="8"/>
            <w:vAlign w:val="center"/>
          </w:tcPr>
          <w:p w14:paraId="5E9DEEE7" w14:textId="46C28321" w:rsidR="00324455" w:rsidRPr="00685039" w:rsidRDefault="00324455" w:rsidP="00F82749">
            <w:pPr>
              <w:rPr>
                <w:rFonts w:asciiTheme="minorHAnsi" w:hAnsiTheme="minorHAnsi" w:cs="Arial"/>
                <w:b/>
              </w:rPr>
            </w:pPr>
            <w:r w:rsidRPr="00685039">
              <w:rPr>
                <w:rFonts w:asciiTheme="minorHAnsi" w:hAnsiTheme="minorHAnsi" w:cs="Arial"/>
                <w:b/>
              </w:rPr>
              <w:t>Edição de Página em Manual Visual</w:t>
            </w:r>
          </w:p>
        </w:tc>
      </w:tr>
      <w:tr w:rsidR="00A81D46" w:rsidRPr="00685039" w14:paraId="06994619" w14:textId="77777777" w:rsidTr="00216224">
        <w:trPr>
          <w:trHeight w:val="567"/>
        </w:trPr>
        <w:tc>
          <w:tcPr>
            <w:tcW w:w="816" w:type="dxa"/>
            <w:gridSpan w:val="2"/>
            <w:vMerge/>
            <w:vAlign w:val="center"/>
          </w:tcPr>
          <w:p w14:paraId="7D5A6B0A" w14:textId="77777777" w:rsidR="00324455" w:rsidRPr="00685039" w:rsidRDefault="00324455" w:rsidP="00F82749">
            <w:pPr>
              <w:rPr>
                <w:rFonts w:asciiTheme="minorHAnsi" w:hAnsiTheme="minorHAnsi" w:cs="Arial"/>
              </w:rPr>
            </w:pPr>
          </w:p>
        </w:tc>
        <w:tc>
          <w:tcPr>
            <w:tcW w:w="515" w:type="dxa"/>
            <w:vMerge w:val="restart"/>
            <w:tcBorders>
              <w:right w:val="single" w:sz="4" w:space="0" w:color="000000"/>
            </w:tcBorders>
            <w:shd w:val="clear" w:color="auto" w:fill="BFBFBF" w:themeFill="background1" w:themeFillShade="BF"/>
            <w:textDirection w:val="btLr"/>
            <w:vAlign w:val="center"/>
          </w:tcPr>
          <w:p w14:paraId="10C95CE4" w14:textId="6F86B7D9" w:rsidR="00324455" w:rsidRPr="00685039" w:rsidRDefault="00324455" w:rsidP="00F82749">
            <w:pPr>
              <w:ind w:left="113" w:right="113"/>
              <w:jc w:val="center"/>
              <w:rPr>
                <w:rFonts w:asciiTheme="minorHAnsi" w:hAnsiTheme="minorHAnsi" w:cs="Arial"/>
                <w:b/>
              </w:rPr>
            </w:pPr>
            <w:proofErr w:type="spellStart"/>
            <w:r w:rsidRPr="00685039">
              <w:rPr>
                <w:rFonts w:asciiTheme="minorHAnsi" w:hAnsiTheme="minorHAnsi" w:cs="Arial"/>
                <w:b/>
              </w:rPr>
              <w:t>Complexi-dade</w:t>
            </w:r>
            <w:proofErr w:type="spellEnd"/>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17FD4CDB" w14:textId="77777777" w:rsidR="00324455" w:rsidRPr="00685039" w:rsidRDefault="0032445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6B7A1F9C" w14:textId="77777777" w:rsidR="00324455" w:rsidRPr="00685039" w:rsidRDefault="00324455" w:rsidP="00F82749">
            <w:pPr>
              <w:rPr>
                <w:rFonts w:asciiTheme="minorHAnsi" w:hAnsiTheme="minorHAnsi" w:cs="Arial"/>
              </w:rPr>
            </w:pPr>
          </w:p>
        </w:tc>
        <w:tc>
          <w:tcPr>
            <w:tcW w:w="2404" w:type="dxa"/>
            <w:gridSpan w:val="2"/>
            <w:vAlign w:val="center"/>
          </w:tcPr>
          <w:p w14:paraId="471B8A66" w14:textId="77777777" w:rsidR="00324455" w:rsidRPr="00685039" w:rsidRDefault="00324455" w:rsidP="00F82749">
            <w:pPr>
              <w:rPr>
                <w:rFonts w:asciiTheme="minorHAnsi" w:hAnsiTheme="minorHAnsi" w:cs="Arial"/>
              </w:rPr>
            </w:pPr>
          </w:p>
        </w:tc>
      </w:tr>
      <w:tr w:rsidR="00A81D46" w:rsidRPr="00685039" w14:paraId="510CB4F3" w14:textId="77777777" w:rsidTr="00216224">
        <w:trPr>
          <w:trHeight w:val="567"/>
        </w:trPr>
        <w:tc>
          <w:tcPr>
            <w:tcW w:w="816" w:type="dxa"/>
            <w:gridSpan w:val="2"/>
            <w:vMerge/>
            <w:vAlign w:val="center"/>
          </w:tcPr>
          <w:p w14:paraId="4122D4CB" w14:textId="77777777" w:rsidR="00324455" w:rsidRPr="00685039" w:rsidRDefault="00324455" w:rsidP="00F82749">
            <w:pPr>
              <w:rPr>
                <w:rFonts w:asciiTheme="minorHAnsi" w:hAnsiTheme="minorHAnsi" w:cs="Arial"/>
              </w:rPr>
            </w:pPr>
          </w:p>
        </w:tc>
        <w:tc>
          <w:tcPr>
            <w:tcW w:w="515" w:type="dxa"/>
            <w:vMerge/>
            <w:tcBorders>
              <w:top w:val="nil"/>
              <w:right w:val="single" w:sz="4" w:space="0" w:color="000000"/>
            </w:tcBorders>
            <w:shd w:val="clear" w:color="auto" w:fill="BFBFBF" w:themeFill="background1" w:themeFillShade="BF"/>
            <w:vAlign w:val="center"/>
          </w:tcPr>
          <w:p w14:paraId="704A53EC" w14:textId="77777777" w:rsidR="00324455" w:rsidRPr="00685039" w:rsidRDefault="0032445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6E827F51" w14:textId="77777777" w:rsidR="00324455" w:rsidRPr="00685039" w:rsidRDefault="0032445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1F5B2690" w14:textId="77777777" w:rsidR="00324455" w:rsidRPr="00685039" w:rsidRDefault="00324455" w:rsidP="00F82749">
            <w:pPr>
              <w:rPr>
                <w:rFonts w:asciiTheme="minorHAnsi" w:hAnsiTheme="minorHAnsi" w:cs="Arial"/>
              </w:rPr>
            </w:pPr>
          </w:p>
        </w:tc>
        <w:tc>
          <w:tcPr>
            <w:tcW w:w="2404" w:type="dxa"/>
            <w:gridSpan w:val="2"/>
            <w:vAlign w:val="center"/>
          </w:tcPr>
          <w:p w14:paraId="06E31797" w14:textId="77777777" w:rsidR="00324455" w:rsidRPr="00685039" w:rsidRDefault="00324455" w:rsidP="00F82749">
            <w:pPr>
              <w:rPr>
                <w:rFonts w:asciiTheme="minorHAnsi" w:hAnsiTheme="minorHAnsi" w:cs="Arial"/>
              </w:rPr>
            </w:pPr>
          </w:p>
        </w:tc>
      </w:tr>
      <w:tr w:rsidR="00A81D46" w:rsidRPr="00685039" w14:paraId="5F7F50DB"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065C2160" w14:textId="7D98AF09"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.9</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177920D7" w14:textId="6F505FAA" w:rsidR="00324455" w:rsidRPr="00685039" w:rsidRDefault="00324455" w:rsidP="00F82749">
            <w:pPr>
              <w:rPr>
                <w:rFonts w:asciiTheme="minorHAnsi" w:hAnsiTheme="minorHAnsi" w:cs="Arial"/>
                <w:b/>
              </w:rPr>
            </w:pPr>
            <w:r w:rsidRPr="00685039">
              <w:rPr>
                <w:rFonts w:asciiTheme="minorHAnsi" w:hAnsiTheme="minorHAnsi" w:cs="Arial"/>
                <w:b/>
              </w:rPr>
              <w:t>Projeto Gráfico de Manual</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1CED9E17" w14:textId="77777777" w:rsidR="00324455" w:rsidRPr="00685039" w:rsidRDefault="0032445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62D6A4DB" w14:textId="77777777" w:rsidR="00324455" w:rsidRPr="00685039" w:rsidRDefault="00324455" w:rsidP="00F82749">
            <w:pPr>
              <w:rPr>
                <w:rFonts w:asciiTheme="minorHAnsi" w:hAnsiTheme="minorHAnsi" w:cs="Arial"/>
              </w:rPr>
            </w:pPr>
          </w:p>
        </w:tc>
      </w:tr>
      <w:tr w:rsidR="00A81D46" w:rsidRPr="00685039" w14:paraId="597A0E54" w14:textId="77777777" w:rsidTr="00216224">
        <w:trPr>
          <w:trHeight w:val="567"/>
        </w:trPr>
        <w:tc>
          <w:tcPr>
            <w:tcW w:w="816" w:type="dxa"/>
            <w:gridSpan w:val="2"/>
            <w:vMerge w:val="restart"/>
            <w:vAlign w:val="center"/>
          </w:tcPr>
          <w:p w14:paraId="19751E08" w14:textId="78B3A349" w:rsidR="00324455" w:rsidRPr="00685039" w:rsidRDefault="00324455" w:rsidP="00F82749">
            <w:pPr>
              <w:rPr>
                <w:rFonts w:asciiTheme="minorHAnsi" w:hAnsiTheme="minorHAnsi" w:cs="Arial"/>
              </w:rPr>
            </w:pPr>
            <w:r w:rsidRPr="00685039">
              <w:rPr>
                <w:rFonts w:asciiTheme="minorHAnsi" w:hAnsiTheme="minorHAnsi" w:cs="Arial"/>
              </w:rPr>
              <w:t>1</w:t>
            </w:r>
            <w:r w:rsidR="00813556" w:rsidRPr="00685039">
              <w:rPr>
                <w:rFonts w:asciiTheme="minorHAnsi" w:hAnsiTheme="minorHAnsi" w:cs="Arial"/>
              </w:rPr>
              <w:t>1</w:t>
            </w:r>
            <w:r w:rsidRPr="00685039">
              <w:rPr>
                <w:rFonts w:asciiTheme="minorHAnsi" w:hAnsiTheme="minorHAnsi" w:cs="Arial"/>
              </w:rPr>
              <w:t>.10</w:t>
            </w:r>
          </w:p>
        </w:tc>
        <w:tc>
          <w:tcPr>
            <w:tcW w:w="8223" w:type="dxa"/>
            <w:gridSpan w:val="8"/>
            <w:vAlign w:val="center"/>
          </w:tcPr>
          <w:p w14:paraId="3D0DE795" w14:textId="6A092006" w:rsidR="00324455" w:rsidRPr="00685039" w:rsidRDefault="00E023BA" w:rsidP="00F82749">
            <w:pPr>
              <w:rPr>
                <w:rFonts w:asciiTheme="minorHAnsi" w:hAnsiTheme="minorHAnsi" w:cs="Arial"/>
                <w:b/>
              </w:rPr>
            </w:pPr>
            <w:r w:rsidRPr="00685039">
              <w:rPr>
                <w:rFonts w:asciiTheme="minorHAnsi" w:hAnsiTheme="minorHAnsi" w:cs="Arial"/>
                <w:b/>
              </w:rPr>
              <w:t>Atualização de Manuais Orientadores</w:t>
            </w:r>
          </w:p>
        </w:tc>
      </w:tr>
      <w:tr w:rsidR="00A81D46" w:rsidRPr="00685039" w14:paraId="705E6287" w14:textId="77777777" w:rsidTr="00216224">
        <w:trPr>
          <w:trHeight w:val="567"/>
        </w:trPr>
        <w:tc>
          <w:tcPr>
            <w:tcW w:w="816" w:type="dxa"/>
            <w:gridSpan w:val="2"/>
            <w:vMerge/>
            <w:tcBorders>
              <w:top w:val="single" w:sz="4" w:space="0" w:color="000000"/>
              <w:bottom w:val="single" w:sz="4" w:space="0" w:color="000000"/>
            </w:tcBorders>
            <w:vAlign w:val="center"/>
          </w:tcPr>
          <w:p w14:paraId="3A848621" w14:textId="77777777" w:rsidR="00324455" w:rsidRPr="00685039" w:rsidRDefault="00324455" w:rsidP="00F82749">
            <w:pPr>
              <w:rPr>
                <w:rFonts w:asciiTheme="minorHAnsi" w:hAnsiTheme="minorHAnsi" w:cs="Arial"/>
              </w:rPr>
            </w:pPr>
          </w:p>
        </w:tc>
        <w:tc>
          <w:tcPr>
            <w:tcW w:w="649" w:type="dxa"/>
            <w:gridSpan w:val="2"/>
            <w:vMerge w:val="restart"/>
            <w:tcBorders>
              <w:top w:val="single" w:sz="4" w:space="0" w:color="000000"/>
              <w:bottom w:val="single" w:sz="4" w:space="0" w:color="000000"/>
              <w:right w:val="single" w:sz="4" w:space="0" w:color="000000"/>
            </w:tcBorders>
            <w:shd w:val="clear" w:color="auto" w:fill="BFBFBF" w:themeFill="background1" w:themeFillShade="BF"/>
            <w:textDirection w:val="btLr"/>
            <w:vAlign w:val="center"/>
          </w:tcPr>
          <w:p w14:paraId="091A831F" w14:textId="77777777" w:rsidR="00324455" w:rsidRPr="00685039" w:rsidRDefault="00324455" w:rsidP="00F82749">
            <w:pPr>
              <w:ind w:left="113" w:right="113"/>
              <w:jc w:val="center"/>
              <w:rPr>
                <w:rFonts w:asciiTheme="minorHAnsi" w:hAnsiTheme="minorHAnsi" w:cs="Arial"/>
                <w:b/>
              </w:rPr>
            </w:pPr>
            <w:r w:rsidRPr="00685039">
              <w:rPr>
                <w:rFonts w:asciiTheme="minorHAnsi" w:hAnsiTheme="minorHAnsi" w:cs="Arial"/>
                <w:b/>
              </w:rPr>
              <w:t>Complexidade</w:t>
            </w:r>
          </w:p>
        </w:tc>
        <w:tc>
          <w:tcPr>
            <w:tcW w:w="2548" w:type="dxa"/>
            <w:gridSpan w:val="2"/>
            <w:tcBorders>
              <w:top w:val="single" w:sz="4" w:space="0" w:color="000000"/>
              <w:left w:val="single" w:sz="4" w:space="0" w:color="000000"/>
              <w:bottom w:val="single" w:sz="4" w:space="0" w:color="000000"/>
              <w:right w:val="single" w:sz="4" w:space="0" w:color="000000"/>
            </w:tcBorders>
            <w:vAlign w:val="center"/>
          </w:tcPr>
          <w:p w14:paraId="5924FBA6" w14:textId="77777777" w:rsidR="00324455" w:rsidRPr="00685039" w:rsidRDefault="00324455" w:rsidP="00F82749">
            <w:pPr>
              <w:rPr>
                <w:rFonts w:asciiTheme="minorHAnsi" w:hAnsiTheme="minorHAnsi" w:cs="Arial"/>
              </w:rPr>
            </w:pPr>
            <w:r w:rsidRPr="00685039">
              <w:rPr>
                <w:rFonts w:asciiTheme="minorHAnsi" w:hAnsiTheme="minorHAnsi" w:cs="Arial"/>
              </w:rPr>
              <w:t>Baixa</w:t>
            </w:r>
          </w:p>
        </w:tc>
        <w:tc>
          <w:tcPr>
            <w:tcW w:w="2352" w:type="dxa"/>
            <w:tcBorders>
              <w:left w:val="single" w:sz="4" w:space="0" w:color="000000"/>
            </w:tcBorders>
            <w:vAlign w:val="center"/>
          </w:tcPr>
          <w:p w14:paraId="7AD702C4" w14:textId="77777777" w:rsidR="00324455" w:rsidRPr="00685039" w:rsidRDefault="00324455" w:rsidP="00F82749">
            <w:pPr>
              <w:rPr>
                <w:rFonts w:asciiTheme="minorHAnsi" w:hAnsiTheme="minorHAnsi" w:cs="Arial"/>
              </w:rPr>
            </w:pPr>
          </w:p>
        </w:tc>
        <w:tc>
          <w:tcPr>
            <w:tcW w:w="2674" w:type="dxa"/>
            <w:gridSpan w:val="3"/>
            <w:vAlign w:val="center"/>
          </w:tcPr>
          <w:p w14:paraId="259215E3" w14:textId="77777777" w:rsidR="00324455" w:rsidRPr="00685039" w:rsidRDefault="00324455" w:rsidP="00F82749">
            <w:pPr>
              <w:rPr>
                <w:rFonts w:asciiTheme="minorHAnsi" w:hAnsiTheme="minorHAnsi" w:cs="Arial"/>
              </w:rPr>
            </w:pPr>
          </w:p>
        </w:tc>
      </w:tr>
      <w:tr w:rsidR="00A81D46" w:rsidRPr="00685039" w14:paraId="0A783585" w14:textId="77777777" w:rsidTr="00216224">
        <w:trPr>
          <w:trHeight w:val="567"/>
        </w:trPr>
        <w:tc>
          <w:tcPr>
            <w:tcW w:w="816" w:type="dxa"/>
            <w:gridSpan w:val="2"/>
            <w:vMerge/>
            <w:tcBorders>
              <w:top w:val="single" w:sz="4" w:space="0" w:color="000000"/>
            </w:tcBorders>
            <w:vAlign w:val="center"/>
          </w:tcPr>
          <w:p w14:paraId="6FF6D6AB" w14:textId="77777777" w:rsidR="00324455" w:rsidRPr="00685039" w:rsidRDefault="00324455" w:rsidP="00F82749">
            <w:pPr>
              <w:rPr>
                <w:rFonts w:asciiTheme="minorHAnsi" w:hAnsiTheme="minorHAnsi" w:cs="Arial"/>
              </w:rPr>
            </w:pPr>
          </w:p>
        </w:tc>
        <w:tc>
          <w:tcPr>
            <w:tcW w:w="649" w:type="dxa"/>
            <w:gridSpan w:val="2"/>
            <w:vMerge/>
            <w:tcBorders>
              <w:top w:val="single" w:sz="4" w:space="0" w:color="000000"/>
              <w:right w:val="single" w:sz="4" w:space="0" w:color="000000"/>
            </w:tcBorders>
            <w:shd w:val="clear" w:color="auto" w:fill="BFBFBF" w:themeFill="background1" w:themeFillShade="BF"/>
            <w:vAlign w:val="center"/>
          </w:tcPr>
          <w:p w14:paraId="6B964119" w14:textId="77777777" w:rsidR="00324455" w:rsidRPr="00685039" w:rsidRDefault="00324455" w:rsidP="00F82749">
            <w:pPr>
              <w:rPr>
                <w:rFonts w:asciiTheme="minorHAnsi" w:hAnsiTheme="minorHAnsi" w:cs="Arial"/>
              </w:rPr>
            </w:pPr>
          </w:p>
        </w:tc>
        <w:tc>
          <w:tcPr>
            <w:tcW w:w="2548" w:type="dxa"/>
            <w:gridSpan w:val="2"/>
            <w:tcBorders>
              <w:top w:val="single" w:sz="4" w:space="0" w:color="000000"/>
              <w:left w:val="single" w:sz="4" w:space="0" w:color="000000"/>
              <w:bottom w:val="single" w:sz="4" w:space="0" w:color="auto"/>
              <w:right w:val="single" w:sz="4" w:space="0" w:color="auto"/>
            </w:tcBorders>
            <w:vAlign w:val="center"/>
          </w:tcPr>
          <w:p w14:paraId="7E4C5A55" w14:textId="77777777" w:rsidR="00324455" w:rsidRPr="00685039" w:rsidRDefault="00324455" w:rsidP="00F82749">
            <w:pPr>
              <w:rPr>
                <w:rFonts w:asciiTheme="minorHAnsi" w:hAnsiTheme="minorHAnsi" w:cs="Arial"/>
              </w:rPr>
            </w:pPr>
            <w:r w:rsidRPr="00685039">
              <w:rPr>
                <w:rFonts w:asciiTheme="minorHAnsi" w:hAnsiTheme="minorHAnsi" w:cs="Arial"/>
              </w:rPr>
              <w:t>Média</w:t>
            </w:r>
          </w:p>
        </w:tc>
        <w:tc>
          <w:tcPr>
            <w:tcW w:w="2352" w:type="dxa"/>
            <w:tcBorders>
              <w:left w:val="single" w:sz="4" w:space="0" w:color="auto"/>
            </w:tcBorders>
            <w:vAlign w:val="center"/>
          </w:tcPr>
          <w:p w14:paraId="523271A1" w14:textId="77777777" w:rsidR="00324455" w:rsidRPr="00685039" w:rsidRDefault="00324455" w:rsidP="00F82749">
            <w:pPr>
              <w:rPr>
                <w:rFonts w:asciiTheme="minorHAnsi" w:hAnsiTheme="minorHAnsi" w:cs="Arial"/>
              </w:rPr>
            </w:pPr>
          </w:p>
        </w:tc>
        <w:tc>
          <w:tcPr>
            <w:tcW w:w="2674" w:type="dxa"/>
            <w:gridSpan w:val="3"/>
            <w:vAlign w:val="center"/>
          </w:tcPr>
          <w:p w14:paraId="743E05FA" w14:textId="77777777" w:rsidR="00324455" w:rsidRPr="00685039" w:rsidRDefault="00324455" w:rsidP="00F82749">
            <w:pPr>
              <w:rPr>
                <w:rFonts w:asciiTheme="minorHAnsi" w:hAnsiTheme="minorHAnsi" w:cs="Arial"/>
              </w:rPr>
            </w:pPr>
          </w:p>
        </w:tc>
      </w:tr>
      <w:tr w:rsidR="00A81D46" w:rsidRPr="00685039" w14:paraId="5E2F8AAE" w14:textId="77777777" w:rsidTr="00216224">
        <w:trPr>
          <w:trHeight w:val="567"/>
        </w:trPr>
        <w:tc>
          <w:tcPr>
            <w:tcW w:w="816" w:type="dxa"/>
            <w:gridSpan w:val="2"/>
            <w:vMerge/>
            <w:vAlign w:val="center"/>
          </w:tcPr>
          <w:p w14:paraId="40A9DFCC" w14:textId="77777777" w:rsidR="00324455" w:rsidRPr="00685039" w:rsidRDefault="0032445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FFB5C97" w14:textId="77777777" w:rsidR="00324455" w:rsidRPr="00685039" w:rsidRDefault="00324455"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791BF1A2" w14:textId="77777777" w:rsidR="00324455" w:rsidRPr="00685039" w:rsidRDefault="00324455" w:rsidP="00F82749">
            <w:pPr>
              <w:rPr>
                <w:rFonts w:asciiTheme="minorHAnsi" w:hAnsiTheme="minorHAnsi" w:cs="Arial"/>
              </w:rPr>
            </w:pPr>
            <w:r w:rsidRPr="00685039">
              <w:rPr>
                <w:rFonts w:asciiTheme="minorHAnsi" w:hAnsiTheme="minorHAnsi" w:cs="Arial"/>
              </w:rPr>
              <w:t>Alta</w:t>
            </w:r>
          </w:p>
        </w:tc>
        <w:tc>
          <w:tcPr>
            <w:tcW w:w="2352" w:type="dxa"/>
            <w:tcBorders>
              <w:left w:val="single" w:sz="4" w:space="0" w:color="auto"/>
            </w:tcBorders>
            <w:vAlign w:val="center"/>
          </w:tcPr>
          <w:p w14:paraId="4011B974" w14:textId="77777777" w:rsidR="00324455" w:rsidRPr="00685039" w:rsidRDefault="00324455" w:rsidP="00F82749">
            <w:pPr>
              <w:rPr>
                <w:rFonts w:asciiTheme="minorHAnsi" w:hAnsiTheme="minorHAnsi" w:cs="Arial"/>
              </w:rPr>
            </w:pPr>
          </w:p>
        </w:tc>
        <w:tc>
          <w:tcPr>
            <w:tcW w:w="2674" w:type="dxa"/>
            <w:gridSpan w:val="3"/>
            <w:vAlign w:val="center"/>
          </w:tcPr>
          <w:p w14:paraId="03047CAC" w14:textId="77777777" w:rsidR="00324455" w:rsidRPr="00685039" w:rsidRDefault="00324455" w:rsidP="00F82749">
            <w:pPr>
              <w:rPr>
                <w:rFonts w:asciiTheme="minorHAnsi" w:hAnsiTheme="minorHAnsi" w:cs="Arial"/>
              </w:rPr>
            </w:pPr>
          </w:p>
        </w:tc>
      </w:tr>
      <w:tr w:rsidR="00A81D46" w:rsidRPr="00685039" w14:paraId="591A8D48" w14:textId="77777777" w:rsidTr="00216224">
        <w:trPr>
          <w:trHeight w:val="567"/>
        </w:trPr>
        <w:tc>
          <w:tcPr>
            <w:tcW w:w="816" w:type="dxa"/>
            <w:gridSpan w:val="2"/>
            <w:vMerge/>
            <w:vAlign w:val="center"/>
          </w:tcPr>
          <w:p w14:paraId="60E817E4" w14:textId="77777777" w:rsidR="00324455" w:rsidRPr="00685039" w:rsidRDefault="0032445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2E97F23" w14:textId="77777777" w:rsidR="00324455" w:rsidRPr="00685039" w:rsidRDefault="00324455" w:rsidP="00F82749">
            <w:pPr>
              <w:rPr>
                <w:rFonts w:asciiTheme="minorHAnsi" w:hAnsiTheme="minorHAnsi" w:cs="Arial"/>
              </w:rPr>
            </w:pPr>
          </w:p>
        </w:tc>
        <w:tc>
          <w:tcPr>
            <w:tcW w:w="2548" w:type="dxa"/>
            <w:gridSpan w:val="2"/>
            <w:tcBorders>
              <w:top w:val="single" w:sz="4" w:space="0" w:color="auto"/>
              <w:left w:val="single" w:sz="4" w:space="0" w:color="000000"/>
              <w:bottom w:val="single" w:sz="4" w:space="0" w:color="auto"/>
              <w:right w:val="single" w:sz="4" w:space="0" w:color="auto"/>
            </w:tcBorders>
            <w:vAlign w:val="center"/>
          </w:tcPr>
          <w:p w14:paraId="12BF3E7B" w14:textId="77777777" w:rsidR="00324455" w:rsidRPr="00685039" w:rsidRDefault="00324455" w:rsidP="00F82749">
            <w:pPr>
              <w:rPr>
                <w:rFonts w:asciiTheme="minorHAnsi" w:hAnsiTheme="minorHAnsi" w:cs="Arial"/>
              </w:rPr>
            </w:pPr>
            <w:r w:rsidRPr="00685039">
              <w:rPr>
                <w:rFonts w:asciiTheme="minorHAnsi" w:hAnsiTheme="minorHAnsi" w:cs="Arial"/>
              </w:rPr>
              <w:t>Altíssima</w:t>
            </w:r>
          </w:p>
        </w:tc>
        <w:tc>
          <w:tcPr>
            <w:tcW w:w="2352" w:type="dxa"/>
            <w:tcBorders>
              <w:left w:val="single" w:sz="4" w:space="0" w:color="auto"/>
            </w:tcBorders>
            <w:vAlign w:val="center"/>
          </w:tcPr>
          <w:p w14:paraId="4DCCA337" w14:textId="77777777" w:rsidR="00324455" w:rsidRPr="00685039" w:rsidRDefault="00324455" w:rsidP="00F82749">
            <w:pPr>
              <w:rPr>
                <w:rFonts w:asciiTheme="minorHAnsi" w:hAnsiTheme="minorHAnsi" w:cs="Arial"/>
              </w:rPr>
            </w:pPr>
          </w:p>
        </w:tc>
        <w:tc>
          <w:tcPr>
            <w:tcW w:w="2674" w:type="dxa"/>
            <w:gridSpan w:val="3"/>
            <w:vAlign w:val="center"/>
          </w:tcPr>
          <w:p w14:paraId="3E9E471A" w14:textId="77777777" w:rsidR="00324455" w:rsidRPr="00685039" w:rsidRDefault="00324455" w:rsidP="00F82749">
            <w:pPr>
              <w:rPr>
                <w:rFonts w:asciiTheme="minorHAnsi" w:hAnsiTheme="minorHAnsi" w:cs="Arial"/>
              </w:rPr>
            </w:pPr>
          </w:p>
        </w:tc>
      </w:tr>
      <w:tr w:rsidR="00A81D46" w:rsidRPr="00685039" w14:paraId="7C5675F5" w14:textId="77777777" w:rsidTr="00216224">
        <w:trPr>
          <w:trHeight w:val="567"/>
        </w:trPr>
        <w:tc>
          <w:tcPr>
            <w:tcW w:w="682" w:type="dxa"/>
            <w:tcBorders>
              <w:bottom w:val="single" w:sz="4" w:space="0" w:color="000000"/>
            </w:tcBorders>
            <w:shd w:val="clear" w:color="auto" w:fill="808080" w:themeFill="background1" w:themeFillShade="80"/>
            <w:vAlign w:val="center"/>
          </w:tcPr>
          <w:p w14:paraId="6F1E6FE3" w14:textId="77777777" w:rsidR="009D0EB5" w:rsidRPr="00685039" w:rsidRDefault="009D0EB5"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222" w:type="dxa"/>
            <w:gridSpan w:val="4"/>
            <w:tcBorders>
              <w:bottom w:val="single" w:sz="4" w:space="0" w:color="000000"/>
            </w:tcBorders>
            <w:shd w:val="clear" w:color="auto" w:fill="808080" w:themeFill="background1" w:themeFillShade="80"/>
            <w:vAlign w:val="center"/>
          </w:tcPr>
          <w:p w14:paraId="7DB73E90" w14:textId="77777777" w:rsidR="009D0EB5" w:rsidRPr="00685039" w:rsidRDefault="009D0EB5"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79E8181D" w14:textId="77777777" w:rsidR="009D0EB5" w:rsidRPr="00685039" w:rsidRDefault="009D0EB5"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57F20FD6" w14:textId="77777777" w:rsidR="009D0EB5" w:rsidRPr="00685039" w:rsidRDefault="009D0EB5"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1974DEC0" w14:textId="77777777" w:rsidTr="002545CB">
        <w:trPr>
          <w:trHeight w:val="567"/>
        </w:trPr>
        <w:tc>
          <w:tcPr>
            <w:tcW w:w="9039" w:type="dxa"/>
            <w:gridSpan w:val="10"/>
            <w:shd w:val="clear" w:color="auto" w:fill="BFBFBF" w:themeFill="background1" w:themeFillShade="BF"/>
            <w:vAlign w:val="center"/>
          </w:tcPr>
          <w:p w14:paraId="1BF82374" w14:textId="41AE7BC1" w:rsidR="009D0EB5" w:rsidRPr="00685039" w:rsidRDefault="009D0EB5" w:rsidP="00F82749">
            <w:pPr>
              <w:numPr>
                <w:ilvl w:val="0"/>
                <w:numId w:val="99"/>
              </w:numPr>
              <w:ind w:left="426" w:hanging="426"/>
              <w:rPr>
                <w:rFonts w:asciiTheme="minorHAnsi" w:hAnsiTheme="minorHAnsi" w:cs="Arial"/>
                <w:b/>
              </w:rPr>
            </w:pPr>
            <w:r w:rsidRPr="00685039">
              <w:rPr>
                <w:rFonts w:asciiTheme="minorHAnsi" w:hAnsiTheme="minorHAnsi" w:cs="Arial"/>
                <w:b/>
              </w:rPr>
              <w:t>Ferramentas de Comunicação Digital</w:t>
            </w:r>
          </w:p>
        </w:tc>
      </w:tr>
      <w:tr w:rsidR="00A81D46" w:rsidRPr="00685039" w14:paraId="45D64B94"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320C4A9D" w14:textId="40111EBF" w:rsidR="009D0EB5" w:rsidRPr="00685039" w:rsidRDefault="009D0EB5" w:rsidP="00F82749">
            <w:pPr>
              <w:rPr>
                <w:rFonts w:asciiTheme="minorHAnsi" w:hAnsiTheme="minorHAnsi" w:cs="Arial"/>
              </w:rPr>
            </w:pPr>
            <w:r w:rsidRPr="00685039">
              <w:rPr>
                <w:rFonts w:asciiTheme="minorHAnsi" w:hAnsiTheme="minorHAnsi" w:cs="Arial"/>
              </w:rPr>
              <w:t>1</w:t>
            </w:r>
            <w:r w:rsidR="00202C4D" w:rsidRPr="00685039">
              <w:rPr>
                <w:rFonts w:asciiTheme="minorHAnsi" w:hAnsiTheme="minorHAnsi" w:cs="Arial"/>
              </w:rPr>
              <w:t>2</w:t>
            </w:r>
            <w:r w:rsidRPr="00685039">
              <w:rPr>
                <w:rFonts w:asciiTheme="minorHAnsi" w:hAnsiTheme="minorHAnsi" w:cs="Arial"/>
              </w:rPr>
              <w:t>.1</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1C973D8F" w14:textId="4F4D486A" w:rsidR="009D0EB5" w:rsidRPr="00685039" w:rsidRDefault="009D0EB5" w:rsidP="00F82749">
            <w:pPr>
              <w:rPr>
                <w:rFonts w:asciiTheme="minorHAnsi" w:hAnsiTheme="minorHAnsi" w:cs="Arial"/>
                <w:b/>
              </w:rPr>
            </w:pPr>
            <w:r w:rsidRPr="00685039">
              <w:rPr>
                <w:rFonts w:asciiTheme="minorHAnsi" w:hAnsiTheme="minorHAnsi" w:cs="Arial"/>
                <w:b/>
              </w:rPr>
              <w:t>Disparo de E-</w:t>
            </w:r>
            <w:r w:rsidR="00DA78B1" w:rsidRPr="00685039">
              <w:rPr>
                <w:rFonts w:asciiTheme="minorHAnsi" w:hAnsiTheme="minorHAnsi" w:cs="Arial"/>
                <w:b/>
              </w:rPr>
              <w:t>ma</w:t>
            </w:r>
            <w:r w:rsidRPr="00685039">
              <w:rPr>
                <w:rFonts w:asciiTheme="minorHAnsi" w:hAnsiTheme="minorHAnsi" w:cs="Arial"/>
                <w:b/>
              </w:rPr>
              <w:t>il Marketing</w:t>
            </w:r>
            <w:r w:rsidR="00813556" w:rsidRPr="00685039">
              <w:rPr>
                <w:rFonts w:asciiTheme="minorHAnsi" w:hAnsiTheme="minorHAnsi" w:cs="Arial"/>
                <w:b/>
              </w:rPr>
              <w:t xml:space="preserve"> – Boletim Eletrônico</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7121463A" w14:textId="77777777" w:rsidR="009D0EB5" w:rsidRPr="00685039" w:rsidRDefault="009D0EB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24901084" w14:textId="77777777" w:rsidR="009D0EB5" w:rsidRPr="00685039" w:rsidRDefault="009D0EB5" w:rsidP="00F82749">
            <w:pPr>
              <w:rPr>
                <w:rFonts w:asciiTheme="minorHAnsi" w:hAnsiTheme="minorHAnsi" w:cs="Arial"/>
              </w:rPr>
            </w:pPr>
          </w:p>
        </w:tc>
      </w:tr>
      <w:tr w:rsidR="00A81D46" w:rsidRPr="00685039" w14:paraId="66BB784D"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2B6C25DE" w14:textId="2EEEA4DC" w:rsidR="009D0EB5" w:rsidRPr="00685039" w:rsidRDefault="009D0EB5" w:rsidP="00F82749">
            <w:pPr>
              <w:rPr>
                <w:rFonts w:asciiTheme="minorHAnsi" w:hAnsiTheme="minorHAnsi" w:cs="Arial"/>
              </w:rPr>
            </w:pPr>
            <w:r w:rsidRPr="00685039">
              <w:rPr>
                <w:rFonts w:asciiTheme="minorHAnsi" w:hAnsiTheme="minorHAnsi" w:cs="Arial"/>
              </w:rPr>
              <w:t>1</w:t>
            </w:r>
            <w:r w:rsidR="00202C4D" w:rsidRPr="00685039">
              <w:rPr>
                <w:rFonts w:asciiTheme="minorHAnsi" w:hAnsiTheme="minorHAnsi" w:cs="Arial"/>
              </w:rPr>
              <w:t>2</w:t>
            </w:r>
            <w:r w:rsidRPr="00685039">
              <w:rPr>
                <w:rFonts w:asciiTheme="minorHAnsi" w:hAnsiTheme="minorHAnsi" w:cs="Arial"/>
              </w:rPr>
              <w:t>.</w:t>
            </w:r>
            <w:r w:rsidR="00202C4D" w:rsidRPr="00685039">
              <w:rPr>
                <w:rFonts w:asciiTheme="minorHAnsi" w:hAnsiTheme="minorHAnsi" w:cs="Arial"/>
              </w:rPr>
              <w:t>2</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6EF58658" w14:textId="41CC6191" w:rsidR="009D0EB5" w:rsidRPr="00685039" w:rsidRDefault="009D0EB5" w:rsidP="00F82749">
            <w:pPr>
              <w:rPr>
                <w:rFonts w:asciiTheme="minorHAnsi" w:hAnsiTheme="minorHAnsi" w:cs="Arial"/>
                <w:b/>
              </w:rPr>
            </w:pPr>
            <w:r w:rsidRPr="00685039">
              <w:rPr>
                <w:rFonts w:asciiTheme="minorHAnsi" w:hAnsiTheme="minorHAnsi" w:cs="Arial"/>
                <w:b/>
              </w:rPr>
              <w:t>Disparo de E-</w:t>
            </w:r>
            <w:r w:rsidR="00DA78B1" w:rsidRPr="00685039">
              <w:rPr>
                <w:rFonts w:asciiTheme="minorHAnsi" w:hAnsiTheme="minorHAnsi" w:cs="Arial"/>
                <w:b/>
              </w:rPr>
              <w:t>m</w:t>
            </w:r>
            <w:r w:rsidRPr="00685039">
              <w:rPr>
                <w:rFonts w:asciiTheme="minorHAnsi" w:hAnsiTheme="minorHAnsi" w:cs="Arial"/>
                <w:b/>
              </w:rPr>
              <w:t>ail Marketing</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5C2FCFDC" w14:textId="77777777" w:rsidR="009D0EB5" w:rsidRPr="00685039" w:rsidRDefault="009D0EB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3146085C" w14:textId="77777777" w:rsidR="009D0EB5" w:rsidRPr="00685039" w:rsidRDefault="009D0EB5" w:rsidP="00F82749">
            <w:pPr>
              <w:rPr>
                <w:rFonts w:asciiTheme="minorHAnsi" w:hAnsiTheme="minorHAnsi" w:cs="Arial"/>
              </w:rPr>
            </w:pPr>
          </w:p>
        </w:tc>
      </w:tr>
      <w:tr w:rsidR="00A81D46" w:rsidRPr="00685039" w14:paraId="50BAF6B4" w14:textId="77777777" w:rsidTr="00216224">
        <w:trPr>
          <w:trHeight w:val="567"/>
        </w:trPr>
        <w:tc>
          <w:tcPr>
            <w:tcW w:w="816" w:type="dxa"/>
            <w:gridSpan w:val="2"/>
            <w:tcBorders>
              <w:top w:val="single" w:sz="4" w:space="0" w:color="000000"/>
              <w:left w:val="single" w:sz="4" w:space="0" w:color="000000"/>
              <w:bottom w:val="single" w:sz="4" w:space="0" w:color="000000"/>
              <w:right w:val="single" w:sz="4" w:space="0" w:color="000000"/>
            </w:tcBorders>
            <w:vAlign w:val="center"/>
          </w:tcPr>
          <w:p w14:paraId="41031BBB" w14:textId="5BCFF3D2" w:rsidR="009D0EB5" w:rsidRPr="00685039" w:rsidRDefault="009D0EB5" w:rsidP="00F82749">
            <w:pPr>
              <w:rPr>
                <w:rFonts w:asciiTheme="minorHAnsi" w:hAnsiTheme="minorHAnsi" w:cs="Arial"/>
              </w:rPr>
            </w:pPr>
            <w:r w:rsidRPr="00685039">
              <w:rPr>
                <w:rFonts w:asciiTheme="minorHAnsi" w:hAnsiTheme="minorHAnsi" w:cs="Arial"/>
              </w:rPr>
              <w:t>1</w:t>
            </w:r>
            <w:r w:rsidR="00202C4D" w:rsidRPr="00685039">
              <w:rPr>
                <w:rFonts w:asciiTheme="minorHAnsi" w:hAnsiTheme="minorHAnsi" w:cs="Arial"/>
              </w:rPr>
              <w:t>2</w:t>
            </w:r>
            <w:r w:rsidRPr="00685039">
              <w:rPr>
                <w:rFonts w:asciiTheme="minorHAnsi" w:hAnsiTheme="minorHAnsi" w:cs="Arial"/>
              </w:rPr>
              <w:t>.</w:t>
            </w:r>
            <w:r w:rsidR="00202C4D" w:rsidRPr="00685039">
              <w:rPr>
                <w:rFonts w:asciiTheme="minorHAnsi" w:hAnsiTheme="minorHAnsi" w:cs="Arial"/>
              </w:rPr>
              <w:t>3</w:t>
            </w:r>
          </w:p>
        </w:tc>
        <w:tc>
          <w:tcPr>
            <w:tcW w:w="3088" w:type="dxa"/>
            <w:gridSpan w:val="3"/>
            <w:tcBorders>
              <w:top w:val="single" w:sz="4" w:space="0" w:color="000000"/>
              <w:left w:val="single" w:sz="4" w:space="0" w:color="000000"/>
              <w:bottom w:val="single" w:sz="4" w:space="0" w:color="000000"/>
              <w:right w:val="single" w:sz="4" w:space="0" w:color="000000"/>
            </w:tcBorders>
            <w:vAlign w:val="center"/>
          </w:tcPr>
          <w:p w14:paraId="2F4BB525" w14:textId="027BC0A0" w:rsidR="009D0EB5" w:rsidRPr="00685039" w:rsidRDefault="009D0EB5" w:rsidP="00F82749">
            <w:pPr>
              <w:rPr>
                <w:rFonts w:asciiTheme="minorHAnsi" w:hAnsiTheme="minorHAnsi" w:cs="Arial"/>
                <w:b/>
              </w:rPr>
            </w:pPr>
            <w:r w:rsidRPr="00685039">
              <w:rPr>
                <w:rFonts w:asciiTheme="minorHAnsi" w:hAnsiTheme="minorHAnsi" w:cs="Arial"/>
                <w:b/>
              </w:rPr>
              <w:t>Gestão e Manutenção de Departamentos (</w:t>
            </w:r>
            <w:proofErr w:type="spellStart"/>
            <w:r w:rsidRPr="00685039">
              <w:rPr>
                <w:rFonts w:asciiTheme="minorHAnsi" w:hAnsiTheme="minorHAnsi" w:cs="Arial"/>
                <w:b/>
              </w:rPr>
              <w:t>Sublistas</w:t>
            </w:r>
            <w:proofErr w:type="spellEnd"/>
            <w:r w:rsidRPr="00685039">
              <w:rPr>
                <w:rFonts w:asciiTheme="minorHAnsi" w:hAnsiTheme="minorHAnsi" w:cs="Arial"/>
                <w:b/>
              </w:rPr>
              <w:t>) – E-</w:t>
            </w:r>
            <w:r w:rsidR="00DA78B1" w:rsidRPr="00685039">
              <w:rPr>
                <w:rFonts w:asciiTheme="minorHAnsi" w:hAnsiTheme="minorHAnsi" w:cs="Arial"/>
                <w:b/>
              </w:rPr>
              <w:t>m</w:t>
            </w:r>
            <w:r w:rsidRPr="00685039">
              <w:rPr>
                <w:rFonts w:asciiTheme="minorHAnsi" w:hAnsiTheme="minorHAnsi" w:cs="Arial"/>
                <w:b/>
              </w:rPr>
              <w:t>ail Marketing</w:t>
            </w:r>
          </w:p>
        </w:tc>
        <w:tc>
          <w:tcPr>
            <w:tcW w:w="2731" w:type="dxa"/>
            <w:gridSpan w:val="3"/>
            <w:tcBorders>
              <w:top w:val="single" w:sz="4" w:space="0" w:color="000000"/>
              <w:left w:val="single" w:sz="4" w:space="0" w:color="000000"/>
              <w:bottom w:val="single" w:sz="4" w:space="0" w:color="000000"/>
              <w:right w:val="single" w:sz="4" w:space="0" w:color="000000"/>
            </w:tcBorders>
            <w:vAlign w:val="center"/>
          </w:tcPr>
          <w:p w14:paraId="0671089D" w14:textId="77777777" w:rsidR="009D0EB5" w:rsidRPr="00685039" w:rsidRDefault="009D0EB5" w:rsidP="00F82749">
            <w:pPr>
              <w:rPr>
                <w:rFonts w:asciiTheme="minorHAnsi" w:hAnsiTheme="minorHAnsi" w:cs="Arial"/>
              </w:rPr>
            </w:pPr>
          </w:p>
        </w:tc>
        <w:tc>
          <w:tcPr>
            <w:tcW w:w="2404" w:type="dxa"/>
            <w:gridSpan w:val="2"/>
            <w:tcBorders>
              <w:top w:val="single" w:sz="4" w:space="0" w:color="000000"/>
              <w:left w:val="single" w:sz="4" w:space="0" w:color="000000"/>
              <w:bottom w:val="single" w:sz="4" w:space="0" w:color="000000"/>
              <w:right w:val="single" w:sz="4" w:space="0" w:color="000000"/>
            </w:tcBorders>
            <w:vAlign w:val="center"/>
          </w:tcPr>
          <w:p w14:paraId="39641D0B" w14:textId="77777777" w:rsidR="009D0EB5" w:rsidRPr="00685039" w:rsidRDefault="009D0EB5" w:rsidP="00F82749">
            <w:pPr>
              <w:rPr>
                <w:rFonts w:asciiTheme="minorHAnsi" w:hAnsiTheme="minorHAnsi" w:cs="Arial"/>
              </w:rPr>
            </w:pPr>
          </w:p>
        </w:tc>
      </w:tr>
      <w:tr w:rsidR="00A81D46" w:rsidRPr="00685039" w14:paraId="3229D704" w14:textId="77777777" w:rsidTr="00216224">
        <w:trPr>
          <w:trHeight w:val="567"/>
        </w:trPr>
        <w:tc>
          <w:tcPr>
            <w:tcW w:w="816" w:type="dxa"/>
            <w:gridSpan w:val="2"/>
            <w:tcBorders>
              <w:bottom w:val="single" w:sz="4" w:space="0" w:color="000000"/>
            </w:tcBorders>
            <w:shd w:val="clear" w:color="auto" w:fill="808080" w:themeFill="background1" w:themeFillShade="80"/>
            <w:vAlign w:val="center"/>
          </w:tcPr>
          <w:p w14:paraId="72999146" w14:textId="77777777" w:rsidR="00AA20F1" w:rsidRPr="00685039" w:rsidRDefault="00AA20F1" w:rsidP="00F82749">
            <w:pPr>
              <w:jc w:val="center"/>
              <w:rPr>
                <w:rFonts w:asciiTheme="minorHAnsi" w:hAnsiTheme="minorHAnsi" w:cs="Arial"/>
                <w:b/>
              </w:rPr>
            </w:pPr>
            <w:proofErr w:type="gramStart"/>
            <w:r w:rsidRPr="00685039">
              <w:rPr>
                <w:rFonts w:asciiTheme="minorHAnsi" w:hAnsiTheme="minorHAnsi" w:cs="Arial"/>
                <w:b/>
              </w:rPr>
              <w:t>nº</w:t>
            </w:r>
            <w:proofErr w:type="gramEnd"/>
          </w:p>
        </w:tc>
        <w:tc>
          <w:tcPr>
            <w:tcW w:w="3088" w:type="dxa"/>
            <w:gridSpan w:val="3"/>
            <w:tcBorders>
              <w:bottom w:val="single" w:sz="4" w:space="0" w:color="000000"/>
            </w:tcBorders>
            <w:shd w:val="clear" w:color="auto" w:fill="808080" w:themeFill="background1" w:themeFillShade="80"/>
            <w:vAlign w:val="center"/>
          </w:tcPr>
          <w:p w14:paraId="0867211F"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Produto / Serviço</w:t>
            </w:r>
          </w:p>
        </w:tc>
        <w:tc>
          <w:tcPr>
            <w:tcW w:w="2731" w:type="dxa"/>
            <w:gridSpan w:val="3"/>
            <w:tcBorders>
              <w:bottom w:val="single" w:sz="4" w:space="0" w:color="000000"/>
            </w:tcBorders>
            <w:shd w:val="clear" w:color="auto" w:fill="808080" w:themeFill="background1" w:themeFillShade="80"/>
            <w:vAlign w:val="center"/>
          </w:tcPr>
          <w:p w14:paraId="776E4AF2"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Quantidade Anual Estimada</w:t>
            </w:r>
          </w:p>
        </w:tc>
        <w:tc>
          <w:tcPr>
            <w:tcW w:w="2404" w:type="dxa"/>
            <w:gridSpan w:val="2"/>
            <w:tcBorders>
              <w:bottom w:val="single" w:sz="4" w:space="0" w:color="000000"/>
            </w:tcBorders>
            <w:shd w:val="clear" w:color="auto" w:fill="808080" w:themeFill="background1" w:themeFillShade="80"/>
            <w:vAlign w:val="center"/>
          </w:tcPr>
          <w:p w14:paraId="5D3E17F4" w14:textId="77777777" w:rsidR="00AA20F1" w:rsidRPr="00685039" w:rsidRDefault="00AA20F1" w:rsidP="00F82749">
            <w:pPr>
              <w:jc w:val="center"/>
              <w:rPr>
                <w:rFonts w:asciiTheme="minorHAnsi" w:hAnsiTheme="minorHAnsi" w:cs="Arial"/>
                <w:b/>
              </w:rPr>
            </w:pPr>
            <w:r w:rsidRPr="00685039">
              <w:rPr>
                <w:rFonts w:asciiTheme="minorHAnsi" w:hAnsiTheme="minorHAnsi" w:cs="Arial"/>
                <w:b/>
              </w:rPr>
              <w:t>Preço Unitário (R$)</w:t>
            </w:r>
          </w:p>
        </w:tc>
      </w:tr>
      <w:tr w:rsidR="00A81D46" w:rsidRPr="00685039" w14:paraId="198E33DE" w14:textId="77777777" w:rsidTr="000F73E8">
        <w:trPr>
          <w:trHeight w:val="567"/>
        </w:trPr>
        <w:tc>
          <w:tcPr>
            <w:tcW w:w="9039" w:type="dxa"/>
            <w:gridSpan w:val="10"/>
            <w:shd w:val="clear" w:color="auto" w:fill="BFBFBF" w:themeFill="background1" w:themeFillShade="BF"/>
            <w:vAlign w:val="center"/>
          </w:tcPr>
          <w:p w14:paraId="0A2A7319" w14:textId="77777777" w:rsidR="00AA20F1" w:rsidRPr="00685039" w:rsidRDefault="00AA20F1" w:rsidP="00F82749">
            <w:pPr>
              <w:numPr>
                <w:ilvl w:val="0"/>
                <w:numId w:val="99"/>
              </w:numPr>
              <w:ind w:left="426" w:hanging="426"/>
              <w:rPr>
                <w:rFonts w:asciiTheme="minorHAnsi" w:hAnsiTheme="minorHAnsi" w:cs="Arial"/>
                <w:b/>
              </w:rPr>
            </w:pPr>
            <w:r w:rsidRPr="00685039">
              <w:rPr>
                <w:rFonts w:asciiTheme="minorHAnsi" w:hAnsiTheme="minorHAnsi" w:cs="Arial"/>
                <w:b/>
              </w:rPr>
              <w:t>Atendimento</w:t>
            </w:r>
          </w:p>
        </w:tc>
      </w:tr>
      <w:tr w:rsidR="00A81D46" w:rsidRPr="00685039" w14:paraId="00E6CA15" w14:textId="77777777" w:rsidTr="00216224">
        <w:trPr>
          <w:trHeight w:val="567"/>
        </w:trPr>
        <w:tc>
          <w:tcPr>
            <w:tcW w:w="682" w:type="dxa"/>
            <w:vMerge w:val="restart"/>
            <w:vAlign w:val="center"/>
          </w:tcPr>
          <w:p w14:paraId="5660BA76" w14:textId="787193BE" w:rsidR="009D0EB5" w:rsidRPr="00685039" w:rsidRDefault="009D0EB5" w:rsidP="00F82749">
            <w:pPr>
              <w:rPr>
                <w:rFonts w:asciiTheme="minorHAnsi" w:hAnsiTheme="minorHAnsi" w:cs="Arial"/>
              </w:rPr>
            </w:pPr>
            <w:r w:rsidRPr="00685039">
              <w:rPr>
                <w:rFonts w:asciiTheme="minorHAnsi" w:hAnsiTheme="minorHAnsi" w:cs="Arial"/>
              </w:rPr>
              <w:t>1</w:t>
            </w:r>
            <w:r w:rsidR="00202C4D" w:rsidRPr="00685039">
              <w:rPr>
                <w:rFonts w:asciiTheme="minorHAnsi" w:hAnsiTheme="minorHAnsi" w:cs="Arial"/>
              </w:rPr>
              <w:t>3</w:t>
            </w:r>
            <w:r w:rsidRPr="00685039">
              <w:rPr>
                <w:rFonts w:asciiTheme="minorHAnsi" w:hAnsiTheme="minorHAnsi" w:cs="Arial"/>
              </w:rPr>
              <w:t>.1</w:t>
            </w:r>
          </w:p>
        </w:tc>
        <w:tc>
          <w:tcPr>
            <w:tcW w:w="8357" w:type="dxa"/>
            <w:gridSpan w:val="9"/>
            <w:vAlign w:val="center"/>
          </w:tcPr>
          <w:p w14:paraId="57DE2964" w14:textId="77777777" w:rsidR="009D0EB5" w:rsidRPr="00685039" w:rsidRDefault="009D0EB5" w:rsidP="00F82749">
            <w:pPr>
              <w:rPr>
                <w:rFonts w:asciiTheme="minorHAnsi" w:hAnsiTheme="minorHAnsi" w:cs="Arial"/>
              </w:rPr>
            </w:pPr>
            <w:r w:rsidRPr="00685039">
              <w:rPr>
                <w:rFonts w:asciiTheme="minorHAnsi" w:hAnsiTheme="minorHAnsi" w:cs="Arial"/>
                <w:b/>
              </w:rPr>
              <w:t>Atendimento de Demandas</w:t>
            </w:r>
          </w:p>
        </w:tc>
      </w:tr>
      <w:tr w:rsidR="00A81D46" w:rsidRPr="00685039" w14:paraId="232A253E" w14:textId="77777777" w:rsidTr="00216224">
        <w:trPr>
          <w:trHeight w:val="567"/>
        </w:trPr>
        <w:tc>
          <w:tcPr>
            <w:tcW w:w="682" w:type="dxa"/>
            <w:vMerge/>
            <w:vAlign w:val="center"/>
          </w:tcPr>
          <w:p w14:paraId="30E3388F" w14:textId="77777777" w:rsidR="009D0EB5" w:rsidRPr="00685039" w:rsidRDefault="009D0EB5"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17FD90E2" w14:textId="77777777" w:rsidR="009D0EB5" w:rsidRPr="00685039" w:rsidRDefault="009D0EB5" w:rsidP="00F82749">
            <w:pPr>
              <w:ind w:left="113" w:right="113"/>
              <w:jc w:val="center"/>
              <w:rPr>
                <w:rFonts w:asciiTheme="minorHAnsi" w:hAnsiTheme="minorHAnsi" w:cs="Arial"/>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75ABDF4A" w14:textId="77777777" w:rsidR="009D0EB5" w:rsidRPr="00685039" w:rsidRDefault="009D0EB5"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5DA21061" w14:textId="77777777" w:rsidR="009D0EB5" w:rsidRPr="00685039" w:rsidRDefault="009D0EB5" w:rsidP="00F82749">
            <w:pPr>
              <w:rPr>
                <w:rFonts w:asciiTheme="minorHAnsi" w:hAnsiTheme="minorHAnsi" w:cs="Arial"/>
              </w:rPr>
            </w:pPr>
          </w:p>
        </w:tc>
        <w:tc>
          <w:tcPr>
            <w:tcW w:w="2404" w:type="dxa"/>
            <w:gridSpan w:val="2"/>
            <w:vAlign w:val="center"/>
          </w:tcPr>
          <w:p w14:paraId="2D5B5073" w14:textId="77777777" w:rsidR="009D0EB5" w:rsidRPr="00685039" w:rsidRDefault="009D0EB5" w:rsidP="00F82749">
            <w:pPr>
              <w:rPr>
                <w:rFonts w:asciiTheme="minorHAnsi" w:hAnsiTheme="minorHAnsi" w:cs="Arial"/>
              </w:rPr>
            </w:pPr>
          </w:p>
        </w:tc>
      </w:tr>
      <w:tr w:rsidR="00A81D46" w:rsidRPr="00685039" w14:paraId="652F53FA" w14:textId="77777777" w:rsidTr="00216224">
        <w:trPr>
          <w:trHeight w:val="567"/>
        </w:trPr>
        <w:tc>
          <w:tcPr>
            <w:tcW w:w="682" w:type="dxa"/>
            <w:vMerge/>
            <w:vAlign w:val="center"/>
          </w:tcPr>
          <w:p w14:paraId="22E390B8" w14:textId="77777777" w:rsidR="009D0EB5" w:rsidRPr="00685039" w:rsidRDefault="009D0EB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0F33AA7A" w14:textId="77777777" w:rsidR="009D0EB5" w:rsidRPr="00685039" w:rsidRDefault="009D0EB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4C1FD6AC" w14:textId="77777777" w:rsidR="009D0EB5" w:rsidRPr="00685039" w:rsidRDefault="009D0EB5"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7C7B61D7" w14:textId="77777777" w:rsidR="009D0EB5" w:rsidRPr="00685039" w:rsidRDefault="009D0EB5" w:rsidP="00F82749">
            <w:pPr>
              <w:rPr>
                <w:rFonts w:asciiTheme="minorHAnsi" w:hAnsiTheme="minorHAnsi" w:cs="Arial"/>
              </w:rPr>
            </w:pPr>
          </w:p>
        </w:tc>
        <w:tc>
          <w:tcPr>
            <w:tcW w:w="2404" w:type="dxa"/>
            <w:gridSpan w:val="2"/>
            <w:vAlign w:val="center"/>
          </w:tcPr>
          <w:p w14:paraId="246581BF" w14:textId="77777777" w:rsidR="009D0EB5" w:rsidRPr="00685039" w:rsidRDefault="009D0EB5" w:rsidP="00F82749">
            <w:pPr>
              <w:rPr>
                <w:rFonts w:asciiTheme="minorHAnsi" w:hAnsiTheme="minorHAnsi" w:cs="Arial"/>
              </w:rPr>
            </w:pPr>
          </w:p>
        </w:tc>
      </w:tr>
      <w:tr w:rsidR="00A81D46" w:rsidRPr="00685039" w14:paraId="1B350F47" w14:textId="77777777" w:rsidTr="00216224">
        <w:trPr>
          <w:trHeight w:val="567"/>
        </w:trPr>
        <w:tc>
          <w:tcPr>
            <w:tcW w:w="682" w:type="dxa"/>
            <w:vMerge/>
            <w:vAlign w:val="center"/>
          </w:tcPr>
          <w:p w14:paraId="63B5849F" w14:textId="77777777" w:rsidR="009D0EB5" w:rsidRPr="00685039" w:rsidRDefault="009D0EB5"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45ADA9B1" w14:textId="77777777" w:rsidR="009D0EB5" w:rsidRPr="00685039" w:rsidRDefault="009D0EB5"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3253D4A7" w14:textId="77777777" w:rsidR="009D0EB5" w:rsidRPr="00685039" w:rsidRDefault="009D0EB5"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5511CCFB" w14:textId="77777777" w:rsidR="009D0EB5" w:rsidRPr="00685039" w:rsidRDefault="009D0EB5" w:rsidP="00F82749">
            <w:pPr>
              <w:rPr>
                <w:rFonts w:asciiTheme="minorHAnsi" w:hAnsiTheme="minorHAnsi" w:cs="Arial"/>
              </w:rPr>
            </w:pPr>
          </w:p>
        </w:tc>
        <w:tc>
          <w:tcPr>
            <w:tcW w:w="2404" w:type="dxa"/>
            <w:gridSpan w:val="2"/>
            <w:vAlign w:val="center"/>
          </w:tcPr>
          <w:p w14:paraId="26F18982" w14:textId="77777777" w:rsidR="009D0EB5" w:rsidRPr="00685039" w:rsidRDefault="009D0EB5" w:rsidP="00F82749">
            <w:pPr>
              <w:rPr>
                <w:rFonts w:asciiTheme="minorHAnsi" w:hAnsiTheme="minorHAnsi" w:cs="Arial"/>
              </w:rPr>
            </w:pPr>
          </w:p>
        </w:tc>
      </w:tr>
      <w:tr w:rsidR="00A81D46" w:rsidRPr="00685039" w14:paraId="1D21440F" w14:textId="77777777" w:rsidTr="00216224">
        <w:trPr>
          <w:trHeight w:val="567"/>
        </w:trPr>
        <w:tc>
          <w:tcPr>
            <w:tcW w:w="682" w:type="dxa"/>
            <w:vMerge w:val="restart"/>
            <w:vAlign w:val="center"/>
          </w:tcPr>
          <w:p w14:paraId="7F687E72" w14:textId="3845E907" w:rsidR="00AA20F1" w:rsidRPr="00685039" w:rsidRDefault="00AA20F1" w:rsidP="00F82749">
            <w:pPr>
              <w:rPr>
                <w:rFonts w:asciiTheme="minorHAnsi" w:hAnsiTheme="minorHAnsi" w:cs="Arial"/>
              </w:rPr>
            </w:pPr>
            <w:r w:rsidRPr="00685039">
              <w:rPr>
                <w:rFonts w:asciiTheme="minorHAnsi" w:hAnsiTheme="minorHAnsi" w:cs="Arial"/>
              </w:rPr>
              <w:t>1</w:t>
            </w:r>
            <w:r w:rsidR="00202C4D" w:rsidRPr="00685039">
              <w:rPr>
                <w:rFonts w:asciiTheme="minorHAnsi" w:hAnsiTheme="minorHAnsi" w:cs="Arial"/>
              </w:rPr>
              <w:t>3</w:t>
            </w:r>
            <w:r w:rsidRPr="00685039">
              <w:rPr>
                <w:rFonts w:asciiTheme="minorHAnsi" w:hAnsiTheme="minorHAnsi" w:cs="Arial"/>
              </w:rPr>
              <w:t>.</w:t>
            </w:r>
            <w:r w:rsidR="009D0EB5" w:rsidRPr="00685039">
              <w:rPr>
                <w:rFonts w:asciiTheme="minorHAnsi" w:hAnsiTheme="minorHAnsi" w:cs="Arial"/>
              </w:rPr>
              <w:t>2</w:t>
            </w:r>
          </w:p>
        </w:tc>
        <w:tc>
          <w:tcPr>
            <w:tcW w:w="8357" w:type="dxa"/>
            <w:gridSpan w:val="9"/>
            <w:vAlign w:val="center"/>
          </w:tcPr>
          <w:p w14:paraId="66C7E175" w14:textId="04823223" w:rsidR="00AA20F1" w:rsidRPr="00685039" w:rsidRDefault="009D0EB5" w:rsidP="00F82749">
            <w:pPr>
              <w:rPr>
                <w:rFonts w:asciiTheme="minorHAnsi" w:hAnsiTheme="minorHAnsi" w:cs="Arial"/>
                <w:b/>
              </w:rPr>
            </w:pPr>
            <w:r w:rsidRPr="00685039">
              <w:rPr>
                <w:rFonts w:asciiTheme="minorHAnsi" w:hAnsiTheme="minorHAnsi" w:cs="Arial"/>
                <w:b/>
              </w:rPr>
              <w:t>Atendimento Técnico</w:t>
            </w:r>
          </w:p>
        </w:tc>
      </w:tr>
      <w:tr w:rsidR="00A81D46" w:rsidRPr="00685039" w14:paraId="6BF66385" w14:textId="77777777" w:rsidTr="00216224">
        <w:trPr>
          <w:trHeight w:val="567"/>
        </w:trPr>
        <w:tc>
          <w:tcPr>
            <w:tcW w:w="682" w:type="dxa"/>
            <w:vMerge/>
            <w:vAlign w:val="center"/>
          </w:tcPr>
          <w:p w14:paraId="203CC546" w14:textId="77777777" w:rsidR="00AA20F1" w:rsidRPr="00685039" w:rsidRDefault="00AA20F1" w:rsidP="00F82749">
            <w:pPr>
              <w:rPr>
                <w:rFonts w:asciiTheme="minorHAnsi" w:hAnsiTheme="minorHAnsi" w:cs="Arial"/>
              </w:rPr>
            </w:pPr>
          </w:p>
        </w:tc>
        <w:tc>
          <w:tcPr>
            <w:tcW w:w="649" w:type="dxa"/>
            <w:gridSpan w:val="2"/>
            <w:vMerge w:val="restart"/>
            <w:tcBorders>
              <w:right w:val="single" w:sz="4" w:space="0" w:color="000000"/>
            </w:tcBorders>
            <w:shd w:val="clear" w:color="auto" w:fill="BFBFBF" w:themeFill="background1" w:themeFillShade="BF"/>
            <w:textDirection w:val="btLr"/>
            <w:vAlign w:val="center"/>
          </w:tcPr>
          <w:p w14:paraId="5668CF64" w14:textId="77777777" w:rsidR="00AA20F1" w:rsidRPr="00685039" w:rsidRDefault="00AA20F1" w:rsidP="00F82749">
            <w:pPr>
              <w:ind w:left="113" w:right="113"/>
              <w:jc w:val="center"/>
              <w:rPr>
                <w:rFonts w:asciiTheme="minorHAnsi" w:hAnsiTheme="minorHAnsi" w:cs="Arial"/>
              </w:rPr>
            </w:pPr>
            <w:r w:rsidRPr="00685039">
              <w:rPr>
                <w:rFonts w:asciiTheme="minorHAnsi" w:hAnsiTheme="minorHAnsi" w:cs="Arial"/>
                <w:b/>
              </w:rPr>
              <w:t>Complexidade</w:t>
            </w: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0DE91BAE" w14:textId="77777777" w:rsidR="00AA20F1" w:rsidRPr="00685039" w:rsidRDefault="00AA20F1" w:rsidP="00F82749">
            <w:pPr>
              <w:rPr>
                <w:rFonts w:asciiTheme="minorHAnsi" w:hAnsiTheme="minorHAnsi" w:cs="Arial"/>
              </w:rPr>
            </w:pPr>
            <w:r w:rsidRPr="00685039">
              <w:rPr>
                <w:rFonts w:asciiTheme="minorHAnsi" w:hAnsiTheme="minorHAnsi" w:cs="Arial"/>
              </w:rPr>
              <w:t>Baixa</w:t>
            </w:r>
          </w:p>
        </w:tc>
        <w:tc>
          <w:tcPr>
            <w:tcW w:w="2731" w:type="dxa"/>
            <w:gridSpan w:val="3"/>
            <w:tcBorders>
              <w:left w:val="single" w:sz="4" w:space="0" w:color="auto"/>
            </w:tcBorders>
            <w:vAlign w:val="center"/>
          </w:tcPr>
          <w:p w14:paraId="42D78859" w14:textId="77777777" w:rsidR="00AA20F1" w:rsidRPr="00685039" w:rsidRDefault="00AA20F1" w:rsidP="00F82749">
            <w:pPr>
              <w:rPr>
                <w:rFonts w:asciiTheme="minorHAnsi" w:hAnsiTheme="minorHAnsi" w:cs="Arial"/>
              </w:rPr>
            </w:pPr>
          </w:p>
        </w:tc>
        <w:tc>
          <w:tcPr>
            <w:tcW w:w="2404" w:type="dxa"/>
            <w:gridSpan w:val="2"/>
            <w:vAlign w:val="center"/>
          </w:tcPr>
          <w:p w14:paraId="6196A9A1" w14:textId="77777777" w:rsidR="00AA20F1" w:rsidRPr="00685039" w:rsidRDefault="00AA20F1" w:rsidP="00F82749">
            <w:pPr>
              <w:rPr>
                <w:rFonts w:asciiTheme="minorHAnsi" w:hAnsiTheme="minorHAnsi" w:cs="Arial"/>
              </w:rPr>
            </w:pPr>
          </w:p>
        </w:tc>
      </w:tr>
      <w:tr w:rsidR="00A81D46" w:rsidRPr="00685039" w14:paraId="4784A019" w14:textId="77777777" w:rsidTr="00216224">
        <w:trPr>
          <w:trHeight w:val="567"/>
        </w:trPr>
        <w:tc>
          <w:tcPr>
            <w:tcW w:w="682" w:type="dxa"/>
            <w:vMerge/>
            <w:vAlign w:val="center"/>
          </w:tcPr>
          <w:p w14:paraId="6654E3F1"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61B993B4"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27644399" w14:textId="77777777" w:rsidR="00AA20F1" w:rsidRPr="00685039" w:rsidRDefault="00AA20F1" w:rsidP="00F82749">
            <w:pPr>
              <w:rPr>
                <w:rFonts w:asciiTheme="minorHAnsi" w:hAnsiTheme="minorHAnsi" w:cs="Arial"/>
              </w:rPr>
            </w:pPr>
            <w:r w:rsidRPr="00685039">
              <w:rPr>
                <w:rFonts w:asciiTheme="minorHAnsi" w:hAnsiTheme="minorHAnsi" w:cs="Arial"/>
              </w:rPr>
              <w:t>Média</w:t>
            </w:r>
          </w:p>
        </w:tc>
        <w:tc>
          <w:tcPr>
            <w:tcW w:w="2731" w:type="dxa"/>
            <w:gridSpan w:val="3"/>
            <w:tcBorders>
              <w:left w:val="single" w:sz="4" w:space="0" w:color="auto"/>
            </w:tcBorders>
            <w:vAlign w:val="center"/>
          </w:tcPr>
          <w:p w14:paraId="4C820AF0" w14:textId="77777777" w:rsidR="00AA20F1" w:rsidRPr="00685039" w:rsidRDefault="00AA20F1" w:rsidP="00F82749">
            <w:pPr>
              <w:rPr>
                <w:rFonts w:asciiTheme="minorHAnsi" w:hAnsiTheme="minorHAnsi" w:cs="Arial"/>
              </w:rPr>
            </w:pPr>
          </w:p>
        </w:tc>
        <w:tc>
          <w:tcPr>
            <w:tcW w:w="2404" w:type="dxa"/>
            <w:gridSpan w:val="2"/>
            <w:vAlign w:val="center"/>
          </w:tcPr>
          <w:p w14:paraId="33EA8888" w14:textId="77777777" w:rsidR="00AA20F1" w:rsidRPr="00685039" w:rsidRDefault="00AA20F1" w:rsidP="00F82749">
            <w:pPr>
              <w:rPr>
                <w:rFonts w:asciiTheme="minorHAnsi" w:hAnsiTheme="minorHAnsi" w:cs="Arial"/>
              </w:rPr>
            </w:pPr>
          </w:p>
        </w:tc>
      </w:tr>
      <w:tr w:rsidR="00E04D9D" w:rsidRPr="00685039" w14:paraId="3EBDA2E9" w14:textId="77777777" w:rsidTr="00216224">
        <w:trPr>
          <w:trHeight w:val="567"/>
        </w:trPr>
        <w:tc>
          <w:tcPr>
            <w:tcW w:w="682" w:type="dxa"/>
            <w:vMerge/>
            <w:vAlign w:val="center"/>
          </w:tcPr>
          <w:p w14:paraId="45FEBEFD" w14:textId="77777777" w:rsidR="00AA20F1" w:rsidRPr="00685039" w:rsidRDefault="00AA20F1" w:rsidP="00F82749">
            <w:pPr>
              <w:rPr>
                <w:rFonts w:asciiTheme="minorHAnsi" w:hAnsiTheme="minorHAnsi" w:cs="Arial"/>
              </w:rPr>
            </w:pPr>
          </w:p>
        </w:tc>
        <w:tc>
          <w:tcPr>
            <w:tcW w:w="649" w:type="dxa"/>
            <w:gridSpan w:val="2"/>
            <w:vMerge/>
            <w:tcBorders>
              <w:top w:val="nil"/>
              <w:right w:val="single" w:sz="4" w:space="0" w:color="000000"/>
            </w:tcBorders>
            <w:shd w:val="clear" w:color="auto" w:fill="BFBFBF" w:themeFill="background1" w:themeFillShade="BF"/>
            <w:vAlign w:val="center"/>
          </w:tcPr>
          <w:p w14:paraId="58F1DCEE" w14:textId="77777777" w:rsidR="00AA20F1" w:rsidRPr="00685039" w:rsidRDefault="00AA20F1" w:rsidP="00F82749">
            <w:pPr>
              <w:rPr>
                <w:rFonts w:asciiTheme="minorHAnsi" w:hAnsiTheme="minorHAnsi" w:cs="Arial"/>
              </w:rPr>
            </w:pPr>
          </w:p>
        </w:tc>
        <w:tc>
          <w:tcPr>
            <w:tcW w:w="2573" w:type="dxa"/>
            <w:gridSpan w:val="2"/>
            <w:tcBorders>
              <w:top w:val="single" w:sz="4" w:space="0" w:color="auto"/>
              <w:left w:val="single" w:sz="4" w:space="0" w:color="000000"/>
              <w:bottom w:val="single" w:sz="4" w:space="0" w:color="auto"/>
              <w:right w:val="single" w:sz="4" w:space="0" w:color="auto"/>
            </w:tcBorders>
            <w:vAlign w:val="center"/>
          </w:tcPr>
          <w:p w14:paraId="51B57B50" w14:textId="77777777" w:rsidR="00AA20F1" w:rsidRPr="00685039" w:rsidRDefault="00AA20F1" w:rsidP="00F82749">
            <w:pPr>
              <w:rPr>
                <w:rFonts w:asciiTheme="minorHAnsi" w:hAnsiTheme="minorHAnsi" w:cs="Arial"/>
              </w:rPr>
            </w:pPr>
            <w:r w:rsidRPr="00685039">
              <w:rPr>
                <w:rFonts w:asciiTheme="minorHAnsi" w:hAnsiTheme="minorHAnsi" w:cs="Arial"/>
              </w:rPr>
              <w:t>Alta</w:t>
            </w:r>
          </w:p>
        </w:tc>
        <w:tc>
          <w:tcPr>
            <w:tcW w:w="2731" w:type="dxa"/>
            <w:gridSpan w:val="3"/>
            <w:tcBorders>
              <w:left w:val="single" w:sz="4" w:space="0" w:color="auto"/>
            </w:tcBorders>
            <w:vAlign w:val="center"/>
          </w:tcPr>
          <w:p w14:paraId="3A4898A2" w14:textId="77777777" w:rsidR="00AA20F1" w:rsidRPr="00685039" w:rsidRDefault="00AA20F1" w:rsidP="00F82749">
            <w:pPr>
              <w:rPr>
                <w:rFonts w:asciiTheme="minorHAnsi" w:hAnsiTheme="minorHAnsi" w:cs="Arial"/>
              </w:rPr>
            </w:pPr>
          </w:p>
        </w:tc>
        <w:tc>
          <w:tcPr>
            <w:tcW w:w="2404" w:type="dxa"/>
            <w:gridSpan w:val="2"/>
            <w:vAlign w:val="center"/>
          </w:tcPr>
          <w:p w14:paraId="0E146043" w14:textId="77777777" w:rsidR="00AA20F1" w:rsidRPr="00685039" w:rsidRDefault="00AA20F1" w:rsidP="00F82749">
            <w:pPr>
              <w:rPr>
                <w:rFonts w:asciiTheme="minorHAnsi" w:hAnsiTheme="minorHAnsi" w:cs="Arial"/>
              </w:rPr>
            </w:pPr>
          </w:p>
        </w:tc>
      </w:tr>
    </w:tbl>
    <w:p w14:paraId="0C1FA3CF" w14:textId="77777777" w:rsidR="00AA20F1" w:rsidRPr="00685039" w:rsidRDefault="00AA20F1" w:rsidP="00F82749">
      <w:pPr>
        <w:autoSpaceDE w:val="0"/>
        <w:autoSpaceDN w:val="0"/>
        <w:adjustRightInd w:val="0"/>
        <w:rPr>
          <w:rFonts w:asciiTheme="minorHAnsi" w:hAnsiTheme="minorHAnsi" w:cs="Arial"/>
        </w:rPr>
      </w:pPr>
    </w:p>
    <w:p w14:paraId="6C9821BE" w14:textId="77777777" w:rsidR="00132D3C" w:rsidRPr="00685039" w:rsidRDefault="00132D3C" w:rsidP="00F82749">
      <w:pPr>
        <w:rPr>
          <w:rFonts w:asciiTheme="minorHAnsi" w:hAnsiTheme="minorHAnsi" w:cs="Arial"/>
        </w:rPr>
      </w:pPr>
    </w:p>
    <w:p w14:paraId="34940579" w14:textId="03BF970C" w:rsidR="006213A5" w:rsidRPr="00685039" w:rsidRDefault="006213A5" w:rsidP="00F82749">
      <w:pPr>
        <w:ind w:left="4"/>
        <w:jc w:val="both"/>
        <w:rPr>
          <w:rFonts w:asciiTheme="minorHAnsi" w:hAnsiTheme="minorHAnsi" w:cs="Arial"/>
        </w:rPr>
      </w:pPr>
      <w:r w:rsidRPr="00685039">
        <w:rPr>
          <w:rFonts w:asciiTheme="minorHAnsi" w:hAnsiTheme="minorHAnsi" w:cs="Arial"/>
        </w:rPr>
        <w:t>2.1</w:t>
      </w:r>
      <w:r w:rsidRPr="00685039">
        <w:rPr>
          <w:rFonts w:asciiTheme="minorHAnsi" w:hAnsiTheme="minorHAnsi" w:cs="Arial"/>
        </w:rPr>
        <w:tab/>
      </w:r>
      <w:r w:rsidRPr="00685039">
        <w:rPr>
          <w:rFonts w:asciiTheme="minorHAnsi" w:hAnsiTheme="minorHAnsi" w:cs="Arial"/>
        </w:rPr>
        <w:tab/>
        <w:t xml:space="preserve">As quantidades anuais apresentadas na tabela acima representam apenas estimativas e serão executadas na medida da necessidade e conveniência do CONTRATANTE, </w:t>
      </w:r>
      <w:r w:rsidR="001B4E49" w:rsidRPr="00685039">
        <w:rPr>
          <w:rFonts w:asciiTheme="minorHAnsi" w:hAnsiTheme="minorHAnsi" w:cs="Arial"/>
        </w:rPr>
        <w:t>que poderá readequá-las nas mesmas condições contratuais, ocasionando distribuição diferente da previamente estabelecida, desde que justificada a alteração e respeitado o valor estabelecido no subitem 7.1, quanto ao valor de investimento para a contratação.</w:t>
      </w:r>
    </w:p>
    <w:p w14:paraId="2DA2B618" w14:textId="77777777" w:rsidR="006213A5" w:rsidRPr="00685039" w:rsidRDefault="006213A5" w:rsidP="00F82749">
      <w:pPr>
        <w:pStyle w:val="PargrafodaLista"/>
        <w:ind w:left="4"/>
        <w:jc w:val="both"/>
        <w:rPr>
          <w:rFonts w:asciiTheme="minorHAnsi" w:hAnsiTheme="minorHAnsi" w:cs="Arial"/>
        </w:rPr>
      </w:pPr>
    </w:p>
    <w:p w14:paraId="563086F7" w14:textId="5B1C1561" w:rsidR="006213A5" w:rsidRPr="00685039" w:rsidRDefault="006213A5" w:rsidP="00F82749">
      <w:pPr>
        <w:pStyle w:val="PargrafodaLista"/>
        <w:ind w:left="4"/>
        <w:jc w:val="both"/>
        <w:rPr>
          <w:rFonts w:asciiTheme="minorHAnsi" w:hAnsiTheme="minorHAnsi" w:cs="Arial"/>
        </w:rPr>
      </w:pPr>
      <w:r w:rsidRPr="00685039">
        <w:rPr>
          <w:rFonts w:asciiTheme="minorHAnsi" w:hAnsiTheme="minorHAnsi" w:cs="Arial"/>
        </w:rPr>
        <w:t>2.2</w:t>
      </w:r>
      <w:r w:rsidRPr="00685039">
        <w:rPr>
          <w:rFonts w:asciiTheme="minorHAnsi" w:hAnsiTheme="minorHAnsi" w:cs="Arial"/>
        </w:rPr>
        <w:tab/>
      </w:r>
      <w:r w:rsidRPr="00685039">
        <w:rPr>
          <w:rFonts w:asciiTheme="minorHAnsi" w:hAnsiTheme="minorHAnsi" w:cs="Arial"/>
        </w:rPr>
        <w:tab/>
        <w:t xml:space="preserve">A quantidade anual foi prevista para ser executada de forma não cumulativa, durante cada vigência contratual de </w:t>
      </w:r>
      <w:r w:rsidRPr="00685039">
        <w:rPr>
          <w:rFonts w:asciiTheme="minorHAnsi" w:hAnsiTheme="minorHAnsi" w:cs="Arial"/>
          <w:u w:val="single"/>
        </w:rPr>
        <w:t>12 (doze) meses</w:t>
      </w:r>
      <w:r w:rsidRPr="00685039">
        <w:rPr>
          <w:rFonts w:asciiTheme="minorHAnsi" w:hAnsiTheme="minorHAnsi" w:cs="Arial"/>
        </w:rPr>
        <w:t>.</w:t>
      </w:r>
    </w:p>
    <w:p w14:paraId="23536C0A" w14:textId="77777777" w:rsidR="00132D3C" w:rsidRPr="00685039" w:rsidRDefault="00132D3C" w:rsidP="00F82749">
      <w:pPr>
        <w:rPr>
          <w:rFonts w:asciiTheme="minorHAnsi" w:hAnsiTheme="minorHAnsi" w:cs="Arial"/>
        </w:rPr>
      </w:pPr>
    </w:p>
    <w:p w14:paraId="7285D127" w14:textId="77777777" w:rsidR="00132D3C" w:rsidRPr="00685039" w:rsidRDefault="00132D3C" w:rsidP="00F82749">
      <w:pPr>
        <w:rPr>
          <w:rFonts w:asciiTheme="minorHAnsi" w:hAnsiTheme="minorHAnsi" w:cs="Arial"/>
        </w:rPr>
      </w:pPr>
    </w:p>
    <w:p w14:paraId="4F6B860A" w14:textId="6B021FBF" w:rsidR="00682EC3" w:rsidRPr="00685039" w:rsidRDefault="00682EC3" w:rsidP="00F82749">
      <w:pPr>
        <w:rPr>
          <w:rFonts w:asciiTheme="minorHAnsi" w:hAnsiTheme="minorHAnsi" w:cs="Arial"/>
        </w:rPr>
      </w:pPr>
      <w:r w:rsidRPr="00685039">
        <w:rPr>
          <w:rFonts w:asciiTheme="minorHAnsi" w:hAnsiTheme="minorHAnsi" w:cs="Arial"/>
        </w:rPr>
        <w:br w:type="page"/>
      </w:r>
    </w:p>
    <w:p w14:paraId="65803B8E" w14:textId="77777777" w:rsidR="00341FF3" w:rsidRPr="00685039" w:rsidRDefault="00341FF3" w:rsidP="00F82749">
      <w:pPr>
        <w:pStyle w:val="format1"/>
        <w:tabs>
          <w:tab w:val="left" w:pos="1134"/>
        </w:tabs>
        <w:autoSpaceDE/>
        <w:autoSpaceDN/>
        <w:ind w:right="-2"/>
        <w:jc w:val="center"/>
        <w:rPr>
          <w:rFonts w:asciiTheme="minorHAnsi" w:hAnsiTheme="minorHAnsi" w:cs="Arial"/>
          <w:b/>
          <w:sz w:val="24"/>
          <w:szCs w:val="24"/>
        </w:rPr>
      </w:pPr>
      <w:bookmarkStart w:id="1" w:name="page19"/>
      <w:bookmarkEnd w:id="1"/>
      <w:r w:rsidRPr="00685039">
        <w:rPr>
          <w:rFonts w:asciiTheme="minorHAnsi" w:hAnsiTheme="minorHAnsi" w:cs="Arial"/>
          <w:b/>
          <w:sz w:val="24"/>
          <w:szCs w:val="24"/>
        </w:rPr>
        <w:t>APÊNDICE II</w:t>
      </w:r>
    </w:p>
    <w:p w14:paraId="0379B2E5" w14:textId="77777777" w:rsidR="00341FF3" w:rsidRPr="00685039" w:rsidRDefault="00341FF3" w:rsidP="00F82749">
      <w:pPr>
        <w:pStyle w:val="format1"/>
        <w:tabs>
          <w:tab w:val="left" w:pos="1134"/>
        </w:tabs>
        <w:autoSpaceDE/>
        <w:autoSpaceDN/>
        <w:ind w:right="-2"/>
        <w:jc w:val="center"/>
        <w:rPr>
          <w:rFonts w:asciiTheme="minorHAnsi" w:hAnsiTheme="minorHAnsi" w:cs="Arial"/>
          <w:b/>
          <w:sz w:val="24"/>
          <w:szCs w:val="24"/>
        </w:rPr>
      </w:pPr>
    </w:p>
    <w:p w14:paraId="6ED0BBC7" w14:textId="77777777" w:rsidR="00341FF3" w:rsidRPr="00685039" w:rsidRDefault="00341FF3" w:rsidP="00F82749">
      <w:pPr>
        <w:pStyle w:val="format1"/>
        <w:tabs>
          <w:tab w:val="left" w:pos="1134"/>
        </w:tabs>
        <w:autoSpaceDE/>
        <w:autoSpaceDN/>
        <w:ind w:right="-2"/>
        <w:jc w:val="center"/>
        <w:rPr>
          <w:rFonts w:asciiTheme="minorHAnsi" w:hAnsiTheme="minorHAnsi" w:cs="Arial"/>
          <w:b/>
          <w:sz w:val="24"/>
          <w:szCs w:val="24"/>
        </w:rPr>
      </w:pPr>
      <w:r w:rsidRPr="00685039">
        <w:rPr>
          <w:rFonts w:asciiTheme="minorHAnsi" w:hAnsiTheme="minorHAnsi" w:cs="Arial"/>
          <w:b/>
          <w:sz w:val="24"/>
          <w:szCs w:val="24"/>
        </w:rPr>
        <w:t>PRODUTOS E SERVIÇOS COMPLEMENTARES</w:t>
      </w:r>
    </w:p>
    <w:p w14:paraId="58C0B129" w14:textId="77777777" w:rsidR="00341FF3" w:rsidRPr="00685039" w:rsidRDefault="00341FF3" w:rsidP="00F82749">
      <w:pPr>
        <w:pStyle w:val="format1"/>
        <w:tabs>
          <w:tab w:val="left" w:pos="1134"/>
        </w:tabs>
        <w:autoSpaceDE/>
        <w:autoSpaceDN/>
        <w:ind w:right="-2"/>
        <w:rPr>
          <w:rFonts w:asciiTheme="minorHAnsi" w:hAnsiTheme="minorHAnsi" w:cs="Arial"/>
          <w:sz w:val="24"/>
          <w:szCs w:val="24"/>
        </w:rPr>
      </w:pPr>
    </w:p>
    <w:p w14:paraId="44D4F04B" w14:textId="3137C026" w:rsidR="00341FF3" w:rsidRPr="00685039" w:rsidRDefault="00FF55B3" w:rsidP="00F82749">
      <w:pPr>
        <w:pStyle w:val="format1"/>
        <w:tabs>
          <w:tab w:val="left" w:pos="1134"/>
        </w:tabs>
        <w:autoSpaceDE/>
        <w:autoSpaceDN/>
        <w:ind w:right="-2"/>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w:t>
      </w:r>
      <w:proofErr w:type="gramEnd"/>
      <w:r w:rsidRPr="00685039">
        <w:rPr>
          <w:rFonts w:asciiTheme="minorHAnsi" w:hAnsiTheme="minorHAnsi" w:cs="Arial"/>
          <w:i/>
          <w:sz w:val="24"/>
          <w:szCs w:val="24"/>
          <w:highlight w:val="yellow"/>
        </w:rPr>
        <w:t xml:space="preserve"> planilha abaixo apresenta apenas alguns exemplos de categorias de produtos e serviços complementares, cabendo ao órgão/entidade contratante a apresentação dos produtos e serviços que poderão ser prestados por meio de fornecedores especializados, de acordo com o perfil de sua atuação&gt;</w:t>
      </w:r>
    </w:p>
    <w:p w14:paraId="42D3414E" w14:textId="77777777" w:rsidR="00FF55B3" w:rsidRPr="00685039" w:rsidRDefault="00FF55B3" w:rsidP="00F82749">
      <w:pPr>
        <w:pStyle w:val="format1"/>
        <w:tabs>
          <w:tab w:val="left" w:pos="1134"/>
        </w:tabs>
        <w:autoSpaceDE/>
        <w:autoSpaceDN/>
        <w:ind w:right="-2"/>
        <w:rPr>
          <w:rFonts w:asciiTheme="minorHAnsi" w:hAnsiTheme="minorHAnsi" w:cs="Arial"/>
          <w:sz w:val="24"/>
          <w:szCs w:val="24"/>
        </w:rPr>
      </w:pPr>
    </w:p>
    <w:p w14:paraId="381358C5" w14:textId="77777777" w:rsidR="00341FF3" w:rsidRPr="00685039" w:rsidRDefault="00341FF3" w:rsidP="00F82749">
      <w:pPr>
        <w:tabs>
          <w:tab w:val="left" w:pos="1418"/>
        </w:tabs>
        <w:jc w:val="both"/>
        <w:rPr>
          <w:rFonts w:asciiTheme="minorHAnsi" w:hAnsiTheme="minorHAnsi" w:cs="Arial"/>
          <w:b/>
        </w:rPr>
      </w:pPr>
      <w:r w:rsidRPr="00685039">
        <w:rPr>
          <w:rFonts w:asciiTheme="minorHAnsi" w:hAnsiTheme="minorHAnsi" w:cs="Arial"/>
          <w:b/>
        </w:rPr>
        <w:t>1.</w:t>
      </w:r>
      <w:r w:rsidRPr="00685039">
        <w:rPr>
          <w:rFonts w:asciiTheme="minorHAnsi" w:hAnsiTheme="minorHAnsi" w:cs="Arial"/>
          <w:b/>
        </w:rPr>
        <w:tab/>
        <w:t>CATEGORIAS</w:t>
      </w:r>
    </w:p>
    <w:p w14:paraId="59414A24" w14:textId="77777777" w:rsidR="00341FF3" w:rsidRPr="00685039" w:rsidRDefault="00341FF3" w:rsidP="00F82749">
      <w:pPr>
        <w:pStyle w:val="format1"/>
        <w:tabs>
          <w:tab w:val="left" w:pos="1134"/>
        </w:tabs>
        <w:autoSpaceDE/>
        <w:autoSpaceDN/>
        <w:ind w:right="-2"/>
        <w:rPr>
          <w:rFonts w:asciiTheme="minorHAnsi" w:hAnsiTheme="minorHAnsi" w:cs="Arial"/>
          <w:sz w:val="24"/>
          <w:szCs w:val="24"/>
        </w:rPr>
      </w:pPr>
    </w:p>
    <w:p w14:paraId="38C63958" w14:textId="77777777" w:rsidR="00341FF3" w:rsidRPr="00685039" w:rsidRDefault="00341FF3" w:rsidP="00F82749">
      <w:pPr>
        <w:pStyle w:val="format1"/>
        <w:tabs>
          <w:tab w:val="left" w:pos="1134"/>
        </w:tabs>
        <w:autoSpaceDE/>
        <w:autoSpaceDN/>
        <w:ind w:right="-2"/>
        <w:rPr>
          <w:rFonts w:asciiTheme="minorHAnsi" w:hAnsiTheme="minorHAnsi" w:cs="Arial"/>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3276"/>
        <w:gridCol w:w="5528"/>
      </w:tblGrid>
      <w:tr w:rsidR="00A81D46" w:rsidRPr="00685039" w14:paraId="3D05FDD9" w14:textId="77777777" w:rsidTr="00341FF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tcPr>
          <w:p w14:paraId="2792BEE2" w14:textId="77777777" w:rsidR="00341FF3" w:rsidRPr="00685039" w:rsidRDefault="00341FF3" w:rsidP="00F82749">
            <w:pPr>
              <w:jc w:val="center"/>
              <w:rPr>
                <w:rFonts w:asciiTheme="minorHAnsi" w:hAnsiTheme="minorHAnsi" w:cs="Arial"/>
                <w:b/>
              </w:rPr>
            </w:pPr>
            <w:r w:rsidRPr="00685039">
              <w:rPr>
                <w:rFonts w:asciiTheme="minorHAnsi" w:hAnsiTheme="minorHAnsi" w:cs="Arial"/>
                <w:b/>
              </w:rPr>
              <w:t>PRODUTO / SERVIÇO</w:t>
            </w:r>
          </w:p>
        </w:tc>
        <w:tc>
          <w:tcPr>
            <w:tcW w:w="5528"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3B1BCBE" w14:textId="77777777" w:rsidR="00341FF3" w:rsidRPr="00685039" w:rsidRDefault="00341FF3" w:rsidP="00F82749">
            <w:pPr>
              <w:jc w:val="center"/>
              <w:rPr>
                <w:rFonts w:asciiTheme="minorHAnsi" w:hAnsiTheme="minorHAnsi" w:cs="Arial"/>
                <w:b/>
              </w:rPr>
            </w:pPr>
            <w:r w:rsidRPr="00685039">
              <w:rPr>
                <w:rFonts w:asciiTheme="minorHAnsi" w:hAnsiTheme="minorHAnsi" w:cs="Arial"/>
                <w:b/>
              </w:rPr>
              <w:t>CARACTERÍSTICAS</w:t>
            </w:r>
          </w:p>
          <w:p w14:paraId="14A29A4B" w14:textId="77777777" w:rsidR="00341FF3" w:rsidRPr="00685039" w:rsidRDefault="00341FF3" w:rsidP="00F82749">
            <w:pPr>
              <w:jc w:val="center"/>
              <w:rPr>
                <w:rFonts w:asciiTheme="minorHAnsi" w:hAnsiTheme="minorHAnsi" w:cs="Arial"/>
                <w:b/>
              </w:rPr>
            </w:pPr>
            <w:r w:rsidRPr="00685039">
              <w:rPr>
                <w:rFonts w:asciiTheme="minorHAnsi" w:hAnsiTheme="minorHAnsi" w:cs="Arial"/>
              </w:rPr>
              <w:t>(</w:t>
            </w:r>
            <w:proofErr w:type="gramStart"/>
            <w:r w:rsidRPr="00685039">
              <w:rPr>
                <w:rFonts w:asciiTheme="minorHAnsi" w:hAnsiTheme="minorHAnsi" w:cs="Arial"/>
              </w:rPr>
              <w:t>a</w:t>
            </w:r>
            <w:proofErr w:type="gramEnd"/>
            <w:r w:rsidRPr="00685039">
              <w:rPr>
                <w:rFonts w:asciiTheme="minorHAnsi" w:hAnsiTheme="minorHAnsi" w:cs="Arial"/>
              </w:rPr>
              <w:t xml:space="preserve"> serem ajustadas de acordo com as necessidades específicas de cada contratação)</w:t>
            </w:r>
          </w:p>
        </w:tc>
      </w:tr>
      <w:tr w:rsidR="00A81D46" w:rsidRPr="00685039" w14:paraId="4C6EE18C"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E83611" w14:textId="7D765E15" w:rsidR="00341FF3" w:rsidRPr="00685039" w:rsidRDefault="00F72DE9" w:rsidP="00F82749">
            <w:pPr>
              <w:pStyle w:val="PargrafodaLista"/>
              <w:numPr>
                <w:ilvl w:val="0"/>
                <w:numId w:val="113"/>
              </w:numPr>
              <w:ind w:right="-2"/>
              <w:rPr>
                <w:rFonts w:asciiTheme="minorHAnsi" w:hAnsiTheme="minorHAnsi" w:cs="Arial"/>
                <w:b/>
              </w:rPr>
            </w:pPr>
            <w:r w:rsidRPr="00685039">
              <w:rPr>
                <w:rFonts w:asciiTheme="minorHAnsi" w:hAnsiTheme="minorHAnsi" w:cs="Arial"/>
                <w:b/>
              </w:rPr>
              <w:t>Planejamento Estratégico</w:t>
            </w:r>
          </w:p>
        </w:tc>
      </w:tr>
      <w:tr w:rsidR="00A81D46" w:rsidRPr="00685039" w14:paraId="21A75268" w14:textId="77777777" w:rsidTr="00A02B45">
        <w:trPr>
          <w:trHeight w:val="2298"/>
        </w:trPr>
        <w:tc>
          <w:tcPr>
            <w:tcW w:w="3276" w:type="dxa"/>
            <w:tcBorders>
              <w:top w:val="single" w:sz="4" w:space="0" w:color="auto"/>
              <w:left w:val="single" w:sz="4" w:space="0" w:color="auto"/>
              <w:right w:val="single" w:sz="4" w:space="0" w:color="auto"/>
            </w:tcBorders>
            <w:shd w:val="clear" w:color="auto" w:fill="auto"/>
            <w:vAlign w:val="center"/>
          </w:tcPr>
          <w:p w14:paraId="54CF9A9D" w14:textId="1A1EB6FE" w:rsidR="008F4C89" w:rsidRPr="00685039" w:rsidRDefault="008F4C89" w:rsidP="00F82749">
            <w:pPr>
              <w:ind w:right="-2"/>
              <w:rPr>
                <w:rFonts w:asciiTheme="minorHAnsi" w:hAnsiTheme="minorHAnsi" w:cs="Arial"/>
              </w:rPr>
            </w:pPr>
            <w:r w:rsidRPr="00685039">
              <w:rPr>
                <w:rFonts w:asciiTheme="minorHAnsi" w:hAnsiTheme="minorHAnsi" w:cs="Arial"/>
                <w:b/>
                <w:bCs/>
              </w:rPr>
              <w:t>1.1 Diagnóstico de TI</w:t>
            </w:r>
          </w:p>
        </w:tc>
        <w:tc>
          <w:tcPr>
            <w:tcW w:w="5528" w:type="dxa"/>
            <w:tcBorders>
              <w:top w:val="single" w:sz="4" w:space="0" w:color="auto"/>
              <w:left w:val="nil"/>
              <w:right w:val="single" w:sz="4" w:space="0" w:color="auto"/>
            </w:tcBorders>
            <w:shd w:val="clear" w:color="auto" w:fill="auto"/>
            <w:vAlign w:val="center"/>
          </w:tcPr>
          <w:p w14:paraId="59C9CF01" w14:textId="77777777" w:rsidR="008B62E4" w:rsidRPr="00685039" w:rsidRDefault="00F565C6" w:rsidP="00F82749">
            <w:pPr>
              <w:tabs>
                <w:tab w:val="left" w:pos="284"/>
                <w:tab w:val="left" w:pos="6237"/>
                <w:tab w:val="left" w:pos="6379"/>
              </w:tabs>
              <w:jc w:val="both"/>
              <w:rPr>
                <w:rFonts w:asciiTheme="minorHAnsi" w:hAnsiTheme="minorHAnsi" w:cs="Arial"/>
              </w:rPr>
            </w:pPr>
            <w:r w:rsidRPr="00685039">
              <w:rPr>
                <w:rFonts w:asciiTheme="minorHAnsi" w:hAnsiTheme="minorHAnsi" w:cs="Arial"/>
              </w:rPr>
              <w:t>Realização de análise da estrutura de TI disponível para implantação de um ambiente digital. O diagnóstico compreende as seguintes atividades:</w:t>
            </w:r>
          </w:p>
          <w:p w14:paraId="6A6BD467" w14:textId="19FAFC2D" w:rsidR="008B62E4" w:rsidRPr="00685039" w:rsidRDefault="008B62E4" w:rsidP="00F82749">
            <w:pPr>
              <w:tabs>
                <w:tab w:val="left" w:pos="284"/>
                <w:tab w:val="left" w:pos="6237"/>
                <w:tab w:val="left" w:pos="6379"/>
              </w:tabs>
              <w:jc w:val="both"/>
              <w:rPr>
                <w:rFonts w:asciiTheme="minorHAnsi" w:hAnsiTheme="minorHAnsi" w:cs="Arial"/>
              </w:rPr>
            </w:pPr>
            <w:r w:rsidRPr="00685039">
              <w:rPr>
                <w:rFonts w:asciiTheme="minorHAnsi" w:hAnsiTheme="minorHAnsi" w:cs="Arial"/>
              </w:rPr>
              <w:t xml:space="preserve">- </w:t>
            </w:r>
            <w:r w:rsidR="00B96C3F" w:rsidRPr="00685039">
              <w:rPr>
                <w:rFonts w:asciiTheme="minorHAnsi" w:hAnsiTheme="minorHAnsi" w:cs="Arial"/>
              </w:rPr>
              <w:t>a</w:t>
            </w:r>
            <w:r w:rsidR="00F565C6" w:rsidRPr="00685039">
              <w:rPr>
                <w:rFonts w:asciiTheme="minorHAnsi" w:hAnsiTheme="minorHAnsi" w:cs="Arial"/>
              </w:rPr>
              <w:t>valiação da infraestrutura de TI disponível</w:t>
            </w:r>
            <w:r w:rsidR="00B96C3F" w:rsidRPr="00685039">
              <w:rPr>
                <w:rFonts w:asciiTheme="minorHAnsi" w:hAnsiTheme="minorHAnsi" w:cs="Arial"/>
              </w:rPr>
              <w:t>;</w:t>
            </w:r>
          </w:p>
          <w:p w14:paraId="042C092F" w14:textId="4CA906E4" w:rsidR="008B62E4" w:rsidRPr="00685039" w:rsidRDefault="008B62E4" w:rsidP="00F82749">
            <w:pPr>
              <w:tabs>
                <w:tab w:val="left" w:pos="284"/>
                <w:tab w:val="left" w:pos="6237"/>
                <w:tab w:val="left" w:pos="6379"/>
              </w:tabs>
              <w:jc w:val="both"/>
              <w:rPr>
                <w:rFonts w:asciiTheme="minorHAnsi" w:hAnsiTheme="minorHAnsi" w:cs="Arial"/>
              </w:rPr>
            </w:pPr>
            <w:r w:rsidRPr="00685039">
              <w:rPr>
                <w:rFonts w:asciiTheme="minorHAnsi" w:hAnsiTheme="minorHAnsi" w:cs="Arial"/>
              </w:rPr>
              <w:t xml:space="preserve">- </w:t>
            </w:r>
            <w:r w:rsidR="00B96C3F" w:rsidRPr="00685039">
              <w:rPr>
                <w:rFonts w:asciiTheme="minorHAnsi" w:hAnsiTheme="minorHAnsi" w:cs="Arial"/>
              </w:rPr>
              <w:t>av</w:t>
            </w:r>
            <w:r w:rsidR="00F565C6" w:rsidRPr="00685039">
              <w:rPr>
                <w:rFonts w:asciiTheme="minorHAnsi" w:hAnsiTheme="minorHAnsi" w:cs="Arial"/>
              </w:rPr>
              <w:t>aliação das tecnologias em uso ou disponíveis</w:t>
            </w:r>
            <w:r w:rsidR="00B96C3F" w:rsidRPr="00685039">
              <w:rPr>
                <w:rFonts w:asciiTheme="minorHAnsi" w:hAnsiTheme="minorHAnsi" w:cs="Arial"/>
              </w:rPr>
              <w:t>; e</w:t>
            </w:r>
          </w:p>
          <w:p w14:paraId="3B6B624F" w14:textId="0B7A29AE" w:rsidR="008F4C89" w:rsidRPr="00685039" w:rsidRDefault="008B62E4" w:rsidP="00F82749">
            <w:pPr>
              <w:tabs>
                <w:tab w:val="left" w:pos="284"/>
                <w:tab w:val="left" w:pos="6237"/>
                <w:tab w:val="left" w:pos="6379"/>
              </w:tabs>
              <w:jc w:val="both"/>
              <w:rPr>
                <w:rFonts w:asciiTheme="minorHAnsi" w:hAnsiTheme="minorHAnsi" w:cs="Arial"/>
              </w:rPr>
            </w:pPr>
            <w:r w:rsidRPr="00685039">
              <w:rPr>
                <w:rFonts w:asciiTheme="minorHAnsi" w:hAnsiTheme="minorHAnsi" w:cs="Arial"/>
              </w:rPr>
              <w:t xml:space="preserve">- </w:t>
            </w:r>
            <w:r w:rsidR="00B96C3F" w:rsidRPr="00685039">
              <w:rPr>
                <w:rFonts w:asciiTheme="minorHAnsi" w:hAnsiTheme="minorHAnsi" w:cs="Arial"/>
              </w:rPr>
              <w:t>i</w:t>
            </w:r>
            <w:r w:rsidR="00F565C6" w:rsidRPr="00685039">
              <w:rPr>
                <w:rFonts w:asciiTheme="minorHAnsi" w:hAnsiTheme="minorHAnsi" w:cs="Arial"/>
              </w:rPr>
              <w:t>ndicação dos caminhos tecnológicos para viabilização do projeto.</w:t>
            </w:r>
          </w:p>
        </w:tc>
      </w:tr>
      <w:tr w:rsidR="00A81D46" w:rsidRPr="00685039" w14:paraId="5FB10167"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33B296D" w14:textId="69411659" w:rsidR="00341FF3" w:rsidRPr="00685039" w:rsidRDefault="00F31499" w:rsidP="00F82749">
            <w:pPr>
              <w:pStyle w:val="PargrafodaLista"/>
              <w:numPr>
                <w:ilvl w:val="0"/>
                <w:numId w:val="113"/>
              </w:numPr>
              <w:ind w:right="-2"/>
              <w:rPr>
                <w:rFonts w:asciiTheme="minorHAnsi" w:hAnsiTheme="minorHAnsi" w:cs="Arial"/>
                <w:b/>
              </w:rPr>
            </w:pPr>
            <w:r w:rsidRPr="00685039">
              <w:rPr>
                <w:rFonts w:asciiTheme="minorHAnsi" w:hAnsiTheme="minorHAnsi" w:cs="Arial"/>
                <w:b/>
              </w:rPr>
              <w:t>Planejamento Tático</w:t>
            </w:r>
          </w:p>
        </w:tc>
      </w:tr>
      <w:tr w:rsidR="00A81D46" w:rsidRPr="00685039" w14:paraId="5F328E49"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248FBF36" w14:textId="7C36A230" w:rsidR="00341FF3" w:rsidRPr="00685039" w:rsidRDefault="00F31499" w:rsidP="00F82749">
            <w:pPr>
              <w:ind w:right="-2"/>
              <w:rPr>
                <w:rFonts w:asciiTheme="minorHAnsi" w:hAnsiTheme="minorHAnsi" w:cs="Arial"/>
              </w:rPr>
            </w:pPr>
            <w:r w:rsidRPr="00685039">
              <w:rPr>
                <w:rFonts w:asciiTheme="minorHAnsi" w:hAnsiTheme="minorHAnsi" w:cs="Arial"/>
                <w:b/>
                <w:bCs/>
              </w:rPr>
              <w:t>2.1 Escopo Técnico de TI</w:t>
            </w:r>
          </w:p>
        </w:tc>
        <w:tc>
          <w:tcPr>
            <w:tcW w:w="5528" w:type="dxa"/>
            <w:tcBorders>
              <w:top w:val="single" w:sz="4" w:space="0" w:color="auto"/>
              <w:left w:val="nil"/>
              <w:bottom w:val="single" w:sz="4" w:space="0" w:color="auto"/>
              <w:right w:val="single" w:sz="4" w:space="0" w:color="auto"/>
            </w:tcBorders>
            <w:shd w:val="clear" w:color="auto" w:fill="auto"/>
            <w:vAlign w:val="center"/>
          </w:tcPr>
          <w:p w14:paraId="1817C8BA" w14:textId="77777777"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Detalhamento da infraestrutura de tecnologia da informação necessária para o funcionamento da propriedade digital. Compreende as seguintes atividades:</w:t>
            </w:r>
          </w:p>
          <w:p w14:paraId="306507DC" w14:textId="40F58506"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estudo de viabilidade e lista de requisitos técnicos relacionados ao uso da aplicação, em termos de desempenho, usabilidade, confiabilidade, segurança, disponibilidade, tecnologia e infraestrutura;</w:t>
            </w:r>
          </w:p>
          <w:p w14:paraId="2EEB50EC" w14:textId="02E44863"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definição do ambiente de infraestrutura, indicação do escopo dos testes de carga (teste de estresse) e vulnerabilidade</w:t>
            </w:r>
            <w:r w:rsidR="00A02B45" w:rsidRPr="00685039">
              <w:rPr>
                <w:rFonts w:asciiTheme="minorHAnsi" w:hAnsiTheme="minorHAnsi" w:cs="Arial"/>
              </w:rPr>
              <w:t>;</w:t>
            </w:r>
          </w:p>
          <w:p w14:paraId="148C4AF3" w14:textId="7DCAD3E7"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e</w:t>
            </w:r>
            <w:r w:rsidRPr="00685039">
              <w:rPr>
                <w:rFonts w:asciiTheme="minorHAnsi" w:hAnsiTheme="minorHAnsi" w:cs="Arial"/>
              </w:rPr>
              <w:t>laboração de catálogo de funcionalidades nativas da ferramenta adotada</w:t>
            </w:r>
            <w:r w:rsidR="00A02B45" w:rsidRPr="00685039">
              <w:rPr>
                <w:rFonts w:asciiTheme="minorHAnsi" w:hAnsiTheme="minorHAnsi" w:cs="Arial"/>
              </w:rPr>
              <w:t>;</w:t>
            </w:r>
          </w:p>
          <w:p w14:paraId="6523FE41" w14:textId="14D5EC9D"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e</w:t>
            </w:r>
            <w:r w:rsidRPr="00685039">
              <w:rPr>
                <w:rFonts w:asciiTheme="minorHAnsi" w:hAnsiTheme="minorHAnsi" w:cs="Arial"/>
              </w:rPr>
              <w:t>laboração de catálogo de módulos que serão desenvolvidos e indicação dos que serão customizados</w:t>
            </w:r>
            <w:r w:rsidR="00A02B45" w:rsidRPr="00685039">
              <w:rPr>
                <w:rFonts w:asciiTheme="minorHAnsi" w:hAnsiTheme="minorHAnsi" w:cs="Arial"/>
              </w:rPr>
              <w:t>;</w:t>
            </w:r>
          </w:p>
          <w:p w14:paraId="30DDE35F" w14:textId="06665626"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a</w:t>
            </w:r>
            <w:r w:rsidRPr="00685039">
              <w:rPr>
                <w:rFonts w:asciiTheme="minorHAnsi" w:hAnsiTheme="minorHAnsi" w:cs="Arial"/>
              </w:rPr>
              <w:t xml:space="preserve">nálise do parque tecnológico, linguagens, </w:t>
            </w:r>
            <w:r w:rsidRPr="00685039">
              <w:rPr>
                <w:rFonts w:asciiTheme="minorHAnsi" w:hAnsiTheme="minorHAnsi" w:cs="Arial"/>
                <w:i/>
              </w:rPr>
              <w:t>software</w:t>
            </w:r>
            <w:r w:rsidRPr="00685039">
              <w:rPr>
                <w:rFonts w:asciiTheme="minorHAnsi" w:hAnsiTheme="minorHAnsi" w:cs="Arial"/>
              </w:rPr>
              <w:t xml:space="preserve"> e </w:t>
            </w:r>
            <w:r w:rsidRPr="00685039">
              <w:rPr>
                <w:rFonts w:asciiTheme="minorHAnsi" w:hAnsiTheme="minorHAnsi" w:cs="Arial"/>
                <w:i/>
              </w:rPr>
              <w:t>hardware</w:t>
            </w:r>
            <w:r w:rsidRPr="00685039">
              <w:rPr>
                <w:rFonts w:asciiTheme="minorHAnsi" w:hAnsiTheme="minorHAnsi" w:cs="Arial"/>
              </w:rPr>
              <w:t xml:space="preserve"> necessários para a execução do projeto</w:t>
            </w:r>
            <w:r w:rsidR="00A02B45" w:rsidRPr="00685039">
              <w:rPr>
                <w:rFonts w:asciiTheme="minorHAnsi" w:hAnsiTheme="minorHAnsi" w:cs="Arial"/>
              </w:rPr>
              <w:t>;</w:t>
            </w:r>
          </w:p>
          <w:p w14:paraId="4B689298" w14:textId="30B4A6FB"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e</w:t>
            </w:r>
            <w:r w:rsidRPr="00685039">
              <w:rPr>
                <w:rFonts w:asciiTheme="minorHAnsi" w:hAnsiTheme="minorHAnsi" w:cs="Arial"/>
              </w:rPr>
              <w:t>laboração de diagrama representando a arquitetura de sistema e descrição do seu funcionamento</w:t>
            </w:r>
            <w:r w:rsidR="00A02B45" w:rsidRPr="00685039">
              <w:rPr>
                <w:rFonts w:asciiTheme="minorHAnsi" w:hAnsiTheme="minorHAnsi" w:cs="Arial"/>
              </w:rPr>
              <w:t>;</w:t>
            </w:r>
          </w:p>
          <w:p w14:paraId="05CCBE51" w14:textId="1CF2816B"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e</w:t>
            </w:r>
            <w:r w:rsidRPr="00685039">
              <w:rPr>
                <w:rFonts w:asciiTheme="minorHAnsi" w:hAnsiTheme="minorHAnsi" w:cs="Arial"/>
              </w:rPr>
              <w:t>laboração de planejamento do script técnico para migração de conteúdo</w:t>
            </w:r>
            <w:r w:rsidR="00A02B45" w:rsidRPr="00685039">
              <w:rPr>
                <w:rFonts w:asciiTheme="minorHAnsi" w:hAnsiTheme="minorHAnsi" w:cs="Arial"/>
              </w:rPr>
              <w:t>;</w:t>
            </w:r>
          </w:p>
          <w:p w14:paraId="1AADEEE3" w14:textId="35FD4B5B" w:rsidR="008B62E4"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a</w:t>
            </w:r>
            <w:r w:rsidRPr="00685039">
              <w:rPr>
                <w:rFonts w:asciiTheme="minorHAnsi" w:hAnsiTheme="minorHAnsi" w:cs="Arial"/>
              </w:rPr>
              <w:t>valiação da documentação do planejamento tático para definição do orçamento e planejamento de desenvolvimento da propriedade digital</w:t>
            </w:r>
            <w:r w:rsidR="00A02B45" w:rsidRPr="00685039">
              <w:rPr>
                <w:rFonts w:asciiTheme="minorHAnsi" w:hAnsiTheme="minorHAnsi" w:cs="Arial"/>
              </w:rPr>
              <w:t>;</w:t>
            </w:r>
          </w:p>
          <w:p w14:paraId="39A73895" w14:textId="372FD5BF" w:rsidR="00341FF3" w:rsidRPr="00685039" w:rsidRDefault="008B62E4"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w:t>
            </w:r>
            <w:r w:rsidR="00A02B45" w:rsidRPr="00685039">
              <w:rPr>
                <w:rFonts w:asciiTheme="minorHAnsi" w:hAnsiTheme="minorHAnsi" w:cs="Arial"/>
              </w:rPr>
              <w:t>i</w:t>
            </w:r>
            <w:r w:rsidRPr="00685039">
              <w:rPr>
                <w:rFonts w:asciiTheme="minorHAnsi" w:hAnsiTheme="minorHAnsi" w:cs="Arial"/>
              </w:rPr>
              <w:t>ndicação de novos módulos na arquitetura da informação, definição de requisitos funcionais e não funcionais.</w:t>
            </w:r>
          </w:p>
        </w:tc>
      </w:tr>
      <w:tr w:rsidR="00A81D46" w:rsidRPr="00685039" w14:paraId="24525FF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31895E69" w14:textId="56F9130E" w:rsidR="00341FF3" w:rsidRPr="00685039" w:rsidRDefault="00F31499" w:rsidP="00F82749">
            <w:pPr>
              <w:ind w:right="-2"/>
              <w:rPr>
                <w:rFonts w:asciiTheme="minorHAnsi" w:hAnsiTheme="minorHAnsi" w:cs="Arial"/>
              </w:rPr>
            </w:pPr>
            <w:r w:rsidRPr="00685039">
              <w:rPr>
                <w:rFonts w:asciiTheme="minorHAnsi" w:hAnsiTheme="minorHAnsi" w:cs="Arial"/>
                <w:b/>
                <w:bCs/>
              </w:rPr>
              <w:t>2.1 Desenvolvimento de Estudo de Usabilidade</w:t>
            </w:r>
          </w:p>
        </w:tc>
        <w:tc>
          <w:tcPr>
            <w:tcW w:w="5528" w:type="dxa"/>
            <w:tcBorders>
              <w:top w:val="nil"/>
              <w:left w:val="nil"/>
              <w:bottom w:val="single" w:sz="4" w:space="0" w:color="auto"/>
              <w:right w:val="single" w:sz="4" w:space="0" w:color="auto"/>
            </w:tcBorders>
            <w:shd w:val="clear" w:color="auto" w:fill="auto"/>
            <w:vAlign w:val="center"/>
          </w:tcPr>
          <w:p w14:paraId="7DF7BE74" w14:textId="11B856A3" w:rsidR="00341FF3" w:rsidRPr="00685039" w:rsidRDefault="0063779F"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Identificação de pontos críticos em relação à arquitetura ou leiaute, verificados por meio de inspeção especializada em usabilidade. A avaliação engloba análise heurística, recomendações de design, seleção de registros verbais “positivos” e “negativos” feitos pelos participantes de um teste de usabilidade, análise, documentação de resultados, e recomendações de melhorias. Os pontos a serem avaliados no estudo de usabilidade devem ser definidos de acordo com </w:t>
            </w:r>
            <w:r w:rsidRPr="00685039">
              <w:rPr>
                <w:rFonts w:asciiTheme="minorHAnsi" w:hAnsiTheme="minorHAnsi" w:cs="Arial"/>
                <w:i/>
              </w:rPr>
              <w:t>briefing</w:t>
            </w:r>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w:t>
            </w:r>
          </w:p>
        </w:tc>
      </w:tr>
      <w:tr w:rsidR="00A81D46" w:rsidRPr="00685039" w14:paraId="5EEBC768"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2B1EFD65" w14:textId="6A45C183" w:rsidR="00341FF3" w:rsidRPr="00685039" w:rsidRDefault="00261D7F" w:rsidP="00F82749">
            <w:pPr>
              <w:pStyle w:val="PargrafodaLista"/>
              <w:numPr>
                <w:ilvl w:val="0"/>
                <w:numId w:val="113"/>
              </w:numPr>
              <w:ind w:right="-2"/>
              <w:rPr>
                <w:rFonts w:asciiTheme="minorHAnsi" w:hAnsiTheme="minorHAnsi" w:cs="Arial"/>
                <w:b/>
              </w:rPr>
            </w:pPr>
            <w:r w:rsidRPr="00685039">
              <w:rPr>
                <w:rFonts w:asciiTheme="minorHAnsi" w:hAnsiTheme="minorHAnsi" w:cs="Arial"/>
                <w:b/>
              </w:rPr>
              <w:t>Tecnologia</w:t>
            </w:r>
          </w:p>
        </w:tc>
      </w:tr>
      <w:tr w:rsidR="00A81D46" w:rsidRPr="00685039" w14:paraId="5D5D05BE"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64DD812" w14:textId="125CC016" w:rsidR="00341FF3" w:rsidRPr="00685039" w:rsidRDefault="0056196C" w:rsidP="00F82749">
            <w:pPr>
              <w:ind w:right="-2"/>
              <w:rPr>
                <w:rFonts w:asciiTheme="minorHAnsi" w:hAnsiTheme="minorHAnsi" w:cs="Arial"/>
                <w:b/>
                <w:bCs/>
              </w:rPr>
            </w:pPr>
            <w:r w:rsidRPr="00685039">
              <w:rPr>
                <w:rFonts w:asciiTheme="minorHAnsi" w:hAnsiTheme="minorHAnsi" w:cs="Arial"/>
                <w:b/>
                <w:bCs/>
              </w:rPr>
              <w:t xml:space="preserve">3.1 </w:t>
            </w:r>
            <w:r w:rsidR="00261D7F" w:rsidRPr="00685039">
              <w:rPr>
                <w:rFonts w:asciiTheme="minorHAnsi" w:hAnsiTheme="minorHAnsi" w:cs="Arial"/>
                <w:b/>
                <w:bCs/>
              </w:rPr>
              <w:t xml:space="preserve">Suporte para </w:t>
            </w:r>
            <w:proofErr w:type="spellStart"/>
            <w:r w:rsidR="00261D7F" w:rsidRPr="00685039">
              <w:rPr>
                <w:rFonts w:asciiTheme="minorHAnsi" w:hAnsiTheme="minorHAnsi" w:cs="Arial"/>
                <w:b/>
                <w:bCs/>
                <w:i/>
              </w:rPr>
              <w:t>Deploy</w:t>
            </w:r>
            <w:proofErr w:type="spellEnd"/>
            <w:r w:rsidR="00261D7F" w:rsidRPr="00685039">
              <w:rPr>
                <w:rFonts w:asciiTheme="minorHAnsi" w:hAnsiTheme="minorHAnsi" w:cs="Arial"/>
                <w:b/>
                <w:bCs/>
              </w:rPr>
              <w:t xml:space="preserve"> (Instalação)</w:t>
            </w:r>
          </w:p>
        </w:tc>
        <w:tc>
          <w:tcPr>
            <w:tcW w:w="5528" w:type="dxa"/>
            <w:tcBorders>
              <w:top w:val="single" w:sz="4" w:space="0" w:color="auto"/>
              <w:left w:val="nil"/>
              <w:bottom w:val="single" w:sz="4" w:space="0" w:color="auto"/>
              <w:right w:val="single" w:sz="4" w:space="0" w:color="auto"/>
            </w:tcBorders>
            <w:shd w:val="clear" w:color="auto" w:fill="auto"/>
            <w:vAlign w:val="center"/>
          </w:tcPr>
          <w:p w14:paraId="4366E49C" w14:textId="2FCBDE8A" w:rsidR="00341FF3" w:rsidRPr="00685039" w:rsidRDefault="00EF38AB" w:rsidP="00F82749">
            <w:pPr>
              <w:autoSpaceDE w:val="0"/>
              <w:autoSpaceDN w:val="0"/>
              <w:adjustRightInd w:val="0"/>
              <w:jc w:val="both"/>
              <w:rPr>
                <w:rFonts w:asciiTheme="minorHAnsi" w:hAnsiTheme="minorHAnsi" w:cs="Arial"/>
              </w:rPr>
            </w:pPr>
            <w:r w:rsidRPr="00685039">
              <w:rPr>
                <w:rFonts w:asciiTheme="minorHAnsi" w:hAnsiTheme="minorHAnsi" w:cs="Arial"/>
              </w:rPr>
              <w:t>Acompanhamento e suporte local para instalação inicial de solução digital.</w:t>
            </w:r>
          </w:p>
        </w:tc>
      </w:tr>
      <w:tr w:rsidR="00A81D46" w:rsidRPr="00685039" w14:paraId="746D346F"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4B23864" w14:textId="5728BF6E"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3.2 </w:t>
            </w:r>
            <w:r w:rsidR="00E52C65" w:rsidRPr="00685039">
              <w:rPr>
                <w:rFonts w:asciiTheme="minorHAnsi" w:hAnsiTheme="minorHAnsi" w:cs="Arial"/>
                <w:b/>
                <w:bCs/>
              </w:rPr>
              <w:t xml:space="preserve">Estimativa de Custo em Ponto de Função </w:t>
            </w:r>
            <w:r w:rsidR="00E52C65" w:rsidRPr="00685039">
              <w:rPr>
                <w:rFonts w:asciiTheme="minorHAnsi" w:hAnsiTheme="minorHAnsi" w:cs="Arial"/>
                <w:b/>
                <w:bCs/>
                <w:i/>
              </w:rPr>
              <w:t>PLONE</w:t>
            </w:r>
          </w:p>
        </w:tc>
        <w:tc>
          <w:tcPr>
            <w:tcW w:w="5528" w:type="dxa"/>
            <w:tcBorders>
              <w:top w:val="nil"/>
              <w:left w:val="nil"/>
              <w:bottom w:val="single" w:sz="4" w:space="0" w:color="auto"/>
              <w:right w:val="single" w:sz="4" w:space="0" w:color="auto"/>
            </w:tcBorders>
            <w:shd w:val="clear" w:color="auto" w:fill="auto"/>
            <w:vAlign w:val="center"/>
          </w:tcPr>
          <w:p w14:paraId="542A4385" w14:textId="5D27EB4B" w:rsidR="00341FF3" w:rsidRPr="00685039" w:rsidRDefault="00EF38AB"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Elaboração de estimativas para desenvolvimento de soluções digitais em Ponto de Função para serviços de tecnologia relacionados a soluções digitais, envolvendo HTML/HTML5, CSS/CSS3, Java script, programação em tecnologias Java, </w:t>
            </w:r>
            <w:r w:rsidRPr="00685039">
              <w:rPr>
                <w:rFonts w:asciiTheme="minorHAnsi" w:hAnsiTheme="minorHAnsi" w:cs="Arial"/>
                <w:i/>
              </w:rPr>
              <w:t>Python/</w:t>
            </w:r>
            <w:proofErr w:type="spellStart"/>
            <w:r w:rsidRPr="00685039">
              <w:rPr>
                <w:rFonts w:asciiTheme="minorHAnsi" w:hAnsiTheme="minorHAnsi" w:cs="Arial"/>
                <w:i/>
              </w:rPr>
              <w:t>Plone</w:t>
            </w:r>
            <w:proofErr w:type="spellEnd"/>
            <w:r w:rsidRPr="00685039">
              <w:rPr>
                <w:rFonts w:asciiTheme="minorHAnsi" w:hAnsiTheme="minorHAnsi" w:cs="Arial"/>
              </w:rPr>
              <w:t>, PHP, ASP e outras linguagens de programação. As estimativas devem ser feitas após a entrega do Escopo Técnico de TI.</w:t>
            </w:r>
          </w:p>
        </w:tc>
      </w:tr>
      <w:tr w:rsidR="00A81D46" w:rsidRPr="00685039" w14:paraId="134710F8"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C816E7A" w14:textId="5144CE9A"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3.3 </w:t>
            </w:r>
            <w:r w:rsidR="00E52C65" w:rsidRPr="00685039">
              <w:rPr>
                <w:rFonts w:asciiTheme="minorHAnsi" w:hAnsiTheme="minorHAnsi" w:cs="Arial"/>
                <w:b/>
                <w:bCs/>
              </w:rPr>
              <w:t>Base de Dados</w:t>
            </w:r>
          </w:p>
        </w:tc>
        <w:tc>
          <w:tcPr>
            <w:tcW w:w="5528" w:type="dxa"/>
            <w:tcBorders>
              <w:top w:val="nil"/>
              <w:left w:val="nil"/>
              <w:bottom w:val="single" w:sz="4" w:space="0" w:color="auto"/>
              <w:right w:val="single" w:sz="4" w:space="0" w:color="auto"/>
            </w:tcBorders>
            <w:shd w:val="clear" w:color="auto" w:fill="auto"/>
            <w:vAlign w:val="center"/>
          </w:tcPr>
          <w:p w14:paraId="2C78043B" w14:textId="33B408E8" w:rsidR="00341FF3" w:rsidRPr="00685039" w:rsidRDefault="00EF38AB" w:rsidP="00F82749">
            <w:pPr>
              <w:ind w:right="-2"/>
              <w:rPr>
                <w:rFonts w:asciiTheme="minorHAnsi" w:hAnsiTheme="minorHAnsi" w:cs="Arial"/>
              </w:rPr>
            </w:pPr>
            <w:r w:rsidRPr="00685039">
              <w:rPr>
                <w:rFonts w:asciiTheme="minorHAnsi" w:hAnsiTheme="minorHAnsi" w:cs="Arial"/>
              </w:rPr>
              <w:t xml:space="preserve">Análise e construção da camada de persistência para o armazenamento não volátil de dados. As atividades têm por objetivo atender a necessidade de sustentação de blogs, </w:t>
            </w:r>
            <w:r w:rsidR="00934036" w:rsidRPr="00685039">
              <w:rPr>
                <w:rFonts w:asciiTheme="minorHAnsi" w:hAnsiTheme="minorHAnsi" w:cs="Arial"/>
              </w:rPr>
              <w:t>sítio</w:t>
            </w:r>
            <w:r w:rsidRPr="00685039">
              <w:rPr>
                <w:rFonts w:asciiTheme="minorHAnsi" w:hAnsiTheme="minorHAnsi" w:cs="Arial"/>
              </w:rPr>
              <w:t xml:space="preserve">s, portais e aplicações </w:t>
            </w:r>
            <w:r w:rsidRPr="00685039">
              <w:rPr>
                <w:rFonts w:asciiTheme="minorHAnsi" w:hAnsiTheme="minorHAnsi" w:cs="Arial"/>
                <w:i/>
              </w:rPr>
              <w:t>web</w:t>
            </w:r>
            <w:r w:rsidRPr="00685039">
              <w:rPr>
                <w:rFonts w:asciiTheme="minorHAnsi" w:hAnsiTheme="minorHAnsi" w:cs="Arial"/>
              </w:rPr>
              <w:t xml:space="preserve"> que apoiam a comunicação digital e compreendem a definição de estrutura de dados necessária para criação da base de dados e, se necessário, a reengenharia de dados legados.</w:t>
            </w:r>
          </w:p>
        </w:tc>
      </w:tr>
      <w:tr w:rsidR="00A81D46" w:rsidRPr="00685039" w14:paraId="4E98BF0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862C327" w14:textId="57B6DC82"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3.4 </w:t>
            </w:r>
            <w:r w:rsidR="00E52C65" w:rsidRPr="00685039">
              <w:rPr>
                <w:rFonts w:asciiTheme="minorHAnsi" w:hAnsiTheme="minorHAnsi" w:cs="Arial"/>
                <w:b/>
                <w:bCs/>
                <w:i/>
              </w:rPr>
              <w:t>Setup</w:t>
            </w:r>
            <w:r w:rsidR="00E52C65" w:rsidRPr="00685039">
              <w:rPr>
                <w:rFonts w:asciiTheme="minorHAnsi" w:hAnsiTheme="minorHAnsi" w:cs="Arial"/>
                <w:b/>
                <w:bCs/>
              </w:rPr>
              <w:t xml:space="preserve"> de Ambientes</w:t>
            </w:r>
          </w:p>
        </w:tc>
        <w:tc>
          <w:tcPr>
            <w:tcW w:w="5528" w:type="dxa"/>
            <w:tcBorders>
              <w:top w:val="nil"/>
              <w:left w:val="nil"/>
              <w:bottom w:val="single" w:sz="4" w:space="0" w:color="auto"/>
              <w:right w:val="single" w:sz="4" w:space="0" w:color="auto"/>
            </w:tcBorders>
            <w:shd w:val="clear" w:color="auto" w:fill="auto"/>
            <w:vAlign w:val="center"/>
          </w:tcPr>
          <w:p w14:paraId="6FE56676" w14:textId="5117CE14" w:rsidR="00341FF3" w:rsidRPr="00685039" w:rsidRDefault="00EF38AB" w:rsidP="00F82749">
            <w:pPr>
              <w:ind w:right="-2"/>
              <w:rPr>
                <w:rFonts w:asciiTheme="minorHAnsi" w:hAnsiTheme="minorHAnsi" w:cs="Arial"/>
              </w:rPr>
            </w:pPr>
            <w:r w:rsidRPr="00685039">
              <w:rPr>
                <w:rFonts w:asciiTheme="minorHAnsi" w:hAnsiTheme="minorHAnsi" w:cs="Arial"/>
              </w:rPr>
              <w:t xml:space="preserve">Criação de ambientes de desenvolvimento, homologação e produção, incluindo a configuração dos ambientes computacionais utilizados durante a confecção do projeto e disponibilização do acesso ao servidor de aplicação, banco de dados e repositórios. Não consta do serviço o custo de licenciamento de </w:t>
            </w:r>
            <w:r w:rsidRPr="00685039">
              <w:rPr>
                <w:rFonts w:asciiTheme="minorHAnsi" w:hAnsiTheme="minorHAnsi" w:cs="Arial"/>
                <w:i/>
              </w:rPr>
              <w:t>software</w:t>
            </w:r>
            <w:r w:rsidRPr="00685039">
              <w:rPr>
                <w:rFonts w:asciiTheme="minorHAnsi" w:hAnsiTheme="minorHAnsi" w:cs="Arial"/>
              </w:rPr>
              <w:t xml:space="preserve">, ferramenta ou contratação de consultoria do fabricante (no caso de </w:t>
            </w:r>
            <w:r w:rsidRPr="00685039">
              <w:rPr>
                <w:rFonts w:asciiTheme="minorHAnsi" w:hAnsiTheme="minorHAnsi" w:cs="Arial"/>
                <w:i/>
              </w:rPr>
              <w:t>softwares</w:t>
            </w:r>
            <w:r w:rsidRPr="00685039">
              <w:rPr>
                <w:rFonts w:asciiTheme="minorHAnsi" w:hAnsiTheme="minorHAnsi" w:cs="Arial"/>
              </w:rPr>
              <w:t xml:space="preserve"> de código fechado).</w:t>
            </w:r>
          </w:p>
        </w:tc>
      </w:tr>
      <w:tr w:rsidR="00A81D46" w:rsidRPr="00685039" w14:paraId="24BB8C1E"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4E4E9EC" w14:textId="1D365D04"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3.5 </w:t>
            </w:r>
            <w:r w:rsidR="00DC1DEF" w:rsidRPr="00685039">
              <w:rPr>
                <w:rFonts w:asciiTheme="minorHAnsi" w:hAnsiTheme="minorHAnsi" w:cs="Arial"/>
                <w:b/>
                <w:bCs/>
              </w:rPr>
              <w:t>Monitoramento de Ambiente</w:t>
            </w:r>
          </w:p>
        </w:tc>
        <w:tc>
          <w:tcPr>
            <w:tcW w:w="5528" w:type="dxa"/>
            <w:tcBorders>
              <w:top w:val="nil"/>
              <w:left w:val="nil"/>
              <w:bottom w:val="single" w:sz="4" w:space="0" w:color="auto"/>
              <w:right w:val="single" w:sz="4" w:space="0" w:color="auto"/>
            </w:tcBorders>
            <w:shd w:val="clear" w:color="auto" w:fill="auto"/>
            <w:vAlign w:val="center"/>
          </w:tcPr>
          <w:p w14:paraId="6CEEEB08" w14:textId="4098827A" w:rsidR="00341FF3" w:rsidRPr="00685039" w:rsidRDefault="00EF38AB" w:rsidP="00F82749">
            <w:pPr>
              <w:ind w:right="-2"/>
              <w:rPr>
                <w:rFonts w:asciiTheme="minorHAnsi" w:hAnsiTheme="minorHAnsi" w:cs="Arial"/>
              </w:rPr>
            </w:pPr>
            <w:r w:rsidRPr="00685039">
              <w:rPr>
                <w:rFonts w:asciiTheme="minorHAnsi" w:hAnsiTheme="minorHAnsi" w:cs="Arial"/>
              </w:rPr>
              <w:t xml:space="preserve">Manutenção de servidores em pleno funcionamento, garantindo a disponibilidade da aplicação, por meio de rotinas preventivas. O serviço compreende a geração de backups manuais ou automáticos, acompanhamento do consumo dos recursos de </w:t>
            </w:r>
            <w:r w:rsidRPr="00685039">
              <w:rPr>
                <w:rFonts w:asciiTheme="minorHAnsi" w:hAnsiTheme="minorHAnsi" w:cs="Arial"/>
                <w:i/>
              </w:rPr>
              <w:t>hardware</w:t>
            </w:r>
            <w:r w:rsidRPr="00685039">
              <w:rPr>
                <w:rFonts w:asciiTheme="minorHAnsi" w:hAnsiTheme="minorHAnsi" w:cs="Arial"/>
              </w:rPr>
              <w:t xml:space="preserve">, avaliação da disponibilidade dos serviços utilizados pela aplicação e monitoramento de segurança. Não consta do serviço o custo de licenciamento de </w:t>
            </w:r>
            <w:r w:rsidRPr="00685039">
              <w:rPr>
                <w:rFonts w:asciiTheme="minorHAnsi" w:hAnsiTheme="minorHAnsi" w:cs="Arial"/>
                <w:i/>
              </w:rPr>
              <w:t>software</w:t>
            </w:r>
            <w:r w:rsidRPr="00685039">
              <w:rPr>
                <w:rFonts w:asciiTheme="minorHAnsi" w:hAnsiTheme="minorHAnsi" w:cs="Arial"/>
              </w:rPr>
              <w:t xml:space="preserve">, ferramenta ou contratação de consultoria do fabricante (no caso de </w:t>
            </w:r>
            <w:r w:rsidRPr="00685039">
              <w:rPr>
                <w:rFonts w:asciiTheme="minorHAnsi" w:hAnsiTheme="minorHAnsi" w:cs="Arial"/>
                <w:i/>
              </w:rPr>
              <w:t>softwares</w:t>
            </w:r>
            <w:r w:rsidRPr="00685039">
              <w:rPr>
                <w:rFonts w:asciiTheme="minorHAnsi" w:hAnsiTheme="minorHAnsi" w:cs="Arial"/>
              </w:rPr>
              <w:t xml:space="preserve"> de código fechado).</w:t>
            </w:r>
          </w:p>
        </w:tc>
      </w:tr>
      <w:tr w:rsidR="00A81D46" w:rsidRPr="00685039" w14:paraId="3B7E4FD1"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9FB1844" w14:textId="499B2A9C"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3.6 </w:t>
            </w:r>
            <w:r w:rsidR="00DC1DEF" w:rsidRPr="00685039">
              <w:rPr>
                <w:rFonts w:asciiTheme="minorHAnsi" w:hAnsiTheme="minorHAnsi" w:cs="Arial"/>
                <w:b/>
                <w:bCs/>
                <w:i/>
              </w:rPr>
              <w:t>Performance</w:t>
            </w:r>
            <w:r w:rsidR="00DC1DEF" w:rsidRPr="00685039">
              <w:rPr>
                <w:rFonts w:asciiTheme="minorHAnsi" w:hAnsiTheme="minorHAnsi" w:cs="Arial"/>
                <w:b/>
                <w:bCs/>
              </w:rPr>
              <w:t xml:space="preserve"> e Segurança - Teste de Carga</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F9E9220" w14:textId="77777777" w:rsidR="00EF38AB" w:rsidRPr="00685039" w:rsidRDefault="00EF38AB" w:rsidP="00F82749">
            <w:pPr>
              <w:rPr>
                <w:rFonts w:asciiTheme="minorHAnsi" w:hAnsiTheme="minorHAnsi" w:cs="Arial"/>
              </w:rPr>
            </w:pPr>
            <w:r w:rsidRPr="00685039">
              <w:rPr>
                <w:rFonts w:asciiTheme="minorHAnsi" w:hAnsiTheme="minorHAnsi" w:cs="Arial"/>
              </w:rPr>
              <w:t xml:space="preserve">Execução de teste para identificação do limite operacional suportado pela aplicação até o comprometimento de sua eficiência. Não consta do serviço o custo de licenciamento de </w:t>
            </w:r>
            <w:r w:rsidRPr="00685039">
              <w:rPr>
                <w:rFonts w:asciiTheme="minorHAnsi" w:hAnsiTheme="minorHAnsi" w:cs="Arial"/>
                <w:i/>
              </w:rPr>
              <w:t>software</w:t>
            </w:r>
            <w:r w:rsidRPr="00685039">
              <w:rPr>
                <w:rFonts w:asciiTheme="minorHAnsi" w:hAnsiTheme="minorHAnsi" w:cs="Arial"/>
              </w:rPr>
              <w:t xml:space="preserve">, ferramenta ou contratação de consultoria do fabricante (no caso de </w:t>
            </w:r>
            <w:r w:rsidRPr="00685039">
              <w:rPr>
                <w:rFonts w:asciiTheme="minorHAnsi" w:hAnsiTheme="minorHAnsi" w:cs="Arial"/>
                <w:i/>
              </w:rPr>
              <w:t>softwares</w:t>
            </w:r>
            <w:r w:rsidRPr="00685039">
              <w:rPr>
                <w:rFonts w:asciiTheme="minorHAnsi" w:hAnsiTheme="minorHAnsi" w:cs="Arial"/>
              </w:rPr>
              <w:t xml:space="preserve"> de código fechado), vir do diagnóstico de TI o detalhamento dessas escolhas. O serviço compreende as seguintes atividades:</w:t>
            </w:r>
          </w:p>
          <w:p w14:paraId="6061D025" w14:textId="50541C65" w:rsidR="00EF38AB" w:rsidRPr="00685039" w:rsidRDefault="00EF38AB" w:rsidP="00F82749">
            <w:pPr>
              <w:tabs>
                <w:tab w:val="left" w:pos="284"/>
              </w:tabs>
              <w:rPr>
                <w:rFonts w:asciiTheme="minorHAnsi" w:hAnsiTheme="minorHAnsi" w:cs="Arial"/>
              </w:rPr>
            </w:pPr>
            <w:r w:rsidRPr="00685039">
              <w:rPr>
                <w:rFonts w:asciiTheme="minorHAnsi" w:hAnsiTheme="minorHAnsi" w:cs="Arial"/>
              </w:rPr>
              <w:t>- plano com detalhamento dos cenários que serão testados;</w:t>
            </w:r>
          </w:p>
          <w:p w14:paraId="237B071E" w14:textId="613AF1FA" w:rsidR="00EF38AB" w:rsidRPr="00685039" w:rsidRDefault="00EF38AB" w:rsidP="00F82749">
            <w:pPr>
              <w:tabs>
                <w:tab w:val="left" w:pos="284"/>
              </w:tabs>
              <w:rPr>
                <w:rFonts w:asciiTheme="minorHAnsi" w:hAnsiTheme="minorHAnsi" w:cs="Arial"/>
              </w:rPr>
            </w:pPr>
            <w:r w:rsidRPr="00685039">
              <w:rPr>
                <w:rFonts w:asciiTheme="minorHAnsi" w:hAnsiTheme="minorHAnsi" w:cs="Arial"/>
              </w:rPr>
              <w:t>- simulação de condições extremas de operação;</w:t>
            </w:r>
          </w:p>
          <w:p w14:paraId="40DEB97A" w14:textId="6F094867" w:rsidR="00341FF3" w:rsidRPr="00685039" w:rsidRDefault="00EF38AB"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 - análise da quantidade de transações e acessos simultâneos suportados pelo </w:t>
            </w:r>
            <w:r w:rsidRPr="00685039">
              <w:rPr>
                <w:rFonts w:asciiTheme="minorHAnsi" w:hAnsiTheme="minorHAnsi" w:cs="Arial"/>
                <w:i/>
              </w:rPr>
              <w:t>software</w:t>
            </w:r>
            <w:r w:rsidRPr="00685039">
              <w:rPr>
                <w:rFonts w:asciiTheme="minorHAnsi" w:hAnsiTheme="minorHAnsi" w:cs="Arial"/>
              </w:rPr>
              <w:t>.</w:t>
            </w:r>
          </w:p>
        </w:tc>
      </w:tr>
      <w:tr w:rsidR="00A81D46" w:rsidRPr="00685039" w14:paraId="3351439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7C8DE3D" w14:textId="60BE7970"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3.7 </w:t>
            </w:r>
            <w:r w:rsidR="00DC1DEF" w:rsidRPr="00685039">
              <w:rPr>
                <w:rFonts w:asciiTheme="minorHAnsi" w:hAnsiTheme="minorHAnsi" w:cs="Arial"/>
                <w:b/>
                <w:bCs/>
                <w:i/>
              </w:rPr>
              <w:t>Performance</w:t>
            </w:r>
            <w:r w:rsidR="00DC1DEF" w:rsidRPr="00685039">
              <w:rPr>
                <w:rFonts w:asciiTheme="minorHAnsi" w:hAnsiTheme="minorHAnsi" w:cs="Arial"/>
                <w:b/>
                <w:bCs/>
              </w:rPr>
              <w:t xml:space="preserve"> e Segurança - Análise de Vulnerabilidade</w:t>
            </w:r>
          </w:p>
        </w:tc>
        <w:tc>
          <w:tcPr>
            <w:tcW w:w="5528" w:type="dxa"/>
            <w:tcBorders>
              <w:top w:val="single" w:sz="4" w:space="0" w:color="auto"/>
              <w:left w:val="nil"/>
              <w:bottom w:val="single" w:sz="4" w:space="0" w:color="auto"/>
              <w:right w:val="single" w:sz="4" w:space="0" w:color="auto"/>
            </w:tcBorders>
            <w:shd w:val="clear" w:color="auto" w:fill="auto"/>
            <w:vAlign w:val="center"/>
          </w:tcPr>
          <w:p w14:paraId="7002B7C7" w14:textId="630A0576" w:rsidR="00341FF3" w:rsidRPr="00685039" w:rsidRDefault="00AA2681" w:rsidP="00F82749">
            <w:pPr>
              <w:ind w:right="-2"/>
              <w:rPr>
                <w:rFonts w:asciiTheme="minorHAnsi" w:hAnsiTheme="minorHAnsi" w:cs="Arial"/>
              </w:rPr>
            </w:pPr>
            <w:r w:rsidRPr="00685039">
              <w:rPr>
                <w:rFonts w:asciiTheme="minorHAnsi" w:hAnsiTheme="minorHAnsi" w:cs="Arial"/>
              </w:rPr>
              <w:t xml:space="preserve">Verificação de falhas de segurança que possam comprometer a integridade da aplicação. O serviço compreende a análise do nível de exposição dos dados, por meio de varredura para identificação de vulnerabilidades, seguindo recomendações de segurança da </w:t>
            </w:r>
            <w:r w:rsidRPr="00685039">
              <w:rPr>
                <w:rFonts w:asciiTheme="minorHAnsi" w:hAnsiTheme="minorHAnsi" w:cs="Arial"/>
                <w:i/>
              </w:rPr>
              <w:t>Open Web</w:t>
            </w:r>
            <w:r w:rsidRPr="00685039">
              <w:rPr>
                <w:rFonts w:asciiTheme="minorHAnsi" w:hAnsiTheme="minorHAnsi" w:cs="Arial"/>
              </w:rPr>
              <w:t xml:space="preserve"> </w:t>
            </w:r>
            <w:proofErr w:type="spellStart"/>
            <w:r w:rsidRPr="00685039">
              <w:rPr>
                <w:rFonts w:asciiTheme="minorHAnsi" w:hAnsiTheme="minorHAnsi" w:cs="Arial"/>
                <w:i/>
              </w:rPr>
              <w:t>Application</w:t>
            </w:r>
            <w:proofErr w:type="spellEnd"/>
            <w:r w:rsidRPr="00685039">
              <w:rPr>
                <w:rFonts w:asciiTheme="minorHAnsi" w:hAnsiTheme="minorHAnsi" w:cs="Arial"/>
                <w:i/>
              </w:rPr>
              <w:t xml:space="preserve"> Security Project</w:t>
            </w:r>
            <w:r w:rsidRPr="00685039">
              <w:rPr>
                <w:rFonts w:asciiTheme="minorHAnsi" w:hAnsiTheme="minorHAnsi" w:cs="Arial"/>
              </w:rPr>
              <w:t xml:space="preserve"> (OWASP). A cobrança do serviço é feita por Ponto de Função.</w:t>
            </w:r>
          </w:p>
        </w:tc>
      </w:tr>
      <w:tr w:rsidR="00A81D46" w:rsidRPr="00685039" w14:paraId="69E90634"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4F9B63F4" w14:textId="16257D17" w:rsidR="00341FF3" w:rsidRPr="00685039" w:rsidRDefault="00EE659B" w:rsidP="00F82749">
            <w:pPr>
              <w:ind w:right="-2"/>
              <w:rPr>
                <w:rFonts w:asciiTheme="minorHAnsi" w:hAnsiTheme="minorHAnsi" w:cs="Arial"/>
                <w:b/>
                <w:bCs/>
              </w:rPr>
            </w:pPr>
            <w:r w:rsidRPr="00685039">
              <w:rPr>
                <w:rFonts w:asciiTheme="minorHAnsi" w:hAnsiTheme="minorHAnsi" w:cs="Arial"/>
                <w:b/>
                <w:bCs/>
              </w:rPr>
              <w:t xml:space="preserve">3.8 </w:t>
            </w:r>
            <w:r w:rsidR="00DC1DEF" w:rsidRPr="00685039">
              <w:rPr>
                <w:rFonts w:asciiTheme="minorHAnsi" w:hAnsiTheme="minorHAnsi" w:cs="Arial"/>
                <w:b/>
                <w:bCs/>
                <w:i/>
              </w:rPr>
              <w:t>Performance</w:t>
            </w:r>
            <w:r w:rsidR="00DC1DEF" w:rsidRPr="00685039">
              <w:rPr>
                <w:rFonts w:asciiTheme="minorHAnsi" w:hAnsiTheme="minorHAnsi" w:cs="Arial"/>
                <w:b/>
                <w:bCs/>
              </w:rPr>
              <w:t xml:space="preserve"> e Segurança - Teste de </w:t>
            </w:r>
            <w:r w:rsidR="00DC1DEF" w:rsidRPr="00685039">
              <w:rPr>
                <w:rFonts w:asciiTheme="minorHAnsi" w:hAnsiTheme="minorHAnsi" w:cs="Arial"/>
                <w:b/>
                <w:bCs/>
                <w:i/>
              </w:rPr>
              <w:t>Performance</w:t>
            </w:r>
          </w:p>
        </w:tc>
        <w:tc>
          <w:tcPr>
            <w:tcW w:w="5528" w:type="dxa"/>
            <w:tcBorders>
              <w:top w:val="nil"/>
              <w:left w:val="nil"/>
              <w:bottom w:val="single" w:sz="4" w:space="0" w:color="auto"/>
              <w:right w:val="single" w:sz="4" w:space="0" w:color="auto"/>
            </w:tcBorders>
            <w:shd w:val="clear" w:color="auto" w:fill="auto"/>
            <w:vAlign w:val="center"/>
          </w:tcPr>
          <w:p w14:paraId="17566EE5" w14:textId="3D219156" w:rsidR="00341FF3" w:rsidRPr="00685039" w:rsidRDefault="00AA2681" w:rsidP="00F82749">
            <w:pPr>
              <w:ind w:right="-2"/>
              <w:rPr>
                <w:rFonts w:asciiTheme="minorHAnsi" w:hAnsiTheme="minorHAnsi" w:cs="Arial"/>
              </w:rPr>
            </w:pPr>
            <w:r w:rsidRPr="00685039">
              <w:rPr>
                <w:rFonts w:asciiTheme="minorHAnsi" w:hAnsiTheme="minorHAnsi" w:cs="Arial"/>
              </w:rPr>
              <w:t xml:space="preserve">Identificação de falhas e caminhos que possam comprometer a </w:t>
            </w:r>
            <w:r w:rsidRPr="00685039">
              <w:rPr>
                <w:rFonts w:asciiTheme="minorHAnsi" w:hAnsiTheme="minorHAnsi" w:cs="Arial"/>
                <w:i/>
              </w:rPr>
              <w:t>performance</w:t>
            </w:r>
            <w:r w:rsidRPr="00685039">
              <w:rPr>
                <w:rFonts w:asciiTheme="minorHAnsi" w:hAnsiTheme="minorHAnsi" w:cs="Arial"/>
              </w:rPr>
              <w:t xml:space="preserve"> de uma solução </w:t>
            </w:r>
            <w:r w:rsidRPr="00685039">
              <w:rPr>
                <w:rFonts w:asciiTheme="minorHAnsi" w:hAnsiTheme="minorHAnsi" w:cs="Arial"/>
                <w:i/>
              </w:rPr>
              <w:t>web</w:t>
            </w:r>
            <w:r w:rsidRPr="00685039">
              <w:rPr>
                <w:rFonts w:asciiTheme="minorHAnsi" w:hAnsiTheme="minorHAnsi" w:cs="Arial"/>
              </w:rPr>
              <w:t>. O serviço compreende a análise do código fonte do projeto, e o monitoramento da quantidade e tamanho das requisições HTTP (</w:t>
            </w:r>
            <w:r w:rsidRPr="00685039">
              <w:rPr>
                <w:rStyle w:val="tgc"/>
                <w:rFonts w:asciiTheme="minorHAnsi" w:hAnsiTheme="minorHAnsi" w:cs="Arial"/>
              </w:rPr>
              <w:t>Protocolo de Transferência de Hipertexto</w:t>
            </w:r>
            <w:r w:rsidRPr="00685039">
              <w:rPr>
                <w:rFonts w:asciiTheme="minorHAnsi" w:hAnsiTheme="minorHAnsi" w:cs="Arial"/>
              </w:rPr>
              <w:t>). A cobrança do serviço é feita por Ponto de Função.</w:t>
            </w:r>
          </w:p>
        </w:tc>
      </w:tr>
      <w:tr w:rsidR="00A81D46" w:rsidRPr="00685039" w14:paraId="57EFACF2"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A0C3905" w14:textId="373CA922" w:rsidR="00AA2681" w:rsidRPr="00685039" w:rsidRDefault="00AA2681" w:rsidP="00F82749">
            <w:pPr>
              <w:ind w:right="-2"/>
              <w:rPr>
                <w:rFonts w:asciiTheme="minorHAnsi" w:hAnsiTheme="minorHAnsi" w:cs="Arial"/>
                <w:b/>
                <w:bCs/>
              </w:rPr>
            </w:pPr>
            <w:r w:rsidRPr="00685039">
              <w:rPr>
                <w:rFonts w:asciiTheme="minorHAnsi" w:hAnsiTheme="minorHAnsi" w:cs="Arial"/>
                <w:b/>
                <w:bCs/>
              </w:rPr>
              <w:t>3.9 Caso de Teste</w:t>
            </w:r>
          </w:p>
        </w:tc>
        <w:tc>
          <w:tcPr>
            <w:tcW w:w="5528" w:type="dxa"/>
            <w:tcBorders>
              <w:top w:val="nil"/>
              <w:left w:val="nil"/>
              <w:bottom w:val="single" w:sz="4" w:space="0" w:color="auto"/>
              <w:right w:val="single" w:sz="4" w:space="0" w:color="auto"/>
            </w:tcBorders>
            <w:shd w:val="clear" w:color="auto" w:fill="auto"/>
            <w:vAlign w:val="center"/>
          </w:tcPr>
          <w:p w14:paraId="41F465BC" w14:textId="752364EE" w:rsidR="00AA2681" w:rsidRPr="00685039" w:rsidRDefault="00AA2681" w:rsidP="00F82749">
            <w:pPr>
              <w:ind w:right="-2"/>
              <w:rPr>
                <w:rFonts w:asciiTheme="minorHAnsi" w:hAnsiTheme="minorHAnsi" w:cs="Arial"/>
              </w:rPr>
            </w:pPr>
            <w:r w:rsidRPr="00685039">
              <w:rPr>
                <w:rFonts w:asciiTheme="minorHAnsi" w:hAnsiTheme="minorHAnsi" w:cs="Arial"/>
              </w:rPr>
              <w:t xml:space="preserve">Elaboração de documento com a descrição dos elementos essenciais para o sucesso das atividades de teste em um projeto de </w:t>
            </w:r>
            <w:r w:rsidRPr="00685039">
              <w:rPr>
                <w:rFonts w:asciiTheme="minorHAnsi" w:hAnsiTheme="minorHAnsi" w:cs="Arial"/>
                <w:i/>
              </w:rPr>
              <w:t>software</w:t>
            </w:r>
            <w:r w:rsidRPr="00685039">
              <w:rPr>
                <w:rFonts w:asciiTheme="minorHAnsi" w:hAnsiTheme="minorHAnsi" w:cs="Arial"/>
              </w:rPr>
              <w:t>. O documento deve conter a análise das funcionalidades do projeto e a proposta dos principais roteiros, desenvolvidos a partir dos fluxos levantados na especificação.</w:t>
            </w:r>
          </w:p>
        </w:tc>
      </w:tr>
      <w:tr w:rsidR="00A81D46" w:rsidRPr="00685039" w14:paraId="0668F82B"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B9FEFE1" w14:textId="1CCEB71F"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3.10 </w:t>
            </w:r>
            <w:proofErr w:type="spellStart"/>
            <w:r w:rsidR="00B94B85" w:rsidRPr="00685039">
              <w:rPr>
                <w:rFonts w:asciiTheme="minorHAnsi" w:hAnsiTheme="minorHAnsi" w:cs="Arial"/>
                <w:b/>
                <w:bCs/>
                <w:i/>
              </w:rPr>
              <w:t>Quality</w:t>
            </w:r>
            <w:proofErr w:type="spellEnd"/>
            <w:r w:rsidR="00B94B85" w:rsidRPr="00685039">
              <w:rPr>
                <w:rFonts w:asciiTheme="minorHAnsi" w:hAnsiTheme="minorHAnsi" w:cs="Arial"/>
                <w:b/>
                <w:bCs/>
                <w:i/>
              </w:rPr>
              <w:t xml:space="preserve"> </w:t>
            </w:r>
            <w:proofErr w:type="spellStart"/>
            <w:r w:rsidR="00B94B85" w:rsidRPr="00685039">
              <w:rPr>
                <w:rFonts w:asciiTheme="minorHAnsi" w:hAnsiTheme="minorHAnsi" w:cs="Arial"/>
                <w:b/>
                <w:bCs/>
                <w:i/>
              </w:rPr>
              <w:t>Assur</w:t>
            </w:r>
            <w:r w:rsidR="00B94B85" w:rsidRPr="00685039">
              <w:rPr>
                <w:rFonts w:asciiTheme="minorHAnsi" w:hAnsiTheme="minorHAnsi" w:cs="Arial"/>
                <w:b/>
                <w:bCs/>
              </w:rPr>
              <w:t>ance</w:t>
            </w:r>
            <w:proofErr w:type="spellEnd"/>
            <w:r w:rsidR="00B94B85" w:rsidRPr="00685039">
              <w:rPr>
                <w:rFonts w:asciiTheme="minorHAnsi" w:hAnsiTheme="minorHAnsi" w:cs="Arial"/>
                <w:b/>
                <w:bCs/>
              </w:rPr>
              <w:t xml:space="preserve"> (Garantia de Qualidade)</w:t>
            </w:r>
          </w:p>
        </w:tc>
        <w:tc>
          <w:tcPr>
            <w:tcW w:w="5528" w:type="dxa"/>
            <w:tcBorders>
              <w:top w:val="nil"/>
              <w:left w:val="nil"/>
              <w:bottom w:val="single" w:sz="4" w:space="0" w:color="auto"/>
              <w:right w:val="single" w:sz="4" w:space="0" w:color="auto"/>
            </w:tcBorders>
            <w:shd w:val="clear" w:color="auto" w:fill="auto"/>
            <w:vAlign w:val="center"/>
          </w:tcPr>
          <w:p w14:paraId="31C24F4D" w14:textId="76E68142" w:rsidR="00341FF3" w:rsidRPr="00685039" w:rsidRDefault="00AA2681" w:rsidP="00F82749">
            <w:pPr>
              <w:ind w:right="-2"/>
              <w:rPr>
                <w:rFonts w:asciiTheme="minorHAnsi" w:hAnsiTheme="minorHAnsi" w:cs="Arial"/>
              </w:rPr>
            </w:pPr>
            <w:r w:rsidRPr="00685039">
              <w:rPr>
                <w:rFonts w:asciiTheme="minorHAnsi" w:hAnsiTheme="minorHAnsi" w:cs="Arial"/>
              </w:rPr>
              <w:t xml:space="preserve">Certificação dos padrões funcionais atribuídos a um projeto que envolva solução de Tecnologia da Informação (TI). O serviço inclui a avaliação da conformidade dos parâmetros estabelecidos no plano de qualidade do projeto, a ser realizado por equipe especializada. Não consta do serviço o custo de licenciamento de </w:t>
            </w:r>
            <w:r w:rsidRPr="00685039">
              <w:rPr>
                <w:rFonts w:asciiTheme="minorHAnsi" w:hAnsiTheme="minorHAnsi" w:cs="Arial"/>
                <w:i/>
              </w:rPr>
              <w:t>software</w:t>
            </w:r>
            <w:r w:rsidRPr="00685039">
              <w:rPr>
                <w:rFonts w:asciiTheme="minorHAnsi" w:hAnsiTheme="minorHAnsi" w:cs="Arial"/>
              </w:rPr>
              <w:t xml:space="preserve">, ferramenta ou contratação de consultoria do fabricante (no caso de </w:t>
            </w:r>
            <w:r w:rsidRPr="00685039">
              <w:rPr>
                <w:rFonts w:asciiTheme="minorHAnsi" w:hAnsiTheme="minorHAnsi" w:cs="Arial"/>
                <w:i/>
              </w:rPr>
              <w:t>softwares</w:t>
            </w:r>
            <w:r w:rsidRPr="00685039">
              <w:rPr>
                <w:rFonts w:asciiTheme="minorHAnsi" w:hAnsiTheme="minorHAnsi" w:cs="Arial"/>
              </w:rPr>
              <w:t xml:space="preserve"> de código fechado).</w:t>
            </w:r>
          </w:p>
        </w:tc>
      </w:tr>
      <w:tr w:rsidR="00A81D46" w:rsidRPr="00685039" w14:paraId="58910AB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04055022" w14:textId="4153DAB5"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3.11 </w:t>
            </w:r>
            <w:r w:rsidR="00B94B85" w:rsidRPr="00685039">
              <w:rPr>
                <w:rFonts w:asciiTheme="minorHAnsi" w:hAnsiTheme="minorHAnsi" w:cs="Arial"/>
                <w:b/>
                <w:bCs/>
              </w:rPr>
              <w:t xml:space="preserve">Documentação de </w:t>
            </w:r>
            <w:r w:rsidR="00B94B85" w:rsidRPr="00685039">
              <w:rPr>
                <w:rFonts w:asciiTheme="minorHAnsi" w:hAnsiTheme="minorHAnsi" w:cs="Arial"/>
                <w:b/>
                <w:bCs/>
                <w:i/>
              </w:rPr>
              <w:t>Software</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ADFD8E7" w14:textId="75C5C56B" w:rsidR="00341FF3" w:rsidRPr="00685039" w:rsidRDefault="00AA2681" w:rsidP="00F82749">
            <w:pPr>
              <w:ind w:right="-2"/>
              <w:rPr>
                <w:rFonts w:asciiTheme="minorHAnsi" w:hAnsiTheme="minorHAnsi" w:cs="Arial"/>
              </w:rPr>
            </w:pPr>
            <w:r w:rsidRPr="00685039">
              <w:rPr>
                <w:rFonts w:asciiTheme="minorHAnsi" w:hAnsiTheme="minorHAnsi" w:cs="Arial"/>
              </w:rPr>
              <w:t>Produção de documentação externa, em linguagem técnica, referente à aplicação. O serviço compreende a composição de diagramas padronizados, notações gráficas, fluxogramas, dicionário e modelo de dados relacionados ao projeto. A documentação é elaborada a partir da realização do diagnóstico de TI. A cobrança do serviço é feita por Ponto de Função.</w:t>
            </w:r>
          </w:p>
        </w:tc>
      </w:tr>
      <w:tr w:rsidR="00A81D46" w:rsidRPr="00685039" w14:paraId="24884363"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F558897" w14:textId="48FA1F4E"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3.12 </w:t>
            </w:r>
            <w:r w:rsidR="00B94B85" w:rsidRPr="00685039">
              <w:rPr>
                <w:rFonts w:asciiTheme="minorHAnsi" w:hAnsiTheme="minorHAnsi" w:cs="Arial"/>
                <w:b/>
                <w:bCs/>
              </w:rPr>
              <w:t xml:space="preserve">Desenvolvimento de </w:t>
            </w:r>
            <w:r w:rsidR="00B94B85" w:rsidRPr="00685039">
              <w:rPr>
                <w:rFonts w:asciiTheme="minorHAnsi" w:hAnsiTheme="minorHAnsi" w:cs="Arial"/>
                <w:b/>
                <w:bCs/>
                <w:i/>
              </w:rPr>
              <w:t>Interface</w:t>
            </w:r>
            <w:r w:rsidR="00B94B85" w:rsidRPr="00685039">
              <w:rPr>
                <w:rFonts w:asciiTheme="minorHAnsi" w:hAnsiTheme="minorHAnsi" w:cs="Arial"/>
                <w:b/>
                <w:bCs/>
              </w:rPr>
              <w:t xml:space="preserve"> </w:t>
            </w:r>
            <w:r w:rsidR="00B94B85" w:rsidRPr="00685039">
              <w:rPr>
                <w:rFonts w:asciiTheme="minorHAnsi" w:hAnsiTheme="minorHAnsi" w:cs="Arial"/>
                <w:b/>
                <w:bCs/>
                <w:i/>
              </w:rPr>
              <w:t>Server-</w:t>
            </w:r>
            <w:proofErr w:type="spellStart"/>
            <w:r w:rsidR="00B94B85" w:rsidRPr="00685039">
              <w:rPr>
                <w:rFonts w:asciiTheme="minorHAnsi" w:hAnsiTheme="minorHAnsi" w:cs="Arial"/>
                <w:b/>
                <w:bCs/>
                <w:i/>
              </w:rPr>
              <w:t>Side</w:t>
            </w:r>
            <w:proofErr w:type="spellEnd"/>
            <w:r w:rsidR="00B94B85" w:rsidRPr="00685039">
              <w:rPr>
                <w:rFonts w:asciiTheme="minorHAnsi" w:hAnsiTheme="minorHAnsi" w:cs="Arial"/>
                <w:b/>
                <w:bCs/>
              </w:rPr>
              <w:t xml:space="preserve"> (lado do servidor)</w:t>
            </w:r>
          </w:p>
        </w:tc>
        <w:tc>
          <w:tcPr>
            <w:tcW w:w="5528" w:type="dxa"/>
            <w:tcBorders>
              <w:top w:val="single" w:sz="4" w:space="0" w:color="auto"/>
              <w:left w:val="nil"/>
              <w:bottom w:val="single" w:sz="4" w:space="0" w:color="auto"/>
              <w:right w:val="single" w:sz="4" w:space="0" w:color="auto"/>
            </w:tcBorders>
            <w:shd w:val="clear" w:color="auto" w:fill="auto"/>
            <w:vAlign w:val="center"/>
          </w:tcPr>
          <w:p w14:paraId="1F65EED6" w14:textId="65D0E36E" w:rsidR="00341FF3" w:rsidRPr="00685039" w:rsidRDefault="00AA2681" w:rsidP="00F82749">
            <w:pPr>
              <w:ind w:right="-2"/>
              <w:rPr>
                <w:rFonts w:asciiTheme="minorHAnsi" w:hAnsiTheme="minorHAnsi" w:cs="Arial"/>
              </w:rPr>
            </w:pPr>
            <w:r w:rsidRPr="00685039">
              <w:rPr>
                <w:rFonts w:asciiTheme="minorHAnsi" w:hAnsiTheme="minorHAnsi" w:cs="Arial"/>
              </w:rPr>
              <w:t xml:space="preserve">Construção, no servidor, das funcionalidades pertencentes a uma interface </w:t>
            </w:r>
            <w:proofErr w:type="spellStart"/>
            <w:r w:rsidRPr="00685039">
              <w:rPr>
                <w:rFonts w:asciiTheme="minorHAnsi" w:hAnsiTheme="minorHAnsi" w:cs="Arial"/>
              </w:rPr>
              <w:t>client-side</w:t>
            </w:r>
            <w:proofErr w:type="spellEnd"/>
            <w:r w:rsidRPr="00685039">
              <w:rPr>
                <w:rFonts w:asciiTheme="minorHAnsi" w:hAnsiTheme="minorHAnsi" w:cs="Arial"/>
              </w:rPr>
              <w:t xml:space="preserve"> (lado do cliente). O serviço compreende o desenvolvimento de rotinas computacionais que sistematizem funções através de linguagem de programação. A cobrança do serviço é feita por Ponto de Função.</w:t>
            </w:r>
          </w:p>
        </w:tc>
      </w:tr>
      <w:tr w:rsidR="00A81D46" w:rsidRPr="00685039" w14:paraId="51C049CB"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FFFFFF"/>
            <w:vAlign w:val="center"/>
          </w:tcPr>
          <w:p w14:paraId="1A8DF6EC" w14:textId="3E8FCD1A"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3.13 </w:t>
            </w:r>
            <w:r w:rsidR="00B94B85" w:rsidRPr="00685039">
              <w:rPr>
                <w:rFonts w:asciiTheme="minorHAnsi" w:hAnsiTheme="minorHAnsi" w:cs="Arial"/>
                <w:b/>
                <w:bCs/>
              </w:rPr>
              <w:t xml:space="preserve">Criação de </w:t>
            </w:r>
            <w:r w:rsidR="00B94B85" w:rsidRPr="00685039">
              <w:rPr>
                <w:rFonts w:asciiTheme="minorHAnsi" w:hAnsiTheme="minorHAnsi" w:cs="Arial"/>
                <w:b/>
                <w:bCs/>
                <w:i/>
              </w:rPr>
              <w:t>Webservice</w:t>
            </w:r>
            <w:r w:rsidR="00B94B85" w:rsidRPr="00685039">
              <w:rPr>
                <w:rFonts w:asciiTheme="minorHAnsi" w:hAnsiTheme="minorHAnsi" w:cs="Arial"/>
                <w:b/>
                <w:bCs/>
              </w:rPr>
              <w:t xml:space="preserve"> (</w:t>
            </w:r>
            <w:r w:rsidR="00B94B85" w:rsidRPr="00685039">
              <w:rPr>
                <w:rFonts w:asciiTheme="minorHAnsi" w:hAnsiTheme="minorHAnsi" w:cs="Arial"/>
                <w:b/>
                <w:bCs/>
                <w:i/>
              </w:rPr>
              <w:t>Server-</w:t>
            </w:r>
            <w:proofErr w:type="spellStart"/>
            <w:r w:rsidR="00B94B85" w:rsidRPr="00685039">
              <w:rPr>
                <w:rFonts w:asciiTheme="minorHAnsi" w:hAnsiTheme="minorHAnsi" w:cs="Arial"/>
                <w:b/>
                <w:bCs/>
                <w:i/>
              </w:rPr>
              <w:t>Side</w:t>
            </w:r>
            <w:proofErr w:type="spellEnd"/>
            <w:r w:rsidR="00B94B85" w:rsidRPr="00685039">
              <w:rPr>
                <w:rFonts w:asciiTheme="minorHAnsi" w:hAnsiTheme="minorHAnsi" w:cs="Arial"/>
                <w:b/>
                <w:bCs/>
              </w:rPr>
              <w:t>)</w:t>
            </w:r>
          </w:p>
        </w:tc>
        <w:tc>
          <w:tcPr>
            <w:tcW w:w="5528" w:type="dxa"/>
            <w:tcBorders>
              <w:top w:val="single" w:sz="4" w:space="0" w:color="auto"/>
              <w:left w:val="nil"/>
              <w:bottom w:val="single" w:sz="4" w:space="0" w:color="auto"/>
              <w:right w:val="single" w:sz="4" w:space="0" w:color="auto"/>
            </w:tcBorders>
            <w:shd w:val="clear" w:color="auto" w:fill="FFFFFF"/>
            <w:vAlign w:val="center"/>
          </w:tcPr>
          <w:p w14:paraId="534679ED" w14:textId="6221DFA8" w:rsidR="00341FF3" w:rsidRPr="00685039" w:rsidRDefault="000E323F" w:rsidP="00F82749">
            <w:pPr>
              <w:ind w:right="-2"/>
              <w:rPr>
                <w:rFonts w:asciiTheme="minorHAnsi" w:hAnsiTheme="minorHAnsi" w:cs="Arial"/>
              </w:rPr>
            </w:pPr>
            <w:r w:rsidRPr="00685039">
              <w:rPr>
                <w:rFonts w:asciiTheme="minorHAnsi" w:hAnsiTheme="minorHAnsi" w:cs="Arial"/>
              </w:rPr>
              <w:t>Construção de serviço para comunicação entre sistemas e aplicações distintas, incluindo implementação de funcionalidades específicas para transmissão de dados entre diferentes plataformas por meio de uma linguagem universal. A cobrança do serviço é feita por Ponto de Função.</w:t>
            </w:r>
          </w:p>
        </w:tc>
      </w:tr>
      <w:tr w:rsidR="00A81D46" w:rsidRPr="00685039" w14:paraId="392C218D" w14:textId="77777777" w:rsidTr="0063779F">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8DBE2A3" w14:textId="2DBC2926" w:rsidR="00341FF3" w:rsidRPr="00685039" w:rsidRDefault="00EE659B" w:rsidP="00F82749">
            <w:pPr>
              <w:ind w:right="-2"/>
              <w:rPr>
                <w:rFonts w:asciiTheme="minorHAnsi" w:hAnsiTheme="minorHAnsi" w:cs="Arial"/>
                <w:lang w:val="en-US"/>
              </w:rPr>
            </w:pPr>
            <w:r w:rsidRPr="00685039">
              <w:rPr>
                <w:rFonts w:asciiTheme="minorHAnsi" w:hAnsiTheme="minorHAnsi" w:cs="Arial"/>
                <w:b/>
                <w:bCs/>
                <w:lang w:val="en-US"/>
              </w:rPr>
              <w:t xml:space="preserve">3.14 </w:t>
            </w:r>
            <w:r w:rsidR="00B94B85" w:rsidRPr="00685039">
              <w:rPr>
                <w:rFonts w:asciiTheme="minorHAnsi" w:hAnsiTheme="minorHAnsi" w:cs="Arial"/>
                <w:b/>
                <w:bCs/>
                <w:i/>
                <w:lang w:val="en-US"/>
              </w:rPr>
              <w:t>Front-End</w:t>
            </w:r>
            <w:r w:rsidR="00B94B85" w:rsidRPr="00685039">
              <w:rPr>
                <w:rFonts w:asciiTheme="minorHAnsi" w:hAnsiTheme="minorHAnsi" w:cs="Arial"/>
                <w:b/>
                <w:bCs/>
                <w:lang w:val="en-US"/>
              </w:rPr>
              <w:t xml:space="preserve"> - </w:t>
            </w:r>
            <w:proofErr w:type="spellStart"/>
            <w:r w:rsidR="00B94B85" w:rsidRPr="00685039">
              <w:rPr>
                <w:rFonts w:asciiTheme="minorHAnsi" w:hAnsiTheme="minorHAnsi" w:cs="Arial"/>
                <w:b/>
                <w:bCs/>
                <w:lang w:val="en-US"/>
              </w:rPr>
              <w:t>Desenvolvimento</w:t>
            </w:r>
            <w:proofErr w:type="spellEnd"/>
            <w:r w:rsidR="00B94B85" w:rsidRPr="00685039">
              <w:rPr>
                <w:rFonts w:asciiTheme="minorHAnsi" w:hAnsiTheme="minorHAnsi" w:cs="Arial"/>
                <w:b/>
                <w:bCs/>
                <w:lang w:val="en-US"/>
              </w:rPr>
              <w:t xml:space="preserve"> de Interface </w:t>
            </w:r>
            <w:r w:rsidR="00B94B85" w:rsidRPr="00685039">
              <w:rPr>
                <w:rFonts w:asciiTheme="minorHAnsi" w:hAnsiTheme="minorHAnsi" w:cs="Arial"/>
                <w:b/>
                <w:bCs/>
                <w:i/>
                <w:lang w:val="en-US"/>
              </w:rPr>
              <w:t>Client-Side</w:t>
            </w:r>
          </w:p>
        </w:tc>
        <w:tc>
          <w:tcPr>
            <w:tcW w:w="5528" w:type="dxa"/>
            <w:tcBorders>
              <w:top w:val="single" w:sz="4" w:space="0" w:color="auto"/>
              <w:left w:val="nil"/>
              <w:bottom w:val="single" w:sz="4" w:space="0" w:color="auto"/>
              <w:right w:val="single" w:sz="4" w:space="0" w:color="auto"/>
            </w:tcBorders>
            <w:shd w:val="clear" w:color="auto" w:fill="auto"/>
            <w:vAlign w:val="center"/>
          </w:tcPr>
          <w:p w14:paraId="069264A7" w14:textId="184F5000" w:rsidR="00341FF3" w:rsidRPr="00685039" w:rsidRDefault="000E323F" w:rsidP="00F82749">
            <w:pPr>
              <w:rPr>
                <w:rFonts w:asciiTheme="minorHAnsi" w:hAnsiTheme="minorHAnsi" w:cs="Arial"/>
              </w:rPr>
            </w:pPr>
            <w:r w:rsidRPr="00685039">
              <w:rPr>
                <w:rFonts w:asciiTheme="minorHAnsi" w:hAnsiTheme="minorHAnsi" w:cs="Arial"/>
              </w:rPr>
              <w:t>Construção de páginas de acordo com determinado leiaute. O serviço compreende a implementação de telas e funcionalidades em linguagem de programação, para entrega de soluções de comunicação digital para o usuário final.</w:t>
            </w:r>
          </w:p>
        </w:tc>
      </w:tr>
      <w:tr w:rsidR="00A81D46" w:rsidRPr="00685039" w14:paraId="19CA8ED8"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6D0FF19E" w14:textId="26837451" w:rsidR="00341FF3" w:rsidRPr="00685039" w:rsidRDefault="00EE659B" w:rsidP="00F82749">
            <w:pPr>
              <w:ind w:right="-2"/>
              <w:rPr>
                <w:rFonts w:asciiTheme="minorHAnsi" w:hAnsiTheme="minorHAnsi" w:cs="Arial"/>
                <w:lang w:val="en-US"/>
              </w:rPr>
            </w:pPr>
            <w:r w:rsidRPr="00685039">
              <w:rPr>
                <w:rFonts w:asciiTheme="minorHAnsi" w:hAnsiTheme="minorHAnsi" w:cs="Arial"/>
                <w:b/>
                <w:bCs/>
                <w:lang w:val="en-US"/>
              </w:rPr>
              <w:t xml:space="preserve">3.15 </w:t>
            </w:r>
            <w:r w:rsidR="00B94B85" w:rsidRPr="00685039">
              <w:rPr>
                <w:rFonts w:asciiTheme="minorHAnsi" w:hAnsiTheme="minorHAnsi" w:cs="Arial"/>
                <w:b/>
                <w:bCs/>
              </w:rPr>
              <w:t>Análise de Acessibilidade</w:t>
            </w:r>
          </w:p>
        </w:tc>
        <w:tc>
          <w:tcPr>
            <w:tcW w:w="5528" w:type="dxa"/>
            <w:tcBorders>
              <w:top w:val="nil"/>
              <w:left w:val="nil"/>
              <w:bottom w:val="single" w:sz="4" w:space="0" w:color="auto"/>
              <w:right w:val="single" w:sz="4" w:space="0" w:color="auto"/>
            </w:tcBorders>
            <w:shd w:val="clear" w:color="auto" w:fill="auto"/>
            <w:vAlign w:val="center"/>
          </w:tcPr>
          <w:p w14:paraId="17B51A9C" w14:textId="068FEAE3" w:rsidR="00341FF3" w:rsidRPr="00685039" w:rsidRDefault="000E323F"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Identificação do nível de acessibilidade aplicado nas funcionalidades de ambientes, páginas, </w:t>
            </w:r>
            <w:r w:rsidR="00934036" w:rsidRPr="00685039">
              <w:rPr>
                <w:rFonts w:asciiTheme="minorHAnsi" w:hAnsiTheme="minorHAnsi" w:cs="Arial"/>
              </w:rPr>
              <w:t>sítio</w:t>
            </w:r>
            <w:r w:rsidRPr="00685039">
              <w:rPr>
                <w:rFonts w:asciiTheme="minorHAnsi" w:hAnsiTheme="minorHAnsi" w:cs="Arial"/>
              </w:rPr>
              <w:t>s e portais. O serviço compreende a avaliação do código fonte do projeto, testando o acesso à interface sem a presença dos principais periféricos de entrada e dos recursos básicos providos pelo navegador. A avaliação deve incluir testes automáticos, semiautomáticos, manuais com especialistas e usuários.</w:t>
            </w:r>
          </w:p>
        </w:tc>
      </w:tr>
      <w:tr w:rsidR="00A81D46" w:rsidRPr="00685039" w14:paraId="67D5E1DC"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AD6A27A" w14:textId="1C121547" w:rsidR="00341FF3" w:rsidRPr="00685039" w:rsidRDefault="00EE659B" w:rsidP="00F82749">
            <w:pPr>
              <w:ind w:right="-2"/>
              <w:rPr>
                <w:rFonts w:asciiTheme="minorHAnsi" w:hAnsiTheme="minorHAnsi" w:cs="Arial"/>
                <w:lang w:val="en-US"/>
              </w:rPr>
            </w:pPr>
            <w:r w:rsidRPr="00685039">
              <w:rPr>
                <w:rFonts w:asciiTheme="minorHAnsi" w:hAnsiTheme="minorHAnsi" w:cs="Arial"/>
                <w:b/>
                <w:bCs/>
              </w:rPr>
              <w:t xml:space="preserve">3.16 </w:t>
            </w:r>
            <w:r w:rsidR="00B94B85" w:rsidRPr="00685039">
              <w:rPr>
                <w:rFonts w:asciiTheme="minorHAnsi" w:hAnsiTheme="minorHAnsi" w:cs="Arial"/>
                <w:b/>
                <w:bCs/>
              </w:rPr>
              <w:t xml:space="preserve">Visual </w:t>
            </w:r>
            <w:r w:rsidR="00B94B85" w:rsidRPr="00685039">
              <w:rPr>
                <w:rFonts w:asciiTheme="minorHAnsi" w:hAnsiTheme="minorHAnsi" w:cs="Arial"/>
                <w:b/>
                <w:bCs/>
                <w:i/>
              </w:rPr>
              <w:t xml:space="preserve">Business </w:t>
            </w:r>
            <w:proofErr w:type="spellStart"/>
            <w:r w:rsidR="00B94B85" w:rsidRPr="00685039">
              <w:rPr>
                <w:rFonts w:asciiTheme="minorHAnsi" w:hAnsiTheme="minorHAnsi" w:cs="Arial"/>
                <w:b/>
                <w:bCs/>
                <w:i/>
              </w:rPr>
              <w:t>Intelligence</w:t>
            </w:r>
            <w:proofErr w:type="spellEnd"/>
          </w:p>
        </w:tc>
        <w:tc>
          <w:tcPr>
            <w:tcW w:w="5528" w:type="dxa"/>
            <w:tcBorders>
              <w:top w:val="nil"/>
              <w:left w:val="nil"/>
              <w:bottom w:val="single" w:sz="4" w:space="0" w:color="auto"/>
              <w:right w:val="single" w:sz="4" w:space="0" w:color="auto"/>
            </w:tcBorders>
            <w:shd w:val="clear" w:color="auto" w:fill="auto"/>
            <w:vAlign w:val="center"/>
          </w:tcPr>
          <w:p w14:paraId="6723EA06" w14:textId="12292CE6" w:rsidR="00341FF3" w:rsidRPr="00685039" w:rsidRDefault="000E323F" w:rsidP="00F82749">
            <w:pPr>
              <w:ind w:right="-2"/>
              <w:rPr>
                <w:rFonts w:asciiTheme="minorHAnsi" w:hAnsiTheme="minorHAnsi" w:cs="Arial"/>
              </w:rPr>
            </w:pPr>
            <w:r w:rsidRPr="00685039">
              <w:rPr>
                <w:rFonts w:asciiTheme="minorHAnsi" w:hAnsiTheme="minorHAnsi" w:cs="Arial"/>
              </w:rPr>
              <w:t xml:space="preserve">Construção de painéis interativos da camada de apresentação, utilizados para tomada de decisão, a partir de ferramenta já utilizada pelo cliente. O serviço compreende o desenvolvimento de interfaces virtuais compostas por indicadores relacionados a um modelo de dados preexistente, para serem executadas em </w:t>
            </w:r>
            <w:r w:rsidRPr="00685039">
              <w:rPr>
                <w:rFonts w:asciiTheme="minorHAnsi" w:hAnsiTheme="minorHAnsi" w:cs="Arial"/>
                <w:i/>
              </w:rPr>
              <w:t>softwares</w:t>
            </w:r>
            <w:r w:rsidRPr="00685039">
              <w:rPr>
                <w:rFonts w:asciiTheme="minorHAnsi" w:hAnsiTheme="minorHAnsi" w:cs="Arial"/>
              </w:rPr>
              <w:t xml:space="preserve"> de BI.</w:t>
            </w:r>
          </w:p>
        </w:tc>
      </w:tr>
      <w:tr w:rsidR="00A81D46" w:rsidRPr="00685039" w14:paraId="7CBE13DF" w14:textId="77777777" w:rsidTr="0063779F">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346B487" w14:textId="7CC71410" w:rsidR="00341FF3" w:rsidRPr="00685039" w:rsidRDefault="00EE659B" w:rsidP="00F82749">
            <w:pPr>
              <w:ind w:right="-2"/>
              <w:rPr>
                <w:rFonts w:asciiTheme="minorHAnsi" w:hAnsiTheme="minorHAnsi" w:cs="Arial"/>
              </w:rPr>
            </w:pPr>
            <w:r w:rsidRPr="00685039">
              <w:rPr>
                <w:rFonts w:asciiTheme="minorHAnsi" w:hAnsiTheme="minorHAnsi" w:cs="Arial"/>
                <w:b/>
                <w:bCs/>
              </w:rPr>
              <w:t xml:space="preserve">3.17 </w:t>
            </w:r>
            <w:r w:rsidR="00B94B85" w:rsidRPr="00685039">
              <w:rPr>
                <w:rFonts w:asciiTheme="minorHAnsi" w:hAnsiTheme="minorHAnsi" w:cs="Arial"/>
                <w:b/>
                <w:bCs/>
              </w:rPr>
              <w:t>Release para Atualização de Propriedade Digital</w:t>
            </w:r>
          </w:p>
        </w:tc>
        <w:tc>
          <w:tcPr>
            <w:tcW w:w="5528" w:type="dxa"/>
            <w:tcBorders>
              <w:top w:val="nil"/>
              <w:left w:val="nil"/>
              <w:bottom w:val="single" w:sz="4" w:space="0" w:color="auto"/>
              <w:right w:val="single" w:sz="4" w:space="0" w:color="auto"/>
            </w:tcBorders>
            <w:shd w:val="clear" w:color="auto" w:fill="auto"/>
            <w:vAlign w:val="center"/>
          </w:tcPr>
          <w:p w14:paraId="16BB4AD6" w14:textId="034BAC7D" w:rsidR="000E323F" w:rsidRPr="00685039" w:rsidRDefault="000E323F" w:rsidP="00F82749">
            <w:pPr>
              <w:rPr>
                <w:rFonts w:asciiTheme="minorHAnsi" w:hAnsiTheme="minorHAnsi" w:cs="Arial"/>
              </w:rPr>
            </w:pPr>
            <w:r w:rsidRPr="00685039">
              <w:rPr>
                <w:rFonts w:asciiTheme="minorHAnsi" w:hAnsiTheme="minorHAnsi" w:cs="Arial"/>
              </w:rPr>
              <w:t xml:space="preserve">Elaboração de um pacote de atualizações/melhorias para uma propriedade digital, gerando uma nova versão de determinado produto. Se um novo release originado em um </w:t>
            </w:r>
            <w:r w:rsidR="00934036" w:rsidRPr="00685039">
              <w:rPr>
                <w:rFonts w:asciiTheme="minorHAnsi" w:hAnsiTheme="minorHAnsi" w:cs="Arial"/>
              </w:rPr>
              <w:t>sítio</w:t>
            </w:r>
            <w:r w:rsidRPr="00685039">
              <w:rPr>
                <w:rFonts w:asciiTheme="minorHAnsi" w:hAnsiTheme="minorHAnsi" w:cs="Arial"/>
              </w:rPr>
              <w:t xml:space="preserve"> fim (ou qualquer outra propriedade digital) precisar ser incorporada por outro </w:t>
            </w:r>
            <w:r w:rsidR="00934036" w:rsidRPr="00685039">
              <w:rPr>
                <w:rFonts w:asciiTheme="minorHAnsi" w:hAnsiTheme="minorHAnsi" w:cs="Arial"/>
              </w:rPr>
              <w:t>sítio</w:t>
            </w:r>
            <w:r w:rsidRPr="00685039">
              <w:rPr>
                <w:rFonts w:asciiTheme="minorHAnsi" w:hAnsiTheme="minorHAnsi" w:cs="Arial"/>
              </w:rPr>
              <w:t xml:space="preserve"> (ou propriedade digital) deverá ser feita análise do </w:t>
            </w:r>
            <w:r w:rsidR="00934036" w:rsidRPr="00685039">
              <w:rPr>
                <w:rFonts w:asciiTheme="minorHAnsi" w:hAnsiTheme="minorHAnsi" w:cs="Arial"/>
              </w:rPr>
              <w:t>sítio</w:t>
            </w:r>
            <w:r w:rsidRPr="00685039">
              <w:rPr>
                <w:rFonts w:asciiTheme="minorHAnsi" w:hAnsiTheme="minorHAnsi" w:cs="Arial"/>
              </w:rPr>
              <w:t xml:space="preserve"> que receberá a atualização, para verificação da viabilidade de execução do novo release ou indicação de eventuais alterações. O serviço compreende as seguintes atividades:</w:t>
            </w:r>
          </w:p>
          <w:p w14:paraId="76230B8B" w14:textId="5FCAA538" w:rsidR="000E323F" w:rsidRPr="00685039" w:rsidRDefault="000E323F" w:rsidP="00F82749">
            <w:pPr>
              <w:tabs>
                <w:tab w:val="left" w:pos="142"/>
                <w:tab w:val="left" w:pos="284"/>
              </w:tabs>
              <w:rPr>
                <w:rFonts w:asciiTheme="minorHAnsi" w:hAnsiTheme="minorHAnsi" w:cs="Arial"/>
              </w:rPr>
            </w:pPr>
            <w:r w:rsidRPr="00685039">
              <w:rPr>
                <w:rFonts w:asciiTheme="minorHAnsi" w:hAnsiTheme="minorHAnsi" w:cs="Arial"/>
              </w:rPr>
              <w:t>- elaboração da lista de alterações incluídas no release;</w:t>
            </w:r>
          </w:p>
          <w:p w14:paraId="397ED9B2" w14:textId="56BC37B5" w:rsidR="000E323F" w:rsidRPr="00685039" w:rsidRDefault="000E323F" w:rsidP="00F82749">
            <w:pPr>
              <w:tabs>
                <w:tab w:val="left" w:pos="142"/>
                <w:tab w:val="left" w:pos="284"/>
              </w:tabs>
              <w:rPr>
                <w:rFonts w:asciiTheme="minorHAnsi" w:hAnsiTheme="minorHAnsi" w:cs="Arial"/>
              </w:rPr>
            </w:pPr>
            <w:r w:rsidRPr="00685039">
              <w:rPr>
                <w:rFonts w:asciiTheme="minorHAnsi" w:hAnsiTheme="minorHAnsi" w:cs="Arial"/>
              </w:rPr>
              <w:t>- elaboração de cronograma de entregas e execução;</w:t>
            </w:r>
          </w:p>
          <w:p w14:paraId="5272416D" w14:textId="02347809" w:rsidR="000E323F" w:rsidRPr="00685039" w:rsidRDefault="000E323F" w:rsidP="00F82749">
            <w:pPr>
              <w:tabs>
                <w:tab w:val="left" w:pos="142"/>
                <w:tab w:val="left" w:pos="284"/>
              </w:tabs>
              <w:rPr>
                <w:rFonts w:asciiTheme="minorHAnsi" w:hAnsiTheme="minorHAnsi" w:cs="Arial"/>
              </w:rPr>
            </w:pPr>
            <w:r w:rsidRPr="00685039">
              <w:rPr>
                <w:rFonts w:asciiTheme="minorHAnsi" w:hAnsiTheme="minorHAnsi" w:cs="Arial"/>
              </w:rPr>
              <w:t>- definição do endereço do repositório de releases e de versionamento;</w:t>
            </w:r>
          </w:p>
          <w:p w14:paraId="0444E28B" w14:textId="06FB0C5D" w:rsidR="000E323F" w:rsidRPr="00685039" w:rsidRDefault="000E323F" w:rsidP="00F82749">
            <w:pPr>
              <w:tabs>
                <w:tab w:val="left" w:pos="142"/>
                <w:tab w:val="left" w:pos="284"/>
              </w:tabs>
              <w:rPr>
                <w:rFonts w:asciiTheme="minorHAnsi" w:hAnsiTheme="minorHAnsi" w:cs="Arial"/>
              </w:rPr>
            </w:pPr>
            <w:r w:rsidRPr="00685039">
              <w:rPr>
                <w:rFonts w:asciiTheme="minorHAnsi" w:hAnsiTheme="minorHAnsi" w:cs="Arial"/>
              </w:rPr>
              <w:t>- definição do nome e versão do pacote de release avaliado;</w:t>
            </w:r>
          </w:p>
          <w:p w14:paraId="61B3B035" w14:textId="6AC67BF2" w:rsidR="000E323F" w:rsidRPr="00685039" w:rsidRDefault="000E323F" w:rsidP="00F82749">
            <w:pPr>
              <w:tabs>
                <w:tab w:val="left" w:pos="142"/>
                <w:tab w:val="left" w:pos="284"/>
              </w:tabs>
              <w:rPr>
                <w:rFonts w:asciiTheme="minorHAnsi" w:hAnsiTheme="minorHAnsi" w:cs="Arial"/>
              </w:rPr>
            </w:pPr>
            <w:r w:rsidRPr="00685039">
              <w:rPr>
                <w:rFonts w:asciiTheme="minorHAnsi" w:hAnsiTheme="minorHAnsi" w:cs="Arial"/>
              </w:rPr>
              <w:t xml:space="preserve">- indicação do </w:t>
            </w:r>
            <w:r w:rsidR="00934036" w:rsidRPr="00685039">
              <w:rPr>
                <w:rFonts w:asciiTheme="minorHAnsi" w:hAnsiTheme="minorHAnsi" w:cs="Arial"/>
              </w:rPr>
              <w:t>sítio</w:t>
            </w:r>
            <w:r w:rsidRPr="00685039">
              <w:rPr>
                <w:rFonts w:asciiTheme="minorHAnsi" w:hAnsiTheme="minorHAnsi" w:cs="Arial"/>
              </w:rPr>
              <w:t xml:space="preserve"> fim (ou propriedade digital);</w:t>
            </w:r>
          </w:p>
          <w:p w14:paraId="457BC68F" w14:textId="0CFBD736" w:rsidR="000E323F" w:rsidRPr="00685039" w:rsidRDefault="000E323F" w:rsidP="00F82749">
            <w:pPr>
              <w:tabs>
                <w:tab w:val="left" w:pos="284"/>
              </w:tabs>
              <w:rPr>
                <w:rFonts w:asciiTheme="minorHAnsi" w:hAnsiTheme="minorHAnsi" w:cs="Arial"/>
              </w:rPr>
            </w:pPr>
            <w:r w:rsidRPr="00685039">
              <w:rPr>
                <w:rFonts w:asciiTheme="minorHAnsi" w:hAnsiTheme="minorHAnsi" w:cs="Arial"/>
              </w:rPr>
              <w:t>- elaboração do release com as alterações previstas;</w:t>
            </w:r>
          </w:p>
          <w:p w14:paraId="387D259B" w14:textId="1219E2AB" w:rsidR="000E323F" w:rsidRPr="00685039" w:rsidRDefault="000E323F" w:rsidP="00F82749">
            <w:pPr>
              <w:tabs>
                <w:tab w:val="left" w:pos="284"/>
              </w:tabs>
              <w:rPr>
                <w:rFonts w:asciiTheme="minorHAnsi" w:hAnsiTheme="minorHAnsi" w:cs="Arial"/>
              </w:rPr>
            </w:pPr>
            <w:r w:rsidRPr="00685039">
              <w:rPr>
                <w:rFonts w:asciiTheme="minorHAnsi" w:hAnsiTheme="minorHAnsi" w:cs="Arial"/>
              </w:rPr>
              <w:t>- acompanhamento da execução do release (nova versão) no local de hospedagem da propriedade digital;</w:t>
            </w:r>
          </w:p>
          <w:p w14:paraId="1A885F56" w14:textId="18381C23" w:rsidR="00341FF3" w:rsidRPr="00685039" w:rsidRDefault="000E323F" w:rsidP="00F82749">
            <w:pPr>
              <w:rPr>
                <w:rFonts w:asciiTheme="minorHAnsi" w:hAnsiTheme="minorHAnsi" w:cs="Arial"/>
              </w:rPr>
            </w:pPr>
            <w:r w:rsidRPr="00685039">
              <w:rPr>
                <w:rFonts w:asciiTheme="minorHAnsi" w:hAnsiTheme="minorHAnsi" w:cs="Arial"/>
              </w:rPr>
              <w:t>- realização de controle de qualidade.</w:t>
            </w:r>
          </w:p>
        </w:tc>
      </w:tr>
      <w:tr w:rsidR="00A81D46" w:rsidRPr="00685039" w14:paraId="38E4D694"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5B788074" w14:textId="3B60BC49" w:rsidR="00341FF3" w:rsidRPr="00685039" w:rsidRDefault="00C97E60" w:rsidP="00F82749">
            <w:pPr>
              <w:pStyle w:val="PargrafodaLista"/>
              <w:numPr>
                <w:ilvl w:val="0"/>
                <w:numId w:val="113"/>
              </w:numPr>
              <w:ind w:right="-2"/>
              <w:rPr>
                <w:rFonts w:asciiTheme="minorHAnsi" w:hAnsiTheme="minorHAnsi" w:cs="Arial"/>
                <w:b/>
              </w:rPr>
            </w:pPr>
            <w:r w:rsidRPr="00685039">
              <w:rPr>
                <w:rFonts w:asciiTheme="minorHAnsi" w:hAnsiTheme="minorHAnsi" w:cs="Arial"/>
                <w:b/>
              </w:rPr>
              <w:t>Vídeo</w:t>
            </w:r>
          </w:p>
        </w:tc>
      </w:tr>
      <w:tr w:rsidR="00A81D46" w:rsidRPr="00685039" w14:paraId="6C35377B"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3E08CFF2" w14:textId="5140E2EC" w:rsidR="00341FF3" w:rsidRPr="00685039" w:rsidRDefault="00C97E60" w:rsidP="00F82749">
            <w:pPr>
              <w:ind w:right="-2"/>
              <w:rPr>
                <w:rFonts w:asciiTheme="minorHAnsi" w:hAnsiTheme="minorHAnsi" w:cs="Arial"/>
                <w:b/>
              </w:rPr>
            </w:pPr>
            <w:r w:rsidRPr="00685039">
              <w:rPr>
                <w:rFonts w:asciiTheme="minorHAnsi" w:hAnsiTheme="minorHAnsi" w:cs="Arial"/>
                <w:b/>
              </w:rPr>
              <w:t>4.1 Vídeo</w:t>
            </w:r>
            <w:r w:rsidR="00AC2745" w:rsidRPr="00685039">
              <w:rPr>
                <w:rFonts w:asciiTheme="minorHAnsi" w:hAnsiTheme="minorHAnsi" w:cs="Arial"/>
                <w:b/>
              </w:rPr>
              <w:t xml:space="preserve"> R</w:t>
            </w:r>
            <w:r w:rsidRPr="00685039">
              <w:rPr>
                <w:rFonts w:asciiTheme="minorHAnsi" w:hAnsiTheme="minorHAnsi" w:cs="Arial"/>
                <w:b/>
              </w:rPr>
              <w:t>eportagem</w:t>
            </w:r>
          </w:p>
        </w:tc>
        <w:tc>
          <w:tcPr>
            <w:tcW w:w="5528" w:type="dxa"/>
            <w:tcBorders>
              <w:top w:val="nil"/>
              <w:left w:val="nil"/>
              <w:bottom w:val="single" w:sz="4" w:space="0" w:color="auto"/>
              <w:right w:val="single" w:sz="4" w:space="0" w:color="auto"/>
            </w:tcBorders>
            <w:shd w:val="clear" w:color="auto" w:fill="auto"/>
            <w:noWrap/>
            <w:vAlign w:val="center"/>
          </w:tcPr>
          <w:p w14:paraId="731E4B21" w14:textId="68939A8D" w:rsidR="00341FF3" w:rsidRPr="00685039" w:rsidRDefault="000F5503"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Produção de reportagem em vídeo, a partir de </w:t>
            </w:r>
            <w:r w:rsidRPr="00685039">
              <w:rPr>
                <w:rFonts w:asciiTheme="minorHAnsi" w:hAnsiTheme="minorHAnsi" w:cs="Arial"/>
                <w:i/>
              </w:rPr>
              <w:t>briefing</w:t>
            </w:r>
            <w:r w:rsidRPr="00685039">
              <w:rPr>
                <w:rFonts w:asciiTheme="minorHAnsi" w:hAnsiTheme="minorHAnsi" w:cs="Arial"/>
              </w:rPr>
              <w:t xml:space="preserve">, de pauta e roteiro previamente aprovados pelo </w:t>
            </w:r>
            <w:r w:rsidRPr="00685039">
              <w:rPr>
                <w:rFonts w:asciiTheme="minorHAnsi" w:hAnsiTheme="minorHAnsi" w:cs="Arial"/>
                <w:highlight w:val="yellow"/>
              </w:rPr>
              <w:t>órgão/entidade</w:t>
            </w:r>
            <w:r w:rsidRPr="00685039">
              <w:rPr>
                <w:rFonts w:asciiTheme="minorHAnsi" w:hAnsiTheme="minorHAnsi" w:cs="Arial"/>
              </w:rPr>
              <w:t>. O vídeo deve ser transcrito e legendado nos idiomas: português, inglês e espanhol. O custo deve prever a equipe e os equipamentos necessários para a produção do vídeo, incluindo locução em OFF, com ou sem repórter, produção, captação, edição, trilha e, quando necessário, pesquisa de imagem de arquivo para cobertura. (</w:t>
            </w:r>
            <w:proofErr w:type="gramStart"/>
            <w:r w:rsidRPr="00685039">
              <w:rPr>
                <w:rFonts w:asciiTheme="minorHAnsi" w:hAnsiTheme="minorHAnsi" w:cs="Arial"/>
              </w:rPr>
              <w:t>repórter</w:t>
            </w:r>
            <w:proofErr w:type="gramEnd"/>
            <w:r w:rsidRPr="00685039">
              <w:rPr>
                <w:rFonts w:asciiTheme="minorHAnsi" w:hAnsiTheme="minorHAnsi" w:cs="Arial"/>
              </w:rPr>
              <w:t>, equipe técnica, diretor de fotografia, assistente de câmera/eletricista/áudio, produtor, pesquisador), equipamentos digitais, pós-produção (arte, edição, sonorização), locutor standard e trilha branca.</w:t>
            </w:r>
          </w:p>
        </w:tc>
      </w:tr>
      <w:tr w:rsidR="00A81D46" w:rsidRPr="00685039" w14:paraId="5C5C1459"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09E6BAF" w14:textId="5A5B8F00" w:rsidR="00D40A5C" w:rsidRPr="00685039" w:rsidRDefault="00D40A5C" w:rsidP="00F82749">
            <w:pPr>
              <w:ind w:right="-2"/>
              <w:rPr>
                <w:rFonts w:asciiTheme="minorHAnsi" w:hAnsiTheme="minorHAnsi" w:cs="Arial"/>
              </w:rPr>
            </w:pPr>
            <w:r w:rsidRPr="00685039">
              <w:rPr>
                <w:rFonts w:asciiTheme="minorHAnsi" w:hAnsiTheme="minorHAnsi" w:cs="Arial"/>
                <w:b/>
              </w:rPr>
              <w:t>4.</w:t>
            </w:r>
            <w:r w:rsidR="00D100E8" w:rsidRPr="00685039">
              <w:rPr>
                <w:rFonts w:asciiTheme="minorHAnsi" w:hAnsiTheme="minorHAnsi" w:cs="Arial"/>
                <w:b/>
              </w:rPr>
              <w:t>2</w:t>
            </w:r>
            <w:r w:rsidRPr="00685039">
              <w:rPr>
                <w:rFonts w:asciiTheme="minorHAnsi" w:hAnsiTheme="minorHAnsi" w:cs="Arial"/>
                <w:b/>
              </w:rPr>
              <w:t xml:space="preserve"> Vídeo Depoimento</w:t>
            </w:r>
          </w:p>
        </w:tc>
        <w:tc>
          <w:tcPr>
            <w:tcW w:w="5528" w:type="dxa"/>
            <w:tcBorders>
              <w:top w:val="nil"/>
              <w:left w:val="nil"/>
              <w:bottom w:val="single" w:sz="4" w:space="0" w:color="auto"/>
              <w:right w:val="single" w:sz="4" w:space="0" w:color="auto"/>
            </w:tcBorders>
            <w:shd w:val="clear" w:color="auto" w:fill="auto"/>
            <w:noWrap/>
            <w:vAlign w:val="center"/>
          </w:tcPr>
          <w:p w14:paraId="6895F81B" w14:textId="34C02BB1" w:rsidR="00D40A5C" w:rsidRPr="00685039" w:rsidRDefault="000F5503"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Produção de vídeo para captação de um ou mais depoimentos sobre tema específico, a partir de </w:t>
            </w:r>
            <w:r w:rsidRPr="00685039">
              <w:rPr>
                <w:rFonts w:asciiTheme="minorHAnsi" w:hAnsiTheme="minorHAnsi" w:cs="Arial"/>
                <w:i/>
              </w:rPr>
              <w:t>briefing</w:t>
            </w:r>
            <w:r w:rsidRPr="00685039">
              <w:rPr>
                <w:rFonts w:asciiTheme="minorHAnsi" w:hAnsiTheme="minorHAnsi" w:cs="Arial"/>
              </w:rPr>
              <w:t xml:space="preserve">, de pauta e roteiro previamente aprovados pelo </w:t>
            </w:r>
            <w:r w:rsidRPr="00685039">
              <w:rPr>
                <w:rFonts w:asciiTheme="minorHAnsi" w:hAnsiTheme="minorHAnsi" w:cs="Arial"/>
                <w:highlight w:val="yellow"/>
              </w:rPr>
              <w:t>órgão/entidade</w:t>
            </w:r>
            <w:r w:rsidRPr="00685039">
              <w:rPr>
                <w:rFonts w:asciiTheme="minorHAnsi" w:hAnsiTheme="minorHAnsi" w:cs="Arial"/>
              </w:rPr>
              <w:t xml:space="preserve">. O vídeo deve ser transcrito e legendado nos idiomas: português, inglês e espanhol. O custo deve prever a equipe e os equipamentos necessários para a produção do vídeo. As captações e a edição do material bruto são feitas a partir de um roteiro, seguidas, quando necessário, de </w:t>
            </w:r>
            <w:proofErr w:type="spellStart"/>
            <w:r w:rsidRPr="00685039">
              <w:rPr>
                <w:rFonts w:asciiTheme="minorHAnsi" w:hAnsiTheme="minorHAnsi" w:cs="Arial"/>
              </w:rPr>
              <w:t>pré</w:t>
            </w:r>
            <w:proofErr w:type="spellEnd"/>
            <w:r w:rsidRPr="00685039">
              <w:rPr>
                <w:rFonts w:asciiTheme="minorHAnsi" w:hAnsiTheme="minorHAnsi" w:cs="Arial"/>
              </w:rPr>
              <w:t xml:space="preserve">-entrevista e produção prévias. O vídeo inclui edição e </w:t>
            </w:r>
            <w:proofErr w:type="spellStart"/>
            <w:r w:rsidRPr="00685039">
              <w:rPr>
                <w:rFonts w:asciiTheme="minorHAnsi" w:hAnsiTheme="minorHAnsi" w:cs="Arial"/>
                <w:i/>
              </w:rPr>
              <w:t>letterings</w:t>
            </w:r>
            <w:proofErr w:type="spellEnd"/>
            <w:r w:rsidRPr="00685039">
              <w:rPr>
                <w:rFonts w:asciiTheme="minorHAnsi" w:hAnsiTheme="minorHAnsi" w:cs="Arial"/>
              </w:rPr>
              <w:t xml:space="preserve">. A inclusão de trilha é opcional, de acordo com a pauta. Este tipo de vídeo não inclui cobertura de imagens nem locução em </w:t>
            </w:r>
            <w:r w:rsidRPr="00685039">
              <w:rPr>
                <w:rFonts w:asciiTheme="minorHAnsi" w:hAnsiTheme="minorHAnsi" w:cs="Arial"/>
                <w:i/>
              </w:rPr>
              <w:t>OFF</w:t>
            </w:r>
            <w:r w:rsidRPr="00685039">
              <w:rPr>
                <w:rFonts w:asciiTheme="minorHAnsi" w:hAnsiTheme="minorHAnsi" w:cs="Arial"/>
              </w:rPr>
              <w:t>. (</w:t>
            </w:r>
            <w:proofErr w:type="gramStart"/>
            <w:r w:rsidRPr="00685039">
              <w:rPr>
                <w:rFonts w:asciiTheme="minorHAnsi" w:hAnsiTheme="minorHAnsi" w:cs="Arial"/>
              </w:rPr>
              <w:t>repórter</w:t>
            </w:r>
            <w:proofErr w:type="gramEnd"/>
            <w:r w:rsidRPr="00685039">
              <w:rPr>
                <w:rFonts w:asciiTheme="minorHAnsi" w:hAnsiTheme="minorHAnsi" w:cs="Arial"/>
              </w:rPr>
              <w:t>, equipe técnica, diretor de fotografia, assistente de câmera/eletricista/áudio, produtor, pesquisador), equipamentos digitais, pós-produção (arte, edição, sonorização), locutor standard e trilha branca).</w:t>
            </w:r>
          </w:p>
        </w:tc>
      </w:tr>
      <w:tr w:rsidR="00A81D46" w:rsidRPr="00685039" w14:paraId="4147CD48"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38593CA" w14:textId="136A1B6F" w:rsidR="00D40A5C" w:rsidRPr="00685039" w:rsidRDefault="00D40A5C" w:rsidP="00F82749">
            <w:pPr>
              <w:ind w:right="-2"/>
              <w:rPr>
                <w:rFonts w:asciiTheme="minorHAnsi" w:hAnsiTheme="minorHAnsi" w:cs="Arial"/>
              </w:rPr>
            </w:pPr>
            <w:r w:rsidRPr="00685039">
              <w:rPr>
                <w:rFonts w:asciiTheme="minorHAnsi" w:hAnsiTheme="minorHAnsi" w:cs="Arial"/>
                <w:b/>
              </w:rPr>
              <w:t>4.</w:t>
            </w:r>
            <w:r w:rsidR="00D100E8" w:rsidRPr="00685039">
              <w:rPr>
                <w:rFonts w:asciiTheme="minorHAnsi" w:hAnsiTheme="minorHAnsi" w:cs="Arial"/>
                <w:b/>
              </w:rPr>
              <w:t>3</w:t>
            </w:r>
            <w:r w:rsidRPr="00685039">
              <w:rPr>
                <w:rFonts w:asciiTheme="minorHAnsi" w:hAnsiTheme="minorHAnsi" w:cs="Arial"/>
                <w:b/>
              </w:rPr>
              <w:t xml:space="preserve"> Vídeo Animação</w:t>
            </w:r>
          </w:p>
        </w:tc>
        <w:tc>
          <w:tcPr>
            <w:tcW w:w="5528" w:type="dxa"/>
            <w:tcBorders>
              <w:top w:val="nil"/>
              <w:left w:val="nil"/>
              <w:bottom w:val="single" w:sz="4" w:space="0" w:color="auto"/>
              <w:right w:val="single" w:sz="4" w:space="0" w:color="auto"/>
            </w:tcBorders>
            <w:shd w:val="clear" w:color="auto" w:fill="auto"/>
            <w:noWrap/>
            <w:vAlign w:val="center"/>
          </w:tcPr>
          <w:p w14:paraId="46839715" w14:textId="30A10E6A" w:rsidR="00D40A5C" w:rsidRPr="00685039" w:rsidRDefault="000F5503" w:rsidP="00F82749">
            <w:pPr>
              <w:ind w:right="-2"/>
              <w:rPr>
                <w:rFonts w:asciiTheme="minorHAnsi" w:hAnsiTheme="minorHAnsi" w:cs="Arial"/>
              </w:rPr>
            </w:pPr>
            <w:r w:rsidRPr="00685039">
              <w:rPr>
                <w:rFonts w:asciiTheme="minorHAnsi" w:hAnsiTheme="minorHAnsi" w:cs="Arial"/>
              </w:rPr>
              <w:t xml:space="preserve">Produção de vídeo com utilização de técnica de animação (ilustrações, desenhos e/ou ícones), a partir de </w:t>
            </w:r>
            <w:r w:rsidRPr="00685039">
              <w:rPr>
                <w:rFonts w:asciiTheme="minorHAnsi" w:hAnsiTheme="minorHAnsi" w:cs="Arial"/>
                <w:i/>
              </w:rPr>
              <w:t>briefing</w:t>
            </w:r>
            <w:r w:rsidRPr="00685039">
              <w:rPr>
                <w:rFonts w:asciiTheme="minorHAnsi" w:hAnsiTheme="minorHAnsi" w:cs="Arial"/>
              </w:rPr>
              <w:t xml:space="preserve"> e de roteiro previamente aprovado pelo </w:t>
            </w:r>
            <w:r w:rsidRPr="00685039">
              <w:rPr>
                <w:rFonts w:asciiTheme="minorHAnsi" w:hAnsiTheme="minorHAnsi" w:cs="Arial"/>
                <w:highlight w:val="yellow"/>
              </w:rPr>
              <w:t>órgão/entidade</w:t>
            </w:r>
            <w:r w:rsidRPr="00685039">
              <w:rPr>
                <w:rFonts w:asciiTheme="minorHAnsi" w:hAnsiTheme="minorHAnsi" w:cs="Arial"/>
              </w:rPr>
              <w:t xml:space="preserve">. O vídeo deve ser transcrito e legendado nos idiomas: português, inglês e espanhol. O custo deve prever a equipe e os equipamentos necessários para a produção do vídeo, incluindo edição, </w:t>
            </w:r>
            <w:proofErr w:type="spellStart"/>
            <w:r w:rsidRPr="00685039">
              <w:rPr>
                <w:rFonts w:asciiTheme="minorHAnsi" w:hAnsiTheme="minorHAnsi" w:cs="Arial"/>
                <w:i/>
              </w:rPr>
              <w:t>letterings</w:t>
            </w:r>
            <w:proofErr w:type="spellEnd"/>
            <w:r w:rsidRPr="00685039">
              <w:rPr>
                <w:rFonts w:asciiTheme="minorHAnsi" w:hAnsiTheme="minorHAnsi" w:cs="Arial"/>
              </w:rPr>
              <w:t xml:space="preserve"> e trilha. (</w:t>
            </w:r>
            <w:proofErr w:type="gramStart"/>
            <w:r w:rsidRPr="00685039">
              <w:rPr>
                <w:rFonts w:asciiTheme="minorHAnsi" w:hAnsiTheme="minorHAnsi" w:cs="Arial"/>
              </w:rPr>
              <w:t>direção</w:t>
            </w:r>
            <w:proofErr w:type="gramEnd"/>
            <w:r w:rsidRPr="00685039">
              <w:rPr>
                <w:rFonts w:asciiTheme="minorHAnsi" w:hAnsiTheme="minorHAnsi" w:cs="Arial"/>
              </w:rPr>
              <w:t xml:space="preserve"> de edição, editor, diretor de arte, sonorização). A duração do vídeo deve ser de até 1 minuto.</w:t>
            </w:r>
          </w:p>
        </w:tc>
      </w:tr>
      <w:tr w:rsidR="00A81D46" w:rsidRPr="00685039" w14:paraId="2BB31C55"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A9B1606" w14:textId="0AF44406" w:rsidR="00D40A5C" w:rsidRPr="00685039" w:rsidRDefault="00D40A5C" w:rsidP="00F82749">
            <w:pPr>
              <w:ind w:right="-2"/>
              <w:rPr>
                <w:rFonts w:asciiTheme="minorHAnsi" w:hAnsiTheme="minorHAnsi" w:cs="Arial"/>
              </w:rPr>
            </w:pPr>
            <w:r w:rsidRPr="00685039">
              <w:rPr>
                <w:rFonts w:asciiTheme="minorHAnsi" w:hAnsiTheme="minorHAnsi" w:cs="Arial"/>
                <w:b/>
              </w:rPr>
              <w:t>4.</w:t>
            </w:r>
            <w:r w:rsidR="00D100E8" w:rsidRPr="00685039">
              <w:rPr>
                <w:rFonts w:asciiTheme="minorHAnsi" w:hAnsiTheme="minorHAnsi" w:cs="Arial"/>
                <w:b/>
              </w:rPr>
              <w:t>4</w:t>
            </w:r>
            <w:r w:rsidRPr="00685039">
              <w:rPr>
                <w:rFonts w:asciiTheme="minorHAnsi" w:hAnsiTheme="minorHAnsi" w:cs="Arial"/>
                <w:b/>
              </w:rPr>
              <w:t xml:space="preserve"> Vídeo Colagem</w:t>
            </w:r>
          </w:p>
        </w:tc>
        <w:tc>
          <w:tcPr>
            <w:tcW w:w="5528" w:type="dxa"/>
            <w:tcBorders>
              <w:top w:val="nil"/>
              <w:left w:val="nil"/>
              <w:bottom w:val="single" w:sz="4" w:space="0" w:color="auto"/>
              <w:right w:val="single" w:sz="4" w:space="0" w:color="auto"/>
            </w:tcBorders>
            <w:shd w:val="clear" w:color="auto" w:fill="auto"/>
            <w:noWrap/>
            <w:vAlign w:val="center"/>
          </w:tcPr>
          <w:p w14:paraId="2AA8E056" w14:textId="50BC3C84" w:rsidR="00D40A5C" w:rsidRPr="00685039" w:rsidRDefault="000F5503"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Produção de vídeo com utilização de técnicas de </w:t>
            </w:r>
            <w:proofErr w:type="spellStart"/>
            <w:r w:rsidRPr="00685039">
              <w:rPr>
                <w:rFonts w:asciiTheme="minorHAnsi" w:hAnsiTheme="minorHAnsi" w:cs="Arial"/>
              </w:rPr>
              <w:t>videocolagem</w:t>
            </w:r>
            <w:proofErr w:type="spellEnd"/>
            <w:r w:rsidRPr="00685039">
              <w:rPr>
                <w:rFonts w:asciiTheme="minorHAnsi" w:hAnsiTheme="minorHAnsi" w:cs="Arial"/>
              </w:rPr>
              <w:t xml:space="preserve"> (incluindo animações e imagens), a partir de </w:t>
            </w:r>
            <w:r w:rsidRPr="00685039">
              <w:rPr>
                <w:rFonts w:asciiTheme="minorHAnsi" w:hAnsiTheme="minorHAnsi" w:cs="Arial"/>
                <w:i/>
              </w:rPr>
              <w:t>briefing</w:t>
            </w:r>
            <w:r w:rsidRPr="00685039">
              <w:rPr>
                <w:rFonts w:asciiTheme="minorHAnsi" w:hAnsiTheme="minorHAnsi" w:cs="Arial"/>
              </w:rPr>
              <w:t xml:space="preserve"> e de roteiro previamente aprovado pelo </w:t>
            </w:r>
            <w:r w:rsidRPr="00685039">
              <w:rPr>
                <w:rFonts w:asciiTheme="minorHAnsi" w:hAnsiTheme="minorHAnsi" w:cs="Arial"/>
                <w:highlight w:val="yellow"/>
              </w:rPr>
              <w:t>órgão/entidade</w:t>
            </w:r>
            <w:r w:rsidRPr="00685039">
              <w:rPr>
                <w:rFonts w:asciiTheme="minorHAnsi" w:hAnsiTheme="minorHAnsi" w:cs="Arial"/>
              </w:rPr>
              <w:t xml:space="preserve">. O vídeo deve ser transcrito e legendado nos idiomas: português, inglês e espanhol. O custo deve prever a equipe e os equipamentos necessários para a produção do vídeo, incluindo edição, </w:t>
            </w:r>
            <w:proofErr w:type="spellStart"/>
            <w:r w:rsidRPr="00685039">
              <w:rPr>
                <w:rFonts w:asciiTheme="minorHAnsi" w:hAnsiTheme="minorHAnsi" w:cs="Arial"/>
                <w:i/>
              </w:rPr>
              <w:t>letterings</w:t>
            </w:r>
            <w:proofErr w:type="spellEnd"/>
            <w:r w:rsidRPr="00685039">
              <w:rPr>
                <w:rFonts w:asciiTheme="minorHAnsi" w:hAnsiTheme="minorHAnsi" w:cs="Arial"/>
              </w:rPr>
              <w:t xml:space="preserve"> e trilha. (</w:t>
            </w:r>
            <w:proofErr w:type="gramStart"/>
            <w:r w:rsidRPr="00685039">
              <w:rPr>
                <w:rFonts w:asciiTheme="minorHAnsi" w:hAnsiTheme="minorHAnsi" w:cs="Arial"/>
              </w:rPr>
              <w:t>diretor</w:t>
            </w:r>
            <w:proofErr w:type="gramEnd"/>
            <w:r w:rsidRPr="00685039">
              <w:rPr>
                <w:rFonts w:asciiTheme="minorHAnsi" w:hAnsiTheme="minorHAnsi" w:cs="Arial"/>
              </w:rPr>
              <w:t>, direção de edição, diretor de fotografia, produtor, produtor de objetos, assistente de câmera/eletricista, maquinista, edição, arte e sonorização).</w:t>
            </w:r>
          </w:p>
        </w:tc>
      </w:tr>
      <w:tr w:rsidR="00A81D46" w:rsidRPr="00685039" w14:paraId="72B912FB"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152C199" w14:textId="21736491" w:rsidR="00D40A5C" w:rsidRPr="00685039" w:rsidRDefault="00D40A5C" w:rsidP="00F82749">
            <w:pPr>
              <w:ind w:right="-2"/>
              <w:rPr>
                <w:rFonts w:asciiTheme="minorHAnsi" w:hAnsiTheme="minorHAnsi" w:cs="Arial"/>
              </w:rPr>
            </w:pPr>
            <w:r w:rsidRPr="00685039">
              <w:rPr>
                <w:rFonts w:asciiTheme="minorHAnsi" w:hAnsiTheme="minorHAnsi" w:cs="Arial"/>
                <w:b/>
              </w:rPr>
              <w:t>4.</w:t>
            </w:r>
            <w:r w:rsidR="00D100E8" w:rsidRPr="00685039">
              <w:rPr>
                <w:rFonts w:asciiTheme="minorHAnsi" w:hAnsiTheme="minorHAnsi" w:cs="Arial"/>
                <w:b/>
              </w:rPr>
              <w:t>5</w:t>
            </w:r>
            <w:r w:rsidRPr="00685039">
              <w:rPr>
                <w:rFonts w:asciiTheme="minorHAnsi" w:hAnsiTheme="minorHAnsi" w:cs="Arial"/>
                <w:b/>
              </w:rPr>
              <w:t xml:space="preserve"> Vídeo </w:t>
            </w:r>
            <w:r w:rsidRPr="00685039">
              <w:rPr>
                <w:rFonts w:asciiTheme="minorHAnsi" w:hAnsiTheme="minorHAnsi" w:cs="Arial"/>
                <w:b/>
                <w:i/>
              </w:rPr>
              <w:t>Premium</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9C075" w14:textId="61B3ACFA" w:rsidR="00D40A5C" w:rsidRPr="00685039" w:rsidRDefault="000F5503" w:rsidP="00F82749">
            <w:pPr>
              <w:autoSpaceDE w:val="0"/>
              <w:autoSpaceDN w:val="0"/>
              <w:adjustRightInd w:val="0"/>
              <w:jc w:val="both"/>
              <w:rPr>
                <w:rFonts w:asciiTheme="minorHAnsi" w:hAnsiTheme="minorHAnsi" w:cs="Arial"/>
              </w:rPr>
            </w:pPr>
            <w:r w:rsidRPr="00685039">
              <w:rPr>
                <w:rFonts w:asciiTheme="minorHAnsi" w:hAnsiTheme="minorHAnsi" w:cs="Arial"/>
              </w:rPr>
              <w:t>Produção de vídeo com recursos técnicos, profissionais e equipamentos de qualidade superior. O custo deve prever a equipe e os equipamentos necessários para a produção do vídeo. A captação de cenas externas é realizada com entrevistado em movimento ou em ação, e prevê escolha de locações e enquadramentos específicos, conforme roteiro previamente aprovado. Os equipamentos para captação devem ser de última geração, com recursos que possibilitem a produção de vídeos diferenciados esteticamente, na direção de arte e em trilhas; as imagens devem ser em HD e podem prever recursos em 3D ou 360 graus, conforme a pauta. O vídeo deve ser legendado em português.</w:t>
            </w:r>
          </w:p>
        </w:tc>
      </w:tr>
      <w:tr w:rsidR="00A81D46" w:rsidRPr="00685039" w14:paraId="010E4DA0"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411A1627" w14:textId="0B50CF78"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4.6 </w:t>
            </w:r>
            <w:r w:rsidR="00D40A5C" w:rsidRPr="00685039">
              <w:rPr>
                <w:rFonts w:asciiTheme="minorHAnsi" w:hAnsiTheme="minorHAnsi" w:cs="Arial"/>
                <w:b/>
              </w:rPr>
              <w:t>Reedição de Vídeo</w:t>
            </w:r>
          </w:p>
        </w:tc>
        <w:tc>
          <w:tcPr>
            <w:tcW w:w="5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0B075" w14:textId="11EE3228" w:rsidR="00D40A5C" w:rsidRPr="00685039" w:rsidRDefault="000F5503" w:rsidP="00F82749">
            <w:pPr>
              <w:autoSpaceDE w:val="0"/>
              <w:autoSpaceDN w:val="0"/>
              <w:adjustRightInd w:val="0"/>
              <w:jc w:val="both"/>
              <w:rPr>
                <w:rFonts w:asciiTheme="minorHAnsi" w:hAnsiTheme="minorHAnsi" w:cs="Arial"/>
              </w:rPr>
            </w:pPr>
            <w:r w:rsidRPr="00685039">
              <w:rPr>
                <w:rFonts w:asciiTheme="minorHAnsi" w:hAnsiTheme="minorHAnsi" w:cs="Arial"/>
              </w:rPr>
              <w:t>Reedição de vídeo já produzido, incluindo aplicação ou edição de trilha. O vídeo, de até 5 minutos, deve ser legendado em português. O custo deve prever a equipe e os equipamentos necessários para a produção do vídeo (direção de edição, pós-produção, arte, edição, sonorização, locutor standard).</w:t>
            </w:r>
          </w:p>
        </w:tc>
      </w:tr>
      <w:tr w:rsidR="00A81D46" w:rsidRPr="00685039" w14:paraId="3A89E60C"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1CC4B3CA" w14:textId="3633E7B1"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4.7 </w:t>
            </w:r>
            <w:r w:rsidR="00D40A5C" w:rsidRPr="00685039">
              <w:rPr>
                <w:rFonts w:asciiTheme="minorHAnsi" w:hAnsiTheme="minorHAnsi" w:cs="Arial"/>
                <w:b/>
              </w:rPr>
              <w:t>Transcrição de Vídeo</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1321CDB" w14:textId="358EFD5F" w:rsidR="00D40A5C" w:rsidRPr="00685039" w:rsidRDefault="005E1DBF" w:rsidP="00F82749">
            <w:pPr>
              <w:autoSpaceDE w:val="0"/>
              <w:autoSpaceDN w:val="0"/>
              <w:adjustRightInd w:val="0"/>
              <w:jc w:val="both"/>
              <w:rPr>
                <w:rFonts w:asciiTheme="minorHAnsi" w:hAnsiTheme="minorHAnsi" w:cs="Arial"/>
              </w:rPr>
            </w:pPr>
            <w:r w:rsidRPr="00685039">
              <w:rPr>
                <w:rFonts w:asciiTheme="minorHAnsi" w:hAnsiTheme="minorHAnsi" w:cs="Arial"/>
              </w:rPr>
              <w:t>Reprodução, em texto, do áudio de um vídeo.</w:t>
            </w:r>
          </w:p>
        </w:tc>
      </w:tr>
      <w:tr w:rsidR="00A81D46" w:rsidRPr="00685039" w14:paraId="7822952D"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74B2C7B" w14:textId="004C3484"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4.8 </w:t>
            </w:r>
            <w:r w:rsidR="00D40A5C" w:rsidRPr="00685039">
              <w:rPr>
                <w:rFonts w:asciiTheme="minorHAnsi" w:hAnsiTheme="minorHAnsi" w:cs="Arial"/>
                <w:b/>
              </w:rPr>
              <w:t>Legendagem de Vídeo</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79F64784" w14:textId="61568390" w:rsidR="00D40A5C" w:rsidRPr="00685039" w:rsidRDefault="005E1DBF" w:rsidP="00F82749">
            <w:pPr>
              <w:autoSpaceDE w:val="0"/>
              <w:autoSpaceDN w:val="0"/>
              <w:adjustRightInd w:val="0"/>
              <w:jc w:val="both"/>
              <w:rPr>
                <w:rFonts w:asciiTheme="minorHAnsi" w:hAnsiTheme="minorHAnsi" w:cs="Arial"/>
              </w:rPr>
            </w:pPr>
            <w:r w:rsidRPr="00685039">
              <w:rPr>
                <w:rFonts w:asciiTheme="minorHAnsi" w:hAnsiTheme="minorHAnsi" w:cs="Arial"/>
              </w:rPr>
              <w:t>Produção de texto para acompanhar as imagens de um vídeo, com o objetivo de facilitar sua compreensão ou para traduzir o que é dito em língua estrangeira. Legendagem de vídeo em português, inglês ou espanhol. O custo deve prever direção de arte.</w:t>
            </w:r>
          </w:p>
        </w:tc>
      </w:tr>
      <w:tr w:rsidR="00A81D46" w:rsidRPr="00685039" w14:paraId="34D8B0BA" w14:textId="77777777" w:rsidTr="000F5503">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61C1D3B6" w14:textId="06875CCF"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4.9 </w:t>
            </w:r>
            <w:r w:rsidR="00D40A5C" w:rsidRPr="00685039">
              <w:rPr>
                <w:rFonts w:asciiTheme="minorHAnsi" w:hAnsiTheme="minorHAnsi" w:cs="Arial"/>
                <w:b/>
              </w:rPr>
              <w:t>Corte de Vídeo</w:t>
            </w:r>
          </w:p>
        </w:tc>
        <w:tc>
          <w:tcPr>
            <w:tcW w:w="5528" w:type="dxa"/>
            <w:tcBorders>
              <w:top w:val="single" w:sz="4" w:space="0" w:color="auto"/>
              <w:left w:val="nil"/>
              <w:bottom w:val="single" w:sz="4" w:space="0" w:color="auto"/>
              <w:right w:val="single" w:sz="4" w:space="0" w:color="auto"/>
            </w:tcBorders>
            <w:shd w:val="clear" w:color="auto" w:fill="auto"/>
            <w:vAlign w:val="center"/>
          </w:tcPr>
          <w:p w14:paraId="63E3CA67" w14:textId="090AF99C" w:rsidR="00D40A5C" w:rsidRPr="00685039" w:rsidRDefault="005E1DBF" w:rsidP="00F82749">
            <w:pPr>
              <w:autoSpaceDE w:val="0"/>
              <w:autoSpaceDN w:val="0"/>
              <w:adjustRightInd w:val="0"/>
              <w:jc w:val="both"/>
              <w:rPr>
                <w:rFonts w:asciiTheme="minorHAnsi" w:hAnsiTheme="minorHAnsi" w:cs="Arial"/>
              </w:rPr>
            </w:pPr>
            <w:r w:rsidRPr="00685039">
              <w:rPr>
                <w:rFonts w:asciiTheme="minorHAnsi" w:hAnsiTheme="minorHAnsi" w:cs="Arial"/>
              </w:rPr>
              <w:t>Realização de corte em vídeo já produzido.</w:t>
            </w:r>
          </w:p>
        </w:tc>
      </w:tr>
      <w:tr w:rsidR="00A81D46" w:rsidRPr="00685039" w14:paraId="545D02B1"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800AB34" w14:textId="1200352A"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4.10 </w:t>
            </w:r>
            <w:r w:rsidR="00D40A5C" w:rsidRPr="00685039">
              <w:rPr>
                <w:rFonts w:asciiTheme="minorHAnsi" w:hAnsiTheme="minorHAnsi" w:cs="Arial"/>
                <w:b/>
              </w:rPr>
              <w:t>Troca de Vinheta</w:t>
            </w:r>
          </w:p>
        </w:tc>
        <w:tc>
          <w:tcPr>
            <w:tcW w:w="5528" w:type="dxa"/>
            <w:tcBorders>
              <w:top w:val="nil"/>
              <w:left w:val="nil"/>
              <w:bottom w:val="single" w:sz="4" w:space="0" w:color="auto"/>
              <w:right w:val="single" w:sz="4" w:space="0" w:color="auto"/>
            </w:tcBorders>
            <w:shd w:val="clear" w:color="auto" w:fill="auto"/>
            <w:vAlign w:val="center"/>
          </w:tcPr>
          <w:p w14:paraId="4CB4EFB6" w14:textId="4ACC5D2B" w:rsidR="00D40A5C" w:rsidRPr="00685039" w:rsidRDefault="005E1DBF" w:rsidP="00F82749">
            <w:pPr>
              <w:ind w:right="-2"/>
              <w:rPr>
                <w:rFonts w:asciiTheme="minorHAnsi" w:hAnsiTheme="minorHAnsi" w:cs="Arial"/>
              </w:rPr>
            </w:pPr>
            <w:r w:rsidRPr="00685039">
              <w:rPr>
                <w:rFonts w:asciiTheme="minorHAnsi" w:hAnsiTheme="minorHAnsi" w:cs="Arial"/>
              </w:rPr>
              <w:t>Troca de vinheta em vídeo.</w:t>
            </w:r>
          </w:p>
        </w:tc>
      </w:tr>
      <w:tr w:rsidR="00A81D46" w:rsidRPr="00685039" w14:paraId="0A562CF8"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F3D1785" w14:textId="2D044471"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4.11 </w:t>
            </w:r>
            <w:r w:rsidR="00D40A5C" w:rsidRPr="00685039">
              <w:rPr>
                <w:rFonts w:asciiTheme="minorHAnsi" w:hAnsiTheme="minorHAnsi" w:cs="Arial"/>
                <w:b/>
              </w:rPr>
              <w:t>Libras em Vídeo</w:t>
            </w:r>
          </w:p>
        </w:tc>
        <w:tc>
          <w:tcPr>
            <w:tcW w:w="5528" w:type="dxa"/>
            <w:tcBorders>
              <w:top w:val="nil"/>
              <w:left w:val="nil"/>
              <w:bottom w:val="single" w:sz="4" w:space="0" w:color="auto"/>
              <w:right w:val="single" w:sz="4" w:space="0" w:color="auto"/>
            </w:tcBorders>
            <w:shd w:val="clear" w:color="auto" w:fill="auto"/>
            <w:noWrap/>
            <w:vAlign w:val="center"/>
          </w:tcPr>
          <w:p w14:paraId="35BC0D47" w14:textId="3DDB0427" w:rsidR="00D40A5C" w:rsidRPr="00685039" w:rsidRDefault="005E1DBF" w:rsidP="00F82749">
            <w:pPr>
              <w:autoSpaceDE w:val="0"/>
              <w:autoSpaceDN w:val="0"/>
              <w:adjustRightInd w:val="0"/>
              <w:jc w:val="both"/>
              <w:rPr>
                <w:rFonts w:asciiTheme="minorHAnsi" w:hAnsiTheme="minorHAnsi" w:cs="Arial"/>
              </w:rPr>
            </w:pPr>
            <w:r w:rsidRPr="00685039">
              <w:rPr>
                <w:rFonts w:asciiTheme="minorHAnsi" w:hAnsiTheme="minorHAnsi" w:cs="Arial"/>
              </w:rPr>
              <w:t>T</w:t>
            </w:r>
            <w:r w:rsidRPr="00685039">
              <w:rPr>
                <w:rStyle w:val="nfase"/>
                <w:rFonts w:asciiTheme="minorHAnsi" w:hAnsiTheme="minorHAnsi" w:cs="Arial"/>
                <w:i w:val="0"/>
              </w:rPr>
              <w:t>radução</w:t>
            </w:r>
            <w:r w:rsidRPr="00685039">
              <w:rPr>
                <w:rStyle w:val="st"/>
                <w:rFonts w:asciiTheme="minorHAnsi" w:hAnsiTheme="minorHAnsi" w:cs="Arial"/>
              </w:rPr>
              <w:t xml:space="preserve">, gravação e </w:t>
            </w:r>
            <w:r w:rsidRPr="00685039">
              <w:rPr>
                <w:rStyle w:val="nfase"/>
                <w:rFonts w:asciiTheme="minorHAnsi" w:hAnsiTheme="minorHAnsi" w:cs="Arial"/>
                <w:i w:val="0"/>
              </w:rPr>
              <w:t>inserção</w:t>
            </w:r>
            <w:r w:rsidRPr="00685039">
              <w:rPr>
                <w:rStyle w:val="st"/>
                <w:rFonts w:asciiTheme="minorHAnsi" w:hAnsiTheme="minorHAnsi" w:cs="Arial"/>
              </w:rPr>
              <w:t xml:space="preserve"> de janela de </w:t>
            </w:r>
            <w:r w:rsidRPr="00685039">
              <w:rPr>
                <w:rFonts w:asciiTheme="minorHAnsi" w:hAnsiTheme="minorHAnsi" w:cs="Arial"/>
              </w:rPr>
              <w:t>Língua Brasileira de Sinais (Libras) em vídeo.</w:t>
            </w:r>
          </w:p>
        </w:tc>
      </w:tr>
      <w:tr w:rsidR="00A81D46" w:rsidRPr="00685039" w14:paraId="5A9C729B" w14:textId="77777777" w:rsidTr="000F5503">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2707E735" w14:textId="17C26ED8" w:rsidR="00D40A5C" w:rsidRPr="00685039" w:rsidRDefault="00D100E8" w:rsidP="00F82749">
            <w:pPr>
              <w:ind w:right="-2"/>
              <w:rPr>
                <w:rFonts w:asciiTheme="minorHAnsi" w:hAnsiTheme="minorHAnsi" w:cs="Arial"/>
                <w:b/>
              </w:rPr>
            </w:pPr>
            <w:r w:rsidRPr="00685039">
              <w:rPr>
                <w:rFonts w:asciiTheme="minorHAnsi" w:hAnsiTheme="minorHAnsi" w:cs="Arial"/>
                <w:b/>
              </w:rPr>
              <w:t xml:space="preserve">4.12 </w:t>
            </w:r>
            <w:proofErr w:type="spellStart"/>
            <w:r w:rsidR="00D40A5C" w:rsidRPr="00685039">
              <w:rPr>
                <w:rFonts w:asciiTheme="minorHAnsi" w:hAnsiTheme="minorHAnsi" w:cs="Arial"/>
                <w:b/>
              </w:rPr>
              <w:t>Audiodescrição</w:t>
            </w:r>
            <w:proofErr w:type="spellEnd"/>
            <w:r w:rsidR="00D40A5C" w:rsidRPr="00685039">
              <w:rPr>
                <w:rFonts w:asciiTheme="minorHAnsi" w:hAnsiTheme="minorHAnsi" w:cs="Arial"/>
                <w:b/>
              </w:rPr>
              <w:t xml:space="preserve"> em Vídeo</w:t>
            </w:r>
          </w:p>
        </w:tc>
        <w:tc>
          <w:tcPr>
            <w:tcW w:w="5528" w:type="dxa"/>
            <w:tcBorders>
              <w:top w:val="nil"/>
              <w:left w:val="nil"/>
              <w:bottom w:val="single" w:sz="4" w:space="0" w:color="auto"/>
              <w:right w:val="single" w:sz="4" w:space="0" w:color="auto"/>
            </w:tcBorders>
            <w:shd w:val="clear" w:color="auto" w:fill="auto"/>
            <w:noWrap/>
            <w:vAlign w:val="center"/>
          </w:tcPr>
          <w:p w14:paraId="753DB02C" w14:textId="56474478" w:rsidR="00D40A5C" w:rsidRPr="00685039" w:rsidRDefault="005E1DBF" w:rsidP="00F82749">
            <w:pPr>
              <w:autoSpaceDE w:val="0"/>
              <w:autoSpaceDN w:val="0"/>
              <w:adjustRightInd w:val="0"/>
              <w:jc w:val="both"/>
              <w:rPr>
                <w:rFonts w:asciiTheme="minorHAnsi" w:hAnsiTheme="minorHAnsi" w:cs="Arial"/>
              </w:rPr>
            </w:pPr>
            <w:r w:rsidRPr="00685039">
              <w:rPr>
                <w:rFonts w:asciiTheme="minorHAnsi" w:hAnsiTheme="minorHAnsi" w:cs="Arial"/>
              </w:rPr>
              <w:t>Descrição de cenas de vídeo em áudio, com o objetivo de promover a acessibilidade.</w:t>
            </w:r>
          </w:p>
        </w:tc>
      </w:tr>
      <w:tr w:rsidR="00A81D46" w:rsidRPr="00685039" w14:paraId="191DE922" w14:textId="77777777" w:rsidTr="006A54C9">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45E263DD" w14:textId="38E8889B" w:rsidR="00D40A5C" w:rsidRPr="00685039" w:rsidRDefault="00D100E8" w:rsidP="00F82749">
            <w:pPr>
              <w:pStyle w:val="PargrafodaLista"/>
              <w:numPr>
                <w:ilvl w:val="0"/>
                <w:numId w:val="113"/>
              </w:numPr>
              <w:ind w:right="-2"/>
              <w:rPr>
                <w:rFonts w:asciiTheme="minorHAnsi" w:hAnsiTheme="minorHAnsi" w:cs="Arial"/>
                <w:b/>
              </w:rPr>
            </w:pPr>
            <w:r w:rsidRPr="00685039">
              <w:rPr>
                <w:rFonts w:asciiTheme="minorHAnsi" w:hAnsiTheme="minorHAnsi" w:cs="Arial"/>
                <w:b/>
              </w:rPr>
              <w:t>Áudio</w:t>
            </w:r>
          </w:p>
        </w:tc>
      </w:tr>
      <w:tr w:rsidR="00A81D46" w:rsidRPr="00685039" w14:paraId="461AD701"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FFFFFF"/>
            <w:noWrap/>
            <w:vAlign w:val="center"/>
          </w:tcPr>
          <w:p w14:paraId="074E4B19" w14:textId="77777777" w:rsidR="00D40A5C" w:rsidRPr="00685039" w:rsidRDefault="002113ED" w:rsidP="00F82749">
            <w:pPr>
              <w:ind w:right="-2"/>
              <w:rPr>
                <w:rFonts w:asciiTheme="minorHAnsi" w:hAnsiTheme="minorHAnsi" w:cs="Arial"/>
                <w:b/>
                <w:i/>
              </w:rPr>
            </w:pPr>
            <w:r w:rsidRPr="00685039">
              <w:rPr>
                <w:rFonts w:asciiTheme="minorHAnsi" w:hAnsiTheme="minorHAnsi" w:cs="Arial"/>
                <w:b/>
              </w:rPr>
              <w:t xml:space="preserve">5.1 </w:t>
            </w:r>
            <w:proofErr w:type="spellStart"/>
            <w:r w:rsidRPr="00685039">
              <w:rPr>
                <w:rFonts w:asciiTheme="minorHAnsi" w:hAnsiTheme="minorHAnsi" w:cs="Arial"/>
                <w:b/>
                <w:i/>
              </w:rPr>
              <w:t>Podcast</w:t>
            </w:r>
            <w:proofErr w:type="spellEnd"/>
          </w:p>
          <w:p w14:paraId="2B857AA5" w14:textId="2E95AFE6" w:rsidR="00F86D07" w:rsidRPr="00685039" w:rsidRDefault="00F86D07" w:rsidP="00F82749">
            <w:pPr>
              <w:ind w:right="-2"/>
              <w:rPr>
                <w:rFonts w:asciiTheme="minorHAnsi" w:hAnsiTheme="minorHAnsi" w:cs="Arial"/>
                <w:b/>
              </w:rPr>
            </w:pPr>
          </w:p>
        </w:tc>
        <w:tc>
          <w:tcPr>
            <w:tcW w:w="5528" w:type="dxa"/>
            <w:tcBorders>
              <w:top w:val="nil"/>
              <w:left w:val="nil"/>
              <w:bottom w:val="single" w:sz="4" w:space="0" w:color="auto"/>
              <w:right w:val="single" w:sz="4" w:space="0" w:color="auto"/>
            </w:tcBorders>
            <w:shd w:val="clear" w:color="auto" w:fill="FFFFFF"/>
            <w:noWrap/>
            <w:vAlign w:val="center"/>
          </w:tcPr>
          <w:p w14:paraId="3ABED5BF" w14:textId="228CBCAD" w:rsidR="00D40A5C" w:rsidRPr="00685039" w:rsidRDefault="00581532" w:rsidP="00F82749">
            <w:pPr>
              <w:ind w:right="-2"/>
              <w:rPr>
                <w:rFonts w:asciiTheme="minorHAnsi" w:hAnsiTheme="minorHAnsi" w:cs="Arial"/>
                <w:b/>
              </w:rPr>
            </w:pPr>
            <w:r w:rsidRPr="00685039">
              <w:rPr>
                <w:rFonts w:asciiTheme="minorHAnsi" w:hAnsiTheme="minorHAnsi" w:cs="Arial"/>
              </w:rPr>
              <w:t xml:space="preserve">Captação e edição de áudio, a partir de </w:t>
            </w:r>
            <w:r w:rsidRPr="00685039">
              <w:rPr>
                <w:rFonts w:asciiTheme="minorHAnsi" w:hAnsiTheme="minorHAnsi" w:cs="Arial"/>
                <w:i/>
              </w:rPr>
              <w:t>briefing</w:t>
            </w:r>
            <w:r w:rsidRPr="00685039">
              <w:rPr>
                <w:rFonts w:asciiTheme="minorHAnsi" w:hAnsiTheme="minorHAnsi" w:cs="Arial"/>
              </w:rPr>
              <w:t xml:space="preserve"> e de roteiro previamente aprovado pelo </w:t>
            </w:r>
            <w:r w:rsidRPr="00685039">
              <w:rPr>
                <w:rFonts w:asciiTheme="minorHAnsi" w:hAnsiTheme="minorHAnsi" w:cs="Arial"/>
                <w:highlight w:val="yellow"/>
              </w:rPr>
              <w:t>órgão/entidade</w:t>
            </w:r>
            <w:r w:rsidRPr="00685039">
              <w:rPr>
                <w:rFonts w:asciiTheme="minorHAnsi" w:hAnsiTheme="minorHAnsi" w:cs="Arial"/>
              </w:rPr>
              <w:t xml:space="preserve">, para produção de conteúdo em formato </w:t>
            </w:r>
            <w:proofErr w:type="spellStart"/>
            <w:r w:rsidRPr="00685039">
              <w:rPr>
                <w:rFonts w:asciiTheme="minorHAnsi" w:hAnsiTheme="minorHAnsi" w:cs="Arial"/>
                <w:i/>
              </w:rPr>
              <w:t>podcast</w:t>
            </w:r>
            <w:proofErr w:type="spellEnd"/>
            <w:r w:rsidRPr="00685039">
              <w:rPr>
                <w:rFonts w:asciiTheme="minorHAnsi" w:hAnsiTheme="minorHAnsi" w:cs="Arial"/>
              </w:rPr>
              <w:t>.</w:t>
            </w:r>
          </w:p>
        </w:tc>
      </w:tr>
      <w:tr w:rsidR="00A81D46" w:rsidRPr="00685039" w14:paraId="372D5604"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EB71A4E" w14:textId="495A35D1" w:rsidR="00D40A5C" w:rsidRPr="00685039" w:rsidRDefault="002113ED" w:rsidP="00F82749">
            <w:pPr>
              <w:ind w:right="-2"/>
              <w:rPr>
                <w:rFonts w:asciiTheme="minorHAnsi" w:hAnsiTheme="minorHAnsi" w:cs="Arial"/>
                <w:b/>
              </w:rPr>
            </w:pPr>
            <w:r w:rsidRPr="00685039">
              <w:rPr>
                <w:rFonts w:asciiTheme="minorHAnsi" w:hAnsiTheme="minorHAnsi" w:cs="Arial"/>
                <w:b/>
              </w:rPr>
              <w:t>5.2 Reedição de Áudio</w:t>
            </w:r>
          </w:p>
        </w:tc>
        <w:tc>
          <w:tcPr>
            <w:tcW w:w="5528" w:type="dxa"/>
            <w:tcBorders>
              <w:top w:val="nil"/>
              <w:left w:val="nil"/>
              <w:bottom w:val="single" w:sz="4" w:space="0" w:color="auto"/>
              <w:right w:val="single" w:sz="4" w:space="0" w:color="auto"/>
            </w:tcBorders>
            <w:shd w:val="clear" w:color="auto" w:fill="auto"/>
            <w:vAlign w:val="center"/>
          </w:tcPr>
          <w:p w14:paraId="2178ED1E" w14:textId="75C7F147" w:rsidR="00D40A5C" w:rsidRPr="00685039" w:rsidRDefault="00581532" w:rsidP="00F82749">
            <w:pPr>
              <w:autoSpaceDE w:val="0"/>
              <w:autoSpaceDN w:val="0"/>
              <w:adjustRightInd w:val="0"/>
              <w:jc w:val="both"/>
              <w:rPr>
                <w:rFonts w:asciiTheme="minorHAnsi" w:hAnsiTheme="minorHAnsi" w:cs="Arial"/>
                <w:b/>
              </w:rPr>
            </w:pPr>
            <w:r w:rsidRPr="00685039">
              <w:rPr>
                <w:rFonts w:asciiTheme="minorHAnsi" w:hAnsiTheme="minorHAnsi" w:cs="Arial"/>
              </w:rPr>
              <w:t>Reedição de áudio, a partir de arquivo de áudio já existente.</w:t>
            </w:r>
          </w:p>
        </w:tc>
      </w:tr>
      <w:tr w:rsidR="00A81D46" w:rsidRPr="00685039" w14:paraId="5DFEBAE0" w14:textId="77777777" w:rsidTr="000035CE">
        <w:trPr>
          <w:trHeight w:val="567"/>
        </w:trPr>
        <w:tc>
          <w:tcPr>
            <w:tcW w:w="8804" w:type="dxa"/>
            <w:gridSpan w:val="2"/>
            <w:tcBorders>
              <w:top w:val="nil"/>
              <w:left w:val="single" w:sz="4" w:space="0" w:color="auto"/>
              <w:bottom w:val="single" w:sz="4" w:space="0" w:color="auto"/>
              <w:right w:val="single" w:sz="4" w:space="0" w:color="auto"/>
            </w:tcBorders>
            <w:shd w:val="clear" w:color="000000" w:fill="A6A6A6"/>
            <w:noWrap/>
            <w:vAlign w:val="center"/>
          </w:tcPr>
          <w:p w14:paraId="1CB4C538" w14:textId="08498EF4" w:rsidR="002113ED" w:rsidRPr="00685039" w:rsidRDefault="002113ED" w:rsidP="00F82749">
            <w:pPr>
              <w:pStyle w:val="PargrafodaLista"/>
              <w:numPr>
                <w:ilvl w:val="0"/>
                <w:numId w:val="113"/>
              </w:numPr>
              <w:ind w:right="-2"/>
              <w:rPr>
                <w:rFonts w:asciiTheme="minorHAnsi" w:hAnsiTheme="minorHAnsi" w:cs="Arial"/>
                <w:b/>
              </w:rPr>
            </w:pPr>
            <w:r w:rsidRPr="00685039">
              <w:rPr>
                <w:rFonts w:asciiTheme="minorHAnsi" w:hAnsiTheme="minorHAnsi" w:cs="Arial"/>
                <w:b/>
              </w:rPr>
              <w:t>Fotografia</w:t>
            </w:r>
          </w:p>
        </w:tc>
      </w:tr>
      <w:tr w:rsidR="00A81D46" w:rsidRPr="00685039" w14:paraId="41673145"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6149A12E" w14:textId="22148A9F" w:rsidR="00D40A5C" w:rsidRPr="00685039" w:rsidRDefault="007C5AA1" w:rsidP="00F82749">
            <w:pPr>
              <w:ind w:right="-2"/>
              <w:rPr>
                <w:rFonts w:asciiTheme="minorHAnsi" w:hAnsiTheme="minorHAnsi" w:cs="Arial"/>
                <w:b/>
              </w:rPr>
            </w:pPr>
            <w:r w:rsidRPr="00685039">
              <w:rPr>
                <w:rFonts w:asciiTheme="minorHAnsi" w:hAnsiTheme="minorHAnsi" w:cs="Arial"/>
                <w:b/>
              </w:rPr>
              <w:t xml:space="preserve">6.1 Fotografia </w:t>
            </w:r>
            <w:r w:rsidRPr="00685039">
              <w:rPr>
                <w:rFonts w:asciiTheme="minorHAnsi" w:hAnsiTheme="minorHAnsi" w:cs="Arial"/>
                <w:b/>
                <w:i/>
              </w:rPr>
              <w:t>Still</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0B957B9" w14:textId="57E21B0B" w:rsidR="00D40A5C" w:rsidRPr="00685039" w:rsidRDefault="00581532" w:rsidP="00F82749">
            <w:pPr>
              <w:ind w:right="-2"/>
              <w:rPr>
                <w:rFonts w:asciiTheme="minorHAnsi" w:hAnsiTheme="minorHAnsi" w:cs="Arial"/>
                <w:b/>
              </w:rPr>
            </w:pPr>
            <w:r w:rsidRPr="00685039">
              <w:rPr>
                <w:rFonts w:asciiTheme="minorHAnsi" w:hAnsiTheme="minorHAnsi" w:cs="Arial"/>
              </w:rPr>
              <w:t xml:space="preserve">Produção de fotografia, sem modelo, com conteúdo das propriedades digitais. Ela pode ser publicada isoladamente, no caso de fotolegenda, ou como conteúdo complementar a outros formatos. O custo deve prever a equipe e os equipamentos necessários para a produção. Não envolve </w:t>
            </w:r>
            <w:proofErr w:type="spellStart"/>
            <w:r w:rsidRPr="00685039">
              <w:rPr>
                <w:rFonts w:asciiTheme="minorHAnsi" w:hAnsiTheme="minorHAnsi" w:cs="Arial"/>
              </w:rPr>
              <w:t>casting</w:t>
            </w:r>
            <w:proofErr w:type="spellEnd"/>
            <w:r w:rsidRPr="00685039">
              <w:rPr>
                <w:rFonts w:asciiTheme="minorHAnsi" w:hAnsiTheme="minorHAnsi" w:cs="Arial"/>
              </w:rPr>
              <w:t>.</w:t>
            </w:r>
          </w:p>
        </w:tc>
      </w:tr>
      <w:tr w:rsidR="00A81D46" w:rsidRPr="00685039" w14:paraId="0A0AC689" w14:textId="77777777" w:rsidTr="006A54C9">
        <w:trPr>
          <w:trHeight w:val="567"/>
        </w:trPr>
        <w:tc>
          <w:tcPr>
            <w:tcW w:w="8804"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tcPr>
          <w:p w14:paraId="5A5BAD0E" w14:textId="2D0C3A46" w:rsidR="00D40A5C" w:rsidRPr="00685039" w:rsidRDefault="00C40F4F" w:rsidP="00F82749">
            <w:pPr>
              <w:pStyle w:val="PargrafodaLista"/>
              <w:numPr>
                <w:ilvl w:val="0"/>
                <w:numId w:val="113"/>
              </w:numPr>
              <w:ind w:right="-2"/>
              <w:rPr>
                <w:rFonts w:asciiTheme="minorHAnsi" w:hAnsiTheme="minorHAnsi" w:cs="Arial"/>
                <w:b/>
              </w:rPr>
            </w:pPr>
            <w:r w:rsidRPr="00685039">
              <w:rPr>
                <w:rFonts w:asciiTheme="minorHAnsi" w:hAnsiTheme="minorHAnsi" w:cs="Arial"/>
                <w:b/>
              </w:rPr>
              <w:t>Ferramentas de Comunicação Digita</w:t>
            </w:r>
          </w:p>
        </w:tc>
      </w:tr>
      <w:tr w:rsidR="00A81D46" w:rsidRPr="00685039" w14:paraId="3A94D0A1"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5A6F1E14" w14:textId="09E547E7" w:rsidR="00D40A5C" w:rsidRPr="00685039" w:rsidRDefault="00B1371D" w:rsidP="00F82749">
            <w:pPr>
              <w:ind w:right="-2"/>
              <w:rPr>
                <w:rFonts w:asciiTheme="minorHAnsi" w:hAnsiTheme="minorHAnsi" w:cs="Arial"/>
                <w:b/>
              </w:rPr>
            </w:pPr>
            <w:r w:rsidRPr="00685039">
              <w:rPr>
                <w:rFonts w:asciiTheme="minorHAnsi" w:hAnsiTheme="minorHAnsi" w:cs="Arial"/>
                <w:b/>
              </w:rPr>
              <w:t xml:space="preserve">7.1 </w:t>
            </w:r>
            <w:r w:rsidR="00AB32F9" w:rsidRPr="00685039">
              <w:rPr>
                <w:rFonts w:asciiTheme="minorHAnsi" w:hAnsiTheme="minorHAnsi" w:cs="Arial"/>
                <w:b/>
                <w:i/>
              </w:rPr>
              <w:t>Setup</w:t>
            </w:r>
            <w:r w:rsidR="00AB32F9" w:rsidRPr="00685039">
              <w:rPr>
                <w:rFonts w:asciiTheme="minorHAnsi" w:hAnsiTheme="minorHAnsi" w:cs="Arial"/>
                <w:b/>
              </w:rPr>
              <w:t xml:space="preserve"> Ferramenta – E-</w:t>
            </w:r>
            <w:r w:rsidR="00BB42C3" w:rsidRPr="00685039">
              <w:rPr>
                <w:rFonts w:asciiTheme="minorHAnsi" w:hAnsiTheme="minorHAnsi" w:cs="Arial"/>
                <w:b/>
              </w:rPr>
              <w:t>m</w:t>
            </w:r>
            <w:r w:rsidR="00AB32F9" w:rsidRPr="00685039">
              <w:rPr>
                <w:rFonts w:asciiTheme="minorHAnsi" w:hAnsiTheme="minorHAnsi" w:cs="Arial"/>
                <w:b/>
              </w:rPr>
              <w:t>ail Marketing</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70F7842" w14:textId="77777777" w:rsidR="00915318" w:rsidRPr="00685039" w:rsidRDefault="00915318" w:rsidP="00F82749">
            <w:pPr>
              <w:autoSpaceDE w:val="0"/>
              <w:autoSpaceDN w:val="0"/>
              <w:adjustRightInd w:val="0"/>
              <w:jc w:val="both"/>
              <w:rPr>
                <w:rFonts w:asciiTheme="minorHAnsi" w:hAnsiTheme="minorHAnsi" w:cs="Arial"/>
              </w:rPr>
            </w:pPr>
            <w:r w:rsidRPr="00685039">
              <w:rPr>
                <w:rFonts w:asciiTheme="minorHAnsi" w:hAnsiTheme="minorHAnsi" w:cs="Arial"/>
              </w:rPr>
              <w:t>Formatação da ferramenta para que seja iniciado o disparo de e-mail marketing. O serviço compreende a realização das seguintes atividades:</w:t>
            </w:r>
          </w:p>
          <w:p w14:paraId="5F823862" w14:textId="0E98E04A"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importação de lista inicial (de até 1 milhão de endereços de e-mails);</w:t>
            </w:r>
          </w:p>
          <w:p w14:paraId="21B9F1B4" w14:textId="7130B9EA"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criação de listas de usuários;</w:t>
            </w:r>
          </w:p>
          <w:p w14:paraId="757A41A8" w14:textId="7B94269F"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definição de níveis de acesso aos usuários;</w:t>
            </w:r>
          </w:p>
          <w:p w14:paraId="6E35BDDE" w14:textId="2F641C91"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configuração de servidores de acordo com os níveis de acesso;</w:t>
            </w:r>
          </w:p>
          <w:p w14:paraId="1EC1E6CF" w14:textId="1859375F"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suporte à configuração do servidor de armazenamento - </w:t>
            </w:r>
            <w:r w:rsidRPr="00685039">
              <w:rPr>
                <w:rFonts w:asciiTheme="minorHAnsi" w:hAnsiTheme="minorHAnsi" w:cs="Arial"/>
                <w:i/>
              </w:rPr>
              <w:t xml:space="preserve">Domain </w:t>
            </w:r>
            <w:proofErr w:type="spellStart"/>
            <w:r w:rsidRPr="00685039">
              <w:rPr>
                <w:rFonts w:asciiTheme="minorHAnsi" w:hAnsiTheme="minorHAnsi" w:cs="Arial"/>
                <w:i/>
              </w:rPr>
              <w:t>Name</w:t>
            </w:r>
            <w:proofErr w:type="spellEnd"/>
            <w:r w:rsidRPr="00685039">
              <w:rPr>
                <w:rFonts w:asciiTheme="minorHAnsi" w:hAnsiTheme="minorHAnsi" w:cs="Arial"/>
                <w:i/>
              </w:rPr>
              <w:t xml:space="preserve"> System</w:t>
            </w:r>
            <w:r w:rsidRPr="00685039">
              <w:rPr>
                <w:rFonts w:asciiTheme="minorHAnsi" w:hAnsiTheme="minorHAnsi" w:cs="Arial"/>
              </w:rPr>
              <w:t xml:space="preserve"> (DNS) (</w:t>
            </w:r>
            <w:proofErr w:type="spellStart"/>
            <w:r w:rsidRPr="00685039">
              <w:rPr>
                <w:rFonts w:asciiTheme="minorHAnsi" w:hAnsiTheme="minorHAnsi" w:cs="Arial"/>
              </w:rPr>
              <w:t>spf</w:t>
            </w:r>
            <w:proofErr w:type="spellEnd"/>
            <w:r w:rsidRPr="00685039">
              <w:rPr>
                <w:rFonts w:asciiTheme="minorHAnsi" w:hAnsiTheme="minorHAnsi" w:cs="Arial"/>
              </w:rPr>
              <w:t>);</w:t>
            </w:r>
          </w:p>
          <w:p w14:paraId="0FC0621A" w14:textId="7C1C0F8A" w:rsidR="00915318" w:rsidRPr="00685039" w:rsidRDefault="00915318"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xml:space="preserve">- programação do </w:t>
            </w:r>
            <w:proofErr w:type="spellStart"/>
            <w:r w:rsidRPr="00685039">
              <w:rPr>
                <w:rFonts w:asciiTheme="minorHAnsi" w:hAnsiTheme="minorHAnsi" w:cs="Arial"/>
                <w:i/>
              </w:rPr>
              <w:t>template</w:t>
            </w:r>
            <w:proofErr w:type="spellEnd"/>
            <w:r w:rsidRPr="00685039">
              <w:rPr>
                <w:rFonts w:asciiTheme="minorHAnsi" w:hAnsiTheme="minorHAnsi" w:cs="Arial"/>
              </w:rPr>
              <w:t xml:space="preserve"> em formato HTML, para envio;</w:t>
            </w:r>
          </w:p>
          <w:p w14:paraId="73E1DAD3" w14:textId="4ECF02CD" w:rsidR="00D40A5C" w:rsidRPr="00685039" w:rsidRDefault="00915318" w:rsidP="00F82749">
            <w:pPr>
              <w:jc w:val="both"/>
              <w:rPr>
                <w:rFonts w:asciiTheme="minorHAnsi" w:hAnsiTheme="minorHAnsi" w:cs="Arial"/>
              </w:rPr>
            </w:pPr>
            <w:r w:rsidRPr="00685039">
              <w:rPr>
                <w:rFonts w:asciiTheme="minorHAnsi" w:hAnsiTheme="minorHAnsi" w:cs="Arial"/>
              </w:rPr>
              <w:t>- disparo do e-mail marketing.</w:t>
            </w:r>
          </w:p>
        </w:tc>
      </w:tr>
      <w:tr w:rsidR="00A81D46" w:rsidRPr="00685039" w14:paraId="1CDC7746" w14:textId="77777777" w:rsidTr="00581532">
        <w:trPr>
          <w:trHeight w:val="567"/>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14:paraId="7A14939D" w14:textId="05EA330C" w:rsidR="00D40A5C" w:rsidRPr="00685039" w:rsidRDefault="00B1371D" w:rsidP="00F82749">
            <w:pPr>
              <w:ind w:right="-2"/>
              <w:rPr>
                <w:rFonts w:asciiTheme="minorHAnsi" w:hAnsiTheme="minorHAnsi" w:cs="Arial"/>
                <w:b/>
              </w:rPr>
            </w:pPr>
            <w:r w:rsidRPr="00685039">
              <w:rPr>
                <w:rFonts w:asciiTheme="minorHAnsi" w:hAnsiTheme="minorHAnsi" w:cs="Arial"/>
                <w:b/>
              </w:rPr>
              <w:t xml:space="preserve">7.2 </w:t>
            </w:r>
            <w:r w:rsidR="00AB32F9" w:rsidRPr="00685039">
              <w:rPr>
                <w:rFonts w:asciiTheme="minorHAnsi" w:hAnsiTheme="minorHAnsi" w:cs="Arial"/>
                <w:b/>
              </w:rPr>
              <w:t>Instalação e Configuração de Capítulo (</w:t>
            </w:r>
            <w:proofErr w:type="spellStart"/>
            <w:r w:rsidR="00AB32F9" w:rsidRPr="00685039">
              <w:rPr>
                <w:rFonts w:asciiTheme="minorHAnsi" w:hAnsiTheme="minorHAnsi" w:cs="Arial"/>
                <w:b/>
              </w:rPr>
              <w:t>Sublista</w:t>
            </w:r>
            <w:proofErr w:type="spellEnd"/>
            <w:r w:rsidR="00AB32F9" w:rsidRPr="00685039">
              <w:rPr>
                <w:rFonts w:asciiTheme="minorHAnsi" w:hAnsiTheme="minorHAnsi" w:cs="Arial"/>
                <w:b/>
              </w:rPr>
              <w:t>) – E-</w:t>
            </w:r>
            <w:r w:rsidR="00BB42C3" w:rsidRPr="00685039">
              <w:rPr>
                <w:rFonts w:asciiTheme="minorHAnsi" w:hAnsiTheme="minorHAnsi" w:cs="Arial"/>
                <w:b/>
              </w:rPr>
              <w:t>m</w:t>
            </w:r>
            <w:r w:rsidR="00AB32F9" w:rsidRPr="00685039">
              <w:rPr>
                <w:rFonts w:asciiTheme="minorHAnsi" w:hAnsiTheme="minorHAnsi" w:cs="Arial"/>
                <w:b/>
              </w:rPr>
              <w:t>ail Marketing</w:t>
            </w:r>
          </w:p>
        </w:tc>
        <w:tc>
          <w:tcPr>
            <w:tcW w:w="5528" w:type="dxa"/>
            <w:tcBorders>
              <w:top w:val="single" w:sz="4" w:space="0" w:color="auto"/>
              <w:left w:val="nil"/>
              <w:bottom w:val="single" w:sz="4" w:space="0" w:color="auto"/>
              <w:right w:val="single" w:sz="4" w:space="0" w:color="auto"/>
            </w:tcBorders>
            <w:shd w:val="clear" w:color="auto" w:fill="auto"/>
            <w:vAlign w:val="center"/>
          </w:tcPr>
          <w:p w14:paraId="6E29FE91" w14:textId="77777777" w:rsidR="00915318" w:rsidRPr="00685039" w:rsidRDefault="00915318" w:rsidP="00F82749">
            <w:pPr>
              <w:jc w:val="both"/>
              <w:rPr>
                <w:rFonts w:asciiTheme="minorHAnsi" w:hAnsiTheme="minorHAnsi" w:cs="Arial"/>
              </w:rPr>
            </w:pPr>
            <w:r w:rsidRPr="00685039">
              <w:rPr>
                <w:rFonts w:asciiTheme="minorHAnsi" w:hAnsiTheme="minorHAnsi" w:cs="Arial"/>
              </w:rPr>
              <w:t xml:space="preserve">Instalação e configuração de </w:t>
            </w:r>
            <w:proofErr w:type="spellStart"/>
            <w:r w:rsidRPr="00685039">
              <w:rPr>
                <w:rFonts w:asciiTheme="minorHAnsi" w:hAnsiTheme="minorHAnsi" w:cs="Arial"/>
              </w:rPr>
              <w:t>sublista</w:t>
            </w:r>
            <w:proofErr w:type="spellEnd"/>
            <w:r w:rsidRPr="00685039">
              <w:rPr>
                <w:rFonts w:asciiTheme="minorHAnsi" w:hAnsiTheme="minorHAnsi" w:cs="Arial"/>
              </w:rPr>
              <w:t xml:space="preserve"> para a realização de ações de e-mail marketing. O serviço compreende a realização das seguintes atividades:</w:t>
            </w:r>
          </w:p>
          <w:p w14:paraId="1DCFE18B" w14:textId="18437567" w:rsidR="00915318" w:rsidRPr="00685039" w:rsidRDefault="00915318" w:rsidP="00F82749">
            <w:pPr>
              <w:tabs>
                <w:tab w:val="left" w:pos="284"/>
              </w:tabs>
              <w:rPr>
                <w:rFonts w:asciiTheme="minorHAnsi" w:hAnsiTheme="minorHAnsi" w:cs="Arial"/>
              </w:rPr>
            </w:pPr>
            <w:r w:rsidRPr="00685039">
              <w:rPr>
                <w:rFonts w:asciiTheme="minorHAnsi" w:hAnsiTheme="minorHAnsi" w:cs="Arial"/>
              </w:rPr>
              <w:t xml:space="preserve">- </w:t>
            </w:r>
            <w:r w:rsidR="00BD1DD5" w:rsidRPr="00685039">
              <w:rPr>
                <w:rFonts w:asciiTheme="minorHAnsi" w:hAnsiTheme="minorHAnsi" w:cs="Arial"/>
              </w:rPr>
              <w:t>i</w:t>
            </w:r>
            <w:r w:rsidRPr="00685039">
              <w:rPr>
                <w:rFonts w:asciiTheme="minorHAnsi" w:hAnsiTheme="minorHAnsi" w:cs="Arial"/>
              </w:rPr>
              <w:t>mportação de lista inicial (de até 1 milhão de endereços de e-mails)</w:t>
            </w:r>
            <w:r w:rsidR="00BD1DD5" w:rsidRPr="00685039">
              <w:rPr>
                <w:rFonts w:asciiTheme="minorHAnsi" w:hAnsiTheme="minorHAnsi" w:cs="Arial"/>
              </w:rPr>
              <w:t>;</w:t>
            </w:r>
          </w:p>
          <w:p w14:paraId="4B0C4ABE" w14:textId="4891856E" w:rsidR="00915318" w:rsidRPr="00685039" w:rsidRDefault="00915318" w:rsidP="00F82749">
            <w:pPr>
              <w:tabs>
                <w:tab w:val="left" w:pos="284"/>
              </w:tabs>
              <w:rPr>
                <w:rFonts w:asciiTheme="minorHAnsi" w:hAnsiTheme="minorHAnsi" w:cs="Arial"/>
              </w:rPr>
            </w:pPr>
            <w:r w:rsidRPr="00685039">
              <w:rPr>
                <w:rFonts w:asciiTheme="minorHAnsi" w:hAnsiTheme="minorHAnsi" w:cs="Arial"/>
              </w:rPr>
              <w:t xml:space="preserve">- </w:t>
            </w:r>
            <w:r w:rsidR="00BD1DD5" w:rsidRPr="00685039">
              <w:rPr>
                <w:rFonts w:asciiTheme="minorHAnsi" w:hAnsiTheme="minorHAnsi" w:cs="Arial"/>
              </w:rPr>
              <w:t>c</w:t>
            </w:r>
            <w:r w:rsidRPr="00685039">
              <w:rPr>
                <w:rFonts w:asciiTheme="minorHAnsi" w:hAnsiTheme="minorHAnsi" w:cs="Arial"/>
              </w:rPr>
              <w:t>riação de listas de usuários</w:t>
            </w:r>
            <w:r w:rsidR="00BD1DD5" w:rsidRPr="00685039">
              <w:rPr>
                <w:rFonts w:asciiTheme="minorHAnsi" w:hAnsiTheme="minorHAnsi" w:cs="Arial"/>
              </w:rPr>
              <w:t>;</w:t>
            </w:r>
          </w:p>
          <w:p w14:paraId="319C2C2C" w14:textId="73FAD71B" w:rsidR="00915318" w:rsidRPr="00685039" w:rsidRDefault="00915318" w:rsidP="00F82749">
            <w:pPr>
              <w:tabs>
                <w:tab w:val="left" w:pos="284"/>
              </w:tabs>
              <w:rPr>
                <w:rFonts w:asciiTheme="minorHAnsi" w:hAnsiTheme="minorHAnsi" w:cs="Arial"/>
              </w:rPr>
            </w:pPr>
            <w:r w:rsidRPr="00685039">
              <w:rPr>
                <w:rFonts w:asciiTheme="minorHAnsi" w:hAnsiTheme="minorHAnsi" w:cs="Arial"/>
              </w:rPr>
              <w:t xml:space="preserve">- </w:t>
            </w:r>
            <w:r w:rsidR="00BD1DD5" w:rsidRPr="00685039">
              <w:rPr>
                <w:rFonts w:asciiTheme="minorHAnsi" w:hAnsiTheme="minorHAnsi" w:cs="Arial"/>
              </w:rPr>
              <w:t>d</w:t>
            </w:r>
            <w:r w:rsidRPr="00685039">
              <w:rPr>
                <w:rFonts w:asciiTheme="minorHAnsi" w:hAnsiTheme="minorHAnsi" w:cs="Arial"/>
              </w:rPr>
              <w:t>efinição de níveis de acesso aos usuários</w:t>
            </w:r>
            <w:r w:rsidR="00BD1DD5" w:rsidRPr="00685039">
              <w:rPr>
                <w:rFonts w:asciiTheme="minorHAnsi" w:hAnsiTheme="minorHAnsi" w:cs="Arial"/>
              </w:rPr>
              <w:t>;</w:t>
            </w:r>
          </w:p>
          <w:p w14:paraId="4F5762F5" w14:textId="2272274E" w:rsidR="00915318" w:rsidRPr="00685039" w:rsidRDefault="00915318" w:rsidP="00F82749">
            <w:pPr>
              <w:tabs>
                <w:tab w:val="left" w:pos="284"/>
              </w:tabs>
              <w:rPr>
                <w:rFonts w:asciiTheme="minorHAnsi" w:hAnsiTheme="minorHAnsi" w:cs="Arial"/>
              </w:rPr>
            </w:pPr>
            <w:r w:rsidRPr="00685039">
              <w:rPr>
                <w:rFonts w:asciiTheme="minorHAnsi" w:hAnsiTheme="minorHAnsi" w:cs="Arial"/>
              </w:rPr>
              <w:t xml:space="preserve">- </w:t>
            </w:r>
            <w:r w:rsidR="00BD1DD5" w:rsidRPr="00685039">
              <w:rPr>
                <w:rFonts w:asciiTheme="minorHAnsi" w:hAnsiTheme="minorHAnsi" w:cs="Arial"/>
              </w:rPr>
              <w:t>p</w:t>
            </w:r>
            <w:r w:rsidRPr="00685039">
              <w:rPr>
                <w:rFonts w:asciiTheme="minorHAnsi" w:hAnsiTheme="minorHAnsi" w:cs="Arial"/>
              </w:rPr>
              <w:t xml:space="preserve">rogramação do </w:t>
            </w:r>
            <w:proofErr w:type="spellStart"/>
            <w:r w:rsidRPr="00685039">
              <w:rPr>
                <w:rFonts w:asciiTheme="minorHAnsi" w:hAnsiTheme="minorHAnsi" w:cs="Arial"/>
                <w:i/>
              </w:rPr>
              <w:t>template</w:t>
            </w:r>
            <w:proofErr w:type="spellEnd"/>
            <w:r w:rsidRPr="00685039">
              <w:rPr>
                <w:rFonts w:asciiTheme="minorHAnsi" w:hAnsiTheme="minorHAnsi" w:cs="Arial"/>
              </w:rPr>
              <w:t xml:space="preserve"> em formato HTML, para envio</w:t>
            </w:r>
            <w:r w:rsidR="00BD1DD5" w:rsidRPr="00685039">
              <w:rPr>
                <w:rFonts w:asciiTheme="minorHAnsi" w:hAnsiTheme="minorHAnsi" w:cs="Arial"/>
              </w:rPr>
              <w:t>;</w:t>
            </w:r>
          </w:p>
          <w:p w14:paraId="026FFA28" w14:textId="7D9E4DCD" w:rsidR="00D40A5C" w:rsidRPr="00685039" w:rsidRDefault="00915318" w:rsidP="00F82749">
            <w:pPr>
              <w:tabs>
                <w:tab w:val="left" w:pos="284"/>
              </w:tabs>
              <w:rPr>
                <w:rFonts w:asciiTheme="minorHAnsi" w:hAnsiTheme="minorHAnsi" w:cs="Arial"/>
              </w:rPr>
            </w:pPr>
            <w:r w:rsidRPr="00685039">
              <w:rPr>
                <w:rFonts w:asciiTheme="minorHAnsi" w:hAnsiTheme="minorHAnsi" w:cs="Arial"/>
              </w:rPr>
              <w:t xml:space="preserve">- </w:t>
            </w:r>
            <w:r w:rsidR="00BD1DD5" w:rsidRPr="00685039">
              <w:rPr>
                <w:rFonts w:asciiTheme="minorHAnsi" w:hAnsiTheme="minorHAnsi" w:cs="Arial"/>
              </w:rPr>
              <w:t>d</w:t>
            </w:r>
            <w:r w:rsidRPr="00685039">
              <w:rPr>
                <w:rFonts w:asciiTheme="minorHAnsi" w:hAnsiTheme="minorHAnsi" w:cs="Arial"/>
              </w:rPr>
              <w:t>isparo do e-mail marketing.</w:t>
            </w:r>
          </w:p>
        </w:tc>
      </w:tr>
      <w:tr w:rsidR="00A81D46" w:rsidRPr="00685039" w14:paraId="66089577"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0D86863" w14:textId="4400F75F" w:rsidR="00D40A5C" w:rsidRPr="00685039" w:rsidRDefault="00B1371D" w:rsidP="00F82749">
            <w:pPr>
              <w:ind w:right="-2"/>
              <w:rPr>
                <w:rFonts w:asciiTheme="minorHAnsi" w:hAnsiTheme="minorHAnsi" w:cs="Arial"/>
                <w:b/>
              </w:rPr>
            </w:pPr>
            <w:r w:rsidRPr="00685039">
              <w:rPr>
                <w:rFonts w:asciiTheme="minorHAnsi" w:hAnsiTheme="minorHAnsi" w:cs="Arial"/>
                <w:b/>
              </w:rPr>
              <w:t xml:space="preserve">7.3 </w:t>
            </w:r>
            <w:r w:rsidR="00AB32F9" w:rsidRPr="00685039">
              <w:rPr>
                <w:rFonts w:asciiTheme="minorHAnsi" w:hAnsiTheme="minorHAnsi" w:cs="Arial"/>
                <w:b/>
              </w:rPr>
              <w:t>Higienização da Base -– E-</w:t>
            </w:r>
            <w:r w:rsidR="00C4103B" w:rsidRPr="00685039">
              <w:rPr>
                <w:rFonts w:asciiTheme="minorHAnsi" w:hAnsiTheme="minorHAnsi" w:cs="Arial"/>
                <w:b/>
              </w:rPr>
              <w:t>m</w:t>
            </w:r>
            <w:r w:rsidR="00AB32F9" w:rsidRPr="006850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5B38BC3B" w14:textId="77777777" w:rsidR="00BD1DD5" w:rsidRPr="00685039" w:rsidRDefault="00BD1DD5" w:rsidP="00F82749">
            <w:pPr>
              <w:autoSpaceDE w:val="0"/>
              <w:autoSpaceDN w:val="0"/>
              <w:adjustRightInd w:val="0"/>
              <w:jc w:val="both"/>
              <w:rPr>
                <w:rFonts w:asciiTheme="minorHAnsi" w:hAnsiTheme="minorHAnsi" w:cs="Arial"/>
              </w:rPr>
            </w:pPr>
            <w:r w:rsidRPr="00685039">
              <w:rPr>
                <w:rFonts w:asciiTheme="minorHAnsi" w:hAnsiTheme="minorHAnsi" w:cs="Arial"/>
              </w:rPr>
              <w:t xml:space="preserve">Realização de higienização da base de e-mails, com a exclusão de e-mails inválidos, desativados e com outros indicadores de erro, a fim de que as bases das listas de e-mail estejam atualizadas para utilização. O serviço inclui a verificação de endereços reais e limpeza manual de base, conforme critérios para exclusão de endereços de e-mails definido pelo </w:t>
            </w:r>
            <w:r w:rsidRPr="00685039">
              <w:rPr>
                <w:rFonts w:asciiTheme="minorHAnsi" w:hAnsiTheme="minorHAnsi" w:cs="Arial"/>
                <w:highlight w:val="yellow"/>
              </w:rPr>
              <w:t>órgão/entidade</w:t>
            </w:r>
            <w:r w:rsidRPr="00685039">
              <w:rPr>
                <w:rFonts w:asciiTheme="minorHAnsi" w:hAnsiTheme="minorHAnsi" w:cs="Arial"/>
              </w:rPr>
              <w:t>. Trata-se de ação única, por lista ou a cada 1 milhão de e-mails enviados. O serviço compreende a realização das seguintes atividades:</w:t>
            </w:r>
          </w:p>
          <w:p w14:paraId="70E0F4BD" w14:textId="6C5F36C2" w:rsidR="00BD1DD5" w:rsidRPr="00685039" w:rsidRDefault="00BD1DD5"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importação da base em plataforma à parte;</w:t>
            </w:r>
          </w:p>
          <w:p w14:paraId="0119D7FF" w14:textId="5F8AA51F" w:rsidR="00BD1DD5" w:rsidRPr="00685039" w:rsidRDefault="00BD1DD5"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envio de convite para a plataforma definitiva para a confirmação de e-mails;</w:t>
            </w:r>
          </w:p>
          <w:p w14:paraId="57800350" w14:textId="0445C35F" w:rsidR="00BD1DD5" w:rsidRPr="00685039" w:rsidRDefault="00BD1DD5" w:rsidP="00F82749">
            <w:pPr>
              <w:tabs>
                <w:tab w:val="left" w:pos="284"/>
              </w:tabs>
              <w:autoSpaceDE w:val="0"/>
              <w:autoSpaceDN w:val="0"/>
              <w:adjustRightInd w:val="0"/>
              <w:rPr>
                <w:rFonts w:asciiTheme="minorHAnsi" w:hAnsiTheme="minorHAnsi" w:cs="Arial"/>
              </w:rPr>
            </w:pPr>
            <w:r w:rsidRPr="00685039">
              <w:rPr>
                <w:rFonts w:asciiTheme="minorHAnsi" w:hAnsiTheme="minorHAnsi" w:cs="Arial"/>
              </w:rPr>
              <w:t>- emissão de relatório de importação;</w:t>
            </w:r>
          </w:p>
          <w:p w14:paraId="19297209" w14:textId="4EBFAFA0" w:rsidR="00D40A5C" w:rsidRPr="00685039" w:rsidRDefault="00BD1DD5" w:rsidP="00F82749">
            <w:pPr>
              <w:jc w:val="both"/>
              <w:rPr>
                <w:rFonts w:asciiTheme="minorHAnsi" w:hAnsiTheme="minorHAnsi" w:cs="Arial"/>
              </w:rPr>
            </w:pPr>
            <w:r w:rsidRPr="00685039">
              <w:rPr>
                <w:rFonts w:asciiTheme="minorHAnsi" w:hAnsiTheme="minorHAnsi" w:cs="Arial"/>
              </w:rPr>
              <w:t>- limpeza manual de base, conforme indicação de critérios para exclusão de e-mails (determinado e-mail ou domínio).</w:t>
            </w:r>
          </w:p>
        </w:tc>
      </w:tr>
      <w:tr w:rsidR="00A81D46" w:rsidRPr="00685039" w14:paraId="0CC2388B"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725ADA08" w14:textId="5D3B3C66" w:rsidR="00D40A5C" w:rsidRPr="00685039" w:rsidRDefault="00B1371D" w:rsidP="00F82749">
            <w:pPr>
              <w:ind w:right="-2"/>
              <w:rPr>
                <w:rFonts w:asciiTheme="minorHAnsi" w:hAnsiTheme="minorHAnsi" w:cs="Arial"/>
                <w:b/>
              </w:rPr>
            </w:pPr>
            <w:r w:rsidRPr="00685039">
              <w:rPr>
                <w:rFonts w:asciiTheme="minorHAnsi" w:hAnsiTheme="minorHAnsi" w:cs="Arial"/>
                <w:b/>
              </w:rPr>
              <w:t xml:space="preserve">7.4 </w:t>
            </w:r>
            <w:r w:rsidR="00AB32F9" w:rsidRPr="00685039">
              <w:rPr>
                <w:rFonts w:asciiTheme="minorHAnsi" w:hAnsiTheme="minorHAnsi" w:cs="Arial"/>
                <w:b/>
              </w:rPr>
              <w:t>Treinamento de Usuários – E-</w:t>
            </w:r>
            <w:r w:rsidR="00C4103B" w:rsidRPr="00685039">
              <w:rPr>
                <w:rFonts w:asciiTheme="minorHAnsi" w:hAnsiTheme="minorHAnsi" w:cs="Arial"/>
                <w:b/>
              </w:rPr>
              <w:t>m</w:t>
            </w:r>
            <w:r w:rsidR="00AB32F9" w:rsidRPr="006850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226B6303" w14:textId="3D88DFC8" w:rsidR="00D40A5C" w:rsidRPr="00685039" w:rsidRDefault="00E846FA" w:rsidP="00F82749">
            <w:pPr>
              <w:jc w:val="both"/>
              <w:rPr>
                <w:rFonts w:asciiTheme="minorHAnsi" w:hAnsiTheme="minorHAnsi" w:cs="Arial"/>
              </w:rPr>
            </w:pPr>
            <w:r w:rsidRPr="00685039">
              <w:rPr>
                <w:rFonts w:asciiTheme="minorHAnsi" w:hAnsiTheme="minorHAnsi" w:cs="Arial"/>
              </w:rPr>
              <w:t>Preparação de profissionais para o uso da ferramenta de gestão do serviço de e-mail marketing. O serviço consiste na apresentação presencial da ferramenta instalada para até 10 pessoas, incluindo atividades de demonstração de todo o ciclo de gestão do serviço de e-mail marketing, tais como a criação de usuários e acompanhamento de uma simulação de envio.</w:t>
            </w:r>
          </w:p>
        </w:tc>
      </w:tr>
      <w:tr w:rsidR="00A81D46" w:rsidRPr="00685039" w14:paraId="0AE4E06F"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11FFE6CB" w14:textId="592120BC" w:rsidR="00D40A5C" w:rsidRPr="00685039" w:rsidRDefault="00B1371D" w:rsidP="00F82749">
            <w:pPr>
              <w:ind w:right="-2"/>
              <w:rPr>
                <w:rFonts w:asciiTheme="minorHAnsi" w:hAnsiTheme="minorHAnsi" w:cs="Arial"/>
                <w:b/>
              </w:rPr>
            </w:pPr>
            <w:r w:rsidRPr="00685039">
              <w:rPr>
                <w:rFonts w:asciiTheme="minorHAnsi" w:hAnsiTheme="minorHAnsi" w:cs="Arial"/>
                <w:b/>
              </w:rPr>
              <w:t xml:space="preserve">7.5 </w:t>
            </w:r>
            <w:r w:rsidR="00AB32F9" w:rsidRPr="00685039">
              <w:rPr>
                <w:rFonts w:asciiTheme="minorHAnsi" w:hAnsiTheme="minorHAnsi" w:cs="Arial"/>
                <w:b/>
              </w:rPr>
              <w:t>Balanço de Uso da Plataforma – E-</w:t>
            </w:r>
            <w:r w:rsidR="00C4103B" w:rsidRPr="00685039">
              <w:rPr>
                <w:rFonts w:asciiTheme="minorHAnsi" w:hAnsiTheme="minorHAnsi" w:cs="Arial"/>
                <w:b/>
              </w:rPr>
              <w:t>m</w:t>
            </w:r>
            <w:r w:rsidR="00AB32F9" w:rsidRPr="006850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2145B95D" w14:textId="2E700455" w:rsidR="00D40A5C" w:rsidRPr="00685039" w:rsidRDefault="00E846FA" w:rsidP="00F82749">
            <w:pPr>
              <w:jc w:val="both"/>
              <w:rPr>
                <w:rFonts w:asciiTheme="minorHAnsi" w:hAnsiTheme="minorHAnsi" w:cs="Arial"/>
              </w:rPr>
            </w:pPr>
            <w:r w:rsidRPr="00685039">
              <w:rPr>
                <w:rFonts w:asciiTheme="minorHAnsi" w:hAnsiTheme="minorHAnsi" w:cs="Arial"/>
              </w:rPr>
              <w:t>Elaboração de relatório sobre o uso da plataforma de disparo de e-mail marketing, para fins de gestão, adicionalmente aos relatórios já entregues pelo uso da ferramenta. O relatório deve conter a lista de e-mails enviados e os resultados atingidos, de acordo com os objetivos traçados para a ação.</w:t>
            </w:r>
          </w:p>
        </w:tc>
      </w:tr>
      <w:tr w:rsidR="00A81D46" w:rsidRPr="00685039" w14:paraId="2050F303"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0982A5EB" w14:textId="619BC612" w:rsidR="00D40A5C" w:rsidRPr="00685039" w:rsidRDefault="00B1371D" w:rsidP="00F82749">
            <w:pPr>
              <w:ind w:right="-2"/>
              <w:rPr>
                <w:rFonts w:asciiTheme="minorHAnsi" w:hAnsiTheme="minorHAnsi" w:cs="Arial"/>
                <w:b/>
              </w:rPr>
            </w:pPr>
            <w:r w:rsidRPr="00685039">
              <w:rPr>
                <w:rFonts w:asciiTheme="minorHAnsi" w:hAnsiTheme="minorHAnsi" w:cs="Arial"/>
                <w:b/>
              </w:rPr>
              <w:t>7.6 Gestão e Manutenção da Plataforma – E-</w:t>
            </w:r>
            <w:r w:rsidR="00C4103B" w:rsidRPr="00685039">
              <w:rPr>
                <w:rFonts w:asciiTheme="minorHAnsi" w:hAnsiTheme="minorHAnsi" w:cs="Arial"/>
                <w:b/>
              </w:rPr>
              <w:t>m</w:t>
            </w:r>
            <w:r w:rsidRPr="006850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05EA5F16" w14:textId="77777777" w:rsidR="00E846FA" w:rsidRPr="00685039" w:rsidRDefault="00E846FA" w:rsidP="00F82749">
            <w:pPr>
              <w:autoSpaceDE w:val="0"/>
              <w:autoSpaceDN w:val="0"/>
              <w:adjustRightInd w:val="0"/>
              <w:jc w:val="both"/>
              <w:rPr>
                <w:rFonts w:asciiTheme="minorHAnsi" w:hAnsiTheme="minorHAnsi" w:cs="Arial"/>
              </w:rPr>
            </w:pPr>
            <w:r w:rsidRPr="00685039">
              <w:rPr>
                <w:rFonts w:asciiTheme="minorHAnsi" w:hAnsiTheme="minorHAnsi" w:cs="Arial"/>
              </w:rPr>
              <w:t>Gestão e manutenção da plataforma de disparo de e-mail marketing, compreendendo a realização das seguintes atividades:</w:t>
            </w:r>
          </w:p>
          <w:p w14:paraId="5C82F7B0" w14:textId="584A7CD0" w:rsidR="00E846FA" w:rsidRPr="00685039" w:rsidRDefault="00E846FA" w:rsidP="00F82749">
            <w:pPr>
              <w:tabs>
                <w:tab w:val="left" w:pos="142"/>
                <w:tab w:val="left" w:pos="284"/>
                <w:tab w:val="left" w:pos="426"/>
              </w:tabs>
              <w:autoSpaceDE w:val="0"/>
              <w:autoSpaceDN w:val="0"/>
              <w:adjustRightInd w:val="0"/>
              <w:rPr>
                <w:rFonts w:asciiTheme="minorHAnsi" w:hAnsiTheme="minorHAnsi" w:cs="Arial"/>
              </w:rPr>
            </w:pPr>
            <w:r w:rsidRPr="00685039">
              <w:rPr>
                <w:rFonts w:asciiTheme="minorHAnsi" w:hAnsiTheme="minorHAnsi" w:cs="Arial"/>
              </w:rPr>
              <w:t>- garantia de disponibilidade da plataforma;</w:t>
            </w:r>
          </w:p>
          <w:p w14:paraId="27650CFB" w14:textId="5AADE23F" w:rsidR="00E846FA" w:rsidRPr="00685039" w:rsidRDefault="00E846FA" w:rsidP="00F82749">
            <w:pPr>
              <w:tabs>
                <w:tab w:val="left" w:pos="142"/>
                <w:tab w:val="left" w:pos="284"/>
                <w:tab w:val="left" w:pos="426"/>
              </w:tabs>
              <w:autoSpaceDE w:val="0"/>
              <w:autoSpaceDN w:val="0"/>
              <w:adjustRightInd w:val="0"/>
              <w:rPr>
                <w:rFonts w:asciiTheme="minorHAnsi" w:hAnsiTheme="minorHAnsi" w:cs="Arial"/>
              </w:rPr>
            </w:pPr>
            <w:r w:rsidRPr="00685039">
              <w:rPr>
                <w:rFonts w:asciiTheme="minorHAnsi" w:hAnsiTheme="minorHAnsi" w:cs="Arial"/>
              </w:rPr>
              <w:t>- gestão de bases e modelos de e-mail e formulários dentro da plataforma;</w:t>
            </w:r>
          </w:p>
          <w:p w14:paraId="6AAFBE31" w14:textId="74E83F59" w:rsidR="00E846FA" w:rsidRPr="00685039" w:rsidRDefault="00E846FA" w:rsidP="00F82749">
            <w:pPr>
              <w:tabs>
                <w:tab w:val="left" w:pos="142"/>
                <w:tab w:val="left" w:pos="284"/>
                <w:tab w:val="left" w:pos="426"/>
              </w:tabs>
              <w:autoSpaceDE w:val="0"/>
              <w:autoSpaceDN w:val="0"/>
              <w:adjustRightInd w:val="0"/>
              <w:rPr>
                <w:rFonts w:asciiTheme="minorHAnsi" w:hAnsiTheme="minorHAnsi" w:cs="Arial"/>
              </w:rPr>
            </w:pPr>
            <w:r w:rsidRPr="00685039">
              <w:rPr>
                <w:rFonts w:asciiTheme="minorHAnsi" w:hAnsiTheme="minorHAnsi" w:cs="Arial"/>
              </w:rPr>
              <w:t>- gestão de usuários;</w:t>
            </w:r>
          </w:p>
          <w:p w14:paraId="7423E68F" w14:textId="1B874EA5" w:rsidR="00D40A5C" w:rsidRPr="00685039" w:rsidRDefault="00E846FA" w:rsidP="00F82749">
            <w:pPr>
              <w:jc w:val="both"/>
              <w:rPr>
                <w:rFonts w:asciiTheme="minorHAnsi" w:hAnsiTheme="minorHAnsi" w:cs="Arial"/>
              </w:rPr>
            </w:pPr>
            <w:r w:rsidRPr="00685039">
              <w:rPr>
                <w:rFonts w:asciiTheme="minorHAnsi" w:hAnsiTheme="minorHAnsi" w:cs="Arial"/>
              </w:rPr>
              <w:t>- suporte a usuários por e-mail.</w:t>
            </w:r>
          </w:p>
        </w:tc>
      </w:tr>
      <w:tr w:rsidR="00A81D46" w:rsidRPr="00685039" w14:paraId="40CDD184" w14:textId="77777777" w:rsidTr="00581532">
        <w:trPr>
          <w:trHeight w:val="567"/>
        </w:trPr>
        <w:tc>
          <w:tcPr>
            <w:tcW w:w="3276" w:type="dxa"/>
            <w:tcBorders>
              <w:top w:val="nil"/>
              <w:left w:val="single" w:sz="4" w:space="0" w:color="auto"/>
              <w:bottom w:val="single" w:sz="4" w:space="0" w:color="auto"/>
              <w:right w:val="single" w:sz="4" w:space="0" w:color="auto"/>
            </w:tcBorders>
            <w:shd w:val="clear" w:color="auto" w:fill="auto"/>
            <w:vAlign w:val="center"/>
          </w:tcPr>
          <w:p w14:paraId="5C8785B1" w14:textId="2194B868" w:rsidR="00D40A5C" w:rsidRPr="00685039" w:rsidRDefault="00B1371D" w:rsidP="00F82749">
            <w:pPr>
              <w:ind w:right="-2"/>
              <w:rPr>
                <w:rFonts w:asciiTheme="minorHAnsi" w:hAnsiTheme="minorHAnsi" w:cs="Arial"/>
                <w:b/>
              </w:rPr>
            </w:pPr>
            <w:r w:rsidRPr="00685039">
              <w:rPr>
                <w:rFonts w:asciiTheme="minorHAnsi" w:hAnsiTheme="minorHAnsi" w:cs="Arial"/>
                <w:b/>
              </w:rPr>
              <w:t>7.7 Suporte ao Usuário – E-</w:t>
            </w:r>
            <w:r w:rsidR="00C4103B" w:rsidRPr="00685039">
              <w:rPr>
                <w:rFonts w:asciiTheme="minorHAnsi" w:hAnsiTheme="minorHAnsi" w:cs="Arial"/>
                <w:b/>
              </w:rPr>
              <w:t>m</w:t>
            </w:r>
            <w:r w:rsidRPr="00685039">
              <w:rPr>
                <w:rFonts w:asciiTheme="minorHAnsi" w:hAnsiTheme="minorHAnsi" w:cs="Arial"/>
                <w:b/>
              </w:rPr>
              <w:t>ail Marketing</w:t>
            </w:r>
          </w:p>
        </w:tc>
        <w:tc>
          <w:tcPr>
            <w:tcW w:w="5528" w:type="dxa"/>
            <w:tcBorders>
              <w:top w:val="nil"/>
              <w:left w:val="nil"/>
              <w:bottom w:val="single" w:sz="4" w:space="0" w:color="auto"/>
              <w:right w:val="single" w:sz="4" w:space="0" w:color="auto"/>
            </w:tcBorders>
            <w:shd w:val="clear" w:color="auto" w:fill="auto"/>
            <w:vAlign w:val="center"/>
          </w:tcPr>
          <w:p w14:paraId="5620BBB4" w14:textId="3DF160CA" w:rsidR="00D40A5C" w:rsidRPr="00685039" w:rsidRDefault="00E846FA" w:rsidP="00F82749">
            <w:pPr>
              <w:ind w:right="-2"/>
              <w:rPr>
                <w:rFonts w:asciiTheme="minorHAnsi" w:hAnsiTheme="minorHAnsi" w:cs="Arial"/>
              </w:rPr>
            </w:pPr>
            <w:r w:rsidRPr="00685039">
              <w:rPr>
                <w:rFonts w:asciiTheme="minorHAnsi" w:hAnsiTheme="minorHAnsi" w:cs="Arial"/>
              </w:rPr>
              <w:t>Suporte presencial de até 4 horas e por meio de atendimento telefônico fora de horário comercial, para atendimento a usuários e fornecimento de orientações sobre uso da ferramenta de disparo de e-mail marketing e/ou outras informações.</w:t>
            </w:r>
          </w:p>
        </w:tc>
      </w:tr>
    </w:tbl>
    <w:p w14:paraId="64C37F11" w14:textId="77777777" w:rsidR="00341FF3" w:rsidRPr="00685039" w:rsidRDefault="00341FF3" w:rsidP="00F82749">
      <w:pPr>
        <w:rPr>
          <w:rFonts w:asciiTheme="minorHAnsi" w:hAnsiTheme="minorHAnsi" w:cs="Arial"/>
        </w:rPr>
      </w:pPr>
      <w:r w:rsidRPr="00685039">
        <w:rPr>
          <w:rFonts w:asciiTheme="minorHAnsi" w:hAnsiTheme="minorHAnsi" w:cs="Arial"/>
        </w:rPr>
        <w:br w:type="page"/>
      </w:r>
    </w:p>
    <w:p w14:paraId="268BCCB5" w14:textId="0B804DF4" w:rsidR="00672FE4" w:rsidRPr="00685039" w:rsidRDefault="00DF6279" w:rsidP="00F82749">
      <w:pPr>
        <w:jc w:val="center"/>
        <w:rPr>
          <w:rFonts w:asciiTheme="minorHAnsi" w:hAnsiTheme="minorHAnsi" w:cs="Arial"/>
          <w:b/>
        </w:rPr>
      </w:pPr>
      <w:r w:rsidRPr="00685039">
        <w:rPr>
          <w:rFonts w:asciiTheme="minorHAnsi" w:hAnsiTheme="minorHAnsi" w:cs="Arial"/>
          <w:b/>
        </w:rPr>
        <w:t>APÊNDICE I</w:t>
      </w:r>
      <w:r w:rsidR="00EE6FD8" w:rsidRPr="00685039">
        <w:rPr>
          <w:rFonts w:asciiTheme="minorHAnsi" w:hAnsiTheme="minorHAnsi" w:cs="Arial"/>
          <w:b/>
        </w:rPr>
        <w:t>I</w:t>
      </w:r>
      <w:r w:rsidRPr="00685039">
        <w:rPr>
          <w:rFonts w:asciiTheme="minorHAnsi" w:hAnsiTheme="minorHAnsi" w:cs="Arial"/>
          <w:b/>
        </w:rPr>
        <w:t>I</w:t>
      </w:r>
    </w:p>
    <w:p w14:paraId="0023ADE2" w14:textId="77777777" w:rsidR="003A4214" w:rsidRPr="00685039" w:rsidRDefault="003A4214" w:rsidP="00F82749">
      <w:pPr>
        <w:jc w:val="center"/>
        <w:rPr>
          <w:rFonts w:asciiTheme="minorHAnsi" w:hAnsiTheme="minorHAnsi" w:cs="Arial"/>
          <w:b/>
          <w:u w:val="single"/>
        </w:rPr>
      </w:pPr>
    </w:p>
    <w:p w14:paraId="5753CBF3" w14:textId="779511CF" w:rsidR="00FD3CD4" w:rsidRPr="00685039" w:rsidRDefault="00FD3CD4" w:rsidP="00F82749">
      <w:pPr>
        <w:tabs>
          <w:tab w:val="left" w:pos="1134"/>
        </w:tabs>
        <w:jc w:val="center"/>
        <w:rPr>
          <w:rFonts w:asciiTheme="minorHAnsi" w:hAnsiTheme="minorHAnsi" w:cs="Arial"/>
          <w:b/>
        </w:rPr>
      </w:pPr>
      <w:r w:rsidRPr="00685039">
        <w:rPr>
          <w:rFonts w:asciiTheme="minorHAnsi" w:hAnsiTheme="minorHAnsi" w:cs="Arial"/>
          <w:b/>
        </w:rPr>
        <w:t>APRESENTAÇÃO E JULGAMENTO DAS PROPOSTAS TÉCNICAS</w:t>
      </w:r>
    </w:p>
    <w:p w14:paraId="758D6642" w14:textId="77777777" w:rsidR="00AD441A" w:rsidRPr="00685039" w:rsidRDefault="00AD441A" w:rsidP="00F82749">
      <w:pPr>
        <w:tabs>
          <w:tab w:val="left" w:pos="1134"/>
        </w:tabs>
        <w:jc w:val="both"/>
        <w:rPr>
          <w:rFonts w:asciiTheme="minorHAnsi" w:hAnsiTheme="minorHAnsi" w:cs="Arial"/>
        </w:rPr>
      </w:pPr>
    </w:p>
    <w:p w14:paraId="73D2597E" w14:textId="77777777" w:rsidR="003A4214" w:rsidRPr="00685039" w:rsidRDefault="003A4214" w:rsidP="00F82749">
      <w:pPr>
        <w:tabs>
          <w:tab w:val="left" w:pos="1134"/>
        </w:tabs>
        <w:jc w:val="both"/>
        <w:rPr>
          <w:rFonts w:asciiTheme="minorHAnsi" w:hAnsiTheme="minorHAnsi" w:cs="Arial"/>
        </w:rPr>
      </w:pPr>
    </w:p>
    <w:p w14:paraId="6515EEAA" w14:textId="2CD9225E" w:rsidR="00672FE4" w:rsidRPr="00685039" w:rsidRDefault="00F07296" w:rsidP="00F82749">
      <w:pPr>
        <w:tabs>
          <w:tab w:val="left" w:pos="1418"/>
        </w:tabs>
        <w:ind w:right="-568"/>
        <w:jc w:val="both"/>
        <w:rPr>
          <w:rFonts w:asciiTheme="minorHAnsi" w:hAnsiTheme="minorHAnsi" w:cs="Arial"/>
          <w:b/>
        </w:rPr>
      </w:pPr>
      <w:r w:rsidRPr="00685039">
        <w:rPr>
          <w:rFonts w:asciiTheme="minorHAnsi" w:hAnsiTheme="minorHAnsi" w:cs="Arial"/>
          <w:b/>
        </w:rPr>
        <w:t>1.</w:t>
      </w:r>
      <w:r w:rsidRPr="00685039">
        <w:rPr>
          <w:rFonts w:asciiTheme="minorHAnsi" w:hAnsiTheme="minorHAnsi" w:cs="Arial"/>
          <w:b/>
        </w:rPr>
        <w:tab/>
        <w:t>APRESENTAÇÃO DA PROPOSTA TÉCNICA</w:t>
      </w:r>
    </w:p>
    <w:p w14:paraId="1571E76C" w14:textId="77777777" w:rsidR="003E1DB4" w:rsidRPr="00685039" w:rsidRDefault="003E1DB4" w:rsidP="00F82749">
      <w:pPr>
        <w:rPr>
          <w:rFonts w:asciiTheme="minorHAnsi" w:hAnsiTheme="minorHAnsi" w:cs="Arial"/>
        </w:rPr>
      </w:pPr>
    </w:p>
    <w:p w14:paraId="6F53A3B2" w14:textId="21DFD4A8" w:rsidR="00F07296" w:rsidRPr="00685039" w:rsidRDefault="00F07296" w:rsidP="00F82749">
      <w:pPr>
        <w:tabs>
          <w:tab w:val="left" w:pos="1418"/>
        </w:tabs>
        <w:ind w:right="-568"/>
        <w:jc w:val="both"/>
        <w:rPr>
          <w:rFonts w:asciiTheme="minorHAnsi" w:hAnsiTheme="minorHAnsi" w:cs="Arial"/>
        </w:rPr>
      </w:pPr>
      <w:r w:rsidRPr="00685039">
        <w:rPr>
          <w:rFonts w:asciiTheme="minorHAnsi" w:hAnsiTheme="minorHAnsi" w:cs="Arial"/>
        </w:rPr>
        <w:t>1.1</w:t>
      </w:r>
      <w:r w:rsidRPr="00685039">
        <w:rPr>
          <w:rFonts w:asciiTheme="minorHAnsi" w:hAnsiTheme="minorHAnsi" w:cs="Arial"/>
        </w:rPr>
        <w:tab/>
        <w:t>A licitante dever</w:t>
      </w:r>
      <w:r w:rsidR="00BE7446" w:rsidRPr="00685039">
        <w:rPr>
          <w:rFonts w:asciiTheme="minorHAnsi" w:hAnsiTheme="minorHAnsi" w:cs="Arial"/>
        </w:rPr>
        <w:t>á</w:t>
      </w:r>
      <w:r w:rsidRPr="00685039">
        <w:rPr>
          <w:rFonts w:asciiTheme="minorHAnsi" w:hAnsiTheme="minorHAnsi" w:cs="Arial"/>
        </w:rPr>
        <w:t xml:space="preserve"> apresentar sua Proposta Técnica estruturada de acordo com os quesitos e subquesitos a seguir:</w:t>
      </w:r>
    </w:p>
    <w:p w14:paraId="617C3A19" w14:textId="77777777" w:rsidR="00F07296" w:rsidRPr="00685039" w:rsidRDefault="00F07296" w:rsidP="00F82749">
      <w:pPr>
        <w:rPr>
          <w:rFonts w:asciiTheme="minorHAnsi" w:hAnsiTheme="minorHAnsi" w:cs="Arial"/>
        </w:rPr>
      </w:pPr>
    </w:p>
    <w:p w14:paraId="748B768E" w14:textId="77777777" w:rsidR="00A079ED" w:rsidRPr="00685039" w:rsidRDefault="00A079ED" w:rsidP="00F82749">
      <w:pPr>
        <w:rPr>
          <w:rFonts w:asciiTheme="minorHAnsi" w:hAnsiTheme="minorHAnsi" w:cs="Arial"/>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528"/>
      </w:tblGrid>
      <w:tr w:rsidR="00A81D46" w:rsidRPr="00685039" w14:paraId="278FA620" w14:textId="77777777" w:rsidTr="00E3688E">
        <w:tc>
          <w:tcPr>
            <w:tcW w:w="3828" w:type="dxa"/>
            <w:shd w:val="clear" w:color="auto" w:fill="BFBFBF"/>
            <w:vAlign w:val="center"/>
          </w:tcPr>
          <w:p w14:paraId="218C3661" w14:textId="77777777" w:rsidR="00F07296" w:rsidRPr="00685039" w:rsidRDefault="00F07296" w:rsidP="00E3688E">
            <w:pPr>
              <w:spacing w:before="120" w:after="120"/>
              <w:jc w:val="center"/>
              <w:rPr>
                <w:rFonts w:asciiTheme="minorHAnsi" w:hAnsiTheme="minorHAnsi" w:cs="Arial"/>
                <w:b/>
              </w:rPr>
            </w:pPr>
            <w:r w:rsidRPr="00685039">
              <w:rPr>
                <w:rFonts w:asciiTheme="minorHAnsi" w:hAnsiTheme="minorHAnsi" w:cs="Arial"/>
                <w:b/>
              </w:rPr>
              <w:t>QUESITOS</w:t>
            </w:r>
          </w:p>
        </w:tc>
        <w:tc>
          <w:tcPr>
            <w:tcW w:w="5528" w:type="dxa"/>
            <w:tcBorders>
              <w:bottom w:val="single" w:sz="4" w:space="0" w:color="auto"/>
            </w:tcBorders>
            <w:shd w:val="clear" w:color="auto" w:fill="BFBFBF"/>
            <w:vAlign w:val="center"/>
          </w:tcPr>
          <w:p w14:paraId="1B0EF311" w14:textId="77777777" w:rsidR="00F07296" w:rsidRPr="00685039" w:rsidRDefault="00F07296" w:rsidP="00E3688E">
            <w:pPr>
              <w:spacing w:before="120" w:after="120"/>
              <w:jc w:val="center"/>
              <w:rPr>
                <w:rFonts w:asciiTheme="minorHAnsi" w:hAnsiTheme="minorHAnsi" w:cs="Arial"/>
                <w:b/>
              </w:rPr>
            </w:pPr>
            <w:r w:rsidRPr="00685039">
              <w:rPr>
                <w:rFonts w:asciiTheme="minorHAnsi" w:hAnsiTheme="minorHAnsi" w:cs="Arial"/>
                <w:b/>
              </w:rPr>
              <w:t>SUBQUESITOS</w:t>
            </w:r>
          </w:p>
        </w:tc>
      </w:tr>
      <w:tr w:rsidR="00A81D46" w:rsidRPr="00685039" w14:paraId="7605EA05" w14:textId="77777777" w:rsidTr="00E3688E">
        <w:tc>
          <w:tcPr>
            <w:tcW w:w="3828" w:type="dxa"/>
            <w:vMerge w:val="restart"/>
            <w:shd w:val="clear" w:color="auto" w:fill="auto"/>
            <w:vAlign w:val="center"/>
          </w:tcPr>
          <w:p w14:paraId="4CE4D006" w14:textId="301CD758" w:rsidR="00F07296" w:rsidRPr="00685039" w:rsidRDefault="00F07296" w:rsidP="00E3688E">
            <w:pPr>
              <w:numPr>
                <w:ilvl w:val="0"/>
                <w:numId w:val="72"/>
              </w:numPr>
              <w:spacing w:before="120" w:after="120"/>
              <w:rPr>
                <w:rFonts w:asciiTheme="minorHAnsi" w:hAnsiTheme="minorHAnsi" w:cs="Arial"/>
              </w:rPr>
            </w:pPr>
            <w:r w:rsidRPr="00685039">
              <w:rPr>
                <w:rFonts w:asciiTheme="minorHAnsi" w:hAnsiTheme="minorHAnsi" w:cs="Arial"/>
              </w:rPr>
              <w:t xml:space="preserve">Plano de Comunicação </w:t>
            </w:r>
            <w:r w:rsidR="00395C38" w:rsidRPr="00685039">
              <w:rPr>
                <w:rFonts w:asciiTheme="minorHAnsi" w:hAnsiTheme="minorHAnsi" w:cs="Arial"/>
              </w:rPr>
              <w:t>Digital</w:t>
            </w:r>
          </w:p>
        </w:tc>
        <w:tc>
          <w:tcPr>
            <w:tcW w:w="5528" w:type="dxa"/>
            <w:shd w:val="clear" w:color="auto" w:fill="auto"/>
            <w:vAlign w:val="center"/>
          </w:tcPr>
          <w:p w14:paraId="010D4B14" w14:textId="3978D6A2" w:rsidR="00F07296" w:rsidRPr="00685039" w:rsidRDefault="00426526" w:rsidP="00E3688E">
            <w:pPr>
              <w:numPr>
                <w:ilvl w:val="0"/>
                <w:numId w:val="73"/>
              </w:numPr>
              <w:spacing w:before="120" w:after="120"/>
              <w:rPr>
                <w:rFonts w:asciiTheme="minorHAnsi" w:hAnsiTheme="minorHAnsi" w:cs="Arial"/>
              </w:rPr>
            </w:pPr>
            <w:r w:rsidRPr="00685039">
              <w:rPr>
                <w:rFonts w:asciiTheme="minorHAnsi" w:hAnsiTheme="minorHAnsi" w:cs="Arial"/>
              </w:rPr>
              <w:t>Raciocínio Básico</w:t>
            </w:r>
          </w:p>
        </w:tc>
      </w:tr>
      <w:tr w:rsidR="00A81D46" w:rsidRPr="00685039" w14:paraId="1E6DF745" w14:textId="77777777" w:rsidTr="00E3688E">
        <w:tc>
          <w:tcPr>
            <w:tcW w:w="3828" w:type="dxa"/>
            <w:vMerge/>
            <w:shd w:val="clear" w:color="auto" w:fill="auto"/>
            <w:vAlign w:val="center"/>
          </w:tcPr>
          <w:p w14:paraId="26E91D9C" w14:textId="77777777" w:rsidR="003B2E40" w:rsidRPr="00685039" w:rsidRDefault="003B2E40" w:rsidP="00E3688E">
            <w:pPr>
              <w:numPr>
                <w:ilvl w:val="0"/>
                <w:numId w:val="72"/>
              </w:numPr>
              <w:spacing w:before="120" w:after="120"/>
              <w:rPr>
                <w:rFonts w:asciiTheme="minorHAnsi" w:hAnsiTheme="minorHAnsi" w:cs="Arial"/>
              </w:rPr>
            </w:pPr>
          </w:p>
        </w:tc>
        <w:tc>
          <w:tcPr>
            <w:tcW w:w="5528" w:type="dxa"/>
            <w:shd w:val="clear" w:color="auto" w:fill="auto"/>
            <w:vAlign w:val="center"/>
          </w:tcPr>
          <w:p w14:paraId="5821A96F" w14:textId="5282C73F" w:rsidR="003B2E40" w:rsidRPr="00685039" w:rsidRDefault="00426526" w:rsidP="00E3688E">
            <w:pPr>
              <w:numPr>
                <w:ilvl w:val="0"/>
                <w:numId w:val="73"/>
              </w:numPr>
              <w:spacing w:before="120" w:after="120"/>
              <w:rPr>
                <w:rFonts w:asciiTheme="minorHAnsi" w:hAnsiTheme="minorHAnsi" w:cs="Arial"/>
              </w:rPr>
            </w:pPr>
            <w:r w:rsidRPr="00685039">
              <w:rPr>
                <w:rFonts w:asciiTheme="minorHAnsi" w:hAnsiTheme="minorHAnsi" w:cs="Arial"/>
              </w:rPr>
              <w:t>Estratégia de Comunicação Digital</w:t>
            </w:r>
          </w:p>
        </w:tc>
      </w:tr>
      <w:tr w:rsidR="00A81D46" w:rsidRPr="00685039" w14:paraId="1EC4EBA4" w14:textId="77777777" w:rsidTr="00E3688E">
        <w:tc>
          <w:tcPr>
            <w:tcW w:w="3828" w:type="dxa"/>
            <w:vMerge/>
            <w:shd w:val="clear" w:color="auto" w:fill="auto"/>
            <w:vAlign w:val="center"/>
          </w:tcPr>
          <w:p w14:paraId="5BEFC504" w14:textId="77777777" w:rsidR="00F07296" w:rsidRPr="00685039" w:rsidRDefault="00F07296" w:rsidP="00E3688E">
            <w:pPr>
              <w:numPr>
                <w:ilvl w:val="0"/>
                <w:numId w:val="72"/>
              </w:numPr>
              <w:spacing w:before="120" w:after="120"/>
              <w:rPr>
                <w:rFonts w:asciiTheme="minorHAnsi" w:hAnsiTheme="minorHAnsi" w:cs="Arial"/>
              </w:rPr>
            </w:pPr>
          </w:p>
        </w:tc>
        <w:tc>
          <w:tcPr>
            <w:tcW w:w="5528" w:type="dxa"/>
            <w:shd w:val="clear" w:color="auto" w:fill="auto"/>
            <w:vAlign w:val="center"/>
          </w:tcPr>
          <w:p w14:paraId="186611C8" w14:textId="32EC3073" w:rsidR="00F07296" w:rsidRPr="00685039" w:rsidRDefault="00F877EB" w:rsidP="00E3688E">
            <w:pPr>
              <w:numPr>
                <w:ilvl w:val="0"/>
                <w:numId w:val="73"/>
              </w:numPr>
              <w:spacing w:before="120" w:after="120"/>
              <w:rPr>
                <w:rFonts w:asciiTheme="minorHAnsi" w:hAnsiTheme="minorHAnsi" w:cs="Arial"/>
              </w:rPr>
            </w:pPr>
            <w:r w:rsidRPr="00685039">
              <w:rPr>
                <w:rFonts w:asciiTheme="minorHAnsi" w:hAnsiTheme="minorHAnsi" w:cs="Arial"/>
              </w:rPr>
              <w:t>Solução</w:t>
            </w:r>
            <w:r w:rsidR="00D04F57" w:rsidRPr="00685039">
              <w:rPr>
                <w:rFonts w:asciiTheme="minorHAnsi" w:hAnsiTheme="minorHAnsi" w:cs="Arial"/>
              </w:rPr>
              <w:t xml:space="preserve"> </w:t>
            </w:r>
            <w:r w:rsidR="00426526" w:rsidRPr="00685039">
              <w:rPr>
                <w:rFonts w:asciiTheme="minorHAnsi" w:hAnsiTheme="minorHAnsi" w:cs="Arial"/>
              </w:rPr>
              <w:t>de Comunicação Digital</w:t>
            </w:r>
          </w:p>
        </w:tc>
      </w:tr>
      <w:tr w:rsidR="00A81D46" w:rsidRPr="00685039" w14:paraId="774F6B58" w14:textId="77777777" w:rsidTr="00E3688E">
        <w:tc>
          <w:tcPr>
            <w:tcW w:w="3828" w:type="dxa"/>
            <w:vMerge/>
            <w:shd w:val="clear" w:color="auto" w:fill="auto"/>
            <w:vAlign w:val="center"/>
          </w:tcPr>
          <w:p w14:paraId="0390BF15" w14:textId="77777777" w:rsidR="00F07296" w:rsidRPr="00685039" w:rsidRDefault="00F07296" w:rsidP="00E3688E">
            <w:pPr>
              <w:numPr>
                <w:ilvl w:val="0"/>
                <w:numId w:val="72"/>
              </w:numPr>
              <w:spacing w:before="120" w:after="120"/>
              <w:rPr>
                <w:rFonts w:asciiTheme="minorHAnsi" w:hAnsiTheme="minorHAnsi" w:cs="Arial"/>
              </w:rPr>
            </w:pPr>
          </w:p>
        </w:tc>
        <w:tc>
          <w:tcPr>
            <w:tcW w:w="5528" w:type="dxa"/>
            <w:shd w:val="clear" w:color="auto" w:fill="auto"/>
            <w:vAlign w:val="center"/>
          </w:tcPr>
          <w:p w14:paraId="62FF4D90" w14:textId="50F90CC6" w:rsidR="00F07296" w:rsidRPr="00685039" w:rsidRDefault="00F877EB" w:rsidP="00E3688E">
            <w:pPr>
              <w:numPr>
                <w:ilvl w:val="0"/>
                <w:numId w:val="73"/>
              </w:numPr>
              <w:spacing w:before="120" w:after="120"/>
              <w:rPr>
                <w:rFonts w:asciiTheme="minorHAnsi" w:hAnsiTheme="minorHAnsi" w:cs="Arial"/>
              </w:rPr>
            </w:pPr>
            <w:r w:rsidRPr="00685039">
              <w:rPr>
                <w:rFonts w:asciiTheme="minorHAnsi" w:hAnsiTheme="minorHAnsi" w:cs="Arial"/>
              </w:rPr>
              <w:t>Plano</w:t>
            </w:r>
            <w:r w:rsidR="00426526" w:rsidRPr="00685039">
              <w:rPr>
                <w:rFonts w:asciiTheme="minorHAnsi" w:hAnsiTheme="minorHAnsi" w:cs="Arial"/>
              </w:rPr>
              <w:t xml:space="preserve"> de Implementação</w:t>
            </w:r>
          </w:p>
        </w:tc>
      </w:tr>
      <w:tr w:rsidR="00A81D46" w:rsidRPr="00685039" w14:paraId="7B7FBADE" w14:textId="77777777" w:rsidTr="00CC67AE">
        <w:tc>
          <w:tcPr>
            <w:tcW w:w="9356" w:type="dxa"/>
            <w:gridSpan w:val="2"/>
            <w:shd w:val="clear" w:color="auto" w:fill="auto"/>
            <w:vAlign w:val="center"/>
          </w:tcPr>
          <w:p w14:paraId="0E375334" w14:textId="3A50D76E" w:rsidR="00F07296" w:rsidRPr="00685039" w:rsidRDefault="00823C6B" w:rsidP="00E3688E">
            <w:pPr>
              <w:numPr>
                <w:ilvl w:val="0"/>
                <w:numId w:val="72"/>
              </w:numPr>
              <w:spacing w:before="120" w:after="120"/>
              <w:rPr>
                <w:rFonts w:asciiTheme="minorHAnsi" w:hAnsiTheme="minorHAnsi" w:cs="Arial"/>
              </w:rPr>
            </w:pPr>
            <w:r w:rsidRPr="00685039">
              <w:rPr>
                <w:rFonts w:asciiTheme="minorHAnsi" w:hAnsiTheme="minorHAnsi" w:cs="Arial"/>
              </w:rPr>
              <w:t>Capacidade de Atendimento</w:t>
            </w:r>
          </w:p>
        </w:tc>
      </w:tr>
      <w:tr w:rsidR="00F07296" w:rsidRPr="00685039" w14:paraId="6236805F" w14:textId="77777777" w:rsidTr="00CC67AE">
        <w:tc>
          <w:tcPr>
            <w:tcW w:w="9356" w:type="dxa"/>
            <w:gridSpan w:val="2"/>
            <w:shd w:val="clear" w:color="auto" w:fill="auto"/>
            <w:vAlign w:val="center"/>
          </w:tcPr>
          <w:p w14:paraId="6E30D3B4" w14:textId="778E11F0" w:rsidR="00F07296" w:rsidRPr="00685039" w:rsidRDefault="007261A4" w:rsidP="00E3688E">
            <w:pPr>
              <w:numPr>
                <w:ilvl w:val="0"/>
                <w:numId w:val="72"/>
              </w:numPr>
              <w:spacing w:before="120" w:after="120"/>
              <w:rPr>
                <w:rFonts w:asciiTheme="minorHAnsi" w:hAnsiTheme="minorHAnsi" w:cs="Arial"/>
              </w:rPr>
            </w:pPr>
            <w:r w:rsidRPr="00685039">
              <w:rPr>
                <w:rFonts w:asciiTheme="minorHAnsi" w:hAnsiTheme="minorHAnsi" w:cs="Arial"/>
              </w:rPr>
              <w:t>Relatos de Soluções de Comunicação Digital</w:t>
            </w:r>
          </w:p>
        </w:tc>
      </w:tr>
    </w:tbl>
    <w:p w14:paraId="360C071A" w14:textId="77777777" w:rsidR="00A079ED" w:rsidRPr="00685039" w:rsidRDefault="00A079ED" w:rsidP="00F82749">
      <w:pPr>
        <w:pStyle w:val="PargrafodaLista"/>
        <w:tabs>
          <w:tab w:val="left" w:pos="1418"/>
        </w:tabs>
        <w:ind w:left="0"/>
        <w:jc w:val="both"/>
        <w:rPr>
          <w:rFonts w:asciiTheme="minorHAnsi" w:hAnsiTheme="minorHAnsi" w:cs="Arial"/>
        </w:rPr>
      </w:pPr>
    </w:p>
    <w:p w14:paraId="0294BEAD" w14:textId="77777777" w:rsidR="0034494B" w:rsidRPr="00685039" w:rsidRDefault="0034494B"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6º, III, e 7º, Lei nº 12.232/2010.</w:t>
      </w:r>
    </w:p>
    <w:p w14:paraId="2A0AFCE6" w14:textId="77777777" w:rsidR="0034494B" w:rsidRPr="00685039" w:rsidRDefault="0034494B" w:rsidP="00F82749">
      <w:pPr>
        <w:jc w:val="both"/>
        <w:rPr>
          <w:rFonts w:asciiTheme="minorHAnsi" w:hAnsiTheme="minorHAnsi" w:cs="Arial"/>
        </w:rPr>
      </w:pPr>
    </w:p>
    <w:p w14:paraId="5022ABCC" w14:textId="09D432F9" w:rsidR="00E06A95" w:rsidRPr="00685039" w:rsidRDefault="00E736E2" w:rsidP="00F82749">
      <w:pPr>
        <w:tabs>
          <w:tab w:val="left" w:pos="1418"/>
        </w:tabs>
        <w:ind w:right="-568"/>
        <w:jc w:val="both"/>
        <w:rPr>
          <w:rFonts w:asciiTheme="minorHAnsi" w:hAnsiTheme="minorHAnsi" w:cs="Arial"/>
        </w:rPr>
      </w:pPr>
      <w:r w:rsidRPr="00685039">
        <w:rPr>
          <w:rFonts w:asciiTheme="minorHAnsi" w:hAnsiTheme="minorHAnsi" w:cs="Arial"/>
        </w:rPr>
        <w:t>1.1.1</w:t>
      </w:r>
      <w:r w:rsidRPr="00685039">
        <w:rPr>
          <w:rFonts w:asciiTheme="minorHAnsi" w:hAnsiTheme="minorHAnsi" w:cs="Arial"/>
        </w:rPr>
        <w:tab/>
      </w:r>
      <w:r w:rsidR="00E06A95" w:rsidRPr="00685039">
        <w:rPr>
          <w:rFonts w:asciiTheme="minorHAnsi" w:hAnsiTheme="minorHAnsi" w:cs="Arial"/>
        </w:rPr>
        <w:t>A Proposta Técnica será redigida em língua portuguesa, salvo quanto a expressões técnicas de uso corrente, com clareza, sem emendas ou rasuras.</w:t>
      </w:r>
    </w:p>
    <w:p w14:paraId="04DEB055" w14:textId="77777777" w:rsidR="003E1DB4" w:rsidRPr="00685039" w:rsidRDefault="003E1DB4" w:rsidP="00F82749">
      <w:pPr>
        <w:jc w:val="both"/>
        <w:rPr>
          <w:rFonts w:asciiTheme="minorHAnsi" w:hAnsiTheme="minorHAnsi" w:cs="Arial"/>
        </w:rPr>
      </w:pPr>
    </w:p>
    <w:p w14:paraId="6E1F61A0" w14:textId="1E03C020" w:rsidR="005231A3" w:rsidRPr="00685039" w:rsidRDefault="00E736E2" w:rsidP="00F82749">
      <w:pPr>
        <w:tabs>
          <w:tab w:val="left" w:pos="1418"/>
        </w:tabs>
        <w:ind w:right="-568"/>
        <w:jc w:val="both"/>
        <w:rPr>
          <w:rFonts w:asciiTheme="minorHAnsi" w:hAnsiTheme="minorHAnsi" w:cs="Arial"/>
        </w:rPr>
      </w:pPr>
      <w:r w:rsidRPr="00685039">
        <w:rPr>
          <w:rFonts w:asciiTheme="minorHAnsi" w:hAnsiTheme="minorHAnsi" w:cs="Arial"/>
        </w:rPr>
        <w:t>1.2</w:t>
      </w:r>
      <w:r w:rsidRPr="00685039">
        <w:rPr>
          <w:rFonts w:asciiTheme="minorHAnsi" w:hAnsiTheme="minorHAnsi" w:cs="Arial"/>
        </w:rPr>
        <w:tab/>
      </w:r>
      <w:r w:rsidR="009C7867" w:rsidRPr="00685039">
        <w:rPr>
          <w:rFonts w:asciiTheme="minorHAnsi" w:hAnsiTheme="minorHAnsi" w:cs="Arial"/>
          <w:u w:val="single"/>
        </w:rPr>
        <w:t>Quesito 1 - P</w:t>
      </w:r>
      <w:r w:rsidR="00A4707B" w:rsidRPr="00685039">
        <w:rPr>
          <w:rFonts w:asciiTheme="minorHAnsi" w:hAnsiTheme="minorHAnsi" w:cs="Arial"/>
          <w:u w:val="single"/>
        </w:rPr>
        <w:t>lano</w:t>
      </w:r>
      <w:r w:rsidR="00DF6279" w:rsidRPr="00685039">
        <w:rPr>
          <w:rFonts w:asciiTheme="minorHAnsi" w:hAnsiTheme="minorHAnsi" w:cs="Arial"/>
          <w:u w:val="single"/>
        </w:rPr>
        <w:t xml:space="preserve"> de Comunicação</w:t>
      </w:r>
      <w:r w:rsidR="00A4707B" w:rsidRPr="00685039">
        <w:rPr>
          <w:rFonts w:asciiTheme="minorHAnsi" w:hAnsiTheme="minorHAnsi" w:cs="Arial"/>
          <w:u w:val="single"/>
        </w:rPr>
        <w:t xml:space="preserve"> Digital</w:t>
      </w:r>
      <w:r w:rsidR="00AD441A" w:rsidRPr="00685039">
        <w:rPr>
          <w:rFonts w:asciiTheme="minorHAnsi" w:hAnsiTheme="minorHAnsi" w:cs="Arial"/>
          <w:u w:val="single"/>
        </w:rPr>
        <w:t xml:space="preserve"> - Via Não Identificada</w:t>
      </w:r>
      <w:r w:rsidR="009C7867" w:rsidRPr="00685039">
        <w:rPr>
          <w:rFonts w:asciiTheme="minorHAnsi" w:hAnsiTheme="minorHAnsi" w:cs="Arial"/>
        </w:rPr>
        <w:t>: para apresentação</w:t>
      </w:r>
      <w:r w:rsidR="00414233" w:rsidRPr="00685039">
        <w:rPr>
          <w:rFonts w:asciiTheme="minorHAnsi" w:hAnsiTheme="minorHAnsi" w:cs="Arial"/>
        </w:rPr>
        <w:t xml:space="preserve"> do Plano</w:t>
      </w:r>
      <w:r w:rsidR="009C7867" w:rsidRPr="00685039">
        <w:rPr>
          <w:rFonts w:asciiTheme="minorHAnsi" w:hAnsiTheme="minorHAnsi" w:cs="Arial"/>
        </w:rPr>
        <w:t xml:space="preserve">, </w:t>
      </w:r>
      <w:r w:rsidR="00DF6279" w:rsidRPr="00685039">
        <w:rPr>
          <w:rFonts w:asciiTheme="minorHAnsi" w:hAnsiTheme="minorHAnsi" w:cs="Arial"/>
        </w:rPr>
        <w:t xml:space="preserve">a licitante deverá levar em conta as </w:t>
      </w:r>
      <w:r w:rsidR="00743804" w:rsidRPr="00685039">
        <w:rPr>
          <w:rFonts w:asciiTheme="minorHAnsi" w:hAnsiTheme="minorHAnsi" w:cs="Arial"/>
        </w:rPr>
        <w:t xml:space="preserve">seguintes </w:t>
      </w:r>
      <w:r w:rsidR="00DF6279" w:rsidRPr="00685039">
        <w:rPr>
          <w:rFonts w:asciiTheme="minorHAnsi" w:hAnsiTheme="minorHAnsi" w:cs="Arial"/>
        </w:rPr>
        <w:t>orientações</w:t>
      </w:r>
      <w:r w:rsidR="00743804" w:rsidRPr="00685039">
        <w:rPr>
          <w:rFonts w:asciiTheme="minorHAnsi" w:hAnsiTheme="minorHAnsi" w:cs="Arial"/>
        </w:rPr>
        <w:t>:</w:t>
      </w:r>
    </w:p>
    <w:p w14:paraId="44F13288" w14:textId="77777777" w:rsidR="00CF5AEA" w:rsidRPr="00685039" w:rsidRDefault="00CF5AEA" w:rsidP="00F82749">
      <w:pPr>
        <w:pStyle w:val="PargrafodaLista"/>
        <w:ind w:left="0"/>
        <w:jc w:val="both"/>
        <w:rPr>
          <w:rFonts w:asciiTheme="minorHAnsi" w:hAnsiTheme="minorHAnsi" w:cs="Arial"/>
        </w:rPr>
      </w:pPr>
    </w:p>
    <w:p w14:paraId="46217E9B" w14:textId="226EA24C" w:rsidR="003B7B2E" w:rsidRPr="00685039" w:rsidRDefault="00DF6279" w:rsidP="00F82749">
      <w:pPr>
        <w:pStyle w:val="PargrafodaLista"/>
        <w:numPr>
          <w:ilvl w:val="0"/>
          <w:numId w:val="48"/>
        </w:numPr>
        <w:tabs>
          <w:tab w:val="left" w:pos="1701"/>
        </w:tabs>
        <w:ind w:hanging="11"/>
        <w:jc w:val="both"/>
        <w:rPr>
          <w:rFonts w:asciiTheme="minorHAnsi" w:hAnsiTheme="minorHAnsi" w:cs="Arial"/>
        </w:rPr>
      </w:pPr>
      <w:proofErr w:type="gramStart"/>
      <w:r w:rsidRPr="00685039">
        <w:rPr>
          <w:rFonts w:asciiTheme="minorHAnsi" w:hAnsiTheme="minorHAnsi" w:cs="Arial"/>
        </w:rPr>
        <w:t>em</w:t>
      </w:r>
      <w:proofErr w:type="gramEnd"/>
      <w:r w:rsidRPr="00685039">
        <w:rPr>
          <w:rFonts w:asciiTheme="minorHAnsi" w:hAnsiTheme="minorHAnsi" w:cs="Arial"/>
        </w:rPr>
        <w:t xml:space="preserve"> caderno único</w:t>
      </w:r>
      <w:r w:rsidR="00E736E2" w:rsidRPr="00685039">
        <w:rPr>
          <w:rFonts w:asciiTheme="minorHAnsi" w:hAnsiTheme="minorHAnsi" w:cs="Arial"/>
        </w:rPr>
        <w:t>, orientação retrato</w:t>
      </w:r>
      <w:r w:rsidR="009024EF" w:rsidRPr="00685039">
        <w:rPr>
          <w:rFonts w:asciiTheme="minorHAnsi" w:hAnsiTheme="minorHAnsi" w:cs="Arial"/>
        </w:rPr>
        <w:t xml:space="preserve"> e com espiral preto colocado à esquerda</w:t>
      </w:r>
      <w:r w:rsidRPr="00685039">
        <w:rPr>
          <w:rFonts w:asciiTheme="minorHAnsi" w:hAnsiTheme="minorHAnsi" w:cs="Arial"/>
        </w:rPr>
        <w:t>;</w:t>
      </w:r>
    </w:p>
    <w:p w14:paraId="095505EB" w14:textId="77777777" w:rsidR="00E736E2" w:rsidRPr="00685039" w:rsidRDefault="00E736E2" w:rsidP="00F82749">
      <w:pPr>
        <w:tabs>
          <w:tab w:val="left" w:pos="1701"/>
        </w:tabs>
        <w:ind w:left="1418"/>
        <w:jc w:val="both"/>
        <w:rPr>
          <w:rFonts w:asciiTheme="minorHAnsi" w:hAnsiTheme="minorHAnsi" w:cs="Arial"/>
        </w:rPr>
      </w:pPr>
    </w:p>
    <w:p w14:paraId="6D3BE833" w14:textId="09F71E56" w:rsidR="009024EF" w:rsidRPr="00685039" w:rsidRDefault="009024EF"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capa</w:t>
      </w:r>
      <w:proofErr w:type="gramEnd"/>
      <w:r w:rsidRPr="00685039">
        <w:rPr>
          <w:rFonts w:asciiTheme="minorHAnsi" w:hAnsiTheme="minorHAnsi" w:cs="Arial"/>
        </w:rPr>
        <w:t xml:space="preserve"> e contracapa em papel A4</w:t>
      </w:r>
      <w:r w:rsidR="00E736E2" w:rsidRPr="00685039">
        <w:rPr>
          <w:rFonts w:asciiTheme="minorHAnsi" w:hAnsiTheme="minorHAnsi" w:cs="Arial"/>
        </w:rPr>
        <w:t>,</w:t>
      </w:r>
      <w:r w:rsidRPr="00685039">
        <w:rPr>
          <w:rFonts w:asciiTheme="minorHAnsi" w:hAnsiTheme="minorHAnsi" w:cs="Arial"/>
        </w:rPr>
        <w:t xml:space="preserve"> branco, com 90 </w:t>
      </w:r>
      <w:proofErr w:type="spellStart"/>
      <w:r w:rsidRPr="00685039">
        <w:rPr>
          <w:rFonts w:asciiTheme="minorHAnsi" w:hAnsiTheme="minorHAnsi" w:cs="Arial"/>
        </w:rPr>
        <w:t>gr</w:t>
      </w:r>
      <w:proofErr w:type="spellEnd"/>
      <w:r w:rsidRPr="00685039">
        <w:rPr>
          <w:rFonts w:asciiTheme="minorHAnsi" w:hAnsiTheme="minorHAnsi" w:cs="Arial"/>
        </w:rPr>
        <w:t>/m</w:t>
      </w:r>
      <w:r w:rsidRPr="00685039">
        <w:rPr>
          <w:rFonts w:asciiTheme="minorHAnsi" w:hAnsiTheme="minorHAnsi" w:cs="Arial"/>
          <w:vertAlign w:val="superscript"/>
        </w:rPr>
        <w:t>2</w:t>
      </w:r>
      <w:r w:rsidRPr="00685039">
        <w:rPr>
          <w:rFonts w:asciiTheme="minorHAnsi" w:hAnsiTheme="minorHAnsi" w:cs="Arial"/>
        </w:rPr>
        <w:t>, ambas em branco;</w:t>
      </w:r>
    </w:p>
    <w:p w14:paraId="676B5EED" w14:textId="77777777" w:rsidR="00E736E2" w:rsidRPr="00685039" w:rsidRDefault="00E736E2" w:rsidP="00F82749">
      <w:pPr>
        <w:tabs>
          <w:tab w:val="left" w:pos="1701"/>
        </w:tabs>
        <w:ind w:left="1418"/>
        <w:jc w:val="both"/>
        <w:rPr>
          <w:rFonts w:asciiTheme="minorHAnsi" w:hAnsiTheme="minorHAnsi" w:cs="Arial"/>
        </w:rPr>
      </w:pPr>
    </w:p>
    <w:p w14:paraId="3864C5AF" w14:textId="200ED62A" w:rsidR="009024EF" w:rsidRPr="00685039" w:rsidRDefault="00DF6279"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conteúdo</w:t>
      </w:r>
      <w:proofErr w:type="gramEnd"/>
      <w:r w:rsidRPr="00685039">
        <w:rPr>
          <w:rFonts w:asciiTheme="minorHAnsi" w:hAnsiTheme="minorHAnsi" w:cs="Arial"/>
        </w:rPr>
        <w:t xml:space="preserve"> impresso em papel A4, </w:t>
      </w:r>
      <w:r w:rsidR="009024EF" w:rsidRPr="00685039">
        <w:rPr>
          <w:rFonts w:asciiTheme="minorHAnsi" w:hAnsiTheme="minorHAnsi" w:cs="Arial"/>
        </w:rPr>
        <w:t xml:space="preserve">branco, com 75 </w:t>
      </w:r>
      <w:proofErr w:type="spellStart"/>
      <w:r w:rsidR="009024EF" w:rsidRPr="00685039">
        <w:rPr>
          <w:rFonts w:asciiTheme="minorHAnsi" w:hAnsiTheme="minorHAnsi" w:cs="Arial"/>
        </w:rPr>
        <w:t>gr</w:t>
      </w:r>
      <w:proofErr w:type="spellEnd"/>
      <w:r w:rsidR="009024EF" w:rsidRPr="00685039">
        <w:rPr>
          <w:rFonts w:asciiTheme="minorHAnsi" w:hAnsiTheme="minorHAnsi" w:cs="Arial"/>
        </w:rPr>
        <w:t>/m</w:t>
      </w:r>
      <w:r w:rsidR="009024EF" w:rsidRPr="00685039">
        <w:rPr>
          <w:rFonts w:asciiTheme="minorHAnsi" w:hAnsiTheme="minorHAnsi" w:cs="Arial"/>
          <w:vertAlign w:val="superscript"/>
        </w:rPr>
        <w:t>2</w:t>
      </w:r>
      <w:r w:rsidR="009024EF" w:rsidRPr="00685039">
        <w:rPr>
          <w:rFonts w:asciiTheme="minorHAnsi" w:hAnsiTheme="minorHAnsi" w:cs="Arial"/>
        </w:rPr>
        <w:t>, orientação retrato;</w:t>
      </w:r>
    </w:p>
    <w:p w14:paraId="62FD4ED4" w14:textId="77777777" w:rsidR="00E736E2" w:rsidRPr="00685039" w:rsidRDefault="00E736E2" w:rsidP="00F82749">
      <w:pPr>
        <w:tabs>
          <w:tab w:val="left" w:pos="1134"/>
          <w:tab w:val="left" w:pos="1701"/>
        </w:tabs>
        <w:ind w:left="1418"/>
        <w:jc w:val="both"/>
        <w:rPr>
          <w:rFonts w:asciiTheme="minorHAnsi" w:hAnsiTheme="minorHAnsi" w:cs="Arial"/>
        </w:rPr>
      </w:pPr>
    </w:p>
    <w:p w14:paraId="6C4C68D7" w14:textId="26196BD3" w:rsidR="009024EF" w:rsidRPr="00685039" w:rsidRDefault="009024EF"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espaçamento</w:t>
      </w:r>
      <w:proofErr w:type="gramEnd"/>
      <w:r w:rsidRPr="00685039">
        <w:rPr>
          <w:rFonts w:asciiTheme="minorHAnsi" w:hAnsiTheme="minorHAnsi" w:cs="Arial"/>
        </w:rPr>
        <w:t xml:space="preserve"> de 3 cm na margem esquerda e 2 cm na direita, a partir da</w:t>
      </w:r>
      <w:r w:rsidR="00E736E2" w:rsidRPr="00685039">
        <w:rPr>
          <w:rFonts w:asciiTheme="minorHAnsi" w:hAnsiTheme="minorHAnsi" w:cs="Arial"/>
        </w:rPr>
        <w:t>s respectivas</w:t>
      </w:r>
      <w:r w:rsidRPr="00685039">
        <w:rPr>
          <w:rFonts w:asciiTheme="minorHAnsi" w:hAnsiTheme="minorHAnsi" w:cs="Arial"/>
        </w:rPr>
        <w:t xml:space="preserve"> borda</w:t>
      </w:r>
      <w:r w:rsidR="00E736E2" w:rsidRPr="00685039">
        <w:rPr>
          <w:rFonts w:asciiTheme="minorHAnsi" w:hAnsiTheme="minorHAnsi" w:cs="Arial"/>
        </w:rPr>
        <w:t>s</w:t>
      </w:r>
      <w:r w:rsidRPr="00685039">
        <w:rPr>
          <w:rFonts w:asciiTheme="minorHAnsi" w:hAnsiTheme="minorHAnsi" w:cs="Arial"/>
        </w:rPr>
        <w:t>;</w:t>
      </w:r>
    </w:p>
    <w:p w14:paraId="384A5731" w14:textId="77777777" w:rsidR="00E736E2" w:rsidRPr="00685039" w:rsidRDefault="00E736E2" w:rsidP="00F82749">
      <w:pPr>
        <w:tabs>
          <w:tab w:val="left" w:pos="1134"/>
          <w:tab w:val="left" w:pos="1701"/>
        </w:tabs>
        <w:ind w:left="1418"/>
        <w:jc w:val="both"/>
        <w:rPr>
          <w:rFonts w:asciiTheme="minorHAnsi" w:hAnsiTheme="minorHAnsi" w:cs="Arial"/>
        </w:rPr>
      </w:pPr>
    </w:p>
    <w:p w14:paraId="7B5BBA4F" w14:textId="77777777" w:rsidR="009024EF" w:rsidRPr="00685039" w:rsidRDefault="009024EF" w:rsidP="00F82749">
      <w:pPr>
        <w:pStyle w:val="PargrafodaLista"/>
        <w:numPr>
          <w:ilvl w:val="0"/>
          <w:numId w:val="48"/>
        </w:numPr>
        <w:tabs>
          <w:tab w:val="left" w:pos="1418"/>
          <w:tab w:val="left" w:pos="1701"/>
        </w:tabs>
        <w:ind w:hanging="11"/>
        <w:jc w:val="both"/>
        <w:rPr>
          <w:rFonts w:asciiTheme="minorHAnsi" w:hAnsiTheme="minorHAnsi" w:cs="Arial"/>
        </w:rPr>
      </w:pPr>
      <w:proofErr w:type="gramStart"/>
      <w:r w:rsidRPr="00685039">
        <w:rPr>
          <w:rFonts w:asciiTheme="minorHAnsi" w:hAnsiTheme="minorHAnsi" w:cs="Arial"/>
        </w:rPr>
        <w:t>títulos</w:t>
      </w:r>
      <w:proofErr w:type="gramEnd"/>
      <w:r w:rsidRPr="00685039">
        <w:rPr>
          <w:rFonts w:asciiTheme="minorHAnsi" w:hAnsiTheme="minorHAnsi" w:cs="Arial"/>
        </w:rPr>
        <w:t>, entretítulos, parágrafos e linhas subsequentes sem recuos;</w:t>
      </w:r>
    </w:p>
    <w:p w14:paraId="55BCF306" w14:textId="77777777" w:rsidR="00E736E2" w:rsidRPr="00685039" w:rsidRDefault="00E736E2" w:rsidP="00F82749">
      <w:pPr>
        <w:tabs>
          <w:tab w:val="left" w:pos="1418"/>
          <w:tab w:val="left" w:pos="1701"/>
        </w:tabs>
        <w:ind w:left="1418"/>
        <w:jc w:val="both"/>
        <w:rPr>
          <w:rFonts w:asciiTheme="minorHAnsi" w:hAnsiTheme="minorHAnsi" w:cs="Arial"/>
        </w:rPr>
      </w:pPr>
    </w:p>
    <w:p w14:paraId="77FB89E2" w14:textId="0D392088" w:rsidR="00015E96" w:rsidRPr="00685039" w:rsidRDefault="00015E96"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espaçamento</w:t>
      </w:r>
      <w:proofErr w:type="gramEnd"/>
      <w:r w:rsidRPr="00685039">
        <w:rPr>
          <w:rFonts w:asciiTheme="minorHAnsi" w:hAnsiTheme="minorHAnsi" w:cs="Arial"/>
        </w:rPr>
        <w:t xml:space="preserve"> simples entre as linhas e, opcionalmente, duplo após títulos e entretítulos e entre parágrafos;</w:t>
      </w:r>
    </w:p>
    <w:p w14:paraId="4550EF23" w14:textId="77777777" w:rsidR="00E736E2" w:rsidRPr="00685039" w:rsidRDefault="00E736E2" w:rsidP="00F82749">
      <w:pPr>
        <w:tabs>
          <w:tab w:val="left" w:pos="1134"/>
          <w:tab w:val="left" w:pos="1701"/>
        </w:tabs>
        <w:ind w:left="1418"/>
        <w:jc w:val="both"/>
        <w:rPr>
          <w:rFonts w:asciiTheme="minorHAnsi" w:hAnsiTheme="minorHAnsi" w:cs="Arial"/>
        </w:rPr>
      </w:pPr>
    </w:p>
    <w:p w14:paraId="03AC39EA" w14:textId="77777777" w:rsidR="00CD0A50" w:rsidRPr="00685039" w:rsidRDefault="00CD0A50"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alinhamento</w:t>
      </w:r>
      <w:proofErr w:type="gramEnd"/>
      <w:r w:rsidRPr="00685039">
        <w:rPr>
          <w:rFonts w:asciiTheme="minorHAnsi" w:hAnsiTheme="minorHAnsi" w:cs="Arial"/>
        </w:rPr>
        <w:t xml:space="preserve"> justificado do texto;</w:t>
      </w:r>
    </w:p>
    <w:p w14:paraId="096F8A11" w14:textId="77777777" w:rsidR="00E736E2" w:rsidRPr="00685039" w:rsidRDefault="00E736E2" w:rsidP="00F82749">
      <w:pPr>
        <w:tabs>
          <w:tab w:val="left" w:pos="1134"/>
          <w:tab w:val="left" w:pos="1701"/>
        </w:tabs>
        <w:ind w:left="1418"/>
        <w:jc w:val="both"/>
        <w:rPr>
          <w:rFonts w:asciiTheme="minorHAnsi" w:hAnsiTheme="minorHAnsi" w:cs="Arial"/>
        </w:rPr>
      </w:pPr>
    </w:p>
    <w:p w14:paraId="5EFDEA09" w14:textId="65285E0D" w:rsidR="00B40B7B" w:rsidRPr="00685039" w:rsidRDefault="00B40B7B"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texto</w:t>
      </w:r>
      <w:proofErr w:type="gramEnd"/>
      <w:r w:rsidRPr="00685039">
        <w:rPr>
          <w:rFonts w:asciiTheme="minorHAnsi" w:hAnsiTheme="minorHAnsi" w:cs="Arial"/>
        </w:rPr>
        <w:t xml:space="preserve"> e numeração de páginas em fonte </w:t>
      </w:r>
      <w:r w:rsidR="00E736E2" w:rsidRPr="00685039">
        <w:rPr>
          <w:rFonts w:asciiTheme="minorHAnsi" w:hAnsiTheme="minorHAnsi" w:cs="Arial"/>
        </w:rPr>
        <w:t>A</w:t>
      </w:r>
      <w:r w:rsidRPr="00685039">
        <w:rPr>
          <w:rFonts w:asciiTheme="minorHAnsi" w:hAnsiTheme="minorHAnsi" w:cs="Arial"/>
        </w:rPr>
        <w:t>rial, cor preta, tamanho 12 pontos</w:t>
      </w:r>
      <w:r w:rsidR="00850C49" w:rsidRPr="00685039">
        <w:rPr>
          <w:rFonts w:asciiTheme="minorHAnsi" w:hAnsiTheme="minorHAnsi" w:cs="Arial"/>
        </w:rPr>
        <w:t>, observados os subitens 1.</w:t>
      </w:r>
      <w:r w:rsidR="007B4076" w:rsidRPr="00685039">
        <w:rPr>
          <w:rFonts w:asciiTheme="minorHAnsi" w:hAnsiTheme="minorHAnsi" w:cs="Arial"/>
        </w:rPr>
        <w:t>2.</w:t>
      </w:r>
      <w:r w:rsidR="00850C49" w:rsidRPr="00685039">
        <w:rPr>
          <w:rFonts w:asciiTheme="minorHAnsi" w:hAnsiTheme="minorHAnsi" w:cs="Arial"/>
        </w:rPr>
        <w:t>1, 1.2.2 e 1.2.3</w:t>
      </w:r>
      <w:r w:rsidRPr="00685039">
        <w:rPr>
          <w:rFonts w:asciiTheme="minorHAnsi" w:hAnsiTheme="minorHAnsi" w:cs="Arial"/>
        </w:rPr>
        <w:t>;</w:t>
      </w:r>
    </w:p>
    <w:p w14:paraId="6658ADE5" w14:textId="77777777" w:rsidR="00E736E2" w:rsidRPr="00685039" w:rsidRDefault="00E736E2" w:rsidP="00F82749">
      <w:pPr>
        <w:tabs>
          <w:tab w:val="left" w:pos="1134"/>
          <w:tab w:val="left" w:pos="1701"/>
        </w:tabs>
        <w:ind w:left="1418"/>
        <w:jc w:val="both"/>
        <w:rPr>
          <w:rFonts w:asciiTheme="minorHAnsi" w:hAnsiTheme="minorHAnsi" w:cs="Arial"/>
          <w:highlight w:val="yellow"/>
        </w:rPr>
      </w:pPr>
    </w:p>
    <w:p w14:paraId="5FF46C12" w14:textId="58AD1819" w:rsidR="008854AC" w:rsidRPr="00685039" w:rsidRDefault="008854AC"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numeração</w:t>
      </w:r>
      <w:proofErr w:type="gramEnd"/>
      <w:r w:rsidRPr="00685039">
        <w:rPr>
          <w:rFonts w:asciiTheme="minorHAnsi" w:hAnsiTheme="minorHAnsi" w:cs="Arial"/>
        </w:rPr>
        <w:t xml:space="preserve"> </w:t>
      </w:r>
      <w:r w:rsidR="00E736E2" w:rsidRPr="00685039">
        <w:rPr>
          <w:rFonts w:asciiTheme="minorHAnsi" w:hAnsiTheme="minorHAnsi" w:cs="Arial"/>
        </w:rPr>
        <w:t xml:space="preserve">de todas as páginas, </w:t>
      </w:r>
      <w:r w:rsidRPr="00685039">
        <w:rPr>
          <w:rFonts w:asciiTheme="minorHAnsi" w:hAnsiTheme="minorHAnsi" w:cs="Arial"/>
        </w:rPr>
        <w:t>no centro inferior</w:t>
      </w:r>
      <w:r w:rsidR="00E736E2" w:rsidRPr="00685039">
        <w:rPr>
          <w:rFonts w:asciiTheme="minorHAnsi" w:hAnsiTheme="minorHAnsi" w:cs="Arial"/>
        </w:rPr>
        <w:t>,</w:t>
      </w:r>
      <w:r w:rsidRPr="00685039">
        <w:rPr>
          <w:rFonts w:asciiTheme="minorHAnsi" w:hAnsiTheme="minorHAnsi" w:cs="Arial"/>
        </w:rPr>
        <w:t xml:space="preserve"> pelo editor de textos, a partir da primeira página interna, em algarismos arábicos;</w:t>
      </w:r>
    </w:p>
    <w:p w14:paraId="4F442789" w14:textId="77777777" w:rsidR="00E736E2" w:rsidRPr="00685039" w:rsidRDefault="00E736E2" w:rsidP="00F82749">
      <w:pPr>
        <w:tabs>
          <w:tab w:val="left" w:pos="1134"/>
          <w:tab w:val="left" w:pos="1701"/>
        </w:tabs>
        <w:ind w:left="1418"/>
        <w:jc w:val="both"/>
        <w:rPr>
          <w:rFonts w:asciiTheme="minorHAnsi" w:hAnsiTheme="minorHAnsi" w:cs="Arial"/>
        </w:rPr>
      </w:pPr>
    </w:p>
    <w:p w14:paraId="5437D71C" w14:textId="77777777" w:rsidR="0069426E" w:rsidRPr="00685039" w:rsidRDefault="00DF6279" w:rsidP="00F82749">
      <w:pPr>
        <w:pStyle w:val="PargrafodaLista"/>
        <w:numPr>
          <w:ilvl w:val="0"/>
          <w:numId w:val="48"/>
        </w:numPr>
        <w:tabs>
          <w:tab w:val="left" w:pos="1134"/>
          <w:tab w:val="left" w:pos="1701"/>
        </w:tabs>
        <w:ind w:hanging="11"/>
        <w:jc w:val="both"/>
        <w:rPr>
          <w:rFonts w:asciiTheme="minorHAnsi" w:hAnsiTheme="minorHAnsi" w:cs="Arial"/>
        </w:rPr>
      </w:pPr>
      <w:proofErr w:type="gramStart"/>
      <w:r w:rsidRPr="00685039">
        <w:rPr>
          <w:rFonts w:asciiTheme="minorHAnsi" w:hAnsiTheme="minorHAnsi" w:cs="Arial"/>
        </w:rPr>
        <w:t>sem</w:t>
      </w:r>
      <w:proofErr w:type="gramEnd"/>
      <w:r w:rsidRPr="00685039">
        <w:rPr>
          <w:rFonts w:asciiTheme="minorHAnsi" w:hAnsiTheme="minorHAnsi" w:cs="Arial"/>
        </w:rPr>
        <w:t xml:space="preserve"> identificação da licitante.</w:t>
      </w:r>
    </w:p>
    <w:p w14:paraId="7D442FED" w14:textId="77777777" w:rsidR="0069426E" w:rsidRPr="00685039" w:rsidRDefault="0069426E" w:rsidP="00F82749">
      <w:pPr>
        <w:jc w:val="both"/>
        <w:rPr>
          <w:rFonts w:asciiTheme="minorHAnsi" w:hAnsiTheme="minorHAnsi" w:cs="Arial"/>
        </w:rPr>
      </w:pPr>
    </w:p>
    <w:p w14:paraId="6AECC1C2" w14:textId="1C63BE40" w:rsidR="005B1302" w:rsidRPr="00685039" w:rsidRDefault="005B1302" w:rsidP="00F82749">
      <w:pPr>
        <w:jc w:val="both"/>
        <w:rPr>
          <w:rFonts w:asciiTheme="minorHAnsi" w:hAnsiTheme="minorHAnsi" w:cs="Arial"/>
        </w:rPr>
      </w:pPr>
      <w:r w:rsidRPr="00685039">
        <w:rPr>
          <w:rFonts w:asciiTheme="minorHAnsi" w:hAnsiTheme="minorHAnsi" w:cs="Arial"/>
        </w:rPr>
        <w:t>1.2.1</w:t>
      </w:r>
      <w:r w:rsidRPr="00685039">
        <w:rPr>
          <w:rFonts w:asciiTheme="minorHAnsi" w:hAnsiTheme="minorHAnsi" w:cs="Arial"/>
        </w:rPr>
        <w:tab/>
      </w:r>
      <w:r w:rsidRPr="00685039">
        <w:rPr>
          <w:rFonts w:asciiTheme="minorHAnsi" w:hAnsiTheme="minorHAnsi" w:cs="Arial"/>
        </w:rPr>
        <w:tab/>
        <w:t xml:space="preserve">As especificações do subitem 1.2 não se aplicam aos exemplos de </w:t>
      </w:r>
      <w:r w:rsidR="001D1AC1" w:rsidRPr="00685039">
        <w:rPr>
          <w:rFonts w:asciiTheme="minorHAnsi" w:hAnsiTheme="minorHAnsi" w:cs="Arial"/>
        </w:rPr>
        <w:t xml:space="preserve">ações e/ou peças de comunicação digital </w:t>
      </w:r>
      <w:r w:rsidRPr="00685039">
        <w:rPr>
          <w:rFonts w:asciiTheme="minorHAnsi" w:hAnsiTheme="minorHAnsi" w:cs="Arial"/>
        </w:rPr>
        <w:t xml:space="preserve">que trata a alínea ‘b’ do subitem 1.3.3 </w:t>
      </w:r>
      <w:r w:rsidR="005B0C10" w:rsidRPr="00685039">
        <w:rPr>
          <w:rFonts w:asciiTheme="minorHAnsi" w:hAnsiTheme="minorHAnsi" w:cs="Arial"/>
        </w:rPr>
        <w:t>e à indicação prevista no subitem 1.3.3.</w:t>
      </w:r>
      <w:r w:rsidR="00D418F2" w:rsidRPr="00685039">
        <w:rPr>
          <w:rFonts w:asciiTheme="minorHAnsi" w:hAnsiTheme="minorHAnsi" w:cs="Arial"/>
        </w:rPr>
        <w:t>3.6</w:t>
      </w:r>
      <w:r w:rsidR="00942262" w:rsidRPr="00685039">
        <w:rPr>
          <w:rFonts w:asciiTheme="minorHAnsi" w:hAnsiTheme="minorHAnsi" w:cs="Arial"/>
        </w:rPr>
        <w:t>.</w:t>
      </w:r>
    </w:p>
    <w:p w14:paraId="17D2183B" w14:textId="77777777" w:rsidR="005B1302" w:rsidRPr="00685039" w:rsidRDefault="005B1302" w:rsidP="00F82749">
      <w:pPr>
        <w:jc w:val="both"/>
        <w:rPr>
          <w:rFonts w:asciiTheme="minorHAnsi" w:hAnsiTheme="minorHAnsi" w:cs="Arial"/>
        </w:rPr>
      </w:pPr>
    </w:p>
    <w:p w14:paraId="734F01B8" w14:textId="58CE219F" w:rsidR="0031226D" w:rsidRPr="00685039" w:rsidRDefault="0031226D" w:rsidP="00F82749">
      <w:pPr>
        <w:jc w:val="both"/>
        <w:rPr>
          <w:rFonts w:asciiTheme="minorHAnsi" w:hAnsiTheme="minorHAnsi" w:cs="Arial"/>
        </w:rPr>
      </w:pPr>
      <w:r w:rsidRPr="00685039">
        <w:rPr>
          <w:rFonts w:asciiTheme="minorHAnsi" w:hAnsiTheme="minorHAnsi" w:cs="Arial"/>
        </w:rPr>
        <w:t>1.2.</w:t>
      </w:r>
      <w:r w:rsidR="005B1302"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r>
      <w:r w:rsidR="009C7867" w:rsidRPr="00685039">
        <w:rPr>
          <w:rFonts w:asciiTheme="minorHAnsi" w:hAnsiTheme="minorHAnsi" w:cs="Arial"/>
        </w:rPr>
        <w:t>O</w:t>
      </w:r>
      <w:r w:rsidRPr="00685039">
        <w:rPr>
          <w:rFonts w:asciiTheme="minorHAnsi" w:hAnsiTheme="minorHAnsi" w:cs="Arial"/>
        </w:rPr>
        <w:t xml:space="preserve">s subquesitos </w:t>
      </w:r>
      <w:r w:rsidR="005B1302" w:rsidRPr="00685039">
        <w:rPr>
          <w:rFonts w:asciiTheme="minorHAnsi" w:hAnsiTheme="minorHAnsi" w:cs="Arial"/>
        </w:rPr>
        <w:t xml:space="preserve">Raciocínio Básico e Estratégia de Comunicação Digital </w:t>
      </w:r>
      <w:r w:rsidRPr="00685039">
        <w:rPr>
          <w:rFonts w:asciiTheme="minorHAnsi" w:hAnsiTheme="minorHAnsi" w:cs="Arial"/>
        </w:rPr>
        <w:t xml:space="preserve">poderão </w:t>
      </w:r>
      <w:r w:rsidR="009C7867" w:rsidRPr="00685039">
        <w:rPr>
          <w:rFonts w:asciiTheme="minorHAnsi" w:hAnsiTheme="minorHAnsi" w:cs="Arial"/>
        </w:rPr>
        <w:t xml:space="preserve">ter </w:t>
      </w:r>
      <w:r w:rsidRPr="00685039">
        <w:rPr>
          <w:rFonts w:asciiTheme="minorHAnsi" w:hAnsiTheme="minorHAnsi" w:cs="Arial"/>
        </w:rPr>
        <w:t>gráficos, quadros</w:t>
      </w:r>
      <w:r w:rsidR="00CE5D24" w:rsidRPr="00685039">
        <w:rPr>
          <w:rFonts w:asciiTheme="minorHAnsi" w:hAnsiTheme="minorHAnsi" w:cs="Arial"/>
        </w:rPr>
        <w:t xml:space="preserve">, </w:t>
      </w:r>
      <w:r w:rsidRPr="00685039">
        <w:rPr>
          <w:rFonts w:asciiTheme="minorHAnsi" w:hAnsiTheme="minorHAnsi" w:cs="Arial"/>
        </w:rPr>
        <w:t>tabelas</w:t>
      </w:r>
      <w:r w:rsidR="00CE5D24" w:rsidRPr="00685039">
        <w:rPr>
          <w:rFonts w:asciiTheme="minorHAnsi" w:hAnsiTheme="minorHAnsi" w:cs="Arial"/>
        </w:rPr>
        <w:t xml:space="preserve"> ou planilhas</w:t>
      </w:r>
      <w:r w:rsidRPr="00685039">
        <w:rPr>
          <w:rFonts w:asciiTheme="minorHAnsi" w:hAnsiTheme="minorHAnsi" w:cs="Arial"/>
        </w:rPr>
        <w:t>, observadas as seguintes orientações:</w:t>
      </w:r>
    </w:p>
    <w:p w14:paraId="3901EE53" w14:textId="77777777" w:rsidR="0031226D" w:rsidRPr="00685039" w:rsidRDefault="0031226D" w:rsidP="00F82749">
      <w:pPr>
        <w:jc w:val="both"/>
        <w:rPr>
          <w:rFonts w:asciiTheme="minorHAnsi" w:hAnsiTheme="minorHAnsi" w:cs="Arial"/>
        </w:rPr>
      </w:pPr>
    </w:p>
    <w:p w14:paraId="1A20B102"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lang w:val="x-none"/>
        </w:rPr>
      </w:pPr>
      <w:r w:rsidRPr="00685039">
        <w:rPr>
          <w:rFonts w:asciiTheme="minorHAnsi" w:hAnsiTheme="minorHAnsi" w:cs="Arial"/>
          <w:sz w:val="24"/>
          <w:szCs w:val="24"/>
        </w:rPr>
        <w:t>a) poderão ser editados em cores;</w:t>
      </w:r>
    </w:p>
    <w:p w14:paraId="73335ECF"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lang w:val="x-none"/>
        </w:rPr>
      </w:pPr>
    </w:p>
    <w:p w14:paraId="14C9172D" w14:textId="075E810F"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lang w:val="x-none"/>
        </w:rPr>
      </w:pPr>
      <w:r w:rsidRPr="00685039">
        <w:rPr>
          <w:rFonts w:asciiTheme="minorHAnsi" w:hAnsiTheme="minorHAnsi" w:cs="Arial"/>
          <w:sz w:val="24"/>
          <w:szCs w:val="24"/>
        </w:rPr>
        <w:t xml:space="preserve">b) os dados e informações deverão ser editados na fonte Arial e poderão ter tamanho </w:t>
      </w:r>
      <w:r w:rsidR="00BF6E7A" w:rsidRPr="00685039">
        <w:rPr>
          <w:rFonts w:asciiTheme="minorHAnsi" w:hAnsiTheme="minorHAnsi" w:cs="Arial"/>
          <w:sz w:val="24"/>
          <w:szCs w:val="24"/>
        </w:rPr>
        <w:t>d</w:t>
      </w:r>
      <w:r w:rsidRPr="00685039">
        <w:rPr>
          <w:rFonts w:asciiTheme="minorHAnsi" w:hAnsiTheme="minorHAnsi" w:cs="Arial"/>
          <w:sz w:val="24"/>
          <w:szCs w:val="24"/>
        </w:rPr>
        <w:t xml:space="preserve">e 08 </w:t>
      </w:r>
      <w:r w:rsidR="00BF6E7A" w:rsidRPr="00685039">
        <w:rPr>
          <w:rFonts w:asciiTheme="minorHAnsi" w:hAnsiTheme="minorHAnsi" w:cs="Arial"/>
          <w:sz w:val="24"/>
          <w:szCs w:val="24"/>
        </w:rPr>
        <w:t>a</w:t>
      </w:r>
      <w:r w:rsidRPr="00685039">
        <w:rPr>
          <w:rFonts w:asciiTheme="minorHAnsi" w:hAnsiTheme="minorHAnsi" w:cs="Arial"/>
          <w:sz w:val="24"/>
          <w:szCs w:val="24"/>
        </w:rPr>
        <w:t xml:space="preserve"> 12 pontos;</w:t>
      </w:r>
    </w:p>
    <w:p w14:paraId="018AC316"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lang w:val="x-none"/>
        </w:rPr>
      </w:pPr>
    </w:p>
    <w:p w14:paraId="436ADD23"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rPr>
      </w:pPr>
      <w:r w:rsidRPr="00685039">
        <w:rPr>
          <w:rFonts w:asciiTheme="minorHAnsi" w:hAnsiTheme="minorHAnsi" w:cs="Arial"/>
          <w:sz w:val="24"/>
          <w:szCs w:val="24"/>
        </w:rPr>
        <w:t>c) as páginas em que estiverem inseridos poderão ser:</w:t>
      </w:r>
    </w:p>
    <w:p w14:paraId="75B25FC1"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rPr>
      </w:pPr>
    </w:p>
    <w:p w14:paraId="571064D3" w14:textId="42AA4E0F"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rPr>
      </w:pPr>
      <w:proofErr w:type="gramStart"/>
      <w:r w:rsidRPr="00685039">
        <w:rPr>
          <w:rFonts w:asciiTheme="minorHAnsi" w:hAnsiTheme="minorHAnsi" w:cs="Arial"/>
          <w:sz w:val="24"/>
          <w:szCs w:val="24"/>
        </w:rPr>
        <w:t>c</w:t>
      </w:r>
      <w:proofErr w:type="gramEnd"/>
      <w:r w:rsidRPr="00685039">
        <w:rPr>
          <w:rFonts w:asciiTheme="minorHAnsi" w:hAnsiTheme="minorHAnsi" w:cs="Arial"/>
          <w:sz w:val="24"/>
          <w:szCs w:val="24"/>
        </w:rPr>
        <w:t xml:space="preserve">1) apresentadas em papel A3 dobrado. Nesse caso, para fins do limite </w:t>
      </w:r>
      <w:r w:rsidR="00B01614" w:rsidRPr="00685039">
        <w:rPr>
          <w:rFonts w:asciiTheme="minorHAnsi" w:hAnsiTheme="minorHAnsi" w:cs="Arial"/>
          <w:sz w:val="24"/>
          <w:szCs w:val="24"/>
        </w:rPr>
        <w:t xml:space="preserve">máximo </w:t>
      </w:r>
      <w:r w:rsidRPr="00685039">
        <w:rPr>
          <w:rFonts w:asciiTheme="minorHAnsi" w:hAnsiTheme="minorHAnsi" w:cs="Arial"/>
          <w:sz w:val="24"/>
          <w:szCs w:val="24"/>
        </w:rPr>
        <w:t>previsto no subitem 1</w:t>
      </w:r>
      <w:r w:rsidR="00B01614" w:rsidRPr="00685039">
        <w:rPr>
          <w:rFonts w:asciiTheme="minorHAnsi" w:hAnsiTheme="minorHAnsi" w:cs="Arial"/>
          <w:sz w:val="24"/>
          <w:szCs w:val="24"/>
        </w:rPr>
        <w:t>.</w:t>
      </w:r>
      <w:r w:rsidR="005B0C10" w:rsidRPr="00685039">
        <w:rPr>
          <w:rFonts w:asciiTheme="minorHAnsi" w:hAnsiTheme="minorHAnsi" w:cs="Arial"/>
          <w:sz w:val="24"/>
          <w:szCs w:val="24"/>
        </w:rPr>
        <w:t>2.6</w:t>
      </w:r>
      <w:r w:rsidRPr="00685039">
        <w:rPr>
          <w:rFonts w:asciiTheme="minorHAnsi" w:hAnsiTheme="minorHAnsi" w:cs="Arial"/>
          <w:sz w:val="24"/>
          <w:szCs w:val="24"/>
        </w:rPr>
        <w:t>, cada folha de papel A3 será computada como 02 (duas) páginas de papel A4;</w:t>
      </w:r>
    </w:p>
    <w:p w14:paraId="2AF8DA48" w14:textId="77777777"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rPr>
      </w:pPr>
    </w:p>
    <w:p w14:paraId="27DAB7A7" w14:textId="60B47A9D" w:rsidR="0031226D" w:rsidRPr="00685039" w:rsidRDefault="0031226D" w:rsidP="00F82749">
      <w:pPr>
        <w:pStyle w:val="Recuodecorpodetexto"/>
        <w:tabs>
          <w:tab w:val="left" w:pos="1701"/>
        </w:tabs>
        <w:spacing w:before="0"/>
        <w:ind w:left="1418" w:firstLine="0"/>
        <w:jc w:val="both"/>
        <w:rPr>
          <w:rFonts w:asciiTheme="minorHAnsi" w:hAnsiTheme="minorHAnsi" w:cs="Arial"/>
          <w:sz w:val="24"/>
          <w:szCs w:val="24"/>
        </w:rPr>
      </w:pPr>
      <w:proofErr w:type="gramStart"/>
      <w:r w:rsidRPr="00685039">
        <w:rPr>
          <w:rFonts w:asciiTheme="minorHAnsi" w:hAnsiTheme="minorHAnsi" w:cs="Arial"/>
          <w:sz w:val="24"/>
          <w:szCs w:val="24"/>
        </w:rPr>
        <w:t>c</w:t>
      </w:r>
      <w:proofErr w:type="gramEnd"/>
      <w:r w:rsidRPr="00685039">
        <w:rPr>
          <w:rFonts w:asciiTheme="minorHAnsi" w:hAnsiTheme="minorHAnsi" w:cs="Arial"/>
          <w:sz w:val="24"/>
          <w:szCs w:val="24"/>
        </w:rPr>
        <w:t>2) impressas na orientação paisagem.</w:t>
      </w:r>
    </w:p>
    <w:p w14:paraId="37773592" w14:textId="77777777" w:rsidR="0031226D" w:rsidRPr="00685039" w:rsidRDefault="0031226D" w:rsidP="00F82749">
      <w:pPr>
        <w:jc w:val="both"/>
        <w:rPr>
          <w:rFonts w:asciiTheme="minorHAnsi" w:hAnsiTheme="minorHAnsi" w:cs="Arial"/>
        </w:rPr>
      </w:pPr>
    </w:p>
    <w:p w14:paraId="7F10AE04" w14:textId="67F97F5E" w:rsidR="005B1302" w:rsidRPr="00685039" w:rsidRDefault="005B1302" w:rsidP="00F82749">
      <w:pPr>
        <w:jc w:val="both"/>
        <w:rPr>
          <w:rFonts w:asciiTheme="minorHAnsi" w:hAnsiTheme="minorHAnsi" w:cs="Arial"/>
        </w:rPr>
      </w:pPr>
      <w:r w:rsidRPr="00685039">
        <w:rPr>
          <w:rFonts w:asciiTheme="minorHAnsi" w:hAnsiTheme="minorHAnsi" w:cs="Arial"/>
        </w:rPr>
        <w:t>1.2.3</w:t>
      </w:r>
      <w:r w:rsidRPr="00685039">
        <w:rPr>
          <w:rFonts w:asciiTheme="minorHAnsi" w:hAnsiTheme="minorHAnsi" w:cs="Arial"/>
        </w:rPr>
        <w:tab/>
      </w:r>
      <w:r w:rsidRPr="00685039">
        <w:rPr>
          <w:rFonts w:asciiTheme="minorHAnsi" w:hAnsiTheme="minorHAnsi" w:cs="Arial"/>
        </w:rPr>
        <w:tab/>
        <w:t xml:space="preserve">Os gráficos, quadros, tabelas ou planilhas integrantes do subquesito </w:t>
      </w:r>
      <w:r w:rsidR="00F877EB" w:rsidRPr="00685039">
        <w:rPr>
          <w:rFonts w:asciiTheme="minorHAnsi" w:hAnsiTheme="minorHAnsi" w:cs="Arial"/>
        </w:rPr>
        <w:t>Plano</w:t>
      </w:r>
      <w:r w:rsidRPr="00685039">
        <w:rPr>
          <w:rFonts w:asciiTheme="minorHAnsi" w:hAnsiTheme="minorHAnsi" w:cs="Arial"/>
        </w:rPr>
        <w:t xml:space="preserve"> de Implementação poderão:</w:t>
      </w:r>
    </w:p>
    <w:p w14:paraId="3DF0C803" w14:textId="77777777" w:rsidR="005B1302" w:rsidRPr="00685039" w:rsidRDefault="005B1302" w:rsidP="00F82749">
      <w:pPr>
        <w:jc w:val="both"/>
        <w:rPr>
          <w:rFonts w:asciiTheme="minorHAnsi" w:hAnsiTheme="minorHAnsi" w:cs="Arial"/>
        </w:rPr>
      </w:pPr>
    </w:p>
    <w:p w14:paraId="452BE466"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r w:rsidRPr="00685039">
        <w:rPr>
          <w:rFonts w:asciiTheme="minorHAnsi" w:hAnsiTheme="minorHAnsi" w:cs="Arial"/>
          <w:sz w:val="24"/>
          <w:szCs w:val="24"/>
        </w:rPr>
        <w:t>I - ser editados em cores;</w:t>
      </w:r>
    </w:p>
    <w:p w14:paraId="3FE5F120"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p>
    <w:p w14:paraId="73602AD2" w14:textId="74665D05"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r w:rsidRPr="00685039">
        <w:rPr>
          <w:rFonts w:asciiTheme="minorHAnsi" w:hAnsiTheme="minorHAnsi" w:cs="Arial"/>
          <w:sz w:val="24"/>
          <w:szCs w:val="24"/>
        </w:rPr>
        <w:t>II - ter fontes e tamanhos de fonte habitualmente utilizados nesses recursos;</w:t>
      </w:r>
    </w:p>
    <w:p w14:paraId="4B579E18"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p>
    <w:p w14:paraId="7B58D675"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r w:rsidRPr="00685039">
        <w:rPr>
          <w:rFonts w:asciiTheme="minorHAnsi" w:hAnsiTheme="minorHAnsi" w:cs="Arial"/>
          <w:sz w:val="24"/>
          <w:szCs w:val="24"/>
        </w:rPr>
        <w:t>III - ter qualquer tipo de formatação de margem;</w:t>
      </w:r>
    </w:p>
    <w:p w14:paraId="1A283B3F"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p>
    <w:p w14:paraId="14759337" w14:textId="77777777" w:rsidR="005B1302" w:rsidRPr="00685039" w:rsidRDefault="005B1302" w:rsidP="00F82749">
      <w:pPr>
        <w:pStyle w:val="Recuodecorpodetexto"/>
        <w:tabs>
          <w:tab w:val="left" w:pos="1701"/>
        </w:tabs>
        <w:spacing w:before="0"/>
        <w:ind w:left="1418" w:firstLine="0"/>
        <w:jc w:val="both"/>
        <w:rPr>
          <w:rFonts w:asciiTheme="minorHAnsi" w:hAnsiTheme="minorHAnsi" w:cs="Arial"/>
          <w:sz w:val="24"/>
          <w:szCs w:val="24"/>
        </w:rPr>
      </w:pPr>
      <w:r w:rsidRPr="00685039">
        <w:rPr>
          <w:rFonts w:asciiTheme="minorHAnsi" w:hAnsiTheme="minorHAnsi" w:cs="Arial"/>
          <w:sz w:val="24"/>
          <w:szCs w:val="24"/>
        </w:rPr>
        <w:t>IV - ser apresentados em papel A3 dobrado.</w:t>
      </w:r>
    </w:p>
    <w:p w14:paraId="20E9005D" w14:textId="77777777" w:rsidR="005B1302" w:rsidRPr="00685039" w:rsidRDefault="005B1302" w:rsidP="00F82749">
      <w:pPr>
        <w:jc w:val="both"/>
        <w:rPr>
          <w:rFonts w:asciiTheme="minorHAnsi" w:hAnsiTheme="minorHAnsi" w:cs="Arial"/>
        </w:rPr>
      </w:pPr>
    </w:p>
    <w:p w14:paraId="25BFABBB" w14:textId="760AA8E5" w:rsidR="005B1302" w:rsidRPr="00685039" w:rsidRDefault="005B1302" w:rsidP="00F82749">
      <w:pPr>
        <w:jc w:val="both"/>
        <w:rPr>
          <w:rFonts w:asciiTheme="minorHAnsi" w:hAnsiTheme="minorHAnsi" w:cs="Arial"/>
        </w:rPr>
      </w:pPr>
      <w:r w:rsidRPr="00685039">
        <w:rPr>
          <w:rFonts w:asciiTheme="minorHAnsi" w:hAnsiTheme="minorHAnsi" w:cs="Arial"/>
        </w:rPr>
        <w:t>1.2.3.1</w:t>
      </w:r>
      <w:r w:rsidRPr="00685039">
        <w:rPr>
          <w:rFonts w:asciiTheme="minorHAnsi" w:hAnsiTheme="minorHAnsi" w:cs="Arial"/>
        </w:rPr>
        <w:tab/>
        <w:t>As páginas em que estiverem inseridos os gráficos, tabelas e planilhas desse subquesito poderão ser impressas na orientação paisagem.</w:t>
      </w:r>
    </w:p>
    <w:p w14:paraId="525B0495" w14:textId="77777777" w:rsidR="005B1302" w:rsidRPr="00685039" w:rsidRDefault="005B1302" w:rsidP="00F82749">
      <w:pPr>
        <w:jc w:val="both"/>
        <w:rPr>
          <w:rFonts w:asciiTheme="minorHAnsi" w:hAnsiTheme="minorHAnsi" w:cs="Arial"/>
        </w:rPr>
      </w:pPr>
    </w:p>
    <w:p w14:paraId="0E3020B2" w14:textId="7C16B3ED" w:rsidR="005B1302" w:rsidRPr="00685039" w:rsidRDefault="005B1302" w:rsidP="00F82749">
      <w:pPr>
        <w:jc w:val="both"/>
        <w:rPr>
          <w:rFonts w:asciiTheme="minorHAnsi" w:hAnsiTheme="minorHAnsi" w:cs="Arial"/>
        </w:rPr>
      </w:pPr>
      <w:r w:rsidRPr="00685039">
        <w:rPr>
          <w:rFonts w:asciiTheme="minorHAnsi" w:hAnsiTheme="minorHAnsi" w:cs="Arial"/>
        </w:rPr>
        <w:t>1.2.4</w:t>
      </w:r>
      <w:r w:rsidRPr="00685039">
        <w:rPr>
          <w:rFonts w:asciiTheme="minorHAnsi" w:hAnsiTheme="minorHAnsi" w:cs="Arial"/>
        </w:rPr>
        <w:tab/>
      </w:r>
      <w:r w:rsidRPr="00685039">
        <w:rPr>
          <w:rFonts w:asciiTheme="minorHAnsi" w:hAnsiTheme="minorHAnsi" w:cs="Arial"/>
        </w:rPr>
        <w:tab/>
        <w:t xml:space="preserve">Os exemplos de </w:t>
      </w:r>
      <w:r w:rsidR="007B4076" w:rsidRPr="00685039">
        <w:rPr>
          <w:rFonts w:asciiTheme="minorHAnsi" w:hAnsiTheme="minorHAnsi" w:cs="Arial"/>
        </w:rPr>
        <w:t xml:space="preserve">ações e/ou </w:t>
      </w:r>
      <w:r w:rsidRPr="00685039">
        <w:rPr>
          <w:rFonts w:asciiTheme="minorHAnsi" w:hAnsiTheme="minorHAnsi" w:cs="Arial"/>
        </w:rPr>
        <w:t xml:space="preserve">peças integrantes do subquesito </w:t>
      </w:r>
      <w:r w:rsidR="00F877EB" w:rsidRPr="00685039">
        <w:rPr>
          <w:rFonts w:asciiTheme="minorHAnsi" w:hAnsiTheme="minorHAnsi" w:cs="Arial"/>
        </w:rPr>
        <w:t xml:space="preserve">Solução </w:t>
      </w:r>
      <w:r w:rsidRPr="00685039">
        <w:rPr>
          <w:rFonts w:asciiTheme="minorHAnsi" w:hAnsiTheme="minorHAnsi" w:cs="Arial"/>
        </w:rPr>
        <w:t xml:space="preserve">de Comunicação Digital deverão ser apresentados separadamente do caderno de que trata </w:t>
      </w:r>
      <w:r w:rsidR="007F1900" w:rsidRPr="00685039">
        <w:rPr>
          <w:rFonts w:asciiTheme="minorHAnsi" w:hAnsiTheme="minorHAnsi" w:cs="Arial"/>
        </w:rPr>
        <w:t>a alínea ‘a’ d</w:t>
      </w:r>
      <w:r w:rsidRPr="00685039">
        <w:rPr>
          <w:rFonts w:asciiTheme="minorHAnsi" w:hAnsiTheme="minorHAnsi" w:cs="Arial"/>
        </w:rPr>
        <w:t>o subitem 1.2.</w:t>
      </w:r>
    </w:p>
    <w:p w14:paraId="6763181D" w14:textId="77777777" w:rsidR="005B1302" w:rsidRPr="00685039" w:rsidRDefault="005B1302" w:rsidP="00F82749">
      <w:pPr>
        <w:jc w:val="both"/>
        <w:rPr>
          <w:rFonts w:asciiTheme="minorHAnsi" w:hAnsiTheme="minorHAnsi" w:cs="Arial"/>
        </w:rPr>
      </w:pPr>
    </w:p>
    <w:p w14:paraId="1AA74EB6" w14:textId="60886E02" w:rsidR="00AF5648" w:rsidRPr="00685039" w:rsidRDefault="00AF5648" w:rsidP="00F82749">
      <w:pPr>
        <w:jc w:val="both"/>
        <w:rPr>
          <w:rFonts w:asciiTheme="minorHAnsi" w:hAnsiTheme="minorHAnsi" w:cs="Arial"/>
        </w:rPr>
      </w:pPr>
      <w:r w:rsidRPr="00685039">
        <w:rPr>
          <w:rFonts w:asciiTheme="minorHAnsi" w:hAnsiTheme="minorHAnsi" w:cs="Arial"/>
        </w:rPr>
        <w:t>1.2.4.1</w:t>
      </w:r>
      <w:r w:rsidRPr="00685039">
        <w:rPr>
          <w:rFonts w:asciiTheme="minorHAnsi" w:hAnsiTheme="minorHAnsi" w:cs="Arial"/>
        </w:rPr>
        <w:tab/>
        <w:t>Esses exemplos deverão adequar-se às dimensões do Invólucro nº 2, cabendo à licitante atentar para o disposto nas alíneas ‘c’ do subitem 12.1.1.2 d</w:t>
      </w:r>
      <w:r w:rsidR="00F877EB" w:rsidRPr="00685039">
        <w:rPr>
          <w:rFonts w:asciiTheme="minorHAnsi" w:hAnsiTheme="minorHAnsi" w:cs="Arial"/>
        </w:rPr>
        <w:t>o</w:t>
      </w:r>
      <w:r w:rsidRPr="00685039">
        <w:rPr>
          <w:rFonts w:asciiTheme="minorHAnsi" w:hAnsiTheme="minorHAnsi" w:cs="Arial"/>
        </w:rPr>
        <w:t xml:space="preserve"> Edital.</w:t>
      </w:r>
    </w:p>
    <w:p w14:paraId="65287EF2" w14:textId="77777777" w:rsidR="00AF5648" w:rsidRPr="00685039" w:rsidRDefault="00AF5648" w:rsidP="00F82749">
      <w:pPr>
        <w:jc w:val="both"/>
        <w:rPr>
          <w:rFonts w:asciiTheme="minorHAnsi" w:hAnsiTheme="minorHAnsi" w:cs="Arial"/>
        </w:rPr>
      </w:pPr>
    </w:p>
    <w:p w14:paraId="139215E6" w14:textId="5E6FB8F2" w:rsidR="00AF5648" w:rsidRPr="00685039" w:rsidRDefault="00AF5648" w:rsidP="00F82749">
      <w:pPr>
        <w:jc w:val="both"/>
        <w:rPr>
          <w:rFonts w:asciiTheme="minorHAnsi" w:hAnsiTheme="minorHAnsi" w:cs="Arial"/>
        </w:rPr>
      </w:pPr>
      <w:r w:rsidRPr="00685039">
        <w:rPr>
          <w:rFonts w:asciiTheme="minorHAnsi" w:hAnsiTheme="minorHAnsi" w:cs="Arial"/>
        </w:rPr>
        <w:t>1.2.5</w:t>
      </w:r>
      <w:r w:rsidRPr="00685039">
        <w:rPr>
          <w:rFonts w:asciiTheme="minorHAnsi" w:hAnsiTheme="minorHAnsi" w:cs="Arial"/>
        </w:rPr>
        <w:tab/>
      </w:r>
      <w:r w:rsidRPr="00685039">
        <w:rPr>
          <w:rFonts w:asciiTheme="minorHAnsi" w:hAnsiTheme="minorHAnsi" w:cs="Arial"/>
        </w:rPr>
        <w:tab/>
        <w:t xml:space="preserve">O Plano de Comunicação Digital – Via Não Identificada </w:t>
      </w:r>
      <w:r w:rsidRPr="00685039">
        <w:rPr>
          <w:rFonts w:asciiTheme="minorHAnsi" w:hAnsiTheme="minorHAnsi" w:cs="Arial"/>
          <w:u w:val="single"/>
        </w:rPr>
        <w:t>não</w:t>
      </w:r>
      <w:r w:rsidRPr="00685039">
        <w:rPr>
          <w:rFonts w:asciiTheme="minorHAnsi" w:hAnsiTheme="minorHAnsi" w:cs="Arial"/>
        </w:rPr>
        <w:t xml:space="preserve"> poderá ter informação, marca, sinal, etiqueta ou qualquer outro elemento que possibilite a identificação de sua autoria, antes da abertura do Invólucro nº 3.</w:t>
      </w:r>
    </w:p>
    <w:p w14:paraId="422EAC3A" w14:textId="77777777" w:rsidR="00AF5648" w:rsidRPr="00685039" w:rsidRDefault="00AF5648" w:rsidP="00F82749">
      <w:pPr>
        <w:jc w:val="both"/>
        <w:rPr>
          <w:rFonts w:asciiTheme="minorHAnsi" w:hAnsiTheme="minorHAnsi" w:cs="Arial"/>
        </w:rPr>
      </w:pPr>
    </w:p>
    <w:p w14:paraId="58F16E5F" w14:textId="027FDFC0" w:rsidR="00AF5648" w:rsidRPr="00685039" w:rsidRDefault="00AF5648" w:rsidP="00F82749">
      <w:pPr>
        <w:jc w:val="both"/>
        <w:rPr>
          <w:rFonts w:asciiTheme="minorHAnsi" w:hAnsiTheme="minorHAnsi" w:cs="Arial"/>
          <w:i/>
        </w:rPr>
      </w:pPr>
      <w:r w:rsidRPr="00685039">
        <w:rPr>
          <w:rFonts w:asciiTheme="minorHAnsi" w:hAnsiTheme="minorHAnsi" w:cs="Arial"/>
        </w:rPr>
        <w:t>1.2.6</w:t>
      </w:r>
      <w:r w:rsidRPr="00685039">
        <w:rPr>
          <w:rFonts w:asciiTheme="minorHAnsi" w:hAnsiTheme="minorHAnsi" w:cs="Arial"/>
        </w:rPr>
        <w:tab/>
      </w:r>
      <w:r w:rsidRPr="00685039">
        <w:rPr>
          <w:rFonts w:asciiTheme="minorHAnsi" w:hAnsiTheme="minorHAnsi" w:cs="Arial"/>
        </w:rPr>
        <w:tab/>
        <w:t xml:space="preserve">Os textos do Raciocínio Básico, da Estratégia de Comunicação Digital e da relação prevista na alínea ‘a’ do subitem 1.3.3 estão limitados, no conjunto, a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w:t>
      </w:r>
      <w:proofErr w:type="gramStart"/>
      <w:r w:rsidRPr="00685039">
        <w:rPr>
          <w:rFonts w:asciiTheme="minorHAnsi" w:hAnsiTheme="minorHAnsi" w:cs="Arial"/>
        </w:rPr>
        <w:t>páginas.</w:t>
      </w:r>
      <w:r w:rsidRPr="00685039">
        <w:rPr>
          <w:rFonts w:asciiTheme="minorHAnsi" w:hAnsiTheme="minorHAnsi" w:cs="Arial"/>
          <w:i/>
          <w:highlight w:val="yellow"/>
        </w:rPr>
        <w:t>&lt;</w:t>
      </w:r>
      <w:proofErr w:type="gramEnd"/>
      <w:r w:rsidRPr="00685039">
        <w:rPr>
          <w:rFonts w:asciiTheme="minorHAnsi" w:hAnsiTheme="minorHAnsi" w:cs="Arial"/>
          <w:i/>
          <w:highlight w:val="yellow"/>
        </w:rPr>
        <w:t>quantidade de páginas recomendada: 15&gt;</w:t>
      </w:r>
    </w:p>
    <w:p w14:paraId="5D9AE746" w14:textId="77777777" w:rsidR="00AF5648" w:rsidRPr="00685039" w:rsidRDefault="00AF5648" w:rsidP="00F82749">
      <w:pPr>
        <w:jc w:val="both"/>
        <w:rPr>
          <w:rFonts w:asciiTheme="minorHAnsi" w:hAnsiTheme="minorHAnsi" w:cs="Arial"/>
        </w:rPr>
      </w:pPr>
    </w:p>
    <w:p w14:paraId="4013F6D7" w14:textId="7C795FB9" w:rsidR="00AF5648" w:rsidRPr="00685039" w:rsidRDefault="00404A7C" w:rsidP="00F82749">
      <w:pPr>
        <w:jc w:val="both"/>
        <w:rPr>
          <w:rFonts w:asciiTheme="minorHAnsi" w:hAnsiTheme="minorHAnsi" w:cs="Arial"/>
        </w:rPr>
      </w:pPr>
      <w:r w:rsidRPr="00685039">
        <w:rPr>
          <w:rFonts w:asciiTheme="minorHAnsi" w:hAnsiTheme="minorHAnsi" w:cs="Arial"/>
        </w:rPr>
        <w:t>1.2.7</w:t>
      </w:r>
      <w:r w:rsidRPr="00685039">
        <w:rPr>
          <w:rFonts w:asciiTheme="minorHAnsi" w:hAnsiTheme="minorHAnsi" w:cs="Arial"/>
        </w:rPr>
        <w:tab/>
      </w:r>
      <w:r w:rsidRPr="00685039">
        <w:rPr>
          <w:rFonts w:asciiTheme="minorHAnsi" w:hAnsiTheme="minorHAnsi" w:cs="Arial"/>
        </w:rPr>
        <w:tab/>
        <w:t>Os textos d</w:t>
      </w:r>
      <w:r w:rsidR="00F877EB" w:rsidRPr="00685039">
        <w:rPr>
          <w:rFonts w:asciiTheme="minorHAnsi" w:hAnsiTheme="minorHAnsi" w:cs="Arial"/>
        </w:rPr>
        <w:t xml:space="preserve">o Plano </w:t>
      </w:r>
      <w:r w:rsidRPr="00685039">
        <w:rPr>
          <w:rFonts w:asciiTheme="minorHAnsi" w:hAnsiTheme="minorHAnsi" w:cs="Arial"/>
        </w:rPr>
        <w:t>de Implementação não têm limitação quanto ao número de páginas, mas cabe às licitantes atentar especialmente para o disposto na alínea ‘c’ do subitem 12.1.1.2</w:t>
      </w:r>
      <w:r w:rsidR="001D1AC1" w:rsidRPr="00685039">
        <w:rPr>
          <w:rFonts w:asciiTheme="minorHAnsi" w:hAnsiTheme="minorHAnsi" w:cs="Arial"/>
        </w:rPr>
        <w:t xml:space="preserve"> e n</w:t>
      </w:r>
      <w:r w:rsidRPr="00685039">
        <w:rPr>
          <w:rFonts w:asciiTheme="minorHAnsi" w:hAnsiTheme="minorHAnsi" w:cs="Arial"/>
        </w:rPr>
        <w:t xml:space="preserve">o subitem </w:t>
      </w:r>
      <w:r w:rsidR="001D1AC1" w:rsidRPr="00685039">
        <w:rPr>
          <w:rFonts w:asciiTheme="minorHAnsi" w:hAnsiTheme="minorHAnsi" w:cs="Arial"/>
        </w:rPr>
        <w:t>18</w:t>
      </w:r>
      <w:r w:rsidRPr="00685039">
        <w:rPr>
          <w:rFonts w:asciiTheme="minorHAnsi" w:hAnsiTheme="minorHAnsi" w:cs="Arial"/>
        </w:rPr>
        <w:t>.2</w:t>
      </w:r>
      <w:r w:rsidR="00DD7CED" w:rsidRPr="00685039">
        <w:rPr>
          <w:rFonts w:asciiTheme="minorHAnsi" w:hAnsiTheme="minorHAnsi" w:cs="Arial"/>
        </w:rPr>
        <w:t>.1</w:t>
      </w:r>
      <w:r w:rsidRPr="00685039">
        <w:rPr>
          <w:rFonts w:asciiTheme="minorHAnsi" w:hAnsiTheme="minorHAnsi" w:cs="Arial"/>
        </w:rPr>
        <w:t xml:space="preserve"> </w:t>
      </w:r>
      <w:r w:rsidR="001D1AC1" w:rsidRPr="00685039">
        <w:rPr>
          <w:rFonts w:asciiTheme="minorHAnsi" w:hAnsiTheme="minorHAnsi" w:cs="Arial"/>
        </w:rPr>
        <w:t>do Edital.</w:t>
      </w:r>
    </w:p>
    <w:p w14:paraId="570F7387" w14:textId="77777777" w:rsidR="00404A7C" w:rsidRPr="00685039" w:rsidRDefault="00404A7C" w:rsidP="00F82749">
      <w:pPr>
        <w:jc w:val="both"/>
        <w:rPr>
          <w:rFonts w:asciiTheme="minorHAnsi" w:hAnsiTheme="minorHAnsi" w:cs="Arial"/>
        </w:rPr>
      </w:pPr>
    </w:p>
    <w:p w14:paraId="4B3B6C7B" w14:textId="5EAD1233" w:rsidR="00404A7C" w:rsidRPr="00685039" w:rsidRDefault="00404A7C" w:rsidP="00F82749">
      <w:pPr>
        <w:jc w:val="both"/>
        <w:rPr>
          <w:rFonts w:asciiTheme="minorHAnsi" w:hAnsiTheme="minorHAnsi" w:cs="Arial"/>
        </w:rPr>
      </w:pPr>
      <w:r w:rsidRPr="00685039">
        <w:rPr>
          <w:rFonts w:asciiTheme="minorHAnsi" w:hAnsiTheme="minorHAnsi" w:cs="Arial"/>
        </w:rPr>
        <w:t>1.2.8</w:t>
      </w:r>
      <w:r w:rsidRPr="00685039">
        <w:rPr>
          <w:rFonts w:asciiTheme="minorHAnsi" w:hAnsiTheme="minorHAnsi" w:cs="Arial"/>
        </w:rPr>
        <w:tab/>
      </w:r>
      <w:r w:rsidRPr="00685039">
        <w:rPr>
          <w:rFonts w:asciiTheme="minorHAnsi" w:hAnsiTheme="minorHAnsi" w:cs="Arial"/>
        </w:rPr>
        <w:tab/>
        <w:t>Poderão ser utilizadas páginas isoladas com a finalidade de indicar o Plano de Comunicação Digital e seus subquesitos. Essas páginas não serão computadas no limite de páginas previsto no subitem 1.2.6 e devem seguir as especificações do subitem 1.2, no que couber</w:t>
      </w:r>
    </w:p>
    <w:p w14:paraId="131CDDBE" w14:textId="77777777" w:rsidR="00404A7C" w:rsidRPr="00685039" w:rsidRDefault="00404A7C" w:rsidP="00F82749">
      <w:pPr>
        <w:jc w:val="both"/>
        <w:rPr>
          <w:rFonts w:asciiTheme="minorHAnsi" w:hAnsiTheme="minorHAnsi" w:cs="Arial"/>
        </w:rPr>
      </w:pPr>
    </w:p>
    <w:p w14:paraId="6AF269A6" w14:textId="24960D11" w:rsidR="00404A7C" w:rsidRPr="00685039" w:rsidRDefault="00404A7C" w:rsidP="00F82749">
      <w:pPr>
        <w:jc w:val="both"/>
        <w:rPr>
          <w:rFonts w:asciiTheme="minorHAnsi" w:hAnsiTheme="minorHAnsi" w:cs="Arial"/>
        </w:rPr>
      </w:pPr>
      <w:r w:rsidRPr="00685039">
        <w:rPr>
          <w:rFonts w:asciiTheme="minorHAnsi" w:hAnsiTheme="minorHAnsi" w:cs="Arial"/>
        </w:rPr>
        <w:t>1.3</w:t>
      </w:r>
      <w:r w:rsidRPr="00685039">
        <w:rPr>
          <w:rFonts w:asciiTheme="minorHAnsi" w:hAnsiTheme="minorHAnsi" w:cs="Arial"/>
        </w:rPr>
        <w:tab/>
      </w:r>
      <w:r w:rsidRPr="00685039">
        <w:rPr>
          <w:rFonts w:asciiTheme="minorHAnsi" w:hAnsiTheme="minorHAnsi" w:cs="Arial"/>
        </w:rPr>
        <w:tab/>
        <w:t xml:space="preserve">A licitante deverá apresentar o Plano de Comunicação Digital </w:t>
      </w:r>
      <w:r w:rsidR="009B365F" w:rsidRPr="00685039">
        <w:rPr>
          <w:rFonts w:asciiTheme="minorHAnsi" w:hAnsiTheme="minorHAnsi" w:cs="Arial"/>
        </w:rPr>
        <w:t xml:space="preserve">– Via Não Identificada </w:t>
      </w:r>
      <w:r w:rsidRPr="00685039">
        <w:rPr>
          <w:rFonts w:asciiTheme="minorHAnsi" w:hAnsiTheme="minorHAnsi" w:cs="Arial"/>
        </w:rPr>
        <w:t xml:space="preserve">com base no </w:t>
      </w:r>
      <w:r w:rsidRPr="00685039">
        <w:rPr>
          <w:rFonts w:asciiTheme="minorHAnsi" w:hAnsiTheme="minorHAnsi" w:cs="Arial"/>
          <w:i/>
        </w:rPr>
        <w:t>Briefing</w:t>
      </w:r>
      <w:r w:rsidR="002E0EF0" w:rsidRPr="00685039">
        <w:rPr>
          <w:rFonts w:asciiTheme="minorHAnsi" w:hAnsiTheme="minorHAnsi" w:cs="Arial"/>
        </w:rPr>
        <w:t xml:space="preserve"> (</w:t>
      </w:r>
      <w:r w:rsidRPr="00685039">
        <w:rPr>
          <w:rFonts w:asciiTheme="minorHAnsi" w:hAnsiTheme="minorHAnsi" w:cs="Arial"/>
        </w:rPr>
        <w:t>Apêndice I</w:t>
      </w:r>
      <w:r w:rsidR="00D06446" w:rsidRPr="00685039">
        <w:rPr>
          <w:rFonts w:asciiTheme="minorHAnsi" w:hAnsiTheme="minorHAnsi" w:cs="Arial"/>
        </w:rPr>
        <w:t>I</w:t>
      </w:r>
      <w:r w:rsidRPr="00685039">
        <w:rPr>
          <w:rFonts w:asciiTheme="minorHAnsi" w:hAnsiTheme="minorHAnsi" w:cs="Arial"/>
        </w:rPr>
        <w:t>I</w:t>
      </w:r>
      <w:r w:rsidR="00F0645C" w:rsidRPr="00685039">
        <w:rPr>
          <w:rFonts w:asciiTheme="minorHAnsi" w:hAnsiTheme="minorHAnsi" w:cs="Arial"/>
        </w:rPr>
        <w:t>-A</w:t>
      </w:r>
      <w:r w:rsidR="002E0EF0" w:rsidRPr="00685039">
        <w:rPr>
          <w:rFonts w:asciiTheme="minorHAnsi" w:hAnsiTheme="minorHAnsi" w:cs="Arial"/>
        </w:rPr>
        <w:t>)</w:t>
      </w:r>
      <w:r w:rsidRPr="00685039">
        <w:rPr>
          <w:rFonts w:asciiTheme="minorHAnsi" w:hAnsiTheme="minorHAnsi" w:cs="Arial"/>
        </w:rPr>
        <w:t>, observadas as seguintes disposições:</w:t>
      </w:r>
    </w:p>
    <w:p w14:paraId="5573817D" w14:textId="77777777" w:rsidR="00404A7C" w:rsidRPr="00685039" w:rsidRDefault="00404A7C" w:rsidP="00F82749">
      <w:pPr>
        <w:jc w:val="both"/>
        <w:rPr>
          <w:rFonts w:asciiTheme="minorHAnsi" w:hAnsiTheme="minorHAnsi" w:cs="Arial"/>
        </w:rPr>
      </w:pPr>
    </w:p>
    <w:p w14:paraId="7247BAC4" w14:textId="32416FE8" w:rsidR="0022040E" w:rsidRPr="00685039" w:rsidRDefault="00C92684" w:rsidP="00F82749">
      <w:pPr>
        <w:jc w:val="both"/>
        <w:rPr>
          <w:rFonts w:asciiTheme="minorHAnsi" w:hAnsiTheme="minorHAnsi" w:cs="Arial"/>
        </w:rPr>
      </w:pPr>
      <w:r w:rsidRPr="00685039">
        <w:rPr>
          <w:rFonts w:asciiTheme="minorHAnsi" w:hAnsiTheme="minorHAnsi" w:cs="Arial"/>
        </w:rPr>
        <w:t>1.</w:t>
      </w:r>
      <w:r w:rsidR="005B0C10" w:rsidRPr="00685039">
        <w:rPr>
          <w:rFonts w:asciiTheme="minorHAnsi" w:hAnsiTheme="minorHAnsi" w:cs="Arial"/>
        </w:rPr>
        <w:t>3</w:t>
      </w:r>
      <w:r w:rsidRPr="00685039">
        <w:rPr>
          <w:rFonts w:asciiTheme="minorHAnsi" w:hAnsiTheme="minorHAnsi" w:cs="Arial"/>
        </w:rPr>
        <w:t>.</w:t>
      </w:r>
      <w:r w:rsidR="00823C6B" w:rsidRPr="00685039">
        <w:rPr>
          <w:rFonts w:asciiTheme="minorHAnsi" w:hAnsiTheme="minorHAnsi" w:cs="Arial"/>
        </w:rPr>
        <w:t>1</w:t>
      </w:r>
      <w:r w:rsidRPr="00685039">
        <w:rPr>
          <w:rFonts w:asciiTheme="minorHAnsi" w:hAnsiTheme="minorHAnsi" w:cs="Arial"/>
        </w:rPr>
        <w:tab/>
      </w:r>
      <w:r w:rsidR="005B0C10" w:rsidRPr="00685039">
        <w:rPr>
          <w:rFonts w:asciiTheme="minorHAnsi" w:hAnsiTheme="minorHAnsi" w:cs="Arial"/>
        </w:rPr>
        <w:tab/>
      </w:r>
      <w:r w:rsidR="00DF6279" w:rsidRPr="00685039">
        <w:rPr>
          <w:rFonts w:asciiTheme="minorHAnsi" w:hAnsiTheme="minorHAnsi" w:cs="Arial"/>
          <w:u w:val="single"/>
        </w:rPr>
        <w:t>Subquesito 1 –</w:t>
      </w:r>
      <w:r w:rsidR="00BA6F99" w:rsidRPr="00685039">
        <w:rPr>
          <w:rFonts w:asciiTheme="minorHAnsi" w:hAnsiTheme="minorHAnsi" w:cs="Arial"/>
          <w:u w:val="single"/>
        </w:rPr>
        <w:t xml:space="preserve"> </w:t>
      </w:r>
      <w:r w:rsidR="005B0C10" w:rsidRPr="00685039">
        <w:rPr>
          <w:rFonts w:asciiTheme="minorHAnsi" w:hAnsiTheme="minorHAnsi" w:cs="Arial"/>
          <w:u w:val="single"/>
        </w:rPr>
        <w:t>Raciocínio Básico</w:t>
      </w:r>
      <w:r w:rsidR="00295730" w:rsidRPr="00685039">
        <w:rPr>
          <w:rFonts w:asciiTheme="minorHAnsi" w:hAnsiTheme="minorHAnsi" w:cs="Arial"/>
        </w:rPr>
        <w:t xml:space="preserve"> </w:t>
      </w:r>
      <w:r w:rsidR="0022040E" w:rsidRPr="00685039">
        <w:rPr>
          <w:rFonts w:asciiTheme="minorHAnsi" w:hAnsiTheme="minorHAnsi" w:cs="Arial"/>
        </w:rPr>
        <w:t>–</w:t>
      </w:r>
      <w:r w:rsidR="00295730" w:rsidRPr="00685039">
        <w:rPr>
          <w:rFonts w:asciiTheme="minorHAnsi" w:hAnsiTheme="minorHAnsi" w:cs="Arial"/>
        </w:rPr>
        <w:t xml:space="preserve"> apresentação</w:t>
      </w:r>
      <w:r w:rsidR="0022040E" w:rsidRPr="00685039">
        <w:rPr>
          <w:rFonts w:asciiTheme="minorHAnsi" w:hAnsiTheme="minorHAnsi" w:cs="Arial"/>
        </w:rPr>
        <w:t xml:space="preserve"> em que a licitante descreverá:</w:t>
      </w:r>
    </w:p>
    <w:p w14:paraId="346400D0" w14:textId="77777777" w:rsidR="0022040E" w:rsidRPr="00685039" w:rsidRDefault="0022040E" w:rsidP="00F82749">
      <w:pPr>
        <w:jc w:val="both"/>
        <w:rPr>
          <w:rFonts w:asciiTheme="minorHAnsi" w:hAnsiTheme="minorHAnsi" w:cs="Arial"/>
        </w:rPr>
      </w:pPr>
    </w:p>
    <w:p w14:paraId="4D324885" w14:textId="3E34E049" w:rsidR="00643EB9" w:rsidRPr="00685039" w:rsidRDefault="001060AF" w:rsidP="00F82749">
      <w:pPr>
        <w:pStyle w:val="PargrafodaLista"/>
        <w:numPr>
          <w:ilvl w:val="0"/>
          <w:numId w:val="74"/>
        </w:numPr>
        <w:tabs>
          <w:tab w:val="left" w:pos="1701"/>
        </w:tabs>
        <w:ind w:left="1418" w:firstLine="0"/>
        <w:jc w:val="both"/>
        <w:rPr>
          <w:rFonts w:asciiTheme="minorHAnsi" w:hAnsiTheme="minorHAnsi" w:cs="Arial"/>
        </w:rPr>
      </w:pPr>
      <w:proofErr w:type="gramStart"/>
      <w:r w:rsidRPr="00685039">
        <w:rPr>
          <w:rFonts w:asciiTheme="minorHAnsi" w:hAnsiTheme="minorHAnsi" w:cs="Arial"/>
        </w:rPr>
        <w:t>análise</w:t>
      </w:r>
      <w:proofErr w:type="gramEnd"/>
      <w:r w:rsidRPr="00685039">
        <w:rPr>
          <w:rFonts w:asciiTheme="minorHAnsi" w:hAnsiTheme="minorHAnsi" w:cs="Arial"/>
        </w:rPr>
        <w:t xml:space="preserve"> das características e especificidades do CONTRATANTE e do seu papel no contexto no qual se insere;</w:t>
      </w:r>
    </w:p>
    <w:p w14:paraId="646569F0" w14:textId="77777777" w:rsidR="001060AF" w:rsidRPr="00685039" w:rsidRDefault="001060AF" w:rsidP="00F82749">
      <w:pPr>
        <w:tabs>
          <w:tab w:val="left" w:pos="1701"/>
        </w:tabs>
        <w:ind w:left="1418"/>
        <w:jc w:val="both"/>
        <w:rPr>
          <w:rFonts w:asciiTheme="minorHAnsi" w:hAnsiTheme="minorHAnsi" w:cs="Arial"/>
        </w:rPr>
      </w:pPr>
    </w:p>
    <w:p w14:paraId="3EF13418" w14:textId="1E05C774" w:rsidR="001060AF" w:rsidRPr="00685039" w:rsidRDefault="005B0C10" w:rsidP="00F82749">
      <w:pPr>
        <w:pStyle w:val="PargrafodaLista"/>
        <w:numPr>
          <w:ilvl w:val="0"/>
          <w:numId w:val="74"/>
        </w:numPr>
        <w:tabs>
          <w:tab w:val="left" w:pos="1701"/>
        </w:tabs>
        <w:ind w:left="1418" w:firstLine="0"/>
        <w:jc w:val="both"/>
        <w:rPr>
          <w:rFonts w:asciiTheme="minorHAnsi" w:hAnsiTheme="minorHAnsi" w:cs="Arial"/>
        </w:rPr>
      </w:pPr>
      <w:proofErr w:type="gramStart"/>
      <w:r w:rsidRPr="00685039">
        <w:rPr>
          <w:rFonts w:asciiTheme="minorHAnsi" w:hAnsiTheme="minorHAnsi" w:cs="Arial"/>
        </w:rPr>
        <w:t>diagnóstico</w:t>
      </w:r>
      <w:proofErr w:type="gramEnd"/>
      <w:r w:rsidRPr="00685039">
        <w:rPr>
          <w:rFonts w:asciiTheme="minorHAnsi" w:hAnsiTheme="minorHAnsi" w:cs="Arial"/>
        </w:rPr>
        <w:t xml:space="preserve"> relativo às necessidade</w:t>
      </w:r>
      <w:r w:rsidR="00942C9C" w:rsidRPr="00685039">
        <w:rPr>
          <w:rFonts w:asciiTheme="minorHAnsi" w:hAnsiTheme="minorHAnsi" w:cs="Arial"/>
        </w:rPr>
        <w:t>s</w:t>
      </w:r>
      <w:r w:rsidRPr="00685039">
        <w:rPr>
          <w:rFonts w:asciiTheme="minorHAnsi" w:hAnsiTheme="minorHAnsi" w:cs="Arial"/>
        </w:rPr>
        <w:t xml:space="preserve"> de comunicação digital identificadas;</w:t>
      </w:r>
    </w:p>
    <w:p w14:paraId="14C81687" w14:textId="77777777" w:rsidR="001060AF" w:rsidRPr="00685039" w:rsidRDefault="001060AF" w:rsidP="00F82749">
      <w:pPr>
        <w:tabs>
          <w:tab w:val="left" w:pos="1701"/>
        </w:tabs>
        <w:ind w:left="1418"/>
        <w:jc w:val="both"/>
        <w:rPr>
          <w:rFonts w:asciiTheme="minorHAnsi" w:hAnsiTheme="minorHAnsi" w:cs="Arial"/>
        </w:rPr>
      </w:pPr>
    </w:p>
    <w:p w14:paraId="47C6BAC5" w14:textId="4F7AA2E7" w:rsidR="00643EB9" w:rsidRPr="00685039" w:rsidRDefault="005B0C10" w:rsidP="00F82749">
      <w:pPr>
        <w:pStyle w:val="PargrafodaLista"/>
        <w:numPr>
          <w:ilvl w:val="0"/>
          <w:numId w:val="74"/>
        </w:numPr>
        <w:tabs>
          <w:tab w:val="left" w:pos="1701"/>
        </w:tabs>
        <w:ind w:left="1418" w:firstLine="0"/>
        <w:jc w:val="both"/>
        <w:rPr>
          <w:rFonts w:asciiTheme="minorHAnsi" w:hAnsiTheme="minorHAnsi" w:cs="Arial"/>
        </w:rPr>
      </w:pPr>
      <w:proofErr w:type="gramStart"/>
      <w:r w:rsidRPr="00685039">
        <w:rPr>
          <w:rFonts w:asciiTheme="minorHAnsi" w:hAnsiTheme="minorHAnsi" w:cs="Arial"/>
        </w:rPr>
        <w:t>compreensão</w:t>
      </w:r>
      <w:proofErr w:type="gramEnd"/>
      <w:r w:rsidRPr="00685039">
        <w:rPr>
          <w:rFonts w:asciiTheme="minorHAnsi" w:hAnsiTheme="minorHAnsi" w:cs="Arial"/>
        </w:rPr>
        <w:t xml:space="preserve"> do desafio e dos objetivos de comunicação estabelecidos no </w:t>
      </w:r>
      <w:r w:rsidRPr="00685039">
        <w:rPr>
          <w:rFonts w:asciiTheme="minorHAnsi" w:hAnsiTheme="minorHAnsi" w:cs="Arial"/>
          <w:i/>
        </w:rPr>
        <w:t>Briefing</w:t>
      </w:r>
      <w:r w:rsidRPr="00685039">
        <w:rPr>
          <w:rFonts w:asciiTheme="minorHAnsi" w:hAnsiTheme="minorHAnsi" w:cs="Arial"/>
        </w:rPr>
        <w:t>.</w:t>
      </w:r>
    </w:p>
    <w:p w14:paraId="142592A9" w14:textId="77777777" w:rsidR="00771E24" w:rsidRPr="00685039" w:rsidRDefault="00771E24" w:rsidP="00F82749">
      <w:pPr>
        <w:tabs>
          <w:tab w:val="left" w:pos="1418"/>
        </w:tabs>
        <w:jc w:val="both"/>
        <w:rPr>
          <w:rFonts w:asciiTheme="minorHAnsi" w:hAnsiTheme="minorHAnsi" w:cs="Arial"/>
        </w:rPr>
      </w:pPr>
    </w:p>
    <w:p w14:paraId="1D004096" w14:textId="18DF9817" w:rsidR="00771E24" w:rsidRPr="00685039" w:rsidRDefault="00771E24" w:rsidP="00F82749">
      <w:pPr>
        <w:jc w:val="both"/>
        <w:rPr>
          <w:rFonts w:asciiTheme="minorHAnsi" w:hAnsiTheme="minorHAnsi" w:cs="Arial"/>
        </w:rPr>
      </w:pPr>
      <w:r w:rsidRPr="00685039">
        <w:rPr>
          <w:rFonts w:asciiTheme="minorHAnsi" w:hAnsiTheme="minorHAnsi" w:cs="Arial"/>
        </w:rPr>
        <w:t>1.</w:t>
      </w:r>
      <w:r w:rsidR="00E11710" w:rsidRPr="00685039">
        <w:rPr>
          <w:rFonts w:asciiTheme="minorHAnsi" w:hAnsiTheme="minorHAnsi" w:cs="Arial"/>
        </w:rPr>
        <w:t>3.</w:t>
      </w:r>
      <w:r w:rsidR="00823C6B" w:rsidRPr="00685039">
        <w:rPr>
          <w:rFonts w:asciiTheme="minorHAnsi" w:hAnsiTheme="minorHAnsi" w:cs="Arial"/>
        </w:rPr>
        <w:t>2</w:t>
      </w:r>
      <w:r w:rsidR="00E11710"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 xml:space="preserve">Subquesito </w:t>
      </w:r>
      <w:r w:rsidR="00D06239" w:rsidRPr="00685039">
        <w:rPr>
          <w:rFonts w:asciiTheme="minorHAnsi" w:hAnsiTheme="minorHAnsi" w:cs="Arial"/>
          <w:u w:val="single"/>
        </w:rPr>
        <w:t>2</w:t>
      </w:r>
      <w:r w:rsidRPr="00685039">
        <w:rPr>
          <w:rFonts w:asciiTheme="minorHAnsi" w:hAnsiTheme="minorHAnsi" w:cs="Arial"/>
          <w:u w:val="single"/>
        </w:rPr>
        <w:t xml:space="preserve"> – Estratégia de Comunicação Digital</w:t>
      </w:r>
      <w:r w:rsidRPr="00685039">
        <w:rPr>
          <w:rFonts w:asciiTheme="minorHAnsi" w:hAnsiTheme="minorHAnsi" w:cs="Arial"/>
        </w:rPr>
        <w:t xml:space="preserve"> – </w:t>
      </w:r>
      <w:r w:rsidR="00127C1E" w:rsidRPr="00685039">
        <w:rPr>
          <w:rFonts w:asciiTheme="minorHAnsi" w:hAnsiTheme="minorHAnsi" w:cs="Arial"/>
        </w:rPr>
        <w:t>apresentação e</w:t>
      </w:r>
      <w:r w:rsidRPr="00685039">
        <w:rPr>
          <w:rFonts w:asciiTheme="minorHAnsi" w:hAnsiTheme="minorHAnsi" w:cs="Arial"/>
        </w:rPr>
        <w:t xml:space="preserve"> defesa </w:t>
      </w:r>
      <w:r w:rsidR="008A0C2F" w:rsidRPr="00685039">
        <w:rPr>
          <w:rFonts w:asciiTheme="minorHAnsi" w:hAnsiTheme="minorHAnsi" w:cs="Arial"/>
        </w:rPr>
        <w:t xml:space="preserve">da </w:t>
      </w:r>
      <w:r w:rsidR="00940DB0" w:rsidRPr="00685039">
        <w:rPr>
          <w:rFonts w:asciiTheme="minorHAnsi" w:hAnsiTheme="minorHAnsi" w:cs="Arial"/>
        </w:rPr>
        <w:t>e</w:t>
      </w:r>
      <w:r w:rsidR="008A0C2F" w:rsidRPr="00685039">
        <w:rPr>
          <w:rFonts w:asciiTheme="minorHAnsi" w:hAnsiTheme="minorHAnsi" w:cs="Arial"/>
        </w:rPr>
        <w:t xml:space="preserve">stratégia proposta </w:t>
      </w:r>
      <w:r w:rsidR="0085402A" w:rsidRPr="00685039">
        <w:rPr>
          <w:rFonts w:asciiTheme="minorHAnsi" w:hAnsiTheme="minorHAnsi" w:cs="Arial"/>
        </w:rPr>
        <w:t xml:space="preserve">pela licitante </w:t>
      </w:r>
      <w:r w:rsidRPr="00685039">
        <w:rPr>
          <w:rFonts w:asciiTheme="minorHAnsi" w:hAnsiTheme="minorHAnsi" w:cs="Arial"/>
        </w:rPr>
        <w:t xml:space="preserve">para superar o desafio e alcançar os objetivos de comunicação estabelecidos no </w:t>
      </w:r>
      <w:r w:rsidRPr="00685039">
        <w:rPr>
          <w:rFonts w:asciiTheme="minorHAnsi" w:hAnsiTheme="minorHAnsi" w:cs="Arial"/>
          <w:i/>
        </w:rPr>
        <w:t>Briefing</w:t>
      </w:r>
      <w:r w:rsidRPr="00685039">
        <w:rPr>
          <w:rFonts w:asciiTheme="minorHAnsi" w:hAnsiTheme="minorHAnsi" w:cs="Arial"/>
        </w:rPr>
        <w:t>, compreendendo:</w:t>
      </w:r>
    </w:p>
    <w:p w14:paraId="00782A6D" w14:textId="77777777" w:rsidR="00771E24" w:rsidRPr="00685039" w:rsidRDefault="00771E24" w:rsidP="00F82749">
      <w:pPr>
        <w:tabs>
          <w:tab w:val="left" w:pos="1418"/>
        </w:tabs>
        <w:jc w:val="both"/>
        <w:rPr>
          <w:rFonts w:asciiTheme="minorHAnsi" w:hAnsiTheme="minorHAnsi" w:cs="Arial"/>
        </w:rPr>
      </w:pPr>
    </w:p>
    <w:p w14:paraId="7834BED5" w14:textId="17841549" w:rsidR="00771E24" w:rsidRPr="00685039" w:rsidRDefault="00D04F57" w:rsidP="00F82749">
      <w:pPr>
        <w:pStyle w:val="PargrafodaLista"/>
        <w:numPr>
          <w:ilvl w:val="0"/>
          <w:numId w:val="75"/>
        </w:numPr>
        <w:tabs>
          <w:tab w:val="left" w:pos="1701"/>
        </w:tabs>
        <w:ind w:left="1418" w:firstLine="0"/>
        <w:jc w:val="both"/>
        <w:rPr>
          <w:rFonts w:asciiTheme="minorHAnsi" w:hAnsiTheme="minorHAnsi" w:cs="Arial"/>
        </w:rPr>
      </w:pPr>
      <w:proofErr w:type="gramStart"/>
      <w:r w:rsidRPr="00685039">
        <w:rPr>
          <w:rFonts w:asciiTheme="minorHAnsi" w:hAnsiTheme="minorHAnsi" w:cs="Arial"/>
        </w:rPr>
        <w:t>explicitação</w:t>
      </w:r>
      <w:proofErr w:type="gramEnd"/>
      <w:r w:rsidRPr="00685039">
        <w:rPr>
          <w:rFonts w:asciiTheme="minorHAnsi" w:hAnsiTheme="minorHAnsi" w:cs="Arial"/>
        </w:rPr>
        <w:t xml:space="preserve"> e defesa da linha </w:t>
      </w:r>
      <w:r w:rsidR="00F877EB" w:rsidRPr="00685039">
        <w:rPr>
          <w:rFonts w:asciiTheme="minorHAnsi" w:hAnsiTheme="minorHAnsi" w:cs="Arial"/>
        </w:rPr>
        <w:t xml:space="preserve">temática e </w:t>
      </w:r>
      <w:r w:rsidRPr="00685039">
        <w:rPr>
          <w:rFonts w:asciiTheme="minorHAnsi" w:hAnsiTheme="minorHAnsi" w:cs="Arial"/>
        </w:rPr>
        <w:t>conceitual que fundamenta</w:t>
      </w:r>
      <w:r w:rsidR="0052510A" w:rsidRPr="00685039">
        <w:rPr>
          <w:rFonts w:asciiTheme="minorHAnsi" w:hAnsiTheme="minorHAnsi" w:cs="Arial"/>
        </w:rPr>
        <w:t xml:space="preserve"> </w:t>
      </w:r>
      <w:r w:rsidRPr="00685039">
        <w:rPr>
          <w:rFonts w:asciiTheme="minorHAnsi" w:hAnsiTheme="minorHAnsi" w:cs="Arial"/>
        </w:rPr>
        <w:t xml:space="preserve">a </w:t>
      </w:r>
      <w:r w:rsidR="002D4EE5" w:rsidRPr="00685039">
        <w:rPr>
          <w:rFonts w:asciiTheme="minorHAnsi" w:hAnsiTheme="minorHAnsi" w:cs="Arial"/>
        </w:rPr>
        <w:t>S</w:t>
      </w:r>
      <w:r w:rsidR="0052510A" w:rsidRPr="00685039">
        <w:rPr>
          <w:rFonts w:asciiTheme="minorHAnsi" w:hAnsiTheme="minorHAnsi" w:cs="Arial"/>
        </w:rPr>
        <w:t xml:space="preserve">olução </w:t>
      </w:r>
      <w:r w:rsidRPr="00685039">
        <w:rPr>
          <w:rFonts w:asciiTheme="minorHAnsi" w:hAnsiTheme="minorHAnsi" w:cs="Arial"/>
        </w:rPr>
        <w:t xml:space="preserve">de </w:t>
      </w:r>
      <w:r w:rsidR="002D4EE5" w:rsidRPr="00685039">
        <w:rPr>
          <w:rFonts w:asciiTheme="minorHAnsi" w:hAnsiTheme="minorHAnsi" w:cs="Arial"/>
        </w:rPr>
        <w:t>C</w:t>
      </w:r>
      <w:r w:rsidRPr="00685039">
        <w:rPr>
          <w:rFonts w:asciiTheme="minorHAnsi" w:hAnsiTheme="minorHAnsi" w:cs="Arial"/>
        </w:rPr>
        <w:t xml:space="preserve">omunicação </w:t>
      </w:r>
      <w:r w:rsidR="002D4EE5" w:rsidRPr="00685039">
        <w:rPr>
          <w:rFonts w:asciiTheme="minorHAnsi" w:hAnsiTheme="minorHAnsi" w:cs="Arial"/>
        </w:rPr>
        <w:t>D</w:t>
      </w:r>
      <w:r w:rsidRPr="00685039">
        <w:rPr>
          <w:rFonts w:asciiTheme="minorHAnsi" w:hAnsiTheme="minorHAnsi" w:cs="Arial"/>
        </w:rPr>
        <w:t>igital.</w:t>
      </w:r>
    </w:p>
    <w:p w14:paraId="3212800B" w14:textId="77777777" w:rsidR="00127C1E" w:rsidRPr="00685039" w:rsidRDefault="00127C1E" w:rsidP="00F82749">
      <w:pPr>
        <w:tabs>
          <w:tab w:val="left" w:pos="1701"/>
        </w:tabs>
        <w:ind w:left="1418"/>
        <w:jc w:val="both"/>
        <w:rPr>
          <w:rFonts w:asciiTheme="minorHAnsi" w:hAnsiTheme="minorHAnsi" w:cs="Arial"/>
        </w:rPr>
      </w:pPr>
    </w:p>
    <w:p w14:paraId="0EACB77D" w14:textId="4B5C7297" w:rsidR="00D04F57" w:rsidRPr="00685039" w:rsidRDefault="00D04F57" w:rsidP="00F82749">
      <w:pPr>
        <w:pStyle w:val="PargrafodaLista"/>
        <w:numPr>
          <w:ilvl w:val="0"/>
          <w:numId w:val="75"/>
        </w:numPr>
        <w:tabs>
          <w:tab w:val="left" w:pos="1701"/>
        </w:tabs>
        <w:ind w:left="1418" w:firstLine="0"/>
        <w:jc w:val="both"/>
        <w:rPr>
          <w:rFonts w:asciiTheme="minorHAnsi" w:hAnsiTheme="minorHAnsi" w:cs="Arial"/>
        </w:rPr>
      </w:pPr>
      <w:proofErr w:type="gramStart"/>
      <w:r w:rsidRPr="00685039">
        <w:rPr>
          <w:rFonts w:asciiTheme="minorHAnsi" w:hAnsiTheme="minorHAnsi" w:cs="Arial"/>
        </w:rPr>
        <w:t>proposição</w:t>
      </w:r>
      <w:proofErr w:type="gramEnd"/>
      <w:r w:rsidRPr="00685039">
        <w:rPr>
          <w:rFonts w:asciiTheme="minorHAnsi" w:hAnsiTheme="minorHAnsi" w:cs="Arial"/>
        </w:rPr>
        <w:t xml:space="preserve"> e defesa d</w:t>
      </w:r>
      <w:r w:rsidR="0052510A" w:rsidRPr="00685039">
        <w:rPr>
          <w:rFonts w:asciiTheme="minorHAnsi" w:hAnsiTheme="minorHAnsi" w:cs="Arial"/>
        </w:rPr>
        <w:t xml:space="preserve">as fases e dos </w:t>
      </w:r>
      <w:r w:rsidRPr="00685039">
        <w:rPr>
          <w:rFonts w:asciiTheme="minorHAnsi" w:hAnsiTheme="minorHAnsi" w:cs="Arial"/>
        </w:rPr>
        <w:t xml:space="preserve">pontos centrais da </w:t>
      </w:r>
      <w:r w:rsidR="0052510A" w:rsidRPr="00685039">
        <w:rPr>
          <w:rFonts w:asciiTheme="minorHAnsi" w:hAnsiTheme="minorHAnsi" w:cs="Arial"/>
        </w:rPr>
        <w:t>proposta</w:t>
      </w:r>
      <w:r w:rsidRPr="00685039">
        <w:rPr>
          <w:rFonts w:asciiTheme="minorHAnsi" w:hAnsiTheme="minorHAnsi" w:cs="Arial"/>
        </w:rPr>
        <w:t>, especialmente: o que fazer; quando fazer; quais recursos próprios de comunicação digital utilizar</w:t>
      </w:r>
      <w:r w:rsidR="00F42DF9" w:rsidRPr="00685039">
        <w:rPr>
          <w:rFonts w:asciiTheme="minorHAnsi" w:hAnsiTheme="minorHAnsi" w:cs="Arial"/>
        </w:rPr>
        <w:t>;</w:t>
      </w:r>
      <w:r w:rsidRPr="00685039">
        <w:rPr>
          <w:rFonts w:asciiTheme="minorHAnsi" w:hAnsiTheme="minorHAnsi" w:cs="Arial"/>
        </w:rPr>
        <w:t xml:space="preserve"> que </w:t>
      </w:r>
      <w:r w:rsidR="001356A4" w:rsidRPr="00685039">
        <w:rPr>
          <w:rFonts w:asciiTheme="minorHAnsi" w:hAnsiTheme="minorHAnsi" w:cs="Arial"/>
        </w:rPr>
        <w:t xml:space="preserve">outros </w:t>
      </w:r>
      <w:r w:rsidR="0052510A" w:rsidRPr="00685039">
        <w:rPr>
          <w:rFonts w:asciiTheme="minorHAnsi" w:hAnsiTheme="minorHAnsi" w:cs="Arial"/>
        </w:rPr>
        <w:t xml:space="preserve">ambientes, </w:t>
      </w:r>
      <w:r w:rsidR="00A549D3" w:rsidRPr="009B314A">
        <w:rPr>
          <w:rFonts w:asciiTheme="minorHAnsi" w:hAnsiTheme="minorHAnsi" w:cs="Arial"/>
        </w:rPr>
        <w:t xml:space="preserve">meios e </w:t>
      </w:r>
      <w:r w:rsidR="001C54C7" w:rsidRPr="00685039">
        <w:rPr>
          <w:rFonts w:asciiTheme="minorHAnsi" w:hAnsiTheme="minorHAnsi" w:cs="Arial"/>
        </w:rPr>
        <w:t>plataformas</w:t>
      </w:r>
      <w:r w:rsidRPr="00685039">
        <w:rPr>
          <w:rFonts w:asciiTheme="minorHAnsi" w:hAnsiTheme="minorHAnsi" w:cs="Arial"/>
        </w:rPr>
        <w:t xml:space="preserve"> ou ferramentas digitais utilizar; </w:t>
      </w:r>
      <w:r w:rsidR="00BE1412" w:rsidRPr="00685039">
        <w:rPr>
          <w:rFonts w:asciiTheme="minorHAnsi" w:hAnsiTheme="minorHAnsi" w:cs="Arial"/>
        </w:rPr>
        <w:t xml:space="preserve">diretrizes editoriais de conteúdo e </w:t>
      </w:r>
      <w:proofErr w:type="spellStart"/>
      <w:r w:rsidR="00BE1412" w:rsidRPr="00685039">
        <w:rPr>
          <w:rFonts w:asciiTheme="minorHAnsi" w:hAnsiTheme="minorHAnsi" w:cs="Arial"/>
        </w:rPr>
        <w:t>tagueamento</w:t>
      </w:r>
      <w:proofErr w:type="spellEnd"/>
      <w:r w:rsidR="00BE1412" w:rsidRPr="00685039">
        <w:rPr>
          <w:rFonts w:asciiTheme="minorHAnsi" w:hAnsiTheme="minorHAnsi" w:cs="Arial"/>
        </w:rPr>
        <w:t xml:space="preserve"> a serem </w:t>
      </w:r>
      <w:r w:rsidR="0052510A" w:rsidRPr="00685039">
        <w:rPr>
          <w:rFonts w:asciiTheme="minorHAnsi" w:hAnsiTheme="minorHAnsi" w:cs="Arial"/>
        </w:rPr>
        <w:t>adotadas</w:t>
      </w:r>
      <w:r w:rsidRPr="00685039">
        <w:rPr>
          <w:rFonts w:asciiTheme="minorHAnsi" w:hAnsiTheme="minorHAnsi" w:cs="Arial"/>
        </w:rPr>
        <w:t xml:space="preserve">; </w:t>
      </w:r>
      <w:r w:rsidR="00C026E1" w:rsidRPr="00685039">
        <w:rPr>
          <w:rFonts w:asciiTheme="minorHAnsi" w:hAnsiTheme="minorHAnsi" w:cs="Arial"/>
        </w:rPr>
        <w:t xml:space="preserve">quais públicos atingir </w:t>
      </w:r>
      <w:r w:rsidR="00220FB1" w:rsidRPr="00685039">
        <w:rPr>
          <w:rFonts w:asciiTheme="minorHAnsi" w:hAnsiTheme="minorHAnsi" w:cs="Arial"/>
        </w:rPr>
        <w:t xml:space="preserve">e </w:t>
      </w:r>
      <w:r w:rsidRPr="00685039">
        <w:rPr>
          <w:rFonts w:asciiTheme="minorHAnsi" w:hAnsiTheme="minorHAnsi" w:cs="Arial"/>
        </w:rPr>
        <w:t xml:space="preserve">quais efeitos </w:t>
      </w:r>
      <w:r w:rsidR="0052510A" w:rsidRPr="00685039">
        <w:rPr>
          <w:rFonts w:asciiTheme="minorHAnsi" w:hAnsiTheme="minorHAnsi" w:cs="Arial"/>
        </w:rPr>
        <w:t xml:space="preserve">e resultados </w:t>
      </w:r>
      <w:r w:rsidRPr="00685039">
        <w:rPr>
          <w:rFonts w:asciiTheme="minorHAnsi" w:hAnsiTheme="minorHAnsi" w:cs="Arial"/>
        </w:rPr>
        <w:t>esperados.</w:t>
      </w:r>
    </w:p>
    <w:p w14:paraId="1307E192" w14:textId="77777777" w:rsidR="00D04F57" w:rsidRPr="00685039" w:rsidRDefault="00D04F57" w:rsidP="00F82749">
      <w:pPr>
        <w:tabs>
          <w:tab w:val="left" w:pos="1418"/>
        </w:tabs>
        <w:jc w:val="both"/>
        <w:rPr>
          <w:rFonts w:asciiTheme="minorHAnsi" w:hAnsiTheme="minorHAnsi" w:cs="Arial"/>
        </w:rPr>
      </w:pPr>
    </w:p>
    <w:p w14:paraId="2705BF2E" w14:textId="7E1FABAA" w:rsidR="00E11710" w:rsidRPr="00685039" w:rsidRDefault="00E11710" w:rsidP="00F82749">
      <w:pPr>
        <w:jc w:val="both"/>
        <w:rPr>
          <w:rFonts w:asciiTheme="minorHAnsi" w:hAnsiTheme="minorHAnsi" w:cs="Arial"/>
        </w:rPr>
      </w:pPr>
      <w:r w:rsidRPr="00685039">
        <w:rPr>
          <w:rFonts w:asciiTheme="minorHAnsi" w:hAnsiTheme="minorHAnsi" w:cs="Arial"/>
        </w:rPr>
        <w:t>1.3.3</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 xml:space="preserve">Subquesito 3 – </w:t>
      </w:r>
      <w:r w:rsidR="00F877EB" w:rsidRPr="00685039">
        <w:rPr>
          <w:rFonts w:asciiTheme="minorHAnsi" w:hAnsiTheme="minorHAnsi" w:cs="Arial"/>
          <w:u w:val="single"/>
        </w:rPr>
        <w:t>Solução</w:t>
      </w:r>
      <w:r w:rsidRPr="00685039">
        <w:rPr>
          <w:rFonts w:asciiTheme="minorHAnsi" w:hAnsiTheme="minorHAnsi" w:cs="Arial"/>
          <w:u w:val="single"/>
        </w:rPr>
        <w:t xml:space="preserve"> de Comunicação Digital</w:t>
      </w:r>
      <w:r w:rsidRPr="00685039">
        <w:rPr>
          <w:rFonts w:asciiTheme="minorHAnsi" w:hAnsiTheme="minorHAnsi" w:cs="Arial"/>
        </w:rPr>
        <w:t xml:space="preserve"> – apresentação das ações </w:t>
      </w:r>
      <w:r w:rsidR="00414233" w:rsidRPr="00685039">
        <w:rPr>
          <w:rFonts w:asciiTheme="minorHAnsi" w:hAnsiTheme="minorHAnsi" w:cs="Arial"/>
        </w:rPr>
        <w:t xml:space="preserve">e/ou peças </w:t>
      </w:r>
      <w:r w:rsidRPr="00685039">
        <w:rPr>
          <w:rFonts w:asciiTheme="minorHAnsi" w:hAnsiTheme="minorHAnsi" w:cs="Arial"/>
        </w:rPr>
        <w:t>de comunicação digital</w:t>
      </w:r>
      <w:r w:rsidR="0052510A" w:rsidRPr="00685039">
        <w:rPr>
          <w:rFonts w:asciiTheme="minorHAnsi" w:hAnsiTheme="minorHAnsi" w:cs="Arial"/>
        </w:rPr>
        <w:t xml:space="preserve"> de acordo com a estratégia proposta</w:t>
      </w:r>
      <w:r w:rsidR="00DA3ED4" w:rsidRPr="00685039">
        <w:rPr>
          <w:rFonts w:asciiTheme="minorHAnsi" w:hAnsiTheme="minorHAnsi" w:cs="Arial"/>
        </w:rPr>
        <w:t>, co</w:t>
      </w:r>
      <w:r w:rsidR="00325456" w:rsidRPr="00685039">
        <w:rPr>
          <w:rFonts w:asciiTheme="minorHAnsi" w:hAnsiTheme="minorHAnsi" w:cs="Arial"/>
        </w:rPr>
        <w:t>ntemplando</w:t>
      </w:r>
      <w:r w:rsidRPr="00685039">
        <w:rPr>
          <w:rFonts w:asciiTheme="minorHAnsi" w:hAnsiTheme="minorHAnsi" w:cs="Arial"/>
        </w:rPr>
        <w:t>:</w:t>
      </w:r>
    </w:p>
    <w:p w14:paraId="3065697E" w14:textId="77777777" w:rsidR="00D04F57" w:rsidRPr="00685039" w:rsidRDefault="00D04F57" w:rsidP="00F82749">
      <w:pPr>
        <w:tabs>
          <w:tab w:val="left" w:pos="1701"/>
        </w:tabs>
        <w:ind w:left="1418"/>
        <w:jc w:val="both"/>
        <w:rPr>
          <w:rFonts w:asciiTheme="minorHAnsi" w:hAnsiTheme="minorHAnsi" w:cs="Arial"/>
        </w:rPr>
      </w:pPr>
    </w:p>
    <w:p w14:paraId="1BD85D02" w14:textId="3A258069" w:rsidR="00325456" w:rsidRPr="00685039" w:rsidRDefault="00325456" w:rsidP="00F82749">
      <w:pPr>
        <w:pStyle w:val="PargrafodaLista"/>
        <w:numPr>
          <w:ilvl w:val="0"/>
          <w:numId w:val="78"/>
        </w:numPr>
        <w:tabs>
          <w:tab w:val="left" w:pos="1701"/>
        </w:tabs>
        <w:ind w:left="1418" w:firstLine="0"/>
        <w:jc w:val="both"/>
        <w:rPr>
          <w:rFonts w:asciiTheme="minorHAnsi" w:hAnsiTheme="minorHAnsi" w:cs="Arial"/>
        </w:rPr>
      </w:pPr>
      <w:proofErr w:type="gramStart"/>
      <w:r w:rsidRPr="00685039">
        <w:rPr>
          <w:rFonts w:asciiTheme="minorHAnsi" w:hAnsiTheme="minorHAnsi" w:cs="Arial"/>
        </w:rPr>
        <w:t>relação</w:t>
      </w:r>
      <w:proofErr w:type="gramEnd"/>
      <w:r w:rsidRPr="00685039">
        <w:rPr>
          <w:rFonts w:asciiTheme="minorHAnsi" w:hAnsiTheme="minorHAnsi" w:cs="Arial"/>
        </w:rPr>
        <w:t xml:space="preserve"> de todas as ações</w:t>
      </w:r>
      <w:r w:rsidR="00F877EB" w:rsidRPr="00685039">
        <w:rPr>
          <w:rFonts w:asciiTheme="minorHAnsi" w:hAnsiTheme="minorHAnsi" w:cs="Arial"/>
        </w:rPr>
        <w:t xml:space="preserve"> e/ou </w:t>
      </w:r>
      <w:r w:rsidR="00DA3ED4" w:rsidRPr="00685039">
        <w:rPr>
          <w:rFonts w:asciiTheme="minorHAnsi" w:hAnsiTheme="minorHAnsi" w:cs="Arial"/>
        </w:rPr>
        <w:t>peças</w:t>
      </w:r>
      <w:r w:rsidRPr="00685039">
        <w:rPr>
          <w:rFonts w:asciiTheme="minorHAnsi" w:hAnsiTheme="minorHAnsi" w:cs="Arial"/>
        </w:rPr>
        <w:t xml:space="preserve"> de comunicação digital que a licitante julga necessárias para superar o desafio e alcançar os objetivos de comunicação estabelecidos no </w:t>
      </w:r>
      <w:r w:rsidRPr="00685039">
        <w:rPr>
          <w:rFonts w:asciiTheme="minorHAnsi" w:hAnsiTheme="minorHAnsi" w:cs="Arial"/>
          <w:i/>
        </w:rPr>
        <w:t>Briefing</w:t>
      </w:r>
      <w:r w:rsidRPr="00685039">
        <w:rPr>
          <w:rFonts w:asciiTheme="minorHAnsi" w:hAnsiTheme="minorHAnsi" w:cs="Arial"/>
        </w:rPr>
        <w:t xml:space="preserve">, com </w:t>
      </w:r>
      <w:r w:rsidR="0052510A" w:rsidRPr="00685039">
        <w:rPr>
          <w:rFonts w:asciiTheme="minorHAnsi" w:hAnsiTheme="minorHAnsi" w:cs="Arial"/>
        </w:rPr>
        <w:t xml:space="preserve">o detalhamento </w:t>
      </w:r>
      <w:r w:rsidRPr="00685039">
        <w:rPr>
          <w:rFonts w:asciiTheme="minorHAnsi" w:hAnsiTheme="minorHAnsi" w:cs="Arial"/>
        </w:rPr>
        <w:t>de cada uma;</w:t>
      </w:r>
    </w:p>
    <w:p w14:paraId="5674E201" w14:textId="77777777" w:rsidR="00325456" w:rsidRPr="00685039" w:rsidRDefault="00325456" w:rsidP="00F82749">
      <w:pPr>
        <w:tabs>
          <w:tab w:val="left" w:pos="1701"/>
        </w:tabs>
        <w:ind w:left="1418"/>
        <w:jc w:val="both"/>
        <w:rPr>
          <w:rFonts w:asciiTheme="minorHAnsi" w:hAnsiTheme="minorHAnsi" w:cs="Arial"/>
        </w:rPr>
      </w:pPr>
    </w:p>
    <w:p w14:paraId="5D0F16C1" w14:textId="0B5CD94F" w:rsidR="00325456" w:rsidRPr="00685039" w:rsidRDefault="00325456" w:rsidP="00F82749">
      <w:pPr>
        <w:pStyle w:val="PargrafodaLista"/>
        <w:numPr>
          <w:ilvl w:val="0"/>
          <w:numId w:val="78"/>
        </w:numPr>
        <w:tabs>
          <w:tab w:val="left" w:pos="1701"/>
        </w:tabs>
        <w:ind w:left="1418" w:firstLine="0"/>
        <w:jc w:val="both"/>
        <w:rPr>
          <w:rFonts w:asciiTheme="minorHAnsi" w:hAnsiTheme="minorHAnsi" w:cs="Arial"/>
        </w:rPr>
      </w:pPr>
      <w:proofErr w:type="gramStart"/>
      <w:r w:rsidRPr="00685039">
        <w:rPr>
          <w:rFonts w:asciiTheme="minorHAnsi" w:hAnsiTheme="minorHAnsi" w:cs="Arial"/>
        </w:rPr>
        <w:t>exemplos</w:t>
      </w:r>
      <w:proofErr w:type="gramEnd"/>
      <w:r w:rsidRPr="00685039">
        <w:rPr>
          <w:rFonts w:asciiTheme="minorHAnsi" w:hAnsiTheme="minorHAnsi" w:cs="Arial"/>
        </w:rPr>
        <w:t xml:space="preserve"> das ações</w:t>
      </w:r>
      <w:r w:rsidR="00CD542C" w:rsidRPr="00685039">
        <w:rPr>
          <w:rFonts w:asciiTheme="minorHAnsi" w:hAnsiTheme="minorHAnsi" w:cs="Arial"/>
        </w:rPr>
        <w:t xml:space="preserve"> e/ou </w:t>
      </w:r>
      <w:r w:rsidRPr="00685039">
        <w:rPr>
          <w:rFonts w:asciiTheme="minorHAnsi" w:hAnsiTheme="minorHAnsi" w:cs="Arial"/>
        </w:rPr>
        <w:t xml:space="preserve">peças </w:t>
      </w:r>
      <w:r w:rsidR="00CD542C" w:rsidRPr="00685039">
        <w:rPr>
          <w:rFonts w:asciiTheme="minorHAnsi" w:hAnsiTheme="minorHAnsi" w:cs="Arial"/>
        </w:rPr>
        <w:t xml:space="preserve">de comunicação digital </w:t>
      </w:r>
      <w:r w:rsidRPr="00685039">
        <w:rPr>
          <w:rFonts w:asciiTheme="minorHAnsi" w:hAnsiTheme="minorHAnsi" w:cs="Arial"/>
        </w:rPr>
        <w:t>que apresent</w:t>
      </w:r>
      <w:r w:rsidR="00942C9C" w:rsidRPr="00685039">
        <w:rPr>
          <w:rFonts w:asciiTheme="minorHAnsi" w:hAnsiTheme="minorHAnsi" w:cs="Arial"/>
        </w:rPr>
        <w:t>e</w:t>
      </w:r>
      <w:r w:rsidRPr="00685039">
        <w:rPr>
          <w:rFonts w:asciiTheme="minorHAnsi" w:hAnsiTheme="minorHAnsi" w:cs="Arial"/>
        </w:rPr>
        <w:t xml:space="preserve">m </w:t>
      </w:r>
      <w:r w:rsidR="00C27BCB" w:rsidRPr="00685039">
        <w:rPr>
          <w:rFonts w:asciiTheme="minorHAnsi" w:hAnsiTheme="minorHAnsi" w:cs="Arial"/>
        </w:rPr>
        <w:t xml:space="preserve">características </w:t>
      </w:r>
      <w:r w:rsidRPr="00685039">
        <w:rPr>
          <w:rFonts w:asciiTheme="minorHAnsi" w:hAnsiTheme="minorHAnsi" w:cs="Arial"/>
        </w:rPr>
        <w:t>visua</w:t>
      </w:r>
      <w:r w:rsidR="00C27BCB" w:rsidRPr="00685039">
        <w:rPr>
          <w:rFonts w:asciiTheme="minorHAnsi" w:hAnsiTheme="minorHAnsi" w:cs="Arial"/>
        </w:rPr>
        <w:t>is</w:t>
      </w:r>
      <w:r w:rsidRPr="00685039">
        <w:rPr>
          <w:rFonts w:asciiTheme="minorHAnsi" w:hAnsiTheme="minorHAnsi" w:cs="Arial"/>
        </w:rPr>
        <w:t>, constantes da relação prevista na alínea anterior, que a licitante julga mais adequadas para corporificar e ilustrar objetivamente sua proposta, observadas as condições estabelecidas no subitem 1.3.3.3.</w:t>
      </w:r>
    </w:p>
    <w:p w14:paraId="4608B0DF" w14:textId="77777777" w:rsidR="0085402A" w:rsidRPr="00685039" w:rsidRDefault="0085402A" w:rsidP="00F82749">
      <w:pPr>
        <w:tabs>
          <w:tab w:val="left" w:pos="1418"/>
        </w:tabs>
        <w:jc w:val="both"/>
        <w:rPr>
          <w:rFonts w:asciiTheme="minorHAnsi" w:hAnsiTheme="minorHAnsi" w:cs="Arial"/>
        </w:rPr>
      </w:pPr>
    </w:p>
    <w:p w14:paraId="3DF7677A" w14:textId="5DA83BC4" w:rsidR="00325456" w:rsidRPr="00685039" w:rsidRDefault="00325456" w:rsidP="00F82749">
      <w:pPr>
        <w:tabs>
          <w:tab w:val="left" w:pos="1418"/>
        </w:tabs>
        <w:jc w:val="both"/>
        <w:rPr>
          <w:rFonts w:asciiTheme="minorHAnsi" w:hAnsiTheme="minorHAnsi" w:cs="Arial"/>
        </w:rPr>
      </w:pPr>
      <w:r w:rsidRPr="00685039">
        <w:rPr>
          <w:rFonts w:asciiTheme="minorHAnsi" w:hAnsiTheme="minorHAnsi" w:cs="Arial"/>
        </w:rPr>
        <w:t>1.3.3.1</w:t>
      </w:r>
      <w:r w:rsidRPr="00685039">
        <w:rPr>
          <w:rFonts w:asciiTheme="minorHAnsi" w:hAnsiTheme="minorHAnsi" w:cs="Arial"/>
        </w:rPr>
        <w:tab/>
      </w:r>
      <w:r w:rsidR="0052510A" w:rsidRPr="00685039">
        <w:rPr>
          <w:rFonts w:asciiTheme="minorHAnsi" w:hAnsiTheme="minorHAnsi" w:cs="Arial"/>
        </w:rPr>
        <w:t xml:space="preserve">O detalhamento </w:t>
      </w:r>
      <w:r w:rsidRPr="00685039">
        <w:rPr>
          <w:rFonts w:asciiTheme="minorHAnsi" w:hAnsiTheme="minorHAnsi" w:cs="Arial"/>
        </w:rPr>
        <w:t>mencionad</w:t>
      </w:r>
      <w:r w:rsidR="0052510A" w:rsidRPr="00685039">
        <w:rPr>
          <w:rFonts w:asciiTheme="minorHAnsi" w:hAnsiTheme="minorHAnsi" w:cs="Arial"/>
        </w:rPr>
        <w:t>o</w:t>
      </w:r>
      <w:r w:rsidRPr="00685039">
        <w:rPr>
          <w:rFonts w:asciiTheme="minorHAnsi" w:hAnsiTheme="minorHAnsi" w:cs="Arial"/>
        </w:rPr>
        <w:t xml:space="preserve"> na alínea ‘a’ do subitem 1.3.3 </w:t>
      </w:r>
      <w:r w:rsidR="00F877EB" w:rsidRPr="00685039">
        <w:rPr>
          <w:rFonts w:asciiTheme="minorHAnsi" w:hAnsiTheme="minorHAnsi" w:cs="Arial"/>
        </w:rPr>
        <w:t xml:space="preserve">deve contemplar a </w:t>
      </w:r>
      <w:r w:rsidRPr="00685039">
        <w:rPr>
          <w:rFonts w:asciiTheme="minorHAnsi" w:hAnsiTheme="minorHAnsi" w:cs="Arial"/>
        </w:rPr>
        <w:t>especificação</w:t>
      </w:r>
      <w:r w:rsidR="00C27BCB" w:rsidRPr="00685039">
        <w:rPr>
          <w:rFonts w:asciiTheme="minorHAnsi" w:hAnsiTheme="minorHAnsi" w:cs="Arial"/>
        </w:rPr>
        <w:t xml:space="preserve">, dinâmica ou mecanismo </w:t>
      </w:r>
      <w:r w:rsidRPr="00685039">
        <w:rPr>
          <w:rFonts w:asciiTheme="minorHAnsi" w:hAnsiTheme="minorHAnsi" w:cs="Arial"/>
        </w:rPr>
        <w:t>de cada ação</w:t>
      </w:r>
      <w:r w:rsidR="00F877EB" w:rsidRPr="00685039">
        <w:rPr>
          <w:rFonts w:asciiTheme="minorHAnsi" w:hAnsiTheme="minorHAnsi" w:cs="Arial"/>
        </w:rPr>
        <w:t xml:space="preserve"> e/ou </w:t>
      </w:r>
      <w:r w:rsidR="00DA3ED4" w:rsidRPr="00685039">
        <w:rPr>
          <w:rFonts w:asciiTheme="minorHAnsi" w:hAnsiTheme="minorHAnsi" w:cs="Arial"/>
        </w:rPr>
        <w:t>peça</w:t>
      </w:r>
      <w:r w:rsidRPr="00685039">
        <w:rPr>
          <w:rFonts w:asciiTheme="minorHAnsi" w:hAnsiTheme="minorHAnsi" w:cs="Arial"/>
        </w:rPr>
        <w:t xml:space="preserve"> de comunicação digital, </w:t>
      </w:r>
      <w:r w:rsidR="00F877EB" w:rsidRPr="00685039">
        <w:rPr>
          <w:rFonts w:asciiTheme="minorHAnsi" w:hAnsiTheme="minorHAnsi" w:cs="Arial"/>
        </w:rPr>
        <w:t xml:space="preserve">a explicitação </w:t>
      </w:r>
      <w:r w:rsidRPr="00685039">
        <w:rPr>
          <w:rFonts w:asciiTheme="minorHAnsi" w:hAnsiTheme="minorHAnsi" w:cs="Arial"/>
        </w:rPr>
        <w:t>de sua finalidade</w:t>
      </w:r>
      <w:r w:rsidR="00D056B8" w:rsidRPr="00685039">
        <w:rPr>
          <w:rFonts w:asciiTheme="minorHAnsi" w:hAnsiTheme="minorHAnsi" w:cs="Arial"/>
        </w:rPr>
        <w:t xml:space="preserve">, seu público-alvo e </w:t>
      </w:r>
      <w:r w:rsidRPr="00685039">
        <w:rPr>
          <w:rFonts w:asciiTheme="minorHAnsi" w:hAnsiTheme="minorHAnsi" w:cs="Arial"/>
        </w:rPr>
        <w:t>suas funções táticas</w:t>
      </w:r>
      <w:r w:rsidR="00F877EB" w:rsidRPr="00685039">
        <w:rPr>
          <w:rFonts w:asciiTheme="minorHAnsi" w:hAnsiTheme="minorHAnsi" w:cs="Arial"/>
        </w:rPr>
        <w:t xml:space="preserve"> no âmbito da estratégia proposta</w:t>
      </w:r>
      <w:r w:rsidRPr="00685039">
        <w:rPr>
          <w:rFonts w:asciiTheme="minorHAnsi" w:hAnsiTheme="minorHAnsi" w:cs="Arial"/>
        </w:rPr>
        <w:t>.</w:t>
      </w:r>
    </w:p>
    <w:p w14:paraId="2C75CAF2" w14:textId="77777777" w:rsidR="00325456" w:rsidRPr="00685039" w:rsidRDefault="00325456" w:rsidP="00F82749">
      <w:pPr>
        <w:tabs>
          <w:tab w:val="left" w:pos="1418"/>
        </w:tabs>
        <w:jc w:val="both"/>
        <w:rPr>
          <w:rFonts w:asciiTheme="minorHAnsi" w:hAnsiTheme="minorHAnsi" w:cs="Arial"/>
        </w:rPr>
      </w:pPr>
    </w:p>
    <w:p w14:paraId="3A736391" w14:textId="0EDC6A43" w:rsidR="00DA3ED4" w:rsidRPr="00685039" w:rsidRDefault="00DA3ED4" w:rsidP="00F82749">
      <w:pPr>
        <w:tabs>
          <w:tab w:val="left" w:pos="1418"/>
        </w:tabs>
        <w:jc w:val="both"/>
        <w:rPr>
          <w:rFonts w:asciiTheme="minorHAnsi" w:hAnsiTheme="minorHAnsi" w:cs="Arial"/>
        </w:rPr>
      </w:pPr>
      <w:r w:rsidRPr="00685039">
        <w:rPr>
          <w:rFonts w:asciiTheme="minorHAnsi" w:hAnsiTheme="minorHAnsi" w:cs="Arial"/>
        </w:rPr>
        <w:t>1.3.3.2</w:t>
      </w:r>
      <w:r w:rsidRPr="00685039">
        <w:rPr>
          <w:rFonts w:asciiTheme="minorHAnsi" w:hAnsiTheme="minorHAnsi" w:cs="Arial"/>
        </w:rPr>
        <w:tab/>
        <w:t xml:space="preserve">Se a proposta </w:t>
      </w:r>
      <w:r w:rsidR="00BC731A" w:rsidRPr="00685039">
        <w:rPr>
          <w:rFonts w:asciiTheme="minorHAnsi" w:hAnsiTheme="minorHAnsi" w:cs="Arial"/>
        </w:rPr>
        <w:t>d</w:t>
      </w:r>
      <w:r w:rsidRPr="00685039">
        <w:rPr>
          <w:rFonts w:asciiTheme="minorHAnsi" w:hAnsiTheme="minorHAnsi" w:cs="Arial"/>
        </w:rPr>
        <w:t>a licitante previr número de ações</w:t>
      </w:r>
      <w:r w:rsidR="00CD542C" w:rsidRPr="00685039">
        <w:rPr>
          <w:rFonts w:asciiTheme="minorHAnsi" w:hAnsiTheme="minorHAnsi" w:cs="Arial"/>
        </w:rPr>
        <w:t xml:space="preserve"> e/ou </w:t>
      </w:r>
      <w:r w:rsidRPr="00685039">
        <w:rPr>
          <w:rFonts w:asciiTheme="minorHAnsi" w:hAnsiTheme="minorHAnsi" w:cs="Arial"/>
        </w:rPr>
        <w:t xml:space="preserve">peças </w:t>
      </w:r>
      <w:r w:rsidR="001F4DFD" w:rsidRPr="00685039">
        <w:rPr>
          <w:rFonts w:asciiTheme="minorHAnsi" w:hAnsiTheme="minorHAnsi" w:cs="Arial"/>
        </w:rPr>
        <w:t xml:space="preserve">de comunicação digital </w:t>
      </w:r>
      <w:r w:rsidRPr="00685039">
        <w:rPr>
          <w:rFonts w:asciiTheme="minorHAnsi" w:hAnsiTheme="minorHAnsi" w:cs="Arial"/>
        </w:rPr>
        <w:t>superior ao limite estabelecido no subitem 1.3.3.3, que podem ser apresentadas fisicamente como exemplos, a relação mencionada na alínea ‘a’ do subitem 1.3.3 deverá ser elaborada em dois blocos: um para as ações</w:t>
      </w:r>
      <w:r w:rsidR="00CD542C" w:rsidRPr="00685039">
        <w:rPr>
          <w:rFonts w:asciiTheme="minorHAnsi" w:hAnsiTheme="minorHAnsi" w:cs="Arial"/>
        </w:rPr>
        <w:t xml:space="preserve"> e/ou </w:t>
      </w:r>
      <w:r w:rsidRPr="00685039">
        <w:rPr>
          <w:rFonts w:asciiTheme="minorHAnsi" w:hAnsiTheme="minorHAnsi" w:cs="Arial"/>
        </w:rPr>
        <w:t>peças apresentadas como exemplos e outro para o restante.</w:t>
      </w:r>
    </w:p>
    <w:p w14:paraId="1F316F5D" w14:textId="77777777" w:rsidR="00DA3ED4" w:rsidRPr="00685039" w:rsidRDefault="00DA3ED4" w:rsidP="00F82749">
      <w:pPr>
        <w:tabs>
          <w:tab w:val="left" w:pos="1418"/>
        </w:tabs>
        <w:jc w:val="both"/>
        <w:rPr>
          <w:rFonts w:asciiTheme="minorHAnsi" w:hAnsiTheme="minorHAnsi" w:cs="Arial"/>
        </w:rPr>
      </w:pPr>
    </w:p>
    <w:p w14:paraId="5642C476" w14:textId="41740C74" w:rsidR="00CD542C" w:rsidRPr="00685039" w:rsidRDefault="00DA3ED4" w:rsidP="00F82749">
      <w:pPr>
        <w:tabs>
          <w:tab w:val="left" w:pos="1418"/>
        </w:tabs>
        <w:jc w:val="both"/>
        <w:rPr>
          <w:rFonts w:asciiTheme="minorHAnsi" w:hAnsiTheme="minorHAnsi" w:cs="Arial"/>
        </w:rPr>
      </w:pPr>
      <w:r w:rsidRPr="00685039">
        <w:rPr>
          <w:rFonts w:asciiTheme="minorHAnsi" w:hAnsiTheme="minorHAnsi" w:cs="Arial"/>
        </w:rPr>
        <w:t>1.3.3.3</w:t>
      </w:r>
      <w:r w:rsidRPr="00685039">
        <w:rPr>
          <w:rFonts w:asciiTheme="minorHAnsi" w:hAnsiTheme="minorHAnsi" w:cs="Arial"/>
        </w:rPr>
        <w:tab/>
        <w:t>Os exemplos de ações</w:t>
      </w:r>
      <w:r w:rsidR="00CD542C" w:rsidRPr="00685039">
        <w:rPr>
          <w:rFonts w:asciiTheme="minorHAnsi" w:hAnsiTheme="minorHAnsi" w:cs="Arial"/>
        </w:rPr>
        <w:t xml:space="preserve"> e</w:t>
      </w:r>
      <w:r w:rsidRPr="00685039">
        <w:rPr>
          <w:rFonts w:asciiTheme="minorHAnsi" w:hAnsiTheme="minorHAnsi" w:cs="Arial"/>
        </w:rPr>
        <w:t>/</w:t>
      </w:r>
      <w:r w:rsidR="00CD542C" w:rsidRPr="00685039">
        <w:rPr>
          <w:rFonts w:asciiTheme="minorHAnsi" w:hAnsiTheme="minorHAnsi" w:cs="Arial"/>
        </w:rPr>
        <w:t xml:space="preserve">ou </w:t>
      </w:r>
      <w:r w:rsidRPr="00685039">
        <w:rPr>
          <w:rFonts w:asciiTheme="minorHAnsi" w:hAnsiTheme="minorHAnsi" w:cs="Arial"/>
        </w:rPr>
        <w:t xml:space="preserve">peças de comunicação digital </w:t>
      </w:r>
      <w:r w:rsidR="00E300E7" w:rsidRPr="00685039">
        <w:rPr>
          <w:rFonts w:asciiTheme="minorHAnsi" w:hAnsiTheme="minorHAnsi" w:cs="Arial"/>
        </w:rPr>
        <w:t xml:space="preserve">de </w:t>
      </w:r>
      <w:r w:rsidRPr="00685039">
        <w:rPr>
          <w:rFonts w:asciiTheme="minorHAnsi" w:hAnsiTheme="minorHAnsi" w:cs="Arial"/>
        </w:rPr>
        <w:t>que trata a alínea ‘b’ do subitem 1.3.3</w:t>
      </w:r>
      <w:r w:rsidR="00EC3F1E" w:rsidRPr="00685039">
        <w:rPr>
          <w:rFonts w:asciiTheme="minorHAnsi" w:hAnsiTheme="minorHAnsi" w:cs="Arial"/>
        </w:rPr>
        <w:t xml:space="preserve"> estão limitados a </w:t>
      </w:r>
      <w:r w:rsidR="00EC3F1E" w:rsidRPr="00685039">
        <w:rPr>
          <w:rFonts w:asciiTheme="minorHAnsi" w:hAnsiTheme="minorHAnsi" w:cs="Arial"/>
          <w:highlight w:val="yellow"/>
        </w:rPr>
        <w:t>XX</w:t>
      </w:r>
      <w:r w:rsidR="00EC3F1E" w:rsidRPr="00685039">
        <w:rPr>
          <w:rFonts w:asciiTheme="minorHAnsi" w:hAnsiTheme="minorHAnsi" w:cs="Arial"/>
        </w:rPr>
        <w:t xml:space="preserve"> (</w:t>
      </w:r>
      <w:r w:rsidR="00EC3F1E" w:rsidRPr="00685039">
        <w:rPr>
          <w:rFonts w:asciiTheme="minorHAnsi" w:hAnsiTheme="minorHAnsi" w:cs="Arial"/>
          <w:highlight w:val="yellow"/>
        </w:rPr>
        <w:t>por extenso</w:t>
      </w:r>
      <w:r w:rsidR="00EC3F1E" w:rsidRPr="00685039">
        <w:rPr>
          <w:rFonts w:asciiTheme="minorHAnsi" w:hAnsiTheme="minorHAnsi" w:cs="Arial"/>
        </w:rPr>
        <w:t>), independentemente do seu tipo ou de sua característica e pode</w:t>
      </w:r>
      <w:r w:rsidR="000B2AB9" w:rsidRPr="00685039">
        <w:rPr>
          <w:rFonts w:asciiTheme="minorHAnsi" w:hAnsiTheme="minorHAnsi" w:cs="Arial"/>
        </w:rPr>
        <w:t>rão</w:t>
      </w:r>
      <w:r w:rsidR="00EC3F1E" w:rsidRPr="00685039">
        <w:rPr>
          <w:rFonts w:asciiTheme="minorHAnsi" w:hAnsiTheme="minorHAnsi" w:cs="Arial"/>
        </w:rPr>
        <w:t xml:space="preserve"> ser apresentados sob a forma de</w:t>
      </w:r>
      <w:r w:rsidR="00CD542C" w:rsidRPr="00685039">
        <w:rPr>
          <w:rFonts w:asciiTheme="minorHAnsi" w:hAnsiTheme="minorHAnsi" w:cs="Arial"/>
        </w:rPr>
        <w:t>:</w:t>
      </w:r>
      <w:r w:rsidR="0098744F" w:rsidRPr="00685039">
        <w:rPr>
          <w:rFonts w:asciiTheme="minorHAnsi" w:hAnsiTheme="minorHAnsi" w:cs="Arial"/>
          <w:i/>
          <w:highlight w:val="yellow"/>
        </w:rPr>
        <w:t>&lt;quantidade máxima de exemplos recomendada: 05</w:t>
      </w:r>
      <w:r w:rsidR="00F331A5" w:rsidRPr="00685039">
        <w:rPr>
          <w:rFonts w:asciiTheme="minorHAnsi" w:hAnsiTheme="minorHAnsi" w:cs="Arial"/>
          <w:i/>
          <w:highlight w:val="yellow"/>
        </w:rPr>
        <w:t xml:space="preserve"> a 10</w:t>
      </w:r>
      <w:r w:rsidR="0098744F" w:rsidRPr="00685039">
        <w:rPr>
          <w:rFonts w:asciiTheme="minorHAnsi" w:hAnsiTheme="minorHAnsi" w:cs="Arial"/>
          <w:i/>
          <w:highlight w:val="yellow"/>
        </w:rPr>
        <w:t>&gt;</w:t>
      </w:r>
    </w:p>
    <w:p w14:paraId="6E59A71C" w14:textId="77777777" w:rsidR="00CD542C" w:rsidRPr="00685039" w:rsidRDefault="00CD542C" w:rsidP="00F82749">
      <w:pPr>
        <w:tabs>
          <w:tab w:val="left" w:pos="1418"/>
        </w:tabs>
        <w:jc w:val="both"/>
        <w:rPr>
          <w:rFonts w:asciiTheme="minorHAnsi" w:hAnsiTheme="minorHAnsi" w:cs="Arial"/>
        </w:rPr>
      </w:pPr>
    </w:p>
    <w:p w14:paraId="44E29CD9" w14:textId="7BB31B5D" w:rsidR="00CD542C" w:rsidRPr="00685039" w:rsidRDefault="00CD542C" w:rsidP="00F82749">
      <w:pPr>
        <w:pStyle w:val="PargrafodaLista"/>
        <w:numPr>
          <w:ilvl w:val="0"/>
          <w:numId w:val="79"/>
        </w:numPr>
        <w:tabs>
          <w:tab w:val="left" w:pos="1418"/>
          <w:tab w:val="left" w:pos="1701"/>
        </w:tabs>
        <w:ind w:firstLine="698"/>
        <w:jc w:val="both"/>
        <w:rPr>
          <w:rFonts w:asciiTheme="minorHAnsi" w:hAnsiTheme="minorHAnsi" w:cs="Arial"/>
        </w:rPr>
      </w:pPr>
      <w:proofErr w:type="gramStart"/>
      <w:r w:rsidRPr="00685039">
        <w:rPr>
          <w:rFonts w:asciiTheme="minorHAnsi" w:hAnsiTheme="minorHAnsi" w:cs="Arial"/>
        </w:rPr>
        <w:t>roteiro</w:t>
      </w:r>
      <w:r w:rsidR="00AD1352" w:rsidRPr="00685039">
        <w:rPr>
          <w:rFonts w:asciiTheme="minorHAnsi" w:hAnsiTheme="minorHAnsi" w:cs="Arial"/>
        </w:rPr>
        <w:t>s</w:t>
      </w:r>
      <w:proofErr w:type="gramEnd"/>
      <w:r w:rsidR="00F4366D" w:rsidRPr="00685039">
        <w:rPr>
          <w:rFonts w:asciiTheme="minorHAnsi" w:hAnsiTheme="minorHAnsi" w:cs="Arial"/>
        </w:rPr>
        <w:t xml:space="preserve">, </w:t>
      </w:r>
      <w:proofErr w:type="spellStart"/>
      <w:r w:rsidRPr="00685039">
        <w:rPr>
          <w:rFonts w:asciiTheme="minorHAnsi" w:hAnsiTheme="minorHAnsi" w:cs="Arial"/>
          <w:i/>
        </w:rPr>
        <w:t>storyboard</w:t>
      </w:r>
      <w:r w:rsidR="00AD1352" w:rsidRPr="00685039">
        <w:rPr>
          <w:rFonts w:asciiTheme="minorHAnsi" w:hAnsiTheme="minorHAnsi" w:cs="Arial"/>
          <w:i/>
        </w:rPr>
        <w:t>s</w:t>
      </w:r>
      <w:proofErr w:type="spellEnd"/>
      <w:r w:rsidRPr="00685039">
        <w:rPr>
          <w:rFonts w:asciiTheme="minorHAnsi" w:hAnsiTheme="minorHAnsi" w:cs="Arial"/>
        </w:rPr>
        <w:t xml:space="preserve"> </w:t>
      </w:r>
      <w:r w:rsidR="00F4366D" w:rsidRPr="00685039">
        <w:rPr>
          <w:rFonts w:asciiTheme="minorHAnsi" w:hAnsiTheme="minorHAnsi" w:cs="Arial"/>
        </w:rPr>
        <w:t>e leiaute</w:t>
      </w:r>
      <w:r w:rsidR="00AD1352" w:rsidRPr="00685039">
        <w:rPr>
          <w:rFonts w:asciiTheme="minorHAnsi" w:hAnsiTheme="minorHAnsi" w:cs="Arial"/>
        </w:rPr>
        <w:t>s</w:t>
      </w:r>
      <w:r w:rsidR="00F4366D" w:rsidRPr="00685039">
        <w:rPr>
          <w:rFonts w:asciiTheme="minorHAnsi" w:hAnsiTheme="minorHAnsi" w:cs="Arial"/>
        </w:rPr>
        <w:t xml:space="preserve"> </w:t>
      </w:r>
      <w:r w:rsidRPr="00685039">
        <w:rPr>
          <w:rFonts w:asciiTheme="minorHAnsi" w:hAnsiTheme="minorHAnsi" w:cs="Arial"/>
        </w:rPr>
        <w:t>impressos;</w:t>
      </w:r>
    </w:p>
    <w:p w14:paraId="0D436A82" w14:textId="77777777" w:rsidR="00CD542C" w:rsidRPr="00685039" w:rsidRDefault="00CD542C" w:rsidP="00F82749">
      <w:pPr>
        <w:tabs>
          <w:tab w:val="left" w:pos="1418"/>
        </w:tabs>
        <w:ind w:left="1418"/>
        <w:jc w:val="both"/>
        <w:rPr>
          <w:rFonts w:asciiTheme="minorHAnsi" w:hAnsiTheme="minorHAnsi" w:cs="Arial"/>
        </w:rPr>
      </w:pPr>
    </w:p>
    <w:p w14:paraId="76218061" w14:textId="752F3B67" w:rsidR="00DA3ED4" w:rsidRPr="00685039" w:rsidRDefault="00CD542C" w:rsidP="00F82749">
      <w:pPr>
        <w:pStyle w:val="PargrafodaLista"/>
        <w:numPr>
          <w:ilvl w:val="0"/>
          <w:numId w:val="79"/>
        </w:numPr>
        <w:tabs>
          <w:tab w:val="left" w:pos="1418"/>
          <w:tab w:val="left" w:pos="1701"/>
        </w:tabs>
        <w:ind w:firstLine="698"/>
        <w:jc w:val="both"/>
        <w:rPr>
          <w:rFonts w:asciiTheme="minorHAnsi" w:hAnsiTheme="minorHAnsi" w:cs="Arial"/>
        </w:rPr>
      </w:pPr>
      <w:proofErr w:type="spellStart"/>
      <w:proofErr w:type="gramStart"/>
      <w:r w:rsidRPr="00685039">
        <w:rPr>
          <w:rFonts w:asciiTheme="minorHAnsi" w:hAnsiTheme="minorHAnsi" w:cs="Arial"/>
          <w:i/>
        </w:rPr>
        <w:t>s</w:t>
      </w:r>
      <w:r w:rsidR="001356A4" w:rsidRPr="00685039">
        <w:rPr>
          <w:rFonts w:asciiTheme="minorHAnsi" w:hAnsiTheme="minorHAnsi" w:cs="Arial"/>
          <w:i/>
        </w:rPr>
        <w:t>t</w:t>
      </w:r>
      <w:r w:rsidRPr="00685039">
        <w:rPr>
          <w:rFonts w:asciiTheme="minorHAnsi" w:hAnsiTheme="minorHAnsi" w:cs="Arial"/>
          <w:i/>
        </w:rPr>
        <w:t>oryboard</w:t>
      </w:r>
      <w:r w:rsidR="00AD1352" w:rsidRPr="00685039">
        <w:rPr>
          <w:rFonts w:asciiTheme="minorHAnsi" w:hAnsiTheme="minorHAnsi" w:cs="Arial"/>
          <w:i/>
        </w:rPr>
        <w:t>s</w:t>
      </w:r>
      <w:proofErr w:type="spellEnd"/>
      <w:proofErr w:type="gramEnd"/>
      <w:r w:rsidRPr="00685039">
        <w:rPr>
          <w:rFonts w:asciiTheme="minorHAnsi" w:hAnsiTheme="minorHAnsi" w:cs="Arial"/>
        </w:rPr>
        <w:t xml:space="preserve"> animado</w:t>
      </w:r>
      <w:r w:rsidR="00AD1352" w:rsidRPr="00685039">
        <w:rPr>
          <w:rFonts w:asciiTheme="minorHAnsi" w:hAnsiTheme="minorHAnsi" w:cs="Arial"/>
        </w:rPr>
        <w:t>s</w:t>
      </w:r>
      <w:r w:rsidRPr="00685039">
        <w:rPr>
          <w:rFonts w:asciiTheme="minorHAnsi" w:hAnsiTheme="minorHAnsi" w:cs="Arial"/>
        </w:rPr>
        <w:t xml:space="preserve"> </w:t>
      </w:r>
      <w:r w:rsidR="0098744F" w:rsidRPr="00685039">
        <w:rPr>
          <w:rFonts w:asciiTheme="minorHAnsi" w:hAnsiTheme="minorHAnsi" w:cs="Arial"/>
        </w:rPr>
        <w:t xml:space="preserve">ou </w:t>
      </w:r>
      <w:proofErr w:type="spellStart"/>
      <w:r w:rsidRPr="00685039">
        <w:rPr>
          <w:rFonts w:asciiTheme="minorHAnsi" w:hAnsiTheme="minorHAnsi" w:cs="Arial"/>
          <w:i/>
        </w:rPr>
        <w:t>animatic</w:t>
      </w:r>
      <w:r w:rsidR="00AD1352" w:rsidRPr="00685039">
        <w:rPr>
          <w:rFonts w:asciiTheme="minorHAnsi" w:hAnsiTheme="minorHAnsi" w:cs="Arial"/>
          <w:i/>
        </w:rPr>
        <w:t>s</w:t>
      </w:r>
      <w:proofErr w:type="spellEnd"/>
      <w:r w:rsidR="00EB6DA7" w:rsidRPr="00685039">
        <w:rPr>
          <w:rFonts w:asciiTheme="minorHAnsi" w:hAnsiTheme="minorHAnsi" w:cs="Arial"/>
          <w:i/>
        </w:rPr>
        <w:t>;</w:t>
      </w:r>
    </w:p>
    <w:p w14:paraId="03D1D9CA" w14:textId="77777777" w:rsidR="00EB6DA7" w:rsidRPr="00685039" w:rsidRDefault="00EB6DA7" w:rsidP="00F82749">
      <w:pPr>
        <w:tabs>
          <w:tab w:val="left" w:pos="1418"/>
        </w:tabs>
        <w:ind w:left="1418"/>
        <w:jc w:val="both"/>
        <w:rPr>
          <w:rFonts w:asciiTheme="minorHAnsi" w:hAnsiTheme="minorHAnsi" w:cs="Arial"/>
        </w:rPr>
      </w:pPr>
    </w:p>
    <w:p w14:paraId="63E2833E" w14:textId="184EF8D6" w:rsidR="00EB6DA7" w:rsidRPr="00685039" w:rsidRDefault="00EB6DA7" w:rsidP="00F82749">
      <w:pPr>
        <w:pStyle w:val="PargrafodaLista"/>
        <w:numPr>
          <w:ilvl w:val="0"/>
          <w:numId w:val="79"/>
        </w:numPr>
        <w:tabs>
          <w:tab w:val="left" w:pos="1418"/>
          <w:tab w:val="left" w:pos="1701"/>
        </w:tabs>
        <w:ind w:firstLine="698"/>
        <w:jc w:val="both"/>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mon</w:t>
      </w:r>
      <w:r w:rsidR="00AD1352" w:rsidRPr="00685039">
        <w:rPr>
          <w:rFonts w:asciiTheme="minorHAnsi" w:hAnsiTheme="minorHAnsi" w:cs="Arial"/>
        </w:rPr>
        <w:t>s</w:t>
      </w:r>
      <w:r w:rsidRPr="00685039">
        <w:rPr>
          <w:rFonts w:asciiTheme="minorHAnsi" w:hAnsiTheme="minorHAnsi" w:cs="Arial"/>
        </w:rPr>
        <w:t>tro</w:t>
      </w:r>
      <w:r w:rsidR="00AD1352" w:rsidRPr="00685039">
        <w:rPr>
          <w:rFonts w:asciiTheme="minorHAnsi" w:hAnsiTheme="minorHAnsi" w:cs="Arial"/>
        </w:rPr>
        <w:t>s</w:t>
      </w:r>
      <w:proofErr w:type="gramEnd"/>
      <w:r w:rsidRPr="00685039">
        <w:rPr>
          <w:rFonts w:asciiTheme="minorHAnsi" w:hAnsiTheme="minorHAnsi" w:cs="Arial"/>
        </w:rPr>
        <w:t>’</w:t>
      </w:r>
      <w:r w:rsidR="00C35F51" w:rsidRPr="00685039">
        <w:rPr>
          <w:rFonts w:asciiTheme="minorHAnsi" w:hAnsiTheme="minorHAnsi" w:cs="Arial"/>
        </w:rPr>
        <w:t xml:space="preserve"> ou leiautes eletrônicos</w:t>
      </w:r>
      <w:r w:rsidR="00AD1352" w:rsidRPr="00685039">
        <w:rPr>
          <w:rFonts w:asciiTheme="minorHAnsi" w:hAnsiTheme="minorHAnsi" w:cs="Arial"/>
        </w:rPr>
        <w:t>.</w:t>
      </w:r>
    </w:p>
    <w:p w14:paraId="41550805" w14:textId="77777777" w:rsidR="00DA3ED4" w:rsidRPr="00685039" w:rsidRDefault="00DA3ED4" w:rsidP="00F82749">
      <w:pPr>
        <w:tabs>
          <w:tab w:val="left" w:pos="1418"/>
        </w:tabs>
        <w:jc w:val="both"/>
        <w:rPr>
          <w:rFonts w:asciiTheme="minorHAnsi" w:hAnsiTheme="minorHAnsi" w:cs="Arial"/>
        </w:rPr>
      </w:pPr>
    </w:p>
    <w:p w14:paraId="0D09D847" w14:textId="145EFE7F" w:rsidR="00AD1352" w:rsidRPr="00685039" w:rsidRDefault="00AD1352" w:rsidP="00F82749">
      <w:pPr>
        <w:tabs>
          <w:tab w:val="left" w:pos="1418"/>
        </w:tabs>
        <w:jc w:val="both"/>
        <w:rPr>
          <w:rFonts w:asciiTheme="minorHAnsi" w:hAnsiTheme="minorHAnsi" w:cs="Arial"/>
        </w:rPr>
      </w:pPr>
      <w:r w:rsidRPr="00685039">
        <w:rPr>
          <w:rFonts w:asciiTheme="minorHAnsi" w:hAnsiTheme="minorHAnsi" w:cs="Arial"/>
        </w:rPr>
        <w:t>1.3.3.3.1</w:t>
      </w:r>
      <w:r w:rsidRPr="00685039">
        <w:rPr>
          <w:rFonts w:asciiTheme="minorHAnsi" w:hAnsiTheme="minorHAnsi" w:cs="Arial"/>
        </w:rPr>
        <w:tab/>
        <w:t xml:space="preserve">Os </w:t>
      </w:r>
      <w:proofErr w:type="spellStart"/>
      <w:r w:rsidRPr="00685039">
        <w:rPr>
          <w:rFonts w:asciiTheme="minorHAnsi" w:hAnsiTheme="minorHAnsi" w:cs="Arial"/>
          <w:i/>
        </w:rPr>
        <w:t>storyboards</w:t>
      </w:r>
      <w:proofErr w:type="spellEnd"/>
      <w:r w:rsidRPr="00685039">
        <w:rPr>
          <w:rFonts w:asciiTheme="minorHAnsi" w:hAnsiTheme="minorHAnsi" w:cs="Arial"/>
        </w:rPr>
        <w:t xml:space="preserve"> e </w:t>
      </w:r>
      <w:r w:rsidR="00B15F32" w:rsidRPr="00685039">
        <w:rPr>
          <w:rFonts w:asciiTheme="minorHAnsi" w:hAnsiTheme="minorHAnsi" w:cs="Arial"/>
        </w:rPr>
        <w:t xml:space="preserve">os </w:t>
      </w:r>
      <w:r w:rsidRPr="00685039">
        <w:rPr>
          <w:rFonts w:asciiTheme="minorHAnsi" w:hAnsiTheme="minorHAnsi" w:cs="Arial"/>
        </w:rPr>
        <w:t xml:space="preserve">leiautes impressos devem preservar a capacidade de leitura das mensagens, sem limitação de cores, com ou sem suporte ou </w:t>
      </w:r>
      <w:r w:rsidRPr="00685039">
        <w:rPr>
          <w:rFonts w:asciiTheme="minorHAnsi" w:hAnsiTheme="minorHAnsi" w:cs="Arial"/>
          <w:i/>
        </w:rPr>
        <w:t>passe-partout</w:t>
      </w:r>
      <w:r w:rsidRPr="00685039">
        <w:rPr>
          <w:rFonts w:asciiTheme="minorHAnsi" w:hAnsiTheme="minorHAnsi" w:cs="Arial"/>
        </w:rPr>
        <w:t>, observado o disposto no subitem 1.2.4.</w:t>
      </w:r>
    </w:p>
    <w:p w14:paraId="0A26C96C" w14:textId="77777777" w:rsidR="00AD1352" w:rsidRPr="00685039" w:rsidRDefault="00AD1352" w:rsidP="00F82749">
      <w:pPr>
        <w:tabs>
          <w:tab w:val="left" w:pos="1418"/>
        </w:tabs>
        <w:jc w:val="both"/>
        <w:rPr>
          <w:rFonts w:asciiTheme="minorHAnsi" w:hAnsiTheme="minorHAnsi" w:cs="Arial"/>
        </w:rPr>
      </w:pPr>
    </w:p>
    <w:p w14:paraId="61E512F8" w14:textId="1B560566" w:rsidR="00CD542C" w:rsidRPr="00685039" w:rsidRDefault="00CD542C" w:rsidP="00F82749">
      <w:pPr>
        <w:tabs>
          <w:tab w:val="left" w:pos="1418"/>
        </w:tabs>
        <w:jc w:val="both"/>
        <w:rPr>
          <w:rFonts w:asciiTheme="minorHAnsi" w:hAnsiTheme="minorHAnsi" w:cs="Arial"/>
        </w:rPr>
      </w:pPr>
      <w:r w:rsidRPr="00685039">
        <w:rPr>
          <w:rFonts w:asciiTheme="minorHAnsi" w:hAnsiTheme="minorHAnsi" w:cs="Arial"/>
        </w:rPr>
        <w:t>1.3.3.3.</w:t>
      </w:r>
      <w:r w:rsidR="00AD1352" w:rsidRPr="00685039">
        <w:rPr>
          <w:rFonts w:asciiTheme="minorHAnsi" w:hAnsiTheme="minorHAnsi" w:cs="Arial"/>
        </w:rPr>
        <w:t>2</w:t>
      </w:r>
      <w:r w:rsidRPr="00685039">
        <w:rPr>
          <w:rFonts w:asciiTheme="minorHAnsi" w:hAnsiTheme="minorHAnsi" w:cs="Arial"/>
        </w:rPr>
        <w:tab/>
        <w:t>N</w:t>
      </w:r>
      <w:r w:rsidR="00AD1352" w:rsidRPr="00685039">
        <w:rPr>
          <w:rFonts w:asciiTheme="minorHAnsi" w:hAnsiTheme="minorHAnsi" w:cs="Arial"/>
        </w:rPr>
        <w:t>o</w:t>
      </w:r>
      <w:r w:rsidRPr="00685039">
        <w:rPr>
          <w:rFonts w:asciiTheme="minorHAnsi" w:hAnsiTheme="minorHAnsi" w:cs="Arial"/>
        </w:rPr>
        <w:t xml:space="preserve"> </w:t>
      </w:r>
      <w:proofErr w:type="spellStart"/>
      <w:r w:rsidRPr="00685039">
        <w:rPr>
          <w:rFonts w:asciiTheme="minorHAnsi" w:hAnsiTheme="minorHAnsi" w:cs="Arial"/>
          <w:i/>
        </w:rPr>
        <w:t>storyboard</w:t>
      </w:r>
      <w:proofErr w:type="spellEnd"/>
      <w:r w:rsidRPr="00685039">
        <w:rPr>
          <w:rFonts w:asciiTheme="minorHAnsi" w:hAnsiTheme="minorHAnsi" w:cs="Arial"/>
        </w:rPr>
        <w:t xml:space="preserve"> animado ou</w:t>
      </w:r>
      <w:r w:rsidR="00B15F32" w:rsidRPr="00685039">
        <w:rPr>
          <w:rFonts w:asciiTheme="minorHAnsi" w:hAnsiTheme="minorHAnsi" w:cs="Arial"/>
        </w:rPr>
        <w:t xml:space="preserve"> no</w:t>
      </w:r>
      <w:r w:rsidRPr="00685039">
        <w:rPr>
          <w:rFonts w:asciiTheme="minorHAnsi" w:hAnsiTheme="minorHAnsi" w:cs="Arial"/>
          <w:i/>
        </w:rPr>
        <w:t xml:space="preserve"> </w:t>
      </w:r>
      <w:proofErr w:type="spellStart"/>
      <w:r w:rsidRPr="00685039">
        <w:rPr>
          <w:rFonts w:asciiTheme="minorHAnsi" w:hAnsiTheme="minorHAnsi" w:cs="Arial"/>
          <w:i/>
        </w:rPr>
        <w:t>animatic</w:t>
      </w:r>
      <w:proofErr w:type="spellEnd"/>
      <w:r w:rsidRPr="00685039">
        <w:rPr>
          <w:rFonts w:asciiTheme="minorHAnsi" w:hAnsiTheme="minorHAnsi" w:cs="Arial"/>
        </w:rPr>
        <w:t xml:space="preserve"> poderão ser inseridas fotos e imagens estáticas, além de trilha sonora, voz de personagens e locução. Não podendo ser inseridas imagens em movimento.</w:t>
      </w:r>
    </w:p>
    <w:p w14:paraId="2C15A16A" w14:textId="77777777" w:rsidR="00CD542C" w:rsidRPr="00685039" w:rsidRDefault="00CD542C" w:rsidP="00F82749">
      <w:pPr>
        <w:tabs>
          <w:tab w:val="left" w:pos="1418"/>
        </w:tabs>
        <w:jc w:val="both"/>
        <w:rPr>
          <w:rFonts w:asciiTheme="minorHAnsi" w:hAnsiTheme="minorHAnsi" w:cs="Arial"/>
        </w:rPr>
      </w:pPr>
    </w:p>
    <w:p w14:paraId="191ABAA0" w14:textId="4E19DF2D" w:rsidR="00AD1352" w:rsidRPr="00685039" w:rsidRDefault="00AD1352" w:rsidP="00F82749">
      <w:pPr>
        <w:tabs>
          <w:tab w:val="left" w:pos="1418"/>
        </w:tabs>
        <w:jc w:val="both"/>
        <w:rPr>
          <w:rFonts w:asciiTheme="minorHAnsi" w:hAnsiTheme="minorHAnsi" w:cs="Arial"/>
        </w:rPr>
      </w:pPr>
      <w:r w:rsidRPr="00685039">
        <w:rPr>
          <w:rFonts w:asciiTheme="minorHAnsi" w:hAnsiTheme="minorHAnsi" w:cs="Arial"/>
        </w:rPr>
        <w:t>1.3.3.3.3</w:t>
      </w:r>
      <w:r w:rsidRPr="00685039">
        <w:rPr>
          <w:rFonts w:asciiTheme="minorHAnsi" w:hAnsiTheme="minorHAnsi" w:cs="Arial"/>
        </w:rPr>
        <w:tab/>
        <w:t xml:space="preserve">Nos ‘monstros’ </w:t>
      </w:r>
      <w:r w:rsidR="00C35F51" w:rsidRPr="00685039">
        <w:rPr>
          <w:rFonts w:asciiTheme="minorHAnsi" w:hAnsiTheme="minorHAnsi" w:cs="Arial"/>
        </w:rPr>
        <w:t>ou</w:t>
      </w:r>
      <w:r w:rsidR="00B15F32" w:rsidRPr="00685039">
        <w:rPr>
          <w:rFonts w:asciiTheme="minorHAnsi" w:hAnsiTheme="minorHAnsi" w:cs="Arial"/>
        </w:rPr>
        <w:t xml:space="preserve"> nos</w:t>
      </w:r>
      <w:r w:rsidR="00C35F51" w:rsidRPr="00685039">
        <w:rPr>
          <w:rFonts w:asciiTheme="minorHAnsi" w:hAnsiTheme="minorHAnsi" w:cs="Arial"/>
        </w:rPr>
        <w:t xml:space="preserve"> leiautes eletrônicos </w:t>
      </w:r>
      <w:r w:rsidRPr="00685039">
        <w:rPr>
          <w:rFonts w:asciiTheme="minorHAnsi" w:hAnsiTheme="minorHAnsi" w:cs="Arial"/>
        </w:rPr>
        <w:t>poderão ser inserid</w:t>
      </w:r>
      <w:r w:rsidR="00E13574" w:rsidRPr="00685039">
        <w:rPr>
          <w:rFonts w:asciiTheme="minorHAnsi" w:hAnsiTheme="minorHAnsi" w:cs="Arial"/>
        </w:rPr>
        <w:t>o</w:t>
      </w:r>
      <w:r w:rsidRPr="00685039">
        <w:rPr>
          <w:rFonts w:asciiTheme="minorHAnsi" w:hAnsiTheme="minorHAnsi" w:cs="Arial"/>
        </w:rPr>
        <w:t xml:space="preserve">s </w:t>
      </w:r>
      <w:r w:rsidR="00E13574" w:rsidRPr="00685039">
        <w:rPr>
          <w:rFonts w:asciiTheme="minorHAnsi" w:hAnsiTheme="minorHAnsi" w:cs="Arial"/>
        </w:rPr>
        <w:t xml:space="preserve">todos os elementos de referência da </w:t>
      </w:r>
      <w:r w:rsidR="00317CA3" w:rsidRPr="00685039">
        <w:rPr>
          <w:rFonts w:asciiTheme="minorHAnsi" w:hAnsiTheme="minorHAnsi" w:cs="Arial"/>
        </w:rPr>
        <w:t xml:space="preserve">ação e/ou </w:t>
      </w:r>
      <w:r w:rsidR="00E13574" w:rsidRPr="00685039">
        <w:rPr>
          <w:rFonts w:asciiTheme="minorHAnsi" w:hAnsiTheme="minorHAnsi" w:cs="Arial"/>
        </w:rPr>
        <w:t xml:space="preserve">peça </w:t>
      </w:r>
      <w:r w:rsidR="00317CA3" w:rsidRPr="00685039">
        <w:rPr>
          <w:rFonts w:asciiTheme="minorHAnsi" w:hAnsiTheme="minorHAnsi" w:cs="Arial"/>
        </w:rPr>
        <w:t>de comunicação digital</w:t>
      </w:r>
      <w:r w:rsidR="00E13574" w:rsidRPr="00685039">
        <w:rPr>
          <w:rFonts w:asciiTheme="minorHAnsi" w:hAnsiTheme="minorHAnsi" w:cs="Arial"/>
        </w:rPr>
        <w:t xml:space="preserve">, como </w:t>
      </w:r>
      <w:r w:rsidR="00317CA3" w:rsidRPr="00685039">
        <w:rPr>
          <w:rFonts w:asciiTheme="minorHAnsi" w:hAnsiTheme="minorHAnsi" w:cs="Arial"/>
        </w:rPr>
        <w:t>navegabilidade, funcionalidade, i</w:t>
      </w:r>
      <w:r w:rsidRPr="00685039">
        <w:rPr>
          <w:rFonts w:asciiTheme="minorHAnsi" w:hAnsiTheme="minorHAnsi" w:cs="Arial"/>
        </w:rPr>
        <w:t>magens em movimento, trilha sonora, voz de personagens e locução.</w:t>
      </w:r>
    </w:p>
    <w:p w14:paraId="0F82699F" w14:textId="77777777" w:rsidR="00AD1352" w:rsidRPr="00685039" w:rsidRDefault="00AD1352" w:rsidP="00F82749">
      <w:pPr>
        <w:tabs>
          <w:tab w:val="left" w:pos="1418"/>
        </w:tabs>
        <w:jc w:val="both"/>
        <w:rPr>
          <w:rFonts w:asciiTheme="minorHAnsi" w:hAnsiTheme="minorHAnsi" w:cs="Arial"/>
        </w:rPr>
      </w:pPr>
    </w:p>
    <w:p w14:paraId="2C8C1D6D" w14:textId="48763FD9" w:rsidR="00CD542C" w:rsidRPr="00685039" w:rsidRDefault="00CD542C" w:rsidP="00F82749">
      <w:pPr>
        <w:tabs>
          <w:tab w:val="left" w:pos="1418"/>
        </w:tabs>
        <w:jc w:val="both"/>
        <w:rPr>
          <w:rFonts w:asciiTheme="minorHAnsi" w:hAnsiTheme="minorHAnsi" w:cs="Arial"/>
        </w:rPr>
      </w:pPr>
      <w:r w:rsidRPr="00685039">
        <w:rPr>
          <w:rFonts w:asciiTheme="minorHAnsi" w:hAnsiTheme="minorHAnsi" w:cs="Arial"/>
        </w:rPr>
        <w:t>1.3.3.3.</w:t>
      </w:r>
      <w:r w:rsidR="00E13574" w:rsidRPr="00685039">
        <w:rPr>
          <w:rFonts w:asciiTheme="minorHAnsi" w:hAnsiTheme="minorHAnsi" w:cs="Arial"/>
        </w:rPr>
        <w:t>4</w:t>
      </w:r>
      <w:r w:rsidRPr="00685039">
        <w:rPr>
          <w:rFonts w:asciiTheme="minorHAnsi" w:hAnsiTheme="minorHAnsi" w:cs="Arial"/>
        </w:rPr>
        <w:tab/>
        <w:t xml:space="preserve">O </w:t>
      </w:r>
      <w:r w:rsidR="00AD1352" w:rsidRPr="00685039">
        <w:rPr>
          <w:rFonts w:asciiTheme="minorHAnsi" w:hAnsiTheme="minorHAnsi" w:cs="Arial"/>
        </w:rPr>
        <w:t>‘monstro’</w:t>
      </w:r>
      <w:r w:rsidR="002F6FA1" w:rsidRPr="00685039">
        <w:rPr>
          <w:rFonts w:asciiTheme="minorHAnsi" w:hAnsiTheme="minorHAnsi" w:cs="Arial"/>
        </w:rPr>
        <w:t xml:space="preserve"> ou leiautes eletrônicos e </w:t>
      </w:r>
      <w:r w:rsidR="0011271D" w:rsidRPr="00685039">
        <w:rPr>
          <w:rFonts w:asciiTheme="minorHAnsi" w:hAnsiTheme="minorHAnsi" w:cs="Arial"/>
        </w:rPr>
        <w:t>o</w:t>
      </w:r>
      <w:r w:rsidR="00AD1352" w:rsidRPr="00685039">
        <w:rPr>
          <w:rFonts w:asciiTheme="minorHAnsi" w:hAnsiTheme="minorHAnsi" w:cs="Arial"/>
        </w:rPr>
        <w:t xml:space="preserve"> </w:t>
      </w:r>
      <w:proofErr w:type="spellStart"/>
      <w:r w:rsidRPr="00685039">
        <w:rPr>
          <w:rFonts w:asciiTheme="minorHAnsi" w:hAnsiTheme="minorHAnsi" w:cs="Arial"/>
          <w:i/>
        </w:rPr>
        <w:t>storyboard</w:t>
      </w:r>
      <w:proofErr w:type="spellEnd"/>
      <w:r w:rsidRPr="00685039">
        <w:rPr>
          <w:rFonts w:asciiTheme="minorHAnsi" w:hAnsiTheme="minorHAnsi" w:cs="Arial"/>
        </w:rPr>
        <w:t xml:space="preserve"> animado ou</w:t>
      </w:r>
      <w:r w:rsidR="0011271D" w:rsidRPr="00685039">
        <w:rPr>
          <w:rFonts w:asciiTheme="minorHAnsi" w:hAnsiTheme="minorHAnsi" w:cs="Arial"/>
        </w:rPr>
        <w:t xml:space="preserve"> </w:t>
      </w:r>
      <w:proofErr w:type="spellStart"/>
      <w:r w:rsidRPr="00685039">
        <w:rPr>
          <w:rFonts w:asciiTheme="minorHAnsi" w:hAnsiTheme="minorHAnsi" w:cs="Arial"/>
          <w:i/>
        </w:rPr>
        <w:t>animatic</w:t>
      </w:r>
      <w:proofErr w:type="spellEnd"/>
      <w:r w:rsidRPr="00685039">
        <w:rPr>
          <w:rFonts w:asciiTheme="minorHAnsi" w:hAnsiTheme="minorHAnsi" w:cs="Arial"/>
        </w:rPr>
        <w:t xml:space="preserve"> </w:t>
      </w:r>
      <w:r w:rsidR="00AD1352" w:rsidRPr="00685039">
        <w:rPr>
          <w:rFonts w:asciiTheme="minorHAnsi" w:hAnsiTheme="minorHAnsi" w:cs="Arial"/>
        </w:rPr>
        <w:t xml:space="preserve">deverão </w:t>
      </w:r>
      <w:r w:rsidRPr="00685039">
        <w:rPr>
          <w:rFonts w:asciiTheme="minorHAnsi" w:hAnsiTheme="minorHAnsi" w:cs="Arial"/>
        </w:rPr>
        <w:t xml:space="preserve">ser apresentados em CD, DVD ou </w:t>
      </w:r>
      <w:r w:rsidRPr="00685039">
        <w:rPr>
          <w:rFonts w:asciiTheme="minorHAnsi" w:hAnsiTheme="minorHAnsi" w:cs="Arial"/>
          <w:i/>
        </w:rPr>
        <w:t>pen drive</w:t>
      </w:r>
      <w:r w:rsidRPr="00685039">
        <w:rPr>
          <w:rFonts w:asciiTheme="minorHAnsi" w:hAnsiTheme="minorHAnsi" w:cs="Arial"/>
        </w:rPr>
        <w:t xml:space="preserve">, executáveis em sistema operacional </w:t>
      </w:r>
      <w:r w:rsidRPr="00685039">
        <w:rPr>
          <w:rFonts w:asciiTheme="minorHAnsi" w:hAnsiTheme="minorHAnsi" w:cs="Arial"/>
          <w:i/>
        </w:rPr>
        <w:t>Windows</w:t>
      </w:r>
      <w:r w:rsidRPr="00685039">
        <w:rPr>
          <w:rFonts w:asciiTheme="minorHAnsi" w:hAnsiTheme="minorHAnsi" w:cs="Arial"/>
        </w:rPr>
        <w:t>.</w:t>
      </w:r>
    </w:p>
    <w:p w14:paraId="35294702" w14:textId="77777777" w:rsidR="00CD542C" w:rsidRPr="00685039" w:rsidRDefault="00CD542C" w:rsidP="00F82749">
      <w:pPr>
        <w:tabs>
          <w:tab w:val="left" w:pos="1418"/>
        </w:tabs>
        <w:jc w:val="both"/>
        <w:rPr>
          <w:rFonts w:asciiTheme="minorHAnsi" w:hAnsiTheme="minorHAnsi" w:cs="Arial"/>
        </w:rPr>
      </w:pPr>
    </w:p>
    <w:p w14:paraId="34ADD606" w14:textId="6D58BE44" w:rsidR="0098744F" w:rsidRPr="00685039" w:rsidRDefault="0098744F" w:rsidP="00F82749">
      <w:pPr>
        <w:tabs>
          <w:tab w:val="left" w:pos="1418"/>
        </w:tabs>
        <w:jc w:val="both"/>
        <w:rPr>
          <w:rFonts w:asciiTheme="minorHAnsi" w:hAnsiTheme="minorHAnsi" w:cs="Arial"/>
        </w:rPr>
      </w:pPr>
      <w:r w:rsidRPr="00685039">
        <w:rPr>
          <w:rFonts w:asciiTheme="minorHAnsi" w:hAnsiTheme="minorHAnsi" w:cs="Arial"/>
        </w:rPr>
        <w:t>1.3.3.3.</w:t>
      </w:r>
      <w:r w:rsidR="00E13574" w:rsidRPr="00685039">
        <w:rPr>
          <w:rFonts w:asciiTheme="minorHAnsi" w:hAnsiTheme="minorHAnsi" w:cs="Arial"/>
        </w:rPr>
        <w:t>4</w:t>
      </w:r>
      <w:r w:rsidRPr="00685039">
        <w:rPr>
          <w:rFonts w:asciiTheme="minorHAnsi" w:hAnsiTheme="minorHAnsi" w:cs="Arial"/>
        </w:rPr>
        <w:t>.1</w:t>
      </w:r>
      <w:r w:rsidRPr="00685039">
        <w:rPr>
          <w:rFonts w:asciiTheme="minorHAnsi" w:hAnsiTheme="minorHAnsi" w:cs="Arial"/>
        </w:rPr>
        <w:tab/>
        <w:t xml:space="preserve">Nessas mídias de apresentação (CD, DVD ou </w:t>
      </w:r>
      <w:r w:rsidRPr="00685039">
        <w:rPr>
          <w:rFonts w:asciiTheme="minorHAnsi" w:hAnsiTheme="minorHAnsi" w:cs="Arial"/>
          <w:i/>
        </w:rPr>
        <w:t>pen drive</w:t>
      </w:r>
      <w:r w:rsidRPr="00685039">
        <w:rPr>
          <w:rFonts w:asciiTheme="minorHAnsi" w:hAnsiTheme="minorHAnsi" w:cs="Arial"/>
        </w:rPr>
        <w:t>) não poderão constar informação, marca, sinal, etiqueta ou qualquer outro elemento que possibilite a identificação da licitante</w:t>
      </w:r>
      <w:r w:rsidR="00C026E1" w:rsidRPr="00685039">
        <w:rPr>
          <w:rFonts w:asciiTheme="minorHAnsi" w:hAnsiTheme="minorHAnsi" w:cs="Arial"/>
        </w:rPr>
        <w:t xml:space="preserve"> ou </w:t>
      </w:r>
      <w:r w:rsidRPr="00685039">
        <w:rPr>
          <w:rFonts w:asciiTheme="minorHAnsi" w:hAnsiTheme="minorHAnsi" w:cs="Arial"/>
        </w:rPr>
        <w:t xml:space="preserve">de </w:t>
      </w:r>
      <w:r w:rsidR="007833FF" w:rsidRPr="00685039">
        <w:rPr>
          <w:rFonts w:asciiTheme="minorHAnsi" w:hAnsiTheme="minorHAnsi" w:cs="Arial"/>
        </w:rPr>
        <w:t xml:space="preserve">qualquer </w:t>
      </w:r>
      <w:r w:rsidRPr="00685039">
        <w:rPr>
          <w:rFonts w:asciiTheme="minorHAnsi" w:hAnsiTheme="minorHAnsi" w:cs="Arial"/>
        </w:rPr>
        <w:t>anunciante, somente a marca do seu fabricante.</w:t>
      </w:r>
    </w:p>
    <w:p w14:paraId="5B9F3085" w14:textId="77777777" w:rsidR="00F4366D" w:rsidRPr="00685039" w:rsidRDefault="00F4366D" w:rsidP="00F82749">
      <w:pPr>
        <w:tabs>
          <w:tab w:val="left" w:pos="1418"/>
        </w:tabs>
        <w:jc w:val="both"/>
        <w:rPr>
          <w:rFonts w:asciiTheme="minorHAnsi" w:hAnsiTheme="minorHAnsi" w:cs="Arial"/>
        </w:rPr>
      </w:pPr>
    </w:p>
    <w:p w14:paraId="05A72644" w14:textId="0546C538" w:rsidR="00E13574" w:rsidRPr="00685039" w:rsidRDefault="00FA5710" w:rsidP="00F82749">
      <w:pPr>
        <w:tabs>
          <w:tab w:val="left" w:pos="1418"/>
        </w:tabs>
        <w:jc w:val="both"/>
        <w:rPr>
          <w:rFonts w:asciiTheme="minorHAnsi" w:hAnsiTheme="minorHAnsi" w:cs="Arial"/>
        </w:rPr>
      </w:pPr>
      <w:r w:rsidRPr="00685039">
        <w:rPr>
          <w:rFonts w:asciiTheme="minorHAnsi" w:hAnsiTheme="minorHAnsi" w:cs="Arial"/>
        </w:rPr>
        <w:t>1.3.3.3.</w:t>
      </w:r>
      <w:r w:rsidR="00E13574" w:rsidRPr="00685039">
        <w:rPr>
          <w:rFonts w:asciiTheme="minorHAnsi" w:hAnsiTheme="minorHAnsi" w:cs="Arial"/>
        </w:rPr>
        <w:t>5</w:t>
      </w:r>
      <w:r w:rsidRPr="00685039">
        <w:rPr>
          <w:rFonts w:asciiTheme="minorHAnsi" w:hAnsiTheme="minorHAnsi" w:cs="Arial"/>
        </w:rPr>
        <w:tab/>
      </w:r>
      <w:r w:rsidR="00E13574" w:rsidRPr="00685039">
        <w:rPr>
          <w:rFonts w:asciiTheme="minorHAnsi" w:hAnsiTheme="minorHAnsi" w:cs="Arial"/>
        </w:rPr>
        <w:t>O</w:t>
      </w:r>
      <w:r w:rsidR="000E5E5B" w:rsidRPr="00685039">
        <w:rPr>
          <w:rFonts w:asciiTheme="minorHAnsi" w:hAnsiTheme="minorHAnsi" w:cs="Arial"/>
        </w:rPr>
        <w:t>s</w:t>
      </w:r>
      <w:r w:rsidR="00E13574" w:rsidRPr="00685039">
        <w:rPr>
          <w:rFonts w:asciiTheme="minorHAnsi" w:hAnsiTheme="minorHAnsi" w:cs="Arial"/>
        </w:rPr>
        <w:t xml:space="preserve"> </w:t>
      </w:r>
      <w:r w:rsidRPr="00685039">
        <w:rPr>
          <w:rFonts w:asciiTheme="minorHAnsi" w:hAnsiTheme="minorHAnsi" w:cs="Arial"/>
        </w:rPr>
        <w:t>exemplo</w:t>
      </w:r>
      <w:r w:rsidR="00E13574" w:rsidRPr="00685039">
        <w:rPr>
          <w:rFonts w:asciiTheme="minorHAnsi" w:hAnsiTheme="minorHAnsi" w:cs="Arial"/>
        </w:rPr>
        <w:t>s</w:t>
      </w:r>
      <w:r w:rsidRPr="00685039">
        <w:rPr>
          <w:rFonts w:asciiTheme="minorHAnsi" w:hAnsiTheme="minorHAnsi" w:cs="Arial"/>
        </w:rPr>
        <w:t xml:space="preserve"> </w:t>
      </w:r>
      <w:r w:rsidR="00E13574" w:rsidRPr="00685039">
        <w:rPr>
          <w:rFonts w:asciiTheme="minorHAnsi" w:hAnsiTheme="minorHAnsi" w:cs="Arial"/>
        </w:rPr>
        <w:t xml:space="preserve">não serão avaliados sob os critérios geralmente utilizados para peças finalizadas, mas apenas como referências das propostas a serem produzidas, independente da forma escolhida </w:t>
      </w:r>
      <w:r w:rsidR="000E5E5B" w:rsidRPr="00685039">
        <w:rPr>
          <w:rFonts w:asciiTheme="minorHAnsi" w:hAnsiTheme="minorHAnsi" w:cs="Arial"/>
        </w:rPr>
        <w:t xml:space="preserve">pela licitante </w:t>
      </w:r>
      <w:r w:rsidR="00E13574" w:rsidRPr="00685039">
        <w:rPr>
          <w:rFonts w:asciiTheme="minorHAnsi" w:hAnsiTheme="minorHAnsi" w:cs="Arial"/>
        </w:rPr>
        <w:t>para</w:t>
      </w:r>
      <w:r w:rsidR="000E5E5B" w:rsidRPr="00685039">
        <w:rPr>
          <w:rFonts w:asciiTheme="minorHAnsi" w:hAnsiTheme="minorHAnsi" w:cs="Arial"/>
        </w:rPr>
        <w:t xml:space="preserve"> </w:t>
      </w:r>
      <w:r w:rsidR="00E13574" w:rsidRPr="00685039">
        <w:rPr>
          <w:rFonts w:asciiTheme="minorHAnsi" w:hAnsiTheme="minorHAnsi" w:cs="Arial"/>
        </w:rPr>
        <w:t>apresentação.</w:t>
      </w:r>
    </w:p>
    <w:p w14:paraId="0B506BD3" w14:textId="77777777" w:rsidR="00E13574" w:rsidRPr="00685039" w:rsidRDefault="00E13574" w:rsidP="00F82749">
      <w:pPr>
        <w:tabs>
          <w:tab w:val="left" w:pos="1418"/>
        </w:tabs>
        <w:jc w:val="both"/>
        <w:rPr>
          <w:rFonts w:asciiTheme="minorHAnsi" w:hAnsiTheme="minorHAnsi" w:cs="Arial"/>
        </w:rPr>
      </w:pPr>
    </w:p>
    <w:p w14:paraId="33A29688" w14:textId="5D79BE27" w:rsidR="00FA5710" w:rsidRPr="00685039" w:rsidRDefault="00E13574" w:rsidP="00F82749">
      <w:pPr>
        <w:tabs>
          <w:tab w:val="left" w:pos="1418"/>
        </w:tabs>
        <w:jc w:val="both"/>
        <w:rPr>
          <w:rFonts w:asciiTheme="minorHAnsi" w:hAnsiTheme="minorHAnsi" w:cs="Arial"/>
        </w:rPr>
      </w:pPr>
      <w:r w:rsidRPr="00685039">
        <w:rPr>
          <w:rFonts w:asciiTheme="minorHAnsi" w:hAnsiTheme="minorHAnsi" w:cs="Arial"/>
        </w:rPr>
        <w:t>1.3.3.3.6</w:t>
      </w:r>
      <w:r w:rsidRPr="00685039">
        <w:rPr>
          <w:rFonts w:asciiTheme="minorHAnsi" w:hAnsiTheme="minorHAnsi" w:cs="Arial"/>
        </w:rPr>
        <w:tab/>
        <w:t xml:space="preserve">Para facilitar seu cotejo com a relação prevista na alínea ‘a’ do subitem 1.3.3, cada exemplo deverá </w:t>
      </w:r>
      <w:r w:rsidR="00FA5710" w:rsidRPr="00685039">
        <w:rPr>
          <w:rFonts w:asciiTheme="minorHAnsi" w:hAnsiTheme="minorHAnsi" w:cs="Arial"/>
        </w:rPr>
        <w:t>trazer indicação do tipo de ação e/ou peça de comunicação digital.</w:t>
      </w:r>
    </w:p>
    <w:p w14:paraId="30A513FE" w14:textId="77777777" w:rsidR="00FA5710" w:rsidRPr="00685039" w:rsidRDefault="00FA5710" w:rsidP="00F82749">
      <w:pPr>
        <w:tabs>
          <w:tab w:val="left" w:pos="1418"/>
        </w:tabs>
        <w:jc w:val="both"/>
        <w:rPr>
          <w:rFonts w:asciiTheme="minorHAnsi" w:hAnsiTheme="minorHAnsi" w:cs="Arial"/>
        </w:rPr>
      </w:pPr>
    </w:p>
    <w:p w14:paraId="54E5ECD8" w14:textId="5C6EE9A5" w:rsidR="00FA5710" w:rsidRPr="00685039" w:rsidRDefault="00FA5710" w:rsidP="00F82749">
      <w:pPr>
        <w:jc w:val="both"/>
        <w:rPr>
          <w:rFonts w:asciiTheme="minorHAnsi" w:hAnsiTheme="minorHAnsi" w:cs="Arial"/>
        </w:rPr>
      </w:pPr>
      <w:r w:rsidRPr="00685039">
        <w:rPr>
          <w:rFonts w:asciiTheme="minorHAnsi" w:hAnsiTheme="minorHAnsi" w:cs="Arial"/>
        </w:rPr>
        <w:t>1.3.3.4</w:t>
      </w:r>
      <w:r w:rsidRPr="00685039">
        <w:rPr>
          <w:rFonts w:asciiTheme="minorHAnsi" w:hAnsiTheme="minorHAnsi" w:cs="Arial"/>
        </w:rPr>
        <w:tab/>
      </w:r>
      <w:r w:rsidR="005F05D5" w:rsidRPr="00685039">
        <w:rPr>
          <w:rFonts w:asciiTheme="minorHAnsi" w:hAnsiTheme="minorHAnsi" w:cs="Arial"/>
        </w:rPr>
        <w:tab/>
      </w:r>
      <w:r w:rsidRPr="00685039">
        <w:rPr>
          <w:rFonts w:asciiTheme="minorHAnsi" w:hAnsiTheme="minorHAnsi" w:cs="Arial"/>
        </w:rPr>
        <w:t xml:space="preserve">Para fins de cômputo das ações e/ou peças de comunicação digital que poderão ser apresentadas fisicamente como exemplos, até o limite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devem ser observadas as seguintes regras:</w:t>
      </w:r>
      <w:r w:rsidRPr="00685039">
        <w:rPr>
          <w:rFonts w:asciiTheme="minorHAnsi" w:hAnsiTheme="minorHAnsi" w:cs="Arial"/>
          <w:i/>
          <w:highlight w:val="yellow"/>
        </w:rPr>
        <w:t xml:space="preserve">&lt;mesma </w:t>
      </w:r>
      <w:r w:rsidR="009E08F1" w:rsidRPr="00685039">
        <w:rPr>
          <w:rFonts w:asciiTheme="minorHAnsi" w:hAnsiTheme="minorHAnsi" w:cs="Arial"/>
          <w:i/>
          <w:highlight w:val="yellow"/>
        </w:rPr>
        <w:t xml:space="preserve">quantidade </w:t>
      </w:r>
      <w:r w:rsidRPr="00685039">
        <w:rPr>
          <w:rFonts w:asciiTheme="minorHAnsi" w:hAnsiTheme="minorHAnsi" w:cs="Arial"/>
          <w:i/>
          <w:highlight w:val="yellow"/>
        </w:rPr>
        <w:t>informa</w:t>
      </w:r>
      <w:r w:rsidR="009E08F1" w:rsidRPr="00685039">
        <w:rPr>
          <w:rFonts w:asciiTheme="minorHAnsi" w:hAnsiTheme="minorHAnsi" w:cs="Arial"/>
          <w:i/>
          <w:highlight w:val="yellow"/>
        </w:rPr>
        <w:t>da n</w:t>
      </w:r>
      <w:r w:rsidRPr="00685039">
        <w:rPr>
          <w:rFonts w:asciiTheme="minorHAnsi" w:hAnsiTheme="minorHAnsi" w:cs="Arial"/>
          <w:i/>
          <w:highlight w:val="yellow"/>
        </w:rPr>
        <w:t>o subitem 1.3.3.3&gt;</w:t>
      </w:r>
    </w:p>
    <w:p w14:paraId="13BBF06A" w14:textId="77777777" w:rsidR="00FA5710" w:rsidRPr="00685039" w:rsidRDefault="00FA5710" w:rsidP="00F82749">
      <w:pPr>
        <w:jc w:val="both"/>
        <w:rPr>
          <w:rFonts w:asciiTheme="minorHAnsi" w:hAnsiTheme="minorHAnsi" w:cs="Arial"/>
        </w:rPr>
      </w:pPr>
    </w:p>
    <w:p w14:paraId="2C02D319" w14:textId="6A825D3B" w:rsidR="00FA5710" w:rsidRPr="00685039" w:rsidRDefault="00FA5710" w:rsidP="00F82749">
      <w:pPr>
        <w:tabs>
          <w:tab w:val="left" w:pos="1701"/>
        </w:tabs>
        <w:ind w:left="1418"/>
        <w:jc w:val="both"/>
        <w:rPr>
          <w:rFonts w:asciiTheme="minorHAnsi" w:hAnsiTheme="minorHAnsi" w:cs="Arial"/>
        </w:rPr>
      </w:pPr>
      <w:r w:rsidRPr="00685039">
        <w:rPr>
          <w:rFonts w:asciiTheme="minorHAnsi" w:hAnsiTheme="minorHAnsi" w:cs="Arial"/>
        </w:rPr>
        <w:t xml:space="preserve">a) as variações de </w:t>
      </w:r>
      <w:r w:rsidR="00331EC0" w:rsidRPr="00685039">
        <w:rPr>
          <w:rFonts w:asciiTheme="minorHAnsi" w:hAnsiTheme="minorHAnsi" w:cs="Arial"/>
        </w:rPr>
        <w:t xml:space="preserve">abordagem ou </w:t>
      </w:r>
      <w:r w:rsidRPr="00685039">
        <w:rPr>
          <w:rFonts w:asciiTheme="minorHAnsi" w:hAnsiTheme="minorHAnsi" w:cs="Arial"/>
        </w:rPr>
        <w:t>formato serão consideradas como nov</w:t>
      </w:r>
      <w:r w:rsidR="00433311" w:rsidRPr="00685039">
        <w:rPr>
          <w:rFonts w:asciiTheme="minorHAnsi" w:hAnsiTheme="minorHAnsi" w:cs="Arial"/>
        </w:rPr>
        <w:t>o</w:t>
      </w:r>
      <w:r w:rsidRPr="00685039">
        <w:rPr>
          <w:rFonts w:asciiTheme="minorHAnsi" w:hAnsiTheme="minorHAnsi" w:cs="Arial"/>
        </w:rPr>
        <w:t xml:space="preserve">s </w:t>
      </w:r>
      <w:r w:rsidR="00433311" w:rsidRPr="00685039">
        <w:rPr>
          <w:rFonts w:asciiTheme="minorHAnsi" w:hAnsiTheme="minorHAnsi" w:cs="Arial"/>
        </w:rPr>
        <w:t>exemplos</w:t>
      </w:r>
      <w:r w:rsidRPr="00685039">
        <w:rPr>
          <w:rFonts w:asciiTheme="minorHAnsi" w:hAnsiTheme="minorHAnsi" w:cs="Arial"/>
        </w:rPr>
        <w:t>;</w:t>
      </w:r>
    </w:p>
    <w:p w14:paraId="03692F97" w14:textId="77777777" w:rsidR="00FA5710" w:rsidRPr="00685039" w:rsidRDefault="00FA5710" w:rsidP="00F82749">
      <w:pPr>
        <w:tabs>
          <w:tab w:val="left" w:pos="1701"/>
        </w:tabs>
        <w:ind w:left="1418"/>
        <w:jc w:val="both"/>
        <w:rPr>
          <w:rFonts w:asciiTheme="minorHAnsi" w:hAnsiTheme="minorHAnsi" w:cs="Arial"/>
        </w:rPr>
      </w:pPr>
    </w:p>
    <w:p w14:paraId="11B38F16" w14:textId="3EEF7B1E" w:rsidR="00FA5710" w:rsidRPr="00685039" w:rsidRDefault="00FA5710" w:rsidP="00F82749">
      <w:pPr>
        <w:tabs>
          <w:tab w:val="left" w:pos="1701"/>
        </w:tabs>
        <w:ind w:left="1418"/>
        <w:jc w:val="both"/>
        <w:rPr>
          <w:rFonts w:asciiTheme="minorHAnsi" w:hAnsiTheme="minorHAnsi" w:cs="Arial"/>
        </w:rPr>
      </w:pPr>
      <w:r w:rsidRPr="00685039">
        <w:rPr>
          <w:rFonts w:asciiTheme="minorHAnsi" w:hAnsiTheme="minorHAnsi" w:cs="Arial"/>
        </w:rPr>
        <w:t xml:space="preserve">c) uma </w:t>
      </w:r>
      <w:r w:rsidR="00331EC0" w:rsidRPr="00685039">
        <w:rPr>
          <w:rFonts w:asciiTheme="minorHAnsi" w:hAnsiTheme="minorHAnsi" w:cs="Arial"/>
        </w:rPr>
        <w:t xml:space="preserve">ação com várias etapas ou uma </w:t>
      </w:r>
      <w:r w:rsidRPr="00685039">
        <w:rPr>
          <w:rFonts w:asciiTheme="minorHAnsi" w:hAnsiTheme="minorHAnsi" w:cs="Arial"/>
        </w:rPr>
        <w:t xml:space="preserve">peça sequencial será considerada 01 (um) </w:t>
      </w:r>
      <w:r w:rsidR="00433311" w:rsidRPr="00685039">
        <w:rPr>
          <w:rFonts w:asciiTheme="minorHAnsi" w:hAnsiTheme="minorHAnsi" w:cs="Arial"/>
        </w:rPr>
        <w:t>exemplo</w:t>
      </w:r>
      <w:r w:rsidRPr="00685039">
        <w:rPr>
          <w:rFonts w:asciiTheme="minorHAnsi" w:hAnsiTheme="minorHAnsi" w:cs="Arial"/>
        </w:rPr>
        <w:t xml:space="preserve">, se o conjunto transmitir </w:t>
      </w:r>
      <w:proofErr w:type="spellStart"/>
      <w:r w:rsidRPr="00685039">
        <w:rPr>
          <w:rFonts w:asciiTheme="minorHAnsi" w:hAnsiTheme="minorHAnsi" w:cs="Arial"/>
        </w:rPr>
        <w:t>mensagem</w:t>
      </w:r>
      <w:proofErr w:type="spellEnd"/>
      <w:r w:rsidRPr="00685039">
        <w:rPr>
          <w:rFonts w:asciiTheme="minorHAnsi" w:hAnsiTheme="minorHAnsi" w:cs="Arial"/>
        </w:rPr>
        <w:t xml:space="preserve"> única;</w:t>
      </w:r>
    </w:p>
    <w:p w14:paraId="3084EBCD" w14:textId="77777777" w:rsidR="00FA5710" w:rsidRPr="00685039" w:rsidRDefault="00FA5710" w:rsidP="00F82749">
      <w:pPr>
        <w:tabs>
          <w:tab w:val="left" w:pos="1701"/>
        </w:tabs>
        <w:ind w:left="1418"/>
        <w:jc w:val="both"/>
        <w:rPr>
          <w:rFonts w:asciiTheme="minorHAnsi" w:hAnsiTheme="minorHAnsi" w:cs="Arial"/>
        </w:rPr>
      </w:pPr>
    </w:p>
    <w:p w14:paraId="7656E2C6" w14:textId="6B844C80" w:rsidR="00FA5710" w:rsidRPr="00685039" w:rsidRDefault="00FA5710" w:rsidP="00F82749">
      <w:pPr>
        <w:tabs>
          <w:tab w:val="left" w:pos="1701"/>
        </w:tabs>
        <w:ind w:left="1418"/>
        <w:jc w:val="both"/>
        <w:rPr>
          <w:rFonts w:asciiTheme="minorHAnsi" w:hAnsiTheme="minorHAnsi" w:cs="Arial"/>
        </w:rPr>
      </w:pPr>
      <w:r w:rsidRPr="00685039">
        <w:rPr>
          <w:rFonts w:asciiTheme="minorHAnsi" w:hAnsiTheme="minorHAnsi" w:cs="Arial"/>
        </w:rPr>
        <w:t>d) um</w:t>
      </w:r>
      <w:r w:rsidR="005E39AA" w:rsidRPr="00685039">
        <w:rPr>
          <w:rFonts w:asciiTheme="minorHAnsi" w:hAnsiTheme="minorHAnsi" w:cs="Arial"/>
        </w:rPr>
        <w:t>a</w:t>
      </w:r>
      <w:r w:rsidRPr="00685039">
        <w:rPr>
          <w:rFonts w:asciiTheme="minorHAnsi" w:hAnsiTheme="minorHAnsi" w:cs="Arial"/>
        </w:rPr>
        <w:t xml:space="preserve"> </w:t>
      </w:r>
      <w:proofErr w:type="spellStart"/>
      <w:r w:rsidR="005E39AA" w:rsidRPr="00685039">
        <w:rPr>
          <w:rFonts w:asciiTheme="minorHAnsi" w:hAnsiTheme="minorHAnsi" w:cs="Arial"/>
          <w:i/>
        </w:rPr>
        <w:t>landpage</w:t>
      </w:r>
      <w:proofErr w:type="spellEnd"/>
      <w:r w:rsidRPr="00685039">
        <w:rPr>
          <w:rFonts w:asciiTheme="minorHAnsi" w:hAnsiTheme="minorHAnsi" w:cs="Arial"/>
        </w:rPr>
        <w:t xml:space="preserve"> e todas as suas páginas serão considerados 01 (um) </w:t>
      </w:r>
      <w:r w:rsidR="00433311" w:rsidRPr="00685039">
        <w:rPr>
          <w:rFonts w:asciiTheme="minorHAnsi" w:hAnsiTheme="minorHAnsi" w:cs="Arial"/>
        </w:rPr>
        <w:t>exemplo</w:t>
      </w:r>
      <w:r w:rsidRPr="00685039">
        <w:rPr>
          <w:rFonts w:asciiTheme="minorHAnsi" w:hAnsiTheme="minorHAnsi" w:cs="Arial"/>
        </w:rPr>
        <w:t>;</w:t>
      </w:r>
    </w:p>
    <w:p w14:paraId="7E46B4D2" w14:textId="77777777" w:rsidR="00FA5710" w:rsidRPr="00685039" w:rsidRDefault="00FA5710" w:rsidP="00F82749">
      <w:pPr>
        <w:tabs>
          <w:tab w:val="left" w:pos="1701"/>
        </w:tabs>
        <w:ind w:left="1418"/>
        <w:jc w:val="both"/>
        <w:rPr>
          <w:rFonts w:asciiTheme="minorHAnsi" w:hAnsiTheme="minorHAnsi" w:cs="Arial"/>
        </w:rPr>
      </w:pPr>
    </w:p>
    <w:p w14:paraId="7993D5E5" w14:textId="13B1C837" w:rsidR="00FA5710" w:rsidRPr="00685039" w:rsidRDefault="00FA5710" w:rsidP="00F82749">
      <w:pPr>
        <w:tabs>
          <w:tab w:val="left" w:pos="1701"/>
        </w:tabs>
        <w:ind w:left="1418"/>
        <w:jc w:val="both"/>
        <w:rPr>
          <w:rFonts w:asciiTheme="minorHAnsi" w:hAnsiTheme="minorHAnsi" w:cs="Arial"/>
        </w:rPr>
      </w:pPr>
      <w:r w:rsidRPr="00685039">
        <w:rPr>
          <w:rFonts w:asciiTheme="minorHAnsi" w:hAnsiTheme="minorHAnsi" w:cs="Arial"/>
        </w:rPr>
        <w:t xml:space="preserve">e) um </w:t>
      </w:r>
      <w:r w:rsidR="00331EC0" w:rsidRPr="00685039">
        <w:rPr>
          <w:rFonts w:asciiTheme="minorHAnsi" w:hAnsiTheme="minorHAnsi" w:cs="Arial"/>
        </w:rPr>
        <w:t>vídeo</w:t>
      </w:r>
      <w:r w:rsidRPr="00685039">
        <w:rPr>
          <w:rFonts w:asciiTheme="minorHAnsi" w:hAnsiTheme="minorHAnsi" w:cs="Arial"/>
        </w:rPr>
        <w:t xml:space="preserve"> e </w:t>
      </w:r>
      <w:r w:rsidR="00331EC0" w:rsidRPr="00685039">
        <w:rPr>
          <w:rFonts w:asciiTheme="minorHAnsi" w:hAnsiTheme="minorHAnsi" w:cs="Arial"/>
        </w:rPr>
        <w:t xml:space="preserve">uma </w:t>
      </w:r>
      <w:proofErr w:type="spellStart"/>
      <w:r w:rsidR="005E39AA" w:rsidRPr="00685039">
        <w:rPr>
          <w:rFonts w:asciiTheme="minorHAnsi" w:hAnsiTheme="minorHAnsi" w:cs="Arial"/>
          <w:i/>
        </w:rPr>
        <w:t>landpage</w:t>
      </w:r>
      <w:proofErr w:type="spellEnd"/>
      <w:r w:rsidRPr="00685039">
        <w:rPr>
          <w:rFonts w:asciiTheme="minorHAnsi" w:hAnsiTheme="minorHAnsi" w:cs="Arial"/>
        </w:rPr>
        <w:t xml:space="preserve"> que o hospeda serão considerados 02 (d</w:t>
      </w:r>
      <w:r w:rsidR="00433311" w:rsidRPr="00685039">
        <w:rPr>
          <w:rFonts w:asciiTheme="minorHAnsi" w:hAnsiTheme="minorHAnsi" w:cs="Arial"/>
        </w:rPr>
        <w:t>ois</w:t>
      </w:r>
      <w:r w:rsidRPr="00685039">
        <w:rPr>
          <w:rFonts w:asciiTheme="minorHAnsi" w:hAnsiTheme="minorHAnsi" w:cs="Arial"/>
        </w:rPr>
        <w:t xml:space="preserve">) </w:t>
      </w:r>
      <w:r w:rsidR="00433311" w:rsidRPr="00685039">
        <w:rPr>
          <w:rFonts w:asciiTheme="minorHAnsi" w:hAnsiTheme="minorHAnsi" w:cs="Arial"/>
        </w:rPr>
        <w:t>exemplos</w:t>
      </w:r>
      <w:r w:rsidRPr="00685039">
        <w:rPr>
          <w:rFonts w:asciiTheme="minorHAnsi" w:hAnsiTheme="minorHAnsi" w:cs="Arial"/>
        </w:rPr>
        <w:t>;</w:t>
      </w:r>
    </w:p>
    <w:p w14:paraId="3781AAE7" w14:textId="77777777" w:rsidR="00FA5710" w:rsidRPr="00685039" w:rsidRDefault="00FA5710" w:rsidP="00F82749">
      <w:pPr>
        <w:tabs>
          <w:tab w:val="left" w:pos="1701"/>
        </w:tabs>
        <w:ind w:left="1418"/>
        <w:jc w:val="both"/>
        <w:rPr>
          <w:rFonts w:asciiTheme="minorHAnsi" w:hAnsiTheme="minorHAnsi" w:cs="Arial"/>
        </w:rPr>
      </w:pPr>
    </w:p>
    <w:p w14:paraId="04862B60" w14:textId="5BB79789" w:rsidR="00FA5710" w:rsidRPr="00685039" w:rsidRDefault="00FA5710" w:rsidP="00F82749">
      <w:pPr>
        <w:tabs>
          <w:tab w:val="left" w:pos="1701"/>
        </w:tabs>
        <w:ind w:left="1418"/>
        <w:jc w:val="both"/>
        <w:rPr>
          <w:rFonts w:asciiTheme="minorHAnsi" w:hAnsiTheme="minorHAnsi" w:cs="Arial"/>
        </w:rPr>
      </w:pPr>
      <w:r w:rsidRPr="00685039">
        <w:rPr>
          <w:rFonts w:asciiTheme="minorHAnsi" w:hAnsiTheme="minorHAnsi" w:cs="Arial"/>
        </w:rPr>
        <w:t xml:space="preserve">f) um </w:t>
      </w:r>
      <w:r w:rsidR="00331EC0" w:rsidRPr="00685039">
        <w:rPr>
          <w:rFonts w:asciiTheme="minorHAnsi" w:hAnsiTheme="minorHAnsi" w:cs="Arial"/>
          <w:i/>
        </w:rPr>
        <w:t xml:space="preserve">post </w:t>
      </w:r>
      <w:r w:rsidRPr="00685039">
        <w:rPr>
          <w:rFonts w:asciiTheme="minorHAnsi" w:hAnsiTheme="minorHAnsi" w:cs="Arial"/>
        </w:rPr>
        <w:t xml:space="preserve">e </w:t>
      </w:r>
      <w:r w:rsidR="00331EC0" w:rsidRPr="00685039">
        <w:rPr>
          <w:rFonts w:asciiTheme="minorHAnsi" w:hAnsiTheme="minorHAnsi" w:cs="Arial"/>
        </w:rPr>
        <w:t xml:space="preserve">a </w:t>
      </w:r>
      <w:proofErr w:type="spellStart"/>
      <w:r w:rsidR="005E39AA" w:rsidRPr="00685039">
        <w:rPr>
          <w:rFonts w:asciiTheme="minorHAnsi" w:hAnsiTheme="minorHAnsi" w:cs="Arial"/>
          <w:i/>
        </w:rPr>
        <w:t>landpage</w:t>
      </w:r>
      <w:proofErr w:type="spellEnd"/>
      <w:r w:rsidR="00331EC0" w:rsidRPr="00685039">
        <w:rPr>
          <w:rFonts w:asciiTheme="minorHAnsi" w:hAnsiTheme="minorHAnsi" w:cs="Arial"/>
        </w:rPr>
        <w:t xml:space="preserve"> </w:t>
      </w:r>
      <w:r w:rsidRPr="00685039">
        <w:rPr>
          <w:rFonts w:asciiTheme="minorHAnsi" w:hAnsiTheme="minorHAnsi" w:cs="Arial"/>
        </w:rPr>
        <w:t>por ele direcionad</w:t>
      </w:r>
      <w:r w:rsidR="00331EC0" w:rsidRPr="00685039">
        <w:rPr>
          <w:rFonts w:asciiTheme="minorHAnsi" w:hAnsiTheme="minorHAnsi" w:cs="Arial"/>
        </w:rPr>
        <w:t>a</w:t>
      </w:r>
      <w:r w:rsidRPr="00685039">
        <w:rPr>
          <w:rFonts w:asciiTheme="minorHAnsi" w:hAnsiTheme="minorHAnsi" w:cs="Arial"/>
        </w:rPr>
        <w:t xml:space="preserve"> serão considerados 02 (d</w:t>
      </w:r>
      <w:r w:rsidR="00433311" w:rsidRPr="00685039">
        <w:rPr>
          <w:rFonts w:asciiTheme="minorHAnsi" w:hAnsiTheme="minorHAnsi" w:cs="Arial"/>
        </w:rPr>
        <w:t>ois</w:t>
      </w:r>
      <w:r w:rsidRPr="00685039">
        <w:rPr>
          <w:rFonts w:asciiTheme="minorHAnsi" w:hAnsiTheme="minorHAnsi" w:cs="Arial"/>
        </w:rPr>
        <w:t xml:space="preserve">) </w:t>
      </w:r>
      <w:r w:rsidR="00433311" w:rsidRPr="00685039">
        <w:rPr>
          <w:rFonts w:asciiTheme="minorHAnsi" w:hAnsiTheme="minorHAnsi" w:cs="Arial"/>
        </w:rPr>
        <w:t>exemplos</w:t>
      </w:r>
      <w:r w:rsidRPr="00685039">
        <w:rPr>
          <w:rFonts w:asciiTheme="minorHAnsi" w:hAnsiTheme="minorHAnsi" w:cs="Arial"/>
        </w:rPr>
        <w:t>.</w:t>
      </w:r>
    </w:p>
    <w:p w14:paraId="47FCB70A" w14:textId="77777777" w:rsidR="00FA5710" w:rsidRPr="00685039" w:rsidRDefault="00FA5710" w:rsidP="00F82749">
      <w:pPr>
        <w:tabs>
          <w:tab w:val="left" w:pos="1418"/>
        </w:tabs>
        <w:jc w:val="both"/>
        <w:rPr>
          <w:rFonts w:asciiTheme="minorHAnsi" w:hAnsiTheme="minorHAnsi" w:cs="Arial"/>
        </w:rPr>
      </w:pPr>
    </w:p>
    <w:p w14:paraId="5D619CE9" w14:textId="0535C205" w:rsidR="00F911DF" w:rsidRPr="00685039" w:rsidRDefault="0085402A" w:rsidP="00F82749">
      <w:pPr>
        <w:jc w:val="both"/>
        <w:rPr>
          <w:rFonts w:asciiTheme="minorHAnsi" w:hAnsiTheme="minorHAnsi" w:cs="Arial"/>
        </w:rPr>
      </w:pPr>
      <w:r w:rsidRPr="00685039">
        <w:rPr>
          <w:rFonts w:asciiTheme="minorHAnsi" w:hAnsiTheme="minorHAnsi" w:cs="Arial"/>
        </w:rPr>
        <w:t>1.</w:t>
      </w:r>
      <w:r w:rsidR="00695D97" w:rsidRPr="00685039">
        <w:rPr>
          <w:rFonts w:asciiTheme="minorHAnsi" w:hAnsiTheme="minorHAnsi" w:cs="Arial"/>
        </w:rPr>
        <w:t>3</w:t>
      </w:r>
      <w:r w:rsidR="00823C6B" w:rsidRPr="00685039">
        <w:rPr>
          <w:rFonts w:asciiTheme="minorHAnsi" w:hAnsiTheme="minorHAnsi" w:cs="Arial"/>
        </w:rPr>
        <w:t>.</w:t>
      </w:r>
      <w:r w:rsidRPr="00685039">
        <w:rPr>
          <w:rFonts w:asciiTheme="minorHAnsi" w:hAnsiTheme="minorHAnsi" w:cs="Arial"/>
        </w:rPr>
        <w:t>4</w:t>
      </w:r>
      <w:r w:rsidR="00695D97"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Subquesito 4 – Plan</w:t>
      </w:r>
      <w:r w:rsidR="00695D97" w:rsidRPr="00685039">
        <w:rPr>
          <w:rFonts w:asciiTheme="minorHAnsi" w:hAnsiTheme="minorHAnsi" w:cs="Arial"/>
          <w:u w:val="single"/>
        </w:rPr>
        <w:t>o de Implementação</w:t>
      </w:r>
      <w:r w:rsidRPr="00685039">
        <w:rPr>
          <w:rFonts w:asciiTheme="minorHAnsi" w:hAnsiTheme="minorHAnsi" w:cs="Arial"/>
        </w:rPr>
        <w:t xml:space="preserve"> – </w:t>
      </w:r>
      <w:r w:rsidR="00BE1412" w:rsidRPr="00685039">
        <w:rPr>
          <w:rFonts w:asciiTheme="minorHAnsi" w:hAnsiTheme="minorHAnsi" w:cs="Arial"/>
        </w:rPr>
        <w:t xml:space="preserve">a licitante deverá apresentar e defender </w:t>
      </w:r>
      <w:r w:rsidR="00414233" w:rsidRPr="00685039">
        <w:rPr>
          <w:rFonts w:asciiTheme="minorHAnsi" w:hAnsiTheme="minorHAnsi" w:cs="Arial"/>
        </w:rPr>
        <w:t xml:space="preserve">um plano </w:t>
      </w:r>
      <w:r w:rsidR="00BE1412" w:rsidRPr="00685039">
        <w:rPr>
          <w:rFonts w:asciiTheme="minorHAnsi" w:hAnsiTheme="minorHAnsi" w:cs="Arial"/>
        </w:rPr>
        <w:t xml:space="preserve">para </w:t>
      </w:r>
      <w:r w:rsidR="00C00DD4" w:rsidRPr="00685039">
        <w:rPr>
          <w:rFonts w:asciiTheme="minorHAnsi" w:hAnsiTheme="minorHAnsi" w:cs="Arial"/>
        </w:rPr>
        <w:t>desenvolvimento</w:t>
      </w:r>
      <w:r w:rsidR="00B82DF0" w:rsidRPr="00685039">
        <w:rPr>
          <w:rFonts w:asciiTheme="minorHAnsi" w:hAnsiTheme="minorHAnsi" w:cs="Arial"/>
        </w:rPr>
        <w:t xml:space="preserve"> </w:t>
      </w:r>
      <w:r w:rsidR="00DB4AB8" w:rsidRPr="00685039">
        <w:rPr>
          <w:rFonts w:asciiTheme="minorHAnsi" w:hAnsiTheme="minorHAnsi" w:cs="Arial"/>
        </w:rPr>
        <w:t>das ações</w:t>
      </w:r>
      <w:r w:rsidR="00414233" w:rsidRPr="00685039">
        <w:rPr>
          <w:rFonts w:asciiTheme="minorHAnsi" w:hAnsiTheme="minorHAnsi" w:cs="Arial"/>
        </w:rPr>
        <w:t xml:space="preserve"> e/ou peças de comunicação digital constantes de sua proposta</w:t>
      </w:r>
      <w:r w:rsidR="00DB4AB8" w:rsidRPr="00685039">
        <w:rPr>
          <w:rFonts w:asciiTheme="minorHAnsi" w:hAnsiTheme="minorHAnsi" w:cs="Arial"/>
        </w:rPr>
        <w:t>, contemplando</w:t>
      </w:r>
      <w:r w:rsidR="00BE1412" w:rsidRPr="00685039">
        <w:rPr>
          <w:rFonts w:asciiTheme="minorHAnsi" w:hAnsiTheme="minorHAnsi" w:cs="Arial"/>
        </w:rPr>
        <w:t>:</w:t>
      </w:r>
    </w:p>
    <w:p w14:paraId="56763D2B" w14:textId="32F032B2" w:rsidR="0085402A" w:rsidRPr="00685039" w:rsidRDefault="0085402A" w:rsidP="00F82749">
      <w:pPr>
        <w:jc w:val="both"/>
        <w:rPr>
          <w:rFonts w:asciiTheme="minorHAnsi" w:hAnsiTheme="minorHAnsi" w:cs="Arial"/>
        </w:rPr>
      </w:pPr>
    </w:p>
    <w:p w14:paraId="3D4E9D18" w14:textId="5D6ED7AB" w:rsidR="009F66A6" w:rsidRPr="00685039" w:rsidRDefault="00862D75" w:rsidP="00862D75">
      <w:pPr>
        <w:tabs>
          <w:tab w:val="left" w:pos="1701"/>
        </w:tabs>
        <w:ind w:left="1418"/>
        <w:jc w:val="both"/>
        <w:rPr>
          <w:rFonts w:asciiTheme="minorHAnsi" w:hAnsiTheme="minorHAnsi" w:cs="Arial"/>
        </w:rPr>
      </w:pPr>
      <w:r w:rsidRPr="00685039">
        <w:rPr>
          <w:rFonts w:asciiTheme="minorHAnsi" w:hAnsiTheme="minorHAnsi" w:cs="Arial"/>
        </w:rPr>
        <w:t xml:space="preserve">a) </w:t>
      </w:r>
      <w:r w:rsidR="00BE1412" w:rsidRPr="00685039">
        <w:rPr>
          <w:rFonts w:asciiTheme="minorHAnsi" w:hAnsiTheme="minorHAnsi" w:cs="Arial"/>
        </w:rPr>
        <w:t>cronograma de implementação</w:t>
      </w:r>
      <w:r w:rsidR="008A0E84" w:rsidRPr="00685039">
        <w:rPr>
          <w:rFonts w:asciiTheme="minorHAnsi" w:hAnsiTheme="minorHAnsi" w:cs="Arial"/>
        </w:rPr>
        <w:t>, ativação, continuidade, manutenção</w:t>
      </w:r>
      <w:r w:rsidR="00B82DF0" w:rsidRPr="00685039">
        <w:rPr>
          <w:rFonts w:asciiTheme="minorHAnsi" w:hAnsiTheme="minorHAnsi" w:cs="Arial"/>
        </w:rPr>
        <w:t xml:space="preserve">, </w:t>
      </w:r>
      <w:r w:rsidR="008A0E84" w:rsidRPr="00685039">
        <w:rPr>
          <w:rFonts w:asciiTheme="minorHAnsi" w:hAnsiTheme="minorHAnsi" w:cs="Arial"/>
        </w:rPr>
        <w:t>conclusão</w:t>
      </w:r>
      <w:r w:rsidR="00B82DF0" w:rsidRPr="00685039">
        <w:rPr>
          <w:rFonts w:asciiTheme="minorHAnsi" w:hAnsiTheme="minorHAnsi" w:cs="Arial"/>
        </w:rPr>
        <w:t xml:space="preserve"> </w:t>
      </w:r>
      <w:r w:rsidR="00DB4AB8" w:rsidRPr="00685039">
        <w:rPr>
          <w:rFonts w:asciiTheme="minorHAnsi" w:hAnsiTheme="minorHAnsi" w:cs="Arial"/>
        </w:rPr>
        <w:t xml:space="preserve">das ações e/ou peças de comunicação digital, com os respectivos </w:t>
      </w:r>
      <w:r w:rsidR="00C6295D" w:rsidRPr="00685039">
        <w:rPr>
          <w:rFonts w:asciiTheme="minorHAnsi" w:hAnsiTheme="minorHAnsi" w:cs="Arial"/>
        </w:rPr>
        <w:t xml:space="preserve">públicos e </w:t>
      </w:r>
      <w:r w:rsidR="00DB4AB8" w:rsidRPr="00685039">
        <w:rPr>
          <w:rFonts w:asciiTheme="minorHAnsi" w:hAnsiTheme="minorHAnsi" w:cs="Arial"/>
        </w:rPr>
        <w:t>períodos</w:t>
      </w:r>
      <w:r w:rsidR="00436643" w:rsidRPr="00685039">
        <w:rPr>
          <w:rFonts w:asciiTheme="minorHAnsi" w:hAnsiTheme="minorHAnsi" w:cs="Arial"/>
        </w:rPr>
        <w:t>;</w:t>
      </w:r>
    </w:p>
    <w:p w14:paraId="312E5300" w14:textId="4907B55A" w:rsidR="009F66A6" w:rsidRPr="00685039" w:rsidRDefault="009F66A6" w:rsidP="00F82749">
      <w:pPr>
        <w:tabs>
          <w:tab w:val="left" w:pos="2485"/>
        </w:tabs>
        <w:ind w:left="1418"/>
        <w:jc w:val="both"/>
        <w:rPr>
          <w:rFonts w:asciiTheme="minorHAnsi" w:hAnsiTheme="minorHAnsi" w:cs="Arial"/>
        </w:rPr>
      </w:pPr>
    </w:p>
    <w:p w14:paraId="0BED8920" w14:textId="4A50571B" w:rsidR="009F66A6" w:rsidRPr="00685039" w:rsidRDefault="00862D75" w:rsidP="00862D75">
      <w:pPr>
        <w:tabs>
          <w:tab w:val="left" w:pos="1701"/>
        </w:tabs>
        <w:ind w:left="1418"/>
        <w:jc w:val="both"/>
        <w:rPr>
          <w:rFonts w:asciiTheme="minorHAnsi" w:hAnsiTheme="minorHAnsi" w:cs="Arial"/>
        </w:rPr>
      </w:pPr>
      <w:r w:rsidRPr="00685039">
        <w:rPr>
          <w:rFonts w:asciiTheme="minorHAnsi" w:hAnsiTheme="minorHAnsi" w:cs="Arial"/>
        </w:rPr>
        <w:t xml:space="preserve">b) </w:t>
      </w:r>
      <w:r w:rsidR="00D50941" w:rsidRPr="00685039">
        <w:rPr>
          <w:rFonts w:asciiTheme="minorHAnsi" w:hAnsiTheme="minorHAnsi" w:cs="Arial"/>
        </w:rPr>
        <w:t xml:space="preserve">orçamento para </w:t>
      </w:r>
      <w:r w:rsidR="008A0E84" w:rsidRPr="00685039">
        <w:rPr>
          <w:rFonts w:asciiTheme="minorHAnsi" w:hAnsiTheme="minorHAnsi" w:cs="Arial"/>
        </w:rPr>
        <w:t xml:space="preserve">desenvolvimento </w:t>
      </w:r>
      <w:r w:rsidR="00D50941" w:rsidRPr="00685039">
        <w:rPr>
          <w:rFonts w:asciiTheme="minorHAnsi" w:hAnsiTheme="minorHAnsi" w:cs="Arial"/>
        </w:rPr>
        <w:t xml:space="preserve">das ações e/ou peças de comunicação digital, com </w:t>
      </w:r>
      <w:r w:rsidR="00DB4AB8" w:rsidRPr="00685039">
        <w:rPr>
          <w:rFonts w:asciiTheme="minorHAnsi" w:hAnsiTheme="minorHAnsi" w:cs="Arial"/>
        </w:rPr>
        <w:t xml:space="preserve">os </w:t>
      </w:r>
      <w:r w:rsidR="00FE3262" w:rsidRPr="00685039">
        <w:rPr>
          <w:rFonts w:asciiTheme="minorHAnsi" w:hAnsiTheme="minorHAnsi" w:cs="Arial"/>
        </w:rPr>
        <w:t xml:space="preserve">respectivos </w:t>
      </w:r>
      <w:r w:rsidR="00DB4AB8" w:rsidRPr="00685039">
        <w:rPr>
          <w:rFonts w:asciiTheme="minorHAnsi" w:hAnsiTheme="minorHAnsi" w:cs="Arial"/>
        </w:rPr>
        <w:t xml:space="preserve">valores (absolutos e percentuais) dos investimentos alocados </w:t>
      </w:r>
      <w:r w:rsidR="00FE3262" w:rsidRPr="00685039">
        <w:rPr>
          <w:rFonts w:asciiTheme="minorHAnsi" w:hAnsiTheme="minorHAnsi" w:cs="Arial"/>
        </w:rPr>
        <w:t xml:space="preserve">em sua </w:t>
      </w:r>
      <w:r w:rsidR="00DB4AB8" w:rsidRPr="00685039">
        <w:rPr>
          <w:rFonts w:asciiTheme="minorHAnsi" w:hAnsiTheme="minorHAnsi" w:cs="Arial"/>
        </w:rPr>
        <w:t>execução técnica</w:t>
      </w:r>
      <w:r w:rsidR="005A71D4" w:rsidRPr="00685039">
        <w:rPr>
          <w:rFonts w:asciiTheme="minorHAnsi" w:hAnsiTheme="minorHAnsi" w:cs="Arial"/>
        </w:rPr>
        <w:t>.</w:t>
      </w:r>
    </w:p>
    <w:p w14:paraId="5BEA69B3" w14:textId="77777777" w:rsidR="009F66A6" w:rsidRPr="00685039" w:rsidRDefault="009F66A6" w:rsidP="00F82749">
      <w:pPr>
        <w:jc w:val="both"/>
        <w:rPr>
          <w:rFonts w:asciiTheme="minorHAnsi" w:hAnsiTheme="minorHAnsi" w:cs="Arial"/>
        </w:rPr>
      </w:pPr>
    </w:p>
    <w:p w14:paraId="63822621" w14:textId="2606437F" w:rsidR="00EE6BAC" w:rsidRPr="00685039" w:rsidRDefault="00D50941" w:rsidP="00F82749">
      <w:pPr>
        <w:jc w:val="both"/>
        <w:rPr>
          <w:rFonts w:asciiTheme="minorHAnsi" w:hAnsiTheme="minorHAnsi" w:cs="Arial"/>
        </w:rPr>
      </w:pPr>
      <w:r w:rsidRPr="00685039">
        <w:rPr>
          <w:rFonts w:asciiTheme="minorHAnsi" w:hAnsiTheme="minorHAnsi" w:cs="Arial"/>
        </w:rPr>
        <w:t>1.3.4.1</w:t>
      </w:r>
      <w:r w:rsidRPr="00685039">
        <w:rPr>
          <w:rFonts w:asciiTheme="minorHAnsi" w:hAnsiTheme="minorHAnsi" w:cs="Arial"/>
        </w:rPr>
        <w:tab/>
      </w:r>
      <w:r w:rsidR="005F05D5" w:rsidRPr="00685039">
        <w:rPr>
          <w:rFonts w:asciiTheme="minorHAnsi" w:hAnsiTheme="minorHAnsi" w:cs="Arial"/>
        </w:rPr>
        <w:tab/>
      </w:r>
      <w:r w:rsidR="00EE6BAC" w:rsidRPr="00685039">
        <w:rPr>
          <w:rFonts w:asciiTheme="minorHAnsi" w:hAnsiTheme="minorHAnsi" w:cs="Arial"/>
        </w:rPr>
        <w:t>As licitantes deverão apresentar o orçamento disposto na alínea ‘b’ do subitem 1.3.4, com base:</w:t>
      </w:r>
    </w:p>
    <w:p w14:paraId="7892BE2A" w14:textId="77777777" w:rsidR="00EE6BAC" w:rsidRPr="00685039" w:rsidRDefault="00EE6BAC" w:rsidP="00F82749">
      <w:pPr>
        <w:jc w:val="both"/>
        <w:rPr>
          <w:rFonts w:asciiTheme="minorHAnsi" w:hAnsiTheme="minorHAnsi" w:cs="Arial"/>
        </w:rPr>
      </w:pPr>
    </w:p>
    <w:p w14:paraId="1199B4E1" w14:textId="56482769" w:rsidR="00D50941" w:rsidRPr="00685039" w:rsidRDefault="00AD7A9E" w:rsidP="00AD7A9E">
      <w:pPr>
        <w:tabs>
          <w:tab w:val="left" w:pos="1701"/>
        </w:tabs>
        <w:ind w:left="1418"/>
        <w:jc w:val="both"/>
        <w:rPr>
          <w:rFonts w:asciiTheme="minorHAnsi" w:hAnsiTheme="minorHAnsi" w:cs="Arial"/>
        </w:rPr>
      </w:pPr>
      <w:r w:rsidRPr="00685039">
        <w:rPr>
          <w:rFonts w:asciiTheme="minorHAnsi" w:hAnsiTheme="minorHAnsi" w:cs="Arial"/>
        </w:rPr>
        <w:t xml:space="preserve">a) </w:t>
      </w:r>
      <w:r w:rsidR="00EE6BAC" w:rsidRPr="00685039">
        <w:rPr>
          <w:rFonts w:asciiTheme="minorHAnsi" w:hAnsiTheme="minorHAnsi" w:cs="Arial"/>
        </w:rPr>
        <w:t>n</w:t>
      </w:r>
      <w:r w:rsidR="00D50941" w:rsidRPr="00685039">
        <w:rPr>
          <w:rFonts w:asciiTheme="minorHAnsi" w:hAnsiTheme="minorHAnsi" w:cs="Arial"/>
        </w:rPr>
        <w:t>a verba referencial para investimento, estabelecid</w:t>
      </w:r>
      <w:r w:rsidR="0023114A" w:rsidRPr="00685039">
        <w:rPr>
          <w:rFonts w:asciiTheme="minorHAnsi" w:hAnsiTheme="minorHAnsi" w:cs="Arial"/>
        </w:rPr>
        <w:t>a</w:t>
      </w:r>
      <w:r w:rsidR="00D50941" w:rsidRPr="00685039">
        <w:rPr>
          <w:rFonts w:asciiTheme="minorHAnsi" w:hAnsiTheme="minorHAnsi" w:cs="Arial"/>
        </w:rPr>
        <w:t xml:space="preserve"> no </w:t>
      </w:r>
      <w:r w:rsidR="00D50941" w:rsidRPr="00685039">
        <w:rPr>
          <w:rFonts w:asciiTheme="minorHAnsi" w:hAnsiTheme="minorHAnsi" w:cs="Arial"/>
          <w:i/>
        </w:rPr>
        <w:t>Briefing</w:t>
      </w:r>
      <w:r w:rsidR="00414233" w:rsidRPr="00685039">
        <w:rPr>
          <w:rFonts w:asciiTheme="minorHAnsi" w:hAnsiTheme="minorHAnsi" w:cs="Arial"/>
        </w:rPr>
        <w:t xml:space="preserve"> do </w:t>
      </w:r>
      <w:r w:rsidR="00EE6BAC" w:rsidRPr="00685039">
        <w:rPr>
          <w:rFonts w:asciiTheme="minorHAnsi" w:hAnsiTheme="minorHAnsi" w:cs="Arial"/>
        </w:rPr>
        <w:t>Apêndice I</w:t>
      </w:r>
      <w:r w:rsidR="00D06446" w:rsidRPr="00685039">
        <w:rPr>
          <w:rFonts w:asciiTheme="minorHAnsi" w:hAnsiTheme="minorHAnsi" w:cs="Arial"/>
        </w:rPr>
        <w:t>I</w:t>
      </w:r>
      <w:r w:rsidR="00EE6BAC" w:rsidRPr="00685039">
        <w:rPr>
          <w:rFonts w:asciiTheme="minorHAnsi" w:hAnsiTheme="minorHAnsi" w:cs="Arial"/>
        </w:rPr>
        <w:t>I</w:t>
      </w:r>
      <w:r w:rsidR="00F0645C" w:rsidRPr="00685039">
        <w:rPr>
          <w:rFonts w:asciiTheme="minorHAnsi" w:hAnsiTheme="minorHAnsi" w:cs="Arial"/>
        </w:rPr>
        <w:t>-A</w:t>
      </w:r>
      <w:r w:rsidR="00EE6BAC" w:rsidRPr="00685039">
        <w:rPr>
          <w:rFonts w:asciiTheme="minorHAnsi" w:hAnsiTheme="minorHAnsi" w:cs="Arial"/>
        </w:rPr>
        <w:t>;</w:t>
      </w:r>
    </w:p>
    <w:p w14:paraId="54553152" w14:textId="77777777" w:rsidR="00EE6BAC" w:rsidRPr="00685039" w:rsidRDefault="00EE6BAC" w:rsidP="00AD7A9E">
      <w:pPr>
        <w:tabs>
          <w:tab w:val="left" w:pos="1701"/>
        </w:tabs>
        <w:ind w:left="1418"/>
        <w:jc w:val="both"/>
        <w:rPr>
          <w:rFonts w:asciiTheme="minorHAnsi" w:hAnsiTheme="minorHAnsi" w:cs="Arial"/>
        </w:rPr>
      </w:pPr>
    </w:p>
    <w:p w14:paraId="62FE1F98" w14:textId="2D8ACCF3" w:rsidR="002008B3" w:rsidRPr="00685039" w:rsidRDefault="00AD7A9E" w:rsidP="00AD7A9E">
      <w:pPr>
        <w:tabs>
          <w:tab w:val="left" w:pos="1701"/>
        </w:tabs>
        <w:ind w:left="1418"/>
        <w:jc w:val="both"/>
        <w:rPr>
          <w:rFonts w:asciiTheme="minorHAnsi" w:hAnsiTheme="minorHAnsi" w:cs="Arial"/>
        </w:rPr>
      </w:pPr>
      <w:r w:rsidRPr="00685039">
        <w:rPr>
          <w:rFonts w:asciiTheme="minorHAnsi" w:hAnsiTheme="minorHAnsi" w:cs="Arial"/>
        </w:rPr>
        <w:t xml:space="preserve">b) </w:t>
      </w:r>
      <w:r w:rsidR="00EE6BAC" w:rsidRPr="00685039">
        <w:rPr>
          <w:rFonts w:asciiTheme="minorHAnsi" w:hAnsiTheme="minorHAnsi" w:cs="Arial"/>
        </w:rPr>
        <w:t>nos valores cheios previstos n</w:t>
      </w:r>
      <w:r w:rsidR="00B179A5" w:rsidRPr="00685039">
        <w:rPr>
          <w:rFonts w:asciiTheme="minorHAnsi" w:hAnsiTheme="minorHAnsi" w:cs="Arial"/>
        </w:rPr>
        <w:t xml:space="preserve">a </w:t>
      </w:r>
      <w:r w:rsidR="00F0645C" w:rsidRPr="00685039">
        <w:rPr>
          <w:rFonts w:asciiTheme="minorHAnsi" w:hAnsiTheme="minorHAnsi" w:cs="Arial"/>
        </w:rPr>
        <w:t xml:space="preserve">Planilha de </w:t>
      </w:r>
      <w:r w:rsidR="003E5B03" w:rsidRPr="00685039">
        <w:rPr>
          <w:rFonts w:asciiTheme="minorHAnsi" w:hAnsiTheme="minorHAnsi" w:cs="Arial"/>
        </w:rPr>
        <w:t xml:space="preserve">Estimativa Anual de Execução e </w:t>
      </w:r>
      <w:r w:rsidR="00F0645C" w:rsidRPr="00685039">
        <w:rPr>
          <w:rFonts w:asciiTheme="minorHAnsi" w:hAnsiTheme="minorHAnsi" w:cs="Arial"/>
        </w:rPr>
        <w:t xml:space="preserve">Preços Unitários dos Produtos e Serviços </w:t>
      </w:r>
      <w:r w:rsidR="00886E53" w:rsidRPr="00685039">
        <w:rPr>
          <w:rFonts w:asciiTheme="minorHAnsi" w:hAnsiTheme="minorHAnsi" w:cs="Arial"/>
        </w:rPr>
        <w:t>Essenciais</w:t>
      </w:r>
      <w:r w:rsidR="00B179A5" w:rsidRPr="00685039">
        <w:rPr>
          <w:rFonts w:asciiTheme="minorHAnsi" w:hAnsiTheme="minorHAnsi" w:cs="Arial"/>
        </w:rPr>
        <w:t xml:space="preserve"> do </w:t>
      </w:r>
      <w:r w:rsidR="00EE6BAC" w:rsidRPr="00685039">
        <w:rPr>
          <w:rFonts w:asciiTheme="minorHAnsi" w:hAnsiTheme="minorHAnsi" w:cs="Arial"/>
        </w:rPr>
        <w:t>Apêndice I</w:t>
      </w:r>
      <w:r w:rsidR="002008B3" w:rsidRPr="00685039">
        <w:rPr>
          <w:rFonts w:asciiTheme="minorHAnsi" w:hAnsiTheme="minorHAnsi" w:cs="Arial"/>
        </w:rPr>
        <w:t>;</w:t>
      </w:r>
    </w:p>
    <w:p w14:paraId="394CD9BE" w14:textId="77777777" w:rsidR="002008B3" w:rsidRPr="00685039" w:rsidRDefault="002008B3" w:rsidP="00AD7A9E">
      <w:pPr>
        <w:tabs>
          <w:tab w:val="left" w:pos="1701"/>
        </w:tabs>
        <w:ind w:left="1418"/>
        <w:jc w:val="both"/>
        <w:rPr>
          <w:rFonts w:asciiTheme="minorHAnsi" w:hAnsiTheme="minorHAnsi" w:cs="Arial"/>
        </w:rPr>
      </w:pPr>
    </w:p>
    <w:p w14:paraId="416CF4DF" w14:textId="499E47A9" w:rsidR="002008B3" w:rsidRPr="00685039" w:rsidRDefault="00AD7A9E" w:rsidP="00AD7A9E">
      <w:pPr>
        <w:tabs>
          <w:tab w:val="left" w:pos="1701"/>
        </w:tabs>
        <w:ind w:left="1418"/>
        <w:jc w:val="both"/>
        <w:rPr>
          <w:rFonts w:asciiTheme="minorHAnsi" w:hAnsiTheme="minorHAnsi" w:cs="Arial"/>
        </w:rPr>
      </w:pPr>
      <w:r w:rsidRPr="00685039">
        <w:rPr>
          <w:rFonts w:asciiTheme="minorHAnsi" w:hAnsiTheme="minorHAnsi" w:cs="Arial"/>
        </w:rPr>
        <w:t xml:space="preserve">c) </w:t>
      </w:r>
      <w:r w:rsidR="002008B3" w:rsidRPr="00685039">
        <w:rPr>
          <w:rFonts w:asciiTheme="minorHAnsi" w:hAnsiTheme="minorHAnsi" w:cs="Arial"/>
        </w:rPr>
        <w:t>nos preços de mercado, à época da licitação, relativos aos Produtos e Serviços Complementares, prestados por fornecedores especializados, cujas categorias estão elencadas no Apêndice II.</w:t>
      </w:r>
    </w:p>
    <w:p w14:paraId="079D19CF" w14:textId="3E02D963" w:rsidR="00D50941" w:rsidRPr="00685039" w:rsidRDefault="00D50941" w:rsidP="00F82749">
      <w:pPr>
        <w:jc w:val="both"/>
        <w:rPr>
          <w:rFonts w:asciiTheme="minorHAnsi" w:hAnsiTheme="minorHAnsi" w:cs="Arial"/>
        </w:rPr>
      </w:pPr>
    </w:p>
    <w:p w14:paraId="7D160C30" w14:textId="77777777" w:rsidR="008446A6" w:rsidRPr="00685039" w:rsidRDefault="008446A6" w:rsidP="00F82749">
      <w:pPr>
        <w:jc w:val="both"/>
        <w:rPr>
          <w:rFonts w:asciiTheme="minorHAnsi" w:hAnsiTheme="minorHAnsi" w:cs="Arial"/>
        </w:rPr>
      </w:pPr>
      <w:r w:rsidRPr="00685039">
        <w:rPr>
          <w:rFonts w:asciiTheme="minorHAnsi" w:hAnsiTheme="minorHAnsi" w:cs="Arial"/>
        </w:rPr>
        <w:t>1.3.4.1.1</w:t>
      </w:r>
      <w:r w:rsidRPr="00685039">
        <w:rPr>
          <w:rFonts w:asciiTheme="minorHAnsi" w:hAnsiTheme="minorHAnsi" w:cs="Arial"/>
        </w:rPr>
        <w:tab/>
        <w:t>Caso o Edital venha a ser republicado, com a retomada da contagem do prazo legal, os preços de mercado a que se refere a alínea ‘c’ do subitem 1.3.4.1 deverão ser os vigentes na data de publicação do último Aviso de Licitação.</w:t>
      </w:r>
    </w:p>
    <w:p w14:paraId="51DE8E77" w14:textId="77777777" w:rsidR="008446A6" w:rsidRPr="00685039" w:rsidRDefault="008446A6" w:rsidP="00F82749">
      <w:pPr>
        <w:jc w:val="both"/>
        <w:rPr>
          <w:rFonts w:asciiTheme="minorHAnsi" w:hAnsiTheme="minorHAnsi" w:cs="Arial"/>
        </w:rPr>
      </w:pPr>
    </w:p>
    <w:p w14:paraId="620C3CD3" w14:textId="77777777" w:rsidR="008446A6" w:rsidRPr="00685039" w:rsidRDefault="008446A6" w:rsidP="00F82749">
      <w:pPr>
        <w:jc w:val="both"/>
        <w:rPr>
          <w:rFonts w:asciiTheme="minorHAnsi" w:hAnsiTheme="minorHAnsi" w:cs="Arial"/>
        </w:rPr>
      </w:pPr>
      <w:r w:rsidRPr="00685039">
        <w:rPr>
          <w:rFonts w:asciiTheme="minorHAnsi" w:hAnsiTheme="minorHAnsi" w:cs="Arial"/>
        </w:rPr>
        <w:t>1.3.4.1.2</w:t>
      </w:r>
      <w:r w:rsidRPr="00685039">
        <w:rPr>
          <w:rFonts w:asciiTheme="minorHAnsi" w:hAnsiTheme="minorHAnsi" w:cs="Arial"/>
        </w:rPr>
        <w:tab/>
        <w:t>Deverão ser desconsiderados os honorários sobre os Produtos e Serviços Complementares prestados por meio de fornecedores especializados.</w:t>
      </w:r>
    </w:p>
    <w:p w14:paraId="2E07D228" w14:textId="77777777" w:rsidR="008446A6" w:rsidRPr="00685039" w:rsidRDefault="008446A6" w:rsidP="00F82749">
      <w:pPr>
        <w:jc w:val="both"/>
        <w:rPr>
          <w:rFonts w:asciiTheme="minorHAnsi" w:hAnsiTheme="minorHAnsi" w:cs="Arial"/>
        </w:rPr>
      </w:pPr>
    </w:p>
    <w:p w14:paraId="04982FCA" w14:textId="59582FD5" w:rsidR="00DB4AB8" w:rsidRPr="00685039" w:rsidRDefault="00FE3262" w:rsidP="00F82749">
      <w:pPr>
        <w:jc w:val="both"/>
        <w:rPr>
          <w:rFonts w:asciiTheme="minorHAnsi" w:hAnsiTheme="minorHAnsi" w:cs="Arial"/>
        </w:rPr>
      </w:pPr>
      <w:r w:rsidRPr="00685039">
        <w:rPr>
          <w:rFonts w:asciiTheme="minorHAnsi" w:hAnsiTheme="minorHAnsi" w:cs="Arial"/>
        </w:rPr>
        <w:t>1.3.4.2</w:t>
      </w:r>
      <w:r w:rsidRPr="00685039">
        <w:rPr>
          <w:rFonts w:asciiTheme="minorHAnsi" w:hAnsiTheme="minorHAnsi" w:cs="Arial"/>
        </w:rPr>
        <w:tab/>
      </w:r>
      <w:r w:rsidR="005F05D5" w:rsidRPr="00685039">
        <w:rPr>
          <w:rFonts w:asciiTheme="minorHAnsi" w:hAnsiTheme="minorHAnsi" w:cs="Arial"/>
        </w:rPr>
        <w:tab/>
      </w:r>
      <w:r w:rsidR="00DB4AB8" w:rsidRPr="00685039">
        <w:rPr>
          <w:rFonts w:asciiTheme="minorHAnsi" w:hAnsiTheme="minorHAnsi" w:cs="Arial"/>
        </w:rPr>
        <w:t>Todas as ações e</w:t>
      </w:r>
      <w:r w:rsidR="00414233" w:rsidRPr="00685039">
        <w:rPr>
          <w:rFonts w:asciiTheme="minorHAnsi" w:hAnsiTheme="minorHAnsi" w:cs="Arial"/>
        </w:rPr>
        <w:t>/ou</w:t>
      </w:r>
      <w:r w:rsidR="00DB4AB8" w:rsidRPr="00685039">
        <w:rPr>
          <w:rFonts w:asciiTheme="minorHAnsi" w:hAnsiTheme="minorHAnsi" w:cs="Arial"/>
        </w:rPr>
        <w:t xml:space="preserve"> peças de comunicação digital que integrarem a relação prevista na alínea ‘a’ do subitem 1.3.3, deverão estar contempladas no Plano de Implementação</w:t>
      </w:r>
      <w:r w:rsidR="00EE6BAC" w:rsidRPr="00685039">
        <w:rPr>
          <w:rFonts w:asciiTheme="minorHAnsi" w:hAnsiTheme="minorHAnsi" w:cs="Arial"/>
        </w:rPr>
        <w:t>, tanto no cronograma como no orçamento</w:t>
      </w:r>
      <w:r w:rsidR="00DB4AB8" w:rsidRPr="00685039">
        <w:rPr>
          <w:rFonts w:asciiTheme="minorHAnsi" w:hAnsiTheme="minorHAnsi" w:cs="Arial"/>
        </w:rPr>
        <w:t>.</w:t>
      </w:r>
    </w:p>
    <w:p w14:paraId="60192F6E" w14:textId="77777777" w:rsidR="00403E40" w:rsidRPr="00685039" w:rsidRDefault="00403E40" w:rsidP="00F82749">
      <w:pPr>
        <w:tabs>
          <w:tab w:val="left" w:pos="1418"/>
        </w:tabs>
        <w:jc w:val="both"/>
        <w:rPr>
          <w:rFonts w:asciiTheme="minorHAnsi" w:hAnsiTheme="minorHAnsi" w:cs="Arial"/>
        </w:rPr>
      </w:pPr>
    </w:p>
    <w:p w14:paraId="2FC0C60D" w14:textId="77777777" w:rsidR="00B82DF0" w:rsidRPr="00685039" w:rsidRDefault="00B82DF0" w:rsidP="00F82749">
      <w:pPr>
        <w:tabs>
          <w:tab w:val="left" w:pos="1418"/>
        </w:tabs>
        <w:jc w:val="both"/>
        <w:rPr>
          <w:rFonts w:asciiTheme="minorHAnsi" w:hAnsiTheme="minorHAnsi" w:cs="Arial"/>
        </w:rPr>
      </w:pPr>
    </w:p>
    <w:p w14:paraId="6F19FDFB" w14:textId="54CF313D" w:rsidR="0003427E" w:rsidRPr="00685039" w:rsidRDefault="0003427E" w:rsidP="00F82749">
      <w:pPr>
        <w:jc w:val="both"/>
        <w:rPr>
          <w:rFonts w:asciiTheme="minorHAnsi" w:hAnsiTheme="minorHAnsi" w:cs="Arial"/>
        </w:rPr>
      </w:pPr>
      <w:r w:rsidRPr="00685039">
        <w:rPr>
          <w:rFonts w:asciiTheme="minorHAnsi" w:hAnsiTheme="minorHAnsi" w:cs="Arial"/>
        </w:rPr>
        <w:t>1.</w:t>
      </w:r>
      <w:r w:rsidR="009B365F"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t xml:space="preserve">O </w:t>
      </w:r>
      <w:r w:rsidRPr="00685039">
        <w:rPr>
          <w:rFonts w:asciiTheme="minorHAnsi" w:hAnsiTheme="minorHAnsi" w:cs="Arial"/>
          <w:u w:val="single"/>
        </w:rPr>
        <w:t>Plano de Comunicação Digital – Via Identificada</w:t>
      </w:r>
      <w:r w:rsidRPr="00685039">
        <w:rPr>
          <w:rFonts w:asciiTheme="minorHAnsi" w:hAnsiTheme="minorHAnsi" w:cs="Arial"/>
        </w:rPr>
        <w:t xml:space="preserve"> deverá constituir-se em cópia do Plano de Comunicação Digital - Via Não Identificada, </w:t>
      </w:r>
      <w:r w:rsidRPr="00685039">
        <w:rPr>
          <w:rFonts w:asciiTheme="minorHAnsi" w:hAnsiTheme="minorHAnsi" w:cs="Arial"/>
          <w:u w:val="single"/>
        </w:rPr>
        <w:t>sem</w:t>
      </w:r>
      <w:r w:rsidRPr="00685039">
        <w:rPr>
          <w:rFonts w:asciiTheme="minorHAnsi" w:hAnsiTheme="minorHAnsi" w:cs="Arial"/>
        </w:rPr>
        <w:t xml:space="preserve"> o</w:t>
      </w:r>
      <w:r w:rsidR="005405D0" w:rsidRPr="00685039">
        <w:rPr>
          <w:rFonts w:asciiTheme="minorHAnsi" w:hAnsiTheme="minorHAnsi" w:cs="Arial"/>
        </w:rPr>
        <w:t xml:space="preserve">s exemplos de ações e/ou peças da </w:t>
      </w:r>
      <w:r w:rsidRPr="00685039">
        <w:rPr>
          <w:rFonts w:asciiTheme="minorHAnsi" w:hAnsiTheme="minorHAnsi" w:cs="Arial"/>
        </w:rPr>
        <w:t>Solução de Comunicação Digital, com a finalidade de proporcionar a correlação segura de autoria, observadas as seguintes características:</w:t>
      </w:r>
    </w:p>
    <w:p w14:paraId="53317F0B" w14:textId="77777777" w:rsidR="0003427E" w:rsidRPr="00685039" w:rsidRDefault="0003427E" w:rsidP="00F82749">
      <w:pPr>
        <w:jc w:val="both"/>
        <w:rPr>
          <w:rFonts w:asciiTheme="minorHAnsi" w:hAnsiTheme="minorHAnsi" w:cs="Arial"/>
        </w:rPr>
      </w:pPr>
    </w:p>
    <w:p w14:paraId="2CE3A263" w14:textId="77777777" w:rsidR="0003427E" w:rsidRPr="00685039" w:rsidRDefault="0003427E" w:rsidP="00F82749">
      <w:pPr>
        <w:tabs>
          <w:tab w:val="left" w:pos="1701"/>
        </w:tabs>
        <w:ind w:left="1418"/>
        <w:jc w:val="both"/>
        <w:rPr>
          <w:rFonts w:asciiTheme="minorHAnsi" w:hAnsiTheme="minorHAnsi" w:cs="Arial"/>
        </w:rPr>
      </w:pPr>
      <w:r w:rsidRPr="00685039">
        <w:rPr>
          <w:rFonts w:asciiTheme="minorHAnsi" w:hAnsiTheme="minorHAnsi" w:cs="Arial"/>
        </w:rPr>
        <w:t>I - ter a identificação da licitante;</w:t>
      </w:r>
    </w:p>
    <w:p w14:paraId="33D97E31" w14:textId="77777777" w:rsidR="0003427E" w:rsidRPr="00685039" w:rsidRDefault="0003427E" w:rsidP="00F82749">
      <w:pPr>
        <w:tabs>
          <w:tab w:val="left" w:pos="1701"/>
        </w:tabs>
        <w:ind w:left="1418"/>
        <w:jc w:val="both"/>
        <w:rPr>
          <w:rFonts w:asciiTheme="minorHAnsi" w:hAnsiTheme="minorHAnsi" w:cs="Arial"/>
        </w:rPr>
      </w:pPr>
    </w:p>
    <w:p w14:paraId="39CAE98E" w14:textId="77777777" w:rsidR="0003427E" w:rsidRPr="00685039" w:rsidRDefault="0003427E" w:rsidP="00F82749">
      <w:pPr>
        <w:tabs>
          <w:tab w:val="left" w:pos="1701"/>
        </w:tabs>
        <w:ind w:left="1418"/>
        <w:jc w:val="both"/>
        <w:rPr>
          <w:rFonts w:asciiTheme="minorHAnsi" w:hAnsiTheme="minorHAnsi" w:cs="Arial"/>
        </w:rPr>
      </w:pPr>
      <w:r w:rsidRPr="00685039">
        <w:rPr>
          <w:rFonts w:asciiTheme="minorHAnsi" w:hAnsiTheme="minorHAnsi" w:cs="Arial"/>
        </w:rPr>
        <w:t>II - ser datado;</w:t>
      </w:r>
    </w:p>
    <w:p w14:paraId="386EB890" w14:textId="77777777" w:rsidR="0003427E" w:rsidRPr="00685039" w:rsidRDefault="0003427E" w:rsidP="00F82749">
      <w:pPr>
        <w:tabs>
          <w:tab w:val="left" w:pos="1701"/>
        </w:tabs>
        <w:ind w:left="1418"/>
        <w:jc w:val="both"/>
        <w:rPr>
          <w:rFonts w:asciiTheme="minorHAnsi" w:hAnsiTheme="minorHAnsi" w:cs="Arial"/>
        </w:rPr>
      </w:pPr>
    </w:p>
    <w:p w14:paraId="0AAB4D33" w14:textId="77777777" w:rsidR="0003427E" w:rsidRPr="00685039" w:rsidRDefault="0003427E" w:rsidP="00F82749">
      <w:pPr>
        <w:tabs>
          <w:tab w:val="left" w:pos="1701"/>
        </w:tabs>
        <w:ind w:left="1418"/>
        <w:jc w:val="both"/>
        <w:rPr>
          <w:rFonts w:asciiTheme="minorHAnsi" w:hAnsiTheme="minorHAnsi" w:cs="Arial"/>
        </w:rPr>
      </w:pPr>
      <w:r w:rsidRPr="00685039">
        <w:rPr>
          <w:rFonts w:asciiTheme="minorHAnsi" w:hAnsiTheme="minorHAnsi" w:cs="Arial"/>
        </w:rPr>
        <w:t>III - estar assinado na última página e rubricado nas demais, por quem detenha poderes de representação da licitante, na forma de seus atos constitutivos, devidamente identificado.</w:t>
      </w:r>
    </w:p>
    <w:p w14:paraId="7BE6D0DF" w14:textId="77777777" w:rsidR="00823C6B" w:rsidRPr="00685039" w:rsidRDefault="00823C6B" w:rsidP="00F82749">
      <w:pPr>
        <w:jc w:val="both"/>
        <w:rPr>
          <w:rFonts w:asciiTheme="minorHAnsi" w:hAnsiTheme="minorHAnsi" w:cs="Arial"/>
        </w:rPr>
      </w:pPr>
    </w:p>
    <w:p w14:paraId="53C27EF3" w14:textId="680D1C02" w:rsidR="008A590C" w:rsidRPr="00685039" w:rsidRDefault="00823C6B" w:rsidP="00F82749">
      <w:pPr>
        <w:jc w:val="both"/>
        <w:rPr>
          <w:rFonts w:asciiTheme="minorHAnsi" w:hAnsiTheme="minorHAnsi" w:cs="Arial"/>
        </w:rPr>
      </w:pPr>
      <w:r w:rsidRPr="00685039">
        <w:rPr>
          <w:rFonts w:asciiTheme="minorHAnsi" w:hAnsiTheme="minorHAnsi" w:cs="Arial"/>
        </w:rPr>
        <w:t>1.</w:t>
      </w:r>
      <w:r w:rsidR="009B365F"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 xml:space="preserve">Quesito 2 – </w:t>
      </w:r>
      <w:r w:rsidR="00D354B3" w:rsidRPr="00685039">
        <w:rPr>
          <w:rFonts w:asciiTheme="minorHAnsi" w:hAnsiTheme="minorHAnsi" w:cs="Arial"/>
          <w:u w:val="single"/>
        </w:rPr>
        <w:t>Capacidade de Atendimento</w:t>
      </w:r>
      <w:r w:rsidRPr="00685039">
        <w:rPr>
          <w:rFonts w:asciiTheme="minorHAnsi" w:hAnsiTheme="minorHAnsi" w:cs="Arial"/>
        </w:rPr>
        <w:t xml:space="preserve">: </w:t>
      </w:r>
      <w:r w:rsidR="008A590C" w:rsidRPr="00685039">
        <w:rPr>
          <w:rFonts w:asciiTheme="minorHAnsi" w:hAnsiTheme="minorHAnsi" w:cs="Arial"/>
        </w:rPr>
        <w:t>a licitante deverá apresentar as informações que constituem o quesito em caderno específico, orientação retrato, em formato A4, ou A3 dobrado, numerado sequencialmente a partir da primeira página interna, rubricado em todas as páginas e assinado na última por quem detenha poderes de representação da licitante, na forma de seus atos constitutivos, devidamente identificado.</w:t>
      </w:r>
    </w:p>
    <w:p w14:paraId="678D0252" w14:textId="77777777" w:rsidR="008A590C" w:rsidRPr="00685039" w:rsidRDefault="008A590C" w:rsidP="00F82749">
      <w:pPr>
        <w:jc w:val="both"/>
        <w:rPr>
          <w:rFonts w:asciiTheme="minorHAnsi" w:hAnsiTheme="minorHAnsi" w:cs="Arial"/>
        </w:rPr>
      </w:pPr>
    </w:p>
    <w:p w14:paraId="279F0006" w14:textId="6BD80635" w:rsidR="008A590C" w:rsidRPr="00685039" w:rsidRDefault="008A590C" w:rsidP="00F82749">
      <w:pPr>
        <w:jc w:val="both"/>
        <w:rPr>
          <w:rFonts w:asciiTheme="minorHAnsi" w:hAnsiTheme="minorHAnsi" w:cs="Arial"/>
        </w:rPr>
      </w:pPr>
      <w:r w:rsidRPr="00685039">
        <w:rPr>
          <w:rFonts w:asciiTheme="minorHAnsi" w:hAnsiTheme="minorHAnsi" w:cs="Arial"/>
        </w:rPr>
        <w:t>1.</w:t>
      </w:r>
      <w:r w:rsidR="009B365F" w:rsidRPr="00685039">
        <w:rPr>
          <w:rFonts w:asciiTheme="minorHAnsi" w:hAnsiTheme="minorHAnsi" w:cs="Arial"/>
        </w:rPr>
        <w:t>5</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O caderno específico mencionado no subitem 1.</w:t>
      </w:r>
      <w:r w:rsidR="009B365F" w:rsidRPr="00685039">
        <w:rPr>
          <w:rFonts w:asciiTheme="minorHAnsi" w:hAnsiTheme="minorHAnsi" w:cs="Arial"/>
        </w:rPr>
        <w:t>5</w:t>
      </w:r>
      <w:r w:rsidRPr="00685039">
        <w:rPr>
          <w:rFonts w:asciiTheme="minorHAnsi" w:hAnsiTheme="minorHAnsi" w:cs="Arial"/>
        </w:rPr>
        <w:t xml:space="preserve"> </w:t>
      </w:r>
      <w:r w:rsidRPr="00685039">
        <w:rPr>
          <w:rFonts w:asciiTheme="minorHAnsi" w:hAnsiTheme="minorHAnsi" w:cs="Arial"/>
          <w:u w:val="single"/>
        </w:rPr>
        <w:t>não</w:t>
      </w:r>
      <w:r w:rsidRPr="00685039">
        <w:rPr>
          <w:rFonts w:asciiTheme="minorHAnsi" w:hAnsiTheme="minorHAnsi" w:cs="Arial"/>
        </w:rPr>
        <w:t xml:space="preserve"> poderá apresentar i</w:t>
      </w:r>
      <w:r w:rsidRPr="00685039">
        <w:rPr>
          <w:rFonts w:asciiTheme="minorHAnsi" w:hAnsiTheme="minorHAnsi" w:cs="Arial"/>
          <w:bCs/>
        </w:rPr>
        <w:t xml:space="preserve">nformação, marca, sinal, etiqueta ou qualquer outro elemento </w:t>
      </w:r>
      <w:r w:rsidRPr="00685039">
        <w:rPr>
          <w:rFonts w:asciiTheme="minorHAnsi" w:hAnsiTheme="minorHAnsi" w:cs="Arial"/>
        </w:rPr>
        <w:t>que conste do Plano de Comunicação Digital – Via Não Identificada, que possibilite a identificação da autoria deste.</w:t>
      </w:r>
    </w:p>
    <w:p w14:paraId="19D09FCD" w14:textId="77777777" w:rsidR="008A590C" w:rsidRPr="00685039" w:rsidRDefault="008A590C" w:rsidP="00F82749">
      <w:pPr>
        <w:jc w:val="both"/>
        <w:rPr>
          <w:rFonts w:asciiTheme="minorHAnsi" w:hAnsiTheme="minorHAnsi" w:cs="Arial"/>
        </w:rPr>
      </w:pPr>
    </w:p>
    <w:p w14:paraId="738F4918" w14:textId="30CE96EA" w:rsidR="008A590C" w:rsidRPr="00685039" w:rsidRDefault="008A590C" w:rsidP="00F82749">
      <w:pPr>
        <w:jc w:val="both"/>
        <w:rPr>
          <w:rFonts w:asciiTheme="minorHAnsi" w:hAnsiTheme="minorHAnsi" w:cs="Arial"/>
        </w:rPr>
      </w:pPr>
      <w:r w:rsidRPr="00685039">
        <w:rPr>
          <w:rFonts w:asciiTheme="minorHAnsi" w:hAnsiTheme="minorHAnsi" w:cs="Arial"/>
        </w:rPr>
        <w:t>1.</w:t>
      </w:r>
      <w:r w:rsidR="00373983" w:rsidRPr="00685039">
        <w:rPr>
          <w:rFonts w:asciiTheme="minorHAnsi" w:hAnsiTheme="minorHAnsi" w:cs="Arial"/>
        </w:rPr>
        <w:t>5.2</w:t>
      </w:r>
      <w:r w:rsidRPr="00685039">
        <w:rPr>
          <w:rFonts w:asciiTheme="minorHAnsi" w:hAnsiTheme="minorHAnsi" w:cs="Arial"/>
        </w:rPr>
        <w:tab/>
      </w:r>
      <w:r w:rsidRPr="00685039">
        <w:rPr>
          <w:rFonts w:asciiTheme="minorHAnsi" w:hAnsiTheme="minorHAnsi" w:cs="Arial"/>
        </w:rPr>
        <w:tab/>
        <w:t xml:space="preserve">A Capacidade de Atendimento será constituída de textos, tabelas, </w:t>
      </w:r>
      <w:r w:rsidR="005A4920" w:rsidRPr="00685039">
        <w:rPr>
          <w:rFonts w:asciiTheme="minorHAnsi" w:hAnsiTheme="minorHAnsi" w:cs="Arial"/>
        </w:rPr>
        <w:t xml:space="preserve">quadros, </w:t>
      </w:r>
      <w:r w:rsidRPr="00685039">
        <w:rPr>
          <w:rFonts w:asciiTheme="minorHAnsi" w:hAnsiTheme="minorHAnsi" w:cs="Arial"/>
        </w:rPr>
        <w:t>gráficos</w:t>
      </w:r>
      <w:r w:rsidR="005A4920" w:rsidRPr="00685039">
        <w:rPr>
          <w:rFonts w:asciiTheme="minorHAnsi" w:hAnsiTheme="minorHAnsi" w:cs="Arial"/>
        </w:rPr>
        <w:t xml:space="preserve">, </w:t>
      </w:r>
      <w:r w:rsidRPr="00685039">
        <w:rPr>
          <w:rFonts w:asciiTheme="minorHAnsi" w:hAnsiTheme="minorHAnsi" w:cs="Arial"/>
        </w:rPr>
        <w:t>planilhas, diagramas, fotos e outros recursos, por meios dos quais a licitante deverá apresentar:</w:t>
      </w:r>
    </w:p>
    <w:p w14:paraId="492799A1" w14:textId="77777777" w:rsidR="00347115" w:rsidRPr="00685039" w:rsidRDefault="00347115" w:rsidP="00F82749">
      <w:pPr>
        <w:jc w:val="both"/>
        <w:rPr>
          <w:rFonts w:asciiTheme="minorHAnsi" w:hAnsiTheme="minorHAnsi" w:cs="Arial"/>
        </w:rPr>
      </w:pPr>
    </w:p>
    <w:p w14:paraId="49D2829E" w14:textId="2CF5DD14" w:rsidR="00347115" w:rsidRPr="00685039" w:rsidRDefault="00347115" w:rsidP="00F82749">
      <w:pPr>
        <w:pStyle w:val="PargrafodaLista"/>
        <w:numPr>
          <w:ilvl w:val="0"/>
          <w:numId w:val="77"/>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relação</w:t>
      </w:r>
      <w:proofErr w:type="gramEnd"/>
      <w:r w:rsidRPr="00685039">
        <w:rPr>
          <w:rFonts w:asciiTheme="minorHAnsi" w:hAnsiTheme="minorHAnsi" w:cs="Arial"/>
        </w:rPr>
        <w:t xml:space="preserve"> nominal dos seus principais clientes </w:t>
      </w:r>
      <w:r w:rsidR="009B365F" w:rsidRPr="00685039">
        <w:rPr>
          <w:rFonts w:asciiTheme="minorHAnsi" w:hAnsiTheme="minorHAnsi" w:cs="Arial"/>
        </w:rPr>
        <w:t>à época da licitação</w:t>
      </w:r>
      <w:r w:rsidRPr="00685039">
        <w:rPr>
          <w:rFonts w:asciiTheme="minorHAnsi" w:hAnsiTheme="minorHAnsi" w:cs="Arial"/>
        </w:rPr>
        <w:t xml:space="preserve">, </w:t>
      </w:r>
      <w:r w:rsidR="00FA09CE" w:rsidRPr="00685039">
        <w:rPr>
          <w:rFonts w:asciiTheme="minorHAnsi" w:hAnsiTheme="minorHAnsi" w:cs="Arial"/>
        </w:rPr>
        <w:t xml:space="preserve">para os quais </w:t>
      </w:r>
      <w:r w:rsidR="006A420F" w:rsidRPr="00685039">
        <w:rPr>
          <w:rFonts w:asciiTheme="minorHAnsi" w:hAnsiTheme="minorHAnsi" w:cs="Arial"/>
        </w:rPr>
        <w:t>desenvolveu</w:t>
      </w:r>
      <w:r w:rsidR="00FA09CE" w:rsidRPr="00685039">
        <w:rPr>
          <w:rFonts w:asciiTheme="minorHAnsi" w:hAnsiTheme="minorHAnsi" w:cs="Arial"/>
        </w:rPr>
        <w:t xml:space="preserve"> soluções de comunicação digital, </w:t>
      </w:r>
      <w:r w:rsidRPr="00685039">
        <w:rPr>
          <w:rFonts w:asciiTheme="minorHAnsi" w:hAnsiTheme="minorHAnsi" w:cs="Arial"/>
        </w:rPr>
        <w:t xml:space="preserve">com a especificação do início de atendimento e do objeto do contrato </w:t>
      </w:r>
      <w:r w:rsidR="009B365F" w:rsidRPr="00685039">
        <w:rPr>
          <w:rFonts w:asciiTheme="minorHAnsi" w:hAnsiTheme="minorHAnsi" w:cs="Arial"/>
        </w:rPr>
        <w:t xml:space="preserve">ou do serviço prestado a </w:t>
      </w:r>
      <w:r w:rsidRPr="00685039">
        <w:rPr>
          <w:rFonts w:asciiTheme="minorHAnsi" w:hAnsiTheme="minorHAnsi" w:cs="Arial"/>
        </w:rPr>
        <w:t>cada um deles.</w:t>
      </w:r>
    </w:p>
    <w:p w14:paraId="2BE9B10E" w14:textId="77777777" w:rsidR="00347115" w:rsidRPr="00685039" w:rsidRDefault="00347115" w:rsidP="00F82749">
      <w:pPr>
        <w:ind w:left="1418"/>
        <w:jc w:val="both"/>
        <w:rPr>
          <w:rFonts w:asciiTheme="minorHAnsi" w:hAnsiTheme="minorHAnsi" w:cs="Arial"/>
        </w:rPr>
      </w:pPr>
    </w:p>
    <w:p w14:paraId="3F3A2EC4" w14:textId="16E71958" w:rsidR="00347115" w:rsidRPr="00685039" w:rsidRDefault="002F6A40" w:rsidP="00F82749">
      <w:pPr>
        <w:pStyle w:val="PargrafodaLista"/>
        <w:numPr>
          <w:ilvl w:val="0"/>
          <w:numId w:val="77"/>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quantificação</w:t>
      </w:r>
      <w:proofErr w:type="gramEnd"/>
      <w:r w:rsidRPr="00685039">
        <w:rPr>
          <w:rFonts w:asciiTheme="minorHAnsi" w:hAnsiTheme="minorHAnsi" w:cs="Arial"/>
        </w:rPr>
        <w:t xml:space="preserve"> e qualificação, sob a forma de </w:t>
      </w:r>
      <w:r w:rsidR="00347115" w:rsidRPr="00685039">
        <w:rPr>
          <w:rFonts w:asciiTheme="minorHAnsi" w:hAnsiTheme="minorHAnsi" w:cs="Arial"/>
        </w:rPr>
        <w:t xml:space="preserve">currículo resumido (no mínimo, nome, formação </w:t>
      </w:r>
      <w:r w:rsidR="00BF123E" w:rsidRPr="00685039">
        <w:rPr>
          <w:rFonts w:asciiTheme="minorHAnsi" w:hAnsiTheme="minorHAnsi" w:cs="Arial"/>
        </w:rPr>
        <w:t xml:space="preserve">acadêmica </w:t>
      </w:r>
      <w:r w:rsidR="00347115" w:rsidRPr="00685039">
        <w:rPr>
          <w:rFonts w:asciiTheme="minorHAnsi" w:hAnsiTheme="minorHAnsi" w:cs="Arial"/>
        </w:rPr>
        <w:t xml:space="preserve">e experiência) dos profissionais </w:t>
      </w:r>
      <w:r w:rsidR="00FA09CE" w:rsidRPr="00685039">
        <w:rPr>
          <w:rFonts w:asciiTheme="minorHAnsi" w:hAnsiTheme="minorHAnsi" w:cs="Arial"/>
        </w:rPr>
        <w:t>que poderão ser colocados à disposição da execução do contrato</w:t>
      </w:r>
      <w:r w:rsidR="00347115" w:rsidRPr="00685039">
        <w:rPr>
          <w:rFonts w:asciiTheme="minorHAnsi" w:hAnsiTheme="minorHAnsi" w:cs="Arial"/>
        </w:rPr>
        <w:t>, discrimina</w:t>
      </w:r>
      <w:r w:rsidR="00BF123E" w:rsidRPr="00685039">
        <w:rPr>
          <w:rFonts w:asciiTheme="minorHAnsi" w:hAnsiTheme="minorHAnsi" w:cs="Arial"/>
        </w:rPr>
        <w:t>n</w:t>
      </w:r>
      <w:r w:rsidR="00347115" w:rsidRPr="00685039">
        <w:rPr>
          <w:rFonts w:asciiTheme="minorHAnsi" w:hAnsiTheme="minorHAnsi" w:cs="Arial"/>
        </w:rPr>
        <w:t>do</w:t>
      </w:r>
      <w:r w:rsidR="00BF123E" w:rsidRPr="00685039">
        <w:rPr>
          <w:rFonts w:asciiTheme="minorHAnsi" w:hAnsiTheme="minorHAnsi" w:cs="Arial"/>
        </w:rPr>
        <w:t>-se</w:t>
      </w:r>
      <w:r w:rsidR="00347115" w:rsidRPr="00685039">
        <w:rPr>
          <w:rFonts w:asciiTheme="minorHAnsi" w:hAnsiTheme="minorHAnsi" w:cs="Arial"/>
        </w:rPr>
        <w:t xml:space="preserve"> </w:t>
      </w:r>
      <w:r w:rsidR="00BF123E" w:rsidRPr="00685039">
        <w:rPr>
          <w:rFonts w:asciiTheme="minorHAnsi" w:hAnsiTheme="minorHAnsi" w:cs="Arial"/>
        </w:rPr>
        <w:t xml:space="preserve">as respectivas </w:t>
      </w:r>
      <w:r w:rsidR="00347115" w:rsidRPr="00685039">
        <w:rPr>
          <w:rFonts w:asciiTheme="minorHAnsi" w:hAnsiTheme="minorHAnsi" w:cs="Arial"/>
        </w:rPr>
        <w:t xml:space="preserve">áreas de </w:t>
      </w:r>
      <w:r w:rsidR="00BF123E" w:rsidRPr="00685039">
        <w:rPr>
          <w:rFonts w:asciiTheme="minorHAnsi" w:hAnsiTheme="minorHAnsi" w:cs="Arial"/>
        </w:rPr>
        <w:t>atuação</w:t>
      </w:r>
      <w:r w:rsidR="00347115" w:rsidRPr="00685039">
        <w:rPr>
          <w:rFonts w:asciiTheme="minorHAnsi" w:hAnsiTheme="minorHAnsi" w:cs="Arial"/>
        </w:rPr>
        <w:t>.</w:t>
      </w:r>
    </w:p>
    <w:p w14:paraId="3620F663" w14:textId="77777777" w:rsidR="00347115" w:rsidRPr="00685039" w:rsidRDefault="00347115" w:rsidP="00F82749">
      <w:pPr>
        <w:ind w:left="1418"/>
        <w:jc w:val="both"/>
        <w:rPr>
          <w:rFonts w:asciiTheme="minorHAnsi" w:hAnsiTheme="minorHAnsi" w:cs="Arial"/>
        </w:rPr>
      </w:pPr>
    </w:p>
    <w:p w14:paraId="2998FDFF" w14:textId="2F332167" w:rsidR="00347115" w:rsidRPr="00685039" w:rsidRDefault="006657C6" w:rsidP="00F82749">
      <w:pPr>
        <w:pStyle w:val="PargrafodaLista"/>
        <w:numPr>
          <w:ilvl w:val="0"/>
          <w:numId w:val="77"/>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infraestrutura</w:t>
      </w:r>
      <w:proofErr w:type="gramEnd"/>
      <w:r w:rsidR="00417B88" w:rsidRPr="00685039">
        <w:rPr>
          <w:rFonts w:asciiTheme="minorHAnsi" w:hAnsiTheme="minorHAnsi" w:cs="Arial"/>
        </w:rPr>
        <w:t xml:space="preserve">, </w:t>
      </w:r>
      <w:r w:rsidR="00347115" w:rsidRPr="00685039">
        <w:rPr>
          <w:rFonts w:asciiTheme="minorHAnsi" w:hAnsiTheme="minorHAnsi" w:cs="Arial"/>
        </w:rPr>
        <w:t xml:space="preserve">instalações </w:t>
      </w:r>
      <w:r w:rsidR="00417B88" w:rsidRPr="00685039">
        <w:rPr>
          <w:rFonts w:asciiTheme="minorHAnsi" w:hAnsiTheme="minorHAnsi" w:cs="Arial"/>
        </w:rPr>
        <w:t xml:space="preserve">e recursos materiais </w:t>
      </w:r>
      <w:r w:rsidR="00FA09CE" w:rsidRPr="00685039">
        <w:rPr>
          <w:rFonts w:asciiTheme="minorHAnsi" w:hAnsiTheme="minorHAnsi" w:cs="Arial"/>
        </w:rPr>
        <w:t xml:space="preserve">da licitante que </w:t>
      </w:r>
      <w:r w:rsidR="00833710" w:rsidRPr="00685039">
        <w:rPr>
          <w:rFonts w:asciiTheme="minorHAnsi" w:hAnsiTheme="minorHAnsi" w:cs="Arial"/>
        </w:rPr>
        <w:t>estarão</w:t>
      </w:r>
      <w:r w:rsidR="00FA09CE" w:rsidRPr="00685039">
        <w:rPr>
          <w:rFonts w:asciiTheme="minorHAnsi" w:hAnsiTheme="minorHAnsi" w:cs="Arial"/>
        </w:rPr>
        <w:t xml:space="preserve"> à disposição do CONTRATANTE</w:t>
      </w:r>
      <w:r w:rsidR="00347115" w:rsidRPr="00685039">
        <w:rPr>
          <w:rFonts w:asciiTheme="minorHAnsi" w:hAnsiTheme="minorHAnsi" w:cs="Arial"/>
        </w:rPr>
        <w:t>.</w:t>
      </w:r>
    </w:p>
    <w:p w14:paraId="6D54E4CB" w14:textId="77777777" w:rsidR="00347115" w:rsidRPr="00685039" w:rsidRDefault="00347115" w:rsidP="00F82749">
      <w:pPr>
        <w:ind w:left="1418"/>
        <w:jc w:val="both"/>
        <w:rPr>
          <w:rFonts w:asciiTheme="minorHAnsi" w:hAnsiTheme="minorHAnsi" w:cs="Arial"/>
        </w:rPr>
      </w:pPr>
    </w:p>
    <w:p w14:paraId="6CDA32AF" w14:textId="30A413D3" w:rsidR="00347115" w:rsidRPr="00685039" w:rsidRDefault="0088351B" w:rsidP="00F82749">
      <w:pPr>
        <w:pStyle w:val="PargrafodaLista"/>
        <w:numPr>
          <w:ilvl w:val="0"/>
          <w:numId w:val="77"/>
        </w:numPr>
        <w:tabs>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sistemática</w:t>
      </w:r>
      <w:proofErr w:type="gramEnd"/>
      <w:r w:rsidRPr="00685039">
        <w:rPr>
          <w:rFonts w:asciiTheme="minorHAnsi" w:hAnsiTheme="minorHAnsi" w:cs="Arial"/>
        </w:rPr>
        <w:t xml:space="preserve"> operacional de atendimento, meios e processos a serem adotados no relacionamento com o CONTRATANTE. </w:t>
      </w:r>
      <w:r w:rsidRPr="00685039">
        <w:rPr>
          <w:rFonts w:asciiTheme="minorHAnsi" w:hAnsiTheme="minorHAnsi" w:cs="Arial"/>
          <w:highlight w:val="yellow"/>
        </w:rPr>
        <w:t>&lt;</w:t>
      </w:r>
      <w:proofErr w:type="gramStart"/>
      <w:r w:rsidRPr="00685039">
        <w:rPr>
          <w:rFonts w:asciiTheme="minorHAnsi" w:hAnsiTheme="minorHAnsi" w:cs="Arial"/>
          <w:highlight w:val="yellow"/>
        </w:rPr>
        <w:t>se</w:t>
      </w:r>
      <w:proofErr w:type="gramEnd"/>
      <w:r w:rsidRPr="00685039">
        <w:rPr>
          <w:rFonts w:asciiTheme="minorHAnsi" w:hAnsiTheme="minorHAnsi" w:cs="Arial"/>
          <w:highlight w:val="yellow"/>
        </w:rPr>
        <w:t xml:space="preserve"> for o caso&gt;</w:t>
      </w:r>
      <w:r w:rsidRPr="00685039">
        <w:rPr>
          <w:rFonts w:asciiTheme="minorHAnsi" w:hAnsiTheme="minorHAnsi" w:cs="Arial"/>
        </w:rPr>
        <w:t xml:space="preserve"> </w:t>
      </w:r>
      <w:r w:rsidRPr="00685039">
        <w:rPr>
          <w:rFonts w:asciiTheme="minorHAnsi" w:hAnsiTheme="minorHAnsi" w:cs="Arial"/>
          <w:highlight w:val="lightGray"/>
        </w:rPr>
        <w:t>, considerada a prestação de serviços tanto nas dependências da contratada como nas dependências do CONTRATANTE.</w:t>
      </w:r>
    </w:p>
    <w:p w14:paraId="0F3D9D91" w14:textId="77777777" w:rsidR="00347115" w:rsidRPr="00685039" w:rsidRDefault="00347115" w:rsidP="00F82749">
      <w:pPr>
        <w:jc w:val="both"/>
        <w:rPr>
          <w:rFonts w:asciiTheme="minorHAnsi" w:hAnsiTheme="minorHAnsi" w:cs="Arial"/>
        </w:rPr>
      </w:pPr>
    </w:p>
    <w:p w14:paraId="1AFB9CD6" w14:textId="20531AE0" w:rsidR="00FA09CE" w:rsidRPr="00685039" w:rsidRDefault="00FA09CE" w:rsidP="00F82749">
      <w:pPr>
        <w:jc w:val="both"/>
        <w:rPr>
          <w:rFonts w:asciiTheme="minorHAnsi" w:hAnsiTheme="minorHAnsi" w:cs="Arial"/>
        </w:rPr>
      </w:pPr>
      <w:r w:rsidRPr="00685039">
        <w:rPr>
          <w:rFonts w:asciiTheme="minorHAnsi" w:hAnsiTheme="minorHAnsi" w:cs="Arial"/>
        </w:rPr>
        <w:t>1.</w:t>
      </w:r>
      <w:r w:rsidR="00373983" w:rsidRPr="00685039">
        <w:rPr>
          <w:rFonts w:asciiTheme="minorHAnsi" w:hAnsiTheme="minorHAnsi" w:cs="Arial"/>
        </w:rPr>
        <w:t>6</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 xml:space="preserve">Quesito 3 – </w:t>
      </w:r>
      <w:r w:rsidR="007261A4" w:rsidRPr="00685039">
        <w:rPr>
          <w:rFonts w:asciiTheme="minorHAnsi" w:hAnsiTheme="minorHAnsi" w:cs="Arial"/>
          <w:u w:val="single"/>
        </w:rPr>
        <w:t>Relatos de Soluções de Comunicação Digital</w:t>
      </w:r>
      <w:r w:rsidRPr="00685039">
        <w:rPr>
          <w:rFonts w:asciiTheme="minorHAnsi" w:hAnsiTheme="minorHAnsi" w:cs="Arial"/>
        </w:rPr>
        <w:t xml:space="preserve">: </w:t>
      </w:r>
      <w:r w:rsidR="00F2266C" w:rsidRPr="00685039">
        <w:rPr>
          <w:rFonts w:asciiTheme="minorHAnsi" w:hAnsiTheme="minorHAnsi" w:cs="Arial"/>
        </w:rPr>
        <w:t>a licitante deverá apresentar os documentos, as informações</w:t>
      </w:r>
      <w:r w:rsidR="00E10B6E" w:rsidRPr="00685039">
        <w:rPr>
          <w:rFonts w:asciiTheme="minorHAnsi" w:hAnsiTheme="minorHAnsi" w:cs="Arial"/>
        </w:rPr>
        <w:t xml:space="preserve"> </w:t>
      </w:r>
      <w:r w:rsidR="004E768E" w:rsidRPr="00685039">
        <w:rPr>
          <w:rFonts w:asciiTheme="minorHAnsi" w:hAnsiTheme="minorHAnsi" w:cs="Arial"/>
        </w:rPr>
        <w:t xml:space="preserve">e </w:t>
      </w:r>
      <w:r w:rsidR="00E10B6E" w:rsidRPr="00685039">
        <w:rPr>
          <w:rFonts w:asciiTheme="minorHAnsi" w:hAnsiTheme="minorHAnsi" w:cs="Arial"/>
        </w:rPr>
        <w:t xml:space="preserve">as </w:t>
      </w:r>
      <w:r w:rsidR="00F2266C" w:rsidRPr="00685039">
        <w:rPr>
          <w:rFonts w:asciiTheme="minorHAnsi" w:hAnsiTheme="minorHAnsi" w:cs="Arial"/>
        </w:rPr>
        <w:t>ações e</w:t>
      </w:r>
      <w:r w:rsidR="004E768E" w:rsidRPr="00685039">
        <w:rPr>
          <w:rFonts w:asciiTheme="minorHAnsi" w:hAnsiTheme="minorHAnsi" w:cs="Arial"/>
        </w:rPr>
        <w:t xml:space="preserve">/ou </w:t>
      </w:r>
      <w:r w:rsidR="00F2266C" w:rsidRPr="00685039">
        <w:rPr>
          <w:rFonts w:asciiTheme="minorHAnsi" w:hAnsiTheme="minorHAnsi" w:cs="Arial"/>
        </w:rPr>
        <w:t>peças de comunicação digital que constituem o quesito</w:t>
      </w:r>
      <w:r w:rsidR="00373983" w:rsidRPr="00685039">
        <w:rPr>
          <w:rFonts w:asciiTheme="minorHAnsi" w:hAnsiTheme="minorHAnsi" w:cs="Arial"/>
        </w:rPr>
        <w:t>,</w:t>
      </w:r>
      <w:r w:rsidR="00F2266C" w:rsidRPr="00685039">
        <w:rPr>
          <w:rFonts w:asciiTheme="minorHAnsi" w:hAnsiTheme="minorHAnsi" w:cs="Arial"/>
        </w:rPr>
        <w:t xml:space="preserve"> em caderno específico, orientação retrato, em formato A4, numerado sequencialmente a partir da primeira página interna, rubricado em todas as páginas e assinado na última por quem detenha poderes de representação da licitante, na forma de seus atos constitutivos, devidamente identificado.</w:t>
      </w:r>
    </w:p>
    <w:p w14:paraId="3EC99978" w14:textId="77777777" w:rsidR="00F2266C" w:rsidRPr="00685039" w:rsidRDefault="00F2266C" w:rsidP="00F82749">
      <w:pPr>
        <w:jc w:val="both"/>
        <w:rPr>
          <w:rFonts w:asciiTheme="minorHAnsi" w:hAnsiTheme="minorHAnsi" w:cs="Arial"/>
        </w:rPr>
      </w:pPr>
    </w:p>
    <w:p w14:paraId="57115A9F" w14:textId="07970F94" w:rsidR="00F2266C" w:rsidRPr="00685039" w:rsidRDefault="00F2266C" w:rsidP="00F82749">
      <w:pPr>
        <w:jc w:val="both"/>
        <w:rPr>
          <w:rFonts w:asciiTheme="minorHAnsi" w:hAnsiTheme="minorHAnsi" w:cs="Arial"/>
        </w:rPr>
      </w:pPr>
      <w:r w:rsidRPr="00685039">
        <w:rPr>
          <w:rFonts w:asciiTheme="minorHAnsi" w:hAnsiTheme="minorHAnsi" w:cs="Arial"/>
        </w:rPr>
        <w:t>1.</w:t>
      </w:r>
      <w:r w:rsidR="00373983" w:rsidRPr="00685039">
        <w:rPr>
          <w:rFonts w:asciiTheme="minorHAnsi" w:hAnsiTheme="minorHAnsi" w:cs="Arial"/>
        </w:rPr>
        <w:t>6</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Os documentos, as informações</w:t>
      </w:r>
      <w:r w:rsidR="00E10B6E" w:rsidRPr="00685039">
        <w:rPr>
          <w:rFonts w:asciiTheme="minorHAnsi" w:hAnsiTheme="minorHAnsi" w:cs="Arial"/>
        </w:rPr>
        <w:t xml:space="preserve"> e </w:t>
      </w:r>
      <w:r w:rsidRPr="00685039">
        <w:rPr>
          <w:rFonts w:asciiTheme="minorHAnsi" w:hAnsiTheme="minorHAnsi" w:cs="Arial"/>
        </w:rPr>
        <w:t>as ações e</w:t>
      </w:r>
      <w:r w:rsidR="00E10B6E" w:rsidRPr="00685039">
        <w:rPr>
          <w:rFonts w:asciiTheme="minorHAnsi" w:hAnsiTheme="minorHAnsi" w:cs="Arial"/>
        </w:rPr>
        <w:t xml:space="preserve">/ou </w:t>
      </w:r>
      <w:r w:rsidRPr="00685039">
        <w:rPr>
          <w:rFonts w:asciiTheme="minorHAnsi" w:hAnsiTheme="minorHAnsi" w:cs="Arial"/>
        </w:rPr>
        <w:t xml:space="preserve">peças </w:t>
      </w:r>
      <w:r w:rsidR="00373983" w:rsidRPr="00685039">
        <w:rPr>
          <w:rFonts w:asciiTheme="minorHAnsi" w:hAnsiTheme="minorHAnsi" w:cs="Arial"/>
        </w:rPr>
        <w:t xml:space="preserve">dos </w:t>
      </w:r>
      <w:r w:rsidR="00470A11" w:rsidRPr="00685039">
        <w:rPr>
          <w:rFonts w:asciiTheme="minorHAnsi" w:hAnsiTheme="minorHAnsi" w:cs="Arial"/>
        </w:rPr>
        <w:t xml:space="preserve">relatos </w:t>
      </w:r>
      <w:r w:rsidRPr="00685039">
        <w:rPr>
          <w:rFonts w:asciiTheme="minorHAnsi" w:hAnsiTheme="minorHAnsi" w:cs="Arial"/>
        </w:rPr>
        <w:t>mencionad</w:t>
      </w:r>
      <w:r w:rsidR="0026108D" w:rsidRPr="00685039">
        <w:rPr>
          <w:rFonts w:asciiTheme="minorHAnsi" w:hAnsiTheme="minorHAnsi" w:cs="Arial"/>
        </w:rPr>
        <w:t>o</w:t>
      </w:r>
      <w:r w:rsidRPr="00685039">
        <w:rPr>
          <w:rFonts w:asciiTheme="minorHAnsi" w:hAnsiTheme="minorHAnsi" w:cs="Arial"/>
        </w:rPr>
        <w:t xml:space="preserve">s no subitem precedente </w:t>
      </w:r>
      <w:r w:rsidRPr="00685039">
        <w:rPr>
          <w:rFonts w:asciiTheme="minorHAnsi" w:hAnsiTheme="minorHAnsi" w:cs="Arial"/>
          <w:u w:val="single"/>
        </w:rPr>
        <w:t>não</w:t>
      </w:r>
      <w:r w:rsidRPr="00685039">
        <w:rPr>
          <w:rFonts w:asciiTheme="minorHAnsi" w:hAnsiTheme="minorHAnsi" w:cs="Arial"/>
        </w:rPr>
        <w:t xml:space="preserve"> poderão ter </w:t>
      </w:r>
      <w:r w:rsidRPr="00685039">
        <w:rPr>
          <w:rFonts w:asciiTheme="minorHAnsi" w:hAnsiTheme="minorHAnsi" w:cs="Arial"/>
          <w:bCs/>
        </w:rPr>
        <w:t xml:space="preserve">informação, marca, sinal, etiqueta ou qualquer outro elemento </w:t>
      </w:r>
      <w:r w:rsidRPr="00685039">
        <w:rPr>
          <w:rFonts w:asciiTheme="minorHAnsi" w:hAnsiTheme="minorHAnsi" w:cs="Arial"/>
        </w:rPr>
        <w:t>que conste do Plano de Comunicação Digital – Via Não Identificada, que possibilite a identificação da autoria deste, antes da abertura do Invólucro nº 3.</w:t>
      </w:r>
    </w:p>
    <w:p w14:paraId="479ECD42" w14:textId="77777777" w:rsidR="00373983" w:rsidRPr="00685039" w:rsidRDefault="00373983" w:rsidP="00F82749">
      <w:pPr>
        <w:jc w:val="both"/>
        <w:rPr>
          <w:rFonts w:asciiTheme="minorHAnsi" w:hAnsiTheme="minorHAnsi" w:cs="Arial"/>
        </w:rPr>
      </w:pPr>
    </w:p>
    <w:p w14:paraId="43FF2E0F" w14:textId="59747D4F" w:rsidR="00373983" w:rsidRPr="00685039" w:rsidRDefault="00373983" w:rsidP="00F82749">
      <w:pPr>
        <w:jc w:val="both"/>
        <w:rPr>
          <w:rFonts w:asciiTheme="minorHAnsi" w:hAnsiTheme="minorHAnsi" w:cs="Arial"/>
        </w:rPr>
      </w:pPr>
      <w:r w:rsidRPr="00685039">
        <w:rPr>
          <w:rFonts w:asciiTheme="minorHAnsi" w:hAnsiTheme="minorHAnsi" w:cs="Arial"/>
        </w:rPr>
        <w:t>1.6.2</w:t>
      </w:r>
      <w:r w:rsidRPr="00685039">
        <w:rPr>
          <w:rFonts w:asciiTheme="minorHAnsi" w:hAnsiTheme="minorHAnsi" w:cs="Arial"/>
        </w:rPr>
        <w:tab/>
      </w:r>
      <w:r w:rsidRPr="00685039">
        <w:rPr>
          <w:rFonts w:asciiTheme="minorHAnsi" w:hAnsiTheme="minorHAnsi" w:cs="Arial"/>
        </w:rPr>
        <w:tab/>
        <w:t xml:space="preserve">A licitante deverá apresentar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w:t>
      </w:r>
      <w:r w:rsidR="00470A11" w:rsidRPr="00685039">
        <w:rPr>
          <w:rFonts w:asciiTheme="minorHAnsi" w:hAnsiTheme="minorHAnsi" w:cs="Arial"/>
        </w:rPr>
        <w:t xml:space="preserve">relatos, </w:t>
      </w:r>
      <w:r w:rsidRPr="00685039">
        <w:rPr>
          <w:rFonts w:asciiTheme="minorHAnsi" w:hAnsiTheme="minorHAnsi" w:cs="Arial"/>
        </w:rPr>
        <w:t xml:space="preserve">cada um com o máximo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páginas, em que serão descritas soluções de comunicação digital propostas pela licitante e implementadas por seus clientes, na superação de desafios de comunicação. Cada </w:t>
      </w:r>
      <w:r w:rsidR="00AB2DFD" w:rsidRPr="00685039">
        <w:rPr>
          <w:rFonts w:asciiTheme="minorHAnsi" w:hAnsiTheme="minorHAnsi" w:cs="Arial"/>
        </w:rPr>
        <w:t>relato</w:t>
      </w:r>
      <w:r w:rsidRPr="00685039">
        <w:rPr>
          <w:rFonts w:asciiTheme="minorHAnsi" w:hAnsiTheme="minorHAnsi" w:cs="Arial"/>
        </w:rPr>
        <w:t>:</w:t>
      </w:r>
      <w:r w:rsidRPr="00685039">
        <w:rPr>
          <w:rFonts w:asciiTheme="minorHAnsi" w:hAnsiTheme="minorHAnsi" w:cs="Arial"/>
          <w:i/>
          <w:highlight w:val="yellow"/>
        </w:rPr>
        <w:t xml:space="preserve">&lt;quantidade máxima de </w:t>
      </w:r>
      <w:r w:rsidR="00470A11" w:rsidRPr="00685039">
        <w:rPr>
          <w:rFonts w:asciiTheme="minorHAnsi" w:hAnsiTheme="minorHAnsi" w:cs="Arial"/>
          <w:i/>
          <w:highlight w:val="yellow"/>
        </w:rPr>
        <w:t xml:space="preserve">relatos </w:t>
      </w:r>
      <w:r w:rsidRPr="00685039">
        <w:rPr>
          <w:rFonts w:asciiTheme="minorHAnsi" w:hAnsiTheme="minorHAnsi" w:cs="Arial"/>
          <w:i/>
          <w:highlight w:val="yellow"/>
        </w:rPr>
        <w:t>recomendada: 02&gt;</w:t>
      </w:r>
      <w:r w:rsidRPr="00685039">
        <w:rPr>
          <w:rFonts w:asciiTheme="minorHAnsi" w:hAnsiTheme="minorHAnsi" w:cs="Arial"/>
        </w:rPr>
        <w:t xml:space="preserve"> </w:t>
      </w:r>
      <w:r w:rsidRPr="00685039">
        <w:rPr>
          <w:rFonts w:asciiTheme="minorHAnsi" w:hAnsiTheme="minorHAnsi" w:cs="Arial"/>
          <w:i/>
          <w:highlight w:val="yellow"/>
        </w:rPr>
        <w:t>&lt;quantidade máxima de páginas recomendada: 0</w:t>
      </w:r>
      <w:r w:rsidR="0026108D" w:rsidRPr="00685039">
        <w:rPr>
          <w:rFonts w:asciiTheme="minorHAnsi" w:hAnsiTheme="minorHAnsi" w:cs="Arial"/>
          <w:i/>
          <w:highlight w:val="yellow"/>
        </w:rPr>
        <w:t>5</w:t>
      </w:r>
      <w:r w:rsidRPr="00685039">
        <w:rPr>
          <w:rFonts w:asciiTheme="minorHAnsi" w:hAnsiTheme="minorHAnsi" w:cs="Arial"/>
          <w:i/>
          <w:highlight w:val="yellow"/>
        </w:rPr>
        <w:t>&gt;</w:t>
      </w:r>
    </w:p>
    <w:p w14:paraId="6000DDAE" w14:textId="77777777" w:rsidR="00373983" w:rsidRPr="00685039" w:rsidRDefault="00373983" w:rsidP="00F82749">
      <w:pPr>
        <w:jc w:val="both"/>
        <w:rPr>
          <w:rFonts w:asciiTheme="minorHAnsi" w:hAnsiTheme="minorHAnsi" w:cs="Arial"/>
        </w:rPr>
      </w:pPr>
    </w:p>
    <w:p w14:paraId="46F4630E" w14:textId="77777777" w:rsidR="00373983" w:rsidRPr="00685039" w:rsidRDefault="00373983" w:rsidP="00F82749">
      <w:pPr>
        <w:tabs>
          <w:tab w:val="left" w:pos="1701"/>
        </w:tabs>
        <w:ind w:left="1418"/>
        <w:jc w:val="both"/>
        <w:rPr>
          <w:rFonts w:asciiTheme="minorHAnsi" w:hAnsiTheme="minorHAnsi" w:cs="Arial"/>
          <w:iCs/>
        </w:rPr>
      </w:pPr>
      <w:r w:rsidRPr="00685039">
        <w:rPr>
          <w:rFonts w:asciiTheme="minorHAnsi" w:hAnsiTheme="minorHAnsi" w:cs="Arial"/>
        </w:rPr>
        <w:t xml:space="preserve">I – deverá ser </w:t>
      </w:r>
      <w:r w:rsidRPr="00685039">
        <w:rPr>
          <w:rFonts w:asciiTheme="minorHAnsi" w:hAnsiTheme="minorHAnsi" w:cs="Arial"/>
          <w:iCs/>
        </w:rPr>
        <w:t>elaborado pela licitante, em papel que a identifique;</w:t>
      </w:r>
    </w:p>
    <w:p w14:paraId="2888F252" w14:textId="77777777" w:rsidR="00373983" w:rsidRPr="00685039" w:rsidRDefault="00373983" w:rsidP="00F82749">
      <w:pPr>
        <w:tabs>
          <w:tab w:val="left" w:pos="1701"/>
        </w:tabs>
        <w:ind w:left="1418"/>
        <w:jc w:val="both"/>
        <w:rPr>
          <w:rFonts w:asciiTheme="minorHAnsi" w:hAnsiTheme="minorHAnsi" w:cs="Arial"/>
          <w:iCs/>
        </w:rPr>
      </w:pPr>
    </w:p>
    <w:p w14:paraId="28C4EC49" w14:textId="77777777" w:rsidR="00373983" w:rsidRPr="00685039" w:rsidRDefault="00373983" w:rsidP="00F82749">
      <w:pPr>
        <w:tabs>
          <w:tab w:val="left" w:pos="1701"/>
        </w:tabs>
        <w:ind w:left="1418"/>
        <w:jc w:val="both"/>
        <w:rPr>
          <w:rFonts w:asciiTheme="minorHAnsi" w:hAnsiTheme="minorHAnsi" w:cs="Arial"/>
        </w:rPr>
      </w:pPr>
      <w:r w:rsidRPr="00685039">
        <w:rPr>
          <w:rFonts w:asciiTheme="minorHAnsi" w:hAnsiTheme="minorHAnsi" w:cs="Arial"/>
          <w:iCs/>
        </w:rPr>
        <w:t>II – deverá contemplar nome, cargo ou função e assinatura de funcionário da licitante responsável por sua elaboração;</w:t>
      </w:r>
    </w:p>
    <w:p w14:paraId="25A984B6" w14:textId="77777777" w:rsidR="00373983" w:rsidRPr="00685039" w:rsidRDefault="00373983" w:rsidP="00F82749">
      <w:pPr>
        <w:tabs>
          <w:tab w:val="left" w:pos="1701"/>
        </w:tabs>
        <w:ind w:left="1418"/>
        <w:jc w:val="both"/>
        <w:rPr>
          <w:rFonts w:asciiTheme="minorHAnsi" w:hAnsiTheme="minorHAnsi" w:cs="Arial"/>
        </w:rPr>
      </w:pPr>
    </w:p>
    <w:p w14:paraId="73550BF0" w14:textId="651E642A" w:rsidR="00373983" w:rsidRPr="00685039" w:rsidRDefault="00373983" w:rsidP="00F82749">
      <w:pPr>
        <w:tabs>
          <w:tab w:val="left" w:pos="1701"/>
        </w:tabs>
        <w:ind w:left="1418"/>
        <w:jc w:val="both"/>
        <w:rPr>
          <w:rFonts w:asciiTheme="minorHAnsi" w:hAnsiTheme="minorHAnsi" w:cs="Arial"/>
        </w:rPr>
      </w:pPr>
      <w:r w:rsidRPr="00685039">
        <w:rPr>
          <w:rFonts w:asciiTheme="minorHAnsi" w:hAnsiTheme="minorHAnsi" w:cs="Arial"/>
        </w:rPr>
        <w:t>III - não pode referir-se a ações de comunicação digital solicitadas ou aprovadas pelo CONTRATANTE, no âmbito de seus contratos;</w:t>
      </w:r>
    </w:p>
    <w:p w14:paraId="20B7DD84" w14:textId="77777777" w:rsidR="00373983" w:rsidRPr="00685039" w:rsidRDefault="00373983" w:rsidP="00F82749">
      <w:pPr>
        <w:tabs>
          <w:tab w:val="left" w:pos="1701"/>
        </w:tabs>
        <w:ind w:left="1418"/>
        <w:jc w:val="both"/>
        <w:rPr>
          <w:rFonts w:asciiTheme="minorHAnsi" w:hAnsiTheme="minorHAnsi" w:cs="Arial"/>
        </w:rPr>
      </w:pPr>
    </w:p>
    <w:p w14:paraId="48B9D703" w14:textId="785E7A92" w:rsidR="00373983" w:rsidRPr="00685039" w:rsidRDefault="00373983" w:rsidP="00F82749">
      <w:pPr>
        <w:tabs>
          <w:tab w:val="left" w:pos="1701"/>
        </w:tabs>
        <w:ind w:left="1418"/>
        <w:jc w:val="both"/>
        <w:rPr>
          <w:rFonts w:asciiTheme="minorHAnsi" w:hAnsiTheme="minorHAnsi" w:cs="Arial"/>
        </w:rPr>
      </w:pPr>
      <w:r w:rsidRPr="00685039">
        <w:rPr>
          <w:rFonts w:asciiTheme="minorHAnsi" w:hAnsiTheme="minorHAnsi" w:cs="Arial"/>
          <w:bCs/>
        </w:rPr>
        <w:t xml:space="preserve">IV – </w:t>
      </w:r>
      <w:r w:rsidRPr="00685039">
        <w:rPr>
          <w:rFonts w:asciiTheme="minorHAnsi" w:hAnsiTheme="minorHAnsi" w:cs="Arial"/>
        </w:rPr>
        <w:t xml:space="preserve">deverá estar formalmente </w:t>
      </w:r>
      <w:r w:rsidR="00560E03">
        <w:rPr>
          <w:rFonts w:asciiTheme="minorHAnsi" w:hAnsiTheme="minorHAnsi" w:cs="Arial"/>
        </w:rPr>
        <w:t>validado</w:t>
      </w:r>
      <w:r w:rsidR="00560E03" w:rsidRPr="00685039">
        <w:rPr>
          <w:rFonts w:asciiTheme="minorHAnsi" w:hAnsiTheme="minorHAnsi" w:cs="Arial"/>
        </w:rPr>
        <w:t xml:space="preserve"> </w:t>
      </w:r>
      <w:r w:rsidRPr="00685039">
        <w:rPr>
          <w:rFonts w:asciiTheme="minorHAnsi" w:hAnsiTheme="minorHAnsi" w:cs="Arial"/>
        </w:rPr>
        <w:t>pelo respectivo cliente, de forma a atestar a sua autenticidade.</w:t>
      </w:r>
    </w:p>
    <w:p w14:paraId="32352F40" w14:textId="77777777" w:rsidR="00373983" w:rsidRPr="00685039" w:rsidRDefault="00373983" w:rsidP="00F82749">
      <w:pPr>
        <w:jc w:val="both"/>
        <w:rPr>
          <w:rFonts w:asciiTheme="minorHAnsi" w:hAnsiTheme="minorHAnsi" w:cs="Arial"/>
        </w:rPr>
      </w:pPr>
    </w:p>
    <w:p w14:paraId="35E674EA" w14:textId="00054B33" w:rsidR="00373983" w:rsidRPr="00685039" w:rsidRDefault="00414233" w:rsidP="00F82749">
      <w:pPr>
        <w:jc w:val="both"/>
        <w:rPr>
          <w:rFonts w:asciiTheme="minorHAnsi" w:hAnsiTheme="minorHAnsi" w:cs="Arial"/>
        </w:rPr>
      </w:pPr>
      <w:r w:rsidRPr="00685039">
        <w:rPr>
          <w:rFonts w:asciiTheme="minorHAnsi" w:hAnsiTheme="minorHAnsi" w:cs="Arial"/>
        </w:rPr>
        <w:t>1.6.2.1</w:t>
      </w:r>
      <w:r w:rsidRPr="00685039">
        <w:rPr>
          <w:rFonts w:asciiTheme="minorHAnsi" w:hAnsiTheme="minorHAnsi" w:cs="Arial"/>
        </w:rPr>
        <w:tab/>
      </w:r>
      <w:r w:rsidR="005F05D5" w:rsidRPr="00685039">
        <w:rPr>
          <w:rFonts w:asciiTheme="minorHAnsi" w:hAnsiTheme="minorHAnsi" w:cs="Arial"/>
        </w:rPr>
        <w:tab/>
      </w:r>
      <w:r w:rsidR="00560E03" w:rsidRPr="00195602">
        <w:rPr>
          <w:rFonts w:asciiTheme="minorHAnsi" w:hAnsiTheme="minorHAnsi" w:cs="Arial"/>
        </w:rPr>
        <w:t xml:space="preserve">A </w:t>
      </w:r>
      <w:bookmarkStart w:id="2" w:name="_GoBack"/>
      <w:r w:rsidR="00560E03">
        <w:rPr>
          <w:rFonts w:asciiTheme="minorHAnsi" w:hAnsiTheme="minorHAnsi" w:cs="Arial"/>
        </w:rPr>
        <w:t>validação</w:t>
      </w:r>
      <w:bookmarkEnd w:id="2"/>
      <w:r w:rsidR="00560E03" w:rsidRPr="00195602">
        <w:rPr>
          <w:rFonts w:asciiTheme="minorHAnsi" w:hAnsiTheme="minorHAnsi" w:cs="Arial"/>
        </w:rPr>
        <w:t xml:space="preserve"> deverá ser feita</w:t>
      </w:r>
      <w:r w:rsidR="00560E03">
        <w:rPr>
          <w:rFonts w:asciiTheme="minorHAnsi" w:hAnsiTheme="minorHAnsi" w:cs="Arial"/>
        </w:rPr>
        <w:t xml:space="preserve"> em documento apartado dos relatos</w:t>
      </w:r>
      <w:r w:rsidR="00560E03" w:rsidRPr="007F09F8">
        <w:rPr>
          <w:rFonts w:asciiTheme="minorHAnsi" w:hAnsiTheme="minorHAnsi" w:cs="Arial"/>
        </w:rPr>
        <w:t xml:space="preserve">, </w:t>
      </w:r>
      <w:r w:rsidR="00560E03">
        <w:rPr>
          <w:rFonts w:asciiTheme="minorHAnsi" w:hAnsiTheme="minorHAnsi" w:cs="Arial"/>
        </w:rPr>
        <w:t>o qual não entrará no cômputo do número de página de que trata o subitem 1.</w:t>
      </w:r>
      <w:r w:rsidR="00582B78">
        <w:rPr>
          <w:rFonts w:asciiTheme="minorHAnsi" w:hAnsiTheme="minorHAnsi" w:cs="Arial"/>
        </w:rPr>
        <w:t>6.2</w:t>
      </w:r>
      <w:r w:rsidR="00560E03">
        <w:rPr>
          <w:rFonts w:asciiTheme="minorHAnsi" w:hAnsiTheme="minorHAnsi" w:cs="Arial"/>
        </w:rPr>
        <w:t>. No documento de validação constará</w:t>
      </w:r>
      <w:r w:rsidR="00560E03" w:rsidRPr="00195602">
        <w:rPr>
          <w:rFonts w:asciiTheme="minorHAnsi" w:hAnsiTheme="minorHAnsi" w:cs="Arial"/>
        </w:rPr>
        <w:t xml:space="preserve">, além do </w:t>
      </w:r>
      <w:r w:rsidR="00560E03">
        <w:rPr>
          <w:rFonts w:asciiTheme="minorHAnsi" w:hAnsiTheme="minorHAnsi" w:cs="Arial"/>
        </w:rPr>
        <w:t>ateste dos relatos</w:t>
      </w:r>
      <w:r w:rsidR="00560E03" w:rsidRPr="00195602">
        <w:rPr>
          <w:rFonts w:asciiTheme="minorHAnsi" w:hAnsiTheme="minorHAnsi" w:cs="Arial"/>
        </w:rPr>
        <w:t>,</w:t>
      </w:r>
      <w:r w:rsidR="00560E03">
        <w:rPr>
          <w:rFonts w:asciiTheme="minorHAnsi" w:hAnsiTheme="minorHAnsi" w:cs="Arial"/>
        </w:rPr>
        <w:t xml:space="preserve"> o número do contrato,</w:t>
      </w:r>
      <w:r w:rsidR="00560E03" w:rsidRPr="00195602">
        <w:rPr>
          <w:rFonts w:asciiTheme="minorHAnsi" w:hAnsiTheme="minorHAnsi" w:cs="Arial"/>
        </w:rPr>
        <w:t xml:space="preserve"> o nome empresarial do cliente, o nome do signatário, seu cargo/função e sua assinatura</w:t>
      </w:r>
      <w:r w:rsidR="00373983" w:rsidRPr="00685039">
        <w:rPr>
          <w:rFonts w:asciiTheme="minorHAnsi" w:hAnsiTheme="minorHAnsi" w:cs="Arial"/>
        </w:rPr>
        <w:t>.</w:t>
      </w:r>
    </w:p>
    <w:p w14:paraId="651FFDD6" w14:textId="77777777" w:rsidR="00373983" w:rsidRPr="00685039" w:rsidRDefault="00373983" w:rsidP="00F82749">
      <w:pPr>
        <w:jc w:val="both"/>
        <w:rPr>
          <w:rFonts w:asciiTheme="minorHAnsi" w:hAnsiTheme="minorHAnsi" w:cs="Arial"/>
        </w:rPr>
      </w:pPr>
    </w:p>
    <w:p w14:paraId="1759E9DD" w14:textId="73E0C5C7" w:rsidR="00373983" w:rsidRPr="00685039" w:rsidRDefault="00414233" w:rsidP="00F82749">
      <w:pPr>
        <w:jc w:val="both"/>
        <w:rPr>
          <w:rFonts w:asciiTheme="minorHAnsi" w:hAnsiTheme="minorHAnsi" w:cs="Arial"/>
        </w:rPr>
      </w:pPr>
      <w:r w:rsidRPr="00685039">
        <w:rPr>
          <w:rFonts w:asciiTheme="minorHAnsi" w:hAnsiTheme="minorHAnsi" w:cs="Arial"/>
        </w:rPr>
        <w:t>1.6.2.2</w:t>
      </w:r>
      <w:r w:rsidRPr="00685039">
        <w:rPr>
          <w:rFonts w:asciiTheme="minorHAnsi" w:hAnsiTheme="minorHAnsi" w:cs="Arial"/>
        </w:rPr>
        <w:tab/>
      </w:r>
      <w:r w:rsidR="005F05D5" w:rsidRPr="00685039">
        <w:rPr>
          <w:rFonts w:asciiTheme="minorHAnsi" w:hAnsiTheme="minorHAnsi" w:cs="Arial"/>
        </w:rPr>
        <w:tab/>
      </w:r>
      <w:r w:rsidR="00D111D2" w:rsidRPr="00685039">
        <w:rPr>
          <w:rFonts w:asciiTheme="minorHAnsi" w:hAnsiTheme="minorHAnsi" w:cs="Arial"/>
        </w:rPr>
        <w:t>Os</w:t>
      </w:r>
      <w:r w:rsidR="00373983" w:rsidRPr="00685039">
        <w:rPr>
          <w:rFonts w:asciiTheme="minorHAnsi" w:hAnsiTheme="minorHAnsi" w:cs="Arial"/>
        </w:rPr>
        <w:t xml:space="preserve"> </w:t>
      </w:r>
      <w:r w:rsidR="00470A11" w:rsidRPr="00685039">
        <w:rPr>
          <w:rFonts w:asciiTheme="minorHAnsi" w:hAnsiTheme="minorHAnsi" w:cs="Arial"/>
        </w:rPr>
        <w:t xml:space="preserve">Relatos de Soluções </w:t>
      </w:r>
      <w:r w:rsidR="00D111D2" w:rsidRPr="00685039">
        <w:rPr>
          <w:rFonts w:asciiTheme="minorHAnsi" w:hAnsiTheme="minorHAnsi" w:cs="Arial"/>
        </w:rPr>
        <w:t xml:space="preserve">de </w:t>
      </w:r>
      <w:r w:rsidR="00470A11" w:rsidRPr="00685039">
        <w:rPr>
          <w:rFonts w:asciiTheme="minorHAnsi" w:hAnsiTheme="minorHAnsi" w:cs="Arial"/>
        </w:rPr>
        <w:t>C</w:t>
      </w:r>
      <w:r w:rsidR="00D111D2" w:rsidRPr="00685039">
        <w:rPr>
          <w:rFonts w:asciiTheme="minorHAnsi" w:hAnsiTheme="minorHAnsi" w:cs="Arial"/>
        </w:rPr>
        <w:t xml:space="preserve">omunicação </w:t>
      </w:r>
      <w:r w:rsidR="00470A11" w:rsidRPr="00685039">
        <w:rPr>
          <w:rFonts w:asciiTheme="minorHAnsi" w:hAnsiTheme="minorHAnsi" w:cs="Arial"/>
        </w:rPr>
        <w:t>D</w:t>
      </w:r>
      <w:r w:rsidR="00D111D2" w:rsidRPr="00685039">
        <w:rPr>
          <w:rFonts w:asciiTheme="minorHAnsi" w:hAnsiTheme="minorHAnsi" w:cs="Arial"/>
        </w:rPr>
        <w:t>igital,</w:t>
      </w:r>
      <w:r w:rsidR="00373983" w:rsidRPr="00685039">
        <w:rPr>
          <w:rFonts w:asciiTheme="minorHAnsi" w:hAnsiTheme="minorHAnsi" w:cs="Arial"/>
        </w:rPr>
        <w:t xml:space="preserve"> de que trata o subitem 1.</w:t>
      </w:r>
      <w:r w:rsidR="00D111D2" w:rsidRPr="00685039">
        <w:rPr>
          <w:rFonts w:asciiTheme="minorHAnsi" w:hAnsiTheme="minorHAnsi" w:cs="Arial"/>
        </w:rPr>
        <w:t>6.2</w:t>
      </w:r>
      <w:r w:rsidR="00373983" w:rsidRPr="00685039">
        <w:rPr>
          <w:rFonts w:asciiTheme="minorHAnsi" w:hAnsiTheme="minorHAnsi" w:cs="Arial"/>
        </w:rPr>
        <w:t xml:space="preserve"> devem ter sido implementad</w:t>
      </w:r>
      <w:r w:rsidR="00D111D2" w:rsidRPr="00685039">
        <w:rPr>
          <w:rFonts w:asciiTheme="minorHAnsi" w:hAnsiTheme="minorHAnsi" w:cs="Arial"/>
        </w:rPr>
        <w:t>o</w:t>
      </w:r>
      <w:r w:rsidR="00373983" w:rsidRPr="00685039">
        <w:rPr>
          <w:rFonts w:asciiTheme="minorHAnsi" w:hAnsiTheme="minorHAnsi" w:cs="Arial"/>
        </w:rPr>
        <w:t xml:space="preserve">s a partir de </w:t>
      </w:r>
      <w:r w:rsidR="00373983" w:rsidRPr="00685039">
        <w:rPr>
          <w:rFonts w:asciiTheme="minorHAnsi" w:hAnsiTheme="minorHAnsi" w:cs="Arial"/>
          <w:highlight w:val="yellow"/>
        </w:rPr>
        <w:t>dia</w:t>
      </w:r>
      <w:r w:rsidR="00373983" w:rsidRPr="00685039">
        <w:rPr>
          <w:rFonts w:asciiTheme="minorHAnsi" w:hAnsiTheme="minorHAnsi" w:cs="Arial"/>
        </w:rPr>
        <w:t xml:space="preserve"> de </w:t>
      </w:r>
      <w:r w:rsidR="00373983" w:rsidRPr="00685039">
        <w:rPr>
          <w:rFonts w:asciiTheme="minorHAnsi" w:hAnsiTheme="minorHAnsi" w:cs="Arial"/>
          <w:highlight w:val="yellow"/>
        </w:rPr>
        <w:t>mês</w:t>
      </w:r>
      <w:r w:rsidR="00373983" w:rsidRPr="00685039">
        <w:rPr>
          <w:rFonts w:asciiTheme="minorHAnsi" w:hAnsiTheme="minorHAnsi" w:cs="Arial"/>
        </w:rPr>
        <w:t xml:space="preserve"> de </w:t>
      </w:r>
      <w:proofErr w:type="gramStart"/>
      <w:r w:rsidR="00373983" w:rsidRPr="00685039">
        <w:rPr>
          <w:rFonts w:asciiTheme="minorHAnsi" w:hAnsiTheme="minorHAnsi" w:cs="Arial"/>
          <w:highlight w:val="yellow"/>
        </w:rPr>
        <w:t>ano</w:t>
      </w:r>
      <w:r w:rsidR="00373983" w:rsidRPr="00685039">
        <w:rPr>
          <w:rFonts w:asciiTheme="minorHAnsi" w:hAnsiTheme="minorHAnsi" w:cs="Arial"/>
        </w:rPr>
        <w:t>.</w:t>
      </w:r>
      <w:r w:rsidR="00373983" w:rsidRPr="00685039">
        <w:rPr>
          <w:rFonts w:asciiTheme="minorHAnsi" w:hAnsiTheme="minorHAnsi" w:cs="Arial"/>
          <w:i/>
          <w:highlight w:val="yellow"/>
        </w:rPr>
        <w:t>&lt;</w:t>
      </w:r>
      <w:proofErr w:type="gramEnd"/>
      <w:r w:rsidR="00373983" w:rsidRPr="00685039">
        <w:rPr>
          <w:rFonts w:asciiTheme="minorHAnsi" w:hAnsiTheme="minorHAnsi" w:cs="Arial"/>
          <w:i/>
          <w:highlight w:val="yellow"/>
        </w:rPr>
        <w:t xml:space="preserve">período recomendado: de </w:t>
      </w:r>
      <w:r w:rsidR="00E119B0" w:rsidRPr="00685039">
        <w:rPr>
          <w:rFonts w:asciiTheme="minorHAnsi" w:hAnsiTheme="minorHAnsi" w:cs="Arial"/>
          <w:i/>
          <w:highlight w:val="yellow"/>
        </w:rPr>
        <w:t>1</w:t>
      </w:r>
      <w:r w:rsidR="00373983" w:rsidRPr="00685039">
        <w:rPr>
          <w:rFonts w:asciiTheme="minorHAnsi" w:hAnsiTheme="minorHAnsi" w:cs="Arial"/>
          <w:i/>
          <w:highlight w:val="yellow"/>
        </w:rPr>
        <w:t xml:space="preserve"> a </w:t>
      </w:r>
      <w:r w:rsidR="00E119B0" w:rsidRPr="00685039">
        <w:rPr>
          <w:rFonts w:asciiTheme="minorHAnsi" w:hAnsiTheme="minorHAnsi" w:cs="Arial"/>
          <w:i/>
          <w:highlight w:val="yellow"/>
        </w:rPr>
        <w:t>3</w:t>
      </w:r>
      <w:r w:rsidR="00373983" w:rsidRPr="00685039">
        <w:rPr>
          <w:rFonts w:asciiTheme="minorHAnsi" w:hAnsiTheme="minorHAnsi" w:cs="Arial"/>
          <w:i/>
          <w:highlight w:val="yellow"/>
        </w:rPr>
        <w:t xml:space="preserve"> anos anterior à licitação&gt;</w:t>
      </w:r>
    </w:p>
    <w:p w14:paraId="6F6D8512" w14:textId="77777777" w:rsidR="00373983" w:rsidRPr="00685039" w:rsidRDefault="00373983" w:rsidP="00F82749">
      <w:pPr>
        <w:jc w:val="both"/>
        <w:rPr>
          <w:rFonts w:asciiTheme="minorHAnsi" w:hAnsiTheme="minorHAnsi" w:cs="Arial"/>
        </w:rPr>
      </w:pPr>
    </w:p>
    <w:p w14:paraId="5796EFCF" w14:textId="64FB8A19" w:rsidR="00373983" w:rsidRPr="00685039" w:rsidRDefault="00414233" w:rsidP="00F82749">
      <w:pPr>
        <w:jc w:val="both"/>
        <w:rPr>
          <w:rFonts w:asciiTheme="minorHAnsi" w:hAnsiTheme="minorHAnsi" w:cs="Arial"/>
        </w:rPr>
      </w:pPr>
      <w:r w:rsidRPr="00685039">
        <w:rPr>
          <w:rFonts w:asciiTheme="minorHAnsi" w:hAnsiTheme="minorHAnsi" w:cs="Arial"/>
        </w:rPr>
        <w:t>1.6.3</w:t>
      </w:r>
      <w:r w:rsidRPr="00685039">
        <w:rPr>
          <w:rFonts w:asciiTheme="minorHAnsi" w:hAnsiTheme="minorHAnsi" w:cs="Arial"/>
        </w:rPr>
        <w:tab/>
      </w:r>
      <w:r w:rsidRPr="00685039">
        <w:rPr>
          <w:rFonts w:asciiTheme="minorHAnsi" w:hAnsiTheme="minorHAnsi" w:cs="Arial"/>
        </w:rPr>
        <w:tab/>
      </w:r>
      <w:r w:rsidR="00373983" w:rsidRPr="00685039">
        <w:rPr>
          <w:rFonts w:asciiTheme="minorHAnsi" w:hAnsiTheme="minorHAnsi" w:cs="Arial"/>
        </w:rPr>
        <w:t xml:space="preserve">É permitida a </w:t>
      </w:r>
      <w:r w:rsidRPr="00685039">
        <w:rPr>
          <w:rFonts w:asciiTheme="minorHAnsi" w:hAnsiTheme="minorHAnsi" w:cs="Arial"/>
        </w:rPr>
        <w:t xml:space="preserve">inclusão </w:t>
      </w:r>
      <w:r w:rsidR="00373983" w:rsidRPr="00685039">
        <w:rPr>
          <w:rFonts w:asciiTheme="minorHAnsi" w:hAnsiTheme="minorHAnsi" w:cs="Arial"/>
        </w:rPr>
        <w:t xml:space="preserve">de até </w:t>
      </w:r>
      <w:r w:rsidR="00373983" w:rsidRPr="00685039">
        <w:rPr>
          <w:rFonts w:asciiTheme="minorHAnsi" w:hAnsiTheme="minorHAnsi" w:cs="Arial"/>
          <w:highlight w:val="yellow"/>
        </w:rPr>
        <w:t>XX</w:t>
      </w:r>
      <w:r w:rsidR="00373983" w:rsidRPr="00685039">
        <w:rPr>
          <w:rFonts w:asciiTheme="minorHAnsi" w:hAnsiTheme="minorHAnsi" w:cs="Arial"/>
        </w:rPr>
        <w:t xml:space="preserve"> (</w:t>
      </w:r>
      <w:r w:rsidR="00373983" w:rsidRPr="00685039">
        <w:rPr>
          <w:rFonts w:asciiTheme="minorHAnsi" w:hAnsiTheme="minorHAnsi" w:cs="Arial"/>
          <w:highlight w:val="yellow"/>
        </w:rPr>
        <w:t>por extenso</w:t>
      </w:r>
      <w:r w:rsidR="00373983" w:rsidRPr="00685039">
        <w:rPr>
          <w:rFonts w:asciiTheme="minorHAnsi" w:hAnsiTheme="minorHAnsi" w:cs="Arial"/>
        </w:rPr>
        <w:t xml:space="preserve">) </w:t>
      </w:r>
      <w:r w:rsidR="00D111D2" w:rsidRPr="00685039">
        <w:rPr>
          <w:rFonts w:asciiTheme="minorHAnsi" w:hAnsiTheme="minorHAnsi" w:cs="Arial"/>
        </w:rPr>
        <w:t xml:space="preserve">ações e/ou </w:t>
      </w:r>
      <w:r w:rsidR="00373983" w:rsidRPr="00685039">
        <w:rPr>
          <w:rFonts w:asciiTheme="minorHAnsi" w:hAnsiTheme="minorHAnsi" w:cs="Arial"/>
        </w:rPr>
        <w:t xml:space="preserve">peças </w:t>
      </w:r>
      <w:r w:rsidR="00D111D2" w:rsidRPr="00685039">
        <w:rPr>
          <w:rFonts w:asciiTheme="minorHAnsi" w:hAnsiTheme="minorHAnsi" w:cs="Arial"/>
        </w:rPr>
        <w:t>de comunicação digital</w:t>
      </w:r>
      <w:r w:rsidR="00373983" w:rsidRPr="00685039">
        <w:rPr>
          <w:rFonts w:asciiTheme="minorHAnsi" w:hAnsiTheme="minorHAnsi" w:cs="Arial"/>
        </w:rPr>
        <w:t xml:space="preserve">, independentemente do </w:t>
      </w:r>
      <w:r w:rsidR="00D111D2" w:rsidRPr="00685039">
        <w:rPr>
          <w:rFonts w:asciiTheme="minorHAnsi" w:hAnsiTheme="minorHAnsi" w:cs="Arial"/>
        </w:rPr>
        <w:t xml:space="preserve">seu </w:t>
      </w:r>
      <w:r w:rsidR="00373983" w:rsidRPr="00685039">
        <w:rPr>
          <w:rFonts w:asciiTheme="minorHAnsi" w:hAnsiTheme="minorHAnsi" w:cs="Arial"/>
        </w:rPr>
        <w:t xml:space="preserve">tipo ou </w:t>
      </w:r>
      <w:r w:rsidR="004E768E" w:rsidRPr="00685039">
        <w:rPr>
          <w:rFonts w:asciiTheme="minorHAnsi" w:hAnsiTheme="minorHAnsi" w:cs="Arial"/>
        </w:rPr>
        <w:t xml:space="preserve">de </w:t>
      </w:r>
      <w:r w:rsidR="00D111D2" w:rsidRPr="00685039">
        <w:rPr>
          <w:rFonts w:asciiTheme="minorHAnsi" w:hAnsiTheme="minorHAnsi" w:cs="Arial"/>
        </w:rPr>
        <w:t xml:space="preserve">sua </w:t>
      </w:r>
      <w:r w:rsidR="00373983" w:rsidRPr="00685039">
        <w:rPr>
          <w:rFonts w:asciiTheme="minorHAnsi" w:hAnsiTheme="minorHAnsi" w:cs="Arial"/>
        </w:rPr>
        <w:t xml:space="preserve">característica, em cada </w:t>
      </w:r>
      <w:r w:rsidR="00470A11" w:rsidRPr="00685039">
        <w:rPr>
          <w:rFonts w:asciiTheme="minorHAnsi" w:hAnsiTheme="minorHAnsi" w:cs="Arial"/>
        </w:rPr>
        <w:t>relato</w:t>
      </w:r>
      <w:r w:rsidR="00373983" w:rsidRPr="00685039">
        <w:rPr>
          <w:rFonts w:asciiTheme="minorHAnsi" w:hAnsiTheme="minorHAnsi" w:cs="Arial"/>
        </w:rPr>
        <w:t>, observando-se as seguintes regras</w:t>
      </w:r>
      <w:r w:rsidRPr="00685039">
        <w:rPr>
          <w:rFonts w:asciiTheme="minorHAnsi" w:hAnsiTheme="minorHAnsi" w:cs="Arial"/>
        </w:rPr>
        <w:t xml:space="preserve"> para </w:t>
      </w:r>
      <w:r w:rsidR="004E768E" w:rsidRPr="00685039">
        <w:rPr>
          <w:rFonts w:asciiTheme="minorHAnsi" w:hAnsiTheme="minorHAnsi" w:cs="Arial"/>
        </w:rPr>
        <w:t xml:space="preserve">sua </w:t>
      </w:r>
      <w:r w:rsidRPr="00685039">
        <w:rPr>
          <w:rFonts w:asciiTheme="minorHAnsi" w:hAnsiTheme="minorHAnsi" w:cs="Arial"/>
        </w:rPr>
        <w:t>apresentação</w:t>
      </w:r>
      <w:r w:rsidR="00373983" w:rsidRPr="00685039">
        <w:rPr>
          <w:rFonts w:asciiTheme="minorHAnsi" w:hAnsiTheme="minorHAnsi" w:cs="Arial"/>
        </w:rPr>
        <w:t>:</w:t>
      </w:r>
      <w:r w:rsidR="00373983" w:rsidRPr="00685039">
        <w:rPr>
          <w:rFonts w:asciiTheme="minorHAnsi" w:hAnsiTheme="minorHAnsi" w:cs="Arial"/>
          <w:i/>
          <w:highlight w:val="yellow"/>
        </w:rPr>
        <w:t xml:space="preserve">&lt;quantidade máxima de </w:t>
      </w:r>
      <w:r w:rsidR="00D111D2" w:rsidRPr="00685039">
        <w:rPr>
          <w:rFonts w:asciiTheme="minorHAnsi" w:hAnsiTheme="minorHAnsi" w:cs="Arial"/>
          <w:i/>
          <w:highlight w:val="yellow"/>
        </w:rPr>
        <w:t xml:space="preserve">ações e/ou </w:t>
      </w:r>
      <w:r w:rsidR="00373983" w:rsidRPr="00685039">
        <w:rPr>
          <w:rFonts w:asciiTheme="minorHAnsi" w:hAnsiTheme="minorHAnsi" w:cs="Arial"/>
          <w:i/>
          <w:highlight w:val="yellow"/>
        </w:rPr>
        <w:t xml:space="preserve">peças </w:t>
      </w:r>
      <w:r w:rsidR="00D111D2" w:rsidRPr="00685039">
        <w:rPr>
          <w:rFonts w:asciiTheme="minorHAnsi" w:hAnsiTheme="minorHAnsi" w:cs="Arial"/>
          <w:i/>
          <w:highlight w:val="yellow"/>
        </w:rPr>
        <w:t xml:space="preserve">de comunicação digital </w:t>
      </w:r>
      <w:r w:rsidR="00373983" w:rsidRPr="00685039">
        <w:rPr>
          <w:rFonts w:asciiTheme="minorHAnsi" w:hAnsiTheme="minorHAnsi" w:cs="Arial"/>
          <w:i/>
          <w:highlight w:val="yellow"/>
        </w:rPr>
        <w:t xml:space="preserve">por </w:t>
      </w:r>
      <w:r w:rsidR="00470A11" w:rsidRPr="00685039">
        <w:rPr>
          <w:rFonts w:asciiTheme="minorHAnsi" w:hAnsiTheme="minorHAnsi" w:cs="Arial"/>
          <w:i/>
          <w:highlight w:val="yellow"/>
        </w:rPr>
        <w:t>relato</w:t>
      </w:r>
      <w:r w:rsidR="00373983" w:rsidRPr="00685039">
        <w:rPr>
          <w:rFonts w:asciiTheme="minorHAnsi" w:hAnsiTheme="minorHAnsi" w:cs="Arial"/>
          <w:i/>
          <w:highlight w:val="yellow"/>
        </w:rPr>
        <w:t xml:space="preserve"> recomendada: 03&gt;</w:t>
      </w:r>
    </w:p>
    <w:p w14:paraId="547AC42C" w14:textId="77777777" w:rsidR="00373983" w:rsidRPr="00685039" w:rsidRDefault="00373983" w:rsidP="00F82749">
      <w:pPr>
        <w:jc w:val="both"/>
        <w:rPr>
          <w:rFonts w:asciiTheme="minorHAnsi" w:hAnsiTheme="minorHAnsi" w:cs="Arial"/>
        </w:rPr>
      </w:pPr>
    </w:p>
    <w:p w14:paraId="04C49C03" w14:textId="697DF603" w:rsidR="00373983" w:rsidRPr="00685039" w:rsidRDefault="00373983" w:rsidP="00F82749">
      <w:pPr>
        <w:tabs>
          <w:tab w:val="left" w:pos="1701"/>
        </w:tabs>
        <w:ind w:left="1418"/>
        <w:jc w:val="both"/>
        <w:rPr>
          <w:rFonts w:asciiTheme="minorHAnsi" w:hAnsiTheme="minorHAnsi" w:cs="Arial"/>
        </w:rPr>
      </w:pPr>
      <w:r w:rsidRPr="00685039">
        <w:rPr>
          <w:rFonts w:asciiTheme="minorHAnsi" w:hAnsiTheme="minorHAnsi" w:cs="Arial"/>
        </w:rPr>
        <w:t xml:space="preserve">I </w:t>
      </w:r>
      <w:r w:rsidR="00D111D2" w:rsidRPr="00685039">
        <w:rPr>
          <w:rFonts w:asciiTheme="minorHAnsi" w:hAnsiTheme="minorHAnsi" w:cs="Arial"/>
        </w:rPr>
        <w:t xml:space="preserve">– </w:t>
      </w:r>
      <w:r w:rsidR="00D111D2" w:rsidRPr="00685039">
        <w:rPr>
          <w:rFonts w:asciiTheme="minorHAnsi" w:hAnsiTheme="minorHAnsi" w:cs="Arial"/>
          <w:u w:val="single"/>
        </w:rPr>
        <w:t>na versão digital</w:t>
      </w:r>
      <w:r w:rsidR="004E768E" w:rsidRPr="00685039">
        <w:rPr>
          <w:rFonts w:asciiTheme="minorHAnsi" w:hAnsiTheme="minorHAnsi" w:cs="Arial"/>
        </w:rPr>
        <w:t>:</w:t>
      </w:r>
      <w:r w:rsidRPr="00685039">
        <w:rPr>
          <w:rFonts w:asciiTheme="minorHAnsi" w:hAnsiTheme="minorHAnsi" w:cs="Arial"/>
        </w:rPr>
        <w:t xml:space="preserve"> dever</w:t>
      </w:r>
      <w:r w:rsidR="00D111D2" w:rsidRPr="00685039">
        <w:rPr>
          <w:rFonts w:asciiTheme="minorHAnsi" w:hAnsiTheme="minorHAnsi" w:cs="Arial"/>
        </w:rPr>
        <w:t xml:space="preserve">ão </w:t>
      </w:r>
      <w:r w:rsidRPr="00685039">
        <w:rPr>
          <w:rFonts w:asciiTheme="minorHAnsi" w:hAnsiTheme="minorHAnsi" w:cs="Arial"/>
        </w:rPr>
        <w:t>ser fornecid</w:t>
      </w:r>
      <w:r w:rsidR="00E10B6E" w:rsidRPr="00685039">
        <w:rPr>
          <w:rFonts w:asciiTheme="minorHAnsi" w:hAnsiTheme="minorHAnsi" w:cs="Arial"/>
        </w:rPr>
        <w:t>a</w:t>
      </w:r>
      <w:r w:rsidR="00D111D2" w:rsidRPr="00685039">
        <w:rPr>
          <w:rFonts w:asciiTheme="minorHAnsi" w:hAnsiTheme="minorHAnsi" w:cs="Arial"/>
        </w:rPr>
        <w:t>s</w:t>
      </w:r>
      <w:r w:rsidRPr="00685039">
        <w:rPr>
          <w:rFonts w:asciiTheme="minorHAnsi" w:hAnsiTheme="minorHAnsi" w:cs="Arial"/>
        </w:rPr>
        <w:t xml:space="preserve"> em DVD, CD ou </w:t>
      </w:r>
      <w:r w:rsidRPr="00685039">
        <w:rPr>
          <w:rFonts w:asciiTheme="minorHAnsi" w:hAnsiTheme="minorHAnsi" w:cs="Arial"/>
          <w:i/>
        </w:rPr>
        <w:t>pen drive</w:t>
      </w:r>
      <w:r w:rsidRPr="00685039">
        <w:rPr>
          <w:rFonts w:asciiTheme="minorHAnsi" w:hAnsiTheme="minorHAnsi" w:cs="Arial"/>
        </w:rPr>
        <w:t xml:space="preserve">, executáveis no sistema operacional </w:t>
      </w:r>
      <w:r w:rsidRPr="00685039">
        <w:rPr>
          <w:rFonts w:asciiTheme="minorHAnsi" w:hAnsiTheme="minorHAnsi" w:cs="Arial"/>
          <w:i/>
        </w:rPr>
        <w:t>Windows</w:t>
      </w:r>
      <w:r w:rsidRPr="00685039">
        <w:rPr>
          <w:rFonts w:asciiTheme="minorHAnsi" w:hAnsiTheme="minorHAnsi" w:cs="Arial"/>
        </w:rPr>
        <w:t>, podendo integrar o caderno específico previsto no subitem 1.</w:t>
      </w:r>
      <w:r w:rsidR="00D111D2" w:rsidRPr="00685039">
        <w:rPr>
          <w:rFonts w:asciiTheme="minorHAnsi" w:hAnsiTheme="minorHAnsi" w:cs="Arial"/>
        </w:rPr>
        <w:t>6</w:t>
      </w:r>
      <w:r w:rsidRPr="00685039">
        <w:rPr>
          <w:rFonts w:asciiTheme="minorHAnsi" w:hAnsiTheme="minorHAnsi" w:cs="Arial"/>
        </w:rPr>
        <w:t xml:space="preserve"> ou ser apresentadas soltas;</w:t>
      </w:r>
    </w:p>
    <w:p w14:paraId="05A1D245" w14:textId="77777777" w:rsidR="00373983" w:rsidRPr="00685039" w:rsidRDefault="00373983" w:rsidP="00F82749">
      <w:pPr>
        <w:tabs>
          <w:tab w:val="left" w:pos="1701"/>
        </w:tabs>
        <w:ind w:left="1418"/>
        <w:jc w:val="both"/>
        <w:rPr>
          <w:rFonts w:asciiTheme="minorHAnsi" w:hAnsiTheme="minorHAnsi" w:cs="Arial"/>
        </w:rPr>
      </w:pPr>
    </w:p>
    <w:p w14:paraId="2C0C56DE" w14:textId="41457DE8" w:rsidR="00373983" w:rsidRPr="00685039" w:rsidRDefault="00373983" w:rsidP="00F82749">
      <w:pPr>
        <w:tabs>
          <w:tab w:val="left" w:pos="1701"/>
        </w:tabs>
        <w:ind w:left="1418"/>
        <w:jc w:val="both"/>
        <w:rPr>
          <w:rFonts w:asciiTheme="minorHAnsi" w:hAnsiTheme="minorHAnsi" w:cs="Arial"/>
        </w:rPr>
      </w:pPr>
      <w:r w:rsidRPr="00685039">
        <w:rPr>
          <w:rFonts w:asciiTheme="minorHAnsi" w:hAnsiTheme="minorHAnsi" w:cs="Arial"/>
        </w:rPr>
        <w:t xml:space="preserve">II </w:t>
      </w:r>
      <w:r w:rsidR="00D111D2" w:rsidRPr="00685039">
        <w:rPr>
          <w:rFonts w:asciiTheme="minorHAnsi" w:hAnsiTheme="minorHAnsi" w:cs="Arial"/>
        </w:rPr>
        <w:t>–</w:t>
      </w:r>
      <w:r w:rsidRPr="00685039">
        <w:rPr>
          <w:rFonts w:asciiTheme="minorHAnsi" w:hAnsiTheme="minorHAnsi" w:cs="Arial"/>
        </w:rPr>
        <w:t xml:space="preserve"> </w:t>
      </w:r>
      <w:r w:rsidR="00D111D2" w:rsidRPr="00685039">
        <w:rPr>
          <w:rFonts w:asciiTheme="minorHAnsi" w:hAnsiTheme="minorHAnsi" w:cs="Arial"/>
          <w:u w:val="single"/>
        </w:rPr>
        <w:t>na versão impressa</w:t>
      </w:r>
      <w:r w:rsidR="004E768E" w:rsidRPr="00685039">
        <w:rPr>
          <w:rFonts w:asciiTheme="minorHAnsi" w:hAnsiTheme="minorHAnsi" w:cs="Arial"/>
        </w:rPr>
        <w:t>:</w:t>
      </w:r>
      <w:r w:rsidR="00D111D2" w:rsidRPr="00685039">
        <w:rPr>
          <w:rFonts w:asciiTheme="minorHAnsi" w:hAnsiTheme="minorHAnsi" w:cs="Arial"/>
        </w:rPr>
        <w:t xml:space="preserve"> </w:t>
      </w:r>
      <w:r w:rsidRPr="00685039">
        <w:rPr>
          <w:rFonts w:asciiTheme="minorHAnsi" w:hAnsiTheme="minorHAnsi" w:cs="Arial"/>
        </w:rPr>
        <w:t>poderão integrar o caderno específico previsto no subitem 1.</w:t>
      </w:r>
      <w:r w:rsidR="00D111D2" w:rsidRPr="00685039">
        <w:rPr>
          <w:rFonts w:asciiTheme="minorHAnsi" w:hAnsiTheme="minorHAnsi" w:cs="Arial"/>
        </w:rPr>
        <w:t>6</w:t>
      </w:r>
      <w:r w:rsidRPr="00685039">
        <w:rPr>
          <w:rFonts w:asciiTheme="minorHAnsi" w:hAnsiTheme="minorHAnsi" w:cs="Arial"/>
        </w:rPr>
        <w:t>, em papel A4 ou A3 dobrado, ou ser apresentadas soltas</w:t>
      </w:r>
      <w:r w:rsidR="00D627EC" w:rsidRPr="00685039">
        <w:rPr>
          <w:rFonts w:asciiTheme="minorHAnsi" w:hAnsiTheme="minorHAnsi" w:cs="Arial"/>
        </w:rPr>
        <w:t>, em qualquer formado, dobradas ou não</w:t>
      </w:r>
      <w:r w:rsidRPr="00685039">
        <w:rPr>
          <w:rFonts w:asciiTheme="minorHAnsi" w:hAnsiTheme="minorHAnsi" w:cs="Arial"/>
        </w:rPr>
        <w:t xml:space="preserve">. Em todos os casos, deverá ser preservada a capacidade de leitura </w:t>
      </w:r>
      <w:r w:rsidR="001779F0" w:rsidRPr="00685039">
        <w:rPr>
          <w:rFonts w:asciiTheme="minorHAnsi" w:hAnsiTheme="minorHAnsi" w:cs="Arial"/>
        </w:rPr>
        <w:t xml:space="preserve">dos textos e </w:t>
      </w:r>
      <w:r w:rsidRPr="00685039">
        <w:rPr>
          <w:rFonts w:asciiTheme="minorHAnsi" w:hAnsiTheme="minorHAnsi" w:cs="Arial"/>
        </w:rPr>
        <w:t xml:space="preserve">das </w:t>
      </w:r>
      <w:r w:rsidR="00E10B6E" w:rsidRPr="00685039">
        <w:rPr>
          <w:rFonts w:asciiTheme="minorHAnsi" w:hAnsiTheme="minorHAnsi" w:cs="Arial"/>
        </w:rPr>
        <w:t>mensagens</w:t>
      </w:r>
      <w:r w:rsidR="00D627EC" w:rsidRPr="00685039">
        <w:rPr>
          <w:rFonts w:asciiTheme="minorHAnsi" w:hAnsiTheme="minorHAnsi" w:cs="Arial"/>
        </w:rPr>
        <w:t xml:space="preserve"> </w:t>
      </w:r>
      <w:r w:rsidRPr="00685039">
        <w:rPr>
          <w:rFonts w:asciiTheme="minorHAnsi" w:hAnsiTheme="minorHAnsi" w:cs="Arial"/>
        </w:rPr>
        <w:t>e indicadas suas dimensões originais;</w:t>
      </w:r>
    </w:p>
    <w:p w14:paraId="706D4628" w14:textId="77777777" w:rsidR="00373983" w:rsidRPr="00685039" w:rsidRDefault="00373983" w:rsidP="00F82749">
      <w:pPr>
        <w:tabs>
          <w:tab w:val="left" w:pos="1701"/>
        </w:tabs>
        <w:ind w:left="1418"/>
        <w:jc w:val="both"/>
        <w:rPr>
          <w:rFonts w:asciiTheme="minorHAnsi" w:hAnsiTheme="minorHAnsi" w:cs="Arial"/>
          <w:bCs/>
        </w:rPr>
      </w:pPr>
    </w:p>
    <w:p w14:paraId="2B295F9F" w14:textId="48AEC992" w:rsidR="00373983" w:rsidRPr="00685039" w:rsidRDefault="00373983" w:rsidP="00F82749">
      <w:pPr>
        <w:tabs>
          <w:tab w:val="left" w:pos="1701"/>
        </w:tabs>
        <w:ind w:left="1418"/>
        <w:jc w:val="both"/>
        <w:rPr>
          <w:rFonts w:asciiTheme="minorHAnsi" w:hAnsiTheme="minorHAnsi" w:cs="Arial"/>
          <w:bCs/>
        </w:rPr>
      </w:pPr>
      <w:r w:rsidRPr="00685039">
        <w:rPr>
          <w:rFonts w:asciiTheme="minorHAnsi" w:hAnsiTheme="minorHAnsi" w:cs="Arial"/>
          <w:bCs/>
        </w:rPr>
        <w:t>III - p</w:t>
      </w:r>
      <w:r w:rsidRPr="00685039">
        <w:rPr>
          <w:rFonts w:asciiTheme="minorHAnsi" w:hAnsiTheme="minorHAnsi" w:cs="Arial"/>
        </w:rPr>
        <w:t xml:space="preserve">ara cada </w:t>
      </w:r>
      <w:r w:rsidR="00D627EC" w:rsidRPr="00685039">
        <w:rPr>
          <w:rFonts w:asciiTheme="minorHAnsi" w:hAnsiTheme="minorHAnsi" w:cs="Arial"/>
        </w:rPr>
        <w:t xml:space="preserve">ação e/ou </w:t>
      </w:r>
      <w:r w:rsidRPr="00685039">
        <w:rPr>
          <w:rFonts w:asciiTheme="minorHAnsi" w:hAnsiTheme="minorHAnsi" w:cs="Arial"/>
        </w:rPr>
        <w:t xml:space="preserve">peça </w:t>
      </w:r>
      <w:r w:rsidR="00D627EC" w:rsidRPr="00685039">
        <w:rPr>
          <w:rFonts w:asciiTheme="minorHAnsi" w:hAnsiTheme="minorHAnsi" w:cs="Arial"/>
          <w:snapToGrid w:val="0"/>
        </w:rPr>
        <w:t>de comunicação digital</w:t>
      </w:r>
      <w:r w:rsidRPr="00685039">
        <w:rPr>
          <w:rFonts w:asciiTheme="minorHAnsi" w:hAnsiTheme="minorHAnsi" w:cs="Arial"/>
        </w:rPr>
        <w:t xml:space="preserve">, deverá ser apresentada </w:t>
      </w:r>
      <w:r w:rsidR="00D627EC" w:rsidRPr="00685039">
        <w:rPr>
          <w:rFonts w:asciiTheme="minorHAnsi" w:hAnsiTheme="minorHAnsi" w:cs="Arial"/>
        </w:rPr>
        <w:t xml:space="preserve">uma </w:t>
      </w:r>
      <w:r w:rsidRPr="00685039">
        <w:rPr>
          <w:rFonts w:asciiTheme="minorHAnsi" w:hAnsiTheme="minorHAnsi" w:cs="Arial"/>
        </w:rPr>
        <w:t>ficha técnica com a indicação sucinta do problema que se propôs a resolver.</w:t>
      </w:r>
    </w:p>
    <w:p w14:paraId="6D463099" w14:textId="77777777" w:rsidR="00373983" w:rsidRPr="00685039" w:rsidRDefault="00373983" w:rsidP="00F82749">
      <w:pPr>
        <w:rPr>
          <w:rFonts w:asciiTheme="minorHAnsi" w:hAnsiTheme="minorHAnsi" w:cs="Arial"/>
        </w:rPr>
      </w:pPr>
    </w:p>
    <w:p w14:paraId="3CA0AB52" w14:textId="77777777" w:rsidR="00751F9B" w:rsidRPr="00685039" w:rsidRDefault="00751F9B" w:rsidP="00F82749">
      <w:pPr>
        <w:jc w:val="both"/>
        <w:rPr>
          <w:rFonts w:asciiTheme="minorHAnsi" w:hAnsiTheme="minorHAnsi" w:cs="Arial"/>
        </w:rPr>
      </w:pPr>
    </w:p>
    <w:p w14:paraId="7DA137DA" w14:textId="34D45FEB" w:rsidR="00751F9B" w:rsidRPr="00685039" w:rsidRDefault="00751F9B" w:rsidP="00F82749">
      <w:pPr>
        <w:tabs>
          <w:tab w:val="left" w:pos="1418"/>
        </w:tabs>
        <w:ind w:right="-568"/>
        <w:jc w:val="both"/>
        <w:rPr>
          <w:rFonts w:asciiTheme="minorHAnsi" w:hAnsiTheme="minorHAnsi" w:cs="Arial"/>
          <w:b/>
        </w:rPr>
      </w:pPr>
      <w:r w:rsidRPr="00685039">
        <w:rPr>
          <w:rFonts w:asciiTheme="minorHAnsi" w:hAnsiTheme="minorHAnsi" w:cs="Arial"/>
          <w:b/>
        </w:rPr>
        <w:t>2.</w:t>
      </w:r>
      <w:r w:rsidRPr="00685039">
        <w:rPr>
          <w:rFonts w:asciiTheme="minorHAnsi" w:hAnsiTheme="minorHAnsi" w:cs="Arial"/>
          <w:b/>
        </w:rPr>
        <w:tab/>
        <w:t>JULGAMENTO DAS PROPOSTAS TÉCNICAS</w:t>
      </w:r>
    </w:p>
    <w:p w14:paraId="7AD94E63" w14:textId="77777777" w:rsidR="00751F9B" w:rsidRPr="00685039" w:rsidRDefault="00751F9B" w:rsidP="00F82749">
      <w:pPr>
        <w:jc w:val="both"/>
        <w:rPr>
          <w:rFonts w:asciiTheme="minorHAnsi" w:hAnsiTheme="minorHAnsi" w:cs="Arial"/>
        </w:rPr>
      </w:pPr>
    </w:p>
    <w:p w14:paraId="6544AC77"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VII, Lei nº 8.666/1993.</w:t>
      </w:r>
    </w:p>
    <w:p w14:paraId="3510EC44" w14:textId="77777777" w:rsidR="00644644" w:rsidRPr="00685039" w:rsidRDefault="00644644" w:rsidP="00F82749">
      <w:pPr>
        <w:jc w:val="both"/>
        <w:rPr>
          <w:rFonts w:asciiTheme="minorHAnsi" w:hAnsiTheme="minorHAnsi" w:cs="Arial"/>
        </w:rPr>
      </w:pPr>
    </w:p>
    <w:p w14:paraId="427E739C" w14:textId="61C3864B" w:rsidR="00751F9B" w:rsidRPr="00685039" w:rsidRDefault="00751F9B" w:rsidP="00F82749">
      <w:pPr>
        <w:jc w:val="both"/>
        <w:rPr>
          <w:rFonts w:asciiTheme="minorHAnsi" w:hAnsiTheme="minorHAnsi" w:cs="Arial"/>
        </w:rPr>
      </w:pPr>
      <w:r w:rsidRPr="00685039">
        <w:rPr>
          <w:rFonts w:asciiTheme="minorHAnsi" w:hAnsiTheme="minorHAnsi" w:cs="Arial"/>
        </w:rPr>
        <w:t>2.1</w:t>
      </w:r>
      <w:r w:rsidRPr="00685039">
        <w:rPr>
          <w:rFonts w:asciiTheme="minorHAnsi" w:hAnsiTheme="minorHAnsi" w:cs="Arial"/>
        </w:rPr>
        <w:tab/>
      </w:r>
      <w:r w:rsidRPr="00685039">
        <w:rPr>
          <w:rFonts w:asciiTheme="minorHAnsi" w:hAnsiTheme="minorHAnsi" w:cs="Arial"/>
        </w:rPr>
        <w:tab/>
      </w:r>
      <w:r w:rsidR="0014611A" w:rsidRPr="00685039">
        <w:rPr>
          <w:rFonts w:asciiTheme="minorHAnsi" w:hAnsiTheme="minorHAnsi" w:cs="Arial"/>
        </w:rPr>
        <w:t>A</w:t>
      </w:r>
      <w:r w:rsidRPr="00685039">
        <w:rPr>
          <w:rFonts w:asciiTheme="minorHAnsi" w:hAnsiTheme="minorHAnsi" w:cs="Arial"/>
        </w:rPr>
        <w:t xml:space="preserve">s Propostas Técnicas das licitantes </w:t>
      </w:r>
      <w:r w:rsidR="0014611A" w:rsidRPr="00685039">
        <w:rPr>
          <w:rFonts w:asciiTheme="minorHAnsi" w:hAnsiTheme="minorHAnsi" w:cs="Arial"/>
        </w:rPr>
        <w:t xml:space="preserve">serão analisadas </w:t>
      </w:r>
      <w:r w:rsidRPr="00685039">
        <w:rPr>
          <w:rFonts w:asciiTheme="minorHAnsi" w:hAnsiTheme="minorHAnsi" w:cs="Arial"/>
        </w:rPr>
        <w:t>quanto ao atendimento das condições estabelecidas neste Apêndice.</w:t>
      </w:r>
    </w:p>
    <w:p w14:paraId="0826027D" w14:textId="77777777" w:rsidR="00751F9B" w:rsidRPr="00685039" w:rsidRDefault="00751F9B" w:rsidP="00F82749">
      <w:pPr>
        <w:ind w:left="1418" w:hanging="1418"/>
        <w:jc w:val="both"/>
        <w:rPr>
          <w:rFonts w:asciiTheme="minorHAnsi" w:hAnsiTheme="minorHAnsi" w:cs="Arial"/>
        </w:rPr>
      </w:pPr>
    </w:p>
    <w:p w14:paraId="353A2E95" w14:textId="172DB96B" w:rsidR="00751F9B" w:rsidRPr="00685039" w:rsidRDefault="00751F9B" w:rsidP="00F82749">
      <w:pPr>
        <w:jc w:val="both"/>
        <w:rPr>
          <w:rFonts w:asciiTheme="minorHAnsi" w:hAnsiTheme="minorHAnsi" w:cs="Arial"/>
        </w:rPr>
      </w:pPr>
      <w:r w:rsidRPr="00685039">
        <w:rPr>
          <w:rFonts w:asciiTheme="minorHAnsi" w:hAnsiTheme="minorHAnsi" w:cs="Arial"/>
        </w:rPr>
        <w:t>2.2</w:t>
      </w:r>
      <w:r w:rsidRPr="00685039">
        <w:rPr>
          <w:rFonts w:asciiTheme="minorHAnsi" w:hAnsiTheme="minorHAnsi" w:cs="Arial"/>
        </w:rPr>
        <w:tab/>
      </w:r>
      <w:r w:rsidRPr="00685039">
        <w:rPr>
          <w:rFonts w:asciiTheme="minorHAnsi" w:hAnsiTheme="minorHAnsi" w:cs="Arial"/>
        </w:rPr>
        <w:tab/>
        <w:t>Serão levados em conta pela Subcomissão Técnica, como critério de julgamento técnico, os seguintes atributos da Proposta Técnica, em cada quesito ou subquesito:</w:t>
      </w:r>
    </w:p>
    <w:p w14:paraId="0F2C0558" w14:textId="77777777" w:rsidR="00751F9B" w:rsidRPr="00685039" w:rsidRDefault="00751F9B" w:rsidP="00F82749">
      <w:pPr>
        <w:jc w:val="both"/>
        <w:rPr>
          <w:rFonts w:asciiTheme="minorHAnsi" w:hAnsiTheme="minorHAnsi" w:cs="Arial"/>
        </w:rPr>
      </w:pPr>
    </w:p>
    <w:p w14:paraId="26D5C4EE" w14:textId="46CCAD4D" w:rsidR="00751F9B" w:rsidRPr="00685039" w:rsidRDefault="00751F9B" w:rsidP="00F82749">
      <w:pPr>
        <w:jc w:val="both"/>
        <w:outlineLvl w:val="0"/>
        <w:rPr>
          <w:rFonts w:asciiTheme="minorHAnsi" w:hAnsiTheme="minorHAnsi" w:cs="Arial"/>
        </w:rPr>
      </w:pPr>
      <w:r w:rsidRPr="00685039">
        <w:rPr>
          <w:rFonts w:asciiTheme="minorHAnsi" w:hAnsiTheme="minorHAnsi" w:cs="Arial"/>
        </w:rPr>
        <w:t>2.2.1</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u w:val="single"/>
        </w:rPr>
        <w:t xml:space="preserve">Quesito 1 - Plano de Comunicação </w:t>
      </w:r>
      <w:r w:rsidR="00805BA1" w:rsidRPr="00685039">
        <w:rPr>
          <w:rFonts w:asciiTheme="minorHAnsi" w:hAnsiTheme="minorHAnsi" w:cs="Arial"/>
          <w:u w:val="single"/>
        </w:rPr>
        <w:t>Digital</w:t>
      </w:r>
    </w:p>
    <w:p w14:paraId="71F0AEA2" w14:textId="77777777" w:rsidR="00751F9B" w:rsidRPr="00685039" w:rsidRDefault="00751F9B" w:rsidP="00F82749">
      <w:pPr>
        <w:jc w:val="both"/>
        <w:rPr>
          <w:rFonts w:asciiTheme="minorHAnsi" w:hAnsiTheme="minorHAnsi" w:cs="Arial"/>
        </w:rPr>
      </w:pPr>
    </w:p>
    <w:p w14:paraId="3875ADC1"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 art. 6º, III, e 7º, Lei nº 12.232/2010.</w:t>
      </w:r>
    </w:p>
    <w:p w14:paraId="10661D10" w14:textId="77777777" w:rsidR="00644644" w:rsidRPr="00685039" w:rsidRDefault="00644644" w:rsidP="00F82749">
      <w:pPr>
        <w:jc w:val="both"/>
        <w:rPr>
          <w:rFonts w:asciiTheme="minorHAnsi" w:hAnsiTheme="minorHAnsi" w:cs="Arial"/>
        </w:rPr>
      </w:pPr>
    </w:p>
    <w:p w14:paraId="39686454" w14:textId="111069DE" w:rsidR="00751F9B" w:rsidRPr="00685039" w:rsidRDefault="00751F9B" w:rsidP="00F82749">
      <w:pPr>
        <w:jc w:val="both"/>
        <w:rPr>
          <w:rFonts w:asciiTheme="minorHAnsi" w:hAnsiTheme="minorHAnsi" w:cs="Arial"/>
          <w:b/>
        </w:rPr>
      </w:pPr>
      <w:r w:rsidRPr="00685039">
        <w:rPr>
          <w:rFonts w:asciiTheme="minorHAnsi" w:hAnsiTheme="minorHAnsi" w:cs="Arial"/>
        </w:rPr>
        <w:t>2.2.1.1</w:t>
      </w:r>
      <w:r w:rsidRPr="00685039">
        <w:rPr>
          <w:rFonts w:asciiTheme="minorHAnsi" w:hAnsiTheme="minorHAnsi" w:cs="Arial"/>
        </w:rPr>
        <w:tab/>
      </w:r>
      <w:r w:rsidR="005F05D5" w:rsidRPr="00685039">
        <w:rPr>
          <w:rFonts w:asciiTheme="minorHAnsi" w:hAnsiTheme="minorHAnsi" w:cs="Arial"/>
        </w:rPr>
        <w:tab/>
      </w:r>
      <w:r w:rsidRPr="00685039">
        <w:rPr>
          <w:rFonts w:asciiTheme="minorHAnsi" w:hAnsiTheme="minorHAnsi" w:cs="Arial"/>
          <w:u w:val="single"/>
        </w:rPr>
        <w:t>Subquesito 1 - Raciocínio Básico</w:t>
      </w:r>
    </w:p>
    <w:p w14:paraId="74DDBE82" w14:textId="77777777" w:rsidR="00751F9B" w:rsidRPr="00685039" w:rsidRDefault="00751F9B" w:rsidP="00F82749">
      <w:pPr>
        <w:jc w:val="both"/>
        <w:rPr>
          <w:rFonts w:asciiTheme="minorHAnsi" w:hAnsiTheme="minorHAnsi" w:cs="Arial"/>
        </w:rPr>
      </w:pPr>
    </w:p>
    <w:p w14:paraId="79E272D1" w14:textId="782E75D0" w:rsidR="00751F9B" w:rsidRPr="00685039" w:rsidRDefault="00751F9B" w:rsidP="00F82749">
      <w:pPr>
        <w:ind w:left="1418"/>
        <w:jc w:val="both"/>
        <w:rPr>
          <w:rFonts w:asciiTheme="minorHAnsi" w:hAnsiTheme="minorHAnsi" w:cs="Arial"/>
        </w:rPr>
      </w:pPr>
      <w:r w:rsidRPr="00685039">
        <w:rPr>
          <w:rFonts w:asciiTheme="minorHAnsi" w:hAnsiTheme="minorHAnsi" w:cs="Arial"/>
        </w:rPr>
        <w:t>a) a acuidade demonstrada na análise das características e especificidades do CONTRATANTE e do contexto de sua atuação;</w:t>
      </w:r>
    </w:p>
    <w:p w14:paraId="7F5BA3D9" w14:textId="77777777" w:rsidR="00751F9B" w:rsidRPr="00685039" w:rsidRDefault="00751F9B" w:rsidP="00F82749">
      <w:pPr>
        <w:ind w:left="1418"/>
        <w:jc w:val="both"/>
        <w:rPr>
          <w:rFonts w:asciiTheme="minorHAnsi" w:hAnsiTheme="minorHAnsi" w:cs="Arial"/>
        </w:rPr>
      </w:pPr>
    </w:p>
    <w:p w14:paraId="79A9B9A2" w14:textId="4DE10716" w:rsidR="00751F9B" w:rsidRPr="00685039" w:rsidRDefault="00751F9B" w:rsidP="00F82749">
      <w:pPr>
        <w:ind w:left="1418"/>
        <w:jc w:val="both"/>
        <w:rPr>
          <w:rFonts w:asciiTheme="minorHAnsi" w:hAnsiTheme="minorHAnsi" w:cs="Arial"/>
        </w:rPr>
      </w:pPr>
      <w:r w:rsidRPr="00685039">
        <w:rPr>
          <w:rFonts w:asciiTheme="minorHAnsi" w:hAnsiTheme="minorHAnsi" w:cs="Arial"/>
        </w:rPr>
        <w:t>b) a pertinência dos aspectos relevantes e significativos apresentados, relativos às necessidades de comunicação digital identificadas;</w:t>
      </w:r>
    </w:p>
    <w:p w14:paraId="7F437B27" w14:textId="77777777" w:rsidR="00751F9B" w:rsidRPr="00685039" w:rsidRDefault="00751F9B" w:rsidP="00F82749">
      <w:pPr>
        <w:ind w:left="1418"/>
        <w:jc w:val="both"/>
        <w:rPr>
          <w:rFonts w:asciiTheme="minorHAnsi" w:hAnsiTheme="minorHAnsi" w:cs="Arial"/>
        </w:rPr>
      </w:pPr>
    </w:p>
    <w:p w14:paraId="5AD87862" w14:textId="296AB755" w:rsidR="00751F9B" w:rsidRPr="00685039" w:rsidRDefault="00751F9B" w:rsidP="00F82749">
      <w:pPr>
        <w:ind w:left="1418"/>
        <w:jc w:val="both"/>
        <w:rPr>
          <w:rFonts w:asciiTheme="minorHAnsi" w:hAnsiTheme="minorHAnsi" w:cs="Arial"/>
        </w:rPr>
      </w:pPr>
      <w:r w:rsidRPr="00685039">
        <w:rPr>
          <w:rFonts w:asciiTheme="minorHAnsi" w:hAnsiTheme="minorHAnsi" w:cs="Arial"/>
        </w:rPr>
        <w:t xml:space="preserve">c) a assertividade demonstrada na análise </w:t>
      </w:r>
      <w:r w:rsidR="00296C56" w:rsidRPr="00685039">
        <w:rPr>
          <w:rFonts w:asciiTheme="minorHAnsi" w:hAnsiTheme="minorHAnsi" w:cs="Arial"/>
        </w:rPr>
        <w:t xml:space="preserve">e compreensão </w:t>
      </w:r>
      <w:r w:rsidRPr="00685039">
        <w:rPr>
          <w:rFonts w:asciiTheme="minorHAnsi" w:hAnsiTheme="minorHAnsi" w:cs="Arial"/>
        </w:rPr>
        <w:t xml:space="preserve">do desafio de comunicação a ser superado pelo CONTRATANTE e no entendimento dos objetivos de comunicação estabelecidos no </w:t>
      </w:r>
      <w:r w:rsidRPr="00685039">
        <w:rPr>
          <w:rFonts w:asciiTheme="minorHAnsi" w:hAnsiTheme="minorHAnsi" w:cs="Arial"/>
          <w:i/>
        </w:rPr>
        <w:t>Briefing</w:t>
      </w:r>
      <w:r w:rsidRPr="00685039">
        <w:rPr>
          <w:rFonts w:asciiTheme="minorHAnsi" w:hAnsiTheme="minorHAnsi" w:cs="Arial"/>
        </w:rPr>
        <w:t>.</w:t>
      </w:r>
    </w:p>
    <w:p w14:paraId="3D8F3320" w14:textId="77777777" w:rsidR="00751F9B" w:rsidRPr="00685039" w:rsidRDefault="00751F9B" w:rsidP="00F82749">
      <w:pPr>
        <w:jc w:val="both"/>
        <w:rPr>
          <w:rFonts w:asciiTheme="minorHAnsi" w:hAnsiTheme="minorHAnsi" w:cs="Arial"/>
        </w:rPr>
      </w:pPr>
    </w:p>
    <w:p w14:paraId="39A91F34" w14:textId="6729C99E" w:rsidR="00751F9B" w:rsidRPr="00685039" w:rsidRDefault="00751F9B" w:rsidP="00F82749">
      <w:pPr>
        <w:jc w:val="both"/>
        <w:rPr>
          <w:rFonts w:asciiTheme="minorHAnsi" w:hAnsiTheme="minorHAnsi" w:cs="Arial"/>
          <w:b/>
        </w:rPr>
      </w:pPr>
      <w:r w:rsidRPr="00685039">
        <w:rPr>
          <w:rFonts w:asciiTheme="minorHAnsi" w:hAnsiTheme="minorHAnsi" w:cs="Arial"/>
        </w:rPr>
        <w:t>2.2.1.2</w:t>
      </w:r>
      <w:r w:rsidRPr="00685039">
        <w:rPr>
          <w:rFonts w:asciiTheme="minorHAnsi" w:hAnsiTheme="minorHAnsi" w:cs="Arial"/>
        </w:rPr>
        <w:tab/>
      </w:r>
      <w:r w:rsidR="005F05D5" w:rsidRPr="00685039">
        <w:rPr>
          <w:rFonts w:asciiTheme="minorHAnsi" w:hAnsiTheme="minorHAnsi" w:cs="Arial"/>
        </w:rPr>
        <w:tab/>
      </w:r>
      <w:r w:rsidRPr="00685039">
        <w:rPr>
          <w:rFonts w:asciiTheme="minorHAnsi" w:hAnsiTheme="minorHAnsi" w:cs="Arial"/>
          <w:u w:val="single"/>
        </w:rPr>
        <w:t xml:space="preserve">Subquesito 2 - Estratégia de Comunicação </w:t>
      </w:r>
      <w:r w:rsidR="00384285" w:rsidRPr="00685039">
        <w:rPr>
          <w:rFonts w:asciiTheme="minorHAnsi" w:hAnsiTheme="minorHAnsi" w:cs="Arial"/>
          <w:u w:val="single"/>
        </w:rPr>
        <w:t>Digital</w:t>
      </w:r>
    </w:p>
    <w:p w14:paraId="281ED9CB" w14:textId="77777777" w:rsidR="00751F9B" w:rsidRPr="00685039" w:rsidRDefault="00751F9B" w:rsidP="00F82749">
      <w:pPr>
        <w:jc w:val="both"/>
        <w:rPr>
          <w:rFonts w:asciiTheme="minorHAnsi" w:hAnsiTheme="minorHAnsi" w:cs="Arial"/>
        </w:rPr>
      </w:pPr>
    </w:p>
    <w:p w14:paraId="2111F031" w14:textId="457CD8B3" w:rsidR="002C60BC" w:rsidRPr="00685039" w:rsidRDefault="002C60BC" w:rsidP="00F82749">
      <w:pPr>
        <w:tabs>
          <w:tab w:val="left" w:pos="1701"/>
        </w:tabs>
        <w:ind w:left="1418"/>
        <w:jc w:val="both"/>
        <w:rPr>
          <w:rFonts w:asciiTheme="minorHAnsi" w:hAnsiTheme="minorHAnsi" w:cs="Arial"/>
        </w:rPr>
      </w:pPr>
      <w:r w:rsidRPr="00685039">
        <w:rPr>
          <w:rFonts w:asciiTheme="minorHAnsi" w:hAnsiTheme="minorHAnsi" w:cs="Arial"/>
        </w:rPr>
        <w:t>a) a adequação da linha temática e conceitual que fundamenta a</w:t>
      </w:r>
      <w:r w:rsidR="00EA65D2" w:rsidRPr="00685039">
        <w:rPr>
          <w:rFonts w:asciiTheme="minorHAnsi" w:hAnsiTheme="minorHAnsi" w:cs="Arial"/>
        </w:rPr>
        <w:t xml:space="preserve"> </w:t>
      </w:r>
      <w:r w:rsidR="002D4EE5" w:rsidRPr="00685039">
        <w:rPr>
          <w:rFonts w:asciiTheme="minorHAnsi" w:hAnsiTheme="minorHAnsi" w:cs="Arial"/>
        </w:rPr>
        <w:t>solução proposta</w:t>
      </w:r>
      <w:r w:rsidR="00EA65D2" w:rsidRPr="00685039">
        <w:rPr>
          <w:rFonts w:asciiTheme="minorHAnsi" w:hAnsiTheme="minorHAnsi" w:cs="Arial"/>
        </w:rPr>
        <w:t xml:space="preserve"> </w:t>
      </w:r>
      <w:r w:rsidRPr="00685039">
        <w:rPr>
          <w:rFonts w:asciiTheme="minorHAnsi" w:hAnsiTheme="minorHAnsi" w:cs="Arial"/>
        </w:rPr>
        <w:t>à natureza e às atividades do CONTRATANTE, bem como ao desafio e aos objetivos de comunicação;</w:t>
      </w:r>
    </w:p>
    <w:p w14:paraId="48384398" w14:textId="77777777" w:rsidR="002C60BC" w:rsidRPr="00685039" w:rsidRDefault="002C60BC" w:rsidP="00F82749">
      <w:pPr>
        <w:tabs>
          <w:tab w:val="left" w:pos="1080"/>
          <w:tab w:val="left" w:pos="1701"/>
        </w:tabs>
        <w:ind w:left="1418"/>
        <w:jc w:val="both"/>
        <w:rPr>
          <w:rFonts w:asciiTheme="minorHAnsi" w:hAnsiTheme="minorHAnsi" w:cs="Arial"/>
        </w:rPr>
      </w:pPr>
    </w:p>
    <w:p w14:paraId="3185F61C" w14:textId="3A2051C0" w:rsidR="002C60BC" w:rsidRPr="00685039" w:rsidRDefault="002C60BC" w:rsidP="00F82749">
      <w:pPr>
        <w:tabs>
          <w:tab w:val="left" w:pos="1701"/>
        </w:tabs>
        <w:ind w:left="1418"/>
        <w:jc w:val="both"/>
        <w:rPr>
          <w:rFonts w:asciiTheme="minorHAnsi" w:hAnsiTheme="minorHAnsi" w:cs="Arial"/>
        </w:rPr>
      </w:pPr>
      <w:r w:rsidRPr="00685039">
        <w:rPr>
          <w:rFonts w:asciiTheme="minorHAnsi" w:hAnsiTheme="minorHAnsi" w:cs="Arial"/>
        </w:rPr>
        <w:t>b) as possibilidades de interpretações positivas para a comunicação digital do CONTRATANTE no relacionamento com seus públicos;</w:t>
      </w:r>
    </w:p>
    <w:p w14:paraId="7B3F6C7B" w14:textId="77777777" w:rsidR="002C60BC" w:rsidRPr="00685039" w:rsidRDefault="002C60BC" w:rsidP="00F82749">
      <w:pPr>
        <w:tabs>
          <w:tab w:val="left" w:pos="1701"/>
        </w:tabs>
        <w:ind w:left="1418"/>
        <w:jc w:val="both"/>
        <w:rPr>
          <w:rFonts w:asciiTheme="minorHAnsi" w:hAnsiTheme="minorHAnsi" w:cs="Arial"/>
        </w:rPr>
      </w:pPr>
    </w:p>
    <w:p w14:paraId="7A4B5EC6" w14:textId="757E5587" w:rsidR="002A75C4" w:rsidRPr="00685039" w:rsidRDefault="002C60BC" w:rsidP="00F82749">
      <w:pPr>
        <w:tabs>
          <w:tab w:val="left" w:pos="1701"/>
        </w:tabs>
        <w:ind w:left="1418"/>
        <w:jc w:val="both"/>
        <w:rPr>
          <w:rFonts w:asciiTheme="minorHAnsi" w:hAnsiTheme="minorHAnsi" w:cs="Arial"/>
        </w:rPr>
      </w:pPr>
      <w:r w:rsidRPr="00685039">
        <w:rPr>
          <w:rFonts w:asciiTheme="minorHAnsi" w:hAnsiTheme="minorHAnsi" w:cs="Arial"/>
        </w:rPr>
        <w:t>c</w:t>
      </w:r>
      <w:r w:rsidR="00751F9B" w:rsidRPr="00685039">
        <w:rPr>
          <w:rFonts w:asciiTheme="minorHAnsi" w:hAnsiTheme="minorHAnsi" w:cs="Arial"/>
        </w:rPr>
        <w:t xml:space="preserve">) </w:t>
      </w:r>
      <w:r w:rsidR="002A75C4" w:rsidRPr="00685039">
        <w:rPr>
          <w:rFonts w:asciiTheme="minorHAnsi" w:hAnsiTheme="minorHAnsi" w:cs="Arial"/>
        </w:rPr>
        <w:t xml:space="preserve">a consistência técnica </w:t>
      </w:r>
      <w:r w:rsidRPr="00685039">
        <w:rPr>
          <w:rFonts w:asciiTheme="minorHAnsi" w:hAnsiTheme="minorHAnsi" w:cs="Arial"/>
        </w:rPr>
        <w:t xml:space="preserve">da apresentação e defesa </w:t>
      </w:r>
      <w:r w:rsidR="005849FB" w:rsidRPr="00685039">
        <w:rPr>
          <w:rFonts w:asciiTheme="minorHAnsi" w:hAnsiTheme="minorHAnsi" w:cs="Arial"/>
        </w:rPr>
        <w:t xml:space="preserve">das fases e </w:t>
      </w:r>
      <w:r w:rsidR="002A75C4" w:rsidRPr="00685039">
        <w:rPr>
          <w:rFonts w:asciiTheme="minorHAnsi" w:hAnsiTheme="minorHAnsi" w:cs="Arial"/>
        </w:rPr>
        <w:t>d</w:t>
      </w:r>
      <w:r w:rsidRPr="00685039">
        <w:rPr>
          <w:rFonts w:asciiTheme="minorHAnsi" w:hAnsiTheme="minorHAnsi" w:cs="Arial"/>
        </w:rPr>
        <w:t xml:space="preserve">os pontos centrais da </w:t>
      </w:r>
      <w:r w:rsidR="002A75C4" w:rsidRPr="00685039">
        <w:rPr>
          <w:rFonts w:asciiTheme="minorHAnsi" w:hAnsiTheme="minorHAnsi" w:cs="Arial"/>
        </w:rPr>
        <w:t xml:space="preserve">Estratégia de Comunicação </w:t>
      </w:r>
      <w:r w:rsidR="00992504" w:rsidRPr="00685039">
        <w:rPr>
          <w:rFonts w:asciiTheme="minorHAnsi" w:hAnsiTheme="minorHAnsi" w:cs="Arial"/>
        </w:rPr>
        <w:t>Digital</w:t>
      </w:r>
      <w:r w:rsidR="002A75C4" w:rsidRPr="00685039">
        <w:rPr>
          <w:rFonts w:asciiTheme="minorHAnsi" w:hAnsiTheme="minorHAnsi" w:cs="Arial"/>
        </w:rPr>
        <w:t xml:space="preserve"> </w:t>
      </w:r>
      <w:r w:rsidRPr="00685039">
        <w:rPr>
          <w:rFonts w:asciiTheme="minorHAnsi" w:hAnsiTheme="minorHAnsi" w:cs="Arial"/>
        </w:rPr>
        <w:t xml:space="preserve">pela licitante </w:t>
      </w:r>
      <w:r w:rsidR="002A75C4" w:rsidRPr="00685039">
        <w:rPr>
          <w:rFonts w:asciiTheme="minorHAnsi" w:hAnsiTheme="minorHAnsi" w:cs="Arial"/>
        </w:rPr>
        <w:t xml:space="preserve">e </w:t>
      </w:r>
      <w:r w:rsidRPr="00685039">
        <w:rPr>
          <w:rFonts w:asciiTheme="minorHAnsi" w:hAnsiTheme="minorHAnsi" w:cs="Arial"/>
        </w:rPr>
        <w:t xml:space="preserve">sua </w:t>
      </w:r>
      <w:r w:rsidR="002A75C4" w:rsidRPr="00685039">
        <w:rPr>
          <w:rFonts w:asciiTheme="minorHAnsi" w:hAnsiTheme="minorHAnsi" w:cs="Arial"/>
        </w:rPr>
        <w:t xml:space="preserve">capacidade de articular os conhecimentos sobre o CONTRATANTE, o desafio e os objetivos de comunicação estabelecidos no </w:t>
      </w:r>
      <w:r w:rsidR="002A75C4" w:rsidRPr="00685039">
        <w:rPr>
          <w:rFonts w:asciiTheme="minorHAnsi" w:hAnsiTheme="minorHAnsi" w:cs="Arial"/>
          <w:i/>
        </w:rPr>
        <w:t>Briefing</w:t>
      </w:r>
    </w:p>
    <w:p w14:paraId="3E8452A2" w14:textId="77777777" w:rsidR="00751F9B" w:rsidRPr="00685039" w:rsidRDefault="00751F9B" w:rsidP="00F82749">
      <w:pPr>
        <w:tabs>
          <w:tab w:val="left" w:pos="1080"/>
          <w:tab w:val="left" w:pos="1701"/>
        </w:tabs>
        <w:ind w:left="1418"/>
        <w:jc w:val="both"/>
        <w:rPr>
          <w:rFonts w:asciiTheme="minorHAnsi" w:hAnsiTheme="minorHAnsi" w:cs="Arial"/>
        </w:rPr>
      </w:pPr>
    </w:p>
    <w:p w14:paraId="3CE42043" w14:textId="4AD9D975" w:rsidR="002A75C4" w:rsidRPr="00685039" w:rsidRDefault="002A75C4" w:rsidP="00F82749">
      <w:pPr>
        <w:tabs>
          <w:tab w:val="left" w:pos="1701"/>
        </w:tabs>
        <w:ind w:left="1418"/>
        <w:jc w:val="both"/>
        <w:rPr>
          <w:rFonts w:asciiTheme="minorHAnsi" w:hAnsiTheme="minorHAnsi" w:cs="Arial"/>
        </w:rPr>
      </w:pPr>
      <w:r w:rsidRPr="00685039">
        <w:rPr>
          <w:rFonts w:asciiTheme="minorHAnsi" w:hAnsiTheme="minorHAnsi" w:cs="Arial"/>
        </w:rPr>
        <w:t xml:space="preserve">d) a </w:t>
      </w:r>
      <w:r w:rsidR="002C60BC" w:rsidRPr="00685039">
        <w:rPr>
          <w:rFonts w:asciiTheme="minorHAnsi" w:hAnsiTheme="minorHAnsi" w:cs="Arial"/>
        </w:rPr>
        <w:t xml:space="preserve">pertinência </w:t>
      </w:r>
      <w:r w:rsidRPr="00685039">
        <w:rPr>
          <w:rFonts w:asciiTheme="minorHAnsi" w:hAnsiTheme="minorHAnsi" w:cs="Arial"/>
        </w:rPr>
        <w:t xml:space="preserve">das relações de causa e efeito entre </w:t>
      </w:r>
      <w:r w:rsidR="004D410C" w:rsidRPr="00685039">
        <w:rPr>
          <w:rFonts w:asciiTheme="minorHAnsi" w:hAnsiTheme="minorHAnsi" w:cs="Arial"/>
        </w:rPr>
        <w:t xml:space="preserve">a Estratégia de Comunicação Digital proposta </w:t>
      </w:r>
      <w:r w:rsidRPr="00685039">
        <w:rPr>
          <w:rFonts w:asciiTheme="minorHAnsi" w:hAnsiTheme="minorHAnsi" w:cs="Arial"/>
        </w:rPr>
        <w:t xml:space="preserve">e os efeitos </w:t>
      </w:r>
      <w:r w:rsidR="005849FB" w:rsidRPr="00685039">
        <w:rPr>
          <w:rFonts w:asciiTheme="minorHAnsi" w:hAnsiTheme="minorHAnsi" w:cs="Arial"/>
        </w:rPr>
        <w:t xml:space="preserve">e resultados </w:t>
      </w:r>
      <w:r w:rsidRPr="00685039">
        <w:rPr>
          <w:rFonts w:asciiTheme="minorHAnsi" w:hAnsiTheme="minorHAnsi" w:cs="Arial"/>
        </w:rPr>
        <w:t>esperados;</w:t>
      </w:r>
    </w:p>
    <w:p w14:paraId="16B67592" w14:textId="77777777" w:rsidR="002A75C4" w:rsidRPr="00685039" w:rsidRDefault="002A75C4" w:rsidP="00F82749">
      <w:pPr>
        <w:tabs>
          <w:tab w:val="left" w:pos="1701"/>
        </w:tabs>
        <w:ind w:left="1418"/>
        <w:jc w:val="both"/>
        <w:rPr>
          <w:rFonts w:asciiTheme="minorHAnsi" w:hAnsiTheme="minorHAnsi" w:cs="Arial"/>
        </w:rPr>
      </w:pPr>
    </w:p>
    <w:p w14:paraId="7562F2A1" w14:textId="7AC0AD5F" w:rsidR="00751F9B" w:rsidRPr="00685039" w:rsidRDefault="002A75C4" w:rsidP="00F82749">
      <w:pPr>
        <w:tabs>
          <w:tab w:val="left" w:pos="1701"/>
        </w:tabs>
        <w:ind w:left="1418"/>
        <w:jc w:val="both"/>
        <w:rPr>
          <w:rFonts w:asciiTheme="minorHAnsi" w:hAnsiTheme="minorHAnsi" w:cs="Arial"/>
        </w:rPr>
      </w:pPr>
      <w:r w:rsidRPr="00685039">
        <w:rPr>
          <w:rFonts w:asciiTheme="minorHAnsi" w:hAnsiTheme="minorHAnsi" w:cs="Arial"/>
        </w:rPr>
        <w:t>e</w:t>
      </w:r>
      <w:r w:rsidR="00751F9B" w:rsidRPr="00685039">
        <w:rPr>
          <w:rFonts w:asciiTheme="minorHAnsi" w:hAnsiTheme="minorHAnsi" w:cs="Arial"/>
        </w:rPr>
        <w:t xml:space="preserve">) a exequibilidade da Estratégia de Comunicação </w:t>
      </w:r>
      <w:r w:rsidR="00C05A9D" w:rsidRPr="00685039">
        <w:rPr>
          <w:rFonts w:asciiTheme="minorHAnsi" w:hAnsiTheme="minorHAnsi" w:cs="Arial"/>
        </w:rPr>
        <w:t>Digital</w:t>
      </w:r>
      <w:r w:rsidR="00751F9B" w:rsidRPr="00685039">
        <w:rPr>
          <w:rFonts w:asciiTheme="minorHAnsi" w:hAnsiTheme="minorHAnsi" w:cs="Arial"/>
        </w:rPr>
        <w:t>, considerada a verba referencial</w:t>
      </w:r>
      <w:r w:rsidR="00C05A9D" w:rsidRPr="00685039">
        <w:rPr>
          <w:rFonts w:asciiTheme="minorHAnsi" w:hAnsiTheme="minorHAnsi" w:cs="Arial"/>
        </w:rPr>
        <w:t xml:space="preserve"> estabelecida no </w:t>
      </w:r>
      <w:r w:rsidR="00C05A9D" w:rsidRPr="00685039">
        <w:rPr>
          <w:rFonts w:asciiTheme="minorHAnsi" w:hAnsiTheme="minorHAnsi" w:cs="Arial"/>
          <w:i/>
        </w:rPr>
        <w:t>Briefing</w:t>
      </w:r>
      <w:r w:rsidR="00751F9B" w:rsidRPr="00685039">
        <w:rPr>
          <w:rFonts w:asciiTheme="minorHAnsi" w:hAnsiTheme="minorHAnsi" w:cs="Arial"/>
        </w:rPr>
        <w:t>.</w:t>
      </w:r>
    </w:p>
    <w:p w14:paraId="310D23B6" w14:textId="77777777" w:rsidR="0086296A" w:rsidRPr="00685039" w:rsidRDefault="0086296A" w:rsidP="00F82749">
      <w:pPr>
        <w:jc w:val="both"/>
        <w:rPr>
          <w:rFonts w:asciiTheme="minorHAnsi" w:hAnsiTheme="minorHAnsi" w:cs="Arial"/>
        </w:rPr>
      </w:pPr>
    </w:p>
    <w:p w14:paraId="3FFA5742" w14:textId="208C2E19" w:rsidR="00751F9B" w:rsidRPr="00685039" w:rsidRDefault="00751F9B" w:rsidP="00F82749">
      <w:pPr>
        <w:jc w:val="both"/>
        <w:rPr>
          <w:rFonts w:asciiTheme="minorHAnsi" w:hAnsiTheme="minorHAnsi" w:cs="Arial"/>
          <w:b/>
        </w:rPr>
      </w:pPr>
      <w:r w:rsidRPr="00685039">
        <w:rPr>
          <w:rFonts w:asciiTheme="minorHAnsi" w:hAnsiTheme="minorHAnsi" w:cs="Arial"/>
        </w:rPr>
        <w:t>2.2.1.3</w:t>
      </w:r>
      <w:r w:rsidRPr="00685039">
        <w:rPr>
          <w:rFonts w:asciiTheme="minorHAnsi" w:hAnsiTheme="minorHAnsi" w:cs="Arial"/>
        </w:rPr>
        <w:tab/>
      </w:r>
      <w:r w:rsidR="005F05D5" w:rsidRPr="00685039">
        <w:rPr>
          <w:rFonts w:asciiTheme="minorHAnsi" w:hAnsiTheme="minorHAnsi" w:cs="Arial"/>
        </w:rPr>
        <w:tab/>
      </w:r>
      <w:r w:rsidRPr="00685039">
        <w:rPr>
          <w:rFonts w:asciiTheme="minorHAnsi" w:hAnsiTheme="minorHAnsi" w:cs="Arial"/>
          <w:u w:val="single"/>
        </w:rPr>
        <w:t xml:space="preserve">Subquesito 3 </w:t>
      </w:r>
      <w:r w:rsidR="00C05A9D" w:rsidRPr="00685039">
        <w:rPr>
          <w:rFonts w:asciiTheme="minorHAnsi" w:hAnsiTheme="minorHAnsi" w:cs="Arial"/>
          <w:u w:val="single"/>
        </w:rPr>
        <w:t>–</w:t>
      </w:r>
      <w:r w:rsidRPr="00685039">
        <w:rPr>
          <w:rFonts w:asciiTheme="minorHAnsi" w:hAnsiTheme="minorHAnsi" w:cs="Arial"/>
          <w:u w:val="single"/>
        </w:rPr>
        <w:t xml:space="preserve"> </w:t>
      </w:r>
      <w:r w:rsidR="00C05A9D" w:rsidRPr="00685039">
        <w:rPr>
          <w:rFonts w:asciiTheme="minorHAnsi" w:hAnsiTheme="minorHAnsi" w:cs="Arial"/>
          <w:u w:val="single"/>
        </w:rPr>
        <w:t>Solução de Comunicação Digital</w:t>
      </w:r>
    </w:p>
    <w:p w14:paraId="01F24EA1" w14:textId="77777777" w:rsidR="00751F9B" w:rsidRPr="00685039" w:rsidRDefault="00751F9B" w:rsidP="00F82749">
      <w:pPr>
        <w:jc w:val="both"/>
        <w:rPr>
          <w:rFonts w:asciiTheme="minorHAnsi" w:hAnsiTheme="minorHAnsi" w:cs="Arial"/>
        </w:rPr>
      </w:pPr>
    </w:p>
    <w:p w14:paraId="47BF2D30" w14:textId="10CE9927" w:rsidR="00751F9B" w:rsidRPr="00685039" w:rsidRDefault="00751F9B" w:rsidP="00F82749">
      <w:pPr>
        <w:tabs>
          <w:tab w:val="left" w:pos="1080"/>
          <w:tab w:val="left" w:pos="1701"/>
        </w:tabs>
        <w:ind w:left="1418"/>
        <w:jc w:val="both"/>
        <w:rPr>
          <w:rFonts w:asciiTheme="minorHAnsi" w:hAnsiTheme="minorHAnsi" w:cs="Arial"/>
        </w:rPr>
      </w:pPr>
      <w:r w:rsidRPr="00685039">
        <w:rPr>
          <w:rFonts w:asciiTheme="minorHAnsi" w:hAnsiTheme="minorHAnsi" w:cs="Arial"/>
        </w:rPr>
        <w:t>a) o alinhamento da</w:t>
      </w:r>
      <w:r w:rsidR="00C05A9D" w:rsidRPr="00685039">
        <w:rPr>
          <w:rFonts w:asciiTheme="minorHAnsi" w:hAnsiTheme="minorHAnsi" w:cs="Arial"/>
        </w:rPr>
        <w:t>s ações e/ou peças de comunicação digital</w:t>
      </w:r>
      <w:r w:rsidRPr="00685039">
        <w:rPr>
          <w:rFonts w:asciiTheme="minorHAnsi" w:hAnsiTheme="minorHAnsi" w:cs="Arial"/>
        </w:rPr>
        <w:t xml:space="preserve"> com a </w:t>
      </w:r>
      <w:r w:rsidR="005849FB" w:rsidRPr="00685039">
        <w:rPr>
          <w:rFonts w:asciiTheme="minorHAnsi" w:hAnsiTheme="minorHAnsi" w:cs="Arial"/>
        </w:rPr>
        <w:t>e</w:t>
      </w:r>
      <w:r w:rsidRPr="00685039">
        <w:rPr>
          <w:rFonts w:asciiTheme="minorHAnsi" w:hAnsiTheme="minorHAnsi" w:cs="Arial"/>
        </w:rPr>
        <w:t xml:space="preserve">stratégia </w:t>
      </w:r>
      <w:r w:rsidR="00C05A9D" w:rsidRPr="00685039">
        <w:rPr>
          <w:rFonts w:asciiTheme="minorHAnsi" w:hAnsiTheme="minorHAnsi" w:cs="Arial"/>
        </w:rPr>
        <w:t>proposta</w:t>
      </w:r>
      <w:r w:rsidRPr="00685039">
        <w:rPr>
          <w:rFonts w:asciiTheme="minorHAnsi" w:hAnsiTheme="minorHAnsi" w:cs="Arial"/>
        </w:rPr>
        <w:t>;</w:t>
      </w:r>
    </w:p>
    <w:p w14:paraId="0C3554D9" w14:textId="77777777" w:rsidR="00751F9B" w:rsidRPr="00685039" w:rsidRDefault="00751F9B" w:rsidP="00F82749">
      <w:pPr>
        <w:tabs>
          <w:tab w:val="left" w:pos="1080"/>
          <w:tab w:val="left" w:pos="1701"/>
        </w:tabs>
        <w:ind w:left="1418"/>
        <w:jc w:val="both"/>
        <w:rPr>
          <w:rFonts w:asciiTheme="minorHAnsi" w:hAnsiTheme="minorHAnsi" w:cs="Arial"/>
        </w:rPr>
      </w:pPr>
    </w:p>
    <w:p w14:paraId="7504BB1B" w14:textId="74B261BC" w:rsidR="00751F9B" w:rsidRPr="00685039" w:rsidRDefault="00751F9B" w:rsidP="00F82749">
      <w:pPr>
        <w:tabs>
          <w:tab w:val="left" w:pos="1080"/>
          <w:tab w:val="left" w:pos="1701"/>
        </w:tabs>
        <w:ind w:left="1418"/>
        <w:jc w:val="both"/>
        <w:rPr>
          <w:rFonts w:asciiTheme="minorHAnsi" w:hAnsiTheme="minorHAnsi" w:cs="Arial"/>
        </w:rPr>
      </w:pPr>
      <w:r w:rsidRPr="00685039">
        <w:rPr>
          <w:rFonts w:asciiTheme="minorHAnsi" w:hAnsiTheme="minorHAnsi" w:cs="Arial"/>
        </w:rPr>
        <w:t xml:space="preserve">b) a pertinência da </w:t>
      </w:r>
      <w:r w:rsidR="0087592B" w:rsidRPr="00685039">
        <w:rPr>
          <w:rFonts w:asciiTheme="minorHAnsi" w:hAnsiTheme="minorHAnsi" w:cs="Arial"/>
        </w:rPr>
        <w:t>proposta</w:t>
      </w:r>
      <w:r w:rsidRPr="00685039">
        <w:rPr>
          <w:rFonts w:asciiTheme="minorHAnsi" w:hAnsiTheme="minorHAnsi" w:cs="Arial"/>
        </w:rPr>
        <w:t xml:space="preserve"> com </w:t>
      </w:r>
      <w:r w:rsidR="004D410C" w:rsidRPr="00685039">
        <w:rPr>
          <w:rFonts w:asciiTheme="minorHAnsi" w:hAnsiTheme="minorHAnsi" w:cs="Arial"/>
        </w:rPr>
        <w:t xml:space="preserve">a natureza </w:t>
      </w:r>
      <w:r w:rsidRPr="00685039">
        <w:rPr>
          <w:rFonts w:asciiTheme="minorHAnsi" w:hAnsiTheme="minorHAnsi" w:cs="Arial"/>
        </w:rPr>
        <w:t xml:space="preserve">do </w:t>
      </w:r>
      <w:r w:rsidR="00C05A9D" w:rsidRPr="00685039">
        <w:rPr>
          <w:rFonts w:asciiTheme="minorHAnsi" w:hAnsiTheme="minorHAnsi" w:cs="Arial"/>
        </w:rPr>
        <w:t>CONTRATANTE</w:t>
      </w:r>
      <w:r w:rsidR="004D410C" w:rsidRPr="00685039">
        <w:rPr>
          <w:rFonts w:asciiTheme="minorHAnsi" w:hAnsiTheme="minorHAnsi" w:cs="Arial"/>
        </w:rPr>
        <w:t xml:space="preserve"> e </w:t>
      </w:r>
      <w:r w:rsidRPr="00685039">
        <w:rPr>
          <w:rFonts w:asciiTheme="minorHAnsi" w:hAnsiTheme="minorHAnsi" w:cs="Arial"/>
        </w:rPr>
        <w:t xml:space="preserve">com o desafio e objetivos de comunicação estabelecidos no </w:t>
      </w:r>
      <w:r w:rsidRPr="00685039">
        <w:rPr>
          <w:rFonts w:asciiTheme="minorHAnsi" w:hAnsiTheme="minorHAnsi" w:cs="Arial"/>
          <w:i/>
        </w:rPr>
        <w:t>Briefing</w:t>
      </w:r>
      <w:r w:rsidRPr="00685039">
        <w:rPr>
          <w:rFonts w:asciiTheme="minorHAnsi" w:hAnsiTheme="minorHAnsi" w:cs="Arial"/>
        </w:rPr>
        <w:t>;</w:t>
      </w:r>
    </w:p>
    <w:p w14:paraId="518AF671" w14:textId="77777777" w:rsidR="00751F9B" w:rsidRPr="00685039" w:rsidRDefault="00751F9B" w:rsidP="00F82749">
      <w:pPr>
        <w:tabs>
          <w:tab w:val="left" w:pos="1080"/>
          <w:tab w:val="left" w:pos="1701"/>
        </w:tabs>
        <w:ind w:left="1418"/>
        <w:jc w:val="both"/>
        <w:rPr>
          <w:rFonts w:asciiTheme="minorHAnsi" w:hAnsiTheme="minorHAnsi" w:cs="Arial"/>
        </w:rPr>
      </w:pPr>
    </w:p>
    <w:p w14:paraId="5B1D1BA6" w14:textId="2FD229C2" w:rsidR="00751F9B" w:rsidRPr="00685039" w:rsidRDefault="00751F9B" w:rsidP="00F82749">
      <w:pPr>
        <w:pStyle w:val="Corpodetexto"/>
        <w:tabs>
          <w:tab w:val="left" w:pos="1701"/>
        </w:tabs>
        <w:spacing w:after="0"/>
        <w:ind w:left="1418"/>
        <w:jc w:val="both"/>
        <w:rPr>
          <w:rFonts w:asciiTheme="minorHAnsi" w:hAnsiTheme="minorHAnsi" w:cs="Arial"/>
          <w:bCs/>
          <w:sz w:val="24"/>
          <w:szCs w:val="24"/>
        </w:rPr>
      </w:pPr>
      <w:r w:rsidRPr="00685039">
        <w:rPr>
          <w:rFonts w:asciiTheme="minorHAnsi" w:hAnsiTheme="minorHAnsi" w:cs="Arial"/>
          <w:sz w:val="24"/>
          <w:szCs w:val="24"/>
        </w:rPr>
        <w:t xml:space="preserve">c) </w:t>
      </w:r>
      <w:r w:rsidRPr="00685039">
        <w:rPr>
          <w:rFonts w:asciiTheme="minorHAnsi" w:hAnsiTheme="minorHAnsi" w:cs="Arial"/>
          <w:bCs/>
          <w:sz w:val="24"/>
          <w:szCs w:val="24"/>
        </w:rPr>
        <w:t xml:space="preserve">a adequação das </w:t>
      </w:r>
      <w:r w:rsidR="00C05A9D" w:rsidRPr="00685039">
        <w:rPr>
          <w:rFonts w:asciiTheme="minorHAnsi" w:hAnsiTheme="minorHAnsi" w:cs="Arial"/>
          <w:bCs/>
          <w:sz w:val="24"/>
          <w:szCs w:val="24"/>
        </w:rPr>
        <w:t xml:space="preserve">ações e/ou </w:t>
      </w:r>
      <w:r w:rsidRPr="00685039">
        <w:rPr>
          <w:rFonts w:asciiTheme="minorHAnsi" w:hAnsiTheme="minorHAnsi" w:cs="Arial"/>
          <w:bCs/>
          <w:sz w:val="24"/>
          <w:szCs w:val="24"/>
        </w:rPr>
        <w:t xml:space="preserve">peças </w:t>
      </w:r>
      <w:r w:rsidR="00C05A9D" w:rsidRPr="00685039">
        <w:rPr>
          <w:rFonts w:asciiTheme="minorHAnsi" w:hAnsiTheme="minorHAnsi" w:cs="Arial"/>
          <w:bCs/>
          <w:sz w:val="24"/>
          <w:szCs w:val="24"/>
        </w:rPr>
        <w:t xml:space="preserve">de comunicação digital </w:t>
      </w:r>
      <w:r w:rsidRPr="00685039">
        <w:rPr>
          <w:rFonts w:asciiTheme="minorHAnsi" w:hAnsiTheme="minorHAnsi" w:cs="Arial"/>
          <w:bCs/>
          <w:sz w:val="24"/>
          <w:szCs w:val="24"/>
        </w:rPr>
        <w:t>ao perfil dos segmentos de público-alvo;</w:t>
      </w:r>
    </w:p>
    <w:p w14:paraId="06BA9DE7" w14:textId="77777777" w:rsidR="00751F9B" w:rsidRPr="00685039" w:rsidRDefault="00751F9B" w:rsidP="00F82749">
      <w:pPr>
        <w:pStyle w:val="Corpodetexto"/>
        <w:tabs>
          <w:tab w:val="left" w:pos="1701"/>
        </w:tabs>
        <w:spacing w:after="0"/>
        <w:ind w:left="1418"/>
        <w:jc w:val="both"/>
        <w:rPr>
          <w:rFonts w:asciiTheme="minorHAnsi" w:hAnsiTheme="minorHAnsi" w:cs="Arial"/>
          <w:bCs/>
          <w:sz w:val="24"/>
          <w:szCs w:val="24"/>
        </w:rPr>
      </w:pPr>
    </w:p>
    <w:p w14:paraId="40485E4A" w14:textId="6BDF1D91" w:rsidR="00751F9B" w:rsidRPr="00685039" w:rsidRDefault="00751F9B" w:rsidP="00F82749">
      <w:pPr>
        <w:pStyle w:val="Corpodetexto"/>
        <w:tabs>
          <w:tab w:val="left" w:pos="1701"/>
        </w:tabs>
        <w:spacing w:after="0"/>
        <w:ind w:left="1418"/>
        <w:jc w:val="both"/>
        <w:rPr>
          <w:rFonts w:asciiTheme="minorHAnsi" w:hAnsiTheme="minorHAnsi" w:cs="Arial"/>
          <w:bCs/>
          <w:sz w:val="24"/>
          <w:szCs w:val="24"/>
        </w:rPr>
      </w:pPr>
      <w:r w:rsidRPr="00685039">
        <w:rPr>
          <w:rFonts w:asciiTheme="minorHAnsi" w:hAnsiTheme="minorHAnsi" w:cs="Arial"/>
          <w:bCs/>
          <w:sz w:val="24"/>
          <w:szCs w:val="24"/>
        </w:rPr>
        <w:t xml:space="preserve">d) a compatibilidade das </w:t>
      </w:r>
      <w:r w:rsidR="00C05A9D" w:rsidRPr="00685039">
        <w:rPr>
          <w:rFonts w:asciiTheme="minorHAnsi" w:hAnsiTheme="minorHAnsi" w:cs="Arial"/>
          <w:bCs/>
          <w:sz w:val="24"/>
          <w:szCs w:val="24"/>
        </w:rPr>
        <w:t xml:space="preserve">ações e/ou peças de comunicação digital </w:t>
      </w:r>
      <w:r w:rsidRPr="00685039">
        <w:rPr>
          <w:rFonts w:asciiTheme="minorHAnsi" w:hAnsiTheme="minorHAnsi" w:cs="Arial"/>
          <w:bCs/>
          <w:sz w:val="24"/>
          <w:szCs w:val="24"/>
        </w:rPr>
        <w:t xml:space="preserve">com os </w:t>
      </w:r>
      <w:r w:rsidR="00975A14" w:rsidRPr="00685039">
        <w:rPr>
          <w:rFonts w:asciiTheme="minorHAnsi" w:hAnsiTheme="minorHAnsi" w:cs="Arial"/>
          <w:bCs/>
          <w:sz w:val="24"/>
          <w:szCs w:val="24"/>
        </w:rPr>
        <w:t>recursos próprios</w:t>
      </w:r>
      <w:r w:rsidR="00BA1210" w:rsidRPr="00685039">
        <w:rPr>
          <w:rFonts w:asciiTheme="minorHAnsi" w:hAnsiTheme="minorHAnsi" w:cs="Arial"/>
          <w:bCs/>
          <w:sz w:val="24"/>
          <w:szCs w:val="24"/>
        </w:rPr>
        <w:t xml:space="preserve">, </w:t>
      </w:r>
      <w:r w:rsidR="00850017" w:rsidRPr="00685039">
        <w:rPr>
          <w:rFonts w:asciiTheme="minorHAnsi" w:hAnsiTheme="minorHAnsi" w:cs="Arial"/>
          <w:bCs/>
          <w:sz w:val="24"/>
          <w:szCs w:val="24"/>
        </w:rPr>
        <w:t>ambientes</w:t>
      </w:r>
      <w:r w:rsidR="00854591" w:rsidRPr="00685039">
        <w:rPr>
          <w:rFonts w:asciiTheme="minorHAnsi" w:hAnsiTheme="minorHAnsi" w:cs="Arial"/>
          <w:bCs/>
          <w:sz w:val="24"/>
          <w:szCs w:val="24"/>
        </w:rPr>
        <w:t xml:space="preserve">, plataformas </w:t>
      </w:r>
      <w:r w:rsidR="00975A14" w:rsidRPr="00685039">
        <w:rPr>
          <w:rFonts w:asciiTheme="minorHAnsi" w:hAnsiTheme="minorHAnsi" w:cs="Arial"/>
          <w:bCs/>
          <w:sz w:val="24"/>
          <w:szCs w:val="24"/>
        </w:rPr>
        <w:t>ou ferramentas</w:t>
      </w:r>
      <w:r w:rsidR="000238A5" w:rsidRPr="00685039">
        <w:rPr>
          <w:rFonts w:asciiTheme="minorHAnsi" w:hAnsiTheme="minorHAnsi" w:cs="Arial"/>
          <w:bCs/>
          <w:sz w:val="24"/>
          <w:szCs w:val="24"/>
        </w:rPr>
        <w:t xml:space="preserve"> </w:t>
      </w:r>
      <w:r w:rsidR="00BA1210" w:rsidRPr="00685039">
        <w:rPr>
          <w:rFonts w:asciiTheme="minorHAnsi" w:hAnsiTheme="minorHAnsi" w:cs="Arial"/>
          <w:bCs/>
          <w:sz w:val="24"/>
          <w:szCs w:val="24"/>
        </w:rPr>
        <w:t>a que se destinam;</w:t>
      </w:r>
    </w:p>
    <w:p w14:paraId="33561FA4" w14:textId="77777777" w:rsidR="00751F9B" w:rsidRPr="00685039" w:rsidRDefault="00751F9B" w:rsidP="00F82749">
      <w:pPr>
        <w:tabs>
          <w:tab w:val="left" w:pos="1080"/>
          <w:tab w:val="left" w:pos="1701"/>
        </w:tabs>
        <w:ind w:left="1418"/>
        <w:jc w:val="both"/>
        <w:rPr>
          <w:rFonts w:asciiTheme="minorHAnsi" w:hAnsiTheme="minorHAnsi" w:cs="Arial"/>
        </w:rPr>
      </w:pPr>
    </w:p>
    <w:p w14:paraId="0A08997E" w14:textId="71975F5E" w:rsidR="00751F9B" w:rsidRPr="00685039" w:rsidRDefault="00751F9B" w:rsidP="00F82749">
      <w:pPr>
        <w:tabs>
          <w:tab w:val="left" w:pos="1080"/>
          <w:tab w:val="left" w:pos="1701"/>
        </w:tabs>
        <w:ind w:left="1418"/>
        <w:jc w:val="both"/>
        <w:rPr>
          <w:rFonts w:asciiTheme="minorHAnsi" w:hAnsiTheme="minorHAnsi" w:cs="Arial"/>
        </w:rPr>
      </w:pPr>
      <w:r w:rsidRPr="00685039">
        <w:rPr>
          <w:rFonts w:asciiTheme="minorHAnsi" w:hAnsiTheme="minorHAnsi" w:cs="Arial"/>
        </w:rPr>
        <w:t xml:space="preserve">e) a originalidade da </w:t>
      </w:r>
      <w:r w:rsidR="0087592B" w:rsidRPr="00685039">
        <w:rPr>
          <w:rFonts w:asciiTheme="minorHAnsi" w:hAnsiTheme="minorHAnsi" w:cs="Arial"/>
        </w:rPr>
        <w:t>proposta</w:t>
      </w:r>
      <w:r w:rsidR="00153ABA" w:rsidRPr="00685039">
        <w:rPr>
          <w:rFonts w:asciiTheme="minorHAnsi" w:hAnsiTheme="minorHAnsi" w:cs="Arial"/>
        </w:rPr>
        <w:t xml:space="preserve"> </w:t>
      </w:r>
      <w:r w:rsidRPr="00685039">
        <w:rPr>
          <w:rFonts w:asciiTheme="minorHAnsi" w:hAnsiTheme="minorHAnsi" w:cs="Arial"/>
        </w:rPr>
        <w:t>e a multiplicidade de interpretações favoráveis que comporta;</w:t>
      </w:r>
    </w:p>
    <w:p w14:paraId="06F5321F" w14:textId="77777777" w:rsidR="00751F9B" w:rsidRPr="00685039" w:rsidRDefault="00751F9B" w:rsidP="00F82749">
      <w:pPr>
        <w:tabs>
          <w:tab w:val="left" w:pos="1080"/>
          <w:tab w:val="left" w:pos="1701"/>
        </w:tabs>
        <w:ind w:left="1418"/>
        <w:jc w:val="both"/>
        <w:rPr>
          <w:rFonts w:asciiTheme="minorHAnsi" w:hAnsiTheme="minorHAnsi" w:cs="Arial"/>
        </w:rPr>
      </w:pPr>
    </w:p>
    <w:p w14:paraId="07907D59" w14:textId="2794141A" w:rsidR="00751F9B" w:rsidRPr="00685039" w:rsidRDefault="00751F9B" w:rsidP="00F82749">
      <w:pPr>
        <w:tabs>
          <w:tab w:val="left" w:pos="1080"/>
          <w:tab w:val="left" w:pos="1701"/>
        </w:tabs>
        <w:ind w:left="1418"/>
        <w:jc w:val="both"/>
        <w:rPr>
          <w:rFonts w:asciiTheme="minorHAnsi" w:hAnsiTheme="minorHAnsi" w:cs="Arial"/>
        </w:rPr>
      </w:pPr>
      <w:r w:rsidRPr="00685039">
        <w:rPr>
          <w:rFonts w:asciiTheme="minorHAnsi" w:hAnsiTheme="minorHAnsi" w:cs="Arial"/>
        </w:rPr>
        <w:t>f)</w:t>
      </w:r>
      <w:r w:rsidR="00DB0D0E" w:rsidRPr="00685039">
        <w:rPr>
          <w:rFonts w:asciiTheme="minorHAnsi" w:hAnsiTheme="minorHAnsi" w:cs="Arial"/>
        </w:rPr>
        <w:t xml:space="preserve"> a harmonia e o equilíbrio visual da</w:t>
      </w:r>
      <w:r w:rsidR="000C3B12" w:rsidRPr="00685039">
        <w:rPr>
          <w:rFonts w:asciiTheme="minorHAnsi" w:hAnsiTheme="minorHAnsi" w:cs="Arial"/>
        </w:rPr>
        <w:t xml:space="preserve"> solução proposta</w:t>
      </w:r>
      <w:r w:rsidR="00DB0D0E" w:rsidRPr="00685039">
        <w:rPr>
          <w:rFonts w:asciiTheme="minorHAnsi" w:hAnsiTheme="minorHAnsi" w:cs="Arial"/>
        </w:rPr>
        <w:t xml:space="preserve"> e a usabilidade, navegabilidade, acessibilidade e funcionalidade das ações</w:t>
      </w:r>
      <w:r w:rsidRPr="00685039">
        <w:rPr>
          <w:rFonts w:asciiTheme="minorHAnsi" w:hAnsiTheme="minorHAnsi" w:cs="Arial"/>
        </w:rPr>
        <w:t>;</w:t>
      </w:r>
    </w:p>
    <w:p w14:paraId="4D2567A5" w14:textId="77777777" w:rsidR="00751F9B" w:rsidRPr="00685039" w:rsidRDefault="00751F9B" w:rsidP="00F82749">
      <w:pPr>
        <w:tabs>
          <w:tab w:val="left" w:pos="1080"/>
          <w:tab w:val="left" w:pos="1701"/>
        </w:tabs>
        <w:ind w:left="1418"/>
        <w:jc w:val="both"/>
        <w:rPr>
          <w:rFonts w:asciiTheme="minorHAnsi" w:hAnsiTheme="minorHAnsi" w:cs="Arial"/>
        </w:rPr>
      </w:pPr>
    </w:p>
    <w:p w14:paraId="2F05F424" w14:textId="1BD5B0EB" w:rsidR="00751F9B" w:rsidRPr="00685039" w:rsidRDefault="00751F9B" w:rsidP="00F82749">
      <w:pPr>
        <w:tabs>
          <w:tab w:val="left" w:pos="1080"/>
          <w:tab w:val="left" w:pos="1701"/>
        </w:tabs>
        <w:ind w:left="1418"/>
        <w:jc w:val="both"/>
        <w:rPr>
          <w:rFonts w:asciiTheme="minorHAnsi" w:hAnsiTheme="minorHAnsi" w:cs="Arial"/>
        </w:rPr>
      </w:pPr>
      <w:r w:rsidRPr="00685039">
        <w:rPr>
          <w:rFonts w:asciiTheme="minorHAnsi" w:hAnsiTheme="minorHAnsi" w:cs="Arial"/>
        </w:rPr>
        <w:t xml:space="preserve">g) a exequibilidade das </w:t>
      </w:r>
      <w:r w:rsidR="00153ABA" w:rsidRPr="00685039">
        <w:rPr>
          <w:rFonts w:asciiTheme="minorHAnsi" w:hAnsiTheme="minorHAnsi" w:cs="Arial"/>
        </w:rPr>
        <w:t xml:space="preserve">ações e/ou </w:t>
      </w:r>
      <w:r w:rsidRPr="00685039">
        <w:rPr>
          <w:rFonts w:asciiTheme="minorHAnsi" w:hAnsiTheme="minorHAnsi" w:cs="Arial"/>
        </w:rPr>
        <w:t xml:space="preserve">peças </w:t>
      </w:r>
      <w:r w:rsidR="00153ABA" w:rsidRPr="00685039">
        <w:rPr>
          <w:rFonts w:asciiTheme="minorHAnsi" w:hAnsiTheme="minorHAnsi" w:cs="Arial"/>
        </w:rPr>
        <w:t>de comunicação digital</w:t>
      </w:r>
      <w:r w:rsidR="00B72E14" w:rsidRPr="00685039">
        <w:rPr>
          <w:rFonts w:asciiTheme="minorHAnsi" w:hAnsiTheme="minorHAnsi" w:cs="Arial"/>
        </w:rPr>
        <w:t>,</w:t>
      </w:r>
      <w:r w:rsidRPr="00685039">
        <w:rPr>
          <w:rFonts w:asciiTheme="minorHAnsi" w:hAnsiTheme="minorHAnsi" w:cs="Arial"/>
        </w:rPr>
        <w:t xml:space="preserve"> com base no investimento disponível.</w:t>
      </w:r>
    </w:p>
    <w:p w14:paraId="78295650" w14:textId="77777777" w:rsidR="00CA4C03" w:rsidRPr="00685039" w:rsidRDefault="00CA4C03" w:rsidP="00F82749">
      <w:pPr>
        <w:jc w:val="both"/>
        <w:rPr>
          <w:rFonts w:asciiTheme="minorHAnsi" w:hAnsiTheme="minorHAnsi" w:cs="Arial"/>
        </w:rPr>
      </w:pPr>
    </w:p>
    <w:p w14:paraId="26BB8D08" w14:textId="4E58E3C5" w:rsidR="00751F9B" w:rsidRPr="00685039" w:rsidRDefault="000E73BA" w:rsidP="00F82749">
      <w:pPr>
        <w:ind w:left="1418" w:hanging="1418"/>
        <w:jc w:val="both"/>
        <w:rPr>
          <w:rFonts w:asciiTheme="minorHAnsi" w:hAnsiTheme="minorHAnsi" w:cs="Arial"/>
          <w:b/>
          <w:i/>
        </w:rPr>
      </w:pPr>
      <w:r w:rsidRPr="00685039">
        <w:rPr>
          <w:rFonts w:asciiTheme="minorHAnsi" w:hAnsiTheme="minorHAnsi" w:cs="Arial"/>
        </w:rPr>
        <w:t>2</w:t>
      </w:r>
      <w:r w:rsidR="00751F9B" w:rsidRPr="00685039">
        <w:rPr>
          <w:rFonts w:asciiTheme="minorHAnsi" w:hAnsiTheme="minorHAnsi" w:cs="Arial"/>
        </w:rPr>
        <w:t>.2.1.4</w:t>
      </w:r>
      <w:r w:rsidR="00751F9B" w:rsidRPr="00685039">
        <w:rPr>
          <w:rFonts w:asciiTheme="minorHAnsi" w:hAnsiTheme="minorHAnsi" w:cs="Arial"/>
        </w:rPr>
        <w:tab/>
      </w:r>
      <w:r w:rsidR="00751F9B" w:rsidRPr="00685039">
        <w:rPr>
          <w:rFonts w:asciiTheme="minorHAnsi" w:hAnsiTheme="minorHAnsi" w:cs="Arial"/>
          <w:u w:val="single"/>
        </w:rPr>
        <w:t xml:space="preserve">Subquesito 4 </w:t>
      </w:r>
      <w:r w:rsidRPr="00685039">
        <w:rPr>
          <w:rFonts w:asciiTheme="minorHAnsi" w:hAnsiTheme="minorHAnsi" w:cs="Arial"/>
          <w:u w:val="single"/>
        </w:rPr>
        <w:t>–</w:t>
      </w:r>
      <w:r w:rsidR="00751F9B" w:rsidRPr="00685039">
        <w:rPr>
          <w:rFonts w:asciiTheme="minorHAnsi" w:hAnsiTheme="minorHAnsi" w:cs="Arial"/>
          <w:u w:val="single"/>
        </w:rPr>
        <w:t xml:space="preserve"> </w:t>
      </w:r>
      <w:r w:rsidRPr="00685039">
        <w:rPr>
          <w:rFonts w:asciiTheme="minorHAnsi" w:hAnsiTheme="minorHAnsi" w:cs="Arial"/>
          <w:u w:val="single"/>
        </w:rPr>
        <w:t>Plano de Implementação</w:t>
      </w:r>
    </w:p>
    <w:p w14:paraId="041E448D" w14:textId="77777777" w:rsidR="00751F9B" w:rsidRPr="00685039" w:rsidRDefault="00751F9B" w:rsidP="00F82749">
      <w:pPr>
        <w:ind w:left="1418" w:hanging="1418"/>
        <w:jc w:val="both"/>
        <w:rPr>
          <w:rFonts w:asciiTheme="minorHAnsi" w:hAnsiTheme="minorHAnsi" w:cs="Arial"/>
        </w:rPr>
      </w:pPr>
    </w:p>
    <w:p w14:paraId="4CE9CD16" w14:textId="74695189" w:rsidR="00751F9B" w:rsidRPr="00685039" w:rsidRDefault="00751F9B" w:rsidP="00F82749">
      <w:pPr>
        <w:numPr>
          <w:ilvl w:val="0"/>
          <w:numId w:val="81"/>
        </w:numPr>
        <w:tabs>
          <w:tab w:val="left" w:pos="1080"/>
          <w:tab w:val="left" w:pos="1843"/>
        </w:tabs>
        <w:ind w:left="1418" w:firstLine="0"/>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 xml:space="preserve"> adequação </w:t>
      </w:r>
      <w:r w:rsidR="00FC5436" w:rsidRPr="00685039">
        <w:rPr>
          <w:rFonts w:asciiTheme="minorHAnsi" w:hAnsiTheme="minorHAnsi" w:cs="Arial"/>
        </w:rPr>
        <w:t>do cronograma de implementação</w:t>
      </w:r>
      <w:r w:rsidR="00EF5814" w:rsidRPr="00685039">
        <w:rPr>
          <w:rFonts w:asciiTheme="minorHAnsi" w:hAnsiTheme="minorHAnsi" w:cs="Arial"/>
        </w:rPr>
        <w:t>, ativação, continuidade, manutenção</w:t>
      </w:r>
      <w:r w:rsidR="00B82DF0" w:rsidRPr="00685039">
        <w:rPr>
          <w:rFonts w:asciiTheme="minorHAnsi" w:hAnsiTheme="minorHAnsi" w:cs="Arial"/>
        </w:rPr>
        <w:t xml:space="preserve">, </w:t>
      </w:r>
      <w:r w:rsidR="00EF5814" w:rsidRPr="00685039">
        <w:rPr>
          <w:rFonts w:asciiTheme="minorHAnsi" w:hAnsiTheme="minorHAnsi" w:cs="Arial"/>
        </w:rPr>
        <w:t>conclusão</w:t>
      </w:r>
      <w:r w:rsidR="00B82DF0" w:rsidRPr="00685039">
        <w:rPr>
          <w:rFonts w:asciiTheme="minorHAnsi" w:hAnsiTheme="minorHAnsi" w:cs="Arial"/>
        </w:rPr>
        <w:t xml:space="preserve"> </w:t>
      </w:r>
      <w:r w:rsidR="00FC5436" w:rsidRPr="00685039">
        <w:rPr>
          <w:rFonts w:asciiTheme="minorHAnsi" w:hAnsiTheme="minorHAnsi" w:cs="Arial"/>
        </w:rPr>
        <w:t xml:space="preserve">das ações e/ou peças de comunicação digital, </w:t>
      </w:r>
      <w:r w:rsidR="006D6B66" w:rsidRPr="00685039">
        <w:rPr>
          <w:rFonts w:asciiTheme="minorHAnsi" w:hAnsiTheme="minorHAnsi" w:cs="Arial"/>
        </w:rPr>
        <w:t xml:space="preserve">considerado o </w:t>
      </w:r>
      <w:r w:rsidR="00F672AA" w:rsidRPr="00685039">
        <w:rPr>
          <w:rFonts w:asciiTheme="minorHAnsi" w:hAnsiTheme="minorHAnsi" w:cs="Arial"/>
        </w:rPr>
        <w:t>grau</w:t>
      </w:r>
      <w:r w:rsidR="006D6B66" w:rsidRPr="00685039">
        <w:rPr>
          <w:rFonts w:asciiTheme="minorHAnsi" w:hAnsiTheme="minorHAnsi" w:cs="Arial"/>
        </w:rPr>
        <w:t xml:space="preserve"> de complexidade de sua execução técnica e as especificidades d</w:t>
      </w:r>
      <w:r w:rsidR="00FC5436" w:rsidRPr="00685039">
        <w:rPr>
          <w:rFonts w:asciiTheme="minorHAnsi" w:hAnsiTheme="minorHAnsi" w:cs="Arial"/>
        </w:rPr>
        <w:t xml:space="preserve">o desafio e </w:t>
      </w:r>
      <w:r w:rsidR="006D6B66" w:rsidRPr="00685039">
        <w:rPr>
          <w:rFonts w:asciiTheme="minorHAnsi" w:hAnsiTheme="minorHAnsi" w:cs="Arial"/>
        </w:rPr>
        <w:t xml:space="preserve">dos </w:t>
      </w:r>
      <w:r w:rsidR="00FC5436" w:rsidRPr="00685039">
        <w:rPr>
          <w:rFonts w:asciiTheme="minorHAnsi" w:hAnsiTheme="minorHAnsi" w:cs="Arial"/>
        </w:rPr>
        <w:t xml:space="preserve">objetivos de comunicação apresentados no </w:t>
      </w:r>
      <w:r w:rsidR="00FC5436" w:rsidRPr="00685039">
        <w:rPr>
          <w:rFonts w:asciiTheme="minorHAnsi" w:hAnsiTheme="minorHAnsi" w:cs="Arial"/>
          <w:i/>
        </w:rPr>
        <w:t>Briefing</w:t>
      </w:r>
      <w:r w:rsidRPr="00685039">
        <w:rPr>
          <w:rFonts w:asciiTheme="minorHAnsi" w:hAnsiTheme="minorHAnsi" w:cs="Arial"/>
        </w:rPr>
        <w:t>;</w:t>
      </w:r>
    </w:p>
    <w:p w14:paraId="406DA2BA" w14:textId="77777777" w:rsidR="00751F9B" w:rsidRPr="00685039" w:rsidRDefault="00751F9B" w:rsidP="00F82749">
      <w:pPr>
        <w:tabs>
          <w:tab w:val="left" w:pos="1080"/>
          <w:tab w:val="left" w:pos="1843"/>
        </w:tabs>
        <w:ind w:left="1418"/>
        <w:jc w:val="both"/>
        <w:rPr>
          <w:rFonts w:asciiTheme="minorHAnsi" w:hAnsiTheme="minorHAnsi" w:cs="Arial"/>
        </w:rPr>
      </w:pPr>
    </w:p>
    <w:p w14:paraId="42080355" w14:textId="037C84C6" w:rsidR="00751F9B" w:rsidRPr="00685039" w:rsidRDefault="00C57994" w:rsidP="00F82749">
      <w:pPr>
        <w:tabs>
          <w:tab w:val="left" w:pos="1080"/>
          <w:tab w:val="left" w:pos="1843"/>
        </w:tabs>
        <w:ind w:left="1418"/>
        <w:jc w:val="both"/>
        <w:rPr>
          <w:rFonts w:asciiTheme="minorHAnsi" w:hAnsiTheme="minorHAnsi" w:cs="Arial"/>
        </w:rPr>
      </w:pPr>
      <w:r w:rsidRPr="00685039">
        <w:rPr>
          <w:rFonts w:asciiTheme="minorHAnsi" w:hAnsiTheme="minorHAnsi" w:cs="Arial"/>
        </w:rPr>
        <w:t>b</w:t>
      </w:r>
      <w:r w:rsidR="00751F9B" w:rsidRPr="00685039">
        <w:rPr>
          <w:rFonts w:asciiTheme="minorHAnsi" w:hAnsiTheme="minorHAnsi" w:cs="Arial"/>
        </w:rPr>
        <w:t>) o grau de eficiência</w:t>
      </w:r>
      <w:r w:rsidR="008A26DC" w:rsidRPr="00685039">
        <w:rPr>
          <w:rFonts w:asciiTheme="minorHAnsi" w:hAnsiTheme="minorHAnsi" w:cs="Arial"/>
        </w:rPr>
        <w:t xml:space="preserve">, </w:t>
      </w:r>
      <w:r w:rsidR="00751F9B" w:rsidRPr="00685039">
        <w:rPr>
          <w:rFonts w:asciiTheme="minorHAnsi" w:hAnsiTheme="minorHAnsi" w:cs="Arial"/>
        </w:rPr>
        <w:t xml:space="preserve">a economicidade </w:t>
      </w:r>
      <w:r w:rsidR="008A26DC" w:rsidRPr="00685039">
        <w:rPr>
          <w:rFonts w:asciiTheme="minorHAnsi" w:hAnsiTheme="minorHAnsi" w:cs="Arial"/>
        </w:rPr>
        <w:t xml:space="preserve">e a otimização dos recursos </w:t>
      </w:r>
      <w:r w:rsidR="00751F9B" w:rsidRPr="00685039">
        <w:rPr>
          <w:rFonts w:asciiTheme="minorHAnsi" w:hAnsiTheme="minorHAnsi" w:cs="Arial"/>
        </w:rPr>
        <w:t xml:space="preserve">na utilização da verba </w:t>
      </w:r>
      <w:r w:rsidR="00FC5436" w:rsidRPr="00685039">
        <w:rPr>
          <w:rFonts w:asciiTheme="minorHAnsi" w:hAnsiTheme="minorHAnsi" w:cs="Arial"/>
        </w:rPr>
        <w:t xml:space="preserve">referencial </w:t>
      </w:r>
      <w:r w:rsidR="00751F9B" w:rsidRPr="00685039">
        <w:rPr>
          <w:rFonts w:asciiTheme="minorHAnsi" w:hAnsiTheme="minorHAnsi" w:cs="Arial"/>
        </w:rPr>
        <w:t xml:space="preserve">estabelecida </w:t>
      </w:r>
      <w:r w:rsidR="00FC5436" w:rsidRPr="00685039">
        <w:rPr>
          <w:rFonts w:asciiTheme="minorHAnsi" w:hAnsiTheme="minorHAnsi" w:cs="Arial"/>
        </w:rPr>
        <w:t xml:space="preserve">no </w:t>
      </w:r>
      <w:r w:rsidR="00FC5436" w:rsidRPr="00685039">
        <w:rPr>
          <w:rFonts w:asciiTheme="minorHAnsi" w:hAnsiTheme="minorHAnsi" w:cs="Arial"/>
          <w:i/>
        </w:rPr>
        <w:t>Briefing</w:t>
      </w:r>
      <w:r w:rsidR="00751F9B" w:rsidRPr="00685039">
        <w:rPr>
          <w:rFonts w:asciiTheme="minorHAnsi" w:hAnsiTheme="minorHAnsi" w:cs="Arial"/>
        </w:rPr>
        <w:t>, demonstrados n</w:t>
      </w:r>
      <w:r w:rsidR="00FC5436" w:rsidRPr="00685039">
        <w:rPr>
          <w:rFonts w:asciiTheme="minorHAnsi" w:hAnsiTheme="minorHAnsi" w:cs="Arial"/>
        </w:rPr>
        <w:t xml:space="preserve">o orçamento para </w:t>
      </w:r>
      <w:r w:rsidR="00EF5814" w:rsidRPr="00685039">
        <w:rPr>
          <w:rFonts w:asciiTheme="minorHAnsi" w:hAnsiTheme="minorHAnsi" w:cs="Arial"/>
        </w:rPr>
        <w:t>desenvolvimento</w:t>
      </w:r>
      <w:r w:rsidR="00FC5436" w:rsidRPr="00685039">
        <w:rPr>
          <w:rFonts w:asciiTheme="minorHAnsi" w:hAnsiTheme="minorHAnsi" w:cs="Arial"/>
        </w:rPr>
        <w:t xml:space="preserve"> da proposta</w:t>
      </w:r>
      <w:r w:rsidRPr="00685039">
        <w:rPr>
          <w:rFonts w:asciiTheme="minorHAnsi" w:hAnsiTheme="minorHAnsi" w:cs="Arial"/>
        </w:rPr>
        <w:t>;</w:t>
      </w:r>
    </w:p>
    <w:p w14:paraId="5AFE543A" w14:textId="77777777" w:rsidR="00C57994" w:rsidRPr="00685039" w:rsidRDefault="00C57994" w:rsidP="00F82749">
      <w:pPr>
        <w:tabs>
          <w:tab w:val="left" w:pos="1080"/>
          <w:tab w:val="left" w:pos="1843"/>
        </w:tabs>
        <w:ind w:left="1418"/>
        <w:jc w:val="both"/>
        <w:rPr>
          <w:rFonts w:asciiTheme="minorHAnsi" w:hAnsiTheme="minorHAnsi" w:cs="Arial"/>
        </w:rPr>
      </w:pPr>
    </w:p>
    <w:p w14:paraId="346A6EBE" w14:textId="71DB1D98" w:rsidR="00C57994" w:rsidRPr="00685039" w:rsidRDefault="00C57994" w:rsidP="00F82749">
      <w:pPr>
        <w:tabs>
          <w:tab w:val="left" w:pos="1080"/>
          <w:tab w:val="left" w:pos="1843"/>
        </w:tabs>
        <w:ind w:left="1418"/>
        <w:jc w:val="both"/>
        <w:rPr>
          <w:rFonts w:asciiTheme="minorHAnsi" w:hAnsiTheme="minorHAnsi" w:cs="Arial"/>
        </w:rPr>
      </w:pPr>
      <w:r w:rsidRPr="00685039">
        <w:rPr>
          <w:rFonts w:asciiTheme="minorHAnsi" w:hAnsiTheme="minorHAnsi" w:cs="Arial"/>
        </w:rPr>
        <w:t>c) a consistência técnica demonstrada na proposição e defesa do plano de mídia</w:t>
      </w:r>
      <w:r w:rsidR="007F33FA" w:rsidRPr="00685039">
        <w:rPr>
          <w:rFonts w:asciiTheme="minorHAnsi" w:hAnsiTheme="minorHAnsi" w:cs="Arial"/>
        </w:rPr>
        <w:t>, se for o caso</w:t>
      </w:r>
      <w:r w:rsidRPr="00685039">
        <w:rPr>
          <w:rFonts w:asciiTheme="minorHAnsi" w:hAnsiTheme="minorHAnsi" w:cs="Arial"/>
        </w:rPr>
        <w:t>;</w:t>
      </w:r>
    </w:p>
    <w:p w14:paraId="72273D2C" w14:textId="77777777" w:rsidR="00C57994" w:rsidRPr="00685039" w:rsidRDefault="00C57994" w:rsidP="00F82749">
      <w:pPr>
        <w:tabs>
          <w:tab w:val="left" w:pos="1080"/>
          <w:tab w:val="left" w:pos="1843"/>
        </w:tabs>
        <w:ind w:left="1418"/>
        <w:jc w:val="both"/>
        <w:rPr>
          <w:rFonts w:asciiTheme="minorHAnsi" w:hAnsiTheme="minorHAnsi" w:cs="Arial"/>
        </w:rPr>
      </w:pPr>
    </w:p>
    <w:p w14:paraId="6662AC21" w14:textId="7E0B561D" w:rsidR="00C57994" w:rsidRPr="00685039" w:rsidRDefault="00C57994" w:rsidP="00F82749">
      <w:pPr>
        <w:tabs>
          <w:tab w:val="left" w:pos="1080"/>
          <w:tab w:val="left" w:pos="1843"/>
        </w:tabs>
        <w:ind w:left="1418"/>
        <w:jc w:val="both"/>
        <w:rPr>
          <w:rFonts w:asciiTheme="minorHAnsi" w:hAnsiTheme="minorHAnsi" w:cs="Arial"/>
        </w:rPr>
      </w:pPr>
      <w:r w:rsidRPr="00685039">
        <w:rPr>
          <w:rFonts w:asciiTheme="minorHAnsi" w:hAnsiTheme="minorHAnsi" w:cs="Arial"/>
        </w:rPr>
        <w:t>d) a consistência do conhecimento dos hábitos de consumo de comunicação dos segmentos de públicos-alvo da solução de comunicação digital</w:t>
      </w:r>
      <w:r w:rsidR="007F33FA" w:rsidRPr="00685039">
        <w:rPr>
          <w:rFonts w:asciiTheme="minorHAnsi" w:hAnsiTheme="minorHAnsi" w:cs="Arial"/>
        </w:rPr>
        <w:t>, se for o caso</w:t>
      </w:r>
      <w:r w:rsidRPr="00685039">
        <w:rPr>
          <w:rFonts w:asciiTheme="minorHAnsi" w:hAnsiTheme="minorHAnsi" w:cs="Arial"/>
        </w:rPr>
        <w:t>.</w:t>
      </w:r>
    </w:p>
    <w:p w14:paraId="42B4759E" w14:textId="77777777" w:rsidR="00EF5814" w:rsidRPr="00685039" w:rsidRDefault="00EF5814" w:rsidP="00F82749">
      <w:pPr>
        <w:jc w:val="both"/>
        <w:rPr>
          <w:rFonts w:asciiTheme="minorHAnsi" w:hAnsiTheme="minorHAnsi" w:cs="Arial"/>
        </w:rPr>
      </w:pPr>
    </w:p>
    <w:p w14:paraId="3DA10FE1" w14:textId="28508A90" w:rsidR="00751F9B" w:rsidRPr="00685039" w:rsidRDefault="00FC5436" w:rsidP="00F82749">
      <w:pPr>
        <w:ind w:left="1418" w:hanging="1418"/>
        <w:jc w:val="both"/>
        <w:outlineLvl w:val="0"/>
        <w:rPr>
          <w:rFonts w:asciiTheme="minorHAnsi" w:hAnsiTheme="minorHAnsi" w:cs="Arial"/>
        </w:rPr>
      </w:pPr>
      <w:r w:rsidRPr="00685039">
        <w:rPr>
          <w:rFonts w:asciiTheme="minorHAnsi" w:hAnsiTheme="minorHAnsi" w:cs="Arial"/>
        </w:rPr>
        <w:t>2</w:t>
      </w:r>
      <w:r w:rsidR="00751F9B" w:rsidRPr="00685039">
        <w:rPr>
          <w:rFonts w:asciiTheme="minorHAnsi" w:hAnsiTheme="minorHAnsi" w:cs="Arial"/>
        </w:rPr>
        <w:t>.2.2</w:t>
      </w:r>
      <w:r w:rsidR="00751F9B" w:rsidRPr="00685039">
        <w:rPr>
          <w:rFonts w:asciiTheme="minorHAnsi" w:hAnsiTheme="minorHAnsi" w:cs="Arial"/>
        </w:rPr>
        <w:tab/>
      </w:r>
      <w:r w:rsidR="00751F9B" w:rsidRPr="00685039">
        <w:rPr>
          <w:rFonts w:asciiTheme="minorHAnsi" w:hAnsiTheme="minorHAnsi" w:cs="Arial"/>
          <w:u w:val="single"/>
        </w:rPr>
        <w:t>Quesito 2 - Capacidade de Atendimento</w:t>
      </w:r>
    </w:p>
    <w:p w14:paraId="66EB0DDE" w14:textId="77777777" w:rsidR="00751F9B" w:rsidRPr="00685039" w:rsidRDefault="00751F9B" w:rsidP="00F82749">
      <w:pPr>
        <w:ind w:left="1701" w:hanging="1701"/>
        <w:jc w:val="both"/>
        <w:rPr>
          <w:rFonts w:asciiTheme="minorHAnsi" w:hAnsiTheme="minorHAnsi" w:cs="Arial"/>
        </w:rPr>
      </w:pPr>
    </w:p>
    <w:p w14:paraId="627FE366" w14:textId="5DD9271A" w:rsidR="00751F9B" w:rsidRPr="00685039" w:rsidRDefault="00751F9B" w:rsidP="00F82749">
      <w:pPr>
        <w:tabs>
          <w:tab w:val="left" w:pos="1701"/>
        </w:tabs>
        <w:ind w:left="1418" w:right="57"/>
        <w:jc w:val="both"/>
        <w:rPr>
          <w:rFonts w:asciiTheme="minorHAnsi" w:hAnsiTheme="minorHAnsi" w:cs="Arial"/>
        </w:rPr>
      </w:pPr>
      <w:r w:rsidRPr="00685039">
        <w:rPr>
          <w:rFonts w:asciiTheme="minorHAnsi" w:hAnsiTheme="minorHAnsi" w:cs="Arial"/>
        </w:rPr>
        <w:t>a) o porte e a tradição dos clientes</w:t>
      </w:r>
      <w:r w:rsidR="00FC5436" w:rsidRPr="00685039">
        <w:rPr>
          <w:rFonts w:asciiTheme="minorHAnsi" w:hAnsiTheme="minorHAnsi" w:cs="Arial"/>
        </w:rPr>
        <w:t xml:space="preserve"> em </w:t>
      </w:r>
      <w:r w:rsidR="000362FA" w:rsidRPr="00685039">
        <w:rPr>
          <w:rFonts w:asciiTheme="minorHAnsi" w:hAnsiTheme="minorHAnsi" w:cs="Arial"/>
        </w:rPr>
        <w:t xml:space="preserve">sua </w:t>
      </w:r>
      <w:r w:rsidR="00FC5436" w:rsidRPr="00685039">
        <w:rPr>
          <w:rFonts w:asciiTheme="minorHAnsi" w:hAnsiTheme="minorHAnsi" w:cs="Arial"/>
        </w:rPr>
        <w:t>comunicação digital</w:t>
      </w:r>
      <w:r w:rsidRPr="00685039">
        <w:rPr>
          <w:rFonts w:asciiTheme="minorHAnsi" w:hAnsiTheme="minorHAnsi" w:cs="Arial"/>
        </w:rPr>
        <w:t xml:space="preserve"> e o período de atendimento a cada um;</w:t>
      </w:r>
    </w:p>
    <w:p w14:paraId="5F43B385" w14:textId="77777777" w:rsidR="00751F9B" w:rsidRPr="00685039" w:rsidRDefault="00751F9B" w:rsidP="00F82749">
      <w:pPr>
        <w:tabs>
          <w:tab w:val="left" w:pos="1701"/>
        </w:tabs>
        <w:ind w:left="1418" w:right="57"/>
        <w:jc w:val="both"/>
        <w:rPr>
          <w:rFonts w:asciiTheme="minorHAnsi" w:hAnsiTheme="minorHAnsi" w:cs="Arial"/>
        </w:rPr>
      </w:pPr>
    </w:p>
    <w:p w14:paraId="434ACBA2" w14:textId="1D478E45" w:rsidR="00751F9B" w:rsidRPr="00685039" w:rsidRDefault="00751F9B" w:rsidP="00F82749">
      <w:pPr>
        <w:tabs>
          <w:tab w:val="left" w:pos="1701"/>
        </w:tabs>
        <w:ind w:left="1418" w:right="57"/>
        <w:jc w:val="both"/>
        <w:rPr>
          <w:rFonts w:asciiTheme="minorHAnsi" w:hAnsiTheme="minorHAnsi" w:cs="Arial"/>
        </w:rPr>
      </w:pPr>
      <w:r w:rsidRPr="00685039">
        <w:rPr>
          <w:rFonts w:asciiTheme="minorHAnsi" w:hAnsiTheme="minorHAnsi" w:cs="Arial"/>
        </w:rPr>
        <w:t xml:space="preserve">b) a experiência dos profissionais da licitante em </w:t>
      </w:r>
      <w:r w:rsidR="00FC5436" w:rsidRPr="00685039">
        <w:rPr>
          <w:rFonts w:asciiTheme="minorHAnsi" w:hAnsiTheme="minorHAnsi" w:cs="Arial"/>
        </w:rPr>
        <w:t>comunicação digital</w:t>
      </w:r>
      <w:r w:rsidRPr="00685039">
        <w:rPr>
          <w:rFonts w:asciiTheme="minorHAnsi" w:hAnsiTheme="minorHAnsi" w:cs="Arial"/>
        </w:rPr>
        <w:t xml:space="preserve"> e a adequação das quantificações e qualificações desses profissionais às necessidades do </w:t>
      </w:r>
      <w:r w:rsidR="00FC5436" w:rsidRPr="00685039">
        <w:rPr>
          <w:rFonts w:asciiTheme="minorHAnsi" w:hAnsiTheme="minorHAnsi" w:cs="Arial"/>
        </w:rPr>
        <w:t>CONTRATANTE</w:t>
      </w:r>
      <w:r w:rsidRPr="00685039">
        <w:rPr>
          <w:rFonts w:asciiTheme="minorHAnsi" w:hAnsiTheme="minorHAnsi" w:cs="Arial"/>
        </w:rPr>
        <w:t>;</w:t>
      </w:r>
    </w:p>
    <w:p w14:paraId="2772E949" w14:textId="77777777" w:rsidR="00751F9B" w:rsidRPr="00685039" w:rsidRDefault="00751F9B" w:rsidP="00F82749">
      <w:pPr>
        <w:tabs>
          <w:tab w:val="left" w:pos="1701"/>
        </w:tabs>
        <w:ind w:left="1418" w:right="57"/>
        <w:jc w:val="both"/>
        <w:rPr>
          <w:rFonts w:asciiTheme="minorHAnsi" w:hAnsiTheme="minorHAnsi" w:cs="Arial"/>
        </w:rPr>
      </w:pPr>
    </w:p>
    <w:p w14:paraId="7E6C4A6A" w14:textId="7CD00F95" w:rsidR="00751F9B" w:rsidRPr="00685039" w:rsidRDefault="00751F9B" w:rsidP="00F82749">
      <w:pPr>
        <w:tabs>
          <w:tab w:val="left" w:pos="1701"/>
        </w:tabs>
        <w:ind w:left="1418" w:right="57"/>
        <w:jc w:val="both"/>
        <w:rPr>
          <w:rFonts w:asciiTheme="minorHAnsi" w:hAnsiTheme="minorHAnsi" w:cs="Arial"/>
        </w:rPr>
      </w:pPr>
      <w:r w:rsidRPr="00685039">
        <w:rPr>
          <w:rFonts w:asciiTheme="minorHAnsi" w:hAnsiTheme="minorHAnsi" w:cs="Arial"/>
        </w:rPr>
        <w:t>c) a adequação da infraestrutura</w:t>
      </w:r>
      <w:r w:rsidR="00417B88" w:rsidRPr="00685039">
        <w:rPr>
          <w:rFonts w:asciiTheme="minorHAnsi" w:hAnsiTheme="minorHAnsi" w:cs="Arial"/>
        </w:rPr>
        <w:t xml:space="preserve">, </w:t>
      </w:r>
      <w:r w:rsidRPr="00685039">
        <w:rPr>
          <w:rFonts w:asciiTheme="minorHAnsi" w:hAnsiTheme="minorHAnsi" w:cs="Arial"/>
        </w:rPr>
        <w:t xml:space="preserve">das instalações </w:t>
      </w:r>
      <w:r w:rsidR="00417B88" w:rsidRPr="00685039">
        <w:rPr>
          <w:rFonts w:asciiTheme="minorHAnsi" w:hAnsiTheme="minorHAnsi" w:cs="Arial"/>
        </w:rPr>
        <w:t xml:space="preserve">e dos recursos materiais </w:t>
      </w:r>
      <w:r w:rsidRPr="00685039">
        <w:rPr>
          <w:rFonts w:asciiTheme="minorHAnsi" w:hAnsiTheme="minorHAnsi" w:cs="Arial"/>
        </w:rPr>
        <w:t xml:space="preserve">que </w:t>
      </w:r>
      <w:r w:rsidR="00FC5436" w:rsidRPr="00685039">
        <w:rPr>
          <w:rFonts w:asciiTheme="minorHAnsi" w:hAnsiTheme="minorHAnsi" w:cs="Arial"/>
        </w:rPr>
        <w:t xml:space="preserve">poderão apoiar o atendimento ao CONTRATANTE </w:t>
      </w:r>
      <w:r w:rsidRPr="00685039">
        <w:rPr>
          <w:rFonts w:asciiTheme="minorHAnsi" w:hAnsiTheme="minorHAnsi" w:cs="Arial"/>
        </w:rPr>
        <w:t>na execução do contrato;</w:t>
      </w:r>
    </w:p>
    <w:p w14:paraId="1B6FCDDB" w14:textId="77777777" w:rsidR="00751F9B" w:rsidRPr="00685039" w:rsidRDefault="00751F9B" w:rsidP="00F82749">
      <w:pPr>
        <w:tabs>
          <w:tab w:val="left" w:pos="1701"/>
        </w:tabs>
        <w:ind w:left="1418" w:right="57"/>
        <w:jc w:val="both"/>
        <w:rPr>
          <w:rFonts w:asciiTheme="minorHAnsi" w:hAnsiTheme="minorHAnsi" w:cs="Arial"/>
        </w:rPr>
      </w:pPr>
    </w:p>
    <w:p w14:paraId="2B38FC16" w14:textId="4199FC7A" w:rsidR="00751F9B" w:rsidRPr="00685039" w:rsidRDefault="00751F9B" w:rsidP="00F82749">
      <w:pPr>
        <w:tabs>
          <w:tab w:val="left" w:pos="1701"/>
        </w:tabs>
        <w:ind w:left="1418" w:right="57"/>
        <w:jc w:val="both"/>
        <w:rPr>
          <w:rFonts w:asciiTheme="minorHAnsi" w:hAnsiTheme="minorHAnsi" w:cs="Arial"/>
        </w:rPr>
      </w:pPr>
      <w:r w:rsidRPr="00685039">
        <w:rPr>
          <w:rFonts w:asciiTheme="minorHAnsi" w:hAnsiTheme="minorHAnsi" w:cs="Arial"/>
        </w:rPr>
        <w:t xml:space="preserve">d) a funcionalidade do relacionamento operacional entre o </w:t>
      </w:r>
      <w:r w:rsidR="00FC5436" w:rsidRPr="00685039">
        <w:rPr>
          <w:rFonts w:asciiTheme="minorHAnsi" w:hAnsiTheme="minorHAnsi" w:cs="Arial"/>
        </w:rPr>
        <w:t>CONTRATANTE</w:t>
      </w:r>
      <w:r w:rsidRPr="00685039">
        <w:rPr>
          <w:rFonts w:asciiTheme="minorHAnsi" w:hAnsiTheme="minorHAnsi" w:cs="Arial"/>
        </w:rPr>
        <w:t xml:space="preserve"> e a licitante</w:t>
      </w:r>
      <w:r w:rsidR="00FC5436" w:rsidRPr="00685039">
        <w:rPr>
          <w:rFonts w:asciiTheme="minorHAnsi" w:hAnsiTheme="minorHAnsi" w:cs="Arial"/>
        </w:rPr>
        <w:t>.</w:t>
      </w:r>
    </w:p>
    <w:p w14:paraId="2C6C1481" w14:textId="77777777" w:rsidR="00751F9B" w:rsidRPr="00685039" w:rsidRDefault="00751F9B" w:rsidP="00F82749">
      <w:pPr>
        <w:ind w:left="1701" w:hanging="1701"/>
        <w:jc w:val="both"/>
        <w:rPr>
          <w:rFonts w:asciiTheme="minorHAnsi" w:hAnsiTheme="minorHAnsi" w:cs="Arial"/>
        </w:rPr>
      </w:pPr>
    </w:p>
    <w:p w14:paraId="598DA18D" w14:textId="2F3AD26D" w:rsidR="00751F9B" w:rsidRPr="00685039" w:rsidRDefault="00FC5436" w:rsidP="00F82749">
      <w:pPr>
        <w:ind w:left="1418" w:hanging="1418"/>
        <w:jc w:val="both"/>
        <w:outlineLvl w:val="0"/>
        <w:rPr>
          <w:rFonts w:asciiTheme="minorHAnsi" w:hAnsiTheme="minorHAnsi" w:cs="Arial"/>
        </w:rPr>
      </w:pPr>
      <w:r w:rsidRPr="00685039">
        <w:rPr>
          <w:rFonts w:asciiTheme="minorHAnsi" w:hAnsiTheme="minorHAnsi" w:cs="Arial"/>
        </w:rPr>
        <w:t>2.2.3</w:t>
      </w:r>
      <w:r w:rsidR="00751F9B" w:rsidRPr="00685039">
        <w:rPr>
          <w:rFonts w:asciiTheme="minorHAnsi" w:hAnsiTheme="minorHAnsi" w:cs="Arial"/>
        </w:rPr>
        <w:tab/>
      </w:r>
      <w:r w:rsidR="00751F9B" w:rsidRPr="00685039">
        <w:rPr>
          <w:rFonts w:asciiTheme="minorHAnsi" w:hAnsiTheme="minorHAnsi" w:cs="Arial"/>
          <w:u w:val="single"/>
        </w:rPr>
        <w:t xml:space="preserve">Quesito 4 </w:t>
      </w:r>
      <w:r w:rsidRPr="00685039">
        <w:rPr>
          <w:rFonts w:asciiTheme="minorHAnsi" w:hAnsiTheme="minorHAnsi" w:cs="Arial"/>
          <w:u w:val="single"/>
        </w:rPr>
        <w:t>–</w:t>
      </w:r>
      <w:r w:rsidR="00751F9B" w:rsidRPr="00685039">
        <w:rPr>
          <w:rFonts w:asciiTheme="minorHAnsi" w:hAnsiTheme="minorHAnsi" w:cs="Arial"/>
          <w:u w:val="single"/>
        </w:rPr>
        <w:t xml:space="preserve"> </w:t>
      </w:r>
      <w:r w:rsidR="00C651A6" w:rsidRPr="00685039">
        <w:rPr>
          <w:rFonts w:asciiTheme="minorHAnsi" w:hAnsiTheme="minorHAnsi" w:cs="Arial"/>
          <w:u w:val="single"/>
        </w:rPr>
        <w:t>Relato</w:t>
      </w:r>
      <w:r w:rsidR="007261A4" w:rsidRPr="00685039">
        <w:rPr>
          <w:rFonts w:asciiTheme="minorHAnsi" w:hAnsiTheme="minorHAnsi" w:cs="Arial"/>
          <w:u w:val="single"/>
        </w:rPr>
        <w:t>s</w:t>
      </w:r>
      <w:r w:rsidR="00C651A6" w:rsidRPr="00685039">
        <w:rPr>
          <w:rFonts w:asciiTheme="minorHAnsi" w:hAnsiTheme="minorHAnsi" w:cs="Arial"/>
          <w:u w:val="single"/>
        </w:rPr>
        <w:t xml:space="preserve"> de Soluções de Comunicação Digital</w:t>
      </w:r>
    </w:p>
    <w:p w14:paraId="297B7D15" w14:textId="77777777" w:rsidR="00751F9B" w:rsidRPr="00685039" w:rsidRDefault="00751F9B" w:rsidP="00F82749">
      <w:pPr>
        <w:ind w:left="1418" w:hanging="1418"/>
        <w:jc w:val="both"/>
        <w:outlineLvl w:val="0"/>
        <w:rPr>
          <w:rFonts w:asciiTheme="minorHAnsi" w:hAnsiTheme="minorHAnsi" w:cs="Arial"/>
        </w:rPr>
      </w:pPr>
    </w:p>
    <w:p w14:paraId="017A66D3" w14:textId="20EDD8F8" w:rsidR="00751F9B" w:rsidRPr="00685039" w:rsidRDefault="00751F9B" w:rsidP="00F82749">
      <w:pPr>
        <w:ind w:left="1418" w:right="57"/>
        <w:jc w:val="both"/>
        <w:rPr>
          <w:rFonts w:asciiTheme="minorHAnsi" w:hAnsiTheme="minorHAnsi" w:cs="Arial"/>
        </w:rPr>
      </w:pPr>
      <w:r w:rsidRPr="00685039">
        <w:rPr>
          <w:rFonts w:asciiTheme="minorHAnsi" w:hAnsiTheme="minorHAnsi" w:cs="Arial"/>
        </w:rPr>
        <w:t xml:space="preserve">a) a evidência de planejamento estratégico por parte da licitante na proposição da solução </w:t>
      </w:r>
      <w:r w:rsidR="00FC5436" w:rsidRPr="00685039">
        <w:rPr>
          <w:rFonts w:asciiTheme="minorHAnsi" w:hAnsiTheme="minorHAnsi" w:cs="Arial"/>
        </w:rPr>
        <w:t xml:space="preserve">de comunicação digital em cada </w:t>
      </w:r>
      <w:r w:rsidR="00470A11" w:rsidRPr="00685039">
        <w:rPr>
          <w:rFonts w:asciiTheme="minorHAnsi" w:hAnsiTheme="minorHAnsi" w:cs="Arial"/>
        </w:rPr>
        <w:t>relato</w:t>
      </w:r>
      <w:r w:rsidRPr="00685039">
        <w:rPr>
          <w:rFonts w:asciiTheme="minorHAnsi" w:hAnsiTheme="minorHAnsi" w:cs="Arial"/>
        </w:rPr>
        <w:t>;</w:t>
      </w:r>
    </w:p>
    <w:p w14:paraId="4FC7581C" w14:textId="77777777" w:rsidR="00751F9B" w:rsidRPr="00685039" w:rsidRDefault="00751F9B" w:rsidP="00F82749">
      <w:pPr>
        <w:ind w:left="1418" w:right="57"/>
        <w:jc w:val="both"/>
        <w:rPr>
          <w:rFonts w:asciiTheme="minorHAnsi" w:hAnsiTheme="minorHAnsi" w:cs="Arial"/>
        </w:rPr>
      </w:pPr>
    </w:p>
    <w:p w14:paraId="2D8C1180" w14:textId="3CCF04AB" w:rsidR="00751F9B" w:rsidRPr="00685039" w:rsidRDefault="00751F9B" w:rsidP="00F82749">
      <w:pPr>
        <w:ind w:left="1418" w:right="57"/>
        <w:jc w:val="both"/>
        <w:rPr>
          <w:rFonts w:asciiTheme="minorHAnsi" w:hAnsiTheme="minorHAnsi" w:cs="Arial"/>
        </w:rPr>
      </w:pPr>
      <w:r w:rsidRPr="00685039">
        <w:rPr>
          <w:rFonts w:asciiTheme="minorHAnsi" w:hAnsiTheme="minorHAnsi" w:cs="Arial"/>
        </w:rPr>
        <w:t xml:space="preserve">b) a demonstração de que a solução </w:t>
      </w:r>
      <w:r w:rsidR="00781307" w:rsidRPr="00685039">
        <w:rPr>
          <w:rFonts w:asciiTheme="minorHAnsi" w:hAnsiTheme="minorHAnsi" w:cs="Arial"/>
        </w:rPr>
        <w:t>de comunicação digital</w:t>
      </w:r>
      <w:r w:rsidRPr="00685039">
        <w:rPr>
          <w:rFonts w:asciiTheme="minorHAnsi" w:hAnsiTheme="minorHAnsi" w:cs="Arial"/>
        </w:rPr>
        <w:t xml:space="preserve"> contribuiu para </w:t>
      </w:r>
      <w:r w:rsidR="00ED5F60" w:rsidRPr="00685039">
        <w:rPr>
          <w:rFonts w:asciiTheme="minorHAnsi" w:hAnsiTheme="minorHAnsi" w:cs="Arial"/>
        </w:rPr>
        <w:t>o</w:t>
      </w:r>
      <w:r w:rsidR="00601290" w:rsidRPr="00685039">
        <w:rPr>
          <w:rFonts w:asciiTheme="minorHAnsi" w:hAnsiTheme="minorHAnsi" w:cs="Arial"/>
        </w:rPr>
        <w:t xml:space="preserve"> </w:t>
      </w:r>
      <w:r w:rsidRPr="00685039">
        <w:rPr>
          <w:rFonts w:asciiTheme="minorHAnsi" w:hAnsiTheme="minorHAnsi" w:cs="Arial"/>
        </w:rPr>
        <w:t xml:space="preserve">alcance dos objetivos de comunicação do </w:t>
      </w:r>
      <w:r w:rsidR="00781307" w:rsidRPr="00685039">
        <w:rPr>
          <w:rFonts w:asciiTheme="minorHAnsi" w:hAnsiTheme="minorHAnsi" w:cs="Arial"/>
        </w:rPr>
        <w:t>cliente</w:t>
      </w:r>
      <w:r w:rsidRPr="00685039">
        <w:rPr>
          <w:rFonts w:asciiTheme="minorHAnsi" w:hAnsiTheme="minorHAnsi" w:cs="Arial"/>
        </w:rPr>
        <w:t>;</w:t>
      </w:r>
    </w:p>
    <w:p w14:paraId="71882CF2" w14:textId="77777777" w:rsidR="00751F9B" w:rsidRPr="00685039" w:rsidRDefault="00751F9B" w:rsidP="00F82749">
      <w:pPr>
        <w:ind w:left="1418" w:right="57"/>
        <w:jc w:val="both"/>
        <w:rPr>
          <w:rFonts w:asciiTheme="minorHAnsi" w:hAnsiTheme="minorHAnsi" w:cs="Arial"/>
        </w:rPr>
      </w:pPr>
    </w:p>
    <w:p w14:paraId="10312AC4" w14:textId="01DC6A55" w:rsidR="00751F9B" w:rsidRPr="00685039" w:rsidRDefault="00751F9B" w:rsidP="00F82749">
      <w:pPr>
        <w:tabs>
          <w:tab w:val="left" w:pos="1080"/>
        </w:tabs>
        <w:ind w:left="1418"/>
        <w:jc w:val="both"/>
        <w:rPr>
          <w:rFonts w:asciiTheme="minorHAnsi" w:hAnsiTheme="minorHAnsi" w:cs="Arial"/>
        </w:rPr>
      </w:pPr>
      <w:r w:rsidRPr="00685039">
        <w:rPr>
          <w:rFonts w:asciiTheme="minorHAnsi" w:hAnsiTheme="minorHAnsi" w:cs="Arial"/>
        </w:rPr>
        <w:t xml:space="preserve">c) a complexidade do desafio de comunicação apresentado no </w:t>
      </w:r>
      <w:r w:rsidR="00470A11" w:rsidRPr="00685039">
        <w:rPr>
          <w:rFonts w:asciiTheme="minorHAnsi" w:hAnsiTheme="minorHAnsi" w:cs="Arial"/>
        </w:rPr>
        <w:t xml:space="preserve">relato </w:t>
      </w:r>
      <w:r w:rsidR="00601290" w:rsidRPr="00685039">
        <w:rPr>
          <w:rFonts w:asciiTheme="minorHAnsi" w:hAnsiTheme="minorHAnsi" w:cs="Arial"/>
        </w:rPr>
        <w:t>e a relevância dos resultados obtidos</w:t>
      </w:r>
      <w:r w:rsidRPr="00685039">
        <w:rPr>
          <w:rFonts w:asciiTheme="minorHAnsi" w:hAnsiTheme="minorHAnsi" w:cs="Arial"/>
        </w:rPr>
        <w:t>;</w:t>
      </w:r>
    </w:p>
    <w:p w14:paraId="4942556E" w14:textId="77777777" w:rsidR="00751F9B" w:rsidRPr="00685039" w:rsidRDefault="00751F9B" w:rsidP="00F82749">
      <w:pPr>
        <w:tabs>
          <w:tab w:val="left" w:pos="1080"/>
        </w:tabs>
        <w:ind w:left="1418"/>
        <w:jc w:val="both"/>
        <w:rPr>
          <w:rFonts w:asciiTheme="minorHAnsi" w:hAnsiTheme="minorHAnsi" w:cs="Arial"/>
        </w:rPr>
      </w:pPr>
    </w:p>
    <w:p w14:paraId="203385AF" w14:textId="76C5F2A9" w:rsidR="00601290" w:rsidRPr="00685039" w:rsidRDefault="00601290" w:rsidP="00F82749">
      <w:pPr>
        <w:tabs>
          <w:tab w:val="left" w:pos="1080"/>
        </w:tabs>
        <w:ind w:left="1418"/>
        <w:jc w:val="both"/>
        <w:rPr>
          <w:rFonts w:asciiTheme="minorHAnsi" w:hAnsiTheme="minorHAnsi" w:cs="Arial"/>
        </w:rPr>
      </w:pPr>
      <w:r w:rsidRPr="00685039">
        <w:rPr>
          <w:rFonts w:asciiTheme="minorHAnsi" w:hAnsiTheme="minorHAnsi" w:cs="Arial"/>
        </w:rPr>
        <w:t>d) a qualidade da execução e do acabamento das ações e/ou peças de comunicação digital desenvolvidas pela licitante para seu cliente;</w:t>
      </w:r>
    </w:p>
    <w:p w14:paraId="49CB46F9" w14:textId="77777777" w:rsidR="00601290" w:rsidRPr="00685039" w:rsidRDefault="00601290" w:rsidP="00F82749">
      <w:pPr>
        <w:tabs>
          <w:tab w:val="left" w:pos="1080"/>
        </w:tabs>
        <w:ind w:left="1418"/>
        <w:jc w:val="both"/>
        <w:rPr>
          <w:rFonts w:asciiTheme="minorHAnsi" w:hAnsiTheme="minorHAnsi" w:cs="Arial"/>
        </w:rPr>
      </w:pPr>
    </w:p>
    <w:p w14:paraId="10D42798" w14:textId="7E103856" w:rsidR="00751F9B" w:rsidRPr="00685039" w:rsidRDefault="00601290" w:rsidP="00F82749">
      <w:pPr>
        <w:ind w:left="1418"/>
        <w:rPr>
          <w:rFonts w:asciiTheme="minorHAnsi" w:hAnsiTheme="minorHAnsi" w:cs="Arial"/>
        </w:rPr>
      </w:pPr>
      <w:r w:rsidRPr="00685039">
        <w:rPr>
          <w:rFonts w:asciiTheme="minorHAnsi" w:hAnsiTheme="minorHAnsi" w:cs="Arial"/>
        </w:rPr>
        <w:t>e</w:t>
      </w:r>
      <w:r w:rsidR="00751F9B" w:rsidRPr="00685039">
        <w:rPr>
          <w:rFonts w:asciiTheme="minorHAnsi" w:hAnsiTheme="minorHAnsi" w:cs="Arial"/>
        </w:rPr>
        <w:t>) o encadeamento lógico</w:t>
      </w:r>
      <w:r w:rsidRPr="00685039">
        <w:rPr>
          <w:rFonts w:asciiTheme="minorHAnsi" w:hAnsiTheme="minorHAnsi" w:cs="Arial"/>
        </w:rPr>
        <w:t xml:space="preserve"> e a clareza</w:t>
      </w:r>
      <w:r w:rsidR="00751F9B" w:rsidRPr="00685039">
        <w:rPr>
          <w:rFonts w:asciiTheme="minorHAnsi" w:hAnsiTheme="minorHAnsi" w:cs="Arial"/>
        </w:rPr>
        <w:t xml:space="preserve"> da exposição do </w:t>
      </w:r>
      <w:r w:rsidR="00470A11" w:rsidRPr="00685039">
        <w:rPr>
          <w:rFonts w:asciiTheme="minorHAnsi" w:hAnsiTheme="minorHAnsi" w:cs="Arial"/>
        </w:rPr>
        <w:t xml:space="preserve">relato </w:t>
      </w:r>
      <w:r w:rsidR="00751F9B" w:rsidRPr="00685039">
        <w:rPr>
          <w:rFonts w:asciiTheme="minorHAnsi" w:hAnsiTheme="minorHAnsi" w:cs="Arial"/>
        </w:rPr>
        <w:t>pela licitante.</w:t>
      </w:r>
    </w:p>
    <w:p w14:paraId="35FFA266" w14:textId="77777777" w:rsidR="00751F9B" w:rsidRPr="00685039" w:rsidRDefault="00751F9B" w:rsidP="00F82749">
      <w:pPr>
        <w:numPr>
          <w:ilvl w:val="12"/>
          <w:numId w:val="0"/>
        </w:numPr>
        <w:jc w:val="both"/>
        <w:rPr>
          <w:rFonts w:asciiTheme="minorHAnsi" w:hAnsiTheme="minorHAnsi" w:cs="Arial"/>
        </w:rPr>
      </w:pPr>
    </w:p>
    <w:p w14:paraId="2B05F507" w14:textId="23D186FD" w:rsidR="00751F9B" w:rsidRPr="00685039" w:rsidRDefault="00601290"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w:t>
      </w:r>
      <w:r w:rsidR="00751F9B" w:rsidRPr="00685039">
        <w:rPr>
          <w:rFonts w:asciiTheme="minorHAnsi" w:hAnsiTheme="minorHAnsi" w:cs="Arial"/>
        </w:rPr>
        <w:t>.3</w:t>
      </w:r>
      <w:r w:rsidR="00751F9B" w:rsidRPr="00685039">
        <w:rPr>
          <w:rFonts w:asciiTheme="minorHAnsi" w:hAnsiTheme="minorHAnsi" w:cs="Arial"/>
        </w:rPr>
        <w:tab/>
      </w:r>
      <w:r w:rsidR="00751F9B" w:rsidRPr="00685039">
        <w:rPr>
          <w:rFonts w:asciiTheme="minorHAnsi" w:hAnsiTheme="minorHAnsi" w:cs="Arial"/>
        </w:rPr>
        <w:tab/>
        <w:t>A pontuação da Proposta Técnica está limitada a 100 (cem) e será apurada segundo a metodologia a seguir.</w:t>
      </w:r>
    </w:p>
    <w:p w14:paraId="51853591" w14:textId="77777777" w:rsidR="00EA7948" w:rsidRPr="00685039" w:rsidRDefault="00EA7948" w:rsidP="00F82749">
      <w:pPr>
        <w:jc w:val="both"/>
        <w:rPr>
          <w:rFonts w:asciiTheme="minorHAnsi" w:hAnsiTheme="minorHAnsi" w:cs="Arial"/>
        </w:rPr>
      </w:pPr>
    </w:p>
    <w:p w14:paraId="7C3233AA" w14:textId="60EA50D6" w:rsidR="00EA7948" w:rsidRPr="00685039" w:rsidRDefault="00EA7948"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2.3.1</w:t>
      </w:r>
      <w:r w:rsidRPr="00685039">
        <w:rPr>
          <w:rFonts w:asciiTheme="minorHAnsi" w:hAnsiTheme="minorHAnsi" w:cs="Arial"/>
        </w:rPr>
        <w:tab/>
      </w:r>
      <w:r w:rsidRPr="00685039">
        <w:rPr>
          <w:rFonts w:asciiTheme="minorHAnsi" w:hAnsiTheme="minorHAnsi" w:cs="Arial"/>
        </w:rPr>
        <w:tab/>
        <w:t>Para estabelecimento da pontuação de cada quesito e subquesito deverá ser avaliado o grau de atendimento das Propostas Técnicas ao disposto neste Apêndice.</w:t>
      </w:r>
    </w:p>
    <w:p w14:paraId="63FC0461" w14:textId="77777777" w:rsidR="00613D43" w:rsidRPr="00685039" w:rsidRDefault="00613D43" w:rsidP="00F82749">
      <w:pPr>
        <w:jc w:val="both"/>
        <w:rPr>
          <w:rFonts w:asciiTheme="minorHAnsi" w:hAnsiTheme="minorHAnsi" w:cs="Arial"/>
        </w:rPr>
      </w:pPr>
    </w:p>
    <w:p w14:paraId="39129D67" w14:textId="1A3D216B" w:rsidR="00BA6F99" w:rsidRPr="00685039" w:rsidRDefault="001805F9"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w:t>
      </w:r>
      <w:r w:rsidR="00EA7948"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t xml:space="preserve">Aos quesitos ou subquesitos serão atribuídos, </w:t>
      </w:r>
      <w:r w:rsidR="00EA7948" w:rsidRPr="00685039">
        <w:rPr>
          <w:rFonts w:asciiTheme="minorHAnsi" w:hAnsiTheme="minorHAnsi" w:cs="Arial"/>
        </w:rPr>
        <w:t xml:space="preserve">pela Subcomissão Técnica, </w:t>
      </w:r>
      <w:r w:rsidRPr="00685039">
        <w:rPr>
          <w:rFonts w:asciiTheme="minorHAnsi" w:hAnsiTheme="minorHAnsi" w:cs="Arial"/>
        </w:rPr>
        <w:t>no máximo, os seguintes pontos:</w:t>
      </w:r>
      <w:r w:rsidR="00296C56" w:rsidRPr="00685039">
        <w:rPr>
          <w:rFonts w:asciiTheme="minorHAnsi" w:hAnsiTheme="minorHAnsi" w:cs="Arial"/>
        </w:rPr>
        <w:t xml:space="preserve"> </w:t>
      </w:r>
      <w:r w:rsidR="00296C56" w:rsidRPr="00685039">
        <w:rPr>
          <w:rFonts w:asciiTheme="minorHAnsi" w:hAnsiTheme="minorHAnsi" w:cs="Arial"/>
          <w:i/>
          <w:highlight w:val="yellow"/>
        </w:rPr>
        <w:t xml:space="preserve">&lt;o contratante deve observar o perfil de sua atuação para definição das pontuações máximas a seguir. No quadro abaixo estão dispostas as recomendações da </w:t>
      </w:r>
      <w:proofErr w:type="spellStart"/>
      <w:r w:rsidR="00296C56" w:rsidRPr="00685039">
        <w:rPr>
          <w:rFonts w:asciiTheme="minorHAnsi" w:hAnsiTheme="minorHAnsi" w:cs="Arial"/>
          <w:i/>
          <w:highlight w:val="yellow"/>
        </w:rPr>
        <w:t>Secom</w:t>
      </w:r>
      <w:proofErr w:type="spellEnd"/>
      <w:r w:rsidR="00296C56" w:rsidRPr="00685039">
        <w:rPr>
          <w:rFonts w:asciiTheme="minorHAnsi" w:hAnsiTheme="minorHAnsi" w:cs="Arial"/>
          <w:i/>
          <w:highlight w:val="yellow"/>
        </w:rPr>
        <w:t>&gt;</w:t>
      </w:r>
    </w:p>
    <w:p w14:paraId="528ED0AE" w14:textId="77777777" w:rsidR="00FB302F" w:rsidRPr="00685039" w:rsidRDefault="00FB302F" w:rsidP="00FB302F">
      <w:pPr>
        <w:rPr>
          <w:rFonts w:asciiTheme="minorHAnsi" w:hAnsiTheme="minorHAnsi" w:cs="Arial"/>
        </w:rPr>
      </w:pPr>
    </w:p>
    <w:p w14:paraId="4BE887EA" w14:textId="77777777" w:rsidR="00FB302F" w:rsidRPr="00685039" w:rsidRDefault="00FB302F" w:rsidP="00FB302F">
      <w:pPr>
        <w:rPr>
          <w:rFonts w:asciiTheme="minorHAnsi" w:hAnsiTheme="minorHAnsi" w:cs="Arial"/>
        </w:rPr>
      </w:pPr>
    </w:p>
    <w:tbl>
      <w:tblPr>
        <w:tblStyle w:val="Tabelacomgrade"/>
        <w:tblW w:w="0" w:type="auto"/>
        <w:tblLook w:val="04A0" w:firstRow="1" w:lastRow="0" w:firstColumn="1" w:lastColumn="0" w:noHBand="0" w:noVBand="1"/>
      </w:tblPr>
      <w:tblGrid>
        <w:gridCol w:w="763"/>
        <w:gridCol w:w="4866"/>
        <w:gridCol w:w="2866"/>
      </w:tblGrid>
      <w:tr w:rsidR="00A7287C" w:rsidRPr="00685039" w14:paraId="7F5A4240" w14:textId="77777777" w:rsidTr="00A81D46">
        <w:tc>
          <w:tcPr>
            <w:tcW w:w="5778" w:type="dxa"/>
            <w:gridSpan w:val="2"/>
            <w:shd w:val="clear" w:color="auto" w:fill="BFBFBF" w:themeFill="background1" w:themeFillShade="BF"/>
            <w:vAlign w:val="center"/>
          </w:tcPr>
          <w:p w14:paraId="32B2FAA5" w14:textId="77777777" w:rsidR="00FB302F" w:rsidRPr="00685039" w:rsidRDefault="00FB302F" w:rsidP="00A81D46">
            <w:pPr>
              <w:spacing w:before="120" w:after="120"/>
              <w:jc w:val="center"/>
              <w:rPr>
                <w:rFonts w:asciiTheme="minorHAnsi" w:hAnsiTheme="minorHAnsi" w:cs="Arial"/>
                <w:b/>
              </w:rPr>
            </w:pPr>
            <w:r w:rsidRPr="00685039">
              <w:rPr>
                <w:rFonts w:asciiTheme="minorHAnsi" w:hAnsiTheme="minorHAnsi" w:cs="Arial"/>
                <w:b/>
              </w:rPr>
              <w:t>QUESITOS</w:t>
            </w:r>
          </w:p>
        </w:tc>
        <w:tc>
          <w:tcPr>
            <w:tcW w:w="2943" w:type="dxa"/>
            <w:shd w:val="clear" w:color="auto" w:fill="BFBFBF" w:themeFill="background1" w:themeFillShade="BF"/>
          </w:tcPr>
          <w:p w14:paraId="17464F3B" w14:textId="77777777" w:rsidR="00FB302F" w:rsidRPr="00685039" w:rsidRDefault="00FB302F" w:rsidP="00A81D46">
            <w:pPr>
              <w:spacing w:before="120" w:after="120"/>
              <w:jc w:val="center"/>
              <w:rPr>
                <w:rFonts w:asciiTheme="minorHAnsi" w:hAnsiTheme="minorHAnsi" w:cs="Arial"/>
                <w:b/>
              </w:rPr>
            </w:pPr>
            <w:r w:rsidRPr="00685039">
              <w:rPr>
                <w:rFonts w:asciiTheme="minorHAnsi" w:hAnsiTheme="minorHAnsi" w:cs="Arial"/>
                <w:b/>
              </w:rPr>
              <w:t>PONTUAÇÃO MÁXIMA</w:t>
            </w:r>
          </w:p>
        </w:tc>
      </w:tr>
      <w:tr w:rsidR="00A7287C" w:rsidRPr="00685039" w14:paraId="05A3A4EA" w14:textId="77777777" w:rsidTr="00A81D46">
        <w:tc>
          <w:tcPr>
            <w:tcW w:w="5778" w:type="dxa"/>
            <w:gridSpan w:val="2"/>
          </w:tcPr>
          <w:p w14:paraId="44AC9DD1" w14:textId="632C7FDD" w:rsidR="00FB302F" w:rsidRPr="00685039" w:rsidRDefault="00FB302F" w:rsidP="00FB302F">
            <w:pPr>
              <w:pStyle w:val="PargrafodaLista"/>
              <w:numPr>
                <w:ilvl w:val="0"/>
                <w:numId w:val="82"/>
              </w:numPr>
              <w:spacing w:before="120" w:after="120"/>
              <w:rPr>
                <w:rFonts w:asciiTheme="minorHAnsi" w:hAnsiTheme="minorHAnsi" w:cs="Arial"/>
              </w:rPr>
            </w:pPr>
            <w:r w:rsidRPr="00685039">
              <w:rPr>
                <w:rFonts w:asciiTheme="minorHAnsi" w:hAnsiTheme="minorHAnsi" w:cs="Arial"/>
              </w:rPr>
              <w:t>Plano de Comunicação Digital</w:t>
            </w:r>
          </w:p>
        </w:tc>
        <w:tc>
          <w:tcPr>
            <w:tcW w:w="2943" w:type="dxa"/>
          </w:tcPr>
          <w:p w14:paraId="2D2F2B7A"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somatório</w:t>
            </w:r>
            <w:proofErr w:type="gramEnd"/>
            <w:r w:rsidRPr="00685039">
              <w:rPr>
                <w:rFonts w:asciiTheme="minorHAnsi" w:hAnsiTheme="minorHAnsi" w:cs="Arial"/>
                <w:i/>
                <w:highlight w:val="yellow"/>
              </w:rPr>
              <w:t xml:space="preserve"> da pontuação dos subquesitos&gt;</w:t>
            </w:r>
          </w:p>
        </w:tc>
      </w:tr>
      <w:tr w:rsidR="00A7287C" w:rsidRPr="00685039" w14:paraId="6C7F560F" w14:textId="77777777" w:rsidTr="00A81D46">
        <w:tc>
          <w:tcPr>
            <w:tcW w:w="76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tcPr>
          <w:p w14:paraId="71FA6452" w14:textId="77777777" w:rsidR="00FB302F" w:rsidRPr="00685039" w:rsidRDefault="00FB302F" w:rsidP="00A81D46">
            <w:pPr>
              <w:spacing w:before="120" w:after="120"/>
              <w:ind w:left="113" w:right="113"/>
              <w:jc w:val="center"/>
              <w:rPr>
                <w:rFonts w:asciiTheme="minorHAnsi" w:hAnsiTheme="minorHAnsi" w:cs="Arial"/>
                <w:b/>
              </w:rPr>
            </w:pPr>
            <w:r w:rsidRPr="00685039">
              <w:rPr>
                <w:rFonts w:asciiTheme="minorHAnsi" w:hAnsiTheme="minorHAnsi" w:cs="Arial"/>
                <w:b/>
              </w:rPr>
              <w:t>SUBQUESITOS</w:t>
            </w:r>
          </w:p>
        </w:tc>
        <w:tc>
          <w:tcPr>
            <w:tcW w:w="5015" w:type="dxa"/>
            <w:tcBorders>
              <w:left w:val="single" w:sz="4" w:space="0" w:color="auto"/>
            </w:tcBorders>
          </w:tcPr>
          <w:p w14:paraId="2DE78A49" w14:textId="77777777" w:rsidR="00FB302F" w:rsidRPr="00685039" w:rsidRDefault="00FB302F" w:rsidP="00FB302F">
            <w:pPr>
              <w:pStyle w:val="PargrafodaLista"/>
              <w:numPr>
                <w:ilvl w:val="0"/>
                <w:numId w:val="83"/>
              </w:numPr>
              <w:spacing w:before="120" w:after="120"/>
              <w:ind w:left="504" w:hanging="147"/>
              <w:rPr>
                <w:rFonts w:asciiTheme="minorHAnsi" w:hAnsiTheme="minorHAnsi" w:cs="Arial"/>
              </w:rPr>
            </w:pPr>
            <w:r w:rsidRPr="00685039">
              <w:rPr>
                <w:rFonts w:asciiTheme="minorHAnsi" w:hAnsiTheme="minorHAnsi" w:cs="Arial"/>
              </w:rPr>
              <w:t>Raciocínio Básico</w:t>
            </w:r>
          </w:p>
        </w:tc>
        <w:tc>
          <w:tcPr>
            <w:tcW w:w="2943" w:type="dxa"/>
          </w:tcPr>
          <w:p w14:paraId="26B0ECF6"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mínimo</w:t>
            </w:r>
            <w:proofErr w:type="gramEnd"/>
            <w:r w:rsidRPr="00685039">
              <w:rPr>
                <w:rFonts w:asciiTheme="minorHAnsi" w:hAnsiTheme="minorHAnsi" w:cs="Arial"/>
                <w:i/>
                <w:highlight w:val="yellow"/>
              </w:rPr>
              <w:t xml:space="preserve"> de 5%&gt;</w:t>
            </w:r>
          </w:p>
        </w:tc>
      </w:tr>
      <w:tr w:rsidR="00A7287C" w:rsidRPr="00685039" w14:paraId="50BDB730" w14:textId="77777777" w:rsidTr="00A81D46">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6C155C3B" w14:textId="77777777" w:rsidR="00FB302F" w:rsidRPr="00685039" w:rsidRDefault="00FB302F" w:rsidP="00A81D46">
            <w:pPr>
              <w:spacing w:before="120" w:after="120"/>
              <w:rPr>
                <w:rFonts w:asciiTheme="minorHAnsi" w:hAnsiTheme="minorHAnsi" w:cs="Arial"/>
                <w:b/>
              </w:rPr>
            </w:pPr>
          </w:p>
        </w:tc>
        <w:tc>
          <w:tcPr>
            <w:tcW w:w="5015" w:type="dxa"/>
            <w:tcBorders>
              <w:left w:val="single" w:sz="4" w:space="0" w:color="auto"/>
            </w:tcBorders>
          </w:tcPr>
          <w:p w14:paraId="0A803B19" w14:textId="136E2C2A" w:rsidR="00FB302F" w:rsidRPr="00685039" w:rsidRDefault="00FB302F" w:rsidP="00FB302F">
            <w:pPr>
              <w:pStyle w:val="PargrafodaLista"/>
              <w:numPr>
                <w:ilvl w:val="0"/>
                <w:numId w:val="83"/>
              </w:numPr>
              <w:spacing w:before="120" w:after="120"/>
              <w:ind w:left="504" w:hanging="147"/>
              <w:rPr>
                <w:rFonts w:asciiTheme="minorHAnsi" w:hAnsiTheme="minorHAnsi" w:cs="Arial"/>
              </w:rPr>
            </w:pPr>
            <w:r w:rsidRPr="00685039">
              <w:rPr>
                <w:rFonts w:asciiTheme="minorHAnsi" w:hAnsiTheme="minorHAnsi" w:cs="Arial"/>
              </w:rPr>
              <w:t>Estratégia de Comunicação Digital</w:t>
            </w:r>
          </w:p>
        </w:tc>
        <w:tc>
          <w:tcPr>
            <w:tcW w:w="2943" w:type="dxa"/>
          </w:tcPr>
          <w:p w14:paraId="7467E4B4"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mínimo</w:t>
            </w:r>
            <w:proofErr w:type="gramEnd"/>
            <w:r w:rsidRPr="00685039">
              <w:rPr>
                <w:rFonts w:asciiTheme="minorHAnsi" w:hAnsiTheme="minorHAnsi" w:cs="Arial"/>
                <w:i/>
                <w:highlight w:val="yellow"/>
              </w:rPr>
              <w:t xml:space="preserve"> de 20%&gt;</w:t>
            </w:r>
          </w:p>
        </w:tc>
      </w:tr>
      <w:tr w:rsidR="00A7287C" w:rsidRPr="00685039" w14:paraId="6A25C489" w14:textId="77777777" w:rsidTr="00A81D46">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19299890" w14:textId="77777777" w:rsidR="00FB302F" w:rsidRPr="00685039" w:rsidRDefault="00FB302F" w:rsidP="00A81D46">
            <w:pPr>
              <w:spacing w:before="120" w:after="120"/>
              <w:rPr>
                <w:rFonts w:asciiTheme="minorHAnsi" w:hAnsiTheme="minorHAnsi" w:cs="Arial"/>
                <w:b/>
              </w:rPr>
            </w:pPr>
          </w:p>
        </w:tc>
        <w:tc>
          <w:tcPr>
            <w:tcW w:w="5015" w:type="dxa"/>
            <w:tcBorders>
              <w:left w:val="single" w:sz="4" w:space="0" w:color="auto"/>
            </w:tcBorders>
          </w:tcPr>
          <w:p w14:paraId="6BCE83E8" w14:textId="6DEED138" w:rsidR="00FB302F" w:rsidRPr="00685039" w:rsidRDefault="00FB302F" w:rsidP="00FB302F">
            <w:pPr>
              <w:pStyle w:val="PargrafodaLista"/>
              <w:numPr>
                <w:ilvl w:val="0"/>
                <w:numId w:val="83"/>
              </w:numPr>
              <w:spacing w:before="120" w:after="120"/>
              <w:ind w:left="504" w:hanging="147"/>
              <w:rPr>
                <w:rFonts w:asciiTheme="minorHAnsi" w:hAnsiTheme="minorHAnsi" w:cs="Arial"/>
              </w:rPr>
            </w:pPr>
            <w:r w:rsidRPr="00685039">
              <w:rPr>
                <w:rFonts w:asciiTheme="minorHAnsi" w:hAnsiTheme="minorHAnsi" w:cs="Arial"/>
              </w:rPr>
              <w:t>Solução de Comunicação Digital</w:t>
            </w:r>
          </w:p>
        </w:tc>
        <w:tc>
          <w:tcPr>
            <w:tcW w:w="2943" w:type="dxa"/>
          </w:tcPr>
          <w:p w14:paraId="6CA752F0"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mínimo</w:t>
            </w:r>
            <w:proofErr w:type="gramEnd"/>
            <w:r w:rsidRPr="00685039">
              <w:rPr>
                <w:rFonts w:asciiTheme="minorHAnsi" w:hAnsiTheme="minorHAnsi" w:cs="Arial"/>
                <w:i/>
                <w:highlight w:val="yellow"/>
              </w:rPr>
              <w:t xml:space="preserve"> de 25%&gt;</w:t>
            </w:r>
          </w:p>
        </w:tc>
      </w:tr>
      <w:tr w:rsidR="00A7287C" w:rsidRPr="00685039" w14:paraId="5226130A" w14:textId="77777777" w:rsidTr="00A81D46">
        <w:tc>
          <w:tcPr>
            <w:tcW w:w="763" w:type="dxa"/>
            <w:vMerge/>
            <w:tcBorders>
              <w:left w:val="single" w:sz="4" w:space="0" w:color="auto"/>
              <w:bottom w:val="single" w:sz="4" w:space="0" w:color="auto"/>
              <w:right w:val="single" w:sz="4" w:space="0" w:color="auto"/>
            </w:tcBorders>
            <w:shd w:val="clear" w:color="auto" w:fill="BFBFBF" w:themeFill="background1" w:themeFillShade="BF"/>
          </w:tcPr>
          <w:p w14:paraId="45F1A5A5" w14:textId="77777777" w:rsidR="00FB302F" w:rsidRPr="00685039" w:rsidRDefault="00FB302F" w:rsidP="00A81D46">
            <w:pPr>
              <w:spacing w:before="120" w:after="120"/>
              <w:rPr>
                <w:rFonts w:asciiTheme="minorHAnsi" w:hAnsiTheme="minorHAnsi" w:cs="Arial"/>
                <w:b/>
              </w:rPr>
            </w:pPr>
          </w:p>
        </w:tc>
        <w:tc>
          <w:tcPr>
            <w:tcW w:w="5015" w:type="dxa"/>
            <w:tcBorders>
              <w:left w:val="single" w:sz="4" w:space="0" w:color="auto"/>
            </w:tcBorders>
          </w:tcPr>
          <w:p w14:paraId="626C77AB" w14:textId="77777777" w:rsidR="00FB302F" w:rsidRPr="00685039" w:rsidRDefault="00FB302F" w:rsidP="00FB302F">
            <w:pPr>
              <w:pStyle w:val="PargrafodaLista"/>
              <w:numPr>
                <w:ilvl w:val="0"/>
                <w:numId w:val="83"/>
              </w:numPr>
              <w:spacing w:before="120" w:after="120"/>
              <w:ind w:left="504" w:hanging="147"/>
              <w:rPr>
                <w:rFonts w:asciiTheme="minorHAnsi" w:hAnsiTheme="minorHAnsi" w:cs="Arial"/>
              </w:rPr>
            </w:pPr>
            <w:r w:rsidRPr="00685039">
              <w:rPr>
                <w:rFonts w:asciiTheme="minorHAnsi" w:hAnsiTheme="minorHAnsi" w:cs="Arial"/>
              </w:rPr>
              <w:t>Plano de Implementação</w:t>
            </w:r>
          </w:p>
        </w:tc>
        <w:tc>
          <w:tcPr>
            <w:tcW w:w="2943" w:type="dxa"/>
          </w:tcPr>
          <w:p w14:paraId="7637B4F5"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mínimo</w:t>
            </w:r>
            <w:proofErr w:type="gramEnd"/>
            <w:r w:rsidRPr="00685039">
              <w:rPr>
                <w:rFonts w:asciiTheme="minorHAnsi" w:hAnsiTheme="minorHAnsi" w:cs="Arial"/>
                <w:i/>
                <w:highlight w:val="yellow"/>
              </w:rPr>
              <w:t xml:space="preserve"> de 15%&gt;</w:t>
            </w:r>
          </w:p>
        </w:tc>
      </w:tr>
      <w:tr w:rsidR="00A7287C" w:rsidRPr="00685039" w14:paraId="375E0589" w14:textId="77777777" w:rsidTr="00A81D46">
        <w:tc>
          <w:tcPr>
            <w:tcW w:w="5778" w:type="dxa"/>
            <w:gridSpan w:val="2"/>
          </w:tcPr>
          <w:p w14:paraId="19B54006" w14:textId="77777777" w:rsidR="00FB302F" w:rsidRPr="00685039" w:rsidRDefault="00FB302F" w:rsidP="00FB302F">
            <w:pPr>
              <w:pStyle w:val="PargrafodaLista"/>
              <w:numPr>
                <w:ilvl w:val="0"/>
                <w:numId w:val="82"/>
              </w:numPr>
              <w:spacing w:before="120" w:after="120"/>
              <w:rPr>
                <w:rFonts w:asciiTheme="minorHAnsi" w:hAnsiTheme="minorHAnsi" w:cs="Arial"/>
              </w:rPr>
            </w:pPr>
            <w:r w:rsidRPr="00685039">
              <w:rPr>
                <w:rFonts w:asciiTheme="minorHAnsi" w:hAnsiTheme="minorHAnsi" w:cs="Arial"/>
              </w:rPr>
              <w:t>Capacidade de Atendimento</w:t>
            </w:r>
          </w:p>
        </w:tc>
        <w:tc>
          <w:tcPr>
            <w:tcW w:w="2943" w:type="dxa"/>
          </w:tcPr>
          <w:p w14:paraId="5965F467"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máximo</w:t>
            </w:r>
            <w:proofErr w:type="gramEnd"/>
            <w:r w:rsidRPr="00685039">
              <w:rPr>
                <w:rFonts w:asciiTheme="minorHAnsi" w:hAnsiTheme="minorHAnsi" w:cs="Arial"/>
                <w:i/>
                <w:highlight w:val="yellow"/>
              </w:rPr>
              <w:t xml:space="preserve"> de 20%&gt;</w:t>
            </w:r>
          </w:p>
        </w:tc>
      </w:tr>
      <w:tr w:rsidR="00A7287C" w:rsidRPr="00685039" w14:paraId="7B492322" w14:textId="77777777" w:rsidTr="00A81D46">
        <w:trPr>
          <w:trHeight w:val="88"/>
        </w:trPr>
        <w:tc>
          <w:tcPr>
            <w:tcW w:w="5778" w:type="dxa"/>
            <w:gridSpan w:val="2"/>
            <w:vMerge w:val="restart"/>
          </w:tcPr>
          <w:p w14:paraId="2D0724C0"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rPr>
              <w:t>- Relação dos principais clientes</w:t>
            </w:r>
          </w:p>
          <w:p w14:paraId="06199446" w14:textId="77777777" w:rsidR="00FB302F" w:rsidRPr="00685039" w:rsidRDefault="00FB302F" w:rsidP="00A81D46">
            <w:pPr>
              <w:spacing w:before="120" w:after="120"/>
              <w:ind w:left="709"/>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recomendamos</w:t>
            </w:r>
            <w:proofErr w:type="gramEnd"/>
            <w:r w:rsidRPr="00685039">
              <w:rPr>
                <w:rFonts w:asciiTheme="minorHAnsi" w:hAnsiTheme="minorHAnsi" w:cs="Arial"/>
                <w:i/>
                <w:highlight w:val="yellow"/>
              </w:rPr>
              <w:t xml:space="preserve"> estabelecer escala de pontuação condizente com o perfil de atuação do contratante, vide exemplo ora presentado&gt;</w:t>
            </w:r>
          </w:p>
        </w:tc>
        <w:tc>
          <w:tcPr>
            <w:tcW w:w="2943" w:type="dxa"/>
          </w:tcPr>
          <w:p w14:paraId="1E59EF97"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Presença de clientes integrantes do Poder Executivo Federal – XX%</w:t>
            </w:r>
          </w:p>
        </w:tc>
      </w:tr>
      <w:tr w:rsidR="00A7287C" w:rsidRPr="00685039" w14:paraId="13B2DCE9" w14:textId="77777777" w:rsidTr="00A81D46">
        <w:trPr>
          <w:trHeight w:val="86"/>
        </w:trPr>
        <w:tc>
          <w:tcPr>
            <w:tcW w:w="5778" w:type="dxa"/>
            <w:gridSpan w:val="2"/>
            <w:vMerge/>
          </w:tcPr>
          <w:p w14:paraId="3FD5C0CB" w14:textId="77777777" w:rsidR="00FB302F" w:rsidRPr="00685039" w:rsidRDefault="00FB302F" w:rsidP="00A81D46">
            <w:pPr>
              <w:spacing w:before="120" w:after="120"/>
              <w:ind w:left="709"/>
              <w:rPr>
                <w:rFonts w:asciiTheme="minorHAnsi" w:hAnsiTheme="minorHAnsi" w:cs="Arial"/>
              </w:rPr>
            </w:pPr>
          </w:p>
        </w:tc>
        <w:tc>
          <w:tcPr>
            <w:tcW w:w="2943" w:type="dxa"/>
          </w:tcPr>
          <w:p w14:paraId="065205BD"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Apenas clientes com atuação nacional – XX%</w:t>
            </w:r>
          </w:p>
        </w:tc>
      </w:tr>
      <w:tr w:rsidR="00A7287C" w:rsidRPr="00685039" w14:paraId="648BE6E5" w14:textId="77777777" w:rsidTr="00A81D46">
        <w:trPr>
          <w:trHeight w:val="86"/>
        </w:trPr>
        <w:tc>
          <w:tcPr>
            <w:tcW w:w="5778" w:type="dxa"/>
            <w:gridSpan w:val="2"/>
            <w:vMerge/>
          </w:tcPr>
          <w:p w14:paraId="4FD1816E" w14:textId="77777777" w:rsidR="00FB302F" w:rsidRPr="00685039" w:rsidRDefault="00FB302F" w:rsidP="00A81D46">
            <w:pPr>
              <w:spacing w:before="120" w:after="120"/>
              <w:ind w:left="709"/>
              <w:rPr>
                <w:rFonts w:asciiTheme="minorHAnsi" w:hAnsiTheme="minorHAnsi" w:cs="Arial"/>
              </w:rPr>
            </w:pPr>
          </w:p>
        </w:tc>
        <w:tc>
          <w:tcPr>
            <w:tcW w:w="2943" w:type="dxa"/>
          </w:tcPr>
          <w:p w14:paraId="335F27F0"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Presença de clientes com atuação nacional e regional – XX%</w:t>
            </w:r>
          </w:p>
        </w:tc>
      </w:tr>
      <w:tr w:rsidR="00A7287C" w:rsidRPr="00685039" w14:paraId="1583468F" w14:textId="77777777" w:rsidTr="00A81D46">
        <w:trPr>
          <w:trHeight w:val="86"/>
        </w:trPr>
        <w:tc>
          <w:tcPr>
            <w:tcW w:w="5778" w:type="dxa"/>
            <w:gridSpan w:val="2"/>
            <w:vMerge/>
          </w:tcPr>
          <w:p w14:paraId="6625CEAF" w14:textId="77777777" w:rsidR="00FB302F" w:rsidRPr="00685039" w:rsidRDefault="00FB302F" w:rsidP="00A81D46">
            <w:pPr>
              <w:spacing w:before="120" w:after="120"/>
              <w:ind w:left="709"/>
              <w:rPr>
                <w:rFonts w:asciiTheme="minorHAnsi" w:hAnsiTheme="minorHAnsi" w:cs="Arial"/>
              </w:rPr>
            </w:pPr>
          </w:p>
        </w:tc>
        <w:tc>
          <w:tcPr>
            <w:tcW w:w="2943" w:type="dxa"/>
          </w:tcPr>
          <w:p w14:paraId="5376F434"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Apenas clientes com atuação regional – XX%</w:t>
            </w:r>
          </w:p>
        </w:tc>
      </w:tr>
      <w:tr w:rsidR="00A7287C" w:rsidRPr="00685039" w14:paraId="3F6D86AA" w14:textId="77777777" w:rsidTr="00A81D46">
        <w:trPr>
          <w:trHeight w:val="88"/>
        </w:trPr>
        <w:tc>
          <w:tcPr>
            <w:tcW w:w="5778" w:type="dxa"/>
            <w:gridSpan w:val="2"/>
            <w:vMerge w:val="restart"/>
          </w:tcPr>
          <w:p w14:paraId="6836A35B"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rPr>
              <w:t>- Quantificação e qualificação dos profissionais</w:t>
            </w:r>
          </w:p>
          <w:p w14:paraId="1325B7DF"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recomendamos</w:t>
            </w:r>
            <w:proofErr w:type="gramEnd"/>
            <w:r w:rsidRPr="00685039">
              <w:rPr>
                <w:rFonts w:asciiTheme="minorHAnsi" w:hAnsiTheme="minorHAnsi" w:cs="Arial"/>
                <w:i/>
                <w:highlight w:val="yellow"/>
              </w:rPr>
              <w:t xml:space="preserve"> estabelecer escala de pontuação condizente com as necessidades do contratante, vide exemplo ora presentado&gt;</w:t>
            </w:r>
          </w:p>
        </w:tc>
        <w:tc>
          <w:tcPr>
            <w:tcW w:w="2943" w:type="dxa"/>
          </w:tcPr>
          <w:p w14:paraId="290BA960"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 xml:space="preserve">Mais de XX profissionais com pós graduação – XX% </w:t>
            </w:r>
          </w:p>
        </w:tc>
      </w:tr>
      <w:tr w:rsidR="00A7287C" w:rsidRPr="00685039" w14:paraId="70E042F9" w14:textId="77777777" w:rsidTr="00A81D46">
        <w:trPr>
          <w:trHeight w:val="86"/>
        </w:trPr>
        <w:tc>
          <w:tcPr>
            <w:tcW w:w="5778" w:type="dxa"/>
            <w:gridSpan w:val="2"/>
            <w:vMerge/>
          </w:tcPr>
          <w:p w14:paraId="67D409D6" w14:textId="77777777" w:rsidR="00FB302F" w:rsidRPr="00685039" w:rsidRDefault="00FB302F" w:rsidP="00A81D46">
            <w:pPr>
              <w:spacing w:before="120" w:after="120"/>
              <w:ind w:left="709"/>
              <w:rPr>
                <w:rFonts w:asciiTheme="minorHAnsi" w:hAnsiTheme="minorHAnsi" w:cs="Arial"/>
              </w:rPr>
            </w:pPr>
          </w:p>
        </w:tc>
        <w:tc>
          <w:tcPr>
            <w:tcW w:w="2943" w:type="dxa"/>
          </w:tcPr>
          <w:p w14:paraId="4C8A4E07"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Até XX profissionais com pós graduação – XX%</w:t>
            </w:r>
          </w:p>
        </w:tc>
      </w:tr>
      <w:tr w:rsidR="00A7287C" w:rsidRPr="00685039" w14:paraId="38BC8B5C" w14:textId="77777777" w:rsidTr="00A81D46">
        <w:trPr>
          <w:trHeight w:val="86"/>
        </w:trPr>
        <w:tc>
          <w:tcPr>
            <w:tcW w:w="5778" w:type="dxa"/>
            <w:gridSpan w:val="2"/>
            <w:vMerge/>
          </w:tcPr>
          <w:p w14:paraId="667641E4" w14:textId="77777777" w:rsidR="00FB302F" w:rsidRPr="00685039" w:rsidRDefault="00FB302F" w:rsidP="00A81D46">
            <w:pPr>
              <w:spacing w:before="120" w:after="120"/>
              <w:ind w:left="709"/>
              <w:rPr>
                <w:rFonts w:asciiTheme="minorHAnsi" w:hAnsiTheme="minorHAnsi" w:cs="Arial"/>
              </w:rPr>
            </w:pPr>
          </w:p>
        </w:tc>
        <w:tc>
          <w:tcPr>
            <w:tcW w:w="2943" w:type="dxa"/>
          </w:tcPr>
          <w:p w14:paraId="61CAB632"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Presença de profissionais com experiência superior a X anos – XX%</w:t>
            </w:r>
          </w:p>
        </w:tc>
      </w:tr>
      <w:tr w:rsidR="00A7287C" w:rsidRPr="00685039" w14:paraId="28D49B69" w14:textId="77777777" w:rsidTr="00A81D46">
        <w:trPr>
          <w:trHeight w:val="86"/>
        </w:trPr>
        <w:tc>
          <w:tcPr>
            <w:tcW w:w="5778" w:type="dxa"/>
            <w:gridSpan w:val="2"/>
            <w:vMerge/>
          </w:tcPr>
          <w:p w14:paraId="343B112E" w14:textId="77777777" w:rsidR="00FB302F" w:rsidRPr="00685039" w:rsidRDefault="00FB302F" w:rsidP="00A81D46">
            <w:pPr>
              <w:spacing w:before="120" w:after="120"/>
              <w:ind w:left="709"/>
              <w:rPr>
                <w:rFonts w:asciiTheme="minorHAnsi" w:hAnsiTheme="minorHAnsi" w:cs="Arial"/>
              </w:rPr>
            </w:pPr>
          </w:p>
        </w:tc>
        <w:tc>
          <w:tcPr>
            <w:tcW w:w="2943" w:type="dxa"/>
          </w:tcPr>
          <w:p w14:paraId="590ED37F"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Presença de profissionais com experiência de até X anos – XX%</w:t>
            </w:r>
          </w:p>
        </w:tc>
      </w:tr>
      <w:tr w:rsidR="00A7287C" w:rsidRPr="00685039" w14:paraId="63C68D71" w14:textId="77777777" w:rsidTr="00A81D46">
        <w:trPr>
          <w:trHeight w:val="176"/>
        </w:trPr>
        <w:tc>
          <w:tcPr>
            <w:tcW w:w="5778" w:type="dxa"/>
            <w:gridSpan w:val="2"/>
            <w:vMerge w:val="restart"/>
          </w:tcPr>
          <w:p w14:paraId="7F5AD0AD"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rPr>
              <w:t>- Infraestrutura, instalações e recursos colocados à disposição do contratante</w:t>
            </w:r>
          </w:p>
          <w:p w14:paraId="5A046C44"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recomendamos</w:t>
            </w:r>
            <w:proofErr w:type="gramEnd"/>
            <w:r w:rsidRPr="00685039">
              <w:rPr>
                <w:rFonts w:asciiTheme="minorHAnsi" w:hAnsiTheme="minorHAnsi" w:cs="Arial"/>
                <w:i/>
                <w:highlight w:val="yellow"/>
              </w:rPr>
              <w:t xml:space="preserve"> estabelecer escala de pontuação condizente com as necessidades do contratante, vide exemplo ora presentado&gt;</w:t>
            </w:r>
          </w:p>
        </w:tc>
        <w:tc>
          <w:tcPr>
            <w:tcW w:w="2943" w:type="dxa"/>
          </w:tcPr>
          <w:p w14:paraId="76BA4A6F"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Atende – XX%</w:t>
            </w:r>
          </w:p>
        </w:tc>
      </w:tr>
      <w:tr w:rsidR="00A7287C" w:rsidRPr="00685039" w14:paraId="7855925D" w14:textId="77777777" w:rsidTr="00A81D46">
        <w:trPr>
          <w:trHeight w:val="176"/>
        </w:trPr>
        <w:tc>
          <w:tcPr>
            <w:tcW w:w="5778" w:type="dxa"/>
            <w:gridSpan w:val="2"/>
            <w:vMerge/>
          </w:tcPr>
          <w:p w14:paraId="532D1153" w14:textId="77777777" w:rsidR="00FB302F" w:rsidRPr="00685039" w:rsidRDefault="00FB302F" w:rsidP="00A81D46">
            <w:pPr>
              <w:spacing w:before="120" w:after="120"/>
              <w:ind w:left="709"/>
              <w:rPr>
                <w:rFonts w:asciiTheme="minorHAnsi" w:hAnsiTheme="minorHAnsi" w:cs="Arial"/>
              </w:rPr>
            </w:pPr>
          </w:p>
        </w:tc>
        <w:tc>
          <w:tcPr>
            <w:tcW w:w="2943" w:type="dxa"/>
          </w:tcPr>
          <w:p w14:paraId="02FE7EDD"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Atende parcialmente – XX%</w:t>
            </w:r>
          </w:p>
        </w:tc>
      </w:tr>
      <w:tr w:rsidR="00A7287C" w:rsidRPr="00685039" w14:paraId="5E1B943C" w14:textId="77777777" w:rsidTr="00A81D46">
        <w:trPr>
          <w:trHeight w:val="176"/>
        </w:trPr>
        <w:tc>
          <w:tcPr>
            <w:tcW w:w="5778" w:type="dxa"/>
            <w:gridSpan w:val="2"/>
            <w:vMerge/>
          </w:tcPr>
          <w:p w14:paraId="05DCEED4" w14:textId="77777777" w:rsidR="00FB302F" w:rsidRPr="00685039" w:rsidRDefault="00FB302F" w:rsidP="00A81D46">
            <w:pPr>
              <w:spacing w:before="120" w:after="120"/>
              <w:ind w:left="709"/>
              <w:rPr>
                <w:rFonts w:asciiTheme="minorHAnsi" w:hAnsiTheme="minorHAnsi" w:cs="Arial"/>
              </w:rPr>
            </w:pPr>
          </w:p>
        </w:tc>
        <w:tc>
          <w:tcPr>
            <w:tcW w:w="2943" w:type="dxa"/>
          </w:tcPr>
          <w:p w14:paraId="07C2FAC9"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Não atende – XX%</w:t>
            </w:r>
          </w:p>
        </w:tc>
      </w:tr>
      <w:tr w:rsidR="00A7287C" w:rsidRPr="00685039" w14:paraId="2D1E2450" w14:textId="77777777" w:rsidTr="00A81D46">
        <w:trPr>
          <w:trHeight w:val="116"/>
        </w:trPr>
        <w:tc>
          <w:tcPr>
            <w:tcW w:w="5778" w:type="dxa"/>
            <w:gridSpan w:val="2"/>
            <w:vMerge w:val="restart"/>
          </w:tcPr>
          <w:p w14:paraId="6312A9DF"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rPr>
              <w:t>- Sistemática operacional de atendimento</w:t>
            </w:r>
          </w:p>
          <w:p w14:paraId="5E0BB550" w14:textId="77777777" w:rsidR="00FB302F" w:rsidRPr="00685039" w:rsidRDefault="00FB302F" w:rsidP="00A81D46">
            <w:pPr>
              <w:spacing w:before="120" w:after="120"/>
              <w:ind w:left="709"/>
              <w:rPr>
                <w:rFonts w:asciiTheme="minorHAnsi" w:hAnsiTheme="minorHAnsi" w:cs="Arial"/>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recomendamos</w:t>
            </w:r>
            <w:proofErr w:type="gramEnd"/>
            <w:r w:rsidRPr="00685039">
              <w:rPr>
                <w:rFonts w:asciiTheme="minorHAnsi" w:hAnsiTheme="minorHAnsi" w:cs="Arial"/>
                <w:i/>
                <w:highlight w:val="yellow"/>
              </w:rPr>
              <w:t xml:space="preserve"> estabelecer escala de pontuação condizente com as necessidades do contratante, vide exemplo ora presentado&gt;</w:t>
            </w:r>
          </w:p>
        </w:tc>
        <w:tc>
          <w:tcPr>
            <w:tcW w:w="2943" w:type="dxa"/>
          </w:tcPr>
          <w:p w14:paraId="0237AE16"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Atende – XX%</w:t>
            </w:r>
          </w:p>
        </w:tc>
      </w:tr>
      <w:tr w:rsidR="00A7287C" w:rsidRPr="00685039" w14:paraId="13A0C0E3" w14:textId="77777777" w:rsidTr="00A81D46">
        <w:trPr>
          <w:trHeight w:val="115"/>
        </w:trPr>
        <w:tc>
          <w:tcPr>
            <w:tcW w:w="5778" w:type="dxa"/>
            <w:gridSpan w:val="2"/>
            <w:vMerge/>
          </w:tcPr>
          <w:p w14:paraId="7863CBE1" w14:textId="77777777" w:rsidR="00FB302F" w:rsidRPr="00685039" w:rsidRDefault="00FB302F" w:rsidP="00A81D46">
            <w:pPr>
              <w:spacing w:before="120" w:after="120"/>
              <w:ind w:left="709"/>
              <w:rPr>
                <w:rFonts w:asciiTheme="minorHAnsi" w:hAnsiTheme="minorHAnsi" w:cs="Arial"/>
              </w:rPr>
            </w:pPr>
          </w:p>
        </w:tc>
        <w:tc>
          <w:tcPr>
            <w:tcW w:w="2943" w:type="dxa"/>
          </w:tcPr>
          <w:p w14:paraId="27917E23"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Atende parcialmente – XX%</w:t>
            </w:r>
          </w:p>
        </w:tc>
      </w:tr>
      <w:tr w:rsidR="00A7287C" w:rsidRPr="00685039" w14:paraId="632E7414" w14:textId="77777777" w:rsidTr="00A81D46">
        <w:trPr>
          <w:trHeight w:val="115"/>
        </w:trPr>
        <w:tc>
          <w:tcPr>
            <w:tcW w:w="5778" w:type="dxa"/>
            <w:gridSpan w:val="2"/>
            <w:vMerge/>
          </w:tcPr>
          <w:p w14:paraId="19147279" w14:textId="77777777" w:rsidR="00FB302F" w:rsidRPr="00685039" w:rsidRDefault="00FB302F" w:rsidP="00A81D46">
            <w:pPr>
              <w:spacing w:before="120" w:after="120"/>
              <w:ind w:left="709"/>
              <w:rPr>
                <w:rFonts w:asciiTheme="minorHAnsi" w:hAnsiTheme="minorHAnsi" w:cs="Arial"/>
              </w:rPr>
            </w:pPr>
          </w:p>
        </w:tc>
        <w:tc>
          <w:tcPr>
            <w:tcW w:w="2943" w:type="dxa"/>
          </w:tcPr>
          <w:p w14:paraId="407853AA" w14:textId="77777777" w:rsidR="00FB302F" w:rsidRPr="00685039" w:rsidRDefault="00FB302F" w:rsidP="00A81D46">
            <w:pPr>
              <w:spacing w:before="120" w:after="120"/>
              <w:jc w:val="center"/>
              <w:rPr>
                <w:rFonts w:asciiTheme="minorHAnsi" w:hAnsiTheme="minorHAnsi" w:cs="Arial"/>
                <w:i/>
                <w:highlight w:val="yellow"/>
              </w:rPr>
            </w:pPr>
            <w:r w:rsidRPr="00685039">
              <w:rPr>
                <w:rFonts w:asciiTheme="minorHAnsi" w:hAnsiTheme="minorHAnsi" w:cs="Arial"/>
                <w:i/>
                <w:highlight w:val="yellow"/>
              </w:rPr>
              <w:t>Não atende – XX%</w:t>
            </w:r>
          </w:p>
        </w:tc>
      </w:tr>
      <w:tr w:rsidR="00A7287C" w:rsidRPr="00685039" w14:paraId="2F08E6F3" w14:textId="77777777" w:rsidTr="00A81D46">
        <w:tc>
          <w:tcPr>
            <w:tcW w:w="5778" w:type="dxa"/>
            <w:gridSpan w:val="2"/>
            <w:tcBorders>
              <w:bottom w:val="single" w:sz="4" w:space="0" w:color="auto"/>
            </w:tcBorders>
          </w:tcPr>
          <w:p w14:paraId="0827FC82" w14:textId="2775F05D" w:rsidR="00FB302F" w:rsidRPr="00685039" w:rsidRDefault="00FB302F" w:rsidP="00FB302F">
            <w:pPr>
              <w:pStyle w:val="PargrafodaLista"/>
              <w:numPr>
                <w:ilvl w:val="0"/>
                <w:numId w:val="82"/>
              </w:numPr>
              <w:spacing w:before="120" w:after="120"/>
              <w:rPr>
                <w:rFonts w:asciiTheme="minorHAnsi" w:hAnsiTheme="minorHAnsi" w:cs="Arial"/>
              </w:rPr>
            </w:pPr>
            <w:r w:rsidRPr="00685039">
              <w:rPr>
                <w:rFonts w:asciiTheme="minorHAnsi" w:hAnsiTheme="minorHAnsi" w:cs="Arial"/>
              </w:rPr>
              <w:t>Relatos de Soluções de Comunicação Digital</w:t>
            </w:r>
          </w:p>
        </w:tc>
        <w:tc>
          <w:tcPr>
            <w:tcW w:w="2943" w:type="dxa"/>
            <w:tcBorders>
              <w:bottom w:val="single" w:sz="4" w:space="0" w:color="auto"/>
            </w:tcBorders>
          </w:tcPr>
          <w:p w14:paraId="010EC785" w14:textId="77777777" w:rsidR="00FB302F" w:rsidRPr="00685039" w:rsidRDefault="00FB302F" w:rsidP="00A81D46">
            <w:pPr>
              <w:spacing w:before="120" w:after="120"/>
              <w:jc w:val="center"/>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máximo</w:t>
            </w:r>
            <w:proofErr w:type="gramEnd"/>
            <w:r w:rsidRPr="00685039">
              <w:rPr>
                <w:rFonts w:asciiTheme="minorHAnsi" w:hAnsiTheme="minorHAnsi" w:cs="Arial"/>
                <w:i/>
                <w:highlight w:val="yellow"/>
              </w:rPr>
              <w:t xml:space="preserve"> de 20%&gt;</w:t>
            </w:r>
          </w:p>
        </w:tc>
      </w:tr>
      <w:tr w:rsidR="00A7287C" w:rsidRPr="00685039" w14:paraId="6A223FE5" w14:textId="77777777" w:rsidTr="00A81D46">
        <w:tc>
          <w:tcPr>
            <w:tcW w:w="5778" w:type="dxa"/>
            <w:gridSpan w:val="2"/>
            <w:shd w:val="clear" w:color="auto" w:fill="BFBFBF" w:themeFill="background1" w:themeFillShade="BF"/>
          </w:tcPr>
          <w:p w14:paraId="0390C383" w14:textId="77777777" w:rsidR="00FB302F" w:rsidRPr="00685039" w:rsidRDefault="00FB302F" w:rsidP="00A81D46">
            <w:pPr>
              <w:spacing w:before="120" w:after="120"/>
              <w:jc w:val="center"/>
              <w:rPr>
                <w:rFonts w:asciiTheme="minorHAnsi" w:hAnsiTheme="minorHAnsi" w:cs="Arial"/>
                <w:b/>
              </w:rPr>
            </w:pPr>
            <w:r w:rsidRPr="00685039">
              <w:rPr>
                <w:rFonts w:asciiTheme="minorHAnsi" w:hAnsiTheme="minorHAnsi" w:cs="Arial"/>
                <w:b/>
              </w:rPr>
              <w:t>PONTUAÇÃO TOTAL</w:t>
            </w:r>
          </w:p>
        </w:tc>
        <w:tc>
          <w:tcPr>
            <w:tcW w:w="2943" w:type="dxa"/>
            <w:shd w:val="clear" w:color="auto" w:fill="BFBFBF" w:themeFill="background1" w:themeFillShade="BF"/>
          </w:tcPr>
          <w:p w14:paraId="63A91F4A" w14:textId="77777777" w:rsidR="00FB302F" w:rsidRPr="00685039" w:rsidRDefault="00FB302F" w:rsidP="00A81D46">
            <w:pPr>
              <w:spacing w:before="120" w:after="120"/>
              <w:jc w:val="center"/>
              <w:rPr>
                <w:rFonts w:asciiTheme="minorHAnsi" w:hAnsiTheme="minorHAnsi" w:cs="Arial"/>
                <w:b/>
              </w:rPr>
            </w:pPr>
            <w:r w:rsidRPr="00685039">
              <w:rPr>
                <w:rFonts w:asciiTheme="minorHAnsi" w:hAnsiTheme="minorHAnsi" w:cs="Arial"/>
                <w:b/>
              </w:rPr>
              <w:t>100%</w:t>
            </w:r>
          </w:p>
        </w:tc>
      </w:tr>
    </w:tbl>
    <w:p w14:paraId="3EFA2CE7" w14:textId="77777777" w:rsidR="00FB302F" w:rsidRPr="00685039" w:rsidRDefault="00FB302F" w:rsidP="00FB302F">
      <w:pPr>
        <w:rPr>
          <w:rFonts w:asciiTheme="minorHAnsi" w:hAnsiTheme="minorHAnsi" w:cs="Arial"/>
        </w:rPr>
      </w:pPr>
    </w:p>
    <w:p w14:paraId="1E99654C" w14:textId="012D27BD" w:rsidR="00FB302F" w:rsidRPr="00685039" w:rsidRDefault="00FB302F" w:rsidP="00FB302F">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 escala de pontuação para o quesito Capacidade de Atendimento responde aos questionamentos TCU relativos ao Edital MDS 1/2018 – contratação de serviços de comunicação corporativa -, os quais se basearam no art. 30 da Lei 8.666/1993 e no art. 3º, § 1º, inciso I e no art. 44, § 1º, da mesma Lei.</w:t>
      </w:r>
    </w:p>
    <w:p w14:paraId="7DCFE41B" w14:textId="77777777" w:rsidR="00FB302F" w:rsidRPr="00685039" w:rsidRDefault="00FB302F" w:rsidP="00FB302F">
      <w:pPr>
        <w:rPr>
          <w:rFonts w:asciiTheme="minorHAnsi" w:hAnsiTheme="minorHAnsi" w:cs="Arial"/>
        </w:rPr>
      </w:pPr>
    </w:p>
    <w:p w14:paraId="397D9513" w14:textId="6AA24E17" w:rsidR="00A312B0" w:rsidRPr="00685039" w:rsidRDefault="00A312B0"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2.3.2.1</w:t>
      </w:r>
      <w:r w:rsidRPr="00685039">
        <w:rPr>
          <w:rFonts w:asciiTheme="minorHAnsi" w:hAnsiTheme="minorHAnsi" w:cs="Arial"/>
        </w:rPr>
        <w:tab/>
      </w:r>
      <w:r w:rsidR="00C770DF" w:rsidRPr="00685039">
        <w:rPr>
          <w:rFonts w:asciiTheme="minorHAnsi" w:hAnsiTheme="minorHAnsi" w:cs="Arial"/>
        </w:rPr>
        <w:tab/>
      </w:r>
      <w:r w:rsidR="00032181" w:rsidRPr="00685039">
        <w:rPr>
          <w:rFonts w:asciiTheme="minorHAnsi" w:hAnsiTheme="minorHAnsi" w:cs="Arial"/>
        </w:rPr>
        <w:t xml:space="preserve">Se a </w:t>
      </w:r>
      <w:r w:rsidR="00FD66FD" w:rsidRPr="00685039">
        <w:rPr>
          <w:rFonts w:asciiTheme="minorHAnsi" w:hAnsiTheme="minorHAnsi" w:cs="Arial"/>
        </w:rPr>
        <w:t>licitante</w:t>
      </w:r>
      <w:r w:rsidR="00032181" w:rsidRPr="00685039">
        <w:rPr>
          <w:rFonts w:asciiTheme="minorHAnsi" w:hAnsiTheme="minorHAnsi" w:cs="Arial"/>
        </w:rPr>
        <w:t xml:space="preserve"> não observar a quantidade estabelecida no subitem 1.6.2 deste Apêndice para apresentação d</w:t>
      </w:r>
      <w:r w:rsidR="007261A4" w:rsidRPr="00685039">
        <w:rPr>
          <w:rFonts w:asciiTheme="minorHAnsi" w:hAnsiTheme="minorHAnsi" w:cs="Arial"/>
        </w:rPr>
        <w:t>os</w:t>
      </w:r>
      <w:r w:rsidR="00032181" w:rsidRPr="00685039">
        <w:rPr>
          <w:rFonts w:asciiTheme="minorHAnsi" w:hAnsiTheme="minorHAnsi" w:cs="Arial"/>
        </w:rPr>
        <w:t xml:space="preserve"> </w:t>
      </w:r>
      <w:r w:rsidR="007261A4" w:rsidRPr="00685039">
        <w:rPr>
          <w:rFonts w:asciiTheme="minorHAnsi" w:hAnsiTheme="minorHAnsi" w:cs="Arial"/>
        </w:rPr>
        <w:t>Relatos de Soluções de Comunicação Digital</w:t>
      </w:r>
      <w:r w:rsidR="00032181" w:rsidRPr="00685039">
        <w:rPr>
          <w:rFonts w:asciiTheme="minorHAnsi" w:hAnsiTheme="minorHAnsi" w:cs="Arial"/>
        </w:rPr>
        <w:t xml:space="preserve">, sua pontuação máxima, nesse quesito, será proporcional à quantidade </w:t>
      </w:r>
      <w:r w:rsidR="00F74934" w:rsidRPr="00685039">
        <w:rPr>
          <w:rFonts w:asciiTheme="minorHAnsi" w:hAnsiTheme="minorHAnsi" w:cs="Arial"/>
        </w:rPr>
        <w:t xml:space="preserve">de </w:t>
      </w:r>
      <w:r w:rsidR="00470A11" w:rsidRPr="00685039">
        <w:rPr>
          <w:rFonts w:asciiTheme="minorHAnsi" w:hAnsiTheme="minorHAnsi" w:cs="Arial"/>
        </w:rPr>
        <w:t xml:space="preserve">relatos </w:t>
      </w:r>
      <w:r w:rsidR="00032181" w:rsidRPr="00685039">
        <w:rPr>
          <w:rFonts w:asciiTheme="minorHAnsi" w:hAnsiTheme="minorHAnsi" w:cs="Arial"/>
        </w:rPr>
        <w:t xml:space="preserve">por ela apresentada, sendo a proporcionalidade obtida mediante a aplicação de regra de três simples, em relação à </w:t>
      </w:r>
      <w:r w:rsidR="005C6D91" w:rsidRPr="00685039">
        <w:rPr>
          <w:rFonts w:asciiTheme="minorHAnsi" w:hAnsiTheme="minorHAnsi" w:cs="Arial"/>
        </w:rPr>
        <w:t xml:space="preserve">sua </w:t>
      </w:r>
      <w:r w:rsidR="00032181" w:rsidRPr="00685039">
        <w:rPr>
          <w:rFonts w:asciiTheme="minorHAnsi" w:hAnsiTheme="minorHAnsi" w:cs="Arial"/>
        </w:rPr>
        <w:t>pontuação máxima prevista no subitem 2.3.2.</w:t>
      </w:r>
    </w:p>
    <w:p w14:paraId="21CCC25C" w14:textId="77777777" w:rsidR="00A312B0" w:rsidRPr="00685039" w:rsidRDefault="00A312B0" w:rsidP="00F82749">
      <w:pPr>
        <w:rPr>
          <w:rFonts w:asciiTheme="minorHAnsi" w:hAnsiTheme="minorHAnsi" w:cs="Arial"/>
        </w:rPr>
      </w:pPr>
    </w:p>
    <w:p w14:paraId="606822E2" w14:textId="1D77B758"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w:t>
      </w:r>
      <w:r w:rsidR="002E13E8" w:rsidRPr="00685039">
        <w:rPr>
          <w:rFonts w:asciiTheme="minorHAnsi" w:hAnsiTheme="minorHAnsi" w:cs="Arial"/>
        </w:rPr>
        <w:t>3</w:t>
      </w:r>
      <w:r w:rsidR="002E13E8" w:rsidRPr="00685039">
        <w:rPr>
          <w:rFonts w:asciiTheme="minorHAnsi" w:hAnsiTheme="minorHAnsi" w:cs="Arial"/>
        </w:rPr>
        <w:tab/>
      </w:r>
      <w:r w:rsidRPr="00685039">
        <w:rPr>
          <w:rFonts w:asciiTheme="minorHAnsi" w:hAnsiTheme="minorHAnsi" w:cs="Arial"/>
        </w:rPr>
        <w:tab/>
        <w:t>A pontuação d</w:t>
      </w:r>
      <w:r w:rsidR="00166548" w:rsidRPr="00685039">
        <w:rPr>
          <w:rFonts w:asciiTheme="minorHAnsi" w:hAnsiTheme="minorHAnsi" w:cs="Arial"/>
        </w:rPr>
        <w:t xml:space="preserve">e cada </w:t>
      </w:r>
      <w:r w:rsidRPr="00685039">
        <w:rPr>
          <w:rFonts w:asciiTheme="minorHAnsi" w:hAnsiTheme="minorHAnsi" w:cs="Arial"/>
        </w:rPr>
        <w:t xml:space="preserve">quesito corresponderá à média aritmética dos pontos </w:t>
      </w:r>
      <w:r w:rsidR="005C6D91" w:rsidRPr="00685039">
        <w:rPr>
          <w:rFonts w:asciiTheme="minorHAnsi" w:hAnsiTheme="minorHAnsi" w:cs="Arial"/>
        </w:rPr>
        <w:t xml:space="preserve">atribuídos por </w:t>
      </w:r>
      <w:r w:rsidRPr="00685039">
        <w:rPr>
          <w:rFonts w:asciiTheme="minorHAnsi" w:hAnsiTheme="minorHAnsi" w:cs="Arial"/>
        </w:rPr>
        <w:t>cada membro da Subcomissão Técnica, considerando-se 01 (uma) casa decimal.</w:t>
      </w:r>
    </w:p>
    <w:p w14:paraId="160F1ADC" w14:textId="77777777"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p>
    <w:p w14:paraId="5C862CD5" w14:textId="2C99CBB1"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w:t>
      </w:r>
      <w:r w:rsidR="002E13E8" w:rsidRPr="00685039">
        <w:rPr>
          <w:rFonts w:asciiTheme="minorHAnsi" w:hAnsiTheme="minorHAnsi" w:cs="Arial"/>
        </w:rPr>
        <w:t>4</w:t>
      </w:r>
      <w:r w:rsidR="002E13E8" w:rsidRPr="00685039">
        <w:rPr>
          <w:rFonts w:asciiTheme="minorHAnsi" w:hAnsiTheme="minorHAnsi" w:cs="Arial"/>
        </w:rPr>
        <w:tab/>
      </w:r>
      <w:r w:rsidRPr="00685039">
        <w:rPr>
          <w:rFonts w:asciiTheme="minorHAnsi" w:hAnsiTheme="minorHAnsi" w:cs="Arial"/>
        </w:rPr>
        <w:tab/>
        <w:t>A Subcomissão Técnica reavaliará a pontuação atribuída a um quesito ou subquesito sempre que a diferença entre a maior e a menor pontuação for superior a 20% (vinte por cento) da pontuação máxima do quesito ou do subquesito, com o fim de restabelecer o equilíbrio das pontuações atribuídas, e</w:t>
      </w:r>
      <w:r w:rsidR="00445417" w:rsidRPr="00685039">
        <w:rPr>
          <w:rFonts w:asciiTheme="minorHAnsi" w:hAnsiTheme="minorHAnsi" w:cs="Arial"/>
        </w:rPr>
        <w:t>m</w:t>
      </w:r>
      <w:r w:rsidRPr="00685039">
        <w:rPr>
          <w:rFonts w:asciiTheme="minorHAnsi" w:hAnsiTheme="minorHAnsi" w:cs="Arial"/>
        </w:rPr>
        <w:t xml:space="preserve"> conformidade com os critérios objetivos previstos n</w:t>
      </w:r>
      <w:r w:rsidR="001577B1" w:rsidRPr="00685039">
        <w:rPr>
          <w:rFonts w:asciiTheme="minorHAnsi" w:hAnsiTheme="minorHAnsi" w:cs="Arial"/>
        </w:rPr>
        <w:t>o</w:t>
      </w:r>
      <w:r w:rsidRPr="00685039">
        <w:rPr>
          <w:rFonts w:asciiTheme="minorHAnsi" w:hAnsiTheme="minorHAnsi" w:cs="Arial"/>
        </w:rPr>
        <w:t xml:space="preserve"> Edital.</w:t>
      </w:r>
    </w:p>
    <w:p w14:paraId="2272C916" w14:textId="77777777"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p>
    <w:p w14:paraId="28992570" w14:textId="42B4FA82"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w:t>
      </w:r>
      <w:r w:rsidR="002E13E8" w:rsidRPr="00685039">
        <w:rPr>
          <w:rFonts w:asciiTheme="minorHAnsi" w:hAnsiTheme="minorHAnsi" w:cs="Arial"/>
        </w:rPr>
        <w:t>4</w:t>
      </w:r>
      <w:r w:rsidRPr="00685039">
        <w:rPr>
          <w:rFonts w:asciiTheme="minorHAnsi" w:hAnsiTheme="minorHAnsi" w:cs="Arial"/>
        </w:rPr>
        <w:t>.1</w:t>
      </w:r>
      <w:r w:rsidRPr="00685039">
        <w:rPr>
          <w:rFonts w:asciiTheme="minorHAnsi" w:hAnsiTheme="minorHAnsi" w:cs="Arial"/>
        </w:rPr>
        <w:tab/>
      </w:r>
      <w:r w:rsidR="00C770DF" w:rsidRPr="00685039">
        <w:rPr>
          <w:rFonts w:asciiTheme="minorHAnsi" w:hAnsiTheme="minorHAnsi" w:cs="Arial"/>
        </w:rPr>
        <w:tab/>
      </w:r>
      <w:r w:rsidRPr="00685039">
        <w:rPr>
          <w:rFonts w:asciiTheme="minorHAnsi" w:hAnsiTheme="minorHAnsi" w:cs="Arial"/>
        </w:rPr>
        <w:t>Persistindo a diferença de pontuação prevista após a reavaliação do quesito ou subquesito, os membros da Subcomissão Técnica, autores das pontuações consideradas destoantes, deverão registrar em ata as razões que os levaram a manter a pontuação atribuída ao quesito ou subquesito reavaliado, que será assinada por todos os membros da Subcomissão e passará a compor o processo desta licitação.</w:t>
      </w:r>
    </w:p>
    <w:p w14:paraId="163E085D" w14:textId="77777777"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p>
    <w:p w14:paraId="64D3A6FC" w14:textId="0E4DC46A"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r w:rsidRPr="00685039">
        <w:rPr>
          <w:rFonts w:asciiTheme="minorHAnsi" w:hAnsiTheme="minorHAnsi" w:cs="Arial"/>
        </w:rPr>
        <w:t>2.3.</w:t>
      </w:r>
      <w:r w:rsidR="002E13E8"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t xml:space="preserve">A pontuação final da Proposta Técnica de cada licitante corresponderá à soma dos pontos dos 03 (três) quesitos: Plano de Comunicação Digital; Capacidade de Atendimento; e </w:t>
      </w:r>
      <w:r w:rsidR="007261A4" w:rsidRPr="00685039">
        <w:rPr>
          <w:rFonts w:asciiTheme="minorHAnsi" w:hAnsiTheme="minorHAnsi" w:cs="Arial"/>
        </w:rPr>
        <w:t>Relatos de Soluções de Comunicação Digital</w:t>
      </w:r>
      <w:r w:rsidRPr="00685039">
        <w:rPr>
          <w:rFonts w:asciiTheme="minorHAnsi" w:hAnsiTheme="minorHAnsi" w:cs="Arial"/>
        </w:rPr>
        <w:t>.</w:t>
      </w:r>
    </w:p>
    <w:p w14:paraId="4370FB5E" w14:textId="77777777" w:rsidR="008562F2" w:rsidRPr="00685039" w:rsidRDefault="008562F2" w:rsidP="00F82749">
      <w:pPr>
        <w:pStyle w:val="PargrafodaLista"/>
        <w:tabs>
          <w:tab w:val="left" w:pos="709"/>
        </w:tabs>
        <w:autoSpaceDE w:val="0"/>
        <w:autoSpaceDN w:val="0"/>
        <w:adjustRightInd w:val="0"/>
        <w:ind w:left="0"/>
        <w:jc w:val="both"/>
        <w:rPr>
          <w:rFonts w:asciiTheme="minorHAnsi" w:hAnsiTheme="minorHAnsi" w:cs="Arial"/>
        </w:rPr>
      </w:pPr>
    </w:p>
    <w:p w14:paraId="46FF6187" w14:textId="6320DFB6" w:rsidR="00BA7620" w:rsidRPr="00685039" w:rsidRDefault="00BA7620" w:rsidP="00F82749">
      <w:pPr>
        <w:jc w:val="both"/>
        <w:rPr>
          <w:rFonts w:asciiTheme="minorHAnsi" w:hAnsiTheme="minorHAnsi" w:cs="Arial"/>
        </w:rPr>
      </w:pPr>
      <w:r w:rsidRPr="00685039">
        <w:rPr>
          <w:rFonts w:asciiTheme="minorHAnsi" w:hAnsiTheme="minorHAnsi" w:cs="Arial"/>
        </w:rPr>
        <w:t>2.4</w:t>
      </w:r>
      <w:r w:rsidRPr="00685039">
        <w:rPr>
          <w:rFonts w:asciiTheme="minorHAnsi" w:hAnsiTheme="minorHAnsi" w:cs="Arial"/>
        </w:rPr>
        <w:tab/>
      </w:r>
      <w:r w:rsidRPr="00685039">
        <w:rPr>
          <w:rFonts w:asciiTheme="minorHAnsi" w:hAnsiTheme="minorHAnsi" w:cs="Arial"/>
        </w:rPr>
        <w:tab/>
        <w:t>Será classificada em primeiro lugar, na fase de julgamento da Proposta Técnica, a licitante que obtiver a maior pontuação, observado o disposto no subitem 2.5 deste Apêndice.</w:t>
      </w:r>
    </w:p>
    <w:p w14:paraId="4E4D437F" w14:textId="77777777" w:rsidR="00BA7620" w:rsidRPr="00685039" w:rsidRDefault="00BA7620" w:rsidP="00F82749">
      <w:pPr>
        <w:jc w:val="both"/>
        <w:rPr>
          <w:rFonts w:asciiTheme="minorHAnsi" w:hAnsiTheme="minorHAnsi" w:cs="Arial"/>
        </w:rPr>
      </w:pPr>
    </w:p>
    <w:p w14:paraId="0523359C" w14:textId="6132A3DE" w:rsidR="00BA7620" w:rsidRPr="00685039" w:rsidRDefault="00BA7620" w:rsidP="00F82749">
      <w:pPr>
        <w:jc w:val="both"/>
        <w:rPr>
          <w:rFonts w:asciiTheme="minorHAnsi" w:hAnsiTheme="minorHAnsi" w:cs="Arial"/>
        </w:rPr>
      </w:pPr>
      <w:r w:rsidRPr="00685039">
        <w:rPr>
          <w:rFonts w:asciiTheme="minorHAnsi" w:hAnsiTheme="minorHAnsi" w:cs="Arial"/>
        </w:rPr>
        <w:t>2.5</w:t>
      </w:r>
      <w:r w:rsidRPr="00685039">
        <w:rPr>
          <w:rFonts w:asciiTheme="minorHAnsi" w:hAnsiTheme="minorHAnsi" w:cs="Arial"/>
        </w:rPr>
        <w:tab/>
      </w:r>
      <w:r w:rsidRPr="00685039">
        <w:rPr>
          <w:rFonts w:asciiTheme="minorHAnsi" w:hAnsiTheme="minorHAnsi" w:cs="Arial"/>
        </w:rPr>
        <w:tab/>
        <w:t>Será desclassificada a Proposta Técnica que incorrer em qualquer uma das situações abaixo descritas:</w:t>
      </w:r>
    </w:p>
    <w:p w14:paraId="32CC4650" w14:textId="77777777" w:rsidR="00BA7620" w:rsidRPr="00685039" w:rsidRDefault="00BA7620" w:rsidP="00F82749">
      <w:pPr>
        <w:jc w:val="both"/>
        <w:rPr>
          <w:rFonts w:asciiTheme="minorHAnsi" w:hAnsiTheme="minorHAnsi" w:cs="Arial"/>
        </w:rPr>
      </w:pPr>
    </w:p>
    <w:p w14:paraId="61B23E15" w14:textId="01EE3113" w:rsidR="00BA7620" w:rsidRPr="00685039" w:rsidRDefault="00BA7620" w:rsidP="00F82749">
      <w:pPr>
        <w:numPr>
          <w:ilvl w:val="0"/>
          <w:numId w:val="84"/>
        </w:numPr>
        <w:tabs>
          <w:tab w:val="left" w:pos="1701"/>
        </w:tabs>
        <w:ind w:left="1418" w:firstLine="0"/>
        <w:jc w:val="both"/>
        <w:rPr>
          <w:rFonts w:asciiTheme="minorHAnsi" w:hAnsiTheme="minorHAnsi" w:cs="Arial"/>
          <w:lang w:val="pt-PT"/>
        </w:rPr>
      </w:pPr>
      <w:r w:rsidRPr="00685039">
        <w:rPr>
          <w:rFonts w:asciiTheme="minorHAnsi" w:hAnsiTheme="minorHAnsi" w:cs="Arial"/>
          <w:lang w:val="pt-PT"/>
        </w:rPr>
        <w:t xml:space="preserve">apresentar qualquer </w:t>
      </w:r>
      <w:r w:rsidRPr="00685039">
        <w:rPr>
          <w:rFonts w:asciiTheme="minorHAnsi" w:hAnsiTheme="minorHAnsi" w:cs="Arial"/>
        </w:rPr>
        <w:t>informação, marca, sinal, etiqueta ou qualquer outro elemento</w:t>
      </w:r>
      <w:r w:rsidRPr="00685039">
        <w:rPr>
          <w:rFonts w:asciiTheme="minorHAnsi" w:hAnsiTheme="minorHAnsi" w:cs="Arial"/>
          <w:lang w:val="pt-PT"/>
        </w:rPr>
        <w:t xml:space="preserve"> que possiblite a identificação da autoria do Plano de Comunicação </w:t>
      </w:r>
      <w:r w:rsidR="00C45CF9" w:rsidRPr="00685039">
        <w:rPr>
          <w:rFonts w:asciiTheme="minorHAnsi" w:hAnsiTheme="minorHAnsi" w:cs="Arial"/>
          <w:lang w:val="pt-PT"/>
        </w:rPr>
        <w:t>Digital</w:t>
      </w:r>
      <w:r w:rsidRPr="00685039">
        <w:rPr>
          <w:rFonts w:asciiTheme="minorHAnsi" w:hAnsiTheme="minorHAnsi" w:cs="Arial"/>
          <w:lang w:val="pt-PT"/>
        </w:rPr>
        <w:t xml:space="preserve"> – Via Não Identificada, antes da abertura do Invólucro nº </w:t>
      </w:r>
      <w:r w:rsidR="00B20FA6" w:rsidRPr="00685039">
        <w:rPr>
          <w:rFonts w:asciiTheme="minorHAnsi" w:hAnsiTheme="minorHAnsi" w:cs="Arial"/>
          <w:lang w:val="pt-PT"/>
        </w:rPr>
        <w:t>3</w:t>
      </w:r>
      <w:r w:rsidRPr="00685039">
        <w:rPr>
          <w:rFonts w:asciiTheme="minorHAnsi" w:hAnsiTheme="minorHAnsi" w:cs="Arial"/>
          <w:lang w:val="pt-PT"/>
        </w:rPr>
        <w:t>;</w:t>
      </w:r>
    </w:p>
    <w:p w14:paraId="0E048F5D" w14:textId="77777777" w:rsidR="00BA7620" w:rsidRPr="00685039" w:rsidRDefault="00BA7620" w:rsidP="00F82749">
      <w:pPr>
        <w:tabs>
          <w:tab w:val="left" w:pos="1701"/>
        </w:tabs>
        <w:ind w:left="1418"/>
        <w:jc w:val="both"/>
        <w:rPr>
          <w:rFonts w:asciiTheme="minorHAnsi" w:hAnsiTheme="minorHAnsi" w:cs="Arial"/>
          <w:lang w:val="pt-PT"/>
        </w:rPr>
      </w:pPr>
    </w:p>
    <w:p w14:paraId="5FFC8D31" w14:textId="77777777" w:rsidR="00BA7620" w:rsidRPr="00685039" w:rsidRDefault="00BA7620" w:rsidP="00F82749">
      <w:pPr>
        <w:numPr>
          <w:ilvl w:val="0"/>
          <w:numId w:val="84"/>
        </w:numPr>
        <w:tabs>
          <w:tab w:val="left" w:pos="1701"/>
        </w:tabs>
        <w:ind w:left="1418" w:firstLine="0"/>
        <w:jc w:val="both"/>
        <w:rPr>
          <w:rFonts w:asciiTheme="minorHAnsi" w:hAnsiTheme="minorHAnsi" w:cs="Arial"/>
          <w:lang w:val="pt-PT"/>
        </w:rPr>
      </w:pPr>
      <w:r w:rsidRPr="00685039">
        <w:rPr>
          <w:rFonts w:asciiTheme="minorHAnsi" w:hAnsiTheme="minorHAnsi" w:cs="Arial"/>
          <w:lang w:val="pt-PT"/>
        </w:rPr>
        <w:t xml:space="preserve">não alcançar, no total, </w:t>
      </w:r>
      <w:r w:rsidRPr="00685039">
        <w:rPr>
          <w:rFonts w:asciiTheme="minorHAnsi" w:hAnsiTheme="minorHAnsi" w:cs="Arial"/>
          <w:highlight w:val="yellow"/>
          <w:lang w:val="pt-PT"/>
        </w:rPr>
        <w:t>XX</w:t>
      </w:r>
      <w:r w:rsidRPr="00685039">
        <w:rPr>
          <w:rFonts w:asciiTheme="minorHAnsi" w:hAnsiTheme="minorHAnsi" w:cs="Arial"/>
          <w:lang w:val="pt-PT"/>
        </w:rPr>
        <w:t xml:space="preserve"> (</w:t>
      </w:r>
      <w:r w:rsidRPr="00685039">
        <w:rPr>
          <w:rFonts w:asciiTheme="minorHAnsi" w:hAnsiTheme="minorHAnsi" w:cs="Arial"/>
          <w:highlight w:val="yellow"/>
        </w:rPr>
        <w:t>por extenso</w:t>
      </w:r>
      <w:r w:rsidRPr="00685039">
        <w:rPr>
          <w:rFonts w:asciiTheme="minorHAnsi" w:hAnsiTheme="minorHAnsi" w:cs="Arial"/>
          <w:lang w:val="pt-PT"/>
        </w:rPr>
        <w:t>) pontos;</w:t>
      </w:r>
      <w:r w:rsidRPr="00685039">
        <w:rPr>
          <w:rFonts w:asciiTheme="minorHAnsi" w:hAnsiTheme="minorHAnsi" w:cs="Arial"/>
          <w:i/>
          <w:highlight w:val="yellow"/>
        </w:rPr>
        <w:t>&lt;pontuação mínima recomendada: 75 ou 80&gt;</w:t>
      </w:r>
    </w:p>
    <w:p w14:paraId="76C189A8" w14:textId="77777777" w:rsidR="00BA7620" w:rsidRPr="00685039" w:rsidRDefault="00BA7620" w:rsidP="00F82749">
      <w:pPr>
        <w:ind w:left="1418" w:right="57"/>
        <w:jc w:val="both"/>
        <w:rPr>
          <w:rFonts w:asciiTheme="minorHAnsi" w:hAnsiTheme="minorHAnsi" w:cs="Arial"/>
        </w:rPr>
      </w:pPr>
    </w:p>
    <w:p w14:paraId="79CAF1B5" w14:textId="29DD55DC" w:rsidR="00BA7620" w:rsidRPr="00685039" w:rsidRDefault="00BA7620" w:rsidP="00F82749">
      <w:pPr>
        <w:numPr>
          <w:ilvl w:val="0"/>
          <w:numId w:val="84"/>
        </w:numPr>
        <w:tabs>
          <w:tab w:val="left" w:pos="1701"/>
        </w:tabs>
        <w:ind w:left="1418" w:firstLine="0"/>
        <w:jc w:val="both"/>
        <w:rPr>
          <w:rFonts w:asciiTheme="minorHAnsi" w:hAnsiTheme="minorHAnsi" w:cs="Arial"/>
        </w:rPr>
      </w:pPr>
      <w:r w:rsidRPr="00685039">
        <w:rPr>
          <w:rFonts w:asciiTheme="minorHAnsi" w:hAnsiTheme="minorHAnsi" w:cs="Arial"/>
          <w:lang w:val="pt-PT"/>
        </w:rPr>
        <w:t>obtiver pontuação zero em qua</w:t>
      </w:r>
      <w:r w:rsidR="008D18F6" w:rsidRPr="00685039">
        <w:rPr>
          <w:rFonts w:asciiTheme="minorHAnsi" w:hAnsiTheme="minorHAnsi" w:cs="Arial"/>
          <w:lang w:val="pt-PT"/>
        </w:rPr>
        <w:t>lq</w:t>
      </w:r>
      <w:r w:rsidRPr="00685039">
        <w:rPr>
          <w:rFonts w:asciiTheme="minorHAnsi" w:hAnsiTheme="minorHAnsi" w:cs="Arial"/>
          <w:lang w:val="pt-PT"/>
        </w:rPr>
        <w:t xml:space="preserve">uer </w:t>
      </w:r>
      <w:r w:rsidR="009835FA" w:rsidRPr="00685039">
        <w:rPr>
          <w:rFonts w:asciiTheme="minorHAnsi" w:hAnsiTheme="minorHAnsi" w:cs="Arial"/>
          <w:lang w:val="pt-PT"/>
        </w:rPr>
        <w:t xml:space="preserve">um </w:t>
      </w:r>
      <w:r w:rsidRPr="00685039">
        <w:rPr>
          <w:rFonts w:asciiTheme="minorHAnsi" w:hAnsiTheme="minorHAnsi" w:cs="Arial"/>
          <w:lang w:val="pt-PT"/>
        </w:rPr>
        <w:t>dos quesitos ou subquesitos.</w:t>
      </w:r>
    </w:p>
    <w:p w14:paraId="79A79A5F" w14:textId="77777777" w:rsidR="00BA7620" w:rsidRPr="00685039" w:rsidRDefault="00BA7620" w:rsidP="00F82749">
      <w:pPr>
        <w:jc w:val="both"/>
        <w:rPr>
          <w:rFonts w:asciiTheme="minorHAnsi" w:hAnsiTheme="minorHAnsi" w:cs="Arial"/>
        </w:rPr>
      </w:pPr>
    </w:p>
    <w:p w14:paraId="2DDA24D3" w14:textId="794E3EE3" w:rsidR="00BA7620" w:rsidRPr="00685039" w:rsidRDefault="00BA7620" w:rsidP="00F82749">
      <w:pPr>
        <w:jc w:val="both"/>
        <w:rPr>
          <w:rFonts w:asciiTheme="minorHAnsi" w:hAnsiTheme="minorHAnsi" w:cs="Arial"/>
          <w:lang w:val="pt-PT"/>
        </w:rPr>
      </w:pPr>
      <w:r w:rsidRPr="00685039">
        <w:rPr>
          <w:rFonts w:asciiTheme="minorHAnsi" w:hAnsiTheme="minorHAnsi" w:cs="Arial"/>
        </w:rPr>
        <w:t>2.5.1</w:t>
      </w:r>
      <w:r w:rsidRPr="00685039">
        <w:rPr>
          <w:rFonts w:asciiTheme="minorHAnsi" w:hAnsiTheme="minorHAnsi" w:cs="Arial"/>
        </w:rPr>
        <w:tab/>
      </w:r>
      <w:r w:rsidRPr="00685039">
        <w:rPr>
          <w:rFonts w:asciiTheme="minorHAnsi" w:hAnsiTheme="minorHAnsi" w:cs="Arial"/>
        </w:rPr>
        <w:tab/>
        <w:t xml:space="preserve">Poderá ser desclassificada a Proposta Técnica que </w:t>
      </w:r>
      <w:r w:rsidRPr="00685039">
        <w:rPr>
          <w:rFonts w:asciiTheme="minorHAnsi" w:hAnsiTheme="minorHAnsi" w:cs="Arial"/>
          <w:lang w:val="pt-PT"/>
        </w:rPr>
        <w:t xml:space="preserve">não atender às demais exigências do Edital, a depender da gravidade da ocorrência, </w:t>
      </w:r>
      <w:r w:rsidR="001170B6" w:rsidRPr="00685039">
        <w:rPr>
          <w:rFonts w:asciiTheme="minorHAnsi" w:hAnsiTheme="minorHAnsi" w:cs="Arial"/>
          <w:lang w:val="pt-PT"/>
        </w:rPr>
        <w:t>podendo ser</w:t>
      </w:r>
      <w:r w:rsidR="0025260A" w:rsidRPr="00685039">
        <w:rPr>
          <w:rFonts w:asciiTheme="minorHAnsi" w:hAnsiTheme="minorHAnsi" w:cs="Arial"/>
          <w:lang w:val="pt-PT"/>
        </w:rPr>
        <w:t xml:space="preserve"> </w:t>
      </w:r>
      <w:r w:rsidR="000A50E6" w:rsidRPr="00685039">
        <w:rPr>
          <w:rFonts w:asciiTheme="minorHAnsi" w:hAnsiTheme="minorHAnsi" w:cs="Arial"/>
          <w:lang w:val="pt-PT"/>
        </w:rPr>
        <w:t>releva</w:t>
      </w:r>
      <w:r w:rsidR="00B71307" w:rsidRPr="00685039">
        <w:rPr>
          <w:rFonts w:asciiTheme="minorHAnsi" w:hAnsiTheme="minorHAnsi" w:cs="Arial"/>
          <w:lang w:val="pt-PT"/>
        </w:rPr>
        <w:t xml:space="preserve">dos </w:t>
      </w:r>
      <w:r w:rsidR="000A50E6" w:rsidRPr="00685039">
        <w:rPr>
          <w:rFonts w:asciiTheme="minorHAnsi" w:hAnsiTheme="minorHAnsi" w:cs="Arial"/>
          <w:lang w:val="pt-PT"/>
        </w:rPr>
        <w:t>aspectos puramente formais que não comprometam a lisura e o caráter competitivo da concorrência</w:t>
      </w:r>
      <w:r w:rsidRPr="00685039">
        <w:rPr>
          <w:rFonts w:asciiTheme="minorHAnsi" w:hAnsiTheme="minorHAnsi" w:cs="Arial"/>
          <w:lang w:val="pt-PT"/>
        </w:rPr>
        <w:t>.</w:t>
      </w:r>
    </w:p>
    <w:p w14:paraId="24C3854D" w14:textId="77777777" w:rsidR="00BA7620" w:rsidRPr="00685039" w:rsidRDefault="00BA7620" w:rsidP="00F82749">
      <w:pPr>
        <w:jc w:val="both"/>
        <w:rPr>
          <w:rFonts w:asciiTheme="minorHAnsi" w:hAnsiTheme="minorHAnsi" w:cs="Arial"/>
          <w:lang w:val="pt-PT"/>
        </w:rPr>
      </w:pPr>
    </w:p>
    <w:p w14:paraId="7BDD9BDB" w14:textId="5874CC28" w:rsidR="00BA7620" w:rsidRPr="00685039" w:rsidRDefault="00BA7620" w:rsidP="00F82749">
      <w:pPr>
        <w:jc w:val="both"/>
        <w:rPr>
          <w:rFonts w:asciiTheme="minorHAnsi" w:hAnsiTheme="minorHAnsi" w:cs="Arial"/>
        </w:rPr>
      </w:pPr>
      <w:r w:rsidRPr="00685039">
        <w:rPr>
          <w:rFonts w:asciiTheme="minorHAnsi" w:hAnsiTheme="minorHAnsi" w:cs="Arial"/>
        </w:rPr>
        <w:t>2.6</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snapToGrid w:val="0"/>
        </w:rPr>
        <w:t xml:space="preserve">Se houver empate que impossibilite a identificação automática da melhor Proposta Técnica, será considerada como classificada em primeiro lugar a licitante que tiver obtido a maior pontuação, </w:t>
      </w:r>
      <w:r w:rsidRPr="00685039">
        <w:rPr>
          <w:rFonts w:asciiTheme="minorHAnsi" w:hAnsiTheme="minorHAnsi" w:cs="Arial"/>
        </w:rPr>
        <w:t xml:space="preserve">sucessivamente, nos quesitos </w:t>
      </w:r>
      <w:r w:rsidR="00C74BC2" w:rsidRPr="00685039">
        <w:rPr>
          <w:rFonts w:asciiTheme="minorHAnsi" w:hAnsiTheme="minorHAnsi" w:cs="Arial"/>
        </w:rPr>
        <w:t xml:space="preserve">Plano de Comunicação Digital, Capacidade de Atendimento e </w:t>
      </w:r>
      <w:r w:rsidR="007261A4" w:rsidRPr="00685039">
        <w:rPr>
          <w:rFonts w:asciiTheme="minorHAnsi" w:hAnsiTheme="minorHAnsi" w:cs="Arial"/>
        </w:rPr>
        <w:t>Relatos de Soluções de Comunicação Digital</w:t>
      </w:r>
      <w:r w:rsidRPr="00685039">
        <w:rPr>
          <w:rFonts w:asciiTheme="minorHAnsi" w:hAnsiTheme="minorHAnsi" w:cs="Arial"/>
        </w:rPr>
        <w:t>.</w:t>
      </w:r>
    </w:p>
    <w:p w14:paraId="7FB12C4C" w14:textId="77777777" w:rsidR="00BA7620" w:rsidRPr="00685039" w:rsidRDefault="00BA7620" w:rsidP="00F82749">
      <w:pPr>
        <w:jc w:val="both"/>
        <w:rPr>
          <w:rFonts w:asciiTheme="minorHAnsi" w:hAnsiTheme="minorHAnsi" w:cs="Arial"/>
        </w:rPr>
      </w:pPr>
    </w:p>
    <w:p w14:paraId="001DB9A5" w14:textId="781A556C" w:rsidR="009579FB" w:rsidRPr="00685039" w:rsidRDefault="00BA7620" w:rsidP="00F82749">
      <w:pPr>
        <w:jc w:val="both"/>
        <w:rPr>
          <w:rFonts w:asciiTheme="minorHAnsi" w:hAnsiTheme="minorHAnsi" w:cs="Arial"/>
        </w:rPr>
      </w:pPr>
      <w:r w:rsidRPr="00685039">
        <w:rPr>
          <w:rFonts w:asciiTheme="minorHAnsi" w:hAnsiTheme="minorHAnsi" w:cs="Arial"/>
        </w:rPr>
        <w:t>2.</w:t>
      </w:r>
      <w:r w:rsidR="00E92F53" w:rsidRPr="00685039">
        <w:rPr>
          <w:rFonts w:asciiTheme="minorHAnsi" w:hAnsiTheme="minorHAnsi" w:cs="Arial"/>
        </w:rPr>
        <w:t>7</w:t>
      </w:r>
      <w:r w:rsidRPr="00685039">
        <w:rPr>
          <w:rFonts w:asciiTheme="minorHAnsi" w:hAnsiTheme="minorHAnsi" w:cs="Arial"/>
        </w:rPr>
        <w:tab/>
      </w:r>
      <w:r w:rsidRPr="00685039">
        <w:rPr>
          <w:rFonts w:asciiTheme="minorHAnsi" w:hAnsiTheme="minorHAnsi" w:cs="Arial"/>
        </w:rPr>
        <w:tab/>
        <w:t xml:space="preserve">Persistindo o empate, a decisão será feita por sorteio, a ser realizado </w:t>
      </w:r>
      <w:r w:rsidR="00290253" w:rsidRPr="00685039">
        <w:rPr>
          <w:rFonts w:asciiTheme="minorHAnsi" w:hAnsiTheme="minorHAnsi" w:cs="Arial"/>
        </w:rPr>
        <w:t xml:space="preserve">em </w:t>
      </w:r>
      <w:r w:rsidRPr="00685039">
        <w:rPr>
          <w:rFonts w:asciiTheme="minorHAnsi" w:hAnsiTheme="minorHAnsi" w:cs="Arial"/>
        </w:rPr>
        <w:t>sessão ou ato público, c</w:t>
      </w:r>
      <w:r w:rsidR="00103B1D" w:rsidRPr="00685039">
        <w:rPr>
          <w:rFonts w:asciiTheme="minorHAnsi" w:hAnsiTheme="minorHAnsi" w:cs="Arial"/>
        </w:rPr>
        <w:t xml:space="preserve">om data previamente divulgada e participação de </w:t>
      </w:r>
      <w:r w:rsidRPr="00685039">
        <w:rPr>
          <w:rFonts w:asciiTheme="minorHAnsi" w:hAnsiTheme="minorHAnsi" w:cs="Arial"/>
        </w:rPr>
        <w:t>todas as licitantes.</w:t>
      </w:r>
    </w:p>
    <w:p w14:paraId="350BCBEB" w14:textId="77777777" w:rsidR="009579FB" w:rsidRPr="00685039" w:rsidRDefault="009579FB" w:rsidP="00F82749">
      <w:pPr>
        <w:jc w:val="both"/>
        <w:rPr>
          <w:rFonts w:asciiTheme="minorHAnsi" w:hAnsiTheme="minorHAnsi" w:cs="Arial"/>
          <w:b/>
          <w:bCs/>
        </w:rPr>
      </w:pPr>
    </w:p>
    <w:p w14:paraId="209AD47C" w14:textId="77777777" w:rsidR="009579FB" w:rsidRPr="00685039" w:rsidRDefault="009579FB" w:rsidP="00F82749">
      <w:pPr>
        <w:jc w:val="both"/>
        <w:rPr>
          <w:rFonts w:asciiTheme="minorHAnsi" w:hAnsiTheme="minorHAnsi" w:cs="Arial"/>
          <w:b/>
          <w:bCs/>
        </w:rPr>
      </w:pPr>
    </w:p>
    <w:p w14:paraId="6ED651EA" w14:textId="77777777" w:rsidR="009579FB" w:rsidRPr="00685039" w:rsidRDefault="009579FB" w:rsidP="00F82749">
      <w:pPr>
        <w:jc w:val="both"/>
        <w:rPr>
          <w:rFonts w:asciiTheme="minorHAnsi" w:hAnsiTheme="minorHAnsi" w:cs="Arial"/>
          <w:b/>
          <w:bCs/>
        </w:rPr>
      </w:pPr>
    </w:p>
    <w:p w14:paraId="7B6805B9" w14:textId="0F679B14" w:rsidR="00672FE4" w:rsidRPr="00685039" w:rsidRDefault="00DF6279" w:rsidP="00F82749">
      <w:pPr>
        <w:jc w:val="both"/>
        <w:rPr>
          <w:rFonts w:asciiTheme="minorHAnsi" w:hAnsiTheme="minorHAnsi" w:cs="Arial"/>
          <w:b/>
          <w:bCs/>
        </w:rPr>
      </w:pPr>
      <w:r w:rsidRPr="00685039">
        <w:rPr>
          <w:rFonts w:asciiTheme="minorHAnsi" w:hAnsiTheme="minorHAnsi" w:cs="Arial"/>
          <w:b/>
          <w:bCs/>
        </w:rPr>
        <w:br w:type="page"/>
      </w:r>
    </w:p>
    <w:p w14:paraId="61708AB4" w14:textId="3978F3FC" w:rsidR="002F44D7" w:rsidRPr="00685039" w:rsidRDefault="002F44D7" w:rsidP="00F82749">
      <w:pPr>
        <w:jc w:val="center"/>
        <w:rPr>
          <w:rFonts w:asciiTheme="minorHAnsi" w:hAnsiTheme="minorHAnsi" w:cs="Arial"/>
          <w:b/>
        </w:rPr>
      </w:pPr>
      <w:r w:rsidRPr="00685039">
        <w:rPr>
          <w:rFonts w:asciiTheme="minorHAnsi" w:hAnsiTheme="minorHAnsi" w:cs="Arial"/>
          <w:b/>
        </w:rPr>
        <w:t>APÊNDICE I</w:t>
      </w:r>
      <w:r w:rsidR="00445B42" w:rsidRPr="00685039">
        <w:rPr>
          <w:rFonts w:asciiTheme="minorHAnsi" w:hAnsiTheme="minorHAnsi" w:cs="Arial"/>
          <w:b/>
        </w:rPr>
        <w:t>I</w:t>
      </w:r>
      <w:r w:rsidRPr="00685039">
        <w:rPr>
          <w:rFonts w:asciiTheme="minorHAnsi" w:hAnsiTheme="minorHAnsi" w:cs="Arial"/>
          <w:b/>
        </w:rPr>
        <w:t>I-A</w:t>
      </w:r>
    </w:p>
    <w:p w14:paraId="35860E1B" w14:textId="77777777" w:rsidR="002F44D7" w:rsidRPr="00685039" w:rsidRDefault="002F44D7" w:rsidP="00F82749">
      <w:pPr>
        <w:jc w:val="center"/>
        <w:rPr>
          <w:rFonts w:asciiTheme="minorHAnsi" w:hAnsiTheme="minorHAnsi" w:cs="Arial"/>
        </w:rPr>
      </w:pPr>
    </w:p>
    <w:p w14:paraId="72D7FF2B" w14:textId="77777777" w:rsidR="002F44D7" w:rsidRPr="00685039" w:rsidRDefault="002F44D7" w:rsidP="00F82749">
      <w:pPr>
        <w:jc w:val="center"/>
        <w:rPr>
          <w:rFonts w:asciiTheme="minorHAnsi" w:hAnsiTheme="minorHAnsi" w:cs="Arial"/>
          <w:b/>
          <w:i/>
        </w:rPr>
      </w:pPr>
      <w:r w:rsidRPr="00685039">
        <w:rPr>
          <w:rFonts w:asciiTheme="minorHAnsi" w:hAnsiTheme="minorHAnsi" w:cs="Arial"/>
          <w:b/>
          <w:i/>
        </w:rPr>
        <w:t>BRIEFING</w:t>
      </w:r>
    </w:p>
    <w:p w14:paraId="6364FAE5" w14:textId="77777777" w:rsidR="002F44D7" w:rsidRPr="00685039" w:rsidRDefault="002F44D7" w:rsidP="00F82749">
      <w:pPr>
        <w:rPr>
          <w:rFonts w:asciiTheme="minorHAnsi" w:hAnsiTheme="minorHAnsi" w:cs="Arial"/>
        </w:rPr>
      </w:pPr>
    </w:p>
    <w:p w14:paraId="610A4AA4"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Em analogia aos incisos II e III do art. 6º da Lei nº 12.232/2010.</w:t>
      </w:r>
    </w:p>
    <w:p w14:paraId="0ADD2613" w14:textId="77777777" w:rsidR="00644644" w:rsidRPr="00685039" w:rsidRDefault="00644644" w:rsidP="00F82749">
      <w:pPr>
        <w:rPr>
          <w:rFonts w:asciiTheme="minorHAnsi" w:hAnsiTheme="minorHAnsi" w:cs="Arial"/>
        </w:rPr>
      </w:pPr>
    </w:p>
    <w:p w14:paraId="33FA2126" w14:textId="77777777" w:rsidR="002F44D7" w:rsidRPr="00685039" w:rsidRDefault="002F44D7" w:rsidP="00F82749">
      <w:pPr>
        <w:tabs>
          <w:tab w:val="left" w:pos="0"/>
        </w:tabs>
        <w:ind w:right="-1"/>
        <w:jc w:val="both"/>
        <w:rPr>
          <w:rFonts w:asciiTheme="minorHAnsi" w:hAnsiTheme="minorHAnsi" w:cs="Arial"/>
          <w:bCs/>
          <w:i/>
        </w:rPr>
      </w:pPr>
      <w:r w:rsidRPr="00685039">
        <w:rPr>
          <w:rFonts w:asciiTheme="minorHAnsi" w:hAnsiTheme="minorHAnsi" w:cs="Arial"/>
          <w:bCs/>
          <w:i/>
          <w:highlight w:val="yellow"/>
        </w:rPr>
        <w:t>&lt;</w:t>
      </w:r>
      <w:proofErr w:type="gramStart"/>
      <w:r w:rsidRPr="00685039">
        <w:rPr>
          <w:rFonts w:asciiTheme="minorHAnsi" w:hAnsiTheme="minorHAnsi" w:cs="Arial"/>
          <w:bCs/>
          <w:i/>
          <w:highlight w:val="yellow"/>
        </w:rPr>
        <w:t>roteiro</w:t>
      </w:r>
      <w:proofErr w:type="gramEnd"/>
      <w:r w:rsidRPr="00685039">
        <w:rPr>
          <w:rFonts w:asciiTheme="minorHAnsi" w:hAnsiTheme="minorHAnsi" w:cs="Arial"/>
          <w:bCs/>
          <w:i/>
          <w:highlight w:val="yellow"/>
        </w:rPr>
        <w:t xml:space="preserve"> recomendado para elaboração do briefing. O presente documento deve conter as informações necessárias para subsidiar as licitantes na elaboração de suas propostas técnicas. Cabe ao contratante avaliar os conteúdos a serem contemplados, em casa situação específica&gt;</w:t>
      </w:r>
    </w:p>
    <w:p w14:paraId="1DD66F3F" w14:textId="77777777" w:rsidR="002F44D7" w:rsidRPr="00685039" w:rsidRDefault="002F44D7" w:rsidP="00F82749">
      <w:pPr>
        <w:tabs>
          <w:tab w:val="left" w:pos="1080"/>
        </w:tabs>
        <w:ind w:left="1134" w:right="-568" w:hanging="1134"/>
        <w:jc w:val="both"/>
        <w:rPr>
          <w:rFonts w:asciiTheme="minorHAnsi" w:hAnsiTheme="minorHAnsi" w:cs="Arial"/>
          <w:bCs/>
        </w:rPr>
      </w:pPr>
    </w:p>
    <w:p w14:paraId="46767F74"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1.</w:t>
      </w:r>
      <w:r w:rsidRPr="00685039">
        <w:rPr>
          <w:rFonts w:asciiTheme="minorHAnsi" w:hAnsiTheme="minorHAnsi" w:cs="Arial"/>
          <w:b/>
        </w:rPr>
        <w:tab/>
        <w:t>SITUAÇÃO GERAL</w:t>
      </w:r>
    </w:p>
    <w:p w14:paraId="4B046E7D" w14:textId="77777777" w:rsidR="002F44D7" w:rsidRPr="00685039" w:rsidRDefault="002F44D7" w:rsidP="00F82749">
      <w:pPr>
        <w:tabs>
          <w:tab w:val="left" w:pos="1080"/>
          <w:tab w:val="left" w:pos="1134"/>
        </w:tabs>
        <w:ind w:left="1134" w:right="-568" w:hanging="1134"/>
        <w:jc w:val="both"/>
        <w:rPr>
          <w:rFonts w:asciiTheme="minorHAnsi" w:hAnsiTheme="minorHAnsi" w:cs="Arial"/>
        </w:rPr>
      </w:pPr>
    </w:p>
    <w:p w14:paraId="040F9A17"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Perfil, missão, valores, cultura, funções e áreas de atuação do CONTRATANTE e demais informações institucionais relevantes.</w:t>
      </w:r>
    </w:p>
    <w:p w14:paraId="65970E50" w14:textId="77777777" w:rsidR="002F44D7" w:rsidRPr="00685039" w:rsidRDefault="002F44D7" w:rsidP="00E3688E">
      <w:pPr>
        <w:tabs>
          <w:tab w:val="left" w:pos="284"/>
          <w:tab w:val="left" w:pos="851"/>
          <w:tab w:val="left" w:pos="1276"/>
        </w:tabs>
        <w:jc w:val="both"/>
        <w:rPr>
          <w:rFonts w:asciiTheme="minorHAnsi" w:hAnsiTheme="minorHAnsi" w:cs="Arial"/>
        </w:rPr>
      </w:pPr>
    </w:p>
    <w:p w14:paraId="6F0D0879"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Mudanças institucionais e operacionais relevantes pelas quais passou, está passando ou deverá passar.</w:t>
      </w:r>
    </w:p>
    <w:p w14:paraId="620AFBFF" w14:textId="77777777" w:rsidR="002F44D7" w:rsidRPr="00685039" w:rsidRDefault="002F44D7" w:rsidP="00E3688E">
      <w:pPr>
        <w:tabs>
          <w:tab w:val="left" w:pos="284"/>
          <w:tab w:val="left" w:pos="851"/>
          <w:tab w:val="left" w:pos="1276"/>
        </w:tabs>
        <w:jc w:val="both"/>
        <w:rPr>
          <w:rFonts w:asciiTheme="minorHAnsi" w:hAnsiTheme="minorHAnsi" w:cs="Arial"/>
        </w:rPr>
      </w:pPr>
    </w:p>
    <w:p w14:paraId="5A725102"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Imagem, reputação ou conceito que o CONTRATANTE tem no mercado, junto à sociedade e a seus públicos de interesse.</w:t>
      </w:r>
    </w:p>
    <w:p w14:paraId="6E9A9EBA" w14:textId="77777777" w:rsidR="002F44D7" w:rsidRPr="00685039" w:rsidRDefault="002F44D7" w:rsidP="00E3688E">
      <w:pPr>
        <w:tabs>
          <w:tab w:val="left" w:pos="284"/>
          <w:tab w:val="left" w:pos="851"/>
          <w:tab w:val="left" w:pos="1276"/>
        </w:tabs>
        <w:jc w:val="both"/>
        <w:rPr>
          <w:rFonts w:asciiTheme="minorHAnsi" w:hAnsiTheme="minorHAnsi" w:cs="Arial"/>
        </w:rPr>
      </w:pPr>
    </w:p>
    <w:p w14:paraId="3CC84014"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Principais características, imagem e reputação de produtos, serviços, programas ou ações sociais.</w:t>
      </w:r>
    </w:p>
    <w:p w14:paraId="694F1881" w14:textId="77777777" w:rsidR="002F44D7" w:rsidRPr="00685039" w:rsidRDefault="002F44D7" w:rsidP="00E3688E">
      <w:pPr>
        <w:tabs>
          <w:tab w:val="left" w:pos="284"/>
          <w:tab w:val="left" w:pos="851"/>
          <w:tab w:val="left" w:pos="1276"/>
        </w:tabs>
        <w:jc w:val="both"/>
        <w:rPr>
          <w:rFonts w:asciiTheme="minorHAnsi" w:hAnsiTheme="minorHAnsi" w:cs="Arial"/>
        </w:rPr>
      </w:pPr>
    </w:p>
    <w:p w14:paraId="1A6BF385"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Mercado, atual e potencial, segmentos sociais ou de público com os quais se relaciona.</w:t>
      </w:r>
    </w:p>
    <w:p w14:paraId="3A69E2F3" w14:textId="77777777" w:rsidR="002F44D7" w:rsidRPr="00685039" w:rsidRDefault="002F44D7" w:rsidP="00E3688E">
      <w:pPr>
        <w:tabs>
          <w:tab w:val="left" w:pos="284"/>
          <w:tab w:val="left" w:pos="851"/>
          <w:tab w:val="left" w:pos="1276"/>
        </w:tabs>
        <w:jc w:val="both"/>
        <w:rPr>
          <w:rFonts w:asciiTheme="minorHAnsi" w:hAnsiTheme="minorHAnsi" w:cs="Arial"/>
        </w:rPr>
      </w:pPr>
    </w:p>
    <w:p w14:paraId="0B344F82" w14:textId="30552422"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Regiões em que o CONTRATANTE, produto, serviço, programa ou a</w:t>
      </w:r>
      <w:r w:rsidR="0012669A" w:rsidRPr="00685039">
        <w:rPr>
          <w:rFonts w:asciiTheme="minorHAnsi" w:hAnsiTheme="minorHAnsi" w:cs="Arial"/>
        </w:rPr>
        <w:t>ção</w:t>
      </w:r>
      <w:r w:rsidRPr="00685039">
        <w:rPr>
          <w:rFonts w:asciiTheme="minorHAnsi" w:hAnsiTheme="minorHAnsi" w:cs="Arial"/>
        </w:rPr>
        <w:t xml:space="preserve"> social tem maior presença ou potencial de penetração.</w:t>
      </w:r>
    </w:p>
    <w:p w14:paraId="70DAEFC9" w14:textId="77777777" w:rsidR="002F44D7" w:rsidRPr="00685039" w:rsidRDefault="002F44D7" w:rsidP="00E3688E">
      <w:pPr>
        <w:tabs>
          <w:tab w:val="left" w:pos="284"/>
          <w:tab w:val="left" w:pos="851"/>
          <w:tab w:val="left" w:pos="1276"/>
        </w:tabs>
        <w:jc w:val="both"/>
        <w:rPr>
          <w:rFonts w:asciiTheme="minorHAnsi" w:hAnsiTheme="minorHAnsi" w:cs="Arial"/>
        </w:rPr>
      </w:pPr>
    </w:p>
    <w:p w14:paraId="1A2DEFC0"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Formas de distribuição do produto, serviço, programa ou ação social, os canais mais utilizados, distribuição geográfica, restrições operacionais, tecnológicas, éticas ou políticas para uso de outros canais.</w:t>
      </w:r>
    </w:p>
    <w:p w14:paraId="6F536AA5" w14:textId="77777777" w:rsidR="002F44D7" w:rsidRPr="00685039" w:rsidRDefault="002F44D7" w:rsidP="00E3688E">
      <w:pPr>
        <w:tabs>
          <w:tab w:val="left" w:pos="284"/>
          <w:tab w:val="left" w:pos="851"/>
          <w:tab w:val="left" w:pos="1276"/>
        </w:tabs>
        <w:jc w:val="both"/>
        <w:rPr>
          <w:rFonts w:asciiTheme="minorHAnsi" w:hAnsiTheme="minorHAnsi" w:cs="Arial"/>
        </w:rPr>
      </w:pPr>
    </w:p>
    <w:p w14:paraId="6E2F2A3C"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Principais concorrentes diretos e indiretos.</w:t>
      </w:r>
    </w:p>
    <w:p w14:paraId="22742806" w14:textId="77777777" w:rsidR="002F44D7" w:rsidRPr="00685039" w:rsidRDefault="002F44D7" w:rsidP="00E3688E">
      <w:pPr>
        <w:tabs>
          <w:tab w:val="left" w:pos="284"/>
          <w:tab w:val="left" w:pos="851"/>
          <w:tab w:val="left" w:pos="1276"/>
        </w:tabs>
        <w:jc w:val="both"/>
        <w:rPr>
          <w:rFonts w:asciiTheme="minorHAnsi" w:hAnsiTheme="minorHAnsi" w:cs="Arial"/>
        </w:rPr>
      </w:pPr>
    </w:p>
    <w:p w14:paraId="5D303B21"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Pontos fortes e fracos (institucionais e/ou mercadológicos) em relação aos principais concorrentes, que sejam relevantes para as ações de comunicação digital do CONTRATANTE.</w:t>
      </w:r>
    </w:p>
    <w:p w14:paraId="1E594FBC" w14:textId="77777777" w:rsidR="002F44D7" w:rsidRPr="00685039" w:rsidRDefault="002F44D7" w:rsidP="00E3688E">
      <w:pPr>
        <w:tabs>
          <w:tab w:val="left" w:pos="284"/>
          <w:tab w:val="left" w:pos="851"/>
          <w:tab w:val="left" w:pos="1276"/>
        </w:tabs>
        <w:jc w:val="both"/>
        <w:rPr>
          <w:rFonts w:asciiTheme="minorHAnsi" w:hAnsiTheme="minorHAnsi" w:cs="Arial"/>
        </w:rPr>
      </w:pPr>
    </w:p>
    <w:p w14:paraId="6354A49B"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 xml:space="preserve">Diferenciais mercadológicos, vantagens competitivas dos concorrentes. </w:t>
      </w:r>
    </w:p>
    <w:p w14:paraId="413BA8D2" w14:textId="77777777" w:rsidR="002F44D7" w:rsidRPr="00685039" w:rsidRDefault="002F44D7" w:rsidP="00E3688E">
      <w:pPr>
        <w:tabs>
          <w:tab w:val="left" w:pos="284"/>
          <w:tab w:val="left" w:pos="851"/>
          <w:tab w:val="left" w:pos="1276"/>
        </w:tabs>
        <w:jc w:val="both"/>
        <w:rPr>
          <w:rFonts w:asciiTheme="minorHAnsi" w:hAnsiTheme="minorHAnsi" w:cs="Arial"/>
        </w:rPr>
      </w:pPr>
    </w:p>
    <w:p w14:paraId="28C86A50" w14:textId="77777777" w:rsidR="002F44D7" w:rsidRPr="00685039" w:rsidRDefault="002F44D7" w:rsidP="00E3688E">
      <w:pPr>
        <w:pStyle w:val="PargrafodaLista"/>
        <w:numPr>
          <w:ilvl w:val="0"/>
          <w:numId w:val="69"/>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Demais informações relevantes a respeito do objeto temático da ação de comunicação digital.</w:t>
      </w:r>
    </w:p>
    <w:p w14:paraId="2BA359BA" w14:textId="77777777" w:rsidR="002F44D7" w:rsidRPr="00685039" w:rsidRDefault="002F44D7" w:rsidP="00F82749">
      <w:pPr>
        <w:tabs>
          <w:tab w:val="left" w:pos="1080"/>
        </w:tabs>
        <w:ind w:left="1134" w:right="-568" w:hanging="1134"/>
        <w:jc w:val="both"/>
        <w:rPr>
          <w:rFonts w:asciiTheme="minorHAnsi" w:hAnsiTheme="minorHAnsi" w:cs="Arial"/>
          <w:bCs/>
        </w:rPr>
      </w:pPr>
    </w:p>
    <w:p w14:paraId="34B6062B" w14:textId="77777777" w:rsidR="002F44D7" w:rsidRPr="00685039" w:rsidRDefault="002F44D7" w:rsidP="00F82749">
      <w:pPr>
        <w:tabs>
          <w:tab w:val="left" w:pos="1080"/>
        </w:tabs>
        <w:ind w:left="1134" w:right="-568" w:hanging="1134"/>
        <w:jc w:val="both"/>
        <w:rPr>
          <w:rFonts w:asciiTheme="minorHAnsi" w:hAnsiTheme="minorHAnsi" w:cs="Arial"/>
          <w:bCs/>
        </w:rPr>
      </w:pPr>
    </w:p>
    <w:p w14:paraId="4617720B"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 xml:space="preserve">2. </w:t>
      </w:r>
      <w:r w:rsidRPr="00685039">
        <w:rPr>
          <w:rFonts w:asciiTheme="minorHAnsi" w:hAnsiTheme="minorHAnsi" w:cs="Arial"/>
          <w:b/>
        </w:rPr>
        <w:tab/>
        <w:t>DESAFIO DE COMUNICAÇÃO</w:t>
      </w:r>
    </w:p>
    <w:p w14:paraId="0C7EE259" w14:textId="77777777" w:rsidR="002F44D7" w:rsidRPr="00685039" w:rsidRDefault="002F44D7" w:rsidP="00F82749">
      <w:pPr>
        <w:tabs>
          <w:tab w:val="left" w:pos="1134"/>
        </w:tabs>
        <w:ind w:right="-568"/>
        <w:jc w:val="both"/>
        <w:rPr>
          <w:rFonts w:asciiTheme="minorHAnsi" w:hAnsiTheme="minorHAnsi" w:cs="Arial"/>
        </w:rPr>
      </w:pPr>
    </w:p>
    <w:p w14:paraId="7ABE1558" w14:textId="4DF41070" w:rsidR="002F44D7" w:rsidRPr="00685039" w:rsidRDefault="002F44D7" w:rsidP="00A55268">
      <w:pPr>
        <w:pStyle w:val="PargrafodaLista"/>
        <w:numPr>
          <w:ilvl w:val="0"/>
          <w:numId w:val="69"/>
        </w:numPr>
        <w:tabs>
          <w:tab w:val="left" w:pos="0"/>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Descrição de um desafio concreto e importante para o CONTRATANTE, que as ações de comunicação digital devam contribuir para sua superação. As ameaças e oportunidades que se configuram em face do cenário e interferem no alcance dos seus objetivos institucionais ou negociais.</w:t>
      </w:r>
    </w:p>
    <w:p w14:paraId="6945C6D4" w14:textId="77777777" w:rsidR="002F44D7" w:rsidRPr="00685039" w:rsidRDefault="002F44D7" w:rsidP="00F82749">
      <w:pPr>
        <w:tabs>
          <w:tab w:val="left" w:pos="1134"/>
        </w:tabs>
        <w:ind w:right="-568"/>
        <w:jc w:val="both"/>
        <w:rPr>
          <w:rFonts w:asciiTheme="minorHAnsi" w:hAnsiTheme="minorHAnsi" w:cs="Arial"/>
        </w:rPr>
      </w:pPr>
    </w:p>
    <w:p w14:paraId="34E9A894" w14:textId="77777777" w:rsidR="002F44D7" w:rsidRPr="00685039" w:rsidRDefault="002F44D7" w:rsidP="00F82749">
      <w:pPr>
        <w:tabs>
          <w:tab w:val="left" w:pos="1134"/>
        </w:tabs>
        <w:ind w:right="-568"/>
        <w:jc w:val="both"/>
        <w:rPr>
          <w:rFonts w:asciiTheme="minorHAnsi" w:hAnsiTheme="minorHAnsi" w:cs="Arial"/>
        </w:rPr>
      </w:pPr>
    </w:p>
    <w:p w14:paraId="02F50F62"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 xml:space="preserve">3. </w:t>
      </w:r>
      <w:r w:rsidRPr="00685039">
        <w:rPr>
          <w:rFonts w:asciiTheme="minorHAnsi" w:hAnsiTheme="minorHAnsi" w:cs="Arial"/>
          <w:b/>
        </w:rPr>
        <w:tab/>
        <w:t>OBJETIVOS DE COMUNICAÇÃO – GERAL E ESPECÍFICOS</w:t>
      </w:r>
    </w:p>
    <w:p w14:paraId="0E5BDF5F" w14:textId="77777777" w:rsidR="002F44D7" w:rsidRPr="00685039" w:rsidRDefault="002F44D7" w:rsidP="00F82749">
      <w:pPr>
        <w:tabs>
          <w:tab w:val="left" w:pos="1134"/>
        </w:tabs>
        <w:ind w:right="-568"/>
        <w:jc w:val="both"/>
        <w:rPr>
          <w:rFonts w:asciiTheme="minorHAnsi" w:hAnsiTheme="minorHAnsi" w:cs="Arial"/>
        </w:rPr>
      </w:pPr>
    </w:p>
    <w:p w14:paraId="7594FEE7" w14:textId="5B0BE915" w:rsidR="002F44D7" w:rsidRPr="00685039" w:rsidRDefault="002F44D7" w:rsidP="00A55268">
      <w:pPr>
        <w:pStyle w:val="PargrafodaLista"/>
        <w:numPr>
          <w:ilvl w:val="0"/>
          <w:numId w:val="71"/>
        </w:numPr>
        <w:tabs>
          <w:tab w:val="left" w:pos="284"/>
          <w:tab w:val="left" w:pos="851"/>
          <w:tab w:val="left" w:pos="1276"/>
        </w:tabs>
        <w:ind w:left="0" w:firstLine="0"/>
        <w:jc w:val="both"/>
        <w:rPr>
          <w:rFonts w:asciiTheme="minorHAnsi" w:hAnsiTheme="minorHAnsi" w:cs="Arial"/>
        </w:rPr>
      </w:pPr>
      <w:r w:rsidRPr="00685039">
        <w:rPr>
          <w:rFonts w:asciiTheme="minorHAnsi" w:hAnsiTheme="minorHAnsi" w:cs="Arial"/>
        </w:rPr>
        <w:t>Os objetivos de comunicação devem estar diretamente vinculados à ação de comunicação digital que contribuirá, direta ou indiretamente, para a superação do desafio de comunicação, como por exemplo: posicionar, reposicionar, valorizar, destacar, lançar, i</w:t>
      </w:r>
      <w:r w:rsidRPr="00685039">
        <w:rPr>
          <w:rFonts w:asciiTheme="minorHAnsi" w:eastAsia="Calibri" w:hAnsiTheme="minorHAnsi" w:cs="Arial"/>
          <w:lang w:eastAsia="en-US"/>
        </w:rPr>
        <w:t>nformar, divulgar, disseminar, reafirmar, esclarecer, desmistificar, orientar, estimular, motivar, sensibilizar</w:t>
      </w:r>
      <w:r w:rsidR="00FB238D" w:rsidRPr="00685039">
        <w:rPr>
          <w:rFonts w:asciiTheme="minorHAnsi" w:eastAsia="Calibri" w:hAnsiTheme="minorHAnsi" w:cs="Arial"/>
          <w:lang w:eastAsia="en-US"/>
        </w:rPr>
        <w:t xml:space="preserve"> </w:t>
      </w:r>
      <w:r w:rsidRPr="00685039">
        <w:rPr>
          <w:rFonts w:asciiTheme="minorHAnsi" w:eastAsia="Calibri" w:hAnsiTheme="minorHAnsi" w:cs="Arial"/>
          <w:lang w:eastAsia="en-US"/>
        </w:rPr>
        <w:t>etc</w:t>
      </w:r>
      <w:r w:rsidR="00FB238D" w:rsidRPr="00685039">
        <w:rPr>
          <w:rFonts w:asciiTheme="minorHAnsi" w:eastAsia="Calibri" w:hAnsiTheme="minorHAnsi" w:cs="Arial"/>
          <w:lang w:eastAsia="en-US"/>
        </w:rPr>
        <w:t>.</w:t>
      </w:r>
    </w:p>
    <w:p w14:paraId="7003C805" w14:textId="77777777" w:rsidR="002F44D7" w:rsidRPr="00685039" w:rsidRDefault="002F44D7" w:rsidP="00F82749">
      <w:pPr>
        <w:tabs>
          <w:tab w:val="left" w:pos="1134"/>
        </w:tabs>
        <w:ind w:right="-568"/>
        <w:jc w:val="both"/>
        <w:rPr>
          <w:rFonts w:asciiTheme="minorHAnsi" w:hAnsiTheme="minorHAnsi" w:cs="Arial"/>
        </w:rPr>
      </w:pPr>
    </w:p>
    <w:p w14:paraId="5C1D5B6E" w14:textId="77777777" w:rsidR="002F44D7" w:rsidRPr="00685039" w:rsidRDefault="002F44D7" w:rsidP="00F82749">
      <w:pPr>
        <w:tabs>
          <w:tab w:val="left" w:pos="1134"/>
        </w:tabs>
        <w:ind w:right="-568"/>
        <w:jc w:val="both"/>
        <w:rPr>
          <w:rFonts w:asciiTheme="minorHAnsi" w:hAnsiTheme="minorHAnsi" w:cs="Arial"/>
        </w:rPr>
      </w:pPr>
    </w:p>
    <w:p w14:paraId="6D496F4A"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 xml:space="preserve">4. </w:t>
      </w:r>
      <w:r w:rsidRPr="00685039">
        <w:rPr>
          <w:rFonts w:asciiTheme="minorHAnsi" w:hAnsiTheme="minorHAnsi" w:cs="Arial"/>
          <w:b/>
        </w:rPr>
        <w:tab/>
        <w:t>PÚBLICOS-ALVO</w:t>
      </w:r>
    </w:p>
    <w:p w14:paraId="353F4C0A" w14:textId="77777777" w:rsidR="002F44D7" w:rsidRPr="00685039" w:rsidRDefault="002F44D7" w:rsidP="00F82749">
      <w:pPr>
        <w:tabs>
          <w:tab w:val="left" w:pos="1134"/>
        </w:tabs>
        <w:ind w:left="1134" w:right="-568" w:hanging="1134"/>
        <w:jc w:val="both"/>
        <w:rPr>
          <w:rFonts w:asciiTheme="minorHAnsi" w:hAnsiTheme="minorHAnsi" w:cs="Arial"/>
        </w:rPr>
      </w:pPr>
    </w:p>
    <w:p w14:paraId="5854F386"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Públicos externos e internos a serem atingidos pela ação de comunicação digital – prioritários e secundários.</w:t>
      </w:r>
    </w:p>
    <w:p w14:paraId="4E0F37FE" w14:textId="77777777" w:rsidR="002F44D7" w:rsidRPr="00685039" w:rsidRDefault="002F44D7" w:rsidP="00A55268">
      <w:pPr>
        <w:tabs>
          <w:tab w:val="left" w:pos="0"/>
          <w:tab w:val="left" w:pos="284"/>
          <w:tab w:val="left" w:pos="1276"/>
        </w:tabs>
        <w:jc w:val="both"/>
        <w:rPr>
          <w:rFonts w:asciiTheme="minorHAnsi" w:hAnsiTheme="minorHAnsi" w:cs="Arial"/>
        </w:rPr>
      </w:pPr>
    </w:p>
    <w:p w14:paraId="38E3DCB9" w14:textId="2755FCEA"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 xml:space="preserve">Perfil </w:t>
      </w:r>
      <w:proofErr w:type="spellStart"/>
      <w:r w:rsidR="008D18F6" w:rsidRPr="00685039">
        <w:rPr>
          <w:rFonts w:asciiTheme="minorHAnsi" w:eastAsia="Calibri" w:hAnsiTheme="minorHAnsi" w:cs="Arial"/>
          <w:lang w:eastAsia="en-US"/>
        </w:rPr>
        <w:t>s</w:t>
      </w:r>
      <w:r w:rsidR="00644644" w:rsidRPr="00685039">
        <w:rPr>
          <w:rFonts w:asciiTheme="minorHAnsi" w:eastAsia="Calibri" w:hAnsiTheme="minorHAnsi" w:cs="Arial"/>
          <w:lang w:eastAsia="en-US"/>
        </w:rPr>
        <w:t>o</w:t>
      </w:r>
      <w:r w:rsidR="008D18F6" w:rsidRPr="00685039">
        <w:rPr>
          <w:rFonts w:asciiTheme="minorHAnsi" w:eastAsia="Calibri" w:hAnsiTheme="minorHAnsi" w:cs="Arial"/>
          <w:lang w:eastAsia="en-US"/>
        </w:rPr>
        <w:t>ciodemográfico</w:t>
      </w:r>
      <w:proofErr w:type="spellEnd"/>
      <w:r w:rsidRPr="00685039">
        <w:rPr>
          <w:rFonts w:asciiTheme="minorHAnsi" w:eastAsia="Calibri" w:hAnsiTheme="minorHAnsi" w:cs="Arial"/>
          <w:lang w:eastAsia="en-US"/>
        </w:rPr>
        <w:t>: idade, sexo, escolaridade, classe social, ocupação, nível de renda, localização.</w:t>
      </w:r>
    </w:p>
    <w:p w14:paraId="189769B2" w14:textId="77777777" w:rsidR="002F44D7" w:rsidRPr="00685039" w:rsidRDefault="002F44D7" w:rsidP="00A55268">
      <w:pPr>
        <w:tabs>
          <w:tab w:val="left" w:pos="0"/>
          <w:tab w:val="left" w:pos="284"/>
          <w:tab w:val="left" w:pos="1276"/>
        </w:tabs>
        <w:jc w:val="both"/>
        <w:rPr>
          <w:rFonts w:asciiTheme="minorHAnsi" w:hAnsiTheme="minorHAnsi" w:cs="Arial"/>
        </w:rPr>
      </w:pPr>
    </w:p>
    <w:p w14:paraId="03BE85E5"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Perfil psicológico: atitudes e comportamentos em relação ao produto, serviço, programa ou ação social.</w:t>
      </w:r>
    </w:p>
    <w:p w14:paraId="3F234675" w14:textId="77777777" w:rsidR="002F44D7" w:rsidRPr="00685039" w:rsidRDefault="002F44D7" w:rsidP="00A55268">
      <w:pPr>
        <w:tabs>
          <w:tab w:val="left" w:pos="0"/>
          <w:tab w:val="left" w:pos="284"/>
          <w:tab w:val="left" w:pos="1276"/>
        </w:tabs>
        <w:jc w:val="both"/>
        <w:rPr>
          <w:rFonts w:asciiTheme="minorHAnsi" w:hAnsiTheme="minorHAnsi" w:cs="Arial"/>
        </w:rPr>
      </w:pPr>
    </w:p>
    <w:p w14:paraId="4752CD0C"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Razões de uso do produto, serviço, programa ou ação social: por que utiliza, que benefícios espera e que fatores influenciam sua decisão de compra/uso/adesão.</w:t>
      </w:r>
    </w:p>
    <w:p w14:paraId="4E911755" w14:textId="77777777" w:rsidR="002F44D7" w:rsidRPr="00685039" w:rsidRDefault="002F44D7" w:rsidP="00F82749">
      <w:pPr>
        <w:tabs>
          <w:tab w:val="left" w:pos="1134"/>
        </w:tabs>
        <w:ind w:left="1134" w:right="-568" w:hanging="1134"/>
        <w:jc w:val="both"/>
        <w:rPr>
          <w:rFonts w:asciiTheme="minorHAnsi" w:hAnsiTheme="minorHAnsi" w:cs="Arial"/>
        </w:rPr>
      </w:pPr>
    </w:p>
    <w:p w14:paraId="2F38E6C8" w14:textId="77777777" w:rsidR="002F44D7" w:rsidRPr="00685039" w:rsidRDefault="002F44D7" w:rsidP="00F82749">
      <w:pPr>
        <w:tabs>
          <w:tab w:val="left" w:pos="1134"/>
        </w:tabs>
        <w:ind w:left="1134" w:right="-568" w:hanging="1134"/>
        <w:jc w:val="both"/>
        <w:rPr>
          <w:rFonts w:asciiTheme="minorHAnsi" w:hAnsiTheme="minorHAnsi" w:cs="Arial"/>
        </w:rPr>
      </w:pPr>
    </w:p>
    <w:p w14:paraId="34FA4466"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5.</w:t>
      </w:r>
      <w:r w:rsidRPr="00685039">
        <w:rPr>
          <w:rFonts w:asciiTheme="minorHAnsi" w:hAnsiTheme="minorHAnsi" w:cs="Arial"/>
          <w:b/>
        </w:rPr>
        <w:tab/>
        <w:t>PRAÇAS</w:t>
      </w:r>
    </w:p>
    <w:p w14:paraId="001ECA4F" w14:textId="77777777" w:rsidR="002F44D7" w:rsidRPr="00685039" w:rsidRDefault="002F44D7" w:rsidP="00F82749">
      <w:pPr>
        <w:tabs>
          <w:tab w:val="left" w:pos="1134"/>
        </w:tabs>
        <w:ind w:left="1134" w:right="-568" w:hanging="1134"/>
        <w:jc w:val="both"/>
        <w:rPr>
          <w:rFonts w:asciiTheme="minorHAnsi" w:hAnsiTheme="minorHAnsi" w:cs="Arial"/>
        </w:rPr>
      </w:pPr>
    </w:p>
    <w:p w14:paraId="3843F697" w14:textId="77777777" w:rsidR="002F44D7" w:rsidRPr="00685039" w:rsidRDefault="002F44D7" w:rsidP="00A55268">
      <w:pPr>
        <w:pStyle w:val="PargrafodaLista"/>
        <w:numPr>
          <w:ilvl w:val="0"/>
          <w:numId w:val="70"/>
        </w:numPr>
        <w:tabs>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Locais, regiões ou cidades prioritárias para atingimento dos públicos-alvo.</w:t>
      </w:r>
    </w:p>
    <w:p w14:paraId="2257DA0C" w14:textId="77777777" w:rsidR="002F44D7" w:rsidRPr="00685039" w:rsidRDefault="002F44D7" w:rsidP="00F82749">
      <w:pPr>
        <w:tabs>
          <w:tab w:val="left" w:pos="1134"/>
        </w:tabs>
        <w:ind w:left="1134" w:right="-568" w:hanging="1134"/>
        <w:jc w:val="both"/>
        <w:rPr>
          <w:rFonts w:asciiTheme="minorHAnsi" w:hAnsiTheme="minorHAnsi" w:cs="Arial"/>
        </w:rPr>
      </w:pPr>
    </w:p>
    <w:p w14:paraId="1F54C266" w14:textId="77777777" w:rsidR="002F44D7" w:rsidRPr="00685039" w:rsidRDefault="002F44D7" w:rsidP="00F82749">
      <w:pPr>
        <w:tabs>
          <w:tab w:val="left" w:pos="1134"/>
        </w:tabs>
        <w:ind w:left="1134" w:right="-568" w:hanging="1134"/>
        <w:jc w:val="both"/>
        <w:rPr>
          <w:rFonts w:asciiTheme="minorHAnsi" w:hAnsiTheme="minorHAnsi" w:cs="Arial"/>
        </w:rPr>
      </w:pPr>
    </w:p>
    <w:p w14:paraId="11B273D6"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6.</w:t>
      </w:r>
      <w:r w:rsidRPr="00685039">
        <w:rPr>
          <w:rFonts w:asciiTheme="minorHAnsi" w:hAnsiTheme="minorHAnsi" w:cs="Arial"/>
          <w:b/>
        </w:rPr>
        <w:tab/>
        <w:t>PERÍODO</w:t>
      </w:r>
    </w:p>
    <w:p w14:paraId="061295BD" w14:textId="77777777" w:rsidR="002F44D7" w:rsidRPr="00685039" w:rsidRDefault="002F44D7" w:rsidP="00F82749">
      <w:pPr>
        <w:tabs>
          <w:tab w:val="left" w:pos="1134"/>
        </w:tabs>
        <w:ind w:left="1134" w:right="-568" w:hanging="1134"/>
        <w:jc w:val="both"/>
        <w:rPr>
          <w:rFonts w:asciiTheme="minorHAnsi" w:hAnsiTheme="minorHAnsi" w:cs="Arial"/>
        </w:rPr>
      </w:pPr>
    </w:p>
    <w:p w14:paraId="12072198" w14:textId="77777777" w:rsidR="002F44D7" w:rsidRPr="00685039" w:rsidRDefault="002F44D7" w:rsidP="00A55268">
      <w:pPr>
        <w:pStyle w:val="PargrafodaLista"/>
        <w:numPr>
          <w:ilvl w:val="0"/>
          <w:numId w:val="70"/>
        </w:numPr>
        <w:tabs>
          <w:tab w:val="left" w:pos="-142"/>
          <w:tab w:val="left" w:pos="284"/>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Sazonalidade do produto, serviço, programa ou ação social. Informar que a licitante deve indicar o período das ações, de acordo com a sua Estratégia de Comunicação Digital.</w:t>
      </w:r>
    </w:p>
    <w:p w14:paraId="36A084F5" w14:textId="77777777" w:rsidR="002F44D7" w:rsidRPr="00685039" w:rsidRDefault="002F44D7" w:rsidP="00F82749">
      <w:pPr>
        <w:tabs>
          <w:tab w:val="left" w:pos="1134"/>
        </w:tabs>
        <w:ind w:left="1134" w:right="-568" w:hanging="1134"/>
        <w:jc w:val="both"/>
        <w:rPr>
          <w:rFonts w:asciiTheme="minorHAnsi" w:hAnsiTheme="minorHAnsi" w:cs="Arial"/>
        </w:rPr>
      </w:pPr>
    </w:p>
    <w:p w14:paraId="47198272" w14:textId="77777777" w:rsidR="002F44D7" w:rsidRPr="00685039" w:rsidRDefault="002F44D7" w:rsidP="00F82749">
      <w:pPr>
        <w:tabs>
          <w:tab w:val="left" w:pos="1134"/>
        </w:tabs>
        <w:ind w:left="1134" w:right="-568" w:hanging="1134"/>
        <w:jc w:val="both"/>
        <w:rPr>
          <w:rFonts w:asciiTheme="minorHAnsi" w:hAnsiTheme="minorHAnsi" w:cs="Arial"/>
        </w:rPr>
      </w:pPr>
    </w:p>
    <w:p w14:paraId="38AE2848"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7.</w:t>
      </w:r>
      <w:r w:rsidRPr="00685039">
        <w:rPr>
          <w:rFonts w:asciiTheme="minorHAnsi" w:hAnsiTheme="minorHAnsi" w:cs="Arial"/>
          <w:b/>
        </w:rPr>
        <w:tab/>
        <w:t>VERBA REFERENCIAL PARA INVESTIMENTO</w:t>
      </w:r>
    </w:p>
    <w:p w14:paraId="0C4C15F8" w14:textId="77777777" w:rsidR="002F44D7" w:rsidRPr="00685039" w:rsidRDefault="002F44D7" w:rsidP="00F82749">
      <w:pPr>
        <w:tabs>
          <w:tab w:val="left" w:pos="567"/>
          <w:tab w:val="left" w:pos="993"/>
        </w:tabs>
        <w:ind w:right="-568"/>
        <w:jc w:val="both"/>
        <w:rPr>
          <w:rFonts w:asciiTheme="minorHAnsi" w:hAnsiTheme="minorHAnsi" w:cs="Arial"/>
        </w:rPr>
      </w:pPr>
    </w:p>
    <w:p w14:paraId="5DF38D54" w14:textId="77777777" w:rsidR="002F44D7" w:rsidRPr="00685039" w:rsidRDefault="002F44D7" w:rsidP="00A55268">
      <w:pPr>
        <w:pStyle w:val="PargrafodaLista"/>
        <w:numPr>
          <w:ilvl w:val="0"/>
          <w:numId w:val="70"/>
        </w:numPr>
        <w:tabs>
          <w:tab w:val="left" w:pos="-142"/>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 xml:space="preserve">Valor do investimento a ser considerado pelas licitantes para desenvolvimento de sua proposta. Deve ser condizente com os objetivos de comunicação estabelecidos no </w:t>
      </w:r>
      <w:r w:rsidRPr="00685039">
        <w:rPr>
          <w:rFonts w:asciiTheme="minorHAnsi" w:eastAsia="Calibri" w:hAnsiTheme="minorHAnsi" w:cs="Arial"/>
          <w:i/>
          <w:lang w:eastAsia="en-US"/>
        </w:rPr>
        <w:t>Briefing</w:t>
      </w:r>
      <w:r w:rsidRPr="00685039">
        <w:rPr>
          <w:rFonts w:asciiTheme="minorHAnsi" w:eastAsia="Calibri" w:hAnsiTheme="minorHAnsi" w:cs="Arial"/>
          <w:lang w:eastAsia="en-US"/>
        </w:rPr>
        <w:t xml:space="preserve"> e, ainda, possibilitar que as licitantes demostrem a sua qualificação técnica.</w:t>
      </w:r>
    </w:p>
    <w:p w14:paraId="6381BF3B" w14:textId="77777777" w:rsidR="002F44D7" w:rsidRPr="00685039" w:rsidRDefault="002F44D7" w:rsidP="00F82749">
      <w:pPr>
        <w:tabs>
          <w:tab w:val="left" w:pos="1134"/>
        </w:tabs>
        <w:ind w:left="1134" w:right="-568" w:hanging="1134"/>
        <w:jc w:val="both"/>
        <w:rPr>
          <w:rFonts w:asciiTheme="minorHAnsi" w:hAnsiTheme="minorHAnsi" w:cs="Arial"/>
        </w:rPr>
      </w:pPr>
    </w:p>
    <w:p w14:paraId="039233F9" w14:textId="77777777" w:rsidR="002F44D7" w:rsidRPr="00685039" w:rsidRDefault="002F44D7" w:rsidP="00F82749">
      <w:pPr>
        <w:tabs>
          <w:tab w:val="left" w:pos="1134"/>
        </w:tabs>
        <w:ind w:left="1134" w:right="-568" w:hanging="1134"/>
        <w:jc w:val="both"/>
        <w:rPr>
          <w:rFonts w:asciiTheme="minorHAnsi" w:hAnsiTheme="minorHAnsi" w:cs="Arial"/>
        </w:rPr>
      </w:pPr>
    </w:p>
    <w:p w14:paraId="1AE07C66"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8.</w:t>
      </w:r>
      <w:r w:rsidRPr="00685039">
        <w:rPr>
          <w:rFonts w:asciiTheme="minorHAnsi" w:hAnsiTheme="minorHAnsi" w:cs="Arial"/>
          <w:b/>
        </w:rPr>
        <w:tab/>
        <w:t>PESQUISAS E OUTRAS INFORMAÇÕES</w:t>
      </w:r>
    </w:p>
    <w:p w14:paraId="31111D96" w14:textId="77777777" w:rsidR="002F44D7" w:rsidRPr="00685039" w:rsidRDefault="002F44D7" w:rsidP="00F82749">
      <w:pPr>
        <w:tabs>
          <w:tab w:val="left" w:pos="567"/>
        </w:tabs>
        <w:ind w:right="-568"/>
        <w:jc w:val="both"/>
        <w:rPr>
          <w:rFonts w:asciiTheme="minorHAnsi" w:hAnsiTheme="minorHAnsi" w:cs="Arial"/>
        </w:rPr>
      </w:pPr>
    </w:p>
    <w:p w14:paraId="78A8D6BC" w14:textId="77777777" w:rsidR="002F44D7" w:rsidRPr="00685039" w:rsidRDefault="002F44D7" w:rsidP="00A55268">
      <w:pPr>
        <w:pStyle w:val="PargrafodaLista"/>
        <w:numPr>
          <w:ilvl w:val="0"/>
          <w:numId w:val="70"/>
        </w:numPr>
        <w:tabs>
          <w:tab w:val="left" w:pos="-142"/>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Estudos, pesquisas, relatórios e documentos relevantes que contribuam para o conhecimento do CONTRATANTE e entendimento do desafio de comunicação.</w:t>
      </w:r>
    </w:p>
    <w:p w14:paraId="0042E2F0" w14:textId="77777777" w:rsidR="002F44D7" w:rsidRPr="00685039" w:rsidRDefault="002F44D7" w:rsidP="00A55268">
      <w:pPr>
        <w:tabs>
          <w:tab w:val="left" w:pos="-142"/>
          <w:tab w:val="left" w:pos="284"/>
          <w:tab w:val="left" w:pos="1276"/>
        </w:tabs>
        <w:contextualSpacing/>
        <w:jc w:val="both"/>
        <w:rPr>
          <w:rFonts w:asciiTheme="minorHAnsi" w:eastAsia="Calibri" w:hAnsiTheme="minorHAnsi" w:cs="Arial"/>
          <w:lang w:eastAsia="en-US"/>
        </w:rPr>
      </w:pPr>
    </w:p>
    <w:p w14:paraId="2108AF3C" w14:textId="77777777" w:rsidR="002F44D7" w:rsidRPr="00685039" w:rsidRDefault="002F44D7" w:rsidP="00A55268">
      <w:pPr>
        <w:pStyle w:val="PargrafodaLista"/>
        <w:numPr>
          <w:ilvl w:val="0"/>
          <w:numId w:val="70"/>
        </w:numPr>
        <w:tabs>
          <w:tab w:val="left" w:pos="-142"/>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Fontes complementares de informação, tais como portal na internet, manuais etc.</w:t>
      </w:r>
    </w:p>
    <w:p w14:paraId="6537646B" w14:textId="77777777" w:rsidR="002F44D7" w:rsidRPr="00685039" w:rsidRDefault="002F44D7" w:rsidP="00F82749">
      <w:pPr>
        <w:tabs>
          <w:tab w:val="left" w:pos="1134"/>
        </w:tabs>
        <w:ind w:left="1134" w:right="-568" w:hanging="1134"/>
        <w:jc w:val="both"/>
        <w:rPr>
          <w:rFonts w:asciiTheme="minorHAnsi" w:hAnsiTheme="minorHAnsi" w:cs="Arial"/>
        </w:rPr>
      </w:pPr>
    </w:p>
    <w:p w14:paraId="19143A02" w14:textId="77777777" w:rsidR="002F44D7" w:rsidRPr="00685039" w:rsidRDefault="002F44D7" w:rsidP="00F82749">
      <w:pPr>
        <w:tabs>
          <w:tab w:val="left" w:pos="1134"/>
        </w:tabs>
        <w:ind w:left="1134" w:right="-568" w:hanging="1134"/>
        <w:jc w:val="both"/>
        <w:rPr>
          <w:rFonts w:asciiTheme="minorHAnsi" w:hAnsiTheme="minorHAnsi" w:cs="Arial"/>
        </w:rPr>
      </w:pPr>
    </w:p>
    <w:p w14:paraId="38023019"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9.</w:t>
      </w:r>
      <w:r w:rsidRPr="00685039">
        <w:rPr>
          <w:rFonts w:asciiTheme="minorHAnsi" w:hAnsiTheme="minorHAnsi" w:cs="Arial"/>
          <w:b/>
        </w:rPr>
        <w:tab/>
        <w:t>RECURSOS PRÓPRIOS DE COMUNICAÇÃO DIGITAL</w:t>
      </w:r>
    </w:p>
    <w:p w14:paraId="46FC12F6" w14:textId="77777777" w:rsidR="002F44D7" w:rsidRPr="00685039" w:rsidRDefault="002F44D7" w:rsidP="00F82749">
      <w:pPr>
        <w:tabs>
          <w:tab w:val="left" w:pos="567"/>
        </w:tabs>
        <w:ind w:right="-568"/>
        <w:jc w:val="both"/>
        <w:rPr>
          <w:rFonts w:asciiTheme="minorHAnsi" w:hAnsiTheme="minorHAnsi" w:cs="Arial"/>
        </w:rPr>
      </w:pPr>
    </w:p>
    <w:p w14:paraId="4F704613"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Recursos de comunicação de propriedade do CONTRATANTE que podem ser utilizados nas ações de comunicação digital, tais como: sítios e portais na Internet, perfis em redes sociais, canais virtuais de relacionamento/atendimento ao público/cliente, aplicativos e serviços acessados por dispositivos eletrônicos etc.</w:t>
      </w:r>
    </w:p>
    <w:p w14:paraId="213D3786" w14:textId="77777777" w:rsidR="002F44D7" w:rsidRPr="00685039" w:rsidRDefault="002F44D7" w:rsidP="00F82749">
      <w:pPr>
        <w:tabs>
          <w:tab w:val="left" w:pos="567"/>
        </w:tabs>
        <w:ind w:right="-568"/>
        <w:jc w:val="both"/>
        <w:rPr>
          <w:rFonts w:asciiTheme="minorHAnsi" w:hAnsiTheme="minorHAnsi" w:cs="Arial"/>
        </w:rPr>
      </w:pPr>
    </w:p>
    <w:p w14:paraId="4487C361" w14:textId="77777777" w:rsidR="002F44D7" w:rsidRPr="00685039" w:rsidRDefault="002F44D7" w:rsidP="00F82749">
      <w:pPr>
        <w:tabs>
          <w:tab w:val="left" w:pos="567"/>
        </w:tabs>
        <w:ind w:right="-568"/>
        <w:jc w:val="both"/>
        <w:rPr>
          <w:rFonts w:asciiTheme="minorHAnsi" w:hAnsiTheme="minorHAnsi" w:cs="Arial"/>
        </w:rPr>
      </w:pPr>
    </w:p>
    <w:p w14:paraId="275F46D1" w14:textId="77777777" w:rsidR="002F44D7" w:rsidRPr="00685039" w:rsidRDefault="002F44D7" w:rsidP="00473D57">
      <w:pPr>
        <w:tabs>
          <w:tab w:val="left" w:pos="1418"/>
        </w:tabs>
        <w:ind w:left="1418" w:right="-568" w:hanging="1418"/>
        <w:jc w:val="both"/>
        <w:rPr>
          <w:rFonts w:asciiTheme="minorHAnsi" w:hAnsiTheme="minorHAnsi" w:cs="Arial"/>
          <w:b/>
        </w:rPr>
      </w:pPr>
      <w:r w:rsidRPr="00685039">
        <w:rPr>
          <w:rFonts w:asciiTheme="minorHAnsi" w:hAnsiTheme="minorHAnsi" w:cs="Arial"/>
          <w:b/>
        </w:rPr>
        <w:t>10.</w:t>
      </w:r>
      <w:r w:rsidRPr="00685039">
        <w:rPr>
          <w:rFonts w:asciiTheme="minorHAnsi" w:hAnsiTheme="minorHAnsi" w:cs="Arial"/>
          <w:b/>
        </w:rPr>
        <w:tab/>
        <w:t>ESFORÇOS ANTERIORES DE COMUNICAÇÃO DIGITAL</w:t>
      </w:r>
    </w:p>
    <w:p w14:paraId="0D2C8CF5" w14:textId="77777777" w:rsidR="002F44D7" w:rsidRPr="00685039" w:rsidRDefault="002F44D7" w:rsidP="00F82749">
      <w:pPr>
        <w:tabs>
          <w:tab w:val="left" w:pos="1134"/>
        </w:tabs>
        <w:ind w:right="-568"/>
        <w:jc w:val="both"/>
        <w:rPr>
          <w:rFonts w:asciiTheme="minorHAnsi" w:hAnsiTheme="minorHAnsi" w:cs="Arial"/>
        </w:rPr>
      </w:pPr>
    </w:p>
    <w:p w14:paraId="01283BFE" w14:textId="2F7E41F8"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 xml:space="preserve">Esforços realizados em anos recentes por intermédio de ações de comunicação digital, relativos ao tema do </w:t>
      </w:r>
      <w:r w:rsidRPr="00685039">
        <w:rPr>
          <w:rFonts w:asciiTheme="minorHAnsi" w:eastAsia="Calibri" w:hAnsiTheme="minorHAnsi" w:cs="Arial"/>
          <w:i/>
          <w:lang w:eastAsia="en-US"/>
        </w:rPr>
        <w:t>Briefing</w:t>
      </w:r>
      <w:r w:rsidRPr="00685039">
        <w:rPr>
          <w:rFonts w:asciiTheme="minorHAnsi" w:eastAsia="Calibri" w:hAnsiTheme="minorHAnsi" w:cs="Arial"/>
          <w:lang w:eastAsia="en-US"/>
        </w:rPr>
        <w:t>.</w:t>
      </w:r>
    </w:p>
    <w:p w14:paraId="7F924075" w14:textId="77777777" w:rsidR="002F44D7" w:rsidRPr="00685039" w:rsidRDefault="002F44D7" w:rsidP="00A55268">
      <w:pPr>
        <w:tabs>
          <w:tab w:val="left" w:pos="0"/>
          <w:tab w:val="left" w:pos="284"/>
          <w:tab w:val="left" w:pos="1276"/>
        </w:tabs>
        <w:contextualSpacing/>
        <w:jc w:val="both"/>
        <w:rPr>
          <w:rFonts w:asciiTheme="minorHAnsi" w:eastAsia="Calibri" w:hAnsiTheme="minorHAnsi" w:cs="Arial"/>
          <w:lang w:eastAsia="en-US"/>
        </w:rPr>
      </w:pPr>
    </w:p>
    <w:p w14:paraId="28BFC9C2"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Conceitos ou slogans que o CONTRATANTE utilizou e/ou ainda utiliza na comunicação com seus públicos.</w:t>
      </w:r>
    </w:p>
    <w:p w14:paraId="60ABE314" w14:textId="77777777" w:rsidR="002F44D7" w:rsidRPr="00685039" w:rsidRDefault="002F44D7" w:rsidP="00A55268">
      <w:pPr>
        <w:tabs>
          <w:tab w:val="left" w:pos="0"/>
          <w:tab w:val="left" w:pos="284"/>
          <w:tab w:val="left" w:pos="1276"/>
        </w:tabs>
        <w:contextualSpacing/>
        <w:jc w:val="both"/>
        <w:rPr>
          <w:rFonts w:asciiTheme="minorHAnsi" w:eastAsia="Calibri" w:hAnsiTheme="minorHAnsi" w:cs="Arial"/>
          <w:lang w:eastAsia="en-US"/>
        </w:rPr>
      </w:pPr>
    </w:p>
    <w:p w14:paraId="3D335AAC" w14:textId="77777777" w:rsidR="002F44D7" w:rsidRPr="00685039" w:rsidRDefault="002F44D7" w:rsidP="00A55268">
      <w:pPr>
        <w:pStyle w:val="PargrafodaLista"/>
        <w:numPr>
          <w:ilvl w:val="0"/>
          <w:numId w:val="70"/>
        </w:numPr>
        <w:tabs>
          <w:tab w:val="left" w:pos="0"/>
          <w:tab w:val="left" w:pos="284"/>
          <w:tab w:val="left" w:pos="1276"/>
        </w:tabs>
        <w:ind w:left="0" w:firstLine="0"/>
        <w:contextualSpacing/>
        <w:jc w:val="both"/>
        <w:rPr>
          <w:rFonts w:asciiTheme="minorHAnsi" w:eastAsia="Calibri" w:hAnsiTheme="minorHAnsi" w:cs="Arial"/>
          <w:lang w:eastAsia="en-US"/>
        </w:rPr>
      </w:pPr>
      <w:r w:rsidRPr="00685039">
        <w:rPr>
          <w:rFonts w:asciiTheme="minorHAnsi" w:eastAsia="Calibri" w:hAnsiTheme="minorHAnsi" w:cs="Arial"/>
          <w:lang w:eastAsia="en-US"/>
        </w:rPr>
        <w:t>Resultados desses esforços de comunicação digital para a imagem do CONTRATANTE ou de seus produtos, serviços, programas ou ações sociais.</w:t>
      </w:r>
    </w:p>
    <w:p w14:paraId="762A3B3E" w14:textId="77777777" w:rsidR="002F44D7" w:rsidRPr="00685039" w:rsidRDefault="002F44D7" w:rsidP="00F82749">
      <w:pPr>
        <w:tabs>
          <w:tab w:val="left" w:pos="426"/>
          <w:tab w:val="left" w:pos="567"/>
        </w:tabs>
        <w:ind w:right="-568"/>
        <w:jc w:val="both"/>
        <w:rPr>
          <w:rFonts w:asciiTheme="minorHAnsi" w:hAnsiTheme="minorHAnsi" w:cs="Arial"/>
        </w:rPr>
      </w:pPr>
    </w:p>
    <w:p w14:paraId="60B08011" w14:textId="44D10BC3" w:rsidR="00672FE4" w:rsidRPr="00685039" w:rsidRDefault="002F44D7" w:rsidP="00F82749">
      <w:pPr>
        <w:jc w:val="center"/>
        <w:rPr>
          <w:rFonts w:asciiTheme="minorHAnsi" w:hAnsiTheme="minorHAnsi" w:cs="Arial"/>
          <w:b/>
          <w:bCs/>
        </w:rPr>
      </w:pPr>
      <w:r w:rsidRPr="00685039">
        <w:rPr>
          <w:rFonts w:asciiTheme="minorHAnsi" w:hAnsiTheme="minorHAnsi" w:cs="Arial"/>
        </w:rPr>
        <w:br w:type="page"/>
      </w:r>
      <w:r w:rsidR="00DF6279" w:rsidRPr="00685039">
        <w:rPr>
          <w:rFonts w:asciiTheme="minorHAnsi" w:hAnsiTheme="minorHAnsi" w:cs="Arial"/>
          <w:b/>
          <w:bCs/>
        </w:rPr>
        <w:t>APÊNDICE I</w:t>
      </w:r>
      <w:r w:rsidR="00445B42" w:rsidRPr="00685039">
        <w:rPr>
          <w:rFonts w:asciiTheme="minorHAnsi" w:hAnsiTheme="minorHAnsi" w:cs="Arial"/>
          <w:b/>
          <w:bCs/>
        </w:rPr>
        <w:t>V</w:t>
      </w:r>
    </w:p>
    <w:p w14:paraId="6E2E01BC" w14:textId="77777777" w:rsidR="00672FE4" w:rsidRPr="00685039" w:rsidRDefault="00672FE4" w:rsidP="00F82749">
      <w:pPr>
        <w:jc w:val="center"/>
        <w:rPr>
          <w:rFonts w:asciiTheme="minorHAnsi" w:hAnsiTheme="minorHAnsi" w:cs="Arial"/>
          <w:b/>
          <w:bCs/>
        </w:rPr>
      </w:pPr>
    </w:p>
    <w:p w14:paraId="4D70258F" w14:textId="5D9CCAFA" w:rsidR="00672FE4" w:rsidRPr="00685039" w:rsidRDefault="00014FC9" w:rsidP="00F82749">
      <w:pPr>
        <w:jc w:val="center"/>
        <w:rPr>
          <w:rFonts w:asciiTheme="minorHAnsi" w:hAnsiTheme="minorHAnsi" w:cs="Arial"/>
          <w:b/>
        </w:rPr>
      </w:pPr>
      <w:r w:rsidRPr="00685039">
        <w:rPr>
          <w:rFonts w:asciiTheme="minorHAnsi" w:hAnsiTheme="minorHAnsi" w:cs="Arial"/>
          <w:b/>
        </w:rPr>
        <w:t xml:space="preserve">APRESENTAÇÃO E JULGAMENTO DAS </w:t>
      </w:r>
      <w:r w:rsidR="00DF6279" w:rsidRPr="00685039">
        <w:rPr>
          <w:rFonts w:asciiTheme="minorHAnsi" w:hAnsiTheme="minorHAnsi" w:cs="Arial"/>
          <w:b/>
        </w:rPr>
        <w:t>PROPOSTAS DE PREÇOS</w:t>
      </w:r>
    </w:p>
    <w:p w14:paraId="625DC4C6" w14:textId="77777777" w:rsidR="00672FE4" w:rsidRPr="00685039" w:rsidRDefault="00672FE4" w:rsidP="00F82749">
      <w:pPr>
        <w:pStyle w:val="PargrafodaLista"/>
        <w:ind w:left="0"/>
        <w:jc w:val="both"/>
        <w:rPr>
          <w:rFonts w:asciiTheme="minorHAnsi" w:hAnsiTheme="minorHAnsi" w:cs="Arial"/>
        </w:rPr>
      </w:pPr>
    </w:p>
    <w:p w14:paraId="4252DA5D" w14:textId="77777777" w:rsidR="00F61BCA" w:rsidRPr="00685039" w:rsidRDefault="00F61BCA" w:rsidP="00F82749">
      <w:pPr>
        <w:pStyle w:val="PargrafodaLista"/>
        <w:ind w:left="0"/>
        <w:jc w:val="both"/>
        <w:rPr>
          <w:rFonts w:asciiTheme="minorHAnsi" w:hAnsiTheme="minorHAnsi" w:cs="Arial"/>
        </w:rPr>
      </w:pPr>
    </w:p>
    <w:p w14:paraId="4ED9A7EF" w14:textId="5621BE9B" w:rsidR="00BB5CA6" w:rsidRPr="00685039" w:rsidRDefault="00BB5CA6" w:rsidP="00F82749">
      <w:pPr>
        <w:tabs>
          <w:tab w:val="left" w:pos="1418"/>
        </w:tabs>
        <w:ind w:right="-568"/>
        <w:jc w:val="both"/>
        <w:rPr>
          <w:rFonts w:asciiTheme="minorHAnsi" w:hAnsiTheme="minorHAnsi" w:cs="Arial"/>
          <w:b/>
        </w:rPr>
      </w:pPr>
      <w:r w:rsidRPr="00685039">
        <w:rPr>
          <w:rFonts w:asciiTheme="minorHAnsi" w:hAnsiTheme="minorHAnsi" w:cs="Arial"/>
          <w:b/>
        </w:rPr>
        <w:t>1.</w:t>
      </w:r>
      <w:r w:rsidRPr="00685039">
        <w:rPr>
          <w:rFonts w:asciiTheme="minorHAnsi" w:hAnsiTheme="minorHAnsi" w:cs="Arial"/>
          <w:b/>
        </w:rPr>
        <w:tab/>
        <w:t>APRESENTAÇÃO DA PROPOSTA DE PREÇOS</w:t>
      </w:r>
    </w:p>
    <w:p w14:paraId="1528E1C5" w14:textId="77777777" w:rsidR="00BB5CA6" w:rsidRPr="00685039" w:rsidRDefault="00BB5CA6" w:rsidP="00F82749">
      <w:pPr>
        <w:pStyle w:val="PargrafodaLista"/>
        <w:ind w:left="0"/>
        <w:jc w:val="both"/>
        <w:rPr>
          <w:rFonts w:asciiTheme="minorHAnsi" w:hAnsiTheme="minorHAnsi" w:cs="Arial"/>
        </w:rPr>
      </w:pPr>
    </w:p>
    <w:p w14:paraId="102987C8" w14:textId="04568264" w:rsidR="00246A09" w:rsidRPr="00685039" w:rsidRDefault="00FF12C8" w:rsidP="00F82749">
      <w:pPr>
        <w:tabs>
          <w:tab w:val="left" w:pos="1418"/>
        </w:tabs>
        <w:jc w:val="both"/>
        <w:rPr>
          <w:rFonts w:asciiTheme="minorHAnsi" w:hAnsiTheme="minorHAnsi" w:cs="Arial"/>
        </w:rPr>
      </w:pPr>
      <w:r w:rsidRPr="00685039">
        <w:rPr>
          <w:rFonts w:asciiTheme="minorHAnsi" w:hAnsiTheme="minorHAnsi" w:cs="Arial"/>
        </w:rPr>
        <w:t>1.1</w:t>
      </w:r>
      <w:r w:rsidRPr="00685039">
        <w:rPr>
          <w:rFonts w:asciiTheme="minorHAnsi" w:hAnsiTheme="minorHAnsi" w:cs="Arial"/>
        </w:rPr>
        <w:tab/>
      </w:r>
      <w:r w:rsidR="00246A09" w:rsidRPr="00685039">
        <w:rPr>
          <w:rFonts w:asciiTheme="minorHAnsi" w:hAnsiTheme="minorHAnsi" w:cs="Arial"/>
        </w:rPr>
        <w:t>A licitante deverá apresentar sua Proposta de Preços:</w:t>
      </w:r>
    </w:p>
    <w:p w14:paraId="244ACC1D" w14:textId="77777777" w:rsidR="00246A09" w:rsidRPr="00685039" w:rsidRDefault="00246A09" w:rsidP="00F82749">
      <w:pPr>
        <w:jc w:val="both"/>
        <w:rPr>
          <w:rFonts w:asciiTheme="minorHAnsi" w:hAnsiTheme="minorHAnsi" w:cs="Arial"/>
        </w:rPr>
      </w:pPr>
    </w:p>
    <w:p w14:paraId="648540CF" w14:textId="312778AA" w:rsidR="00246A09" w:rsidRPr="00685039" w:rsidRDefault="00246A09" w:rsidP="00F82749">
      <w:pPr>
        <w:pStyle w:val="Recuodecorpodetexto3"/>
        <w:ind w:left="1418"/>
        <w:jc w:val="both"/>
        <w:rPr>
          <w:rFonts w:asciiTheme="minorHAnsi" w:hAnsiTheme="minorHAnsi" w:cs="Arial"/>
          <w:szCs w:val="24"/>
        </w:rPr>
      </w:pPr>
      <w:r w:rsidRPr="00685039">
        <w:rPr>
          <w:rFonts w:asciiTheme="minorHAnsi" w:hAnsiTheme="minorHAnsi" w:cs="Arial"/>
          <w:szCs w:val="24"/>
        </w:rPr>
        <w:t xml:space="preserve">a) em caderno único, em papel que </w:t>
      </w:r>
      <w:r w:rsidR="00E07B86" w:rsidRPr="00685039">
        <w:rPr>
          <w:rFonts w:asciiTheme="minorHAnsi" w:hAnsiTheme="minorHAnsi" w:cs="Arial"/>
          <w:szCs w:val="24"/>
        </w:rPr>
        <w:t xml:space="preserve">a </w:t>
      </w:r>
      <w:r w:rsidRPr="00685039">
        <w:rPr>
          <w:rFonts w:asciiTheme="minorHAnsi" w:hAnsiTheme="minorHAnsi" w:cs="Arial"/>
          <w:szCs w:val="24"/>
        </w:rPr>
        <w:t>identifique, ter suas páginas numeradas sequencialmente e ser redigida em língua portuguesa, salvo quanto a expressões técnicas de uso corrente, com clareza, sem emendas ou rasuras;</w:t>
      </w:r>
    </w:p>
    <w:p w14:paraId="671441F4" w14:textId="77777777" w:rsidR="00246A09" w:rsidRPr="00685039" w:rsidRDefault="00246A09" w:rsidP="00F82749">
      <w:pPr>
        <w:pStyle w:val="Recuodecorpodetexto3"/>
        <w:ind w:left="1418"/>
        <w:jc w:val="both"/>
        <w:rPr>
          <w:rFonts w:asciiTheme="minorHAnsi" w:hAnsiTheme="minorHAnsi" w:cs="Arial"/>
          <w:szCs w:val="24"/>
        </w:rPr>
      </w:pPr>
    </w:p>
    <w:p w14:paraId="0F33180B" w14:textId="2D392415" w:rsidR="00246A09" w:rsidRPr="00685039" w:rsidRDefault="00246A09" w:rsidP="00F82749">
      <w:pPr>
        <w:pStyle w:val="Recuodecorpodetexto3"/>
        <w:ind w:left="1418"/>
        <w:jc w:val="both"/>
        <w:rPr>
          <w:rFonts w:asciiTheme="minorHAnsi" w:hAnsiTheme="minorHAnsi" w:cs="Arial"/>
          <w:szCs w:val="24"/>
        </w:rPr>
      </w:pPr>
      <w:r w:rsidRPr="00685039">
        <w:rPr>
          <w:rFonts w:asciiTheme="minorHAnsi" w:hAnsiTheme="minorHAnsi" w:cs="Arial"/>
          <w:szCs w:val="24"/>
        </w:rPr>
        <w:t>b) datada e assinada por quem detenha poderes de representação, na forma de seus atos constitutivos, devidamente identificado.</w:t>
      </w:r>
    </w:p>
    <w:p w14:paraId="2E07E110" w14:textId="77777777" w:rsidR="002801B9" w:rsidRPr="00685039" w:rsidRDefault="002801B9" w:rsidP="00F82749">
      <w:pPr>
        <w:pStyle w:val="PargrafodaLista"/>
        <w:ind w:left="0"/>
        <w:jc w:val="both"/>
        <w:rPr>
          <w:rFonts w:asciiTheme="minorHAnsi" w:hAnsiTheme="minorHAnsi" w:cs="Arial"/>
        </w:rPr>
      </w:pPr>
    </w:p>
    <w:p w14:paraId="05B59719" w14:textId="446E1C4F" w:rsidR="002801B9" w:rsidRPr="00685039" w:rsidRDefault="002801B9" w:rsidP="00F82749">
      <w:pPr>
        <w:tabs>
          <w:tab w:val="left" w:pos="1418"/>
        </w:tabs>
        <w:jc w:val="both"/>
        <w:rPr>
          <w:rFonts w:asciiTheme="minorHAnsi" w:hAnsiTheme="minorHAnsi" w:cs="Arial"/>
        </w:rPr>
      </w:pPr>
      <w:r w:rsidRPr="00685039">
        <w:rPr>
          <w:rFonts w:asciiTheme="minorHAnsi" w:hAnsiTheme="minorHAnsi" w:cs="Arial"/>
        </w:rPr>
        <w:t>1.2</w:t>
      </w:r>
      <w:r w:rsidRPr="00685039">
        <w:rPr>
          <w:rFonts w:asciiTheme="minorHAnsi" w:hAnsiTheme="minorHAnsi" w:cs="Arial"/>
        </w:rPr>
        <w:tab/>
        <w:t>A Proposta de Preços deverá ser elaborada conforme o modelo do Apêndice I</w:t>
      </w:r>
      <w:r w:rsidR="00F462AA" w:rsidRPr="00685039">
        <w:rPr>
          <w:rFonts w:asciiTheme="minorHAnsi" w:hAnsiTheme="minorHAnsi" w:cs="Arial"/>
        </w:rPr>
        <w:t>V</w:t>
      </w:r>
      <w:r w:rsidRPr="00685039">
        <w:rPr>
          <w:rFonts w:asciiTheme="minorHAnsi" w:hAnsiTheme="minorHAnsi" w:cs="Arial"/>
        </w:rPr>
        <w:t>-A e será constituída de:</w:t>
      </w:r>
    </w:p>
    <w:p w14:paraId="22723CED" w14:textId="77777777" w:rsidR="002801B9" w:rsidRPr="00685039" w:rsidRDefault="002801B9" w:rsidP="00F82749">
      <w:pPr>
        <w:jc w:val="both"/>
        <w:rPr>
          <w:rFonts w:asciiTheme="minorHAnsi" w:hAnsiTheme="minorHAnsi" w:cs="Arial"/>
        </w:rPr>
      </w:pPr>
    </w:p>
    <w:p w14:paraId="13981556" w14:textId="77777777" w:rsidR="002801B9" w:rsidRPr="00685039" w:rsidRDefault="002801B9" w:rsidP="00F82749">
      <w:pPr>
        <w:pStyle w:val="PargrafodaLista"/>
        <w:numPr>
          <w:ilvl w:val="0"/>
          <w:numId w:val="91"/>
        </w:numPr>
        <w:tabs>
          <w:tab w:val="left" w:pos="1560"/>
          <w:tab w:val="left" w:pos="1701"/>
        </w:tabs>
        <w:ind w:firstLine="698"/>
        <w:jc w:val="both"/>
        <w:rPr>
          <w:rFonts w:asciiTheme="minorHAnsi" w:hAnsiTheme="minorHAnsi" w:cs="Arial"/>
        </w:rPr>
      </w:pPr>
      <w:proofErr w:type="gramStart"/>
      <w:r w:rsidRPr="00685039">
        <w:rPr>
          <w:rFonts w:asciiTheme="minorHAnsi" w:hAnsiTheme="minorHAnsi" w:cs="Arial"/>
        </w:rPr>
        <w:t>percentual</w:t>
      </w:r>
      <w:proofErr w:type="gramEnd"/>
      <w:r w:rsidRPr="00685039">
        <w:rPr>
          <w:rFonts w:asciiTheme="minorHAnsi" w:hAnsiTheme="minorHAnsi" w:cs="Arial"/>
        </w:rPr>
        <w:t xml:space="preserve"> de desconto;</w:t>
      </w:r>
    </w:p>
    <w:p w14:paraId="4C77316C" w14:textId="77777777" w:rsidR="002801B9" w:rsidRPr="00685039" w:rsidRDefault="002801B9" w:rsidP="00F82749">
      <w:pPr>
        <w:pStyle w:val="Recuodecorpodetexto3"/>
        <w:ind w:left="1418"/>
        <w:jc w:val="both"/>
        <w:rPr>
          <w:rFonts w:asciiTheme="minorHAnsi" w:hAnsiTheme="minorHAnsi" w:cs="Arial"/>
          <w:szCs w:val="24"/>
        </w:rPr>
      </w:pPr>
    </w:p>
    <w:p w14:paraId="4A08B5A2" w14:textId="14736E1F" w:rsidR="00445B42" w:rsidRPr="00685039" w:rsidRDefault="00445B42" w:rsidP="00F82749">
      <w:pPr>
        <w:pStyle w:val="PargrafodaLista"/>
        <w:numPr>
          <w:ilvl w:val="0"/>
          <w:numId w:val="91"/>
        </w:numPr>
        <w:tabs>
          <w:tab w:val="left" w:pos="1560"/>
          <w:tab w:val="left" w:pos="1701"/>
        </w:tabs>
        <w:ind w:firstLine="698"/>
        <w:jc w:val="both"/>
        <w:rPr>
          <w:rFonts w:asciiTheme="minorHAnsi" w:hAnsiTheme="minorHAnsi" w:cs="Arial"/>
        </w:rPr>
      </w:pPr>
      <w:proofErr w:type="gramStart"/>
      <w:r w:rsidRPr="00685039">
        <w:rPr>
          <w:rFonts w:asciiTheme="minorHAnsi" w:hAnsiTheme="minorHAnsi" w:cs="Arial"/>
        </w:rPr>
        <w:t>percentual</w:t>
      </w:r>
      <w:proofErr w:type="gramEnd"/>
      <w:r w:rsidRPr="00685039">
        <w:rPr>
          <w:rFonts w:asciiTheme="minorHAnsi" w:hAnsiTheme="minorHAnsi" w:cs="Arial"/>
        </w:rPr>
        <w:t xml:space="preserve"> de honorários;</w:t>
      </w:r>
    </w:p>
    <w:p w14:paraId="4B2CE5A9" w14:textId="77777777" w:rsidR="00445B42" w:rsidRPr="00685039" w:rsidRDefault="00445B42" w:rsidP="00F82749">
      <w:pPr>
        <w:pStyle w:val="Recuodecorpodetexto3"/>
        <w:ind w:left="1418"/>
        <w:jc w:val="both"/>
        <w:rPr>
          <w:rFonts w:asciiTheme="minorHAnsi" w:hAnsiTheme="minorHAnsi" w:cs="Arial"/>
          <w:szCs w:val="24"/>
        </w:rPr>
      </w:pPr>
    </w:p>
    <w:p w14:paraId="6FA6C129" w14:textId="77777777" w:rsidR="002801B9" w:rsidRPr="00685039" w:rsidRDefault="002801B9" w:rsidP="00F82749">
      <w:pPr>
        <w:pStyle w:val="PargrafodaLista"/>
        <w:numPr>
          <w:ilvl w:val="0"/>
          <w:numId w:val="91"/>
        </w:numPr>
        <w:tabs>
          <w:tab w:val="left" w:pos="1560"/>
          <w:tab w:val="left" w:pos="1701"/>
        </w:tabs>
        <w:ind w:firstLine="698"/>
        <w:jc w:val="both"/>
        <w:rPr>
          <w:rFonts w:asciiTheme="minorHAnsi" w:hAnsiTheme="minorHAnsi" w:cs="Arial"/>
        </w:rPr>
      </w:pPr>
      <w:proofErr w:type="gramStart"/>
      <w:r w:rsidRPr="00685039">
        <w:rPr>
          <w:rFonts w:asciiTheme="minorHAnsi" w:hAnsiTheme="minorHAnsi" w:cs="Arial"/>
        </w:rPr>
        <w:t>conjunto</w:t>
      </w:r>
      <w:proofErr w:type="gramEnd"/>
      <w:r w:rsidRPr="00685039">
        <w:rPr>
          <w:rFonts w:asciiTheme="minorHAnsi" w:hAnsiTheme="minorHAnsi" w:cs="Arial"/>
        </w:rPr>
        <w:t xml:space="preserve"> de declarações;</w:t>
      </w:r>
    </w:p>
    <w:p w14:paraId="6B4D28EB" w14:textId="77777777" w:rsidR="002801B9" w:rsidRPr="00685039" w:rsidRDefault="002801B9" w:rsidP="00F82749">
      <w:pPr>
        <w:pStyle w:val="Recuodecorpodetexto3"/>
        <w:ind w:left="1418"/>
        <w:jc w:val="both"/>
        <w:rPr>
          <w:rFonts w:asciiTheme="minorHAnsi" w:hAnsiTheme="minorHAnsi" w:cs="Arial"/>
          <w:szCs w:val="24"/>
        </w:rPr>
      </w:pPr>
    </w:p>
    <w:p w14:paraId="0A27B649" w14:textId="77777777" w:rsidR="002801B9" w:rsidRPr="00685039" w:rsidRDefault="002801B9" w:rsidP="00F82749">
      <w:pPr>
        <w:pStyle w:val="PargrafodaLista"/>
        <w:numPr>
          <w:ilvl w:val="0"/>
          <w:numId w:val="91"/>
        </w:numPr>
        <w:tabs>
          <w:tab w:val="left" w:pos="1560"/>
          <w:tab w:val="left" w:pos="1701"/>
        </w:tabs>
        <w:ind w:firstLine="698"/>
        <w:jc w:val="both"/>
        <w:rPr>
          <w:rFonts w:asciiTheme="minorHAnsi" w:hAnsiTheme="minorHAnsi" w:cs="Arial"/>
        </w:rPr>
      </w:pPr>
      <w:proofErr w:type="gramStart"/>
      <w:r w:rsidRPr="00685039">
        <w:rPr>
          <w:rFonts w:asciiTheme="minorHAnsi" w:hAnsiTheme="minorHAnsi" w:cs="Arial"/>
        </w:rPr>
        <w:t>informações</w:t>
      </w:r>
      <w:proofErr w:type="gramEnd"/>
      <w:r w:rsidRPr="00685039">
        <w:rPr>
          <w:rFonts w:asciiTheme="minorHAnsi" w:hAnsiTheme="minorHAnsi" w:cs="Arial"/>
        </w:rPr>
        <w:t xml:space="preserve"> sobre a licitante.</w:t>
      </w:r>
    </w:p>
    <w:p w14:paraId="3088CC30" w14:textId="77777777" w:rsidR="002801B9" w:rsidRPr="00685039" w:rsidRDefault="002801B9" w:rsidP="00F82749">
      <w:pPr>
        <w:jc w:val="both"/>
        <w:rPr>
          <w:rFonts w:asciiTheme="minorHAnsi" w:hAnsiTheme="minorHAnsi" w:cs="Arial"/>
        </w:rPr>
      </w:pPr>
    </w:p>
    <w:p w14:paraId="4EDF27A6" w14:textId="4F40D4E5" w:rsidR="00246A09" w:rsidRPr="00685039" w:rsidRDefault="00246A09" w:rsidP="00F82749">
      <w:pPr>
        <w:pStyle w:val="PargrafodaLista"/>
        <w:ind w:left="0"/>
        <w:jc w:val="both"/>
        <w:rPr>
          <w:rFonts w:asciiTheme="minorHAnsi" w:hAnsiTheme="minorHAnsi" w:cs="Arial"/>
        </w:rPr>
      </w:pPr>
      <w:r w:rsidRPr="00685039">
        <w:rPr>
          <w:rFonts w:asciiTheme="minorHAnsi" w:hAnsiTheme="minorHAnsi" w:cs="Arial"/>
        </w:rPr>
        <w:t>1.</w:t>
      </w:r>
      <w:r w:rsidR="00FF12C8" w:rsidRPr="00685039">
        <w:rPr>
          <w:rFonts w:asciiTheme="minorHAnsi" w:hAnsiTheme="minorHAnsi" w:cs="Arial"/>
        </w:rPr>
        <w:t>2</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O </w:t>
      </w:r>
      <w:r w:rsidR="00E33CB5" w:rsidRPr="00685039">
        <w:rPr>
          <w:rFonts w:asciiTheme="minorHAnsi" w:hAnsiTheme="minorHAnsi" w:cs="Arial"/>
        </w:rPr>
        <w:t xml:space="preserve">percentual de </w:t>
      </w:r>
      <w:r w:rsidRPr="00685039">
        <w:rPr>
          <w:rFonts w:asciiTheme="minorHAnsi" w:hAnsiTheme="minorHAnsi" w:cs="Arial"/>
        </w:rPr>
        <w:t>desconto</w:t>
      </w:r>
      <w:r w:rsidR="007564A3" w:rsidRPr="00685039">
        <w:rPr>
          <w:rFonts w:asciiTheme="minorHAnsi" w:hAnsiTheme="minorHAnsi" w:cs="Arial"/>
          <w:bCs/>
        </w:rPr>
        <w:t>, a ser concedido ao CONTRATANTE,</w:t>
      </w:r>
      <w:r w:rsidRPr="00685039">
        <w:rPr>
          <w:rFonts w:asciiTheme="minorHAnsi" w:hAnsiTheme="minorHAnsi" w:cs="Arial"/>
        </w:rPr>
        <w:t xml:space="preserve"> incidente </w:t>
      </w:r>
      <w:r w:rsidR="007564A3" w:rsidRPr="00685039">
        <w:rPr>
          <w:rFonts w:asciiTheme="minorHAnsi" w:hAnsiTheme="minorHAnsi" w:cs="Arial"/>
        </w:rPr>
        <w:t xml:space="preserve">de forma linear </w:t>
      </w:r>
      <w:r w:rsidRPr="00685039">
        <w:rPr>
          <w:rFonts w:asciiTheme="minorHAnsi" w:hAnsiTheme="minorHAnsi" w:cs="Arial"/>
        </w:rPr>
        <w:t xml:space="preserve">sobre os valores </w:t>
      </w:r>
      <w:r w:rsidR="0093761A" w:rsidRPr="00685039">
        <w:rPr>
          <w:rFonts w:asciiTheme="minorHAnsi" w:hAnsiTheme="minorHAnsi" w:cs="Arial"/>
        </w:rPr>
        <w:t>elencados n</w:t>
      </w:r>
      <w:r w:rsidRPr="00685039">
        <w:rPr>
          <w:rFonts w:asciiTheme="minorHAnsi" w:hAnsiTheme="minorHAnsi" w:cs="Arial"/>
        </w:rPr>
        <w:t xml:space="preserve">a Planilha de </w:t>
      </w:r>
      <w:r w:rsidR="003E5B03" w:rsidRPr="00685039">
        <w:rPr>
          <w:rFonts w:asciiTheme="minorHAnsi" w:hAnsiTheme="minorHAnsi" w:cs="Arial"/>
        </w:rPr>
        <w:t xml:space="preserve">Estimativa Anual de Execução e </w:t>
      </w:r>
      <w:r w:rsidRPr="00685039">
        <w:rPr>
          <w:rFonts w:asciiTheme="minorHAnsi" w:hAnsiTheme="minorHAnsi" w:cs="Arial"/>
        </w:rPr>
        <w:t xml:space="preserve">Preços Unitários dos Produtos e Serviços </w:t>
      </w:r>
      <w:r w:rsidR="00886E53" w:rsidRPr="00685039">
        <w:rPr>
          <w:rFonts w:asciiTheme="minorHAnsi" w:hAnsiTheme="minorHAnsi" w:cs="Arial"/>
        </w:rPr>
        <w:t>Essenciais</w:t>
      </w:r>
      <w:r w:rsidRPr="00685039">
        <w:rPr>
          <w:rFonts w:asciiTheme="minorHAnsi" w:hAnsiTheme="minorHAnsi" w:cs="Arial"/>
        </w:rPr>
        <w:t xml:space="preserve">, constante do </w:t>
      </w:r>
      <w:r w:rsidR="00E33CB5" w:rsidRPr="00685039">
        <w:rPr>
          <w:rFonts w:asciiTheme="minorHAnsi" w:hAnsiTheme="minorHAnsi" w:cs="Arial"/>
        </w:rPr>
        <w:t>Apêndice I</w:t>
      </w:r>
      <w:r w:rsidRPr="00685039">
        <w:rPr>
          <w:rFonts w:asciiTheme="minorHAnsi" w:hAnsiTheme="minorHAnsi" w:cs="Arial"/>
        </w:rPr>
        <w:t xml:space="preserve">, </w:t>
      </w:r>
      <w:r w:rsidRPr="00685039">
        <w:rPr>
          <w:rFonts w:asciiTheme="minorHAnsi" w:hAnsiTheme="minorHAnsi" w:cs="Arial"/>
          <w:u w:val="single"/>
        </w:rPr>
        <w:t>não</w:t>
      </w:r>
      <w:r w:rsidRPr="00685039">
        <w:rPr>
          <w:rFonts w:asciiTheme="minorHAnsi" w:hAnsiTheme="minorHAnsi" w:cs="Arial"/>
        </w:rPr>
        <w:t xml:space="preserve"> poderá ser </w:t>
      </w:r>
      <w:r w:rsidR="00E33CB5" w:rsidRPr="00685039">
        <w:rPr>
          <w:rFonts w:asciiTheme="minorHAnsi" w:hAnsiTheme="minorHAnsi" w:cs="Arial"/>
        </w:rPr>
        <w:t>inferior</w:t>
      </w:r>
      <w:r w:rsidRPr="00685039">
        <w:rPr>
          <w:rFonts w:asciiTheme="minorHAnsi" w:hAnsiTheme="minorHAnsi" w:cs="Arial"/>
        </w:rPr>
        <w:t xml:space="preserve"> a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006D0EC9" w:rsidRPr="00685039">
        <w:rPr>
          <w:rFonts w:asciiTheme="minorHAnsi" w:hAnsiTheme="minorHAnsi" w:cs="Arial"/>
        </w:rPr>
        <w:t xml:space="preserve"> por cento</w:t>
      </w:r>
      <w:r w:rsidRPr="00685039">
        <w:rPr>
          <w:rFonts w:asciiTheme="minorHAnsi" w:hAnsiTheme="minorHAnsi" w:cs="Arial"/>
        </w:rPr>
        <w:t>).</w:t>
      </w:r>
    </w:p>
    <w:p w14:paraId="6F4FF715" w14:textId="77777777" w:rsidR="00672FE4" w:rsidRPr="00685039" w:rsidRDefault="00672FE4" w:rsidP="00F82749">
      <w:pPr>
        <w:jc w:val="both"/>
        <w:rPr>
          <w:rFonts w:asciiTheme="minorHAnsi" w:hAnsiTheme="minorHAnsi" w:cs="Arial"/>
        </w:rPr>
      </w:pPr>
    </w:p>
    <w:p w14:paraId="69C6C7F4" w14:textId="7839C14B" w:rsidR="00672FE4" w:rsidRPr="00685039" w:rsidRDefault="006D300F" w:rsidP="00F82749">
      <w:pPr>
        <w:jc w:val="both"/>
        <w:rPr>
          <w:rFonts w:asciiTheme="minorHAnsi" w:hAnsiTheme="minorHAnsi" w:cs="Arial"/>
        </w:rPr>
      </w:pPr>
      <w:r w:rsidRPr="00685039">
        <w:rPr>
          <w:rFonts w:asciiTheme="minorHAnsi" w:hAnsiTheme="minorHAnsi" w:cs="Arial"/>
        </w:rPr>
        <w:t>1.</w:t>
      </w:r>
      <w:r w:rsidR="00FF12C8" w:rsidRPr="00685039">
        <w:rPr>
          <w:rFonts w:asciiTheme="minorHAnsi" w:hAnsiTheme="minorHAnsi" w:cs="Arial"/>
        </w:rPr>
        <w:t>2</w:t>
      </w:r>
      <w:r w:rsidR="00F21CF1" w:rsidRPr="00685039">
        <w:rPr>
          <w:rFonts w:asciiTheme="minorHAnsi" w:hAnsiTheme="minorHAnsi" w:cs="Arial"/>
        </w:rPr>
        <w:t>.</w:t>
      </w:r>
      <w:r w:rsidR="002801B9" w:rsidRPr="00685039">
        <w:rPr>
          <w:rFonts w:asciiTheme="minorHAnsi" w:hAnsiTheme="minorHAnsi" w:cs="Arial"/>
        </w:rPr>
        <w:t>1.1</w:t>
      </w:r>
      <w:r w:rsidRPr="00685039">
        <w:rPr>
          <w:rFonts w:asciiTheme="minorHAnsi" w:hAnsiTheme="minorHAnsi" w:cs="Arial"/>
        </w:rPr>
        <w:tab/>
      </w:r>
      <w:r w:rsidR="00C770DF" w:rsidRPr="00685039">
        <w:rPr>
          <w:rFonts w:asciiTheme="minorHAnsi" w:hAnsiTheme="minorHAnsi" w:cs="Arial"/>
        </w:rPr>
        <w:tab/>
      </w:r>
      <w:r w:rsidR="00DF6279" w:rsidRPr="00685039">
        <w:rPr>
          <w:rFonts w:asciiTheme="minorHAnsi" w:hAnsiTheme="minorHAnsi" w:cs="Arial"/>
        </w:rPr>
        <w:t xml:space="preserve">Nos </w:t>
      </w:r>
      <w:r w:rsidR="007B44AC" w:rsidRPr="00685039">
        <w:rPr>
          <w:rFonts w:asciiTheme="minorHAnsi" w:hAnsiTheme="minorHAnsi" w:cs="Arial"/>
        </w:rPr>
        <w:t xml:space="preserve">preços unitários </w:t>
      </w:r>
      <w:r w:rsidR="00DF6279" w:rsidRPr="00685039">
        <w:rPr>
          <w:rFonts w:asciiTheme="minorHAnsi" w:hAnsiTheme="minorHAnsi" w:cs="Arial"/>
        </w:rPr>
        <w:t xml:space="preserve">dos </w:t>
      </w:r>
      <w:r w:rsidR="00886E53" w:rsidRPr="00685039">
        <w:rPr>
          <w:rFonts w:asciiTheme="minorHAnsi" w:hAnsiTheme="minorHAnsi" w:cs="Arial"/>
        </w:rPr>
        <w:t>Produtos e Serviços Essenciais</w:t>
      </w:r>
      <w:r w:rsidR="00DF6279" w:rsidRPr="00685039">
        <w:rPr>
          <w:rFonts w:asciiTheme="minorHAnsi" w:hAnsiTheme="minorHAnsi" w:cs="Arial"/>
        </w:rPr>
        <w:t xml:space="preserve"> </w:t>
      </w:r>
      <w:r w:rsidR="005770DA" w:rsidRPr="00685039">
        <w:rPr>
          <w:rFonts w:asciiTheme="minorHAnsi" w:hAnsiTheme="minorHAnsi" w:cs="Arial"/>
        </w:rPr>
        <w:t xml:space="preserve">elencados no Apêndice I </w:t>
      </w:r>
      <w:r w:rsidR="00DF6279" w:rsidRPr="00685039">
        <w:rPr>
          <w:rFonts w:asciiTheme="minorHAnsi" w:hAnsiTheme="minorHAnsi" w:cs="Arial"/>
        </w:rPr>
        <w:t>est</w:t>
      </w:r>
      <w:r w:rsidRPr="00685039">
        <w:rPr>
          <w:rFonts w:asciiTheme="minorHAnsi" w:hAnsiTheme="minorHAnsi" w:cs="Arial"/>
        </w:rPr>
        <w:t xml:space="preserve">ão </w:t>
      </w:r>
      <w:r w:rsidR="00DF6279" w:rsidRPr="00685039">
        <w:rPr>
          <w:rFonts w:asciiTheme="minorHAnsi" w:hAnsiTheme="minorHAnsi" w:cs="Arial"/>
        </w:rPr>
        <w:t xml:space="preserve">incluídos todos </w:t>
      </w:r>
      <w:r w:rsidR="000033DC" w:rsidRPr="00685039">
        <w:rPr>
          <w:rFonts w:asciiTheme="minorHAnsi" w:hAnsiTheme="minorHAnsi" w:cs="Arial"/>
        </w:rPr>
        <w:t xml:space="preserve">os </w:t>
      </w:r>
      <w:r w:rsidR="00DF6279" w:rsidRPr="00685039">
        <w:rPr>
          <w:rFonts w:asciiTheme="minorHAnsi" w:hAnsiTheme="minorHAnsi" w:cs="Arial"/>
        </w:rPr>
        <w:t xml:space="preserve">custos </w:t>
      </w:r>
      <w:r w:rsidR="000033DC" w:rsidRPr="00685039">
        <w:rPr>
          <w:rFonts w:asciiTheme="minorHAnsi" w:hAnsiTheme="minorHAnsi" w:cs="Arial"/>
        </w:rPr>
        <w:t xml:space="preserve">internos da licitante, </w:t>
      </w:r>
      <w:r w:rsidRPr="00685039">
        <w:rPr>
          <w:rFonts w:asciiTheme="minorHAnsi" w:hAnsiTheme="minorHAnsi" w:cs="Arial"/>
        </w:rPr>
        <w:t>diret</w:t>
      </w:r>
      <w:r w:rsidR="000033DC" w:rsidRPr="00685039">
        <w:rPr>
          <w:rFonts w:asciiTheme="minorHAnsi" w:hAnsiTheme="minorHAnsi" w:cs="Arial"/>
        </w:rPr>
        <w:t>o</w:t>
      </w:r>
      <w:r w:rsidRPr="00685039">
        <w:rPr>
          <w:rFonts w:asciiTheme="minorHAnsi" w:hAnsiTheme="minorHAnsi" w:cs="Arial"/>
        </w:rPr>
        <w:t xml:space="preserve">s </w:t>
      </w:r>
      <w:r w:rsidR="000033DC" w:rsidRPr="00685039">
        <w:rPr>
          <w:rFonts w:asciiTheme="minorHAnsi" w:hAnsiTheme="minorHAnsi" w:cs="Arial"/>
        </w:rPr>
        <w:t>e</w:t>
      </w:r>
      <w:r w:rsidRPr="00685039">
        <w:rPr>
          <w:rFonts w:asciiTheme="minorHAnsi" w:hAnsiTheme="minorHAnsi" w:cs="Arial"/>
        </w:rPr>
        <w:t xml:space="preserve"> indiret</w:t>
      </w:r>
      <w:r w:rsidR="000033DC" w:rsidRPr="00685039">
        <w:rPr>
          <w:rFonts w:asciiTheme="minorHAnsi" w:hAnsiTheme="minorHAnsi" w:cs="Arial"/>
        </w:rPr>
        <w:t>o</w:t>
      </w:r>
      <w:r w:rsidRPr="00685039">
        <w:rPr>
          <w:rFonts w:asciiTheme="minorHAnsi" w:hAnsiTheme="minorHAnsi" w:cs="Arial"/>
        </w:rPr>
        <w:t>s,</w:t>
      </w:r>
      <w:r w:rsidR="00DF6279" w:rsidRPr="00685039">
        <w:rPr>
          <w:rFonts w:asciiTheme="minorHAnsi" w:hAnsiTheme="minorHAnsi" w:cs="Arial"/>
        </w:rPr>
        <w:t xml:space="preserve"> tais como: </w:t>
      </w:r>
      <w:r w:rsidR="000033DC" w:rsidRPr="00685039">
        <w:rPr>
          <w:rFonts w:asciiTheme="minorHAnsi" w:hAnsiTheme="minorHAnsi" w:cs="Arial"/>
        </w:rPr>
        <w:t xml:space="preserve">despesas com </w:t>
      </w:r>
      <w:r w:rsidRPr="00685039">
        <w:rPr>
          <w:rFonts w:asciiTheme="minorHAnsi" w:hAnsiTheme="minorHAnsi" w:cs="Arial"/>
        </w:rPr>
        <w:t>planejamento</w:t>
      </w:r>
      <w:r w:rsidR="000033DC" w:rsidRPr="00685039">
        <w:rPr>
          <w:rFonts w:asciiTheme="minorHAnsi" w:hAnsiTheme="minorHAnsi" w:cs="Arial"/>
        </w:rPr>
        <w:t xml:space="preserve"> e </w:t>
      </w:r>
      <w:r w:rsidRPr="00685039">
        <w:rPr>
          <w:rFonts w:asciiTheme="minorHAnsi" w:hAnsiTheme="minorHAnsi" w:cs="Arial"/>
        </w:rPr>
        <w:t>apresentações</w:t>
      </w:r>
      <w:r w:rsidR="000033DC" w:rsidRPr="00685039">
        <w:rPr>
          <w:rFonts w:asciiTheme="minorHAnsi" w:hAnsiTheme="minorHAnsi" w:cs="Arial"/>
        </w:rPr>
        <w:t>;</w:t>
      </w:r>
      <w:r w:rsidRPr="00685039">
        <w:rPr>
          <w:rFonts w:asciiTheme="minorHAnsi" w:hAnsiTheme="minorHAnsi" w:cs="Arial"/>
        </w:rPr>
        <w:t xml:space="preserve"> encargos sociais e trabalhistas de </w:t>
      </w:r>
      <w:r w:rsidR="00DF6279" w:rsidRPr="00685039">
        <w:rPr>
          <w:rFonts w:asciiTheme="minorHAnsi" w:hAnsiTheme="minorHAnsi" w:cs="Arial"/>
        </w:rPr>
        <w:t>mão de obra</w:t>
      </w:r>
      <w:r w:rsidR="000033DC" w:rsidRPr="00685039">
        <w:rPr>
          <w:rFonts w:asciiTheme="minorHAnsi" w:hAnsiTheme="minorHAnsi" w:cs="Arial"/>
        </w:rPr>
        <w:t>;</w:t>
      </w:r>
      <w:r w:rsidR="00DF6279" w:rsidRPr="00685039">
        <w:rPr>
          <w:rFonts w:asciiTheme="minorHAnsi" w:hAnsiTheme="minorHAnsi" w:cs="Arial"/>
        </w:rPr>
        <w:t xml:space="preserve"> </w:t>
      </w:r>
      <w:r w:rsidR="000033DC" w:rsidRPr="00685039">
        <w:rPr>
          <w:rFonts w:asciiTheme="minorHAnsi" w:hAnsiTheme="minorHAnsi" w:cs="Arial"/>
        </w:rPr>
        <w:t>equipamentos (</w:t>
      </w:r>
      <w:r w:rsidR="000033DC" w:rsidRPr="00685039">
        <w:rPr>
          <w:rFonts w:asciiTheme="minorHAnsi" w:hAnsiTheme="minorHAnsi" w:cs="Arial"/>
          <w:i/>
        </w:rPr>
        <w:t>hardware</w:t>
      </w:r>
      <w:r w:rsidR="000033DC" w:rsidRPr="00685039">
        <w:rPr>
          <w:rFonts w:asciiTheme="minorHAnsi" w:hAnsiTheme="minorHAnsi" w:cs="Arial"/>
        </w:rPr>
        <w:t>), programas (</w:t>
      </w:r>
      <w:r w:rsidR="000033DC" w:rsidRPr="00685039">
        <w:rPr>
          <w:rFonts w:asciiTheme="minorHAnsi" w:hAnsiTheme="minorHAnsi" w:cs="Arial"/>
          <w:i/>
        </w:rPr>
        <w:t>software</w:t>
      </w:r>
      <w:r w:rsidR="000033DC" w:rsidRPr="00685039">
        <w:rPr>
          <w:rFonts w:asciiTheme="minorHAnsi" w:hAnsiTheme="minorHAnsi" w:cs="Arial"/>
        </w:rPr>
        <w:t xml:space="preserve">); </w:t>
      </w:r>
      <w:r w:rsidR="00DF6279" w:rsidRPr="00685039">
        <w:rPr>
          <w:rFonts w:asciiTheme="minorHAnsi" w:hAnsiTheme="minorHAnsi" w:cs="Arial"/>
        </w:rPr>
        <w:t>impostos</w:t>
      </w:r>
      <w:r w:rsidR="000033DC" w:rsidRPr="00685039">
        <w:rPr>
          <w:rFonts w:asciiTheme="minorHAnsi" w:hAnsiTheme="minorHAnsi" w:cs="Arial"/>
        </w:rPr>
        <w:t>;</w:t>
      </w:r>
      <w:r w:rsidR="00DF6279" w:rsidRPr="00685039">
        <w:rPr>
          <w:rFonts w:asciiTheme="minorHAnsi" w:hAnsiTheme="minorHAnsi" w:cs="Arial"/>
        </w:rPr>
        <w:t xml:space="preserve"> taxas</w:t>
      </w:r>
      <w:r w:rsidR="000033DC" w:rsidRPr="00685039">
        <w:rPr>
          <w:rFonts w:asciiTheme="minorHAnsi" w:hAnsiTheme="minorHAnsi" w:cs="Arial"/>
        </w:rPr>
        <w:t>;</w:t>
      </w:r>
      <w:r w:rsidR="00DF6279" w:rsidRPr="00685039">
        <w:rPr>
          <w:rFonts w:asciiTheme="minorHAnsi" w:hAnsiTheme="minorHAnsi" w:cs="Arial"/>
        </w:rPr>
        <w:t xml:space="preserve"> seguros</w:t>
      </w:r>
      <w:r w:rsidR="000033DC" w:rsidRPr="00685039">
        <w:rPr>
          <w:rFonts w:asciiTheme="minorHAnsi" w:hAnsiTheme="minorHAnsi" w:cs="Arial"/>
        </w:rPr>
        <w:t>;</w:t>
      </w:r>
      <w:r w:rsidR="00DF6279" w:rsidRPr="00685039">
        <w:rPr>
          <w:rFonts w:asciiTheme="minorHAnsi" w:hAnsiTheme="minorHAnsi" w:cs="Arial"/>
        </w:rPr>
        <w:t xml:space="preserve"> </w:t>
      </w:r>
      <w:r w:rsidR="00456BC4" w:rsidRPr="00685039">
        <w:rPr>
          <w:rFonts w:asciiTheme="minorHAnsi" w:hAnsiTheme="minorHAnsi" w:cs="Arial"/>
        </w:rPr>
        <w:t xml:space="preserve">e </w:t>
      </w:r>
      <w:r w:rsidR="00395ABE" w:rsidRPr="00685039">
        <w:rPr>
          <w:rFonts w:asciiTheme="minorHAnsi" w:hAnsiTheme="minorHAnsi" w:cs="Arial"/>
        </w:rPr>
        <w:t xml:space="preserve">demais </w:t>
      </w:r>
      <w:r w:rsidR="00DF6279" w:rsidRPr="00685039">
        <w:rPr>
          <w:rFonts w:asciiTheme="minorHAnsi" w:hAnsiTheme="minorHAnsi" w:cs="Arial"/>
        </w:rPr>
        <w:t>obrigações financeiras</w:t>
      </w:r>
      <w:r w:rsidR="00456BC4" w:rsidRPr="00685039">
        <w:rPr>
          <w:rFonts w:asciiTheme="minorHAnsi" w:hAnsiTheme="minorHAnsi" w:cs="Arial"/>
        </w:rPr>
        <w:t>,</w:t>
      </w:r>
      <w:r w:rsidR="00DF6279" w:rsidRPr="00685039">
        <w:rPr>
          <w:rFonts w:asciiTheme="minorHAnsi" w:hAnsiTheme="minorHAnsi" w:cs="Arial"/>
        </w:rPr>
        <w:t xml:space="preserve"> de qualquer natureza</w:t>
      </w:r>
      <w:r w:rsidR="00456BC4" w:rsidRPr="00685039">
        <w:rPr>
          <w:rFonts w:asciiTheme="minorHAnsi" w:hAnsiTheme="minorHAnsi" w:cs="Arial"/>
        </w:rPr>
        <w:t>,</w:t>
      </w:r>
      <w:r w:rsidR="000033DC" w:rsidRPr="00685039">
        <w:rPr>
          <w:rFonts w:asciiTheme="minorHAnsi" w:hAnsiTheme="minorHAnsi" w:cs="Arial"/>
        </w:rPr>
        <w:t xml:space="preserve"> envolvidas n</w:t>
      </w:r>
      <w:r w:rsidRPr="00685039">
        <w:rPr>
          <w:rFonts w:asciiTheme="minorHAnsi" w:hAnsiTheme="minorHAnsi" w:cs="Arial"/>
        </w:rPr>
        <w:t>a execução do objeto d</w:t>
      </w:r>
      <w:r w:rsidR="00710D49" w:rsidRPr="00685039">
        <w:rPr>
          <w:rFonts w:asciiTheme="minorHAnsi" w:hAnsiTheme="minorHAnsi" w:cs="Arial"/>
        </w:rPr>
        <w:t>o</w:t>
      </w:r>
      <w:r w:rsidRPr="00685039">
        <w:rPr>
          <w:rFonts w:asciiTheme="minorHAnsi" w:hAnsiTheme="minorHAnsi" w:cs="Arial"/>
        </w:rPr>
        <w:t xml:space="preserve"> contrato</w:t>
      </w:r>
      <w:r w:rsidR="00DF6279" w:rsidRPr="00685039">
        <w:rPr>
          <w:rFonts w:asciiTheme="minorHAnsi" w:hAnsiTheme="minorHAnsi" w:cs="Arial"/>
        </w:rPr>
        <w:t>.</w:t>
      </w:r>
    </w:p>
    <w:p w14:paraId="09F1C811" w14:textId="77777777" w:rsidR="00672FE4" w:rsidRPr="00685039" w:rsidRDefault="00672FE4" w:rsidP="00F82749">
      <w:pPr>
        <w:jc w:val="both"/>
        <w:rPr>
          <w:rFonts w:asciiTheme="minorHAnsi" w:hAnsiTheme="minorHAnsi" w:cs="Arial"/>
        </w:rPr>
      </w:pPr>
    </w:p>
    <w:p w14:paraId="2851AC96"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21, da IN SLTI/MPOG nº 02/2008.</w:t>
      </w:r>
    </w:p>
    <w:p w14:paraId="58A40B48" w14:textId="77777777" w:rsidR="00644644" w:rsidRPr="00685039" w:rsidRDefault="00644644" w:rsidP="00F82749">
      <w:pPr>
        <w:jc w:val="both"/>
        <w:rPr>
          <w:rFonts w:asciiTheme="minorHAnsi" w:hAnsiTheme="minorHAnsi" w:cs="Arial"/>
        </w:rPr>
      </w:pPr>
    </w:p>
    <w:p w14:paraId="76A15F82" w14:textId="1AC804BF" w:rsidR="00D22042" w:rsidRPr="00685039" w:rsidRDefault="00D22042" w:rsidP="00F82749">
      <w:pPr>
        <w:pStyle w:val="PargrafodaLista"/>
        <w:ind w:left="0"/>
        <w:jc w:val="both"/>
        <w:rPr>
          <w:rFonts w:asciiTheme="minorHAnsi" w:hAnsiTheme="minorHAnsi" w:cs="Arial"/>
        </w:rPr>
      </w:pPr>
      <w:r w:rsidRPr="00685039">
        <w:rPr>
          <w:rFonts w:asciiTheme="minorHAnsi" w:hAnsiTheme="minorHAnsi" w:cs="Arial"/>
        </w:rPr>
        <w:t>1.2.2</w:t>
      </w:r>
      <w:r w:rsidRPr="00685039">
        <w:rPr>
          <w:rFonts w:asciiTheme="minorHAnsi" w:hAnsiTheme="minorHAnsi" w:cs="Arial"/>
        </w:rPr>
        <w:tab/>
      </w:r>
      <w:r w:rsidRPr="00685039">
        <w:rPr>
          <w:rFonts w:asciiTheme="minorHAnsi" w:hAnsiTheme="minorHAnsi" w:cs="Arial"/>
        </w:rPr>
        <w:tab/>
        <w:t xml:space="preserve">O percentual de honorários incidentes sobre os </w:t>
      </w:r>
      <w:r w:rsidR="00AC327F" w:rsidRPr="00685039">
        <w:rPr>
          <w:rFonts w:asciiTheme="minorHAnsi" w:hAnsiTheme="minorHAnsi" w:cs="Arial"/>
        </w:rPr>
        <w:t>preços</w:t>
      </w:r>
      <w:r w:rsidRPr="00685039">
        <w:rPr>
          <w:rFonts w:asciiTheme="minorHAnsi" w:hAnsiTheme="minorHAnsi" w:cs="Arial"/>
        </w:rPr>
        <w:t xml:space="preserve"> dos Produtos e Serviços Complementares, prestados por meio de fornecedores especializados com a intermediação e supervisão da licitante, cujas categorias estão elencadas no Apêndice II, </w:t>
      </w:r>
      <w:r w:rsidRPr="00685039">
        <w:rPr>
          <w:rFonts w:asciiTheme="minorHAnsi" w:hAnsiTheme="minorHAnsi" w:cs="Arial"/>
          <w:u w:val="single"/>
        </w:rPr>
        <w:t>não</w:t>
      </w:r>
      <w:r w:rsidRPr="00685039">
        <w:rPr>
          <w:rFonts w:asciiTheme="minorHAnsi" w:hAnsiTheme="minorHAnsi" w:cs="Arial"/>
        </w:rPr>
        <w:t xml:space="preserve"> poderá ser superior a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w:t>
      </w:r>
    </w:p>
    <w:p w14:paraId="7EF7771C" w14:textId="77777777" w:rsidR="00D22042" w:rsidRPr="00685039" w:rsidRDefault="00D22042" w:rsidP="00F82749">
      <w:pPr>
        <w:jc w:val="both"/>
        <w:rPr>
          <w:rFonts w:asciiTheme="minorHAnsi" w:hAnsiTheme="minorHAnsi" w:cs="Arial"/>
        </w:rPr>
      </w:pPr>
    </w:p>
    <w:p w14:paraId="64D0C9E0" w14:textId="26159A98" w:rsidR="00431DB2" w:rsidRPr="00685039" w:rsidRDefault="00431DB2" w:rsidP="00F82749">
      <w:pPr>
        <w:jc w:val="both"/>
        <w:rPr>
          <w:rFonts w:asciiTheme="minorHAnsi" w:hAnsiTheme="minorHAnsi" w:cs="Arial"/>
        </w:rPr>
      </w:pPr>
      <w:r w:rsidRPr="00685039">
        <w:rPr>
          <w:rFonts w:asciiTheme="minorHAnsi" w:hAnsiTheme="minorHAnsi" w:cs="Arial"/>
        </w:rPr>
        <w:t>1.3</w:t>
      </w:r>
      <w:r w:rsidRPr="00685039">
        <w:rPr>
          <w:rFonts w:asciiTheme="minorHAnsi" w:hAnsiTheme="minorHAnsi" w:cs="Arial"/>
        </w:rPr>
        <w:tab/>
      </w:r>
      <w:r w:rsidRPr="00685039">
        <w:rPr>
          <w:rFonts w:asciiTheme="minorHAnsi" w:hAnsiTheme="minorHAnsi" w:cs="Arial"/>
        </w:rPr>
        <w:tab/>
        <w:t>O</w:t>
      </w:r>
      <w:r w:rsidR="00BE1BEF" w:rsidRPr="00685039">
        <w:rPr>
          <w:rFonts w:asciiTheme="minorHAnsi" w:hAnsiTheme="minorHAnsi" w:cs="Arial"/>
        </w:rPr>
        <w:t>s</w:t>
      </w:r>
      <w:r w:rsidRPr="00685039">
        <w:rPr>
          <w:rFonts w:asciiTheme="minorHAnsi" w:hAnsiTheme="minorHAnsi" w:cs="Arial"/>
        </w:rPr>
        <w:t xml:space="preserve"> percentua</w:t>
      </w:r>
      <w:r w:rsidR="00BE1BEF" w:rsidRPr="00685039">
        <w:rPr>
          <w:rFonts w:asciiTheme="minorHAnsi" w:hAnsiTheme="minorHAnsi" w:cs="Arial"/>
        </w:rPr>
        <w:t>is</w:t>
      </w:r>
      <w:r w:rsidRPr="00685039">
        <w:rPr>
          <w:rFonts w:asciiTheme="minorHAnsi" w:hAnsiTheme="minorHAnsi" w:cs="Arial"/>
        </w:rPr>
        <w:t xml:space="preserve"> de desconto </w:t>
      </w:r>
      <w:r w:rsidR="00D22042" w:rsidRPr="00685039">
        <w:rPr>
          <w:rFonts w:asciiTheme="minorHAnsi" w:hAnsiTheme="minorHAnsi" w:cs="Arial"/>
        </w:rPr>
        <w:t>e de honorários devem ser apresentados em valores numéricos, com 2 (duas) casas decimais, e por extenso</w:t>
      </w:r>
      <w:r w:rsidRPr="00685039">
        <w:rPr>
          <w:rFonts w:asciiTheme="minorHAnsi" w:hAnsiTheme="minorHAnsi" w:cs="Arial"/>
        </w:rPr>
        <w:t>.</w:t>
      </w:r>
    </w:p>
    <w:p w14:paraId="5A47D654" w14:textId="77777777" w:rsidR="00431DB2" w:rsidRPr="00685039" w:rsidRDefault="00431DB2" w:rsidP="00F82749">
      <w:pPr>
        <w:jc w:val="both"/>
        <w:rPr>
          <w:rFonts w:asciiTheme="minorHAnsi" w:hAnsiTheme="minorHAnsi" w:cs="Arial"/>
        </w:rPr>
      </w:pPr>
    </w:p>
    <w:p w14:paraId="75ABC2EC" w14:textId="32611C27" w:rsidR="00FC0D64" w:rsidRPr="00685039" w:rsidRDefault="00FC0D64" w:rsidP="00F82749">
      <w:pPr>
        <w:jc w:val="both"/>
        <w:rPr>
          <w:rFonts w:asciiTheme="minorHAnsi" w:hAnsiTheme="minorHAnsi" w:cs="Arial"/>
        </w:rPr>
      </w:pPr>
      <w:r w:rsidRPr="00685039">
        <w:rPr>
          <w:rFonts w:asciiTheme="minorHAnsi" w:hAnsiTheme="minorHAnsi" w:cs="Arial"/>
        </w:rPr>
        <w:t>1.</w:t>
      </w:r>
      <w:r w:rsidR="00431DB2"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t xml:space="preserve">O prazo de validade da Proposta de Preços deverá ser de, no mínimo,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corridos, contados de sua </w:t>
      </w:r>
      <w:proofErr w:type="gramStart"/>
      <w:r w:rsidRPr="00685039">
        <w:rPr>
          <w:rFonts w:asciiTheme="minorHAnsi" w:hAnsiTheme="minorHAnsi" w:cs="Arial"/>
        </w:rPr>
        <w:t>apresentação.</w:t>
      </w:r>
      <w:r w:rsidRPr="00685039">
        <w:rPr>
          <w:rFonts w:asciiTheme="minorHAnsi" w:hAnsiTheme="minorHAnsi" w:cs="Arial"/>
          <w:i/>
          <w:highlight w:val="yellow"/>
        </w:rPr>
        <w:t>&lt;</w:t>
      </w:r>
      <w:proofErr w:type="gramEnd"/>
      <w:r w:rsidRPr="00685039">
        <w:rPr>
          <w:rFonts w:asciiTheme="minorHAnsi" w:hAnsiTheme="minorHAnsi" w:cs="Arial"/>
          <w:i/>
          <w:highlight w:val="yellow"/>
        </w:rPr>
        <w:t>prazo mínimo recomendado: 60 dias corridos&gt;</w:t>
      </w:r>
    </w:p>
    <w:p w14:paraId="5961D53D" w14:textId="77777777" w:rsidR="00FC0D64" w:rsidRPr="00685039" w:rsidRDefault="00FC0D64" w:rsidP="00F82749">
      <w:pPr>
        <w:jc w:val="both"/>
        <w:rPr>
          <w:rFonts w:asciiTheme="minorHAnsi" w:hAnsiTheme="minorHAnsi" w:cs="Arial"/>
        </w:rPr>
      </w:pPr>
    </w:p>
    <w:p w14:paraId="193E6898" w14:textId="569CD908" w:rsidR="00FC0D64" w:rsidRPr="00685039" w:rsidRDefault="00FC0D64" w:rsidP="00F82749">
      <w:pPr>
        <w:jc w:val="both"/>
        <w:rPr>
          <w:rFonts w:asciiTheme="minorHAnsi" w:hAnsiTheme="minorHAnsi" w:cs="Arial"/>
        </w:rPr>
      </w:pPr>
      <w:r w:rsidRPr="00685039">
        <w:rPr>
          <w:rFonts w:asciiTheme="minorHAnsi" w:hAnsiTheme="minorHAnsi" w:cs="Arial"/>
        </w:rPr>
        <w:t>1.</w:t>
      </w:r>
      <w:r w:rsidR="00431DB2" w:rsidRPr="00685039">
        <w:rPr>
          <w:rFonts w:asciiTheme="minorHAnsi" w:hAnsiTheme="minorHAnsi" w:cs="Arial"/>
        </w:rPr>
        <w:t>4</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Caso a licitante fixe um prazo de validade inferior ao exigido no subitem 1.3 ou, ainda, esteja com o prazo de validade de sua proposta expirado na sessão de abertura dos invólucros com as Propostas de Preços, 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realizará com ela diligência nos termos do §3º do art. 43 da Lei nº 8.666/1993, como forma de prorrogar o referido prazo.</w:t>
      </w:r>
    </w:p>
    <w:p w14:paraId="0A3F441F" w14:textId="77777777" w:rsidR="00FC0D64" w:rsidRPr="00685039" w:rsidRDefault="00FC0D64" w:rsidP="00F82749">
      <w:pPr>
        <w:jc w:val="both"/>
        <w:rPr>
          <w:rFonts w:asciiTheme="minorHAnsi" w:hAnsiTheme="minorHAnsi" w:cs="Arial"/>
        </w:rPr>
      </w:pPr>
    </w:p>
    <w:p w14:paraId="382515E1" w14:textId="5AB94505" w:rsidR="00FC0D64" w:rsidRPr="00685039" w:rsidRDefault="00FC0D64" w:rsidP="00F82749">
      <w:pPr>
        <w:jc w:val="both"/>
        <w:rPr>
          <w:rFonts w:asciiTheme="minorHAnsi" w:hAnsiTheme="minorHAnsi" w:cs="Arial"/>
        </w:rPr>
      </w:pPr>
      <w:r w:rsidRPr="00685039">
        <w:rPr>
          <w:rFonts w:asciiTheme="minorHAnsi" w:hAnsiTheme="minorHAnsi" w:cs="Arial"/>
        </w:rPr>
        <w:t>1.</w:t>
      </w:r>
      <w:r w:rsidR="00431DB2" w:rsidRPr="00685039">
        <w:rPr>
          <w:rFonts w:asciiTheme="minorHAnsi" w:hAnsiTheme="minorHAnsi" w:cs="Arial"/>
        </w:rPr>
        <w:t>4</w:t>
      </w:r>
      <w:r w:rsidRPr="00685039">
        <w:rPr>
          <w:rFonts w:asciiTheme="minorHAnsi" w:hAnsiTheme="minorHAnsi" w:cs="Arial"/>
        </w:rPr>
        <w:t>.1.1</w:t>
      </w:r>
      <w:r w:rsidRPr="00685039">
        <w:rPr>
          <w:rFonts w:asciiTheme="minorHAnsi" w:hAnsiTheme="minorHAnsi" w:cs="Arial"/>
        </w:rPr>
        <w:tab/>
      </w:r>
      <w:r w:rsidR="00C770DF" w:rsidRPr="00685039">
        <w:rPr>
          <w:rFonts w:asciiTheme="minorHAnsi" w:hAnsiTheme="minorHAnsi" w:cs="Arial"/>
        </w:rPr>
        <w:tab/>
      </w:r>
      <w:r w:rsidRPr="00685039">
        <w:rPr>
          <w:rFonts w:asciiTheme="minorHAnsi" w:hAnsiTheme="minorHAnsi" w:cs="Arial"/>
        </w:rPr>
        <w:t>A licitante que não aceitar prorrogar o prazo de validade expirado na abertura dos invólucros com as Proposta de Preços ou antes do encerramento do certame será desclassificada.</w:t>
      </w:r>
    </w:p>
    <w:p w14:paraId="289538F8" w14:textId="77777777" w:rsidR="00F21CF1" w:rsidRPr="00685039" w:rsidRDefault="00F21CF1" w:rsidP="00F82749">
      <w:pPr>
        <w:jc w:val="both"/>
        <w:rPr>
          <w:rFonts w:asciiTheme="minorHAnsi" w:hAnsiTheme="minorHAnsi" w:cs="Arial"/>
        </w:rPr>
      </w:pPr>
    </w:p>
    <w:p w14:paraId="79EF7923"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64, §3º, Lei nº 8.666/1993 c/c art. 6º da Lei nº 10.520/2002.</w:t>
      </w:r>
    </w:p>
    <w:p w14:paraId="73073B68"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O art. 64, §3º, da Lei Geral de Licitações, Lei nº 8.666/1993 disponha que o prazo de validade da proposta de preços deve ser de 60 (sessenta) dias, o art. 6º, da Lei do Pregão, Lei nº 10.520/2002, dispõe que o prazo de validade deve ser de 60 (sessenta) dias se outro não estiver fixado no edital. Dessa forma, embora a Lei do Pregão não seja aplicada à presente licitação, existem decisões do Tribunal de Contas da União no sentido de permitir a extensão do prazo, desde que esta não seja desproporcional. O objetivo de limitar a 60 (sessenta) dias, outrossim, é o de evitar que o particular esteja vinculado por prazo indefinido, o que poderia gerar um desequilíbrio econômico-financeiro.</w:t>
      </w:r>
    </w:p>
    <w:p w14:paraId="777F032F"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Sobre tema, um interessante excerto de obra de Marcai </w:t>
      </w:r>
      <w:proofErr w:type="spellStart"/>
      <w:r w:rsidRPr="00685039">
        <w:rPr>
          <w:rFonts w:asciiTheme="minorHAnsi" w:hAnsiTheme="minorHAnsi" w:cs="Arial"/>
          <w:color w:val="auto"/>
          <w:sz w:val="24"/>
        </w:rPr>
        <w:t>Justen</w:t>
      </w:r>
      <w:proofErr w:type="spellEnd"/>
      <w:r w:rsidRPr="00685039">
        <w:rPr>
          <w:rFonts w:asciiTheme="minorHAnsi" w:hAnsiTheme="minorHAnsi" w:cs="Arial"/>
          <w:color w:val="auto"/>
          <w:sz w:val="24"/>
        </w:rPr>
        <w:t xml:space="preserve"> Filho:</w:t>
      </w:r>
    </w:p>
    <w:p w14:paraId="5EAA0C65"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"Considerando que as decisões das fases de habilitação de julgamento comportam recurso com efeito suspensivo, ser interposto no prazo de cinco dias úteis e a ser impugnado em outros cinco dias úteis, Lei atual tornou quase inviável êxito da licitação quando ocorrer disputa entre os licitantes ou quando versar sobre objetos de maior complexidade.</w:t>
      </w:r>
    </w:p>
    <w:p w14:paraId="3CAA754E"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Bem mais adequada era solução constante do substitutivo do Senado Federal, que remetia ao ato convocatório fixação do prazo de validade das propostas. Pode ocorrer, inclusive, que prazo aludido seja ultrapassado que licitante vencedor mantenha seu interesse em contratar. Embora vencido prazo da lei, nada impede que contratação seja efetivada.</w:t>
      </w:r>
    </w:p>
    <w:p w14:paraId="7262F96A"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Deve-se reputar, no entanto, que regra supletiva, aplicando-se quando instrumento convocatório não dispuser em contrário. Nesse sentido, há decisão abaixo transcrita, que agrega, ainda, outros dados interessantes. Como prazo de validade de propostas matéria referida preponderantemente ao interesse privado, instrumento convocatório pode estabelecer regras diversas, quer ampliando, quer reduzindo prazo previsto no §3º.</w:t>
      </w:r>
    </w:p>
    <w:p w14:paraId="5A074DAB"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Aliás, essa orientação acabou sendo consagrada no art. 6º da lei nº 10.520, que disciplina pregão. Deve-se reputar que dispositivo se aplica genericamente todas as licitações. Não se invoque princípio da especialidade, pretendendo que dispositivo seja aplicável apenas ao pregão.</w:t>
      </w:r>
    </w:p>
    <w:p w14:paraId="653B8431"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Ora, Lei n.º 10.520 veicula normas gerais sobre licitação. Portanto, sua abrangência ampla. Não seria circunstância de destinar-se disciplinar pregão que impediria aplicação generalizada de normas contidas naquele diploma. Portanto, apenas seria possível reputar como não extensíveis às demais modalidades licitatórias as regras contidas na Lei nº 10.520 que fossem especificamente relacionadas com a natureza do pregão. Ora, disposto no art. 6º do aludido diploma não se relaciona com as características próprias peculiares do pregão. Ao contrário, até se poderia reputar que, se disposição se aplica ao pregão, com muito maior razão deverá incidir no tocante às contratações produzidas por outras modalidades licitatórias. </w:t>
      </w:r>
      <w:proofErr w:type="gramStart"/>
      <w:r w:rsidRPr="00685039">
        <w:rPr>
          <w:rFonts w:asciiTheme="minorHAnsi" w:hAnsiTheme="minorHAnsi" w:cs="Arial"/>
          <w:color w:val="auto"/>
          <w:sz w:val="24"/>
        </w:rPr>
        <w:t>que</w:t>
      </w:r>
      <w:proofErr w:type="gramEnd"/>
      <w:r w:rsidRPr="00685039">
        <w:rPr>
          <w:rFonts w:asciiTheme="minorHAnsi" w:hAnsiTheme="minorHAnsi" w:cs="Arial"/>
          <w:color w:val="auto"/>
          <w:sz w:val="24"/>
        </w:rPr>
        <w:t xml:space="preserve"> pregão uma modalidade caracterizada pela rapidez na conclusão do procedimento licitatório. Pode presumir-se que pregão propiciará contratação em período muito mais sumário do que se passa no tocante às outras modalidades licitatórias. Ora, não haveria sentido em restringir autorização para ampliar prazo de validade das propostas apenas ao caso de pregão. As outras modalidades, que exigem prazo maior para conclusão do certame, envolvem ainda maiores motivos para ampliação do prazo de validade das propostas.</w:t>
      </w:r>
    </w:p>
    <w:p w14:paraId="374B3B4C"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Portanto, cabe reputar que disposto no art. 6º da Lei do Pregão configura norma geral, que se aplica a todas as hipóteses de licitação, alterando parcialmente disciplina constante do § 3e do art. 64 da Lei nº 8.666.</w:t>
      </w:r>
    </w:p>
    <w:p w14:paraId="5C2E90E0"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 xml:space="preserve">(JUSTEN Filho, Marcai. Comentários lei de licitações contratos administrativos. 11- ed. São </w:t>
      </w:r>
      <w:proofErr w:type="spellStart"/>
      <w:r w:rsidRPr="00685039">
        <w:rPr>
          <w:rFonts w:asciiTheme="minorHAnsi" w:hAnsiTheme="minorHAnsi" w:cs="Arial"/>
          <w:color w:val="auto"/>
          <w:sz w:val="24"/>
        </w:rPr>
        <w:t>Paulo:Dialética</w:t>
      </w:r>
      <w:proofErr w:type="spellEnd"/>
      <w:r w:rsidRPr="00685039">
        <w:rPr>
          <w:rFonts w:asciiTheme="minorHAnsi" w:hAnsiTheme="minorHAnsi" w:cs="Arial"/>
          <w:color w:val="auto"/>
          <w:sz w:val="24"/>
        </w:rPr>
        <w:t>. 2005. p. 534.)</w:t>
      </w:r>
    </w:p>
    <w:p w14:paraId="0178B90C"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Ementa: determinação à Superintendência Regional do Departamento Nacional de Infraestrutura Terrestre (DNIT), em Mato Grosso, para que: a) estipule nos editais de licitação prazo de validade das propostas compatível com a modalidade licitatória, com a complexidade do objeto a ser licitado e, sobretudo, com a experiência de licitações anteriores e com a capacidade de instrução de processos licitatórios de seu corpo técnico, de modo a reduzir a ocorrência de casos de perda da validade de propostas, justificando nos autos do procedimento licitatório as razões julgadas convenientes para a escolha, nos termos do art. 64, § 3º, da Lei nº 8.666/1993, e art. 6º da Lei nº 10.520/2002; b) havendo a interposição de recursos durante o julgamento da habilitação e das propostas comerciais, ante o efeito suspensivo que eles possuem, faça com que a suspensão repercuta também sobre o curso do prazo de validade das propostas, tendo em vista o disposto no art. 109 c/c o art. 64, § 3º, da Lei nº 8.666/1993, e art. 6º da Lei nº 10.520/2002 (itens 1.4.1 e 1.4.2, TC-017.902/2009-3, Acórdão nº 2.314/2010-2ª Câmara).</w:t>
      </w:r>
    </w:p>
    <w:p w14:paraId="0F5FA268"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Verificar ainda Parecer nº 222/20111/DHMS/CONSU/PGF/AGU, Processo nº 00407.003452/2011-31 – Procuradoria Federal junto ao DNIT.</w:t>
      </w:r>
    </w:p>
    <w:p w14:paraId="7E28AFDC" w14:textId="77777777" w:rsidR="00644644" w:rsidRPr="00685039" w:rsidRDefault="00644644" w:rsidP="00F82749">
      <w:pPr>
        <w:jc w:val="both"/>
        <w:rPr>
          <w:rFonts w:asciiTheme="minorHAnsi" w:hAnsiTheme="minorHAnsi" w:cs="Arial"/>
        </w:rPr>
      </w:pPr>
    </w:p>
    <w:p w14:paraId="67FC9149" w14:textId="4164F219" w:rsidR="00672FE4" w:rsidRPr="00685039" w:rsidRDefault="00F21CF1" w:rsidP="00F82749">
      <w:pPr>
        <w:jc w:val="both"/>
        <w:rPr>
          <w:rFonts w:asciiTheme="minorHAnsi" w:hAnsiTheme="minorHAnsi" w:cs="Arial"/>
        </w:rPr>
      </w:pPr>
      <w:r w:rsidRPr="00685039">
        <w:rPr>
          <w:rFonts w:asciiTheme="minorHAnsi" w:hAnsiTheme="minorHAnsi" w:cs="Arial"/>
        </w:rPr>
        <w:t>1.</w:t>
      </w:r>
      <w:r w:rsidR="00431DB2"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Os preços dos </w:t>
      </w:r>
      <w:r w:rsidR="00886E53" w:rsidRPr="00685039">
        <w:rPr>
          <w:rFonts w:asciiTheme="minorHAnsi" w:hAnsiTheme="minorHAnsi" w:cs="Arial"/>
        </w:rPr>
        <w:t>Produtos e Serviços Essenciais</w:t>
      </w:r>
      <w:r w:rsidR="00DF6279" w:rsidRPr="00685039">
        <w:rPr>
          <w:rFonts w:asciiTheme="minorHAnsi" w:hAnsiTheme="minorHAnsi" w:cs="Arial"/>
        </w:rPr>
        <w:t xml:space="preserve">, </w:t>
      </w:r>
      <w:r w:rsidR="005D5346" w:rsidRPr="00685039">
        <w:rPr>
          <w:rFonts w:asciiTheme="minorHAnsi" w:hAnsiTheme="minorHAnsi" w:cs="Arial"/>
        </w:rPr>
        <w:t>decorrentes</w:t>
      </w:r>
      <w:r w:rsidR="00DF6279" w:rsidRPr="00685039">
        <w:rPr>
          <w:rFonts w:asciiTheme="minorHAnsi" w:hAnsiTheme="minorHAnsi" w:cs="Arial"/>
        </w:rPr>
        <w:t xml:space="preserve"> do percentual </w:t>
      </w:r>
      <w:r w:rsidRPr="00685039">
        <w:rPr>
          <w:rFonts w:asciiTheme="minorHAnsi" w:hAnsiTheme="minorHAnsi" w:cs="Arial"/>
        </w:rPr>
        <w:t xml:space="preserve">de desconto </w:t>
      </w:r>
      <w:r w:rsidR="00DF6279" w:rsidRPr="00685039">
        <w:rPr>
          <w:rFonts w:asciiTheme="minorHAnsi" w:hAnsiTheme="minorHAnsi" w:cs="Arial"/>
        </w:rPr>
        <w:t>proposto, são de exclusiva responsabilidade da licitante e não lhe assistirá o direito de pleitear nenhuma alteração</w:t>
      </w:r>
      <w:r w:rsidR="00512ECD" w:rsidRPr="00685039">
        <w:rPr>
          <w:rFonts w:asciiTheme="minorHAnsi" w:hAnsiTheme="minorHAnsi" w:cs="Arial"/>
        </w:rPr>
        <w:t xml:space="preserve"> posterior</w:t>
      </w:r>
      <w:r w:rsidR="00DF6279" w:rsidRPr="00685039">
        <w:rPr>
          <w:rFonts w:asciiTheme="minorHAnsi" w:hAnsiTheme="minorHAnsi" w:cs="Arial"/>
        </w:rPr>
        <w:t xml:space="preserve">, sob </w:t>
      </w:r>
      <w:r w:rsidR="00D91050" w:rsidRPr="00685039">
        <w:rPr>
          <w:rFonts w:asciiTheme="minorHAnsi" w:hAnsiTheme="minorHAnsi" w:cs="Arial"/>
        </w:rPr>
        <w:t xml:space="preserve">a </w:t>
      </w:r>
      <w:r w:rsidR="00DF6279" w:rsidRPr="00685039">
        <w:rPr>
          <w:rFonts w:asciiTheme="minorHAnsi" w:hAnsiTheme="minorHAnsi" w:cs="Arial"/>
        </w:rPr>
        <w:t>alegação de erro, omissão ou qualquer outro pretexto.</w:t>
      </w:r>
    </w:p>
    <w:p w14:paraId="24426A0B" w14:textId="77777777" w:rsidR="00F21CF1" w:rsidRPr="00685039" w:rsidRDefault="00F21CF1" w:rsidP="00F82749">
      <w:pPr>
        <w:jc w:val="both"/>
        <w:rPr>
          <w:rFonts w:asciiTheme="minorHAnsi" w:hAnsiTheme="minorHAnsi" w:cs="Arial"/>
        </w:rPr>
      </w:pPr>
    </w:p>
    <w:p w14:paraId="455FD22B" w14:textId="77777777" w:rsidR="00672FE4" w:rsidRPr="00685039" w:rsidRDefault="00672FE4" w:rsidP="00F82749">
      <w:pPr>
        <w:jc w:val="both"/>
        <w:rPr>
          <w:rFonts w:asciiTheme="minorHAnsi" w:hAnsiTheme="minorHAnsi" w:cs="Arial"/>
        </w:rPr>
      </w:pPr>
    </w:p>
    <w:p w14:paraId="3C2C8763" w14:textId="6D7BF17A" w:rsidR="00FF12C8" w:rsidRPr="00685039" w:rsidRDefault="00FF12C8" w:rsidP="00F82749">
      <w:pPr>
        <w:tabs>
          <w:tab w:val="left" w:pos="1418"/>
        </w:tabs>
        <w:ind w:right="-568"/>
        <w:jc w:val="both"/>
        <w:rPr>
          <w:rFonts w:asciiTheme="minorHAnsi" w:hAnsiTheme="minorHAnsi" w:cs="Arial"/>
          <w:b/>
        </w:rPr>
      </w:pPr>
      <w:r w:rsidRPr="00685039">
        <w:rPr>
          <w:rFonts w:asciiTheme="minorHAnsi" w:hAnsiTheme="minorHAnsi" w:cs="Arial"/>
          <w:b/>
        </w:rPr>
        <w:t>2.</w:t>
      </w:r>
      <w:r w:rsidRPr="00685039">
        <w:rPr>
          <w:rFonts w:asciiTheme="minorHAnsi" w:hAnsiTheme="minorHAnsi" w:cs="Arial"/>
          <w:b/>
        </w:rPr>
        <w:tab/>
        <w:t>JULGAMENTO DAS PROPOSTAS DE PREÇOS</w:t>
      </w:r>
    </w:p>
    <w:p w14:paraId="77E6AD9C" w14:textId="77777777" w:rsidR="00FF12C8" w:rsidRPr="00685039" w:rsidRDefault="00FF12C8" w:rsidP="00F82749">
      <w:pPr>
        <w:jc w:val="both"/>
        <w:rPr>
          <w:rFonts w:asciiTheme="minorHAnsi" w:hAnsiTheme="minorHAnsi" w:cs="Arial"/>
        </w:rPr>
      </w:pPr>
    </w:p>
    <w:p w14:paraId="6250F9FC" w14:textId="1D5DE828" w:rsidR="00FF12C8" w:rsidRPr="00685039" w:rsidRDefault="00FF12C8" w:rsidP="00F82749">
      <w:pPr>
        <w:jc w:val="both"/>
        <w:rPr>
          <w:rFonts w:asciiTheme="minorHAnsi" w:hAnsiTheme="minorHAnsi" w:cs="Arial"/>
        </w:rPr>
      </w:pPr>
      <w:r w:rsidRPr="00685039">
        <w:rPr>
          <w:rFonts w:asciiTheme="minorHAnsi" w:hAnsiTheme="minorHAnsi" w:cs="Arial"/>
        </w:rPr>
        <w:t>2.1</w:t>
      </w:r>
      <w:r w:rsidRPr="00685039">
        <w:rPr>
          <w:rFonts w:asciiTheme="minorHAnsi" w:hAnsiTheme="minorHAnsi" w:cs="Arial"/>
        </w:rPr>
        <w:tab/>
      </w:r>
      <w:r w:rsidRPr="00685039">
        <w:rPr>
          <w:rFonts w:asciiTheme="minorHAnsi" w:hAnsiTheme="minorHAnsi" w:cs="Arial"/>
        </w:rPr>
        <w:tab/>
        <w:t xml:space="preserve">As Propostas de Preços das licitantes </w:t>
      </w:r>
      <w:r w:rsidRPr="00685039">
        <w:rPr>
          <w:rFonts w:asciiTheme="minorHAnsi" w:hAnsiTheme="minorHAnsi" w:cs="Arial"/>
          <w:u w:val="single"/>
        </w:rPr>
        <w:t>classificadas</w:t>
      </w:r>
      <w:r w:rsidRPr="00685039">
        <w:rPr>
          <w:rFonts w:asciiTheme="minorHAnsi" w:hAnsiTheme="minorHAnsi" w:cs="Arial"/>
        </w:rPr>
        <w:t xml:space="preserve"> no julgamento das Propostas Técnicas serão analisadas quanto ao atendimento das condições estabelecidas n</w:t>
      </w:r>
      <w:r w:rsidR="00D75452" w:rsidRPr="00685039">
        <w:rPr>
          <w:rFonts w:asciiTheme="minorHAnsi" w:hAnsiTheme="minorHAnsi" w:cs="Arial"/>
        </w:rPr>
        <w:t>o</w:t>
      </w:r>
      <w:r w:rsidRPr="00685039">
        <w:rPr>
          <w:rFonts w:asciiTheme="minorHAnsi" w:hAnsiTheme="minorHAnsi" w:cs="Arial"/>
        </w:rPr>
        <w:t xml:space="preserve"> Edital.</w:t>
      </w:r>
    </w:p>
    <w:p w14:paraId="24EABEF5" w14:textId="77777777" w:rsidR="00FF12C8" w:rsidRPr="00685039" w:rsidRDefault="00FF12C8" w:rsidP="00F82749">
      <w:pPr>
        <w:jc w:val="both"/>
        <w:rPr>
          <w:rFonts w:asciiTheme="minorHAnsi" w:hAnsiTheme="minorHAnsi" w:cs="Arial"/>
        </w:rPr>
      </w:pPr>
    </w:p>
    <w:p w14:paraId="3D43269A" w14:textId="77777777" w:rsidR="00C1507B" w:rsidRPr="00685039" w:rsidRDefault="00C1507B" w:rsidP="00C1507B">
      <w:pPr>
        <w:jc w:val="both"/>
        <w:rPr>
          <w:rFonts w:asciiTheme="minorHAnsi" w:hAnsiTheme="minorHAnsi" w:cs="Arial"/>
        </w:rPr>
      </w:pPr>
      <w:r w:rsidRPr="00685039">
        <w:rPr>
          <w:rFonts w:asciiTheme="minorHAnsi" w:hAnsiTheme="minorHAnsi" w:cs="Arial"/>
        </w:rPr>
        <w:t>2.2</w:t>
      </w:r>
      <w:r w:rsidRPr="00685039">
        <w:rPr>
          <w:rFonts w:asciiTheme="minorHAnsi" w:hAnsiTheme="minorHAnsi" w:cs="Arial"/>
        </w:rPr>
        <w:tab/>
      </w:r>
      <w:r w:rsidRPr="00685039">
        <w:rPr>
          <w:rFonts w:asciiTheme="minorHAnsi" w:hAnsiTheme="minorHAnsi" w:cs="Arial"/>
        </w:rPr>
        <w:tab/>
        <w:t xml:space="preserve">Os Invólucros com as Propostas de Preços das licitantes desclassificadas ficarão sob a guarda da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p>
    <w:p w14:paraId="542CB604" w14:textId="77777777" w:rsidR="00C1507B" w:rsidRPr="00685039" w:rsidRDefault="00C1507B" w:rsidP="00F82749">
      <w:pPr>
        <w:jc w:val="both"/>
        <w:rPr>
          <w:rFonts w:asciiTheme="minorHAnsi" w:hAnsiTheme="minorHAnsi" w:cs="Arial"/>
        </w:rPr>
      </w:pPr>
    </w:p>
    <w:p w14:paraId="1C7D45DE" w14:textId="5060891C" w:rsidR="00FF12C8" w:rsidRPr="00685039" w:rsidRDefault="00FF12C8" w:rsidP="00F82749">
      <w:pPr>
        <w:jc w:val="both"/>
        <w:rPr>
          <w:rFonts w:asciiTheme="minorHAnsi" w:hAnsiTheme="minorHAnsi" w:cs="Arial"/>
        </w:rPr>
      </w:pPr>
      <w:r w:rsidRPr="00685039">
        <w:rPr>
          <w:rFonts w:asciiTheme="minorHAnsi" w:hAnsiTheme="minorHAnsi" w:cs="Arial"/>
        </w:rPr>
        <w:t>2.</w:t>
      </w:r>
      <w:r w:rsidR="00C1507B" w:rsidRPr="00685039">
        <w:rPr>
          <w:rFonts w:asciiTheme="minorHAnsi" w:hAnsiTheme="minorHAnsi" w:cs="Arial"/>
        </w:rPr>
        <w:t>3</w:t>
      </w:r>
      <w:r w:rsidRPr="00685039">
        <w:rPr>
          <w:rFonts w:asciiTheme="minorHAnsi" w:hAnsiTheme="minorHAnsi" w:cs="Arial"/>
        </w:rPr>
        <w:tab/>
      </w:r>
      <w:r w:rsidRPr="00685039">
        <w:rPr>
          <w:rFonts w:asciiTheme="minorHAnsi" w:hAnsiTheme="minorHAnsi" w:cs="Arial"/>
        </w:rPr>
        <w:tab/>
        <w:t xml:space="preserve">A 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 verificará </w:t>
      </w:r>
      <w:r w:rsidR="00206514" w:rsidRPr="00685039">
        <w:rPr>
          <w:rFonts w:asciiTheme="minorHAnsi" w:hAnsiTheme="minorHAnsi" w:cs="Arial"/>
        </w:rPr>
        <w:t xml:space="preserve">o correto </w:t>
      </w:r>
      <w:r w:rsidRPr="00685039">
        <w:rPr>
          <w:rFonts w:asciiTheme="minorHAnsi" w:hAnsiTheme="minorHAnsi" w:cs="Arial"/>
        </w:rPr>
        <w:t>preenchimento pela licitante, das informações apresentadas na sua Proposta de Preços, conforme modelo do Apêndice I</w:t>
      </w:r>
      <w:r w:rsidR="00F462AA" w:rsidRPr="00685039">
        <w:rPr>
          <w:rFonts w:asciiTheme="minorHAnsi" w:hAnsiTheme="minorHAnsi" w:cs="Arial"/>
        </w:rPr>
        <w:t>V</w:t>
      </w:r>
      <w:r w:rsidRPr="00685039">
        <w:rPr>
          <w:rFonts w:asciiTheme="minorHAnsi" w:hAnsiTheme="minorHAnsi" w:cs="Arial"/>
        </w:rPr>
        <w:t>-A.</w:t>
      </w:r>
    </w:p>
    <w:p w14:paraId="57932963" w14:textId="77777777" w:rsidR="00FF12C8" w:rsidRPr="00685039" w:rsidRDefault="00FF12C8" w:rsidP="00F82749">
      <w:pPr>
        <w:jc w:val="both"/>
        <w:rPr>
          <w:rFonts w:asciiTheme="minorHAnsi" w:hAnsiTheme="minorHAnsi" w:cs="Arial"/>
        </w:rPr>
      </w:pPr>
    </w:p>
    <w:p w14:paraId="43A7A9EF" w14:textId="0FA6B563" w:rsidR="00FF12C8" w:rsidRPr="00685039" w:rsidRDefault="00206514" w:rsidP="00F82749">
      <w:pPr>
        <w:jc w:val="both"/>
        <w:rPr>
          <w:rFonts w:asciiTheme="minorHAnsi" w:hAnsiTheme="minorHAnsi" w:cs="Arial"/>
        </w:rPr>
      </w:pPr>
      <w:r w:rsidRPr="00685039">
        <w:rPr>
          <w:rFonts w:asciiTheme="minorHAnsi" w:hAnsiTheme="minorHAnsi" w:cs="Arial"/>
        </w:rPr>
        <w:t>2.</w:t>
      </w:r>
      <w:r w:rsidR="00C1507B" w:rsidRPr="00685039">
        <w:rPr>
          <w:rFonts w:asciiTheme="minorHAnsi" w:hAnsiTheme="minorHAnsi" w:cs="Arial"/>
        </w:rPr>
        <w:t>4</w:t>
      </w:r>
      <w:r w:rsidR="00FF12C8" w:rsidRPr="00685039">
        <w:rPr>
          <w:rFonts w:asciiTheme="minorHAnsi" w:hAnsiTheme="minorHAnsi" w:cs="Arial"/>
        </w:rPr>
        <w:tab/>
      </w:r>
      <w:r w:rsidR="00FF12C8" w:rsidRPr="00685039">
        <w:rPr>
          <w:rFonts w:asciiTheme="minorHAnsi" w:hAnsiTheme="minorHAnsi" w:cs="Arial"/>
        </w:rPr>
        <w:tab/>
      </w:r>
      <w:r w:rsidR="00914E56" w:rsidRPr="00685039">
        <w:rPr>
          <w:rFonts w:asciiTheme="minorHAnsi" w:hAnsiTheme="minorHAnsi" w:cs="Arial"/>
        </w:rPr>
        <w:t xml:space="preserve">Será </w:t>
      </w:r>
      <w:r w:rsidR="00914E56" w:rsidRPr="00685039">
        <w:rPr>
          <w:rFonts w:asciiTheme="minorHAnsi" w:hAnsiTheme="minorHAnsi" w:cs="Arial"/>
          <w:u w:val="single"/>
        </w:rPr>
        <w:t>desclassificada</w:t>
      </w:r>
      <w:r w:rsidR="00914E56" w:rsidRPr="00685039">
        <w:rPr>
          <w:rFonts w:asciiTheme="minorHAnsi" w:hAnsiTheme="minorHAnsi" w:cs="Arial"/>
        </w:rPr>
        <w:t xml:space="preserve"> a Proposta de Preços que apresentar percentual de desconto ou percentual de honorários baseado em outra Proposta, que contiver qualquer condicionante para a entrega dos produtos e serviços, que não contiver alguma das informações solicitadas neste Apêndice, ou que for considerada inexequível pelo </w:t>
      </w:r>
      <w:r w:rsidR="00914E56" w:rsidRPr="00685039">
        <w:rPr>
          <w:rFonts w:asciiTheme="minorHAnsi" w:hAnsiTheme="minorHAnsi" w:cs="Arial"/>
          <w:highlight w:val="yellow"/>
        </w:rPr>
        <w:t>órgão/entidade</w:t>
      </w:r>
      <w:r w:rsidR="00914E56" w:rsidRPr="00685039">
        <w:rPr>
          <w:rFonts w:asciiTheme="minorHAnsi" w:hAnsiTheme="minorHAnsi" w:cs="Arial"/>
        </w:rPr>
        <w:t>, observada a legislação aplicável</w:t>
      </w:r>
      <w:r w:rsidR="00D23F2D" w:rsidRPr="00685039">
        <w:rPr>
          <w:rFonts w:asciiTheme="minorHAnsi" w:hAnsiTheme="minorHAnsi" w:cs="Arial"/>
        </w:rPr>
        <w:t>.</w:t>
      </w:r>
    </w:p>
    <w:p w14:paraId="122F100A" w14:textId="77777777" w:rsidR="00FF12C8" w:rsidRPr="00685039" w:rsidRDefault="00FF12C8" w:rsidP="00F82749">
      <w:pPr>
        <w:jc w:val="both"/>
        <w:rPr>
          <w:rFonts w:asciiTheme="minorHAnsi" w:hAnsiTheme="minorHAnsi" w:cs="Arial"/>
        </w:rPr>
      </w:pPr>
    </w:p>
    <w:p w14:paraId="05A404CB"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48, II, Lei nº 8.666/1993.</w:t>
      </w:r>
    </w:p>
    <w:p w14:paraId="00588836" w14:textId="77777777" w:rsidR="00644644" w:rsidRPr="00685039" w:rsidRDefault="00644644"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Conforme entendimento do TCU, a desclassificação não deve ser automática em tal situação, nos termos da Súmula n° 262: "o critério definido no art. 48, inciso II, § 1º, alíneas ‘a’ e ‘b’, da Lei nº 8.666/93 conduz a uma presunção relativa de inexequibilidade de preços, devendo a Administração dar à licitante a oportunidade de demonstrar a exequibilidade da sua proposta".</w:t>
      </w:r>
    </w:p>
    <w:p w14:paraId="53191E16" w14:textId="77777777" w:rsidR="00644644" w:rsidRPr="00685039" w:rsidRDefault="00644644" w:rsidP="00F82749">
      <w:pPr>
        <w:jc w:val="both"/>
        <w:rPr>
          <w:rFonts w:asciiTheme="minorHAnsi" w:hAnsiTheme="minorHAnsi" w:cs="Arial"/>
        </w:rPr>
      </w:pPr>
    </w:p>
    <w:p w14:paraId="13ADEA67" w14:textId="72F3E2FA" w:rsidR="007E7B8E" w:rsidRPr="00685039" w:rsidRDefault="00E04959" w:rsidP="00F82749">
      <w:pPr>
        <w:jc w:val="both"/>
        <w:rPr>
          <w:rFonts w:asciiTheme="minorHAnsi" w:hAnsiTheme="minorHAnsi" w:cs="Arial"/>
          <w:bCs/>
        </w:rPr>
      </w:pPr>
      <w:r w:rsidRPr="00685039">
        <w:rPr>
          <w:rFonts w:asciiTheme="minorHAnsi" w:hAnsiTheme="minorHAnsi" w:cs="Arial"/>
        </w:rPr>
        <w:t>2.</w:t>
      </w:r>
      <w:r w:rsidR="00C1507B" w:rsidRPr="00685039">
        <w:rPr>
          <w:rFonts w:asciiTheme="minorHAnsi" w:hAnsiTheme="minorHAnsi" w:cs="Arial"/>
        </w:rPr>
        <w:t>5</w:t>
      </w:r>
      <w:r w:rsidR="00FF12C8" w:rsidRPr="00685039">
        <w:rPr>
          <w:rFonts w:asciiTheme="minorHAnsi" w:hAnsiTheme="minorHAnsi" w:cs="Arial"/>
        </w:rPr>
        <w:tab/>
      </w:r>
      <w:r w:rsidR="00FF12C8" w:rsidRPr="00685039">
        <w:rPr>
          <w:rFonts w:asciiTheme="minorHAnsi" w:hAnsiTheme="minorHAnsi" w:cs="Arial"/>
        </w:rPr>
        <w:tab/>
      </w:r>
      <w:r w:rsidR="00FF12C8" w:rsidRPr="00685039">
        <w:rPr>
          <w:rFonts w:asciiTheme="minorHAnsi" w:hAnsiTheme="minorHAnsi" w:cs="Arial"/>
          <w:bCs/>
        </w:rPr>
        <w:t xml:space="preserve">Será considerada a </w:t>
      </w:r>
      <w:r w:rsidR="00FF12C8" w:rsidRPr="00685039">
        <w:rPr>
          <w:rFonts w:asciiTheme="minorHAnsi" w:hAnsiTheme="minorHAnsi" w:cs="Arial"/>
          <w:bCs/>
          <w:u w:val="single"/>
        </w:rPr>
        <w:t>P</w:t>
      </w:r>
      <w:r w:rsidR="00FF12C8" w:rsidRPr="00685039">
        <w:rPr>
          <w:rFonts w:asciiTheme="minorHAnsi" w:hAnsiTheme="minorHAnsi" w:cs="Arial"/>
          <w:u w:val="single"/>
        </w:rPr>
        <w:t>roposta de m</w:t>
      </w:r>
      <w:r w:rsidR="00FF12C8" w:rsidRPr="00685039">
        <w:rPr>
          <w:rFonts w:asciiTheme="minorHAnsi" w:hAnsiTheme="minorHAnsi" w:cs="Arial"/>
          <w:bCs/>
          <w:u w:val="single"/>
        </w:rPr>
        <w:t>enor preço</w:t>
      </w:r>
      <w:r w:rsidR="00FF12C8" w:rsidRPr="00685039">
        <w:rPr>
          <w:rFonts w:asciiTheme="minorHAnsi" w:hAnsiTheme="minorHAnsi" w:cs="Arial"/>
        </w:rPr>
        <w:t xml:space="preserve"> a </w:t>
      </w:r>
      <w:r w:rsidR="00FF12C8" w:rsidRPr="00685039">
        <w:rPr>
          <w:rFonts w:asciiTheme="minorHAnsi" w:hAnsiTheme="minorHAnsi" w:cs="Arial"/>
          <w:bCs/>
        </w:rPr>
        <w:t xml:space="preserve">que </w:t>
      </w:r>
      <w:r w:rsidR="00206514" w:rsidRPr="00685039">
        <w:rPr>
          <w:rFonts w:asciiTheme="minorHAnsi" w:hAnsiTheme="minorHAnsi" w:cs="Arial"/>
          <w:bCs/>
        </w:rPr>
        <w:t>apresentar</w:t>
      </w:r>
      <w:r w:rsidR="001B66DB" w:rsidRPr="00685039">
        <w:rPr>
          <w:rFonts w:asciiTheme="minorHAnsi" w:hAnsiTheme="minorHAnsi" w:cs="Arial"/>
          <w:bCs/>
        </w:rPr>
        <w:t>, simultaneamente</w:t>
      </w:r>
      <w:r w:rsidR="007E7B8E" w:rsidRPr="00685039">
        <w:rPr>
          <w:rFonts w:asciiTheme="minorHAnsi" w:hAnsiTheme="minorHAnsi" w:cs="Arial"/>
          <w:bCs/>
        </w:rPr>
        <w:t>:</w:t>
      </w:r>
    </w:p>
    <w:p w14:paraId="13689858" w14:textId="77777777" w:rsidR="007E7B8E" w:rsidRPr="00685039" w:rsidRDefault="007E7B8E" w:rsidP="00F82749">
      <w:pPr>
        <w:jc w:val="both"/>
        <w:rPr>
          <w:rFonts w:asciiTheme="minorHAnsi" w:hAnsiTheme="minorHAnsi" w:cs="Arial"/>
          <w:bCs/>
        </w:rPr>
      </w:pPr>
    </w:p>
    <w:p w14:paraId="32871DC9" w14:textId="4ACEAD46" w:rsidR="00FF12C8" w:rsidRPr="00685039" w:rsidRDefault="00206514" w:rsidP="00F82749">
      <w:pPr>
        <w:pStyle w:val="PargrafodaLista"/>
        <w:numPr>
          <w:ilvl w:val="0"/>
          <w:numId w:val="92"/>
        </w:numPr>
        <w:tabs>
          <w:tab w:val="left" w:pos="1701"/>
        </w:tabs>
        <w:ind w:left="1418" w:firstLine="0"/>
        <w:jc w:val="both"/>
        <w:rPr>
          <w:rFonts w:asciiTheme="minorHAnsi" w:hAnsiTheme="minorHAnsi" w:cs="Arial"/>
        </w:rPr>
      </w:pPr>
      <w:proofErr w:type="gramStart"/>
      <w:r w:rsidRPr="00685039">
        <w:rPr>
          <w:rFonts w:asciiTheme="minorHAnsi" w:hAnsiTheme="minorHAnsi" w:cs="Arial"/>
          <w:bCs/>
          <w:u w:val="single"/>
        </w:rPr>
        <w:t>maior</w:t>
      </w:r>
      <w:proofErr w:type="gramEnd"/>
      <w:r w:rsidRPr="00685039">
        <w:rPr>
          <w:rFonts w:asciiTheme="minorHAnsi" w:hAnsiTheme="minorHAnsi" w:cs="Arial"/>
          <w:bCs/>
        </w:rPr>
        <w:t xml:space="preserve"> percentual de desconto</w:t>
      </w:r>
      <w:r w:rsidR="007564A3" w:rsidRPr="00685039">
        <w:rPr>
          <w:rFonts w:asciiTheme="minorHAnsi" w:hAnsiTheme="minorHAnsi" w:cs="Arial"/>
          <w:bCs/>
        </w:rPr>
        <w:t>,</w:t>
      </w:r>
      <w:r w:rsidRPr="00685039">
        <w:rPr>
          <w:rFonts w:asciiTheme="minorHAnsi" w:hAnsiTheme="minorHAnsi" w:cs="Arial"/>
          <w:bCs/>
        </w:rPr>
        <w:t xml:space="preserve"> </w:t>
      </w:r>
      <w:r w:rsidR="00A07D4D" w:rsidRPr="00685039">
        <w:rPr>
          <w:rFonts w:asciiTheme="minorHAnsi" w:hAnsiTheme="minorHAnsi" w:cs="Arial"/>
          <w:bCs/>
        </w:rPr>
        <w:t xml:space="preserve">a ser concedido </w:t>
      </w:r>
      <w:r w:rsidR="00E57DB0" w:rsidRPr="00685039">
        <w:rPr>
          <w:rFonts w:asciiTheme="minorHAnsi" w:hAnsiTheme="minorHAnsi" w:cs="Arial"/>
          <w:bCs/>
        </w:rPr>
        <w:t>ao</w:t>
      </w:r>
      <w:r w:rsidR="00A07D4D" w:rsidRPr="00685039">
        <w:rPr>
          <w:rFonts w:asciiTheme="minorHAnsi" w:hAnsiTheme="minorHAnsi" w:cs="Arial"/>
          <w:bCs/>
        </w:rPr>
        <w:t xml:space="preserve"> CONTRATANTE, incidente </w:t>
      </w:r>
      <w:r w:rsidR="007564A3" w:rsidRPr="00685039">
        <w:rPr>
          <w:rFonts w:asciiTheme="minorHAnsi" w:hAnsiTheme="minorHAnsi" w:cs="Arial"/>
          <w:bCs/>
        </w:rPr>
        <w:t xml:space="preserve">de forma linear </w:t>
      </w:r>
      <w:r w:rsidRPr="00685039">
        <w:rPr>
          <w:rFonts w:asciiTheme="minorHAnsi" w:hAnsiTheme="minorHAnsi" w:cs="Arial"/>
        </w:rPr>
        <w:t xml:space="preserve">sobre os valores </w:t>
      </w:r>
      <w:r w:rsidR="0093761A" w:rsidRPr="00685039">
        <w:rPr>
          <w:rFonts w:asciiTheme="minorHAnsi" w:hAnsiTheme="minorHAnsi" w:cs="Arial"/>
        </w:rPr>
        <w:t>elencados n</w:t>
      </w:r>
      <w:r w:rsidRPr="00685039">
        <w:rPr>
          <w:rFonts w:asciiTheme="minorHAnsi" w:hAnsiTheme="minorHAnsi" w:cs="Arial"/>
        </w:rPr>
        <w:t xml:space="preserve">a Planilha de </w:t>
      </w:r>
      <w:r w:rsidR="003E5B03" w:rsidRPr="00685039">
        <w:rPr>
          <w:rFonts w:asciiTheme="minorHAnsi" w:hAnsiTheme="minorHAnsi" w:cs="Arial"/>
        </w:rPr>
        <w:t xml:space="preserve">Estimativa Anual de Execução e </w:t>
      </w:r>
      <w:r w:rsidRPr="00685039">
        <w:rPr>
          <w:rFonts w:asciiTheme="minorHAnsi" w:hAnsiTheme="minorHAnsi" w:cs="Arial"/>
        </w:rPr>
        <w:t xml:space="preserve">Preços Unitários dos Produtos e Serviços </w:t>
      </w:r>
      <w:r w:rsidR="00886E53" w:rsidRPr="00685039">
        <w:rPr>
          <w:rFonts w:asciiTheme="minorHAnsi" w:hAnsiTheme="minorHAnsi" w:cs="Arial"/>
        </w:rPr>
        <w:t>Essenciais</w:t>
      </w:r>
      <w:r w:rsidRPr="00685039">
        <w:rPr>
          <w:rFonts w:asciiTheme="minorHAnsi" w:hAnsiTheme="minorHAnsi" w:cs="Arial"/>
        </w:rPr>
        <w:t>, constante do Apêndice I</w:t>
      </w:r>
      <w:r w:rsidR="00712E01" w:rsidRPr="00685039">
        <w:rPr>
          <w:rFonts w:asciiTheme="minorHAnsi" w:hAnsiTheme="minorHAnsi" w:cs="Arial"/>
        </w:rPr>
        <w:t>;</w:t>
      </w:r>
      <w:r w:rsidR="00CC1EC5" w:rsidRPr="00685039">
        <w:rPr>
          <w:rFonts w:asciiTheme="minorHAnsi" w:hAnsiTheme="minorHAnsi" w:cs="Arial"/>
        </w:rPr>
        <w:t xml:space="preserve"> e</w:t>
      </w:r>
    </w:p>
    <w:p w14:paraId="7456473E" w14:textId="77777777" w:rsidR="00712E01" w:rsidRPr="00685039" w:rsidRDefault="00712E01" w:rsidP="00F82749">
      <w:pPr>
        <w:pStyle w:val="Recuodecorpodetexto3"/>
        <w:ind w:left="1418"/>
        <w:jc w:val="both"/>
        <w:rPr>
          <w:rFonts w:asciiTheme="minorHAnsi" w:hAnsiTheme="minorHAnsi" w:cs="Arial"/>
          <w:szCs w:val="24"/>
        </w:rPr>
      </w:pPr>
    </w:p>
    <w:p w14:paraId="14BE08D0" w14:textId="75DA3549" w:rsidR="00712E01" w:rsidRPr="00685039" w:rsidRDefault="00712E01" w:rsidP="00F82749">
      <w:pPr>
        <w:pStyle w:val="PargrafodaLista"/>
        <w:numPr>
          <w:ilvl w:val="0"/>
          <w:numId w:val="92"/>
        </w:numPr>
        <w:tabs>
          <w:tab w:val="left" w:pos="1701"/>
        </w:tabs>
        <w:ind w:left="1418" w:firstLine="0"/>
        <w:jc w:val="both"/>
        <w:rPr>
          <w:rFonts w:asciiTheme="minorHAnsi" w:hAnsiTheme="minorHAnsi" w:cs="Arial"/>
          <w:bCs/>
        </w:rPr>
      </w:pPr>
      <w:proofErr w:type="gramStart"/>
      <w:r w:rsidRPr="00685039">
        <w:rPr>
          <w:rFonts w:asciiTheme="minorHAnsi" w:hAnsiTheme="minorHAnsi" w:cs="Arial"/>
          <w:bCs/>
          <w:u w:val="single"/>
        </w:rPr>
        <w:t>menor</w:t>
      </w:r>
      <w:proofErr w:type="gramEnd"/>
      <w:r w:rsidRPr="00685039">
        <w:rPr>
          <w:rFonts w:asciiTheme="minorHAnsi" w:hAnsiTheme="minorHAnsi" w:cs="Arial"/>
          <w:bCs/>
        </w:rPr>
        <w:t xml:space="preserve"> percentual de honorários incidentes sobre os </w:t>
      </w:r>
      <w:r w:rsidR="00AC327F" w:rsidRPr="00685039">
        <w:rPr>
          <w:rFonts w:asciiTheme="minorHAnsi" w:hAnsiTheme="minorHAnsi" w:cs="Arial"/>
          <w:bCs/>
        </w:rPr>
        <w:t>preços</w:t>
      </w:r>
      <w:r w:rsidRPr="00685039">
        <w:rPr>
          <w:rFonts w:asciiTheme="minorHAnsi" w:hAnsiTheme="minorHAnsi" w:cs="Arial"/>
          <w:bCs/>
        </w:rPr>
        <w:t xml:space="preserve"> dos Produtos e Serviços Complementares prestados por meio de fornecedores especializados com a intermediação e supervisão da licitante, cujas categorias estão elencadas no Apêndice II.</w:t>
      </w:r>
    </w:p>
    <w:p w14:paraId="5619A5DB" w14:textId="77777777" w:rsidR="00275725" w:rsidRPr="00685039" w:rsidRDefault="00275725" w:rsidP="00F82749">
      <w:pPr>
        <w:jc w:val="both"/>
        <w:rPr>
          <w:rFonts w:asciiTheme="minorHAnsi" w:hAnsiTheme="minorHAnsi" w:cs="Arial"/>
        </w:rPr>
      </w:pPr>
    </w:p>
    <w:p w14:paraId="3B1EA612" w14:textId="6C8EED2C" w:rsidR="005B0B71" w:rsidRPr="00685039" w:rsidRDefault="005B0B71" w:rsidP="00F82749">
      <w:pPr>
        <w:jc w:val="both"/>
        <w:rPr>
          <w:rFonts w:asciiTheme="minorHAnsi" w:hAnsiTheme="minorHAnsi" w:cs="Arial"/>
        </w:rPr>
      </w:pPr>
      <w:r w:rsidRPr="00685039">
        <w:rPr>
          <w:rFonts w:asciiTheme="minorHAnsi" w:hAnsiTheme="minorHAnsi" w:cs="Arial"/>
        </w:rPr>
        <w:t>2.</w:t>
      </w:r>
      <w:r w:rsidR="00C1507B" w:rsidRPr="00685039">
        <w:rPr>
          <w:rFonts w:asciiTheme="minorHAnsi" w:hAnsiTheme="minorHAnsi" w:cs="Arial"/>
        </w:rPr>
        <w:t>6</w:t>
      </w:r>
      <w:r w:rsidRPr="00685039">
        <w:rPr>
          <w:rFonts w:asciiTheme="minorHAnsi" w:hAnsiTheme="minorHAnsi" w:cs="Arial"/>
        </w:rPr>
        <w:tab/>
      </w:r>
      <w:r w:rsidRPr="00685039">
        <w:rPr>
          <w:rFonts w:asciiTheme="minorHAnsi" w:hAnsiTheme="minorHAnsi" w:cs="Arial"/>
        </w:rPr>
        <w:tab/>
        <w:t xml:space="preserve">Caso a mesma proposta não apresente as condições estabelecidas no subitem 2.5, será considerada a Proposta de menor preço aquela que apresentar o </w:t>
      </w:r>
      <w:r w:rsidRPr="00685039">
        <w:rPr>
          <w:rFonts w:asciiTheme="minorHAnsi" w:hAnsiTheme="minorHAnsi" w:cs="Arial"/>
          <w:bCs/>
        </w:rPr>
        <w:t xml:space="preserve">maior percentual de desconto, a ser concedido ao CONTRATANTE, incidente de forma linear </w:t>
      </w:r>
      <w:r w:rsidRPr="00685039">
        <w:rPr>
          <w:rFonts w:asciiTheme="minorHAnsi" w:hAnsiTheme="minorHAnsi" w:cs="Arial"/>
        </w:rPr>
        <w:t>sobre os valores elencados na Planilha de Estimativa Anual de Execução e Preços Unitários dos Produtos e Serviços Essencia</w:t>
      </w:r>
      <w:r w:rsidR="00C1507B" w:rsidRPr="00685039">
        <w:rPr>
          <w:rFonts w:asciiTheme="minorHAnsi" w:hAnsiTheme="minorHAnsi" w:cs="Arial"/>
        </w:rPr>
        <w:t>i</w:t>
      </w:r>
      <w:r w:rsidRPr="00685039">
        <w:rPr>
          <w:rFonts w:asciiTheme="minorHAnsi" w:hAnsiTheme="minorHAnsi" w:cs="Arial"/>
        </w:rPr>
        <w:t>s, constante do Apêndice I.</w:t>
      </w:r>
    </w:p>
    <w:p w14:paraId="21D5D715" w14:textId="77777777" w:rsidR="005B0B71" w:rsidRPr="00685039" w:rsidRDefault="005B0B71" w:rsidP="00F82749">
      <w:pPr>
        <w:jc w:val="both"/>
        <w:rPr>
          <w:rFonts w:asciiTheme="minorHAnsi" w:hAnsiTheme="minorHAnsi" w:cs="Arial"/>
        </w:rPr>
      </w:pPr>
    </w:p>
    <w:p w14:paraId="23A9129A" w14:textId="2B68BFB3" w:rsidR="005B0B71" w:rsidRPr="00685039" w:rsidRDefault="005B0B71" w:rsidP="00F82749">
      <w:pPr>
        <w:jc w:val="both"/>
        <w:rPr>
          <w:rFonts w:asciiTheme="minorHAnsi" w:hAnsiTheme="minorHAnsi" w:cs="Arial"/>
        </w:rPr>
      </w:pPr>
      <w:r w:rsidRPr="00685039">
        <w:rPr>
          <w:rFonts w:asciiTheme="minorHAnsi" w:hAnsiTheme="minorHAnsi" w:cs="Arial"/>
        </w:rPr>
        <w:t>2.</w:t>
      </w:r>
      <w:r w:rsidR="00C1507B" w:rsidRPr="00685039">
        <w:rPr>
          <w:rFonts w:asciiTheme="minorHAnsi" w:hAnsiTheme="minorHAnsi" w:cs="Arial"/>
        </w:rPr>
        <w:t>6</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Se houver empate do maior percentual de desconto, será considerada como a Proposta de menor preço a que apresentar o menor percentual de honorários.</w:t>
      </w:r>
    </w:p>
    <w:p w14:paraId="79AE9F35" w14:textId="77777777" w:rsidR="005B0B71" w:rsidRPr="00685039" w:rsidRDefault="005B0B71" w:rsidP="00F82749">
      <w:pPr>
        <w:jc w:val="both"/>
        <w:rPr>
          <w:rFonts w:asciiTheme="minorHAnsi" w:hAnsiTheme="minorHAnsi" w:cs="Arial"/>
        </w:rPr>
      </w:pPr>
    </w:p>
    <w:p w14:paraId="30FC9D73" w14:textId="52DDD93A" w:rsidR="00275725" w:rsidRPr="00685039" w:rsidRDefault="00275725" w:rsidP="00F82749">
      <w:pPr>
        <w:jc w:val="both"/>
        <w:rPr>
          <w:rFonts w:asciiTheme="minorHAnsi" w:hAnsiTheme="minorHAnsi" w:cs="Arial"/>
        </w:rPr>
      </w:pPr>
      <w:r w:rsidRPr="00685039">
        <w:rPr>
          <w:rFonts w:asciiTheme="minorHAnsi" w:hAnsiTheme="minorHAnsi" w:cs="Arial"/>
        </w:rPr>
        <w:t>2.</w:t>
      </w:r>
      <w:r w:rsidR="00CC1EC5" w:rsidRPr="00685039">
        <w:rPr>
          <w:rFonts w:asciiTheme="minorHAnsi" w:hAnsiTheme="minorHAnsi" w:cs="Arial"/>
        </w:rPr>
        <w:t>7</w:t>
      </w:r>
      <w:r w:rsidRPr="00685039">
        <w:rPr>
          <w:rFonts w:asciiTheme="minorHAnsi" w:hAnsiTheme="minorHAnsi" w:cs="Arial"/>
        </w:rPr>
        <w:tab/>
      </w:r>
      <w:r w:rsidRPr="00685039">
        <w:rPr>
          <w:rFonts w:asciiTheme="minorHAnsi" w:hAnsiTheme="minorHAnsi" w:cs="Arial"/>
        </w:rPr>
        <w:tab/>
        <w:t xml:space="preserve">Se houver divergência entre o percentual expresso em algarismos e o expresso por extenso, </w:t>
      </w:r>
      <w:r w:rsidR="00BF43B6" w:rsidRPr="00685039">
        <w:rPr>
          <w:rFonts w:asciiTheme="minorHAnsi" w:hAnsiTheme="minorHAnsi" w:cs="Arial"/>
        </w:rPr>
        <w:t xml:space="preserve">será considerado </w:t>
      </w:r>
      <w:r w:rsidRPr="00685039">
        <w:rPr>
          <w:rFonts w:asciiTheme="minorHAnsi" w:hAnsiTheme="minorHAnsi" w:cs="Arial"/>
        </w:rPr>
        <w:t>o preço por extenso.</w:t>
      </w:r>
    </w:p>
    <w:p w14:paraId="663104EA" w14:textId="77777777" w:rsidR="00275725" w:rsidRPr="00685039" w:rsidRDefault="00275725" w:rsidP="00F82749">
      <w:pPr>
        <w:jc w:val="both"/>
        <w:rPr>
          <w:rFonts w:asciiTheme="minorHAnsi" w:hAnsiTheme="minorHAnsi" w:cs="Arial"/>
        </w:rPr>
      </w:pPr>
    </w:p>
    <w:p w14:paraId="2BD1C4E6" w14:textId="77777777" w:rsidR="00672FE4" w:rsidRPr="00685039" w:rsidRDefault="00DF6279" w:rsidP="00F82749">
      <w:pPr>
        <w:jc w:val="both"/>
        <w:rPr>
          <w:rFonts w:asciiTheme="minorHAnsi" w:hAnsiTheme="minorHAnsi" w:cs="Arial"/>
        </w:rPr>
      </w:pPr>
      <w:r w:rsidRPr="00685039">
        <w:rPr>
          <w:rFonts w:asciiTheme="minorHAnsi" w:hAnsiTheme="minorHAnsi" w:cs="Arial"/>
        </w:rPr>
        <w:br w:type="page"/>
      </w:r>
    </w:p>
    <w:p w14:paraId="297B6421" w14:textId="16203350" w:rsidR="00672FE4" w:rsidRPr="00685039" w:rsidRDefault="00DF6279" w:rsidP="00F82749">
      <w:pPr>
        <w:jc w:val="center"/>
        <w:rPr>
          <w:rFonts w:asciiTheme="minorHAnsi" w:hAnsiTheme="minorHAnsi" w:cs="Arial"/>
          <w:b/>
          <w:bCs/>
        </w:rPr>
      </w:pPr>
      <w:r w:rsidRPr="00685039">
        <w:rPr>
          <w:rFonts w:asciiTheme="minorHAnsi" w:hAnsiTheme="minorHAnsi" w:cs="Arial"/>
          <w:b/>
          <w:bCs/>
        </w:rPr>
        <w:t>APÊNDICE I</w:t>
      </w:r>
      <w:r w:rsidR="00CC1EC5" w:rsidRPr="00685039">
        <w:rPr>
          <w:rFonts w:asciiTheme="minorHAnsi" w:hAnsiTheme="minorHAnsi" w:cs="Arial"/>
          <w:b/>
          <w:bCs/>
        </w:rPr>
        <w:t>V</w:t>
      </w:r>
      <w:r w:rsidRPr="00685039">
        <w:rPr>
          <w:rFonts w:asciiTheme="minorHAnsi" w:hAnsiTheme="minorHAnsi" w:cs="Arial"/>
          <w:b/>
          <w:bCs/>
        </w:rPr>
        <w:t>-A</w:t>
      </w:r>
    </w:p>
    <w:p w14:paraId="1BB1A49F" w14:textId="77777777" w:rsidR="00672FE4" w:rsidRPr="00685039" w:rsidRDefault="00672FE4" w:rsidP="00F82749">
      <w:pPr>
        <w:jc w:val="center"/>
        <w:rPr>
          <w:rFonts w:asciiTheme="minorHAnsi" w:hAnsiTheme="minorHAnsi" w:cs="Arial"/>
        </w:rPr>
      </w:pPr>
    </w:p>
    <w:p w14:paraId="09053132" w14:textId="77777777" w:rsidR="00672FE4" w:rsidRPr="00685039" w:rsidRDefault="00DF6279" w:rsidP="00F82749">
      <w:pPr>
        <w:jc w:val="center"/>
        <w:rPr>
          <w:rFonts w:asciiTheme="minorHAnsi" w:hAnsiTheme="minorHAnsi" w:cs="Arial"/>
          <w:b/>
        </w:rPr>
      </w:pPr>
      <w:r w:rsidRPr="00685039">
        <w:rPr>
          <w:rFonts w:asciiTheme="minorHAnsi" w:hAnsiTheme="minorHAnsi" w:cs="Arial"/>
          <w:b/>
        </w:rPr>
        <w:t>MODELO DE PROPOSTA DE PREÇOS</w:t>
      </w:r>
    </w:p>
    <w:p w14:paraId="273CFEF1" w14:textId="77777777" w:rsidR="00672FE4" w:rsidRPr="00685039" w:rsidRDefault="00672FE4" w:rsidP="00F82749">
      <w:pPr>
        <w:jc w:val="center"/>
        <w:rPr>
          <w:rFonts w:asciiTheme="minorHAnsi" w:hAnsiTheme="minorHAnsi" w:cs="Arial"/>
        </w:rPr>
      </w:pPr>
    </w:p>
    <w:p w14:paraId="6A0D2ABB" w14:textId="77777777" w:rsidR="00672FE4" w:rsidRPr="00685039" w:rsidRDefault="00672FE4" w:rsidP="00F82749">
      <w:pPr>
        <w:jc w:val="center"/>
        <w:rPr>
          <w:rFonts w:asciiTheme="minorHAnsi" w:hAnsiTheme="minorHAnsi" w:cs="Arial"/>
        </w:rPr>
      </w:pPr>
    </w:p>
    <w:p w14:paraId="162D3734" w14:textId="77777777" w:rsidR="00973058" w:rsidRPr="00685039" w:rsidRDefault="00DF6279" w:rsidP="00F82749">
      <w:pPr>
        <w:jc w:val="both"/>
        <w:rPr>
          <w:rFonts w:asciiTheme="minorHAnsi" w:hAnsiTheme="minorHAnsi" w:cs="Arial"/>
        </w:rPr>
      </w:pPr>
      <w:r w:rsidRPr="00685039">
        <w:rPr>
          <w:rFonts w:asciiTheme="minorHAnsi" w:hAnsiTheme="minorHAnsi" w:cs="Arial"/>
        </w:rPr>
        <w:t>À</w:t>
      </w:r>
    </w:p>
    <w:p w14:paraId="54978C10" w14:textId="17CBF9C7" w:rsidR="00973058" w:rsidRPr="00685039" w:rsidRDefault="004B72A9" w:rsidP="00F82749">
      <w:pPr>
        <w:jc w:val="both"/>
        <w:rPr>
          <w:rFonts w:asciiTheme="minorHAnsi" w:hAnsiTheme="minorHAnsi" w:cs="Arial"/>
        </w:rPr>
      </w:pPr>
      <w:r w:rsidRPr="00685039">
        <w:rPr>
          <w:rFonts w:asciiTheme="minorHAnsi" w:hAnsiTheme="minorHAnsi" w:cs="Arial"/>
        </w:rPr>
        <w:t xml:space="preserve">Comissão </w:t>
      </w:r>
      <w:r w:rsidRPr="00685039">
        <w:rPr>
          <w:rFonts w:asciiTheme="minorHAnsi" w:hAnsiTheme="minorHAnsi" w:cs="Arial"/>
          <w:highlight w:val="yellow"/>
        </w:rPr>
        <w:t>Especial ou Permanente</w:t>
      </w:r>
      <w:r w:rsidRPr="00685039">
        <w:rPr>
          <w:rFonts w:asciiTheme="minorHAnsi" w:hAnsiTheme="minorHAnsi" w:cs="Arial"/>
        </w:rPr>
        <w:t xml:space="preserve"> de Licitação</w:t>
      </w:r>
    </w:p>
    <w:p w14:paraId="54E52E75" w14:textId="77777777" w:rsidR="00973058" w:rsidRPr="00685039" w:rsidRDefault="00973058" w:rsidP="00F82749">
      <w:pPr>
        <w:jc w:val="both"/>
        <w:rPr>
          <w:rFonts w:asciiTheme="minorHAnsi" w:hAnsiTheme="minorHAnsi" w:cs="Arial"/>
        </w:rPr>
      </w:pPr>
    </w:p>
    <w:p w14:paraId="70D86A76" w14:textId="77777777" w:rsidR="000D7363" w:rsidRPr="00685039" w:rsidRDefault="000D7363" w:rsidP="00F82749">
      <w:pPr>
        <w:jc w:val="both"/>
        <w:rPr>
          <w:rFonts w:asciiTheme="minorHAnsi" w:hAnsiTheme="minorHAnsi" w:cs="Arial"/>
        </w:rPr>
      </w:pPr>
    </w:p>
    <w:p w14:paraId="773426E0" w14:textId="0739FCDF" w:rsidR="00973058" w:rsidRPr="00685039" w:rsidRDefault="00DF6279" w:rsidP="00F82749">
      <w:pPr>
        <w:jc w:val="both"/>
        <w:rPr>
          <w:rFonts w:asciiTheme="minorHAnsi" w:hAnsiTheme="minorHAnsi" w:cs="Arial"/>
          <w:b/>
        </w:rPr>
      </w:pPr>
      <w:r w:rsidRPr="00685039">
        <w:rPr>
          <w:rFonts w:asciiTheme="minorHAnsi" w:hAnsiTheme="minorHAnsi" w:cs="Arial"/>
          <w:b/>
        </w:rPr>
        <w:t xml:space="preserve">Concorrência nº </w:t>
      </w:r>
      <w:r w:rsidR="004B72A9" w:rsidRPr="00685039">
        <w:rPr>
          <w:rFonts w:asciiTheme="minorHAnsi" w:hAnsiTheme="minorHAnsi" w:cs="Arial"/>
          <w:b/>
          <w:highlight w:val="yellow"/>
        </w:rPr>
        <w:t>XX</w:t>
      </w:r>
      <w:r w:rsidR="004B72A9" w:rsidRPr="00685039">
        <w:rPr>
          <w:rFonts w:asciiTheme="minorHAnsi" w:hAnsiTheme="minorHAnsi" w:cs="Arial"/>
          <w:b/>
        </w:rPr>
        <w:t xml:space="preserve"> / </w:t>
      </w:r>
      <w:r w:rsidR="004B72A9" w:rsidRPr="00685039">
        <w:rPr>
          <w:rFonts w:asciiTheme="minorHAnsi" w:hAnsiTheme="minorHAnsi" w:cs="Arial"/>
          <w:b/>
          <w:highlight w:val="yellow"/>
        </w:rPr>
        <w:t>ano</w:t>
      </w:r>
      <w:r w:rsidR="009A0954" w:rsidRPr="00685039">
        <w:rPr>
          <w:rFonts w:asciiTheme="minorHAnsi" w:hAnsiTheme="minorHAnsi" w:cs="Arial"/>
          <w:b/>
        </w:rPr>
        <w:t xml:space="preserve"> – </w:t>
      </w:r>
      <w:r w:rsidR="009A0954" w:rsidRPr="00685039">
        <w:rPr>
          <w:rFonts w:asciiTheme="minorHAnsi" w:hAnsiTheme="minorHAnsi" w:cs="Arial"/>
          <w:b/>
          <w:highlight w:val="yellow"/>
        </w:rPr>
        <w:t>órgão/entidade</w:t>
      </w:r>
    </w:p>
    <w:p w14:paraId="26C4608E" w14:textId="77777777" w:rsidR="00973058" w:rsidRPr="00685039" w:rsidRDefault="00973058" w:rsidP="00F82749">
      <w:pPr>
        <w:jc w:val="both"/>
        <w:rPr>
          <w:rFonts w:asciiTheme="minorHAnsi" w:hAnsiTheme="minorHAnsi" w:cs="Arial"/>
        </w:rPr>
      </w:pPr>
    </w:p>
    <w:p w14:paraId="56B8E0C1" w14:textId="77777777" w:rsidR="00973058" w:rsidRPr="00685039" w:rsidRDefault="00973058" w:rsidP="00F82749">
      <w:pPr>
        <w:jc w:val="both"/>
        <w:rPr>
          <w:rFonts w:asciiTheme="minorHAnsi" w:hAnsiTheme="minorHAnsi" w:cs="Arial"/>
        </w:rPr>
      </w:pPr>
    </w:p>
    <w:p w14:paraId="648AA860" w14:textId="2A198145" w:rsidR="007E7B8E" w:rsidRPr="00685039" w:rsidRDefault="007E7B8E" w:rsidP="00F82749">
      <w:pPr>
        <w:pStyle w:val="PargrafodaLista"/>
        <w:numPr>
          <w:ilvl w:val="0"/>
          <w:numId w:val="57"/>
        </w:numPr>
        <w:tabs>
          <w:tab w:val="left" w:pos="1418"/>
        </w:tabs>
        <w:ind w:left="0" w:firstLine="0"/>
        <w:jc w:val="both"/>
        <w:rPr>
          <w:rFonts w:asciiTheme="minorHAnsi" w:hAnsiTheme="minorHAnsi" w:cs="Arial"/>
        </w:rPr>
      </w:pPr>
      <w:r w:rsidRPr="00685039">
        <w:rPr>
          <w:rFonts w:asciiTheme="minorHAnsi" w:hAnsiTheme="minorHAnsi" w:cs="Arial"/>
        </w:rPr>
        <w:t xml:space="preserve">Declaramos que, caso esta licitante venha a ser contratada pelo </w:t>
      </w:r>
      <w:r w:rsidRPr="00685039">
        <w:rPr>
          <w:rFonts w:asciiTheme="minorHAnsi" w:hAnsiTheme="minorHAnsi" w:cs="Arial"/>
          <w:highlight w:val="yellow"/>
        </w:rPr>
        <w:t>órgão/entidade</w:t>
      </w:r>
      <w:r w:rsidRPr="00685039">
        <w:rPr>
          <w:rFonts w:asciiTheme="minorHAnsi" w:hAnsiTheme="minorHAnsi" w:cs="Arial"/>
        </w:rPr>
        <w:t>, como resultado da concorrência em epígrafe, adotaremos os seguintes preços na execução do contrato:</w:t>
      </w:r>
    </w:p>
    <w:p w14:paraId="46E544BC" w14:textId="2C765A16" w:rsidR="007E7B8E" w:rsidRPr="00685039" w:rsidRDefault="007E7B8E" w:rsidP="00F82749">
      <w:pPr>
        <w:jc w:val="both"/>
        <w:rPr>
          <w:rFonts w:asciiTheme="minorHAnsi" w:hAnsiTheme="minorHAnsi" w:cs="Arial"/>
        </w:rPr>
      </w:pPr>
    </w:p>
    <w:p w14:paraId="5B18D104" w14:textId="4F031C7C" w:rsidR="007E7B8E" w:rsidRPr="00685039" w:rsidRDefault="007E7B8E" w:rsidP="00F82749">
      <w:pPr>
        <w:pStyle w:val="PargrafodaLista"/>
        <w:numPr>
          <w:ilvl w:val="0"/>
          <w:numId w:val="93"/>
        </w:numPr>
        <w:tabs>
          <w:tab w:val="left" w:pos="1560"/>
          <w:tab w:val="left" w:pos="1701"/>
        </w:tabs>
        <w:ind w:left="1418" w:firstLine="0"/>
        <w:jc w:val="both"/>
        <w:rPr>
          <w:rFonts w:asciiTheme="minorHAnsi" w:hAnsiTheme="minorHAnsi" w:cs="Arial"/>
        </w:rPr>
      </w:pPr>
      <w:proofErr w:type="gramStart"/>
      <w:r w:rsidRPr="00685039">
        <w:rPr>
          <w:rFonts w:asciiTheme="minorHAnsi" w:hAnsiTheme="minorHAnsi" w:cs="Arial"/>
        </w:rPr>
        <w:t>percentual</w:t>
      </w:r>
      <w:proofErr w:type="gramEnd"/>
      <w:r w:rsidRPr="00685039">
        <w:rPr>
          <w:rFonts w:asciiTheme="minorHAnsi" w:hAnsiTheme="minorHAnsi" w:cs="Arial"/>
        </w:rPr>
        <w:t xml:space="preserve"> de desconto de </w:t>
      </w:r>
      <w:r w:rsidRPr="00685039">
        <w:rPr>
          <w:rFonts w:asciiTheme="minorHAnsi" w:hAnsiTheme="minorHAnsi" w:cs="Arial"/>
          <w:b/>
        </w:rPr>
        <w:t>........% (..................................por cento)</w:t>
      </w:r>
      <w:r w:rsidRPr="00685039">
        <w:rPr>
          <w:rFonts w:asciiTheme="minorHAnsi" w:hAnsiTheme="minorHAnsi" w:cs="Arial"/>
        </w:rPr>
        <w:t xml:space="preserve">, </w:t>
      </w:r>
      <w:r w:rsidRPr="00685039">
        <w:rPr>
          <w:rFonts w:asciiTheme="minorHAnsi" w:hAnsiTheme="minorHAnsi" w:cs="Arial"/>
          <w:bCs/>
        </w:rPr>
        <w:t>a ser concedido ao CONTRATANTE,</w:t>
      </w:r>
      <w:r w:rsidRPr="00685039">
        <w:rPr>
          <w:rFonts w:asciiTheme="minorHAnsi" w:hAnsiTheme="minorHAnsi" w:cs="Arial"/>
        </w:rPr>
        <w:t xml:space="preserve"> incidente de forma linear sobre os valores elencados na Planilha de </w:t>
      </w:r>
      <w:r w:rsidR="003E5B03" w:rsidRPr="00685039">
        <w:rPr>
          <w:rFonts w:asciiTheme="minorHAnsi" w:hAnsiTheme="minorHAnsi" w:cs="Arial"/>
        </w:rPr>
        <w:t xml:space="preserve">Estimativa Anual de Execução e </w:t>
      </w:r>
      <w:r w:rsidRPr="00685039">
        <w:rPr>
          <w:rFonts w:asciiTheme="minorHAnsi" w:hAnsiTheme="minorHAnsi" w:cs="Arial"/>
        </w:rPr>
        <w:t xml:space="preserve">Preços Unitários dos Produtos e Serviços </w:t>
      </w:r>
      <w:r w:rsidR="00886E53" w:rsidRPr="00685039">
        <w:rPr>
          <w:rFonts w:asciiTheme="minorHAnsi" w:hAnsiTheme="minorHAnsi" w:cs="Arial"/>
        </w:rPr>
        <w:t>Essenciais</w:t>
      </w:r>
      <w:r w:rsidRPr="00685039">
        <w:rPr>
          <w:rFonts w:asciiTheme="minorHAnsi" w:hAnsiTheme="minorHAnsi" w:cs="Arial"/>
        </w:rPr>
        <w:t xml:space="preserve">, constante do </w:t>
      </w:r>
      <w:r w:rsidRPr="00685039">
        <w:rPr>
          <w:rFonts w:asciiTheme="minorHAnsi" w:hAnsiTheme="minorHAnsi" w:cs="Arial"/>
          <w:bCs/>
        </w:rPr>
        <w:t>Apêndice I do Anexo I do Edital desta concorrência</w:t>
      </w:r>
      <w:r w:rsidR="00CC1EC5" w:rsidRPr="00685039">
        <w:rPr>
          <w:rFonts w:asciiTheme="minorHAnsi" w:hAnsiTheme="minorHAnsi" w:cs="Arial"/>
          <w:bCs/>
        </w:rPr>
        <w:t>; e</w:t>
      </w:r>
    </w:p>
    <w:p w14:paraId="57A47491" w14:textId="77777777" w:rsidR="007E7B8E" w:rsidRPr="00685039" w:rsidRDefault="007E7B8E" w:rsidP="00F82749">
      <w:pPr>
        <w:ind w:left="1418"/>
        <w:jc w:val="both"/>
        <w:rPr>
          <w:rFonts w:asciiTheme="minorHAnsi" w:hAnsiTheme="minorHAnsi" w:cs="Arial"/>
          <w:lang w:val="pt-PT"/>
        </w:rPr>
      </w:pPr>
    </w:p>
    <w:p w14:paraId="5B43EE87" w14:textId="7B83E223" w:rsidR="00CC1EC5" w:rsidRPr="00685039" w:rsidRDefault="005C539C" w:rsidP="00F82749">
      <w:pPr>
        <w:pStyle w:val="PargrafodaLista"/>
        <w:numPr>
          <w:ilvl w:val="0"/>
          <w:numId w:val="93"/>
        </w:numPr>
        <w:tabs>
          <w:tab w:val="left" w:pos="1560"/>
          <w:tab w:val="left" w:pos="1701"/>
        </w:tabs>
        <w:ind w:left="1418" w:firstLine="0"/>
        <w:jc w:val="both"/>
        <w:rPr>
          <w:rFonts w:asciiTheme="minorHAnsi" w:hAnsiTheme="minorHAnsi" w:cs="Arial"/>
        </w:rPr>
      </w:pPr>
      <w:proofErr w:type="gramStart"/>
      <w:r w:rsidRPr="00685039">
        <w:rPr>
          <w:rFonts w:asciiTheme="minorHAnsi" w:hAnsiTheme="minorHAnsi" w:cs="Arial"/>
        </w:rPr>
        <w:t>percentual</w:t>
      </w:r>
      <w:proofErr w:type="gramEnd"/>
      <w:r w:rsidRPr="00685039">
        <w:rPr>
          <w:rFonts w:asciiTheme="minorHAnsi" w:hAnsiTheme="minorHAnsi" w:cs="Arial"/>
        </w:rPr>
        <w:t xml:space="preserve"> de honorários de ........% (..................................por cento), incidentes sobre os </w:t>
      </w:r>
      <w:r w:rsidR="00454008" w:rsidRPr="00685039">
        <w:rPr>
          <w:rFonts w:asciiTheme="minorHAnsi" w:hAnsiTheme="minorHAnsi" w:cs="Arial"/>
        </w:rPr>
        <w:t>preços</w:t>
      </w:r>
      <w:r w:rsidRPr="00685039">
        <w:rPr>
          <w:rFonts w:asciiTheme="minorHAnsi" w:hAnsiTheme="minorHAnsi" w:cs="Arial"/>
        </w:rPr>
        <w:t xml:space="preserve"> dos Produtos e Serviços Complementares prestados por meio de fornecedores especializados com a intermediação e supervisão desta licitante, cujas categorias estão elencadas no Apêndice II do Anexo I do Edital desta concorrência.</w:t>
      </w:r>
    </w:p>
    <w:p w14:paraId="5822A674" w14:textId="77777777" w:rsidR="00CC1EC5" w:rsidRPr="00685039" w:rsidRDefault="00CC1EC5" w:rsidP="00F82749">
      <w:pPr>
        <w:jc w:val="both"/>
        <w:rPr>
          <w:rFonts w:asciiTheme="minorHAnsi" w:hAnsiTheme="minorHAnsi" w:cs="Arial"/>
        </w:rPr>
      </w:pPr>
    </w:p>
    <w:p w14:paraId="3BC5D253" w14:textId="5A8D172D" w:rsidR="00822B85" w:rsidRPr="00685039" w:rsidRDefault="00DF6279" w:rsidP="00F82749">
      <w:pPr>
        <w:pStyle w:val="PargrafodaLista"/>
        <w:numPr>
          <w:ilvl w:val="0"/>
          <w:numId w:val="57"/>
        </w:numPr>
        <w:tabs>
          <w:tab w:val="left" w:pos="1418"/>
        </w:tabs>
        <w:ind w:left="0" w:firstLine="0"/>
        <w:jc w:val="both"/>
        <w:rPr>
          <w:rFonts w:asciiTheme="minorHAnsi" w:hAnsiTheme="minorHAnsi" w:cs="Arial"/>
        </w:rPr>
      </w:pPr>
      <w:r w:rsidRPr="00685039">
        <w:rPr>
          <w:rFonts w:asciiTheme="minorHAnsi" w:hAnsiTheme="minorHAnsi" w:cs="Arial"/>
        </w:rPr>
        <w:t xml:space="preserve">Declaramos </w:t>
      </w:r>
      <w:r w:rsidR="007827BC" w:rsidRPr="00685039">
        <w:rPr>
          <w:rFonts w:asciiTheme="minorHAnsi" w:hAnsiTheme="minorHAnsi" w:cs="Arial"/>
        </w:rPr>
        <w:t>ainda</w:t>
      </w:r>
      <w:r w:rsidR="00BA6F99" w:rsidRPr="00685039">
        <w:rPr>
          <w:rFonts w:asciiTheme="minorHAnsi" w:hAnsiTheme="minorHAnsi" w:cs="Arial"/>
        </w:rPr>
        <w:t xml:space="preserve"> </w:t>
      </w:r>
      <w:r w:rsidRPr="00685039">
        <w:rPr>
          <w:rFonts w:asciiTheme="minorHAnsi" w:hAnsiTheme="minorHAnsi" w:cs="Arial"/>
        </w:rPr>
        <w:t>que:</w:t>
      </w:r>
    </w:p>
    <w:p w14:paraId="5FB20508" w14:textId="77777777" w:rsidR="00B84D76" w:rsidRPr="00685039" w:rsidRDefault="00B84D76" w:rsidP="00F82749">
      <w:pPr>
        <w:jc w:val="both"/>
        <w:rPr>
          <w:rFonts w:asciiTheme="minorHAnsi" w:hAnsiTheme="minorHAnsi" w:cs="Arial"/>
        </w:rPr>
      </w:pPr>
    </w:p>
    <w:p w14:paraId="2CF3E3F6" w14:textId="4E87DAA4" w:rsidR="00AC6953" w:rsidRPr="00685039" w:rsidRDefault="00AC6953" w:rsidP="00F82749">
      <w:pPr>
        <w:ind w:left="1418"/>
        <w:jc w:val="both"/>
        <w:rPr>
          <w:rFonts w:asciiTheme="minorHAnsi" w:hAnsiTheme="minorHAnsi" w:cs="Arial"/>
          <w:lang w:val="pt-PT"/>
        </w:rPr>
      </w:pPr>
      <w:r w:rsidRPr="00685039">
        <w:rPr>
          <w:rFonts w:asciiTheme="minorHAnsi" w:hAnsiTheme="minorHAnsi" w:cs="Arial"/>
        </w:rPr>
        <w:t xml:space="preserve">a) </w:t>
      </w:r>
      <w:r w:rsidRPr="00685039">
        <w:rPr>
          <w:rFonts w:asciiTheme="minorHAnsi" w:hAnsiTheme="minorHAnsi" w:cs="Arial"/>
          <w:lang w:val="pt-PT"/>
        </w:rPr>
        <w:t xml:space="preserve">os direitos patrimoniais sobre autoria dos conteúdos, bem como os direitos de uso </w:t>
      </w:r>
      <w:r w:rsidRPr="00685039">
        <w:rPr>
          <w:rFonts w:asciiTheme="minorHAnsi" w:hAnsiTheme="minorHAnsi" w:cs="Arial"/>
        </w:rPr>
        <w:t xml:space="preserve">dos dados coletados, incluídos os estudos, análises e planos elaborados por esta licitante, por meio de nossos empregados ou prepostos, </w:t>
      </w:r>
      <w:r w:rsidRPr="00685039">
        <w:rPr>
          <w:rFonts w:asciiTheme="minorHAnsi" w:hAnsiTheme="minorHAnsi" w:cs="Arial"/>
          <w:lang w:val="pt-PT"/>
        </w:rPr>
        <w:t xml:space="preserve">em decorrência da execução do contrato, passam a ser integralmente do </w:t>
      </w:r>
      <w:r w:rsidRPr="00685039">
        <w:rPr>
          <w:rFonts w:asciiTheme="minorHAnsi" w:hAnsiTheme="minorHAnsi" w:cs="Arial"/>
          <w:highlight w:val="yellow"/>
          <w:lang w:val="pt-PT"/>
        </w:rPr>
        <w:t>órgão/entidade</w:t>
      </w:r>
      <w:r w:rsidR="001F1E5E" w:rsidRPr="00685039">
        <w:rPr>
          <w:rFonts w:asciiTheme="minorHAnsi" w:hAnsiTheme="minorHAnsi" w:cs="Arial"/>
          <w:lang w:val="pt-PT"/>
        </w:rPr>
        <w:t>;</w:t>
      </w:r>
    </w:p>
    <w:p w14:paraId="237D2E94" w14:textId="77777777" w:rsidR="00AC6953" w:rsidRPr="00685039" w:rsidRDefault="00AC6953" w:rsidP="00F82749">
      <w:pPr>
        <w:ind w:left="1418"/>
        <w:jc w:val="both"/>
        <w:rPr>
          <w:rFonts w:asciiTheme="minorHAnsi" w:hAnsiTheme="minorHAnsi" w:cs="Arial"/>
          <w:lang w:val="pt-PT"/>
        </w:rPr>
      </w:pPr>
    </w:p>
    <w:p w14:paraId="1470AA47" w14:textId="77777777" w:rsidR="00AC6953" w:rsidRPr="00685039" w:rsidRDefault="00AC6953" w:rsidP="00F82749">
      <w:pPr>
        <w:ind w:left="1418"/>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1) consideram-se incluídos os valores equivalentes à remuneração desses direitos, mencionados na alínea ‘a’, na remuneração dos produtos e serviços;</w:t>
      </w:r>
    </w:p>
    <w:p w14:paraId="41411659" w14:textId="77777777" w:rsidR="00AC6953" w:rsidRPr="00685039" w:rsidRDefault="00AC6953"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790322C7" w14:textId="77777777" w:rsidR="00AC6953" w:rsidRPr="00685039" w:rsidRDefault="00AC6953" w:rsidP="00F82749">
      <w:pPr>
        <w:ind w:left="1418"/>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 xml:space="preserve">2) o </w:t>
      </w:r>
      <w:r w:rsidRPr="00685039">
        <w:rPr>
          <w:rFonts w:asciiTheme="minorHAnsi" w:hAnsiTheme="minorHAnsi" w:cs="Arial"/>
          <w:highlight w:val="yellow"/>
        </w:rPr>
        <w:t>órgão/entidade</w:t>
      </w:r>
      <w:r w:rsidRPr="00685039">
        <w:rPr>
          <w:rFonts w:asciiTheme="minorHAnsi" w:hAnsiTheme="minorHAnsi" w:cs="Arial"/>
        </w:rPr>
        <w:t xml:space="preserve"> poderá, a seu juízo, utilizar os direitos referidos na alínea ‘a’ durante a vigência do contrato a ser celebrado, e mesmo após seu término ou eventual rescisão, sem que lhe caiba qualquer ônus;</w:t>
      </w:r>
    </w:p>
    <w:p w14:paraId="21F2C887" w14:textId="77777777" w:rsidR="002B14BA" w:rsidRPr="00685039" w:rsidRDefault="002B14BA"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20F95223" w14:textId="430593EF" w:rsidR="002D7873" w:rsidRPr="00685039" w:rsidRDefault="004C47D0" w:rsidP="00F82749">
      <w:pPr>
        <w:tabs>
          <w:tab w:val="left" w:pos="0"/>
          <w:tab w:val="left" w:pos="567"/>
        </w:tabs>
        <w:ind w:left="1418"/>
        <w:jc w:val="both"/>
        <w:rPr>
          <w:rFonts w:asciiTheme="minorHAnsi" w:hAnsiTheme="minorHAnsi" w:cs="Arial"/>
          <w:bCs/>
        </w:rPr>
      </w:pPr>
      <w:r w:rsidRPr="00685039">
        <w:rPr>
          <w:rFonts w:asciiTheme="minorHAnsi" w:hAnsiTheme="minorHAnsi" w:cs="Arial"/>
          <w:bCs/>
          <w:highlight w:val="yellow"/>
        </w:rPr>
        <w:t>b</w:t>
      </w:r>
      <w:r w:rsidR="002D7873" w:rsidRPr="00685039">
        <w:rPr>
          <w:rFonts w:asciiTheme="minorHAnsi" w:hAnsiTheme="minorHAnsi" w:cs="Arial"/>
          <w:bCs/>
          <w:highlight w:val="yellow"/>
        </w:rPr>
        <w:t xml:space="preserve">) </w:t>
      </w:r>
      <w:r w:rsidR="003819F7" w:rsidRPr="00685039">
        <w:rPr>
          <w:rFonts w:asciiTheme="minorHAnsi" w:hAnsiTheme="minorHAnsi" w:cs="Arial"/>
          <w:bCs/>
          <w:highlight w:val="yellow"/>
        </w:rPr>
        <w:t xml:space="preserve">nos </w:t>
      </w:r>
      <w:r w:rsidR="003819F7" w:rsidRPr="00685039">
        <w:rPr>
          <w:rFonts w:asciiTheme="minorHAnsi" w:hAnsiTheme="minorHAnsi" w:cs="Arial"/>
          <w:highlight w:val="yellow"/>
        </w:rPr>
        <w:t>preços dos Produtos e Serviços Essenciais, decorrentes do percentual de desconto acima proposto,</w:t>
      </w:r>
      <w:r w:rsidR="003819F7" w:rsidRPr="00685039">
        <w:rPr>
          <w:rFonts w:asciiTheme="minorHAnsi" w:hAnsiTheme="minorHAnsi" w:cs="Arial"/>
          <w:bCs/>
          <w:highlight w:val="yellow"/>
        </w:rPr>
        <w:t xml:space="preserve"> </w:t>
      </w:r>
      <w:r w:rsidR="002D7873" w:rsidRPr="00685039">
        <w:rPr>
          <w:rFonts w:asciiTheme="minorHAnsi" w:hAnsiTheme="minorHAnsi" w:cs="Arial"/>
          <w:bCs/>
          <w:highlight w:val="yellow"/>
        </w:rPr>
        <w:t>estão incluídos todos os nossos custos internos, diretos e indiretos, tais como: despesas com planejamento e apresentações; encargos sociais e trabalhistas de mão de obra; equipamentos (</w:t>
      </w:r>
      <w:r w:rsidR="002D7873" w:rsidRPr="00685039">
        <w:rPr>
          <w:rFonts w:asciiTheme="minorHAnsi" w:hAnsiTheme="minorHAnsi" w:cs="Arial"/>
          <w:bCs/>
          <w:i/>
          <w:highlight w:val="yellow"/>
        </w:rPr>
        <w:t>hardware</w:t>
      </w:r>
      <w:r w:rsidR="002D7873" w:rsidRPr="00685039">
        <w:rPr>
          <w:rFonts w:asciiTheme="minorHAnsi" w:hAnsiTheme="minorHAnsi" w:cs="Arial"/>
          <w:bCs/>
          <w:highlight w:val="yellow"/>
        </w:rPr>
        <w:t>), programas (</w:t>
      </w:r>
      <w:r w:rsidR="002D7873" w:rsidRPr="00685039">
        <w:rPr>
          <w:rFonts w:asciiTheme="minorHAnsi" w:hAnsiTheme="minorHAnsi" w:cs="Arial"/>
          <w:bCs/>
          <w:i/>
          <w:highlight w:val="yellow"/>
        </w:rPr>
        <w:t>software</w:t>
      </w:r>
      <w:r w:rsidR="002D7873" w:rsidRPr="00685039">
        <w:rPr>
          <w:rFonts w:asciiTheme="minorHAnsi" w:hAnsiTheme="minorHAnsi" w:cs="Arial"/>
          <w:bCs/>
          <w:highlight w:val="yellow"/>
        </w:rPr>
        <w:t xml:space="preserve">); </w:t>
      </w:r>
      <w:r w:rsidR="00A50ABB" w:rsidRPr="00685039">
        <w:rPr>
          <w:rFonts w:asciiTheme="minorHAnsi" w:hAnsiTheme="minorHAnsi" w:cs="Arial"/>
          <w:bCs/>
          <w:highlight w:val="yellow"/>
        </w:rPr>
        <w:t>tributos</w:t>
      </w:r>
      <w:r w:rsidR="00655273" w:rsidRPr="00685039">
        <w:rPr>
          <w:rFonts w:asciiTheme="minorHAnsi" w:hAnsiTheme="minorHAnsi" w:cs="Arial"/>
          <w:bCs/>
          <w:highlight w:val="yellow"/>
        </w:rPr>
        <w:t xml:space="preserve"> (</w:t>
      </w:r>
      <w:r w:rsidR="00A50ABB" w:rsidRPr="00685039">
        <w:rPr>
          <w:rFonts w:asciiTheme="minorHAnsi" w:hAnsiTheme="minorHAnsi" w:cs="Arial"/>
          <w:bCs/>
          <w:highlight w:val="yellow"/>
        </w:rPr>
        <w:t>i</w:t>
      </w:r>
      <w:r w:rsidR="002D7873" w:rsidRPr="00685039">
        <w:rPr>
          <w:rFonts w:asciiTheme="minorHAnsi" w:hAnsiTheme="minorHAnsi" w:cs="Arial"/>
          <w:bCs/>
          <w:highlight w:val="yellow"/>
        </w:rPr>
        <w:t>mpostos</w:t>
      </w:r>
      <w:r w:rsidR="00A50ABB" w:rsidRPr="00685039">
        <w:rPr>
          <w:rFonts w:asciiTheme="minorHAnsi" w:hAnsiTheme="minorHAnsi" w:cs="Arial"/>
          <w:bCs/>
          <w:highlight w:val="yellow"/>
        </w:rPr>
        <w:t xml:space="preserve"> e </w:t>
      </w:r>
      <w:r w:rsidR="002D7873" w:rsidRPr="00685039">
        <w:rPr>
          <w:rFonts w:asciiTheme="minorHAnsi" w:hAnsiTheme="minorHAnsi" w:cs="Arial"/>
          <w:bCs/>
          <w:highlight w:val="yellow"/>
        </w:rPr>
        <w:t>taxas</w:t>
      </w:r>
      <w:r w:rsidR="00655273" w:rsidRPr="00685039">
        <w:rPr>
          <w:rFonts w:asciiTheme="minorHAnsi" w:hAnsiTheme="minorHAnsi" w:cs="Arial"/>
          <w:bCs/>
          <w:highlight w:val="yellow"/>
        </w:rPr>
        <w:t>)</w:t>
      </w:r>
      <w:r w:rsidR="002D7873" w:rsidRPr="00685039">
        <w:rPr>
          <w:rFonts w:asciiTheme="minorHAnsi" w:hAnsiTheme="minorHAnsi" w:cs="Arial"/>
          <w:bCs/>
          <w:highlight w:val="yellow"/>
        </w:rPr>
        <w:t xml:space="preserve">; seguros; </w:t>
      </w:r>
      <w:r w:rsidR="00456BC4" w:rsidRPr="00685039">
        <w:rPr>
          <w:rFonts w:asciiTheme="minorHAnsi" w:hAnsiTheme="minorHAnsi" w:cs="Arial"/>
          <w:bCs/>
          <w:highlight w:val="yellow"/>
        </w:rPr>
        <w:t>e</w:t>
      </w:r>
      <w:r w:rsidR="002D7873" w:rsidRPr="00685039">
        <w:rPr>
          <w:rFonts w:asciiTheme="minorHAnsi" w:hAnsiTheme="minorHAnsi" w:cs="Arial"/>
          <w:bCs/>
          <w:highlight w:val="yellow"/>
        </w:rPr>
        <w:t xml:space="preserve"> demais obrigações financeiras</w:t>
      </w:r>
      <w:r w:rsidR="00456BC4" w:rsidRPr="00685039">
        <w:rPr>
          <w:rFonts w:asciiTheme="minorHAnsi" w:hAnsiTheme="minorHAnsi" w:cs="Arial"/>
          <w:bCs/>
          <w:highlight w:val="yellow"/>
        </w:rPr>
        <w:t>,</w:t>
      </w:r>
      <w:r w:rsidR="002D7873" w:rsidRPr="00685039">
        <w:rPr>
          <w:rFonts w:asciiTheme="minorHAnsi" w:hAnsiTheme="minorHAnsi" w:cs="Arial"/>
          <w:bCs/>
          <w:highlight w:val="yellow"/>
        </w:rPr>
        <w:t xml:space="preserve"> de qualquer natureza, envolvidas na execução do objeto do contrato </w:t>
      </w:r>
      <w:r w:rsidR="002D7873" w:rsidRPr="00685039">
        <w:rPr>
          <w:rFonts w:asciiTheme="minorHAnsi" w:hAnsiTheme="minorHAnsi" w:cs="Arial"/>
          <w:highlight w:val="yellow"/>
        </w:rPr>
        <w:t xml:space="preserve">e </w:t>
      </w:r>
      <w:r w:rsidR="002D7873" w:rsidRPr="00685039">
        <w:rPr>
          <w:rFonts w:asciiTheme="minorHAnsi" w:hAnsiTheme="minorHAnsi" w:cs="Arial"/>
          <w:bCs/>
          <w:highlight w:val="yellow"/>
          <w:lang w:val="pt-PT"/>
        </w:rPr>
        <w:t xml:space="preserve">não será </w:t>
      </w:r>
      <w:r w:rsidR="002D7873" w:rsidRPr="00685039">
        <w:rPr>
          <w:rFonts w:asciiTheme="minorHAnsi" w:hAnsiTheme="minorHAnsi" w:cs="Arial"/>
          <w:highlight w:val="yellow"/>
        </w:rPr>
        <w:t>pleiteado nenhum ressarcimento relacionado a esses custos</w:t>
      </w:r>
      <w:r w:rsidR="00785F6C" w:rsidRPr="00685039">
        <w:rPr>
          <w:rFonts w:asciiTheme="minorHAnsi" w:hAnsiTheme="minorHAnsi" w:cs="Arial"/>
          <w:highlight w:val="yellow"/>
        </w:rPr>
        <w:t>;</w:t>
      </w:r>
    </w:p>
    <w:p w14:paraId="6B3168FC" w14:textId="77777777" w:rsidR="00692FA5" w:rsidRPr="00685039" w:rsidRDefault="00692FA5" w:rsidP="00F82749">
      <w:pPr>
        <w:ind w:left="1418"/>
        <w:jc w:val="both"/>
        <w:rPr>
          <w:rFonts w:asciiTheme="minorHAnsi" w:hAnsiTheme="minorHAnsi" w:cs="Arial"/>
        </w:rPr>
      </w:pPr>
    </w:p>
    <w:p w14:paraId="17DD30DF" w14:textId="6147858A" w:rsidR="00B84D76" w:rsidRPr="00685039" w:rsidRDefault="004C47D0"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rPr>
        <w:t>c</w:t>
      </w:r>
      <w:r w:rsidR="001F1E5E" w:rsidRPr="00685039">
        <w:rPr>
          <w:rFonts w:asciiTheme="minorHAnsi" w:hAnsiTheme="minorHAnsi" w:cs="Arial"/>
        </w:rPr>
        <w:t xml:space="preserve">) </w:t>
      </w:r>
      <w:r w:rsidR="00EB143C" w:rsidRPr="00685039">
        <w:rPr>
          <w:rFonts w:asciiTheme="minorHAnsi" w:hAnsiTheme="minorHAnsi" w:cs="Arial"/>
        </w:rPr>
        <w:t>os percentuais acima propostos são de nossa exclusiva responsabilidade e não nos assistirá o direito de pleitear nenhuma alteração posterior, sob a alegação de erro, omissão ou qualquer outro pretexto, na vigência do contrato caso seja firmado</w:t>
      </w:r>
      <w:r w:rsidR="001F1E5E" w:rsidRPr="00685039">
        <w:rPr>
          <w:rFonts w:asciiTheme="minorHAnsi" w:hAnsiTheme="minorHAnsi" w:cs="Arial"/>
        </w:rPr>
        <w:t>;</w:t>
      </w:r>
    </w:p>
    <w:p w14:paraId="42641376" w14:textId="77777777" w:rsidR="00456BC4" w:rsidRPr="00685039" w:rsidRDefault="00456BC4"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65BE4D94" w14:textId="21B9B57C" w:rsidR="00EB143C" w:rsidRPr="00685039" w:rsidRDefault="00EB143C"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85039">
        <w:rPr>
          <w:rFonts w:asciiTheme="minorHAnsi" w:hAnsiTheme="minorHAnsi" w:cs="Arial"/>
          <w:bCs/>
        </w:rPr>
        <w:t>d</w:t>
      </w:r>
      <w:r w:rsidRPr="00685039">
        <w:rPr>
          <w:rFonts w:asciiTheme="minorHAnsi" w:hAnsiTheme="minorHAnsi" w:cs="Arial"/>
          <w:bCs/>
          <w:lang w:val="pt-PT"/>
        </w:rPr>
        <w:t>) comprometemo-nos a envidar esforços no sentido de obter as melhores condições nas negociações comerciais junto a fornecedores especializados</w:t>
      </w:r>
      <w:r w:rsidR="000C34DF" w:rsidRPr="00685039">
        <w:rPr>
          <w:rFonts w:asciiTheme="minorHAnsi" w:hAnsiTheme="minorHAnsi" w:cs="Arial"/>
          <w:bCs/>
          <w:lang w:val="pt-PT"/>
        </w:rPr>
        <w:t>,</w:t>
      </w:r>
      <w:r w:rsidRPr="00685039">
        <w:rPr>
          <w:rFonts w:asciiTheme="minorHAnsi" w:hAnsiTheme="minorHAnsi" w:cs="Arial"/>
          <w:bCs/>
          <w:lang w:val="pt-PT"/>
        </w:rPr>
        <w:t xml:space="preserve"> transferindo ao </w:t>
      </w:r>
      <w:r w:rsidRPr="00685039">
        <w:rPr>
          <w:rFonts w:asciiTheme="minorHAnsi" w:hAnsiTheme="minorHAnsi" w:cs="Arial"/>
          <w:highlight w:val="yellow"/>
          <w:lang w:val="pt-PT"/>
        </w:rPr>
        <w:t>órgão/</w:t>
      </w:r>
      <w:r w:rsidRPr="00685039">
        <w:rPr>
          <w:rFonts w:asciiTheme="minorHAnsi" w:hAnsiTheme="minorHAnsi" w:cs="Arial"/>
          <w:lang w:val="pt-PT"/>
        </w:rPr>
        <w:t>entidade</w:t>
      </w:r>
      <w:r w:rsidRPr="00685039">
        <w:rPr>
          <w:rFonts w:asciiTheme="minorHAnsi" w:hAnsiTheme="minorHAnsi" w:cs="Arial"/>
          <w:bCs/>
          <w:lang w:val="pt-PT"/>
        </w:rPr>
        <w:t xml:space="preserve"> todas as vantagens obtidas;</w:t>
      </w:r>
    </w:p>
    <w:p w14:paraId="50B30A45" w14:textId="77777777" w:rsidR="00EB143C" w:rsidRPr="00685039" w:rsidRDefault="00EB143C"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47A2B0D7" w14:textId="53E5A2D2" w:rsidR="00EB143C" w:rsidRPr="00685039" w:rsidRDefault="00EB143C"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85039">
        <w:rPr>
          <w:rFonts w:asciiTheme="minorHAnsi" w:hAnsiTheme="minorHAnsi" w:cs="Arial"/>
          <w:bCs/>
          <w:lang w:val="pt-PT"/>
        </w:rPr>
        <w:t>d1) garantimos o pagamento integral dos valores devidos aos fornecedores especializados</w:t>
      </w:r>
      <w:r w:rsidR="005E5D5D" w:rsidRPr="00685039">
        <w:rPr>
          <w:rFonts w:asciiTheme="minorHAnsi" w:hAnsiTheme="minorHAnsi" w:cs="Arial"/>
          <w:bCs/>
          <w:lang w:val="pt-PT"/>
        </w:rPr>
        <w:t xml:space="preserve">, </w:t>
      </w:r>
      <w:r w:rsidRPr="00685039">
        <w:rPr>
          <w:rFonts w:asciiTheme="minorHAnsi" w:hAnsiTheme="minorHAnsi" w:cs="Arial"/>
          <w:bCs/>
          <w:lang w:val="pt-PT"/>
        </w:rPr>
        <w:t xml:space="preserve">após a liquidação das despesas e o pagamento a cargo do </w:t>
      </w:r>
      <w:r w:rsidRPr="00685039">
        <w:rPr>
          <w:rFonts w:asciiTheme="minorHAnsi" w:hAnsiTheme="minorHAnsi" w:cs="Arial"/>
          <w:highlight w:val="yellow"/>
          <w:lang w:val="pt-PT"/>
        </w:rPr>
        <w:t>órgão/entidade</w:t>
      </w:r>
      <w:r w:rsidRPr="00685039">
        <w:rPr>
          <w:rFonts w:asciiTheme="minorHAnsi" w:hAnsiTheme="minorHAnsi" w:cs="Arial"/>
          <w:bCs/>
          <w:lang w:val="pt-PT"/>
        </w:rPr>
        <w:t>, nos termos do item 9 do Anexo I do Edital desta concorrência;</w:t>
      </w:r>
    </w:p>
    <w:p w14:paraId="47670F6E" w14:textId="77777777" w:rsidR="00EB143C" w:rsidRPr="00685039" w:rsidRDefault="00EB143C"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397A08D7" w14:textId="5F6B9301" w:rsidR="00672FE4" w:rsidRPr="00685039" w:rsidRDefault="005B74E1"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85039">
        <w:rPr>
          <w:rFonts w:asciiTheme="minorHAnsi" w:hAnsiTheme="minorHAnsi" w:cs="Arial"/>
          <w:bCs/>
          <w:lang w:val="pt-PT"/>
        </w:rPr>
        <w:t>e</w:t>
      </w:r>
      <w:r w:rsidR="00DF6279" w:rsidRPr="00685039">
        <w:rPr>
          <w:rFonts w:asciiTheme="minorHAnsi" w:hAnsiTheme="minorHAnsi" w:cs="Arial"/>
          <w:bCs/>
          <w:lang w:val="pt-PT"/>
        </w:rPr>
        <w:t xml:space="preserve">) </w:t>
      </w:r>
      <w:r w:rsidR="001C57A4" w:rsidRPr="00685039">
        <w:rPr>
          <w:rFonts w:asciiTheme="minorHAnsi" w:hAnsiTheme="minorHAnsi" w:cs="Arial"/>
          <w:bCs/>
          <w:lang w:val="pt-PT"/>
        </w:rPr>
        <w:t>manteremos</w:t>
      </w:r>
      <w:r w:rsidR="001C57A4" w:rsidRPr="00685039">
        <w:rPr>
          <w:rFonts w:asciiTheme="minorHAnsi" w:hAnsiTheme="minorHAnsi" w:cs="Arial"/>
        </w:rPr>
        <w:t xml:space="preserve">, por nós e por nossos prepostos, irrestrito e total sigilo sobre quaisquer </w:t>
      </w:r>
      <w:r w:rsidR="0012669A" w:rsidRPr="00685039">
        <w:rPr>
          <w:rFonts w:asciiTheme="minorHAnsi" w:hAnsiTheme="minorHAnsi" w:cs="Arial"/>
        </w:rPr>
        <w:t xml:space="preserve">informações </w:t>
      </w:r>
      <w:r w:rsidR="001C57A4" w:rsidRPr="00685039">
        <w:rPr>
          <w:rFonts w:asciiTheme="minorHAnsi" w:hAnsiTheme="minorHAnsi" w:cs="Arial"/>
        </w:rPr>
        <w:t>que nos sejam fornecid</w:t>
      </w:r>
      <w:r w:rsidR="0012669A" w:rsidRPr="00685039">
        <w:rPr>
          <w:rFonts w:asciiTheme="minorHAnsi" w:hAnsiTheme="minorHAnsi" w:cs="Arial"/>
        </w:rPr>
        <w:t>as</w:t>
      </w:r>
      <w:r w:rsidR="001C57A4" w:rsidRPr="00685039">
        <w:rPr>
          <w:rFonts w:asciiTheme="minorHAnsi" w:hAnsiTheme="minorHAnsi" w:cs="Arial"/>
        </w:rPr>
        <w:t xml:space="preserve"> </w:t>
      </w:r>
      <w:r w:rsidR="001C57A4" w:rsidRPr="00685039">
        <w:rPr>
          <w:rFonts w:asciiTheme="minorHAnsi" w:hAnsiTheme="minorHAnsi" w:cs="Arial"/>
          <w:i/>
          <w:highlight w:val="yellow"/>
        </w:rPr>
        <w:t xml:space="preserve">&lt;no caso de contratante da </w:t>
      </w:r>
      <w:r w:rsidR="001C57A4" w:rsidRPr="00685039">
        <w:rPr>
          <w:rFonts w:asciiTheme="minorHAnsi" w:hAnsiTheme="minorHAnsi" w:cs="Arial"/>
          <w:i/>
          <w:highlight w:val="yellow"/>
          <w:u w:val="single"/>
        </w:rPr>
        <w:t>Administração Indireta</w:t>
      </w:r>
      <w:r w:rsidR="001C57A4" w:rsidRPr="00685039">
        <w:rPr>
          <w:rFonts w:asciiTheme="minorHAnsi" w:hAnsiTheme="minorHAnsi" w:cs="Arial"/>
          <w:i/>
          <w:highlight w:val="yellow"/>
        </w:rPr>
        <w:t>, acrescentar:&gt;</w:t>
      </w:r>
      <w:r w:rsidR="001C57A4" w:rsidRPr="00685039">
        <w:rPr>
          <w:rFonts w:asciiTheme="minorHAnsi" w:hAnsiTheme="minorHAnsi" w:cs="Arial"/>
          <w:i/>
        </w:rPr>
        <w:t xml:space="preserve"> </w:t>
      </w:r>
      <w:r w:rsidR="001C57A4" w:rsidRPr="00685039">
        <w:rPr>
          <w:rFonts w:asciiTheme="minorHAnsi" w:hAnsiTheme="minorHAnsi" w:cs="Arial"/>
          <w:highlight w:val="lightGray"/>
        </w:rPr>
        <w:t>e que estamos cientes de que a infração a este dispositivo implicará a rescisão imediata do contrato que vier a ser firmado e nos sujeitará às penas da Lei nº 9.279/1996 e às indenizações das perdas e danos previstas na legislação ordinária;</w:t>
      </w:r>
    </w:p>
    <w:p w14:paraId="1BA8916A" w14:textId="77777777" w:rsidR="00B84D76" w:rsidRPr="00685039" w:rsidRDefault="00B84D76"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5CC89F55" w14:textId="68F9B177" w:rsidR="00672FE4" w:rsidRPr="00685039" w:rsidRDefault="005B74E1"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r w:rsidRPr="00685039">
        <w:rPr>
          <w:rFonts w:asciiTheme="minorHAnsi" w:hAnsiTheme="minorHAnsi" w:cs="Arial"/>
          <w:bCs/>
          <w:lang w:val="pt-PT"/>
        </w:rPr>
        <w:t>f</w:t>
      </w:r>
      <w:r w:rsidR="00DF6279" w:rsidRPr="00685039">
        <w:rPr>
          <w:rFonts w:asciiTheme="minorHAnsi" w:hAnsiTheme="minorHAnsi" w:cs="Arial"/>
          <w:bCs/>
          <w:lang w:val="pt-PT"/>
        </w:rPr>
        <w:t xml:space="preserve">) estamos cientes de que o </w:t>
      </w:r>
      <w:r w:rsidR="00DF6279" w:rsidRPr="00685039">
        <w:rPr>
          <w:rFonts w:asciiTheme="minorHAnsi" w:hAnsiTheme="minorHAnsi" w:cs="Arial"/>
          <w:highlight w:val="yellow"/>
          <w:lang w:val="pt-PT"/>
        </w:rPr>
        <w:t>órgão/entidade</w:t>
      </w:r>
      <w:r w:rsidR="00DF6279" w:rsidRPr="00685039">
        <w:rPr>
          <w:rFonts w:asciiTheme="minorHAnsi" w:hAnsiTheme="minorHAnsi" w:cs="Arial"/>
          <w:bCs/>
          <w:lang w:val="pt-PT"/>
        </w:rPr>
        <w:t xml:space="preserve"> procederá à retenção de tributos e contribuições nas situações previstas em lei</w:t>
      </w:r>
      <w:r w:rsidR="002C3D82" w:rsidRPr="00685039">
        <w:rPr>
          <w:rFonts w:asciiTheme="minorHAnsi" w:hAnsiTheme="minorHAnsi" w:cs="Arial"/>
          <w:bCs/>
          <w:lang w:val="pt-PT"/>
        </w:rPr>
        <w:t>;</w:t>
      </w:r>
    </w:p>
    <w:p w14:paraId="11AC10A8" w14:textId="77777777" w:rsidR="002C3D82" w:rsidRPr="00685039" w:rsidRDefault="002C3D82"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bCs/>
          <w:lang w:val="pt-PT"/>
        </w:rPr>
      </w:pPr>
    </w:p>
    <w:p w14:paraId="1107AD97" w14:textId="57B11BA6" w:rsidR="002C3D82" w:rsidRPr="00685039" w:rsidRDefault="005B74E1" w:rsidP="00F8274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lang w:val="pt-PT"/>
        </w:rPr>
      </w:pPr>
      <w:r w:rsidRPr="00685039">
        <w:rPr>
          <w:rFonts w:asciiTheme="minorHAnsi" w:hAnsiTheme="minorHAnsi" w:cs="Arial"/>
          <w:bCs/>
          <w:lang w:val="pt-PT"/>
        </w:rPr>
        <w:t>g</w:t>
      </w:r>
      <w:r w:rsidR="002C3D82" w:rsidRPr="00685039">
        <w:rPr>
          <w:rFonts w:asciiTheme="minorHAnsi" w:hAnsiTheme="minorHAnsi" w:cs="Arial"/>
          <w:bCs/>
          <w:lang w:val="pt-PT"/>
        </w:rPr>
        <w:t>) esta Proposta de Preços está em conformidade com o Edital d</w:t>
      </w:r>
      <w:r w:rsidR="00785F6C" w:rsidRPr="00685039">
        <w:rPr>
          <w:rFonts w:asciiTheme="minorHAnsi" w:hAnsiTheme="minorHAnsi" w:cs="Arial"/>
          <w:bCs/>
          <w:lang w:val="pt-PT"/>
        </w:rPr>
        <w:t xml:space="preserve">esta </w:t>
      </w:r>
      <w:r w:rsidR="002C3D82" w:rsidRPr="00685039">
        <w:rPr>
          <w:rFonts w:asciiTheme="minorHAnsi" w:hAnsiTheme="minorHAnsi" w:cs="Arial"/>
          <w:bCs/>
          <w:lang w:val="pt-PT"/>
        </w:rPr>
        <w:t xml:space="preserve">concorrência e </w:t>
      </w:r>
      <w:r w:rsidR="002C3D82" w:rsidRPr="00685039">
        <w:rPr>
          <w:rFonts w:asciiTheme="minorHAnsi" w:hAnsiTheme="minorHAnsi" w:cs="Arial"/>
        </w:rPr>
        <w:t xml:space="preserve">tem validade de </w:t>
      </w:r>
      <w:r w:rsidR="003819F7" w:rsidRPr="00685039">
        <w:rPr>
          <w:rFonts w:asciiTheme="minorHAnsi" w:hAnsiTheme="minorHAnsi" w:cs="Arial"/>
        </w:rPr>
        <w:t xml:space="preserve">....... (...........................) </w:t>
      </w:r>
      <w:r w:rsidR="002C3D82" w:rsidRPr="00685039">
        <w:rPr>
          <w:rFonts w:asciiTheme="minorHAnsi" w:hAnsiTheme="minorHAnsi" w:cs="Arial"/>
        </w:rPr>
        <w:t>dias, contados de sua apresentação</w:t>
      </w:r>
      <w:r w:rsidR="00AA64E3" w:rsidRPr="00685039">
        <w:rPr>
          <w:rFonts w:asciiTheme="minorHAnsi" w:hAnsiTheme="minorHAnsi" w:cs="Arial"/>
        </w:rPr>
        <w:t>.</w:t>
      </w:r>
    </w:p>
    <w:p w14:paraId="1795725F" w14:textId="77777777" w:rsidR="00672FE4" w:rsidRPr="00685039" w:rsidRDefault="00672FE4" w:rsidP="00F82749">
      <w:pPr>
        <w:rPr>
          <w:rFonts w:asciiTheme="minorHAnsi" w:hAnsiTheme="minorHAnsi" w:cs="Arial"/>
          <w:lang w:val="pt-PT"/>
        </w:rPr>
      </w:pPr>
    </w:p>
    <w:p w14:paraId="5B516EF7" w14:textId="76F13D75" w:rsidR="00822B85" w:rsidRPr="00685039" w:rsidRDefault="00DF6279" w:rsidP="00F82749">
      <w:pPr>
        <w:pStyle w:val="PargrafodaLista"/>
        <w:numPr>
          <w:ilvl w:val="0"/>
          <w:numId w:val="57"/>
        </w:numPr>
        <w:tabs>
          <w:tab w:val="left" w:pos="1418"/>
        </w:tabs>
        <w:ind w:left="0" w:firstLine="0"/>
        <w:jc w:val="both"/>
        <w:rPr>
          <w:rFonts w:asciiTheme="minorHAnsi" w:hAnsiTheme="minorHAnsi" w:cs="Arial"/>
        </w:rPr>
      </w:pPr>
      <w:r w:rsidRPr="00685039">
        <w:rPr>
          <w:rFonts w:asciiTheme="minorHAnsi" w:hAnsiTheme="minorHAnsi" w:cs="Arial"/>
        </w:rPr>
        <w:t xml:space="preserve">Por fim, </w:t>
      </w:r>
      <w:r w:rsidR="007827BC" w:rsidRPr="00685039">
        <w:rPr>
          <w:rFonts w:asciiTheme="minorHAnsi" w:hAnsiTheme="minorHAnsi" w:cs="Arial"/>
        </w:rPr>
        <w:t>informamos</w:t>
      </w:r>
      <w:r w:rsidR="00B06E87" w:rsidRPr="00685039">
        <w:rPr>
          <w:rFonts w:asciiTheme="minorHAnsi" w:hAnsiTheme="minorHAnsi" w:cs="Arial"/>
        </w:rPr>
        <w:t xml:space="preserve"> </w:t>
      </w:r>
      <w:r w:rsidR="007827BC" w:rsidRPr="00685039">
        <w:rPr>
          <w:rFonts w:asciiTheme="minorHAnsi" w:hAnsiTheme="minorHAnsi" w:cs="Arial"/>
        </w:rPr>
        <w:t>os</w:t>
      </w:r>
      <w:r w:rsidRPr="00685039">
        <w:rPr>
          <w:rFonts w:asciiTheme="minorHAnsi" w:hAnsiTheme="minorHAnsi" w:cs="Arial"/>
        </w:rPr>
        <w:t xml:space="preserve"> seguintes </w:t>
      </w:r>
      <w:r w:rsidR="007827BC" w:rsidRPr="00685039">
        <w:rPr>
          <w:rFonts w:asciiTheme="minorHAnsi" w:hAnsiTheme="minorHAnsi" w:cs="Arial"/>
        </w:rPr>
        <w:t>dados</w:t>
      </w:r>
      <w:r w:rsidRPr="00685039">
        <w:rPr>
          <w:rFonts w:asciiTheme="minorHAnsi" w:hAnsiTheme="minorHAnsi" w:cs="Arial"/>
        </w:rPr>
        <w:t>:</w:t>
      </w:r>
    </w:p>
    <w:p w14:paraId="5E1AEC5F" w14:textId="77777777" w:rsidR="00672FE4" w:rsidRPr="00685039" w:rsidRDefault="00672FE4" w:rsidP="00F82749">
      <w:pPr>
        <w:rPr>
          <w:rFonts w:asciiTheme="minorHAnsi" w:hAnsiTheme="minorHAnsi" w:cs="Arial"/>
        </w:rPr>
      </w:pPr>
    </w:p>
    <w:p w14:paraId="045F7961" w14:textId="77777777" w:rsidR="0003473A" w:rsidRPr="00685039" w:rsidRDefault="0003473A" w:rsidP="00F82749">
      <w:pPr>
        <w:rPr>
          <w:rFonts w:asciiTheme="minorHAnsi" w:hAnsiTheme="minorHAnsi" w:cs="Arial"/>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9"/>
      </w:tblGrid>
      <w:tr w:rsidR="00A81D46" w:rsidRPr="00685039" w14:paraId="50105E51" w14:textId="77777777" w:rsidTr="00CC67AE">
        <w:tc>
          <w:tcPr>
            <w:tcW w:w="7478" w:type="dxa"/>
            <w:vAlign w:val="center"/>
          </w:tcPr>
          <w:p w14:paraId="49EACEE7" w14:textId="77777777" w:rsidR="00672FE4" w:rsidRPr="00685039" w:rsidRDefault="00DF6279" w:rsidP="000D7363">
            <w:pPr>
              <w:autoSpaceDE w:val="0"/>
              <w:autoSpaceDN w:val="0"/>
              <w:adjustRightInd w:val="0"/>
              <w:spacing w:before="120" w:after="120"/>
              <w:rPr>
                <w:rFonts w:asciiTheme="minorHAnsi" w:hAnsiTheme="minorHAnsi" w:cs="Arial"/>
              </w:rPr>
            </w:pPr>
            <w:r w:rsidRPr="00685039">
              <w:rPr>
                <w:rFonts w:asciiTheme="minorHAnsi" w:hAnsiTheme="minorHAnsi" w:cs="Arial"/>
              </w:rPr>
              <w:t>Nome empresarial:</w:t>
            </w:r>
          </w:p>
        </w:tc>
      </w:tr>
      <w:tr w:rsidR="00A81D46" w:rsidRPr="00685039" w14:paraId="3C913E08" w14:textId="77777777" w:rsidTr="00CC67AE">
        <w:tc>
          <w:tcPr>
            <w:tcW w:w="7478" w:type="dxa"/>
            <w:vAlign w:val="center"/>
          </w:tcPr>
          <w:p w14:paraId="1EFF2092" w14:textId="77777777" w:rsidR="00672FE4" w:rsidRPr="00685039" w:rsidRDefault="00DF6279" w:rsidP="000D7363">
            <w:pPr>
              <w:autoSpaceDE w:val="0"/>
              <w:autoSpaceDN w:val="0"/>
              <w:adjustRightInd w:val="0"/>
              <w:spacing w:before="120" w:after="120"/>
              <w:rPr>
                <w:rFonts w:asciiTheme="minorHAnsi" w:hAnsiTheme="minorHAnsi" w:cs="Arial"/>
              </w:rPr>
            </w:pPr>
            <w:r w:rsidRPr="00685039">
              <w:rPr>
                <w:rFonts w:asciiTheme="minorHAnsi" w:hAnsiTheme="minorHAnsi" w:cs="Arial"/>
              </w:rPr>
              <w:t>Endereço:</w:t>
            </w:r>
          </w:p>
        </w:tc>
      </w:tr>
      <w:tr w:rsidR="00A81D46" w:rsidRPr="00685039" w14:paraId="0F06C4A2" w14:textId="77777777" w:rsidTr="00CC67AE">
        <w:tc>
          <w:tcPr>
            <w:tcW w:w="7478" w:type="dxa"/>
            <w:vAlign w:val="center"/>
          </w:tcPr>
          <w:p w14:paraId="2B058D34" w14:textId="77777777" w:rsidR="00672FE4" w:rsidRPr="00685039" w:rsidRDefault="00DF6279" w:rsidP="000D7363">
            <w:pPr>
              <w:autoSpaceDE w:val="0"/>
              <w:autoSpaceDN w:val="0"/>
              <w:adjustRightInd w:val="0"/>
              <w:spacing w:before="120" w:after="120"/>
              <w:rPr>
                <w:rFonts w:asciiTheme="minorHAnsi" w:hAnsiTheme="minorHAnsi" w:cs="Arial"/>
              </w:rPr>
            </w:pPr>
            <w:r w:rsidRPr="00685039">
              <w:rPr>
                <w:rFonts w:asciiTheme="minorHAnsi" w:hAnsiTheme="minorHAnsi" w:cs="Arial"/>
              </w:rPr>
              <w:t>CEP:</w:t>
            </w:r>
          </w:p>
        </w:tc>
      </w:tr>
      <w:tr w:rsidR="00A81D46" w:rsidRPr="00685039" w14:paraId="7B4C2253" w14:textId="77777777" w:rsidTr="00CC67AE">
        <w:tc>
          <w:tcPr>
            <w:tcW w:w="7478" w:type="dxa"/>
            <w:vAlign w:val="center"/>
          </w:tcPr>
          <w:p w14:paraId="11B22BEF" w14:textId="77777777" w:rsidR="00672FE4" w:rsidRPr="00685039" w:rsidRDefault="00DF6279" w:rsidP="000D7363">
            <w:pPr>
              <w:autoSpaceDE w:val="0"/>
              <w:autoSpaceDN w:val="0"/>
              <w:adjustRightInd w:val="0"/>
              <w:spacing w:before="120" w:after="120"/>
              <w:rPr>
                <w:rFonts w:asciiTheme="minorHAnsi" w:hAnsiTheme="minorHAnsi" w:cs="Arial"/>
              </w:rPr>
            </w:pPr>
            <w:r w:rsidRPr="00685039">
              <w:rPr>
                <w:rFonts w:asciiTheme="minorHAnsi" w:hAnsiTheme="minorHAnsi" w:cs="Arial"/>
              </w:rPr>
              <w:t>CNPJ:</w:t>
            </w:r>
          </w:p>
        </w:tc>
      </w:tr>
      <w:tr w:rsidR="00672FE4" w:rsidRPr="00685039" w14:paraId="188BBCD4" w14:textId="77777777" w:rsidTr="00CC67AE">
        <w:tc>
          <w:tcPr>
            <w:tcW w:w="7478" w:type="dxa"/>
            <w:vAlign w:val="center"/>
          </w:tcPr>
          <w:p w14:paraId="32CDB454" w14:textId="77777777" w:rsidR="00672FE4" w:rsidRPr="00685039" w:rsidRDefault="00DF6279" w:rsidP="000D7363">
            <w:pPr>
              <w:autoSpaceDE w:val="0"/>
              <w:autoSpaceDN w:val="0"/>
              <w:adjustRightInd w:val="0"/>
              <w:spacing w:before="120" w:after="120"/>
              <w:rPr>
                <w:rFonts w:asciiTheme="minorHAnsi" w:hAnsiTheme="minorHAnsi" w:cs="Arial"/>
              </w:rPr>
            </w:pPr>
            <w:r w:rsidRPr="00685039">
              <w:rPr>
                <w:rFonts w:asciiTheme="minorHAnsi" w:hAnsiTheme="minorHAnsi" w:cs="Arial"/>
              </w:rPr>
              <w:t>Inscrição Estadual ou Municipal:</w:t>
            </w:r>
          </w:p>
        </w:tc>
      </w:tr>
    </w:tbl>
    <w:p w14:paraId="43D7E157" w14:textId="77777777" w:rsidR="00672FE4" w:rsidRPr="00685039" w:rsidRDefault="00672FE4" w:rsidP="00F82749">
      <w:pPr>
        <w:autoSpaceDE w:val="0"/>
        <w:autoSpaceDN w:val="0"/>
        <w:adjustRightInd w:val="0"/>
        <w:rPr>
          <w:rFonts w:asciiTheme="minorHAnsi" w:hAnsiTheme="minorHAnsi" w:cs="Arial"/>
        </w:rPr>
      </w:pPr>
    </w:p>
    <w:p w14:paraId="411D77E5" w14:textId="77777777" w:rsidR="007607C2" w:rsidRPr="00685039" w:rsidRDefault="007607C2" w:rsidP="00F82749">
      <w:pPr>
        <w:autoSpaceDE w:val="0"/>
        <w:autoSpaceDN w:val="0"/>
        <w:adjustRightInd w:val="0"/>
        <w:rPr>
          <w:rFonts w:asciiTheme="minorHAnsi" w:hAnsiTheme="minorHAnsi" w:cs="Arial"/>
        </w:rPr>
      </w:pPr>
    </w:p>
    <w:p w14:paraId="4C0E703A" w14:textId="77777777" w:rsidR="00785F6C" w:rsidRPr="00685039" w:rsidRDefault="00785F6C" w:rsidP="00F82749">
      <w:pPr>
        <w:autoSpaceDE w:val="0"/>
        <w:autoSpaceDN w:val="0"/>
        <w:adjustRightInd w:val="0"/>
        <w:jc w:val="right"/>
        <w:rPr>
          <w:rFonts w:asciiTheme="minorHAnsi" w:hAnsiTheme="minorHAnsi" w:cs="Arial"/>
        </w:rPr>
      </w:pPr>
      <w:proofErr w:type="gramStart"/>
      <w:r w:rsidRPr="00685039">
        <w:rPr>
          <w:rFonts w:asciiTheme="minorHAnsi" w:hAnsiTheme="minorHAnsi" w:cs="Arial"/>
        </w:rPr>
        <w:t>local</w:t>
      </w:r>
      <w:proofErr w:type="gramEnd"/>
      <w:r w:rsidRPr="00685039">
        <w:rPr>
          <w:rFonts w:asciiTheme="minorHAnsi" w:hAnsiTheme="minorHAnsi" w:cs="Arial"/>
        </w:rPr>
        <w:t xml:space="preserve"> e data</w:t>
      </w:r>
    </w:p>
    <w:p w14:paraId="228D711F" w14:textId="77777777" w:rsidR="007607C2" w:rsidRPr="00685039" w:rsidRDefault="007607C2" w:rsidP="00F82749">
      <w:pPr>
        <w:autoSpaceDE w:val="0"/>
        <w:autoSpaceDN w:val="0"/>
        <w:adjustRightInd w:val="0"/>
        <w:jc w:val="right"/>
        <w:rPr>
          <w:rFonts w:asciiTheme="minorHAnsi" w:hAnsiTheme="minorHAnsi" w:cs="Arial"/>
        </w:rPr>
      </w:pPr>
    </w:p>
    <w:p w14:paraId="27397F71" w14:textId="77777777" w:rsidR="007607C2" w:rsidRPr="00685039" w:rsidRDefault="007607C2" w:rsidP="00F82749">
      <w:pPr>
        <w:autoSpaceDE w:val="0"/>
        <w:autoSpaceDN w:val="0"/>
        <w:adjustRightInd w:val="0"/>
        <w:jc w:val="right"/>
        <w:rPr>
          <w:rFonts w:asciiTheme="minorHAnsi" w:hAnsiTheme="minorHAnsi" w:cs="Arial"/>
        </w:rPr>
      </w:pPr>
    </w:p>
    <w:p w14:paraId="5E34A4C1" w14:textId="77777777" w:rsidR="000D7363" w:rsidRPr="00685039" w:rsidRDefault="000D7363" w:rsidP="00F82749">
      <w:pPr>
        <w:autoSpaceDE w:val="0"/>
        <w:autoSpaceDN w:val="0"/>
        <w:adjustRightInd w:val="0"/>
        <w:jc w:val="right"/>
        <w:rPr>
          <w:rFonts w:asciiTheme="minorHAnsi" w:hAnsiTheme="minorHAnsi" w:cs="Arial"/>
        </w:rPr>
      </w:pPr>
    </w:p>
    <w:p w14:paraId="60F44852" w14:textId="77777777" w:rsidR="00785F6C" w:rsidRPr="00685039" w:rsidRDefault="00785F6C" w:rsidP="00F82749">
      <w:pPr>
        <w:autoSpaceDE w:val="0"/>
        <w:autoSpaceDN w:val="0"/>
        <w:adjustRightInd w:val="0"/>
        <w:rPr>
          <w:rFonts w:asciiTheme="minorHAnsi" w:hAnsiTheme="minorHAnsi" w:cs="Arial"/>
        </w:rPr>
      </w:pPr>
    </w:p>
    <w:p w14:paraId="515F7E72" w14:textId="5D15F689" w:rsidR="000260E3" w:rsidRPr="00685039" w:rsidRDefault="000D7363" w:rsidP="00F82749">
      <w:pPr>
        <w:pBdr>
          <w:top w:val="single" w:sz="4" w:space="1" w:color="auto"/>
        </w:pBdr>
        <w:tabs>
          <w:tab w:val="left" w:pos="10634"/>
        </w:tabs>
        <w:autoSpaceDE w:val="0"/>
        <w:autoSpaceDN w:val="0"/>
        <w:adjustRightInd w:val="0"/>
        <w:ind w:left="2000" w:right="1984"/>
        <w:jc w:val="center"/>
        <w:rPr>
          <w:rFonts w:asciiTheme="minorHAnsi" w:hAnsiTheme="minorHAnsi" w:cs="Arial"/>
        </w:rPr>
      </w:pPr>
      <w:r w:rsidRPr="00685039">
        <w:rPr>
          <w:rFonts w:asciiTheme="minorHAnsi" w:hAnsiTheme="minorHAnsi" w:cs="Arial"/>
        </w:rPr>
        <w:t>&lt;</w:t>
      </w:r>
      <w:proofErr w:type="gramStart"/>
      <w:r w:rsidR="00785F6C" w:rsidRPr="00685039">
        <w:rPr>
          <w:rFonts w:asciiTheme="minorHAnsi" w:hAnsiTheme="minorHAnsi" w:cs="Arial"/>
        </w:rPr>
        <w:t>nome</w:t>
      </w:r>
      <w:proofErr w:type="gramEnd"/>
      <w:r w:rsidR="00785F6C" w:rsidRPr="00685039">
        <w:rPr>
          <w:rFonts w:asciiTheme="minorHAnsi" w:hAnsiTheme="minorHAnsi" w:cs="Arial"/>
        </w:rPr>
        <w:t xml:space="preserve"> completo da licitante, nome, cargo e assinatura dos representantes legais</w:t>
      </w:r>
      <w:r w:rsidRPr="00685039">
        <w:rPr>
          <w:rFonts w:asciiTheme="minorHAnsi" w:hAnsiTheme="minorHAnsi" w:cs="Arial"/>
        </w:rPr>
        <w:t>&gt;</w:t>
      </w:r>
    </w:p>
    <w:p w14:paraId="680AEF07" w14:textId="77777777" w:rsidR="000260E3" w:rsidRPr="00685039" w:rsidRDefault="000260E3" w:rsidP="00F82749">
      <w:pPr>
        <w:rPr>
          <w:rFonts w:asciiTheme="minorHAnsi" w:hAnsiTheme="minorHAnsi" w:cs="Arial"/>
        </w:rPr>
      </w:pPr>
      <w:r w:rsidRPr="00685039">
        <w:rPr>
          <w:rFonts w:asciiTheme="minorHAnsi" w:hAnsiTheme="minorHAnsi" w:cs="Arial"/>
        </w:rPr>
        <w:br w:type="page"/>
      </w:r>
    </w:p>
    <w:p w14:paraId="33369404" w14:textId="77777777" w:rsidR="00DA22C2" w:rsidRPr="00685039" w:rsidRDefault="00DF6279" w:rsidP="00F82749">
      <w:pPr>
        <w:jc w:val="center"/>
        <w:rPr>
          <w:rFonts w:asciiTheme="minorHAnsi" w:hAnsiTheme="minorHAnsi" w:cs="Arial"/>
          <w:b/>
        </w:rPr>
      </w:pPr>
      <w:r w:rsidRPr="00685039">
        <w:rPr>
          <w:rFonts w:asciiTheme="minorHAnsi" w:hAnsiTheme="minorHAnsi" w:cs="Arial"/>
          <w:b/>
        </w:rPr>
        <w:t>ANEXO II</w:t>
      </w:r>
    </w:p>
    <w:p w14:paraId="5C0B3FD4" w14:textId="77777777" w:rsidR="00040E73" w:rsidRPr="00685039" w:rsidRDefault="00040E73" w:rsidP="00F82749">
      <w:pPr>
        <w:jc w:val="center"/>
        <w:rPr>
          <w:rFonts w:asciiTheme="minorHAnsi" w:hAnsiTheme="minorHAnsi" w:cs="Arial"/>
        </w:rPr>
      </w:pPr>
    </w:p>
    <w:p w14:paraId="369C993C" w14:textId="77777777" w:rsidR="00644124" w:rsidRPr="00685039" w:rsidRDefault="00DF6279" w:rsidP="00F82749">
      <w:pPr>
        <w:jc w:val="center"/>
        <w:rPr>
          <w:rFonts w:asciiTheme="minorHAnsi" w:hAnsiTheme="minorHAnsi" w:cs="Arial"/>
          <w:b/>
        </w:rPr>
      </w:pPr>
      <w:r w:rsidRPr="00685039">
        <w:rPr>
          <w:rFonts w:asciiTheme="minorHAnsi" w:hAnsiTheme="minorHAnsi" w:cs="Arial"/>
          <w:b/>
        </w:rPr>
        <w:t>MODELO DE PROCURAÇÃO</w:t>
      </w:r>
    </w:p>
    <w:p w14:paraId="30AF57E2" w14:textId="77777777" w:rsidR="00651D4D" w:rsidRPr="00685039" w:rsidRDefault="00651D4D" w:rsidP="00F82749">
      <w:pPr>
        <w:jc w:val="center"/>
        <w:rPr>
          <w:rFonts w:asciiTheme="minorHAnsi" w:hAnsiTheme="minorHAnsi" w:cs="Arial"/>
        </w:rPr>
      </w:pPr>
    </w:p>
    <w:p w14:paraId="7D319C23" w14:textId="77777777" w:rsidR="009A2FA2" w:rsidRPr="00685039" w:rsidRDefault="009A2FA2" w:rsidP="00F82749">
      <w:pPr>
        <w:jc w:val="center"/>
        <w:rPr>
          <w:rFonts w:asciiTheme="minorHAnsi" w:hAnsiTheme="minorHAnsi" w:cs="Arial"/>
        </w:rPr>
      </w:pPr>
    </w:p>
    <w:p w14:paraId="733FEA9D" w14:textId="77777777" w:rsidR="00644124" w:rsidRPr="00685039" w:rsidRDefault="00DF6279" w:rsidP="00F82749">
      <w:pPr>
        <w:tabs>
          <w:tab w:val="left" w:pos="284"/>
        </w:tabs>
        <w:jc w:val="both"/>
        <w:rPr>
          <w:rFonts w:asciiTheme="minorHAnsi" w:hAnsiTheme="minorHAnsi" w:cs="Arial"/>
          <w:b/>
        </w:rPr>
      </w:pPr>
      <w:r w:rsidRPr="00685039">
        <w:rPr>
          <w:rFonts w:asciiTheme="minorHAnsi" w:hAnsiTheme="minorHAnsi" w:cs="Arial"/>
          <w:b/>
        </w:rPr>
        <w:t>Outorgante</w:t>
      </w:r>
    </w:p>
    <w:p w14:paraId="76188BA2" w14:textId="2BE1CBD3" w:rsidR="00644124" w:rsidRPr="00685039" w:rsidRDefault="00DF6279" w:rsidP="00F82749">
      <w:pPr>
        <w:tabs>
          <w:tab w:val="left" w:pos="284"/>
        </w:tabs>
        <w:jc w:val="both"/>
        <w:rPr>
          <w:rFonts w:asciiTheme="minorHAnsi" w:hAnsiTheme="minorHAnsi" w:cs="Arial"/>
        </w:rPr>
      </w:pPr>
      <w:r w:rsidRPr="00685039">
        <w:rPr>
          <w:rFonts w:asciiTheme="minorHAnsi" w:hAnsiTheme="minorHAnsi" w:cs="Arial"/>
        </w:rPr>
        <w:tab/>
      </w:r>
      <w:r w:rsidR="0078427C" w:rsidRPr="00685039">
        <w:rPr>
          <w:rFonts w:asciiTheme="minorHAnsi" w:hAnsiTheme="minorHAnsi" w:cs="Arial"/>
        </w:rPr>
        <w:t>Q</w:t>
      </w:r>
      <w:r w:rsidRPr="00685039">
        <w:rPr>
          <w:rFonts w:asciiTheme="minorHAnsi" w:hAnsiTheme="minorHAnsi" w:cs="Arial"/>
        </w:rPr>
        <w:t>ualificação (nome, endereço, razão social, etc.)</w:t>
      </w:r>
    </w:p>
    <w:p w14:paraId="26B1B6C5" w14:textId="77777777" w:rsidR="00644124" w:rsidRPr="00685039" w:rsidRDefault="00644124" w:rsidP="00F82749">
      <w:pPr>
        <w:tabs>
          <w:tab w:val="left" w:pos="284"/>
        </w:tabs>
        <w:jc w:val="both"/>
        <w:rPr>
          <w:rFonts w:asciiTheme="minorHAnsi" w:hAnsiTheme="minorHAnsi" w:cs="Arial"/>
        </w:rPr>
      </w:pPr>
    </w:p>
    <w:p w14:paraId="7C988BDD" w14:textId="77777777" w:rsidR="0078427C" w:rsidRPr="00685039" w:rsidRDefault="0078427C" w:rsidP="00F82749">
      <w:pPr>
        <w:tabs>
          <w:tab w:val="left" w:pos="284"/>
        </w:tabs>
        <w:jc w:val="both"/>
        <w:rPr>
          <w:rFonts w:asciiTheme="minorHAnsi" w:hAnsiTheme="minorHAnsi" w:cs="Arial"/>
        </w:rPr>
      </w:pPr>
    </w:p>
    <w:p w14:paraId="0ABD7338" w14:textId="77777777" w:rsidR="00644124" w:rsidRPr="00685039" w:rsidRDefault="00DF6279" w:rsidP="00F82749">
      <w:pPr>
        <w:tabs>
          <w:tab w:val="left" w:pos="284"/>
        </w:tabs>
        <w:jc w:val="both"/>
        <w:rPr>
          <w:rFonts w:asciiTheme="minorHAnsi" w:hAnsiTheme="minorHAnsi" w:cs="Arial"/>
        </w:rPr>
      </w:pPr>
      <w:r w:rsidRPr="00685039">
        <w:rPr>
          <w:rFonts w:asciiTheme="minorHAnsi" w:hAnsiTheme="minorHAnsi" w:cs="Arial"/>
          <w:b/>
        </w:rPr>
        <w:t>Outorgado</w:t>
      </w:r>
    </w:p>
    <w:p w14:paraId="20F9E20B" w14:textId="10551AB9" w:rsidR="00644124" w:rsidRPr="00685039" w:rsidRDefault="00DF6279" w:rsidP="00F82749">
      <w:pPr>
        <w:tabs>
          <w:tab w:val="left" w:pos="284"/>
        </w:tabs>
        <w:jc w:val="both"/>
        <w:rPr>
          <w:rFonts w:asciiTheme="minorHAnsi" w:hAnsiTheme="minorHAnsi" w:cs="Arial"/>
        </w:rPr>
      </w:pPr>
      <w:r w:rsidRPr="00685039">
        <w:rPr>
          <w:rFonts w:asciiTheme="minorHAnsi" w:hAnsiTheme="minorHAnsi" w:cs="Arial"/>
          <w:b/>
        </w:rPr>
        <w:tab/>
      </w:r>
      <w:r w:rsidR="0078427C" w:rsidRPr="00685039">
        <w:rPr>
          <w:rFonts w:asciiTheme="minorHAnsi" w:hAnsiTheme="minorHAnsi" w:cs="Arial"/>
        </w:rPr>
        <w:t>R</w:t>
      </w:r>
      <w:r w:rsidRPr="00685039">
        <w:rPr>
          <w:rFonts w:asciiTheme="minorHAnsi" w:hAnsiTheme="minorHAnsi" w:cs="Arial"/>
        </w:rPr>
        <w:t>epresentante devidamente qualificado</w:t>
      </w:r>
    </w:p>
    <w:p w14:paraId="2D618A67" w14:textId="77777777" w:rsidR="00644124" w:rsidRPr="00685039" w:rsidRDefault="00644124" w:rsidP="00F82749">
      <w:pPr>
        <w:tabs>
          <w:tab w:val="left" w:pos="284"/>
        </w:tabs>
        <w:jc w:val="both"/>
        <w:rPr>
          <w:rFonts w:asciiTheme="minorHAnsi" w:hAnsiTheme="minorHAnsi" w:cs="Arial"/>
        </w:rPr>
      </w:pPr>
    </w:p>
    <w:p w14:paraId="69A99FD5" w14:textId="77777777" w:rsidR="0078427C" w:rsidRPr="00685039" w:rsidRDefault="0078427C" w:rsidP="00F82749">
      <w:pPr>
        <w:tabs>
          <w:tab w:val="left" w:pos="284"/>
        </w:tabs>
        <w:jc w:val="both"/>
        <w:rPr>
          <w:rFonts w:asciiTheme="minorHAnsi" w:hAnsiTheme="minorHAnsi" w:cs="Arial"/>
        </w:rPr>
      </w:pPr>
    </w:p>
    <w:p w14:paraId="1207530F" w14:textId="77777777" w:rsidR="00644124" w:rsidRPr="00685039" w:rsidRDefault="00DF6279" w:rsidP="00F82749">
      <w:pPr>
        <w:tabs>
          <w:tab w:val="left" w:pos="284"/>
        </w:tabs>
        <w:jc w:val="both"/>
        <w:rPr>
          <w:rFonts w:asciiTheme="minorHAnsi" w:hAnsiTheme="minorHAnsi" w:cs="Arial"/>
          <w:b/>
        </w:rPr>
      </w:pPr>
      <w:r w:rsidRPr="00685039">
        <w:rPr>
          <w:rFonts w:asciiTheme="minorHAnsi" w:hAnsiTheme="minorHAnsi" w:cs="Arial"/>
          <w:b/>
        </w:rPr>
        <w:t>Objeto</w:t>
      </w:r>
    </w:p>
    <w:p w14:paraId="3E0A1E6C" w14:textId="06184ECB" w:rsidR="00644124" w:rsidRPr="00685039" w:rsidRDefault="00DF6279" w:rsidP="00F82749">
      <w:pPr>
        <w:tabs>
          <w:tab w:val="left" w:pos="284"/>
        </w:tabs>
        <w:jc w:val="both"/>
        <w:rPr>
          <w:rFonts w:asciiTheme="minorHAnsi" w:hAnsiTheme="minorHAnsi" w:cs="Arial"/>
        </w:rPr>
      </w:pPr>
      <w:r w:rsidRPr="00685039">
        <w:rPr>
          <w:rFonts w:asciiTheme="minorHAnsi" w:hAnsiTheme="minorHAnsi" w:cs="Arial"/>
        </w:rPr>
        <w:tab/>
        <w:t xml:space="preserve">Representar a outorgante na </w:t>
      </w:r>
      <w:r w:rsidRPr="00685039">
        <w:rPr>
          <w:rFonts w:asciiTheme="minorHAnsi" w:hAnsiTheme="minorHAnsi" w:cs="Arial"/>
          <w:b/>
        </w:rPr>
        <w:t xml:space="preserve">Concorrência nº </w:t>
      </w:r>
      <w:r w:rsidRPr="00685039">
        <w:rPr>
          <w:rFonts w:asciiTheme="minorHAnsi" w:hAnsiTheme="minorHAnsi" w:cs="Arial"/>
          <w:b/>
          <w:highlight w:val="yellow"/>
        </w:rPr>
        <w:t>XX</w:t>
      </w:r>
      <w:r w:rsidR="0078427C" w:rsidRPr="00685039">
        <w:rPr>
          <w:rFonts w:asciiTheme="minorHAnsi" w:hAnsiTheme="minorHAnsi" w:cs="Arial"/>
          <w:b/>
        </w:rPr>
        <w:t xml:space="preserve"> </w:t>
      </w:r>
      <w:r w:rsidRPr="00685039">
        <w:rPr>
          <w:rFonts w:asciiTheme="minorHAnsi" w:hAnsiTheme="minorHAnsi" w:cs="Arial"/>
          <w:b/>
        </w:rPr>
        <w:t>/</w:t>
      </w:r>
      <w:r w:rsidR="0078427C" w:rsidRPr="00685039">
        <w:rPr>
          <w:rFonts w:asciiTheme="minorHAnsi" w:hAnsiTheme="minorHAnsi" w:cs="Arial"/>
          <w:b/>
        </w:rPr>
        <w:t xml:space="preserve"> </w:t>
      </w:r>
      <w:r w:rsidR="0078427C" w:rsidRPr="00685039">
        <w:rPr>
          <w:rFonts w:asciiTheme="minorHAnsi" w:hAnsiTheme="minorHAnsi" w:cs="Arial"/>
          <w:b/>
          <w:highlight w:val="yellow"/>
        </w:rPr>
        <w:t>ano</w:t>
      </w:r>
      <w:r w:rsidR="00C619FA" w:rsidRPr="00685039">
        <w:rPr>
          <w:rFonts w:asciiTheme="minorHAnsi" w:hAnsiTheme="minorHAnsi" w:cs="Arial"/>
          <w:b/>
        </w:rPr>
        <w:t xml:space="preserve"> – </w:t>
      </w:r>
      <w:r w:rsidR="00C619FA" w:rsidRPr="00685039">
        <w:rPr>
          <w:rFonts w:asciiTheme="minorHAnsi" w:hAnsiTheme="minorHAnsi" w:cs="Arial"/>
          <w:b/>
          <w:highlight w:val="yellow"/>
        </w:rPr>
        <w:t>órgão/entidade</w:t>
      </w:r>
      <w:r w:rsidRPr="00685039">
        <w:rPr>
          <w:rFonts w:asciiTheme="minorHAnsi" w:hAnsiTheme="minorHAnsi" w:cs="Arial"/>
        </w:rPr>
        <w:t>.</w:t>
      </w:r>
    </w:p>
    <w:p w14:paraId="253DE303" w14:textId="77777777" w:rsidR="00644124" w:rsidRPr="00685039" w:rsidRDefault="00644124" w:rsidP="00F82749">
      <w:pPr>
        <w:tabs>
          <w:tab w:val="left" w:pos="284"/>
        </w:tabs>
        <w:jc w:val="both"/>
        <w:rPr>
          <w:rFonts w:asciiTheme="minorHAnsi" w:hAnsiTheme="minorHAnsi" w:cs="Arial"/>
        </w:rPr>
      </w:pPr>
    </w:p>
    <w:p w14:paraId="51441515" w14:textId="77777777" w:rsidR="00C619FA" w:rsidRPr="00685039" w:rsidRDefault="00C619FA" w:rsidP="00F82749">
      <w:pPr>
        <w:tabs>
          <w:tab w:val="left" w:pos="284"/>
        </w:tabs>
        <w:jc w:val="both"/>
        <w:rPr>
          <w:rFonts w:asciiTheme="minorHAnsi" w:hAnsiTheme="minorHAnsi" w:cs="Arial"/>
        </w:rPr>
      </w:pPr>
    </w:p>
    <w:p w14:paraId="523AB265" w14:textId="77777777" w:rsidR="00644124" w:rsidRPr="00685039" w:rsidRDefault="00DF6279" w:rsidP="00F82749">
      <w:pPr>
        <w:tabs>
          <w:tab w:val="left" w:pos="284"/>
        </w:tabs>
        <w:jc w:val="both"/>
        <w:rPr>
          <w:rFonts w:asciiTheme="minorHAnsi" w:hAnsiTheme="minorHAnsi" w:cs="Arial"/>
          <w:b/>
        </w:rPr>
      </w:pPr>
      <w:r w:rsidRPr="00685039">
        <w:rPr>
          <w:rFonts w:asciiTheme="minorHAnsi" w:hAnsiTheme="minorHAnsi" w:cs="Arial"/>
          <w:b/>
        </w:rPr>
        <w:t>Poderes</w:t>
      </w:r>
    </w:p>
    <w:p w14:paraId="30DAB165" w14:textId="77777777" w:rsidR="00644124" w:rsidRPr="00685039" w:rsidRDefault="00DF6279" w:rsidP="00F82749">
      <w:pPr>
        <w:tabs>
          <w:tab w:val="left" w:pos="284"/>
        </w:tabs>
        <w:jc w:val="both"/>
        <w:rPr>
          <w:rFonts w:asciiTheme="minorHAnsi" w:hAnsiTheme="minorHAnsi" w:cs="Arial"/>
        </w:rPr>
      </w:pPr>
      <w:r w:rsidRPr="00685039">
        <w:rPr>
          <w:rFonts w:asciiTheme="minorHAnsi" w:hAnsiTheme="minorHAnsi" w:cs="Arial"/>
          <w:b/>
        </w:rPr>
        <w:tab/>
      </w:r>
      <w:r w:rsidRPr="00685039">
        <w:rPr>
          <w:rFonts w:asciiTheme="minorHAnsi" w:hAnsiTheme="minorHAnsi" w:cs="Arial"/>
        </w:rPr>
        <w:t>Apresentar documentação e propostas, participar de sessões públicas de abertura de documentos de habilitação e de propostas, assinar as respectivas atas, registrar ocorrências, formular impugnações, interpor recursos, renunciar ao direito de recurso, renunciar a recurso interposto, negociar novos preços e condições, firmar termos de compromisso e assinar todos os atos e quaisquer documentos indispensáveis ao bom e fiel cumprimento do presente mandato.</w:t>
      </w:r>
    </w:p>
    <w:p w14:paraId="50D44E53" w14:textId="77777777" w:rsidR="00644124" w:rsidRPr="00685039" w:rsidRDefault="00644124" w:rsidP="00F82749">
      <w:pPr>
        <w:tabs>
          <w:tab w:val="left" w:pos="284"/>
        </w:tabs>
        <w:jc w:val="both"/>
        <w:rPr>
          <w:rFonts w:asciiTheme="minorHAnsi" w:hAnsiTheme="minorHAnsi" w:cs="Arial"/>
        </w:rPr>
      </w:pPr>
    </w:p>
    <w:p w14:paraId="7BCDAFCC" w14:textId="77777777" w:rsidR="006C7673" w:rsidRPr="00685039" w:rsidRDefault="006C7673" w:rsidP="00F82749">
      <w:pPr>
        <w:tabs>
          <w:tab w:val="left" w:pos="284"/>
        </w:tabs>
        <w:jc w:val="both"/>
        <w:rPr>
          <w:rFonts w:asciiTheme="minorHAnsi" w:hAnsiTheme="minorHAnsi" w:cs="Arial"/>
        </w:rPr>
      </w:pPr>
    </w:p>
    <w:p w14:paraId="6871109D" w14:textId="1E94781D" w:rsidR="00644124" w:rsidRPr="00685039" w:rsidRDefault="0078427C" w:rsidP="00F82749">
      <w:pPr>
        <w:tabs>
          <w:tab w:val="left" w:pos="284"/>
        </w:tabs>
        <w:ind w:firstLine="2268"/>
        <w:jc w:val="right"/>
        <w:rPr>
          <w:rFonts w:asciiTheme="minorHAnsi" w:hAnsiTheme="minorHAnsi" w:cs="Arial"/>
        </w:rPr>
      </w:pPr>
      <w:proofErr w:type="gramStart"/>
      <w:r w:rsidRPr="00685039">
        <w:rPr>
          <w:rFonts w:asciiTheme="minorHAnsi" w:hAnsiTheme="minorHAnsi" w:cs="Arial"/>
        </w:rPr>
        <w:t>l</w:t>
      </w:r>
      <w:r w:rsidR="00DF6279" w:rsidRPr="00685039">
        <w:rPr>
          <w:rFonts w:asciiTheme="minorHAnsi" w:hAnsiTheme="minorHAnsi" w:cs="Arial"/>
        </w:rPr>
        <w:t>ocal</w:t>
      </w:r>
      <w:proofErr w:type="gramEnd"/>
      <w:r w:rsidRPr="00685039">
        <w:rPr>
          <w:rFonts w:asciiTheme="minorHAnsi" w:hAnsiTheme="minorHAnsi" w:cs="Arial"/>
        </w:rPr>
        <w:t xml:space="preserve"> e</w:t>
      </w:r>
      <w:r w:rsidR="00DF6279" w:rsidRPr="00685039">
        <w:rPr>
          <w:rFonts w:asciiTheme="minorHAnsi" w:hAnsiTheme="minorHAnsi" w:cs="Arial"/>
        </w:rPr>
        <w:t xml:space="preserve"> data</w:t>
      </w:r>
    </w:p>
    <w:p w14:paraId="3A4EDAAA" w14:textId="77777777" w:rsidR="006C7673" w:rsidRPr="00685039" w:rsidRDefault="006C7673" w:rsidP="00F82749">
      <w:pPr>
        <w:tabs>
          <w:tab w:val="left" w:pos="284"/>
        </w:tabs>
        <w:ind w:firstLine="2268"/>
        <w:jc w:val="both"/>
        <w:rPr>
          <w:rFonts w:asciiTheme="minorHAnsi" w:hAnsiTheme="minorHAnsi" w:cs="Arial"/>
        </w:rPr>
      </w:pPr>
    </w:p>
    <w:p w14:paraId="3EADBD5A" w14:textId="77777777" w:rsidR="0078427C" w:rsidRPr="00685039" w:rsidRDefault="0078427C" w:rsidP="00F82749">
      <w:pPr>
        <w:tabs>
          <w:tab w:val="left" w:pos="284"/>
        </w:tabs>
        <w:ind w:firstLine="2268"/>
        <w:jc w:val="both"/>
        <w:rPr>
          <w:rFonts w:asciiTheme="minorHAnsi" w:hAnsiTheme="minorHAnsi" w:cs="Arial"/>
        </w:rPr>
      </w:pPr>
    </w:p>
    <w:p w14:paraId="336E155D" w14:textId="77777777" w:rsidR="00DE4A90" w:rsidRPr="00685039" w:rsidRDefault="00DE4A90" w:rsidP="00F82749">
      <w:pPr>
        <w:tabs>
          <w:tab w:val="left" w:pos="284"/>
        </w:tabs>
        <w:ind w:firstLine="2268"/>
        <w:jc w:val="both"/>
        <w:rPr>
          <w:rFonts w:asciiTheme="minorHAnsi" w:hAnsiTheme="minorHAnsi" w:cs="Arial"/>
        </w:rPr>
      </w:pPr>
    </w:p>
    <w:p w14:paraId="6E297F8E" w14:textId="3D19A276" w:rsidR="008002FC" w:rsidRPr="00685039" w:rsidRDefault="00DF6279" w:rsidP="00F82749">
      <w:pPr>
        <w:pBdr>
          <w:top w:val="single" w:sz="4" w:space="1" w:color="auto"/>
        </w:pBdr>
        <w:tabs>
          <w:tab w:val="left" w:pos="10634"/>
        </w:tabs>
        <w:autoSpaceDE w:val="0"/>
        <w:autoSpaceDN w:val="0"/>
        <w:adjustRightInd w:val="0"/>
        <w:ind w:left="2000" w:right="1700"/>
        <w:jc w:val="center"/>
        <w:rPr>
          <w:rFonts w:asciiTheme="minorHAnsi" w:hAnsiTheme="minorHAnsi" w:cs="Arial"/>
        </w:rPr>
      </w:pPr>
      <w:proofErr w:type="gramStart"/>
      <w:r w:rsidRPr="00685039">
        <w:rPr>
          <w:rFonts w:asciiTheme="minorHAnsi" w:hAnsiTheme="minorHAnsi" w:cs="Arial"/>
        </w:rPr>
        <w:t>nome</w:t>
      </w:r>
      <w:proofErr w:type="gramEnd"/>
      <w:r w:rsidRPr="00685039">
        <w:rPr>
          <w:rFonts w:asciiTheme="minorHAnsi" w:hAnsiTheme="minorHAnsi" w:cs="Arial"/>
        </w:rPr>
        <w:t xml:space="preserve"> completo da licitante</w:t>
      </w:r>
      <w:r w:rsidR="0078427C" w:rsidRPr="00685039">
        <w:rPr>
          <w:rFonts w:asciiTheme="minorHAnsi" w:hAnsiTheme="minorHAnsi" w:cs="Arial"/>
        </w:rPr>
        <w:t xml:space="preserve">, nome, cargo </w:t>
      </w:r>
      <w:r w:rsidRPr="00685039">
        <w:rPr>
          <w:rFonts w:asciiTheme="minorHAnsi" w:hAnsiTheme="minorHAnsi" w:cs="Arial"/>
        </w:rPr>
        <w:t>e assinatura dos representantes legais</w:t>
      </w:r>
    </w:p>
    <w:p w14:paraId="7B3062B5" w14:textId="77777777" w:rsidR="002828EF" w:rsidRPr="00685039" w:rsidRDefault="002828EF" w:rsidP="00F82749">
      <w:pPr>
        <w:tabs>
          <w:tab w:val="left" w:pos="10634"/>
        </w:tabs>
        <w:autoSpaceDE w:val="0"/>
        <w:autoSpaceDN w:val="0"/>
        <w:adjustRightInd w:val="0"/>
        <w:ind w:left="2000" w:right="2485"/>
        <w:jc w:val="center"/>
        <w:rPr>
          <w:rFonts w:asciiTheme="minorHAnsi" w:hAnsiTheme="minorHAnsi" w:cs="Arial"/>
        </w:rPr>
      </w:pPr>
    </w:p>
    <w:p w14:paraId="21365054" w14:textId="77777777" w:rsidR="00DE4A90" w:rsidRPr="00685039" w:rsidRDefault="00DE4A90" w:rsidP="00F82749">
      <w:pPr>
        <w:tabs>
          <w:tab w:val="left" w:pos="10634"/>
        </w:tabs>
        <w:autoSpaceDE w:val="0"/>
        <w:autoSpaceDN w:val="0"/>
        <w:adjustRightInd w:val="0"/>
        <w:ind w:left="2000" w:right="2485"/>
        <w:jc w:val="center"/>
        <w:rPr>
          <w:rFonts w:asciiTheme="minorHAnsi" w:hAnsiTheme="minorHAnsi" w:cs="Arial"/>
        </w:rPr>
      </w:pPr>
    </w:p>
    <w:p w14:paraId="3B6B4D4E" w14:textId="77777777" w:rsidR="0012669A" w:rsidRPr="00685039" w:rsidRDefault="0012669A" w:rsidP="00F82749">
      <w:pPr>
        <w:tabs>
          <w:tab w:val="left" w:pos="10634"/>
        </w:tabs>
        <w:autoSpaceDE w:val="0"/>
        <w:autoSpaceDN w:val="0"/>
        <w:adjustRightInd w:val="0"/>
        <w:ind w:left="2000" w:right="2485"/>
        <w:jc w:val="center"/>
        <w:rPr>
          <w:rFonts w:asciiTheme="minorHAnsi" w:hAnsiTheme="minorHAnsi" w:cs="Arial"/>
        </w:rPr>
      </w:pPr>
    </w:p>
    <w:p w14:paraId="42206100" w14:textId="77777777" w:rsidR="0012669A" w:rsidRPr="00685039" w:rsidRDefault="0012669A" w:rsidP="00F82749">
      <w:pPr>
        <w:tabs>
          <w:tab w:val="left" w:pos="284"/>
        </w:tabs>
        <w:jc w:val="both"/>
        <w:rPr>
          <w:rFonts w:asciiTheme="minorHAnsi" w:hAnsiTheme="minorHAnsi" w:cs="Arial"/>
          <w:i/>
        </w:rPr>
      </w:pPr>
      <w:r w:rsidRPr="00685039">
        <w:rPr>
          <w:rFonts w:asciiTheme="minorHAnsi" w:hAnsiTheme="minorHAnsi" w:cs="Arial"/>
          <w:i/>
          <w:u w:val="single"/>
        </w:rPr>
        <w:t>Observação</w:t>
      </w:r>
      <w:r w:rsidRPr="00685039">
        <w:rPr>
          <w:rFonts w:asciiTheme="minorHAnsi" w:hAnsiTheme="minorHAnsi" w:cs="Arial"/>
          <w:i/>
        </w:rPr>
        <w:t>: se particular, a procuração será elaborada em papel timbrado da licitante e assinada por representantes legais ou pessoa devidamente autorizada; será necessário comprovar os poderes do outorgante para fazer a delegação.</w:t>
      </w:r>
    </w:p>
    <w:p w14:paraId="591DC1C0" w14:textId="6F36180A" w:rsidR="00DB1038" w:rsidRPr="00685039" w:rsidRDefault="0012669A" w:rsidP="00F82749">
      <w:pPr>
        <w:rPr>
          <w:rFonts w:asciiTheme="minorHAnsi" w:hAnsiTheme="minorHAnsi" w:cs="Arial"/>
          <w:b/>
        </w:rPr>
      </w:pPr>
      <w:r w:rsidRPr="00685039">
        <w:rPr>
          <w:rFonts w:asciiTheme="minorHAnsi" w:hAnsiTheme="minorHAnsi" w:cs="Arial"/>
          <w:b/>
        </w:rPr>
        <w:t xml:space="preserve"> </w:t>
      </w:r>
      <w:r w:rsidR="00DF6279" w:rsidRPr="00685039">
        <w:rPr>
          <w:rFonts w:asciiTheme="minorHAnsi" w:hAnsiTheme="minorHAnsi" w:cs="Arial"/>
          <w:b/>
        </w:rPr>
        <w:br w:type="page"/>
      </w:r>
    </w:p>
    <w:p w14:paraId="659EB971" w14:textId="77777777" w:rsidR="00651D4D" w:rsidRPr="00685039" w:rsidRDefault="00DF6279" w:rsidP="00F82749">
      <w:pPr>
        <w:jc w:val="center"/>
        <w:rPr>
          <w:rFonts w:asciiTheme="minorHAnsi" w:hAnsiTheme="minorHAnsi" w:cs="Arial"/>
          <w:b/>
        </w:rPr>
      </w:pPr>
      <w:r w:rsidRPr="00685039">
        <w:rPr>
          <w:rFonts w:asciiTheme="minorHAnsi" w:hAnsiTheme="minorHAnsi" w:cs="Arial"/>
          <w:b/>
        </w:rPr>
        <w:t>ANEXO III</w:t>
      </w:r>
    </w:p>
    <w:p w14:paraId="153D03F6" w14:textId="77777777" w:rsidR="003F4ECF" w:rsidRPr="00685039" w:rsidRDefault="003F4ECF" w:rsidP="00F82749">
      <w:pPr>
        <w:jc w:val="center"/>
        <w:rPr>
          <w:rFonts w:asciiTheme="minorHAnsi" w:hAnsiTheme="minorHAnsi" w:cs="Arial"/>
          <w:b/>
        </w:rPr>
      </w:pPr>
    </w:p>
    <w:p w14:paraId="5615E005" w14:textId="4CA67386" w:rsidR="003F4ECF" w:rsidRPr="00685039" w:rsidRDefault="00DF6279" w:rsidP="00F82749">
      <w:pPr>
        <w:ind w:left="3119"/>
        <w:jc w:val="both"/>
        <w:rPr>
          <w:rFonts w:asciiTheme="minorHAnsi" w:hAnsiTheme="minorHAnsi" w:cs="Arial"/>
          <w:b/>
          <w:bCs/>
        </w:rPr>
      </w:pPr>
      <w:r w:rsidRPr="00685039">
        <w:rPr>
          <w:rFonts w:asciiTheme="minorHAnsi" w:hAnsiTheme="minorHAnsi" w:cs="Arial"/>
          <w:b/>
          <w:bCs/>
        </w:rPr>
        <w:t>MINUTA D</w:t>
      </w:r>
      <w:r w:rsidR="000D23F4" w:rsidRPr="00685039">
        <w:rPr>
          <w:rFonts w:asciiTheme="minorHAnsi" w:hAnsiTheme="minorHAnsi" w:cs="Arial"/>
          <w:b/>
          <w:bCs/>
        </w:rPr>
        <w:t>E</w:t>
      </w:r>
      <w:r w:rsidRPr="00685039">
        <w:rPr>
          <w:rFonts w:asciiTheme="minorHAnsi" w:hAnsiTheme="minorHAnsi" w:cs="Arial"/>
          <w:b/>
          <w:bCs/>
        </w:rPr>
        <w:t xml:space="preserve"> CONTRATO</w:t>
      </w:r>
    </w:p>
    <w:p w14:paraId="204013E2" w14:textId="77777777" w:rsidR="003F4ECF" w:rsidRPr="00685039" w:rsidRDefault="003F4ECF" w:rsidP="00F82749">
      <w:pPr>
        <w:tabs>
          <w:tab w:val="left" w:pos="284"/>
        </w:tabs>
        <w:jc w:val="center"/>
        <w:rPr>
          <w:rFonts w:asciiTheme="minorHAnsi" w:hAnsiTheme="minorHAnsi" w:cs="Arial"/>
        </w:rPr>
      </w:pPr>
    </w:p>
    <w:p w14:paraId="5B3317B2" w14:textId="77777777" w:rsidR="00E05A85" w:rsidRPr="00685039" w:rsidRDefault="00E05A85" w:rsidP="00F82749">
      <w:pPr>
        <w:tabs>
          <w:tab w:val="left" w:pos="284"/>
        </w:tabs>
        <w:jc w:val="center"/>
        <w:rPr>
          <w:rFonts w:asciiTheme="minorHAnsi" w:hAnsiTheme="minorHAnsi" w:cs="Arial"/>
        </w:rPr>
      </w:pPr>
    </w:p>
    <w:p w14:paraId="3E2C43B7" w14:textId="44CAE5A1"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685039">
        <w:rPr>
          <w:rFonts w:asciiTheme="minorHAnsi" w:hAnsiTheme="minorHAnsi" w:cs="Arial"/>
        </w:rPr>
        <w:t>CLÁUSULA PRIMEIRA</w:t>
      </w:r>
      <w:r w:rsidRPr="00685039">
        <w:rPr>
          <w:rFonts w:asciiTheme="minorHAnsi" w:hAnsiTheme="minorHAnsi" w:cs="Arial"/>
        </w:rPr>
        <w:tab/>
      </w:r>
      <w:r w:rsidRPr="00685039">
        <w:rPr>
          <w:rFonts w:asciiTheme="minorHAnsi" w:hAnsiTheme="minorHAnsi" w:cs="Arial"/>
        </w:rPr>
        <w:tab/>
      </w:r>
      <w:r w:rsidR="00464752" w:rsidRPr="00685039">
        <w:rPr>
          <w:rFonts w:asciiTheme="minorHAnsi" w:hAnsiTheme="minorHAnsi" w:cs="Arial"/>
        </w:rPr>
        <w:tab/>
      </w:r>
      <w:r w:rsidRPr="00685039">
        <w:rPr>
          <w:rFonts w:asciiTheme="minorHAnsi" w:hAnsiTheme="minorHAnsi" w:cs="Arial"/>
        </w:rPr>
        <w:t>LEGISLAÇÃO E DOCUMENTOS VINCULADOS</w:t>
      </w:r>
    </w:p>
    <w:p w14:paraId="432E9766"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D730EAD" w14:textId="2673D54E"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SEGUNDA</w:t>
      </w:r>
      <w:r w:rsidRPr="00685039">
        <w:rPr>
          <w:rFonts w:asciiTheme="minorHAnsi" w:hAnsiTheme="minorHAnsi" w:cs="Arial"/>
        </w:rPr>
        <w:tab/>
      </w:r>
      <w:r w:rsidRPr="00685039">
        <w:rPr>
          <w:rFonts w:asciiTheme="minorHAnsi" w:hAnsiTheme="minorHAnsi" w:cs="Arial"/>
        </w:rPr>
        <w:tab/>
      </w:r>
      <w:r w:rsidR="00464752" w:rsidRPr="00685039">
        <w:rPr>
          <w:rFonts w:asciiTheme="minorHAnsi" w:hAnsiTheme="minorHAnsi" w:cs="Arial"/>
        </w:rPr>
        <w:tab/>
      </w:r>
      <w:r w:rsidRPr="00685039">
        <w:rPr>
          <w:rFonts w:asciiTheme="minorHAnsi" w:hAnsiTheme="minorHAnsi" w:cs="Arial"/>
        </w:rPr>
        <w:t>OBJETO</w:t>
      </w:r>
    </w:p>
    <w:p w14:paraId="7206EEE4"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F079E30" w14:textId="37F7548F"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TERCEIRA</w:t>
      </w:r>
      <w:r w:rsidRPr="00685039">
        <w:rPr>
          <w:rFonts w:asciiTheme="minorHAnsi" w:hAnsiTheme="minorHAnsi" w:cs="Arial"/>
        </w:rPr>
        <w:tab/>
      </w:r>
      <w:r w:rsidRPr="00685039">
        <w:rPr>
          <w:rFonts w:asciiTheme="minorHAnsi" w:hAnsiTheme="minorHAnsi" w:cs="Arial"/>
        </w:rPr>
        <w:tab/>
      </w:r>
      <w:r w:rsidR="00464752" w:rsidRPr="00685039">
        <w:rPr>
          <w:rFonts w:asciiTheme="minorHAnsi" w:hAnsiTheme="minorHAnsi" w:cs="Arial"/>
        </w:rPr>
        <w:tab/>
      </w:r>
      <w:r w:rsidRPr="00685039">
        <w:rPr>
          <w:rFonts w:asciiTheme="minorHAnsi" w:hAnsiTheme="minorHAnsi" w:cs="Arial"/>
        </w:rPr>
        <w:t>VIGÊNCIA</w:t>
      </w:r>
    </w:p>
    <w:p w14:paraId="324C4692"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33C0C2F" w14:textId="4E94CBCE"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53" w:right="-568" w:hanging="4253"/>
        <w:rPr>
          <w:rFonts w:asciiTheme="minorHAnsi" w:hAnsiTheme="minorHAnsi" w:cs="Arial"/>
        </w:rPr>
      </w:pPr>
      <w:r w:rsidRPr="00685039">
        <w:rPr>
          <w:rFonts w:asciiTheme="minorHAnsi" w:hAnsiTheme="minorHAnsi" w:cs="Arial"/>
        </w:rPr>
        <w:t>CLÁUSULA QUARTA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Pr="00685039">
        <w:rPr>
          <w:rFonts w:asciiTheme="minorHAnsi" w:hAnsiTheme="minorHAnsi" w:cs="Arial"/>
        </w:rPr>
        <w:t xml:space="preserve">VALOR </w:t>
      </w:r>
      <w:r w:rsidR="00B77E2E" w:rsidRPr="00685039">
        <w:rPr>
          <w:rFonts w:asciiTheme="minorHAnsi" w:hAnsiTheme="minorHAnsi" w:cs="Arial"/>
        </w:rPr>
        <w:t xml:space="preserve">CONTRATUAL </w:t>
      </w:r>
      <w:r w:rsidRPr="00685039">
        <w:rPr>
          <w:rFonts w:asciiTheme="minorHAnsi" w:hAnsiTheme="minorHAnsi" w:cs="Arial"/>
        </w:rPr>
        <w:t>E RECURSOS ORÇAMENTÁRIOS</w:t>
      </w:r>
    </w:p>
    <w:p w14:paraId="21AC22F2"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3C55668" w14:textId="24F2BF4A"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QUINTA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Pr="00685039">
        <w:rPr>
          <w:rFonts w:asciiTheme="minorHAnsi" w:hAnsiTheme="minorHAnsi" w:cs="Arial"/>
        </w:rPr>
        <w:t>OBRIGAÇÕES DA CONTRATADA</w:t>
      </w:r>
    </w:p>
    <w:p w14:paraId="2490D256"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2E1FF10" w14:textId="48292EB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SEXTA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Pr="00685039">
        <w:rPr>
          <w:rFonts w:asciiTheme="minorHAnsi" w:hAnsiTheme="minorHAnsi" w:cs="Arial"/>
        </w:rPr>
        <w:t>OBRIGAÇÕES DA CONTRATANTE</w:t>
      </w:r>
    </w:p>
    <w:p w14:paraId="1302F024"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72C35B0F" w14:textId="775A240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SÉTIMA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Pr="00685039">
        <w:rPr>
          <w:rFonts w:asciiTheme="minorHAnsi" w:hAnsiTheme="minorHAnsi" w:cs="Arial"/>
        </w:rPr>
        <w:t>FISCALIZAÇÃO E ACEITAÇÃO</w:t>
      </w:r>
    </w:p>
    <w:p w14:paraId="4B894150" w14:textId="148CC479"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6B9B856F" w14:textId="6CB68C45"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85039">
        <w:rPr>
          <w:rFonts w:asciiTheme="minorHAnsi" w:hAnsiTheme="minorHAnsi" w:cs="Arial"/>
        </w:rPr>
        <w:t>CLÁUSULA OITAVA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00B62BB5" w:rsidRPr="00685039">
        <w:rPr>
          <w:rFonts w:asciiTheme="minorHAnsi" w:hAnsiTheme="minorHAnsi" w:cs="Arial"/>
        </w:rPr>
        <w:t>PAGAMENTO E REMUNERAÇÃO</w:t>
      </w:r>
    </w:p>
    <w:p w14:paraId="485AD854"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6029E2A9" w14:textId="6EF20CBA"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85039">
        <w:rPr>
          <w:rFonts w:asciiTheme="minorHAnsi" w:hAnsiTheme="minorHAnsi" w:cs="Arial"/>
        </w:rPr>
        <w:t>CLÁUSULA NONA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00426E2B" w:rsidRPr="00685039">
        <w:rPr>
          <w:rFonts w:asciiTheme="minorHAnsi" w:hAnsiTheme="minorHAnsi" w:cs="Arial"/>
        </w:rPr>
        <w:t>REAJUSTE</w:t>
      </w:r>
    </w:p>
    <w:p w14:paraId="41E9468F"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p>
    <w:p w14:paraId="2D44BBA2" w14:textId="182FE724"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strike/>
        </w:rPr>
      </w:pPr>
      <w:r w:rsidRPr="00685039">
        <w:rPr>
          <w:rFonts w:asciiTheme="minorHAnsi" w:hAnsiTheme="minorHAnsi" w:cs="Arial"/>
        </w:rPr>
        <w:t>CLÁUSULA DÉCIMA</w:t>
      </w:r>
      <w:r w:rsidRPr="00685039">
        <w:rPr>
          <w:rFonts w:asciiTheme="minorHAnsi" w:hAnsiTheme="minorHAnsi" w:cs="Arial"/>
        </w:rPr>
        <w:tab/>
      </w:r>
      <w:r w:rsidRPr="00685039">
        <w:rPr>
          <w:rFonts w:asciiTheme="minorHAnsi" w:hAnsiTheme="minorHAnsi" w:cs="Arial"/>
        </w:rPr>
        <w:tab/>
      </w:r>
      <w:r w:rsidR="003C4777" w:rsidRPr="00685039">
        <w:rPr>
          <w:rFonts w:asciiTheme="minorHAnsi" w:hAnsiTheme="minorHAnsi" w:cs="Arial"/>
        </w:rPr>
        <w:tab/>
      </w:r>
      <w:r w:rsidR="00194B7A" w:rsidRPr="00685039">
        <w:rPr>
          <w:rFonts w:asciiTheme="minorHAnsi" w:hAnsiTheme="minorHAnsi" w:cs="Arial"/>
        </w:rPr>
        <w:t>GARANTIA</w:t>
      </w:r>
      <w:r w:rsidR="0012669A" w:rsidRPr="00685039">
        <w:rPr>
          <w:rFonts w:asciiTheme="minorHAnsi" w:hAnsiTheme="minorHAnsi" w:cs="Arial"/>
        </w:rPr>
        <w:t xml:space="preserve"> DE EXECUÇÃO</w:t>
      </w:r>
    </w:p>
    <w:p w14:paraId="40DF0DF8"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3549085D" w14:textId="56DF2B23"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DÉCIMA PRIMEIRA</w:t>
      </w:r>
      <w:r w:rsidRPr="00685039">
        <w:rPr>
          <w:rFonts w:asciiTheme="minorHAnsi" w:hAnsiTheme="minorHAnsi" w:cs="Arial"/>
        </w:rPr>
        <w:tab/>
      </w:r>
      <w:r w:rsidR="00194B7A" w:rsidRPr="00685039">
        <w:rPr>
          <w:rFonts w:asciiTheme="minorHAnsi" w:hAnsiTheme="minorHAnsi" w:cs="Arial"/>
        </w:rPr>
        <w:t>SANÇÕES ADMINISTRATIVAS</w:t>
      </w:r>
    </w:p>
    <w:p w14:paraId="516A1FE7" w14:textId="77777777" w:rsidR="00E57DB0" w:rsidRPr="00685039" w:rsidRDefault="00E57DB0"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4DD29D65" w14:textId="4A86C963"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DÉCIMA SEGUNDA</w:t>
      </w:r>
      <w:r w:rsidR="00D44045" w:rsidRPr="00685039">
        <w:rPr>
          <w:rFonts w:asciiTheme="minorHAnsi" w:hAnsiTheme="minorHAnsi" w:cs="Arial"/>
        </w:rPr>
        <w:tab/>
      </w:r>
      <w:r w:rsidR="005B50D2" w:rsidRPr="00685039">
        <w:rPr>
          <w:rFonts w:asciiTheme="minorHAnsi" w:hAnsiTheme="minorHAnsi" w:cs="Arial"/>
        </w:rPr>
        <w:t>RESCISÃO</w:t>
      </w:r>
    </w:p>
    <w:p w14:paraId="23ECFBB8"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5817505" w14:textId="4B84732B"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DÉCIMA TERCEIRA</w:t>
      </w:r>
      <w:r w:rsidRPr="00685039">
        <w:rPr>
          <w:rFonts w:asciiTheme="minorHAnsi" w:hAnsiTheme="minorHAnsi" w:cs="Arial"/>
        </w:rPr>
        <w:tab/>
      </w:r>
      <w:r w:rsidR="00D44045" w:rsidRPr="00685039">
        <w:rPr>
          <w:rFonts w:asciiTheme="minorHAnsi" w:hAnsiTheme="minorHAnsi" w:cs="Arial"/>
        </w:rPr>
        <w:tab/>
      </w:r>
      <w:r w:rsidR="00B77E2E" w:rsidRPr="00685039">
        <w:rPr>
          <w:rFonts w:asciiTheme="minorHAnsi" w:hAnsiTheme="minorHAnsi" w:cs="Arial"/>
        </w:rPr>
        <w:t>DISPOSIÇÕES GERAIS</w:t>
      </w:r>
    </w:p>
    <w:p w14:paraId="62731CFA" w14:textId="77777777" w:rsidR="00E05A85"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BD0266A" w14:textId="7DCB9906" w:rsidR="0013233E" w:rsidRPr="00685039" w:rsidRDefault="00E05A8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CLÁUSULA DÉCIMA QUARTA</w:t>
      </w:r>
      <w:r w:rsidRPr="00685039">
        <w:rPr>
          <w:rFonts w:asciiTheme="minorHAnsi" w:hAnsiTheme="minorHAnsi" w:cs="Arial"/>
        </w:rPr>
        <w:tab/>
      </w:r>
      <w:r w:rsidR="00464752" w:rsidRPr="00685039">
        <w:rPr>
          <w:rFonts w:asciiTheme="minorHAnsi" w:hAnsiTheme="minorHAnsi" w:cs="Arial"/>
        </w:rPr>
        <w:tab/>
      </w:r>
      <w:r w:rsidR="00B77E2E" w:rsidRPr="00685039">
        <w:rPr>
          <w:rFonts w:asciiTheme="minorHAnsi" w:hAnsiTheme="minorHAnsi" w:cs="Arial"/>
        </w:rPr>
        <w:t>FORO</w:t>
      </w:r>
    </w:p>
    <w:p w14:paraId="5B5EA4DF" w14:textId="77777777" w:rsidR="0013233E" w:rsidRPr="00685039" w:rsidRDefault="0013233E" w:rsidP="00F82749">
      <w:pPr>
        <w:pBdr>
          <w:bottom w:val="single" w:sz="12"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0707BC57" w14:textId="77777777" w:rsidR="00852516" w:rsidRPr="00685039" w:rsidRDefault="00852516"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76A94BC1" w14:textId="2FE8B57B" w:rsidR="009A01C5" w:rsidRPr="00685039" w:rsidRDefault="009A01C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r w:rsidRPr="00685039">
        <w:rPr>
          <w:rFonts w:asciiTheme="minorHAnsi" w:hAnsiTheme="minorHAnsi" w:cs="Arial"/>
        </w:rPr>
        <w:t>ANEXO I</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 xml:space="preserve">PRODUTOS E SERVIÇOS </w:t>
      </w:r>
      <w:r w:rsidR="00886E53" w:rsidRPr="00685039">
        <w:rPr>
          <w:rFonts w:asciiTheme="minorHAnsi" w:hAnsiTheme="minorHAnsi" w:cs="Arial"/>
        </w:rPr>
        <w:t>ESSENCIAIS</w:t>
      </w:r>
    </w:p>
    <w:p w14:paraId="4E5FEAAC" w14:textId="77777777" w:rsidR="00FE4E9C" w:rsidRPr="00685039" w:rsidRDefault="00FE4E9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568"/>
        <w:jc w:val="both"/>
        <w:rPr>
          <w:rFonts w:asciiTheme="minorHAnsi" w:hAnsiTheme="minorHAnsi" w:cs="Arial"/>
        </w:rPr>
      </w:pPr>
    </w:p>
    <w:p w14:paraId="50BAAF49" w14:textId="63D31E62" w:rsidR="00FE4E9C" w:rsidRPr="00685039" w:rsidRDefault="00B62BB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r w:rsidRPr="00685039">
        <w:rPr>
          <w:rFonts w:asciiTheme="minorHAnsi" w:hAnsiTheme="minorHAnsi" w:cs="Arial"/>
        </w:rPr>
        <w:t>ANEXO II</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PRODUTOS E SERVIÇOS</w:t>
      </w:r>
      <w:r w:rsidR="00163CB2" w:rsidRPr="00685039">
        <w:rPr>
          <w:rFonts w:asciiTheme="minorHAnsi" w:hAnsiTheme="minorHAnsi" w:cs="Arial"/>
        </w:rPr>
        <w:t xml:space="preserve"> </w:t>
      </w:r>
      <w:r w:rsidRPr="00685039">
        <w:rPr>
          <w:rFonts w:asciiTheme="minorHAnsi" w:hAnsiTheme="minorHAnsi" w:cs="Arial"/>
        </w:rPr>
        <w:t>COMPLEMENTARES</w:t>
      </w:r>
    </w:p>
    <w:p w14:paraId="35417AFB" w14:textId="77777777" w:rsidR="00163CB2" w:rsidRPr="00685039" w:rsidRDefault="00163CB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p>
    <w:p w14:paraId="2C17BFCF" w14:textId="77777777" w:rsidR="00163CB2" w:rsidRPr="00685039" w:rsidRDefault="00163CB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98"/>
        </w:tabs>
        <w:ind w:left="4254" w:right="-993" w:hanging="4254"/>
        <w:jc w:val="both"/>
        <w:rPr>
          <w:rFonts w:asciiTheme="minorHAnsi" w:hAnsiTheme="minorHAnsi" w:cs="Arial"/>
        </w:rPr>
      </w:pPr>
    </w:p>
    <w:p w14:paraId="7AFEBB50" w14:textId="1943CB54" w:rsidR="00C53BC1" w:rsidRPr="00685039" w:rsidRDefault="00C53BC1" w:rsidP="00F82749">
      <w:pPr>
        <w:rPr>
          <w:rFonts w:asciiTheme="minorHAnsi" w:hAnsiTheme="minorHAnsi" w:cs="Arial"/>
        </w:rPr>
      </w:pPr>
      <w:r w:rsidRPr="00685039">
        <w:rPr>
          <w:rFonts w:asciiTheme="minorHAnsi" w:hAnsiTheme="minorHAnsi" w:cs="Arial"/>
        </w:rPr>
        <w:br w:type="page"/>
      </w:r>
    </w:p>
    <w:p w14:paraId="33FD5F83" w14:textId="72808CB5" w:rsidR="003F4ECF" w:rsidRPr="00685039" w:rsidRDefault="00DF6279" w:rsidP="00F82749">
      <w:pPr>
        <w:ind w:left="3119"/>
        <w:jc w:val="both"/>
        <w:rPr>
          <w:rFonts w:asciiTheme="minorHAnsi" w:hAnsiTheme="minorHAnsi" w:cs="Arial"/>
          <w:b/>
          <w:bCs/>
        </w:rPr>
      </w:pPr>
      <w:r w:rsidRPr="00685039">
        <w:rPr>
          <w:rFonts w:asciiTheme="minorHAnsi" w:hAnsiTheme="minorHAnsi" w:cs="Arial"/>
          <w:b/>
          <w:bCs/>
        </w:rPr>
        <w:t xml:space="preserve">CONTRATO DE PRESTAÇÃO DE SERVIÇOS DE COMUNICAÇÃO DIGITAL, QUE, ENTRE SI, FAZEM </w:t>
      </w:r>
      <w:r w:rsidRPr="00685039">
        <w:rPr>
          <w:rFonts w:asciiTheme="minorHAnsi" w:hAnsiTheme="minorHAnsi" w:cs="Arial"/>
          <w:b/>
          <w:bCs/>
          <w:highlight w:val="yellow"/>
        </w:rPr>
        <w:t>ÓRGÃO/ENTIDADE</w:t>
      </w:r>
      <w:r w:rsidRPr="00685039">
        <w:rPr>
          <w:rFonts w:asciiTheme="minorHAnsi" w:hAnsiTheme="minorHAnsi" w:cs="Arial"/>
          <w:b/>
          <w:bCs/>
        </w:rPr>
        <w:t xml:space="preserve">, </w:t>
      </w:r>
      <w:r w:rsidR="00A67EA2" w:rsidRPr="00685039">
        <w:rPr>
          <w:rFonts w:asciiTheme="minorHAnsi" w:hAnsiTheme="minorHAnsi" w:cs="Arial"/>
          <w:b/>
          <w:bCs/>
        </w:rPr>
        <w:t xml:space="preserve">POR INTERMÉDIO DO(A) </w:t>
      </w:r>
      <w:r w:rsidR="00A67EA2" w:rsidRPr="00685039">
        <w:rPr>
          <w:rFonts w:asciiTheme="minorHAnsi" w:hAnsiTheme="minorHAnsi" w:cs="Arial"/>
          <w:b/>
          <w:bCs/>
          <w:highlight w:val="yellow"/>
        </w:rPr>
        <w:t>SETOR DA CONTRATANTE</w:t>
      </w:r>
      <w:r w:rsidR="00A67EA2" w:rsidRPr="00685039">
        <w:rPr>
          <w:rFonts w:asciiTheme="minorHAnsi" w:hAnsiTheme="minorHAnsi" w:cs="Arial"/>
          <w:b/>
          <w:bCs/>
        </w:rPr>
        <w:t xml:space="preserve">, </w:t>
      </w:r>
      <w:r w:rsidRPr="00685039">
        <w:rPr>
          <w:rFonts w:asciiTheme="minorHAnsi" w:hAnsiTheme="minorHAnsi" w:cs="Arial"/>
          <w:b/>
          <w:bCs/>
        </w:rPr>
        <w:t xml:space="preserve">E A </w:t>
      </w:r>
      <w:r w:rsidR="001942C4" w:rsidRPr="00685039">
        <w:rPr>
          <w:rFonts w:asciiTheme="minorHAnsi" w:hAnsiTheme="minorHAnsi" w:cs="Arial"/>
          <w:b/>
          <w:bCs/>
          <w:highlight w:val="yellow"/>
        </w:rPr>
        <w:t xml:space="preserve">NOME DA </w:t>
      </w:r>
      <w:r w:rsidRPr="00685039">
        <w:rPr>
          <w:rFonts w:asciiTheme="minorHAnsi" w:hAnsiTheme="minorHAnsi" w:cs="Arial"/>
          <w:b/>
          <w:bCs/>
          <w:highlight w:val="yellow"/>
        </w:rPr>
        <w:t>EMPRESA CONTRATADA</w:t>
      </w:r>
      <w:r w:rsidRPr="00685039">
        <w:rPr>
          <w:rFonts w:asciiTheme="minorHAnsi" w:hAnsiTheme="minorHAnsi" w:cs="Arial"/>
          <w:b/>
          <w:bCs/>
        </w:rPr>
        <w:t>.</w:t>
      </w:r>
    </w:p>
    <w:p w14:paraId="1A4602DA" w14:textId="77777777" w:rsidR="003F4ECF" w:rsidRPr="00685039" w:rsidRDefault="003F4ECF" w:rsidP="00F82749">
      <w:pPr>
        <w:ind w:left="3119"/>
        <w:jc w:val="both"/>
        <w:rPr>
          <w:rFonts w:asciiTheme="minorHAnsi" w:hAnsiTheme="minorHAnsi" w:cs="Arial"/>
          <w:bCs/>
        </w:rPr>
      </w:pPr>
    </w:p>
    <w:p w14:paraId="3FEC3071" w14:textId="77777777" w:rsidR="001942C4" w:rsidRPr="00685039" w:rsidRDefault="001942C4" w:rsidP="00F82749">
      <w:pPr>
        <w:ind w:left="3119"/>
        <w:jc w:val="both"/>
        <w:rPr>
          <w:rFonts w:asciiTheme="minorHAnsi" w:hAnsiTheme="minorHAnsi" w:cs="Arial"/>
          <w:bCs/>
        </w:rPr>
      </w:pPr>
    </w:p>
    <w:p w14:paraId="0AE82C02" w14:textId="24A4EBD7" w:rsidR="003F4ECF" w:rsidRPr="00685039" w:rsidRDefault="00DF6279" w:rsidP="00F82749">
      <w:pPr>
        <w:ind w:left="3119"/>
        <w:jc w:val="both"/>
        <w:rPr>
          <w:rFonts w:asciiTheme="minorHAnsi" w:hAnsiTheme="minorHAnsi" w:cs="Arial"/>
          <w:b/>
          <w:bCs/>
        </w:rPr>
      </w:pPr>
      <w:r w:rsidRPr="00685039">
        <w:rPr>
          <w:rFonts w:asciiTheme="minorHAnsi" w:hAnsiTheme="minorHAnsi" w:cs="Arial"/>
          <w:b/>
          <w:bCs/>
        </w:rPr>
        <w:t xml:space="preserve">CONTRATO Nº </w:t>
      </w:r>
      <w:r w:rsidRPr="00685039">
        <w:rPr>
          <w:rFonts w:asciiTheme="minorHAnsi" w:hAnsiTheme="minorHAnsi" w:cs="Arial"/>
          <w:b/>
          <w:bCs/>
          <w:highlight w:val="yellow"/>
        </w:rPr>
        <w:t>X</w:t>
      </w:r>
      <w:r w:rsidR="00F676F5" w:rsidRPr="00685039">
        <w:rPr>
          <w:rFonts w:asciiTheme="minorHAnsi" w:hAnsiTheme="minorHAnsi" w:cs="Arial"/>
          <w:b/>
          <w:bCs/>
          <w:highlight w:val="yellow"/>
        </w:rPr>
        <w:t>XX</w:t>
      </w:r>
      <w:r w:rsidRPr="00685039">
        <w:rPr>
          <w:rFonts w:asciiTheme="minorHAnsi" w:hAnsiTheme="minorHAnsi" w:cs="Arial"/>
          <w:b/>
          <w:bCs/>
          <w:highlight w:val="yellow"/>
        </w:rPr>
        <w:t>X</w:t>
      </w:r>
      <w:r w:rsidR="001942C4" w:rsidRPr="00685039">
        <w:rPr>
          <w:rFonts w:asciiTheme="minorHAnsi" w:hAnsiTheme="minorHAnsi" w:cs="Arial"/>
          <w:b/>
          <w:bCs/>
        </w:rPr>
        <w:t xml:space="preserve"> </w:t>
      </w:r>
      <w:r w:rsidRPr="00685039">
        <w:rPr>
          <w:rFonts w:asciiTheme="minorHAnsi" w:hAnsiTheme="minorHAnsi" w:cs="Arial"/>
          <w:b/>
          <w:bCs/>
        </w:rPr>
        <w:t>/</w:t>
      </w:r>
      <w:r w:rsidR="001942C4" w:rsidRPr="00685039">
        <w:rPr>
          <w:rFonts w:asciiTheme="minorHAnsi" w:hAnsiTheme="minorHAnsi" w:cs="Arial"/>
          <w:b/>
          <w:bCs/>
        </w:rPr>
        <w:t xml:space="preserve"> </w:t>
      </w:r>
      <w:r w:rsidR="001942C4" w:rsidRPr="00685039">
        <w:rPr>
          <w:rFonts w:asciiTheme="minorHAnsi" w:hAnsiTheme="minorHAnsi" w:cs="Arial"/>
          <w:b/>
          <w:bCs/>
          <w:highlight w:val="yellow"/>
        </w:rPr>
        <w:t>ANO</w:t>
      </w:r>
    </w:p>
    <w:p w14:paraId="07ECEECB" w14:textId="77777777" w:rsidR="003F4ECF" w:rsidRPr="00685039" w:rsidRDefault="003F4ECF" w:rsidP="00F82749">
      <w:pPr>
        <w:jc w:val="both"/>
        <w:rPr>
          <w:rFonts w:asciiTheme="minorHAnsi" w:hAnsiTheme="minorHAnsi" w:cs="Arial"/>
        </w:rPr>
      </w:pPr>
    </w:p>
    <w:p w14:paraId="27919FB7" w14:textId="77777777" w:rsidR="003F4ECF" w:rsidRPr="00685039" w:rsidRDefault="003F4ECF" w:rsidP="00F82749">
      <w:pPr>
        <w:jc w:val="both"/>
        <w:rPr>
          <w:rFonts w:asciiTheme="minorHAnsi" w:hAnsiTheme="minorHAnsi" w:cs="Arial"/>
        </w:rPr>
      </w:pPr>
    </w:p>
    <w:p w14:paraId="45F68FAC" w14:textId="77777777" w:rsidR="00956DB3" w:rsidRPr="00685039" w:rsidRDefault="00956DB3" w:rsidP="00F82749">
      <w:pPr>
        <w:jc w:val="both"/>
        <w:rPr>
          <w:rFonts w:asciiTheme="minorHAnsi" w:hAnsiTheme="minorHAnsi" w:cs="Arial"/>
        </w:rPr>
      </w:pPr>
      <w:r w:rsidRPr="00685039">
        <w:rPr>
          <w:rFonts w:asciiTheme="minorHAnsi" w:hAnsiTheme="minorHAnsi" w:cs="Arial"/>
          <w:i/>
          <w:highlight w:val="yellow"/>
        </w:rPr>
        <w:t>&lt;no caso de órgãos da Administração Direta&gt;</w:t>
      </w:r>
      <w:r w:rsidRPr="00685039">
        <w:rPr>
          <w:rFonts w:asciiTheme="minorHAnsi" w:hAnsiTheme="minorHAnsi" w:cs="Arial"/>
          <w:i/>
        </w:rPr>
        <w:t xml:space="preserve"> </w:t>
      </w:r>
      <w:r w:rsidRPr="00685039">
        <w:rPr>
          <w:rFonts w:asciiTheme="minorHAnsi" w:hAnsiTheme="minorHAnsi" w:cs="Arial"/>
          <w:highlight w:val="lightGray"/>
        </w:rPr>
        <w:t xml:space="preserve">A </w:t>
      </w:r>
      <w:r w:rsidRPr="00685039">
        <w:rPr>
          <w:rFonts w:asciiTheme="minorHAnsi" w:hAnsiTheme="minorHAnsi" w:cs="Arial"/>
          <w:b/>
          <w:highlight w:val="lightGray"/>
        </w:rPr>
        <w:t>UNIÃO</w:t>
      </w:r>
      <w:r w:rsidRPr="00685039">
        <w:rPr>
          <w:rFonts w:asciiTheme="minorHAnsi" w:hAnsiTheme="minorHAnsi" w:cs="Arial"/>
          <w:highlight w:val="lightGray"/>
        </w:rPr>
        <w:t>, por intermédio do ............................................</w:t>
      </w:r>
      <w:r w:rsidRPr="00685039">
        <w:rPr>
          <w:rFonts w:asciiTheme="minorHAnsi" w:hAnsiTheme="minorHAnsi" w:cs="Arial"/>
        </w:rPr>
        <w:t xml:space="preserve">, </w:t>
      </w:r>
      <w:r w:rsidRPr="00685039">
        <w:rPr>
          <w:rFonts w:asciiTheme="minorHAnsi" w:hAnsiTheme="minorHAnsi" w:cs="Arial"/>
          <w:i/>
          <w:highlight w:val="yellow"/>
        </w:rPr>
        <w:t>&lt;no caso de órgão/entidade da Administração Indireta&gt;</w:t>
      </w:r>
      <w:r w:rsidRPr="00685039">
        <w:rPr>
          <w:rFonts w:asciiTheme="minorHAnsi" w:hAnsiTheme="minorHAnsi" w:cs="Arial"/>
        </w:rPr>
        <w:t xml:space="preserve"> </w:t>
      </w:r>
      <w:r w:rsidRPr="00685039">
        <w:rPr>
          <w:rFonts w:asciiTheme="minorHAnsi" w:hAnsiTheme="minorHAnsi" w:cs="Arial"/>
          <w:highlight w:val="lightGray"/>
        </w:rPr>
        <w:t>O(A)...................................................................</w:t>
      </w:r>
      <w:r w:rsidRPr="00685039">
        <w:rPr>
          <w:rFonts w:asciiTheme="minorHAnsi" w:hAnsiTheme="minorHAnsi" w:cs="Arial"/>
        </w:rPr>
        <w:t xml:space="preserve">, CNPJ nº .............................................., sediado em ..................................................................., doravante designada </w:t>
      </w:r>
      <w:r w:rsidRPr="00685039">
        <w:rPr>
          <w:rFonts w:asciiTheme="minorHAnsi" w:hAnsiTheme="minorHAnsi" w:cs="Arial"/>
          <w:b/>
          <w:bCs/>
        </w:rPr>
        <w:t>CONTRATANTE</w:t>
      </w:r>
      <w:r w:rsidRPr="00685039">
        <w:rPr>
          <w:rFonts w:asciiTheme="minorHAnsi" w:hAnsiTheme="minorHAnsi" w:cs="Arial"/>
        </w:rPr>
        <w:t>, neste ato representad</w:t>
      </w:r>
      <w:r w:rsidRPr="00685039">
        <w:rPr>
          <w:rFonts w:asciiTheme="minorHAnsi" w:hAnsiTheme="minorHAnsi" w:cs="Arial"/>
          <w:highlight w:val="lightGray"/>
        </w:rPr>
        <w:t>o(a)</w:t>
      </w:r>
      <w:r w:rsidRPr="00685039">
        <w:rPr>
          <w:rFonts w:asciiTheme="minorHAnsi" w:hAnsiTheme="minorHAnsi" w:cs="Arial"/>
        </w:rPr>
        <w:t xml:space="preserve"> pelo ..........................................., </w:t>
      </w:r>
      <w:r w:rsidRPr="00685039">
        <w:rPr>
          <w:rFonts w:asciiTheme="minorHAnsi" w:hAnsiTheme="minorHAnsi" w:cs="Arial"/>
          <w:bCs/>
        </w:rPr>
        <w:t>CPF nº .............................</w:t>
      </w:r>
      <w:r w:rsidRPr="00685039">
        <w:rPr>
          <w:rFonts w:asciiTheme="minorHAnsi" w:hAnsiTheme="minorHAnsi" w:cs="Arial"/>
        </w:rPr>
        <w:t>........</w:t>
      </w:r>
      <w:r w:rsidRPr="00685039">
        <w:rPr>
          <w:rFonts w:asciiTheme="minorHAnsi" w:hAnsiTheme="minorHAnsi" w:cs="Arial"/>
          <w:bCs/>
        </w:rPr>
        <w:t>,</w:t>
      </w:r>
      <w:r w:rsidRPr="00685039">
        <w:rPr>
          <w:rFonts w:asciiTheme="minorHAnsi" w:hAnsiTheme="minorHAnsi" w:cs="Arial"/>
        </w:rPr>
        <w:t xml:space="preserve"> </w:t>
      </w:r>
      <w:r w:rsidRPr="00685039">
        <w:rPr>
          <w:rFonts w:asciiTheme="minorHAnsi" w:hAnsiTheme="minorHAnsi" w:cs="Arial"/>
          <w:bCs/>
        </w:rPr>
        <w:t xml:space="preserve">residente e domiciliado nesta cidade, </w:t>
      </w:r>
      <w:r w:rsidRPr="00685039">
        <w:rPr>
          <w:rFonts w:asciiTheme="minorHAnsi" w:hAnsiTheme="minorHAnsi" w:cs="Arial"/>
        </w:rPr>
        <w:t xml:space="preserve">de acordo com a competência prevista no art. ....... da Portaria nº ............, de ........................, publicada no Diário Oficial da União de ........................, e a empresa ............................................................., CNPJ nº................................, estabelecida no ................................................................., doravante denominada </w:t>
      </w:r>
      <w:r w:rsidRPr="00685039">
        <w:rPr>
          <w:rFonts w:asciiTheme="minorHAnsi" w:hAnsiTheme="minorHAnsi" w:cs="Arial"/>
          <w:b/>
          <w:bCs/>
        </w:rPr>
        <w:t>CONTRATADA</w:t>
      </w:r>
      <w:r w:rsidRPr="00685039">
        <w:rPr>
          <w:rFonts w:asciiTheme="minorHAnsi" w:hAnsiTheme="minorHAnsi" w:cs="Arial"/>
          <w:bCs/>
        </w:rPr>
        <w:t xml:space="preserve">, </w:t>
      </w:r>
      <w:r w:rsidRPr="00685039">
        <w:rPr>
          <w:rFonts w:asciiTheme="minorHAnsi" w:hAnsiTheme="minorHAnsi" w:cs="Arial"/>
        </w:rPr>
        <w:t xml:space="preserve">neste ato representada por ........................................................., portador da Carteira de Identidade nº............................... </w:t>
      </w:r>
      <w:proofErr w:type="gramStart"/>
      <w:r w:rsidRPr="00685039">
        <w:rPr>
          <w:rFonts w:asciiTheme="minorHAnsi" w:hAnsiTheme="minorHAnsi" w:cs="Arial"/>
        </w:rPr>
        <w:t>e</w:t>
      </w:r>
      <w:proofErr w:type="gramEnd"/>
      <w:r w:rsidRPr="00685039">
        <w:rPr>
          <w:rFonts w:asciiTheme="minorHAnsi" w:hAnsiTheme="minorHAnsi" w:cs="Arial"/>
        </w:rPr>
        <w:t xml:space="preserve"> do CPF nº .................................., residente e domiciliado em .................................................................., têm, entre si, acordado os termos deste contrato, objeto da Concorrência nº </w:t>
      </w:r>
      <w:r w:rsidRPr="00685039">
        <w:rPr>
          <w:rFonts w:asciiTheme="minorHAnsi" w:hAnsiTheme="minorHAnsi" w:cs="Arial"/>
          <w:b/>
          <w:highlight w:val="yellow"/>
        </w:rPr>
        <w:t>XX</w:t>
      </w:r>
      <w:r w:rsidRPr="00685039">
        <w:rPr>
          <w:rFonts w:asciiTheme="minorHAnsi" w:hAnsiTheme="minorHAnsi" w:cs="Arial"/>
          <w:b/>
        </w:rPr>
        <w:t xml:space="preserve"> / </w:t>
      </w:r>
      <w:r w:rsidRPr="00685039">
        <w:rPr>
          <w:rFonts w:asciiTheme="minorHAnsi" w:hAnsiTheme="minorHAnsi" w:cs="Arial"/>
          <w:b/>
          <w:highlight w:val="yellow"/>
        </w:rPr>
        <w:t>ano</w:t>
      </w:r>
      <w:r w:rsidRPr="00685039">
        <w:rPr>
          <w:rFonts w:asciiTheme="minorHAnsi" w:hAnsiTheme="minorHAnsi" w:cs="Arial"/>
        </w:rPr>
        <w:t>, Processo nº ................................., mediante os termos e condições a seguir:</w:t>
      </w:r>
    </w:p>
    <w:p w14:paraId="782B88AB" w14:textId="3A08C06E" w:rsidR="00313016" w:rsidRPr="00685039" w:rsidRDefault="00313016" w:rsidP="00F82749">
      <w:pPr>
        <w:jc w:val="both"/>
        <w:rPr>
          <w:rFonts w:asciiTheme="minorHAnsi" w:hAnsiTheme="minorHAnsi" w:cs="Arial"/>
        </w:rPr>
      </w:pPr>
    </w:p>
    <w:p w14:paraId="2356B453" w14:textId="77777777" w:rsidR="003F4ECF" w:rsidRPr="00685039" w:rsidRDefault="003F4ECF" w:rsidP="00F82749">
      <w:pPr>
        <w:jc w:val="both"/>
        <w:rPr>
          <w:rFonts w:asciiTheme="minorHAnsi" w:hAnsiTheme="minorHAnsi" w:cs="Arial"/>
        </w:rPr>
      </w:pPr>
    </w:p>
    <w:p w14:paraId="2E49A772" w14:textId="72D9C471" w:rsidR="00313016" w:rsidRPr="00685039" w:rsidRDefault="00313016" w:rsidP="00F82749">
      <w:pPr>
        <w:rPr>
          <w:rFonts w:asciiTheme="minorHAnsi" w:hAnsiTheme="minorHAnsi" w:cs="Arial"/>
          <w:b/>
          <w:bCs/>
        </w:rPr>
      </w:pPr>
      <w:r w:rsidRPr="00685039">
        <w:rPr>
          <w:rFonts w:asciiTheme="minorHAnsi" w:hAnsiTheme="minorHAnsi" w:cs="Arial"/>
          <w:b/>
          <w:bCs/>
        </w:rPr>
        <w:t>CLÁUSULA PRIMEIRA – LEGISLAÇÃO E DOCUMENTOS VINCULADOS</w:t>
      </w:r>
    </w:p>
    <w:p w14:paraId="5AA97DDB" w14:textId="77777777" w:rsidR="00313016" w:rsidRPr="00685039" w:rsidRDefault="00313016" w:rsidP="00F82749">
      <w:pPr>
        <w:jc w:val="both"/>
        <w:rPr>
          <w:rFonts w:asciiTheme="minorHAnsi" w:hAnsiTheme="minorHAnsi" w:cs="Arial"/>
        </w:rPr>
      </w:pPr>
    </w:p>
    <w:p w14:paraId="11621769" w14:textId="6CB006F7" w:rsidR="00313016" w:rsidRPr="00685039" w:rsidRDefault="00313016" w:rsidP="00F82749">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1.1</w:t>
      </w:r>
      <w:r w:rsidRPr="00685039">
        <w:rPr>
          <w:rFonts w:asciiTheme="minorHAnsi" w:hAnsiTheme="minorHAnsi" w:cs="Arial"/>
        </w:rPr>
        <w:tab/>
      </w:r>
      <w:r w:rsidR="00354A3F" w:rsidRPr="00685039">
        <w:rPr>
          <w:rFonts w:asciiTheme="minorHAnsi" w:hAnsiTheme="minorHAnsi" w:cs="Arial"/>
        </w:rPr>
        <w:t xml:space="preserve">O presente contrato reger-se-á pela Lei </w:t>
      </w:r>
      <w:r w:rsidR="00354A3F" w:rsidRPr="00685039">
        <w:rPr>
          <w:rFonts w:asciiTheme="minorHAnsi" w:hAnsiTheme="minorHAnsi" w:cs="Arial"/>
          <w:snapToGrid w:val="0"/>
        </w:rPr>
        <w:t>nº 8.666/1993</w:t>
      </w:r>
      <w:r w:rsidR="00354A3F" w:rsidRPr="00685039">
        <w:rPr>
          <w:rFonts w:asciiTheme="minorHAnsi" w:hAnsiTheme="minorHAnsi" w:cs="Arial"/>
        </w:rPr>
        <w:t xml:space="preserve"> e, de forma complementar, pela </w:t>
      </w:r>
      <w:r w:rsidR="00E36D74" w:rsidRPr="00685039">
        <w:rPr>
          <w:rFonts w:asciiTheme="minorHAnsi" w:hAnsiTheme="minorHAnsi" w:cs="Arial"/>
        </w:rPr>
        <w:t>Instrução Normativa MP nº 05/2017</w:t>
      </w:r>
      <w:r w:rsidR="00354A3F" w:rsidRPr="00685039">
        <w:rPr>
          <w:rFonts w:asciiTheme="minorHAnsi" w:hAnsiTheme="minorHAnsi" w:cs="Arial"/>
        </w:rPr>
        <w:t xml:space="preserve">, </w:t>
      </w:r>
      <w:r w:rsidR="00FF6676" w:rsidRPr="00685039">
        <w:rPr>
          <w:rFonts w:asciiTheme="minorHAnsi" w:hAnsiTheme="minorHAnsi" w:cs="Arial"/>
        </w:rPr>
        <w:t xml:space="preserve">pela </w:t>
      </w:r>
      <w:r w:rsidR="009721D2" w:rsidRPr="00685039">
        <w:rPr>
          <w:rFonts w:asciiTheme="minorHAnsi" w:hAnsiTheme="minorHAnsi" w:cs="Arial"/>
        </w:rPr>
        <w:t xml:space="preserve">Instrução Normativa SECOM relativa à matéria, </w:t>
      </w:r>
      <w:r w:rsidR="00354A3F" w:rsidRPr="00685039">
        <w:rPr>
          <w:rFonts w:asciiTheme="minorHAnsi" w:hAnsiTheme="minorHAnsi" w:cs="Arial"/>
        </w:rPr>
        <w:t>observadas as disposições da Lei nº 12.232/2010 aplicáveis a este objeto, nos termos do Acórdão nº 6.227/2016-TCU-2ª Câmara</w:t>
      </w:r>
      <w:r w:rsidR="00354A3F" w:rsidRPr="00685039">
        <w:rPr>
          <w:rFonts w:asciiTheme="minorHAnsi" w:hAnsiTheme="minorHAnsi" w:cs="Arial"/>
          <w:bCs/>
        </w:rPr>
        <w:t>.</w:t>
      </w:r>
    </w:p>
    <w:p w14:paraId="7C5D1A40" w14:textId="77777777" w:rsidR="00313016" w:rsidRPr="00685039" w:rsidRDefault="00313016" w:rsidP="00F82749">
      <w:pPr>
        <w:jc w:val="both"/>
        <w:rPr>
          <w:rFonts w:asciiTheme="minorHAnsi" w:hAnsiTheme="minorHAnsi" w:cs="Arial"/>
        </w:rPr>
      </w:pPr>
    </w:p>
    <w:p w14:paraId="69984A05" w14:textId="50CF1D74" w:rsidR="00313016" w:rsidRPr="00685039" w:rsidRDefault="002C3476" w:rsidP="00F82749">
      <w:pPr>
        <w:jc w:val="both"/>
        <w:rPr>
          <w:rFonts w:asciiTheme="minorHAnsi" w:hAnsiTheme="minorHAnsi" w:cs="Arial"/>
        </w:rPr>
      </w:pPr>
      <w:r w:rsidRPr="00685039">
        <w:rPr>
          <w:rFonts w:asciiTheme="minorHAnsi" w:hAnsiTheme="minorHAnsi" w:cs="Arial"/>
        </w:rPr>
        <w:t>1.2</w:t>
      </w:r>
      <w:r w:rsidRPr="00685039">
        <w:rPr>
          <w:rFonts w:asciiTheme="minorHAnsi" w:hAnsiTheme="minorHAnsi" w:cs="Arial"/>
        </w:rPr>
        <w:tab/>
      </w:r>
      <w:r w:rsidRPr="00685039">
        <w:rPr>
          <w:rFonts w:asciiTheme="minorHAnsi" w:hAnsiTheme="minorHAnsi" w:cs="Arial"/>
          <w:b/>
        </w:rPr>
        <w:tab/>
      </w:r>
      <w:r w:rsidR="00B00EEF" w:rsidRPr="00685039">
        <w:rPr>
          <w:rFonts w:asciiTheme="minorHAnsi" w:hAnsiTheme="minorHAnsi" w:cs="Arial"/>
        </w:rPr>
        <w:t>Independentemente de transcrição, faze</w:t>
      </w:r>
      <w:r w:rsidR="00354A3F" w:rsidRPr="00685039">
        <w:rPr>
          <w:rFonts w:asciiTheme="minorHAnsi" w:hAnsiTheme="minorHAnsi" w:cs="Arial"/>
        </w:rPr>
        <w:t>m</w:t>
      </w:r>
      <w:r w:rsidR="00B00EEF" w:rsidRPr="00685039">
        <w:rPr>
          <w:rFonts w:asciiTheme="minorHAnsi" w:hAnsiTheme="minorHAnsi" w:cs="Arial"/>
        </w:rPr>
        <w:t xml:space="preserve"> parte deste c</w:t>
      </w:r>
      <w:r w:rsidR="00313016" w:rsidRPr="00685039">
        <w:rPr>
          <w:rFonts w:asciiTheme="minorHAnsi" w:hAnsiTheme="minorHAnsi" w:cs="Arial"/>
        </w:rPr>
        <w:t xml:space="preserve">ontrato o Edital da Concorrência nº </w:t>
      </w:r>
      <w:r w:rsidR="00313016" w:rsidRPr="00685039">
        <w:rPr>
          <w:rFonts w:asciiTheme="minorHAnsi" w:hAnsiTheme="minorHAnsi" w:cs="Arial"/>
          <w:highlight w:val="yellow"/>
        </w:rPr>
        <w:t>XX</w:t>
      </w:r>
      <w:r w:rsidRPr="00685039">
        <w:rPr>
          <w:rFonts w:asciiTheme="minorHAnsi" w:hAnsiTheme="minorHAnsi" w:cs="Arial"/>
        </w:rPr>
        <w:t xml:space="preserve"> </w:t>
      </w:r>
      <w:r w:rsidR="00313016" w:rsidRPr="00685039">
        <w:rPr>
          <w:rFonts w:asciiTheme="minorHAnsi" w:hAnsiTheme="minorHAnsi" w:cs="Arial"/>
        </w:rPr>
        <w:t>/</w:t>
      </w:r>
      <w:r w:rsidRPr="00685039">
        <w:rPr>
          <w:rFonts w:asciiTheme="minorHAnsi" w:hAnsiTheme="minorHAnsi" w:cs="Arial"/>
        </w:rPr>
        <w:t xml:space="preserve"> </w:t>
      </w:r>
      <w:r w:rsidRPr="00685039">
        <w:rPr>
          <w:rFonts w:asciiTheme="minorHAnsi" w:hAnsiTheme="minorHAnsi" w:cs="Arial"/>
          <w:highlight w:val="yellow"/>
        </w:rPr>
        <w:t>ano</w:t>
      </w:r>
      <w:r w:rsidR="00313016" w:rsidRPr="00685039">
        <w:rPr>
          <w:rFonts w:asciiTheme="minorHAnsi" w:hAnsiTheme="minorHAnsi" w:cs="Arial"/>
        </w:rPr>
        <w:t>, seus Anexos</w:t>
      </w:r>
      <w:r w:rsidR="00746EA0" w:rsidRPr="00685039">
        <w:rPr>
          <w:rFonts w:asciiTheme="minorHAnsi" w:hAnsiTheme="minorHAnsi" w:cs="Arial"/>
        </w:rPr>
        <w:t xml:space="preserve"> e</w:t>
      </w:r>
      <w:r w:rsidR="00313016" w:rsidRPr="00685039">
        <w:rPr>
          <w:rFonts w:asciiTheme="minorHAnsi" w:hAnsiTheme="minorHAnsi" w:cs="Arial"/>
        </w:rPr>
        <w:t xml:space="preserve"> Apêndices, </w:t>
      </w:r>
      <w:r w:rsidR="00746EA0" w:rsidRPr="00685039">
        <w:rPr>
          <w:rFonts w:asciiTheme="minorHAnsi" w:hAnsiTheme="minorHAnsi" w:cs="Arial"/>
          <w:i/>
          <w:highlight w:val="yellow"/>
        </w:rPr>
        <w:t>&lt;se for o caso&gt;</w:t>
      </w:r>
      <w:r w:rsidR="00746EA0" w:rsidRPr="00685039">
        <w:rPr>
          <w:rFonts w:asciiTheme="minorHAnsi" w:hAnsiTheme="minorHAnsi" w:cs="Arial"/>
        </w:rPr>
        <w:t xml:space="preserve"> </w:t>
      </w:r>
      <w:r w:rsidR="00313016" w:rsidRPr="00685039">
        <w:rPr>
          <w:rFonts w:asciiTheme="minorHAnsi" w:hAnsiTheme="minorHAnsi" w:cs="Arial"/>
          <w:highlight w:val="lightGray"/>
        </w:rPr>
        <w:t>o Manual de Procedimentos criado para o detalhamento da execução contratual</w:t>
      </w:r>
      <w:r w:rsidR="00313016" w:rsidRPr="00685039">
        <w:rPr>
          <w:rFonts w:asciiTheme="minorHAnsi" w:hAnsiTheme="minorHAnsi" w:cs="Arial"/>
        </w:rPr>
        <w:t xml:space="preserve">, </w:t>
      </w:r>
      <w:r w:rsidR="00967119" w:rsidRPr="00685039">
        <w:rPr>
          <w:rFonts w:asciiTheme="minorHAnsi" w:hAnsiTheme="minorHAnsi" w:cs="Arial"/>
        </w:rPr>
        <w:t xml:space="preserve">bem como as Propostas Técnica e de Preços da </w:t>
      </w:r>
      <w:r w:rsidR="00967119" w:rsidRPr="00685039">
        <w:rPr>
          <w:rFonts w:asciiTheme="minorHAnsi" w:hAnsiTheme="minorHAnsi" w:cs="Arial"/>
          <w:b/>
        </w:rPr>
        <w:t>CONTRATADA</w:t>
      </w:r>
      <w:r w:rsidR="00967119" w:rsidRPr="00685039">
        <w:rPr>
          <w:rFonts w:asciiTheme="minorHAnsi" w:hAnsiTheme="minorHAnsi" w:cs="Arial"/>
        </w:rPr>
        <w:t>, os quais constituem parte deste instrumento</w:t>
      </w:r>
      <w:r w:rsidR="00313016" w:rsidRPr="00685039">
        <w:rPr>
          <w:rFonts w:asciiTheme="minorHAnsi" w:hAnsiTheme="minorHAnsi" w:cs="Arial"/>
        </w:rPr>
        <w:t>.</w:t>
      </w:r>
    </w:p>
    <w:p w14:paraId="1D905F8D" w14:textId="77777777" w:rsidR="00313016" w:rsidRPr="00685039" w:rsidRDefault="00313016" w:rsidP="00F82749">
      <w:pPr>
        <w:jc w:val="both"/>
        <w:rPr>
          <w:rFonts w:asciiTheme="minorHAnsi" w:hAnsiTheme="minorHAnsi" w:cs="Arial"/>
        </w:rPr>
      </w:pPr>
    </w:p>
    <w:p w14:paraId="46AE784B" w14:textId="77777777" w:rsidR="00313016" w:rsidRPr="00685039" w:rsidRDefault="00313016" w:rsidP="00F82749">
      <w:pPr>
        <w:jc w:val="both"/>
        <w:rPr>
          <w:rFonts w:asciiTheme="minorHAnsi" w:hAnsiTheme="minorHAnsi" w:cs="Arial"/>
        </w:rPr>
      </w:pPr>
    </w:p>
    <w:p w14:paraId="50508A1A" w14:textId="2E4E5A5D" w:rsidR="003F4ECF" w:rsidRPr="00685039" w:rsidRDefault="00DF6279" w:rsidP="00F82749">
      <w:pPr>
        <w:rPr>
          <w:rFonts w:asciiTheme="minorHAnsi" w:hAnsiTheme="minorHAnsi" w:cs="Arial"/>
          <w:b/>
          <w:bCs/>
        </w:rPr>
      </w:pPr>
      <w:r w:rsidRPr="00685039">
        <w:rPr>
          <w:rFonts w:asciiTheme="minorHAnsi" w:hAnsiTheme="minorHAnsi" w:cs="Arial"/>
          <w:b/>
          <w:bCs/>
        </w:rPr>
        <w:t xml:space="preserve">CLÁUSULA </w:t>
      </w:r>
      <w:r w:rsidR="00746EA0" w:rsidRPr="00685039">
        <w:rPr>
          <w:rFonts w:asciiTheme="minorHAnsi" w:hAnsiTheme="minorHAnsi" w:cs="Arial"/>
          <w:b/>
          <w:bCs/>
        </w:rPr>
        <w:t>SEGUNDA</w:t>
      </w:r>
      <w:r w:rsidRPr="00685039">
        <w:rPr>
          <w:rFonts w:asciiTheme="minorHAnsi" w:hAnsiTheme="minorHAnsi" w:cs="Arial"/>
          <w:b/>
          <w:bCs/>
        </w:rPr>
        <w:t xml:space="preserve"> – OBJETO</w:t>
      </w:r>
    </w:p>
    <w:p w14:paraId="3CCED8E5" w14:textId="77777777" w:rsidR="003F4ECF" w:rsidRPr="00685039" w:rsidRDefault="003F4ECF" w:rsidP="00F82749">
      <w:pPr>
        <w:jc w:val="both"/>
        <w:rPr>
          <w:rFonts w:asciiTheme="minorHAnsi" w:hAnsiTheme="minorHAnsi" w:cs="Arial"/>
        </w:rPr>
      </w:pPr>
    </w:p>
    <w:p w14:paraId="6D9A2BD8" w14:textId="051559BC" w:rsidR="006D5694" w:rsidRPr="00685039" w:rsidRDefault="00746EA0" w:rsidP="00F82749">
      <w:pPr>
        <w:jc w:val="both"/>
        <w:rPr>
          <w:rFonts w:asciiTheme="minorHAnsi" w:hAnsiTheme="minorHAnsi" w:cs="Arial"/>
        </w:rPr>
      </w:pPr>
      <w:r w:rsidRPr="00685039">
        <w:rPr>
          <w:rFonts w:asciiTheme="minorHAnsi" w:hAnsiTheme="minorHAnsi" w:cs="Arial"/>
        </w:rPr>
        <w:t>2</w:t>
      </w:r>
      <w:r w:rsidR="00313016" w:rsidRPr="00685039">
        <w:rPr>
          <w:rFonts w:asciiTheme="minorHAnsi" w:hAnsiTheme="minorHAnsi" w:cs="Arial"/>
        </w:rPr>
        <w:t>.1</w:t>
      </w:r>
      <w:r w:rsidR="00313016" w:rsidRPr="00685039">
        <w:rPr>
          <w:rFonts w:asciiTheme="minorHAnsi" w:hAnsiTheme="minorHAnsi" w:cs="Arial"/>
        </w:rPr>
        <w:tab/>
      </w:r>
      <w:r w:rsidR="00313016" w:rsidRPr="00685039">
        <w:rPr>
          <w:rFonts w:asciiTheme="minorHAnsi" w:hAnsiTheme="minorHAnsi" w:cs="Arial"/>
        </w:rPr>
        <w:tab/>
      </w:r>
      <w:r w:rsidR="00E530D0" w:rsidRPr="00685039">
        <w:rPr>
          <w:rFonts w:asciiTheme="minorHAnsi" w:hAnsiTheme="minorHAnsi" w:cs="Arial"/>
        </w:rPr>
        <w:t>Constitui o</w:t>
      </w:r>
      <w:r w:rsidR="00E530D0" w:rsidRPr="00685039">
        <w:rPr>
          <w:rFonts w:asciiTheme="minorHAnsi" w:hAnsiTheme="minorHAnsi" w:cs="Arial"/>
          <w:bCs/>
        </w:rPr>
        <w:t xml:space="preserve">bjeto do </w:t>
      </w:r>
      <w:r w:rsidR="00E530D0" w:rsidRPr="00685039">
        <w:rPr>
          <w:rFonts w:asciiTheme="minorHAnsi" w:hAnsiTheme="minorHAnsi" w:cs="Arial"/>
        </w:rPr>
        <w:t>presente contrato a prestação de serviços de comunicação digital, referentes à</w:t>
      </w:r>
      <w:r w:rsidR="006D5694" w:rsidRPr="00685039">
        <w:rPr>
          <w:rFonts w:asciiTheme="minorHAnsi" w:hAnsiTheme="minorHAnsi" w:cs="Arial"/>
        </w:rPr>
        <w:t>:</w:t>
      </w:r>
    </w:p>
    <w:p w14:paraId="4E910191" w14:textId="77777777" w:rsidR="006D5694" w:rsidRPr="00685039" w:rsidRDefault="006D5694" w:rsidP="00F82749">
      <w:pPr>
        <w:tabs>
          <w:tab w:val="left" w:pos="284"/>
          <w:tab w:val="left" w:pos="1418"/>
        </w:tabs>
        <w:jc w:val="both"/>
        <w:rPr>
          <w:rFonts w:asciiTheme="minorHAnsi" w:hAnsiTheme="minorHAnsi" w:cs="Arial"/>
        </w:rPr>
      </w:pPr>
    </w:p>
    <w:p w14:paraId="2BF5FA82" w14:textId="17F7B6D2" w:rsidR="006D5694" w:rsidRPr="00685039" w:rsidRDefault="00640E74" w:rsidP="00F82749">
      <w:pPr>
        <w:pStyle w:val="PargrafodaLista"/>
        <w:numPr>
          <w:ilvl w:val="0"/>
          <w:numId w:val="90"/>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prospecção</w:t>
      </w:r>
      <w:proofErr w:type="gramEnd"/>
      <w:r w:rsidRPr="00685039">
        <w:rPr>
          <w:rFonts w:asciiTheme="minorHAnsi" w:hAnsiTheme="minorHAnsi" w:cs="Arial"/>
        </w:rPr>
        <w:t xml:space="preserve">, </w:t>
      </w:r>
      <w:r w:rsidR="006D5694" w:rsidRPr="00685039">
        <w:rPr>
          <w:rFonts w:asciiTheme="minorHAnsi" w:hAnsiTheme="minorHAnsi" w:cs="Arial"/>
        </w:rPr>
        <w:t>planejamento, implementação, manutenção e monitoramento d</w:t>
      </w:r>
      <w:r w:rsidR="0082432D" w:rsidRPr="00685039">
        <w:rPr>
          <w:rFonts w:asciiTheme="minorHAnsi" w:hAnsiTheme="minorHAnsi" w:cs="Arial"/>
        </w:rPr>
        <w:t>e</w:t>
      </w:r>
      <w:r w:rsidR="006D5694" w:rsidRPr="00685039">
        <w:rPr>
          <w:rFonts w:asciiTheme="minorHAnsi" w:hAnsiTheme="minorHAnsi" w:cs="Arial"/>
        </w:rPr>
        <w:t xml:space="preserve"> soluções de comunicação digital, no âmbito d</w:t>
      </w:r>
      <w:r w:rsidR="000F783B" w:rsidRPr="00685039">
        <w:rPr>
          <w:rFonts w:asciiTheme="minorHAnsi" w:hAnsiTheme="minorHAnsi" w:cs="Arial"/>
        </w:rPr>
        <w:t>este</w:t>
      </w:r>
      <w:r w:rsidR="006D5694" w:rsidRPr="00685039">
        <w:rPr>
          <w:rFonts w:asciiTheme="minorHAnsi" w:hAnsiTheme="minorHAnsi" w:cs="Arial"/>
        </w:rPr>
        <w:t xml:space="preserve"> contrato;</w:t>
      </w:r>
    </w:p>
    <w:p w14:paraId="1698171C" w14:textId="77777777" w:rsidR="006D5694" w:rsidRPr="00685039" w:rsidRDefault="006D5694" w:rsidP="00F82749">
      <w:pPr>
        <w:tabs>
          <w:tab w:val="left" w:pos="284"/>
          <w:tab w:val="left" w:pos="1418"/>
          <w:tab w:val="left" w:pos="1701"/>
        </w:tabs>
        <w:ind w:left="1418"/>
        <w:jc w:val="both"/>
        <w:rPr>
          <w:rFonts w:asciiTheme="minorHAnsi" w:hAnsiTheme="minorHAnsi" w:cs="Arial"/>
        </w:rPr>
      </w:pPr>
    </w:p>
    <w:p w14:paraId="63BB4464" w14:textId="3F949DD9" w:rsidR="006D5694" w:rsidRPr="00685039" w:rsidRDefault="006D5694" w:rsidP="00F82749">
      <w:pPr>
        <w:pStyle w:val="PargrafodaLista"/>
        <w:numPr>
          <w:ilvl w:val="0"/>
          <w:numId w:val="90"/>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criação</w:t>
      </w:r>
      <w:proofErr w:type="gramEnd"/>
      <w:r w:rsidR="00A463FA">
        <w:rPr>
          <w:rFonts w:asciiTheme="minorHAnsi" w:hAnsiTheme="minorHAnsi" w:cs="Arial"/>
        </w:rPr>
        <w:t xml:space="preserve"> e</w:t>
      </w:r>
      <w:r w:rsidR="00AD3DC1" w:rsidRPr="00685039">
        <w:rPr>
          <w:rFonts w:asciiTheme="minorHAnsi" w:hAnsiTheme="minorHAnsi" w:cs="Arial"/>
        </w:rPr>
        <w:t xml:space="preserve"> </w:t>
      </w:r>
      <w:r w:rsidRPr="00685039">
        <w:rPr>
          <w:rFonts w:asciiTheme="minorHAnsi" w:hAnsiTheme="minorHAnsi" w:cs="Arial"/>
        </w:rPr>
        <w:t>execução técnica de ações e/ou peças de comunicação digital.</w:t>
      </w:r>
    </w:p>
    <w:p w14:paraId="223BAB83" w14:textId="77777777" w:rsidR="006D5694" w:rsidRPr="00685039" w:rsidRDefault="006D5694" w:rsidP="00F82749">
      <w:pPr>
        <w:tabs>
          <w:tab w:val="left" w:pos="284"/>
          <w:tab w:val="left" w:pos="1418"/>
          <w:tab w:val="left" w:pos="1701"/>
        </w:tabs>
        <w:ind w:left="1418"/>
        <w:jc w:val="both"/>
        <w:rPr>
          <w:rFonts w:asciiTheme="minorHAnsi" w:hAnsiTheme="minorHAnsi" w:cs="Arial"/>
        </w:rPr>
      </w:pPr>
    </w:p>
    <w:p w14:paraId="662F8BBE" w14:textId="7542DFE8" w:rsidR="006D5694" w:rsidRPr="00685039" w:rsidRDefault="00313978" w:rsidP="00F82749">
      <w:pPr>
        <w:pStyle w:val="PargrafodaLista"/>
        <w:numPr>
          <w:ilvl w:val="0"/>
          <w:numId w:val="90"/>
        </w:numPr>
        <w:tabs>
          <w:tab w:val="left" w:pos="284"/>
          <w:tab w:val="left" w:pos="1418"/>
          <w:tab w:val="left" w:pos="1701"/>
        </w:tabs>
        <w:ind w:left="1418" w:firstLine="0"/>
        <w:jc w:val="both"/>
        <w:rPr>
          <w:rFonts w:asciiTheme="minorHAnsi" w:hAnsiTheme="minorHAnsi" w:cs="Arial"/>
        </w:rPr>
      </w:pPr>
      <w:proofErr w:type="gramStart"/>
      <w:r w:rsidRPr="00685039">
        <w:rPr>
          <w:rFonts w:asciiTheme="minorHAnsi" w:hAnsiTheme="minorHAnsi" w:cs="Arial"/>
        </w:rPr>
        <w:t>criação</w:t>
      </w:r>
      <w:proofErr w:type="gramEnd"/>
      <w:r w:rsidRPr="00685039">
        <w:rPr>
          <w:rFonts w:asciiTheme="minorHAnsi" w:hAnsiTheme="minorHAnsi" w:cs="Arial"/>
        </w:rPr>
        <w:t xml:space="preserve">, implementação e desenvolvimento de formas inovadoras de comunicação digital, destinadas a expandir os efeitos de mensagens e </w:t>
      </w:r>
      <w:proofErr w:type="spellStart"/>
      <w:r w:rsidRPr="00685039">
        <w:rPr>
          <w:rFonts w:asciiTheme="minorHAnsi" w:hAnsiTheme="minorHAnsi" w:cs="Arial"/>
        </w:rPr>
        <w:t>conteúdos</w:t>
      </w:r>
      <w:proofErr w:type="spellEnd"/>
      <w:r w:rsidRPr="00685039">
        <w:rPr>
          <w:rFonts w:asciiTheme="minorHAnsi" w:hAnsiTheme="minorHAnsi" w:cs="Arial"/>
        </w:rPr>
        <w:t xml:space="preserve"> do </w:t>
      </w:r>
      <w:r w:rsidRPr="00685039">
        <w:rPr>
          <w:rFonts w:asciiTheme="minorHAnsi" w:hAnsiTheme="minorHAnsi" w:cs="Arial"/>
          <w:highlight w:val="yellow"/>
        </w:rPr>
        <w:t>órgão/entidade</w:t>
      </w:r>
      <w:r w:rsidRPr="00685039">
        <w:rPr>
          <w:rFonts w:asciiTheme="minorHAnsi" w:hAnsiTheme="minorHAnsi" w:cs="Arial"/>
        </w:rPr>
        <w:t>, em seus canais proprietários e em outros ambientes, plataformas ou ferramentas digitais, em consonância com novas tecnologias</w:t>
      </w:r>
      <w:r w:rsidR="006D5694" w:rsidRPr="00685039">
        <w:rPr>
          <w:rFonts w:asciiTheme="minorHAnsi" w:hAnsiTheme="minorHAnsi" w:cs="Arial"/>
        </w:rPr>
        <w:t>.</w:t>
      </w:r>
    </w:p>
    <w:p w14:paraId="0AFA7820" w14:textId="77777777" w:rsidR="00416F19" w:rsidRPr="00685039" w:rsidRDefault="00416F19" w:rsidP="00F82749">
      <w:pPr>
        <w:tabs>
          <w:tab w:val="left" w:pos="284"/>
          <w:tab w:val="left" w:pos="709"/>
          <w:tab w:val="left" w:pos="1418"/>
        </w:tabs>
        <w:jc w:val="both"/>
        <w:rPr>
          <w:rFonts w:asciiTheme="minorHAnsi" w:hAnsiTheme="minorHAnsi" w:cs="Arial"/>
        </w:rPr>
      </w:pPr>
    </w:p>
    <w:p w14:paraId="2660F0AC" w14:textId="01F8BB8A" w:rsidR="006D5694" w:rsidRPr="00685039" w:rsidRDefault="00B72C73" w:rsidP="00F82749">
      <w:pPr>
        <w:tabs>
          <w:tab w:val="left" w:pos="1080"/>
        </w:tabs>
        <w:jc w:val="both"/>
        <w:rPr>
          <w:rFonts w:asciiTheme="minorHAnsi" w:hAnsiTheme="minorHAnsi" w:cs="Arial"/>
        </w:rPr>
      </w:pPr>
      <w:r w:rsidRPr="00685039">
        <w:rPr>
          <w:rFonts w:asciiTheme="minorHAnsi" w:hAnsiTheme="minorHAnsi" w:cs="Arial"/>
        </w:rPr>
        <w:t>2.2</w:t>
      </w:r>
      <w:r w:rsidR="006D5694" w:rsidRPr="00685039">
        <w:rPr>
          <w:rFonts w:asciiTheme="minorHAnsi" w:hAnsiTheme="minorHAnsi" w:cs="Arial"/>
        </w:rPr>
        <w:tab/>
      </w:r>
      <w:r w:rsidR="006D5694" w:rsidRPr="00685039">
        <w:rPr>
          <w:rFonts w:asciiTheme="minorHAnsi" w:hAnsiTheme="minorHAnsi" w:cs="Arial"/>
        </w:rPr>
        <w:tab/>
        <w:t xml:space="preserve">A contratação dos serviços, elencados no subitem </w:t>
      </w:r>
      <w:r w:rsidRPr="00685039">
        <w:rPr>
          <w:rFonts w:asciiTheme="minorHAnsi" w:hAnsiTheme="minorHAnsi" w:cs="Arial"/>
        </w:rPr>
        <w:t>2</w:t>
      </w:r>
      <w:r w:rsidR="006D5694" w:rsidRPr="00685039">
        <w:rPr>
          <w:rFonts w:asciiTheme="minorHAnsi" w:hAnsiTheme="minorHAnsi" w:cs="Arial"/>
        </w:rPr>
        <w:t xml:space="preserve">.1, tem como objetivo o atendimento </w:t>
      </w:r>
      <w:r w:rsidR="006D5694" w:rsidRPr="00685039">
        <w:rPr>
          <w:rFonts w:asciiTheme="minorHAnsi" w:hAnsiTheme="minorHAnsi" w:cs="Arial"/>
          <w:bCs/>
        </w:rPr>
        <w:t xml:space="preserve">ao princípio da publicidade e ao direito à informação, por meio de ações de comunicação digital que visam difundir ideias e princípios, posicionar instituições e programas, disseminar iniciativas e políticas públicas, </w:t>
      </w:r>
      <w:r w:rsidR="006D5694" w:rsidRPr="00685039">
        <w:rPr>
          <w:rFonts w:asciiTheme="minorHAnsi" w:hAnsiTheme="minorHAnsi" w:cs="Arial"/>
          <w:bCs/>
          <w:i/>
          <w:highlight w:val="yellow"/>
        </w:rPr>
        <w:t>&lt;se for o caso, acrescentar:&gt;</w:t>
      </w:r>
      <w:r w:rsidR="006D5694" w:rsidRPr="00685039">
        <w:rPr>
          <w:rFonts w:asciiTheme="minorHAnsi" w:hAnsiTheme="minorHAnsi" w:cs="Arial"/>
          <w:bCs/>
        </w:rPr>
        <w:t xml:space="preserve"> </w:t>
      </w:r>
      <w:r w:rsidR="006D5694" w:rsidRPr="00685039">
        <w:rPr>
          <w:rFonts w:asciiTheme="minorHAnsi" w:hAnsiTheme="minorHAnsi" w:cs="Arial"/>
          <w:bCs/>
          <w:highlight w:val="lightGray"/>
        </w:rPr>
        <w:t>promover a venda de produtos e serviços</w:t>
      </w:r>
      <w:r w:rsidR="006D5694" w:rsidRPr="00685039">
        <w:rPr>
          <w:rFonts w:asciiTheme="minorHAnsi" w:hAnsiTheme="minorHAnsi" w:cs="Arial"/>
          <w:bCs/>
        </w:rPr>
        <w:t>, ou informar e orientar o público em geral.</w:t>
      </w:r>
    </w:p>
    <w:p w14:paraId="6FFDC801" w14:textId="77777777" w:rsidR="006D5694" w:rsidRPr="00685039" w:rsidRDefault="006D5694" w:rsidP="00F82749">
      <w:pPr>
        <w:tabs>
          <w:tab w:val="left" w:pos="1080"/>
        </w:tabs>
        <w:jc w:val="both"/>
        <w:rPr>
          <w:rFonts w:asciiTheme="minorHAnsi" w:hAnsiTheme="minorHAnsi" w:cs="Arial"/>
        </w:rPr>
      </w:pPr>
    </w:p>
    <w:p w14:paraId="75EEC02D" w14:textId="11329732" w:rsidR="006D5694" w:rsidRPr="00685039" w:rsidRDefault="00B72C73" w:rsidP="00F82749">
      <w:pPr>
        <w:tabs>
          <w:tab w:val="left" w:pos="1080"/>
        </w:tabs>
        <w:jc w:val="both"/>
        <w:rPr>
          <w:rFonts w:asciiTheme="minorHAnsi" w:hAnsiTheme="minorHAnsi" w:cs="Arial"/>
        </w:rPr>
      </w:pPr>
      <w:r w:rsidRPr="00685039">
        <w:rPr>
          <w:rFonts w:asciiTheme="minorHAnsi" w:hAnsiTheme="minorHAnsi" w:cs="Arial"/>
        </w:rPr>
        <w:t>2.3</w:t>
      </w:r>
      <w:r w:rsidR="006D5694" w:rsidRPr="00685039">
        <w:rPr>
          <w:rFonts w:asciiTheme="minorHAnsi" w:hAnsiTheme="minorHAnsi" w:cs="Arial"/>
        </w:rPr>
        <w:tab/>
      </w:r>
      <w:r w:rsidR="006D5694" w:rsidRPr="00685039">
        <w:rPr>
          <w:rFonts w:asciiTheme="minorHAnsi" w:hAnsiTheme="minorHAnsi" w:cs="Arial"/>
        </w:rPr>
        <w:tab/>
      </w:r>
      <w:r w:rsidR="0051725C" w:rsidRPr="00685039">
        <w:rPr>
          <w:rFonts w:asciiTheme="minorHAnsi" w:hAnsiTheme="minorHAnsi" w:cs="Arial"/>
        </w:rPr>
        <w:t xml:space="preserve">O planejamento previsto </w:t>
      </w:r>
      <w:r w:rsidR="00501C42" w:rsidRPr="00685039">
        <w:rPr>
          <w:rFonts w:asciiTheme="minorHAnsi" w:hAnsiTheme="minorHAnsi" w:cs="Arial"/>
        </w:rPr>
        <w:t>na alínea ‘a’ do</w:t>
      </w:r>
      <w:r w:rsidR="0051725C" w:rsidRPr="00685039">
        <w:rPr>
          <w:rFonts w:asciiTheme="minorHAnsi" w:hAnsiTheme="minorHAnsi" w:cs="Arial"/>
        </w:rPr>
        <w:t xml:space="preserve"> subitem 2.1 objetiva subsidiar a proposição estratégica das ações de comunicação digital para alcance dos objetivos de comunicação e superação dos desafios apresentados e deve prever, sempre que possível, indicadores e métricas para aferição, análise e otimização de performance e de resultados.</w:t>
      </w:r>
    </w:p>
    <w:p w14:paraId="634F7B40" w14:textId="77777777" w:rsidR="006D5694" w:rsidRPr="00685039" w:rsidRDefault="006D5694" w:rsidP="00F82749">
      <w:pPr>
        <w:tabs>
          <w:tab w:val="left" w:pos="1080"/>
        </w:tabs>
        <w:jc w:val="both"/>
        <w:rPr>
          <w:rFonts w:asciiTheme="minorHAnsi" w:hAnsiTheme="minorHAnsi" w:cs="Arial"/>
        </w:rPr>
      </w:pPr>
    </w:p>
    <w:p w14:paraId="7B383EA8" w14:textId="6EE91EF3" w:rsidR="006D5694" w:rsidRPr="00685039" w:rsidRDefault="00B72C73" w:rsidP="00F82749">
      <w:pPr>
        <w:tabs>
          <w:tab w:val="left" w:pos="1080"/>
        </w:tabs>
        <w:jc w:val="both"/>
        <w:rPr>
          <w:rFonts w:asciiTheme="minorHAnsi" w:hAnsiTheme="minorHAnsi" w:cs="Arial"/>
        </w:rPr>
      </w:pPr>
      <w:r w:rsidRPr="00685039">
        <w:rPr>
          <w:rFonts w:asciiTheme="minorHAnsi" w:hAnsiTheme="minorHAnsi" w:cs="Arial"/>
        </w:rPr>
        <w:t>2.4</w:t>
      </w:r>
      <w:r w:rsidR="006D5694" w:rsidRPr="00685039">
        <w:rPr>
          <w:rFonts w:asciiTheme="minorHAnsi" w:hAnsiTheme="minorHAnsi" w:cs="Arial"/>
        </w:rPr>
        <w:tab/>
      </w:r>
      <w:r w:rsidR="006D5694" w:rsidRPr="00685039">
        <w:rPr>
          <w:rFonts w:asciiTheme="minorHAnsi" w:hAnsiTheme="minorHAnsi" w:cs="Arial"/>
        </w:rPr>
        <w:tab/>
      </w:r>
      <w:r w:rsidR="002D166E" w:rsidRPr="00685039">
        <w:rPr>
          <w:rFonts w:asciiTheme="minorHAnsi" w:hAnsiTheme="minorHAnsi" w:cs="Arial"/>
        </w:rPr>
        <w:t xml:space="preserve">Os serviços previstos no </w:t>
      </w:r>
      <w:r w:rsidR="002D166E" w:rsidRPr="00685039">
        <w:rPr>
          <w:rFonts w:asciiTheme="minorHAnsi" w:hAnsiTheme="minorHAnsi" w:cs="Arial"/>
          <w:snapToGrid w:val="0"/>
        </w:rPr>
        <w:t xml:space="preserve">subitem 2.1 </w:t>
      </w:r>
      <w:r w:rsidR="002D166E" w:rsidRPr="00685039">
        <w:rPr>
          <w:rFonts w:asciiTheme="minorHAnsi" w:hAnsiTheme="minorHAnsi" w:cs="Arial"/>
          <w:u w:val="single"/>
        </w:rPr>
        <w:t>não</w:t>
      </w:r>
      <w:r w:rsidR="002D166E" w:rsidRPr="00685039">
        <w:rPr>
          <w:rFonts w:asciiTheme="minorHAnsi" w:hAnsiTheme="minorHAnsi" w:cs="Arial"/>
        </w:rPr>
        <w:t xml:space="preserve"> abrangem atividades com natureza distinta da comunicação digital do </w:t>
      </w:r>
      <w:r w:rsidR="002D166E" w:rsidRPr="00685039">
        <w:rPr>
          <w:rFonts w:asciiTheme="minorHAnsi" w:hAnsiTheme="minorHAnsi" w:cs="Arial"/>
          <w:highlight w:val="yellow"/>
        </w:rPr>
        <w:t>órgão/entidade</w:t>
      </w:r>
      <w:r w:rsidR="002D166E" w:rsidRPr="00685039">
        <w:rPr>
          <w:rFonts w:asciiTheme="minorHAnsi" w:hAnsiTheme="minorHAnsi" w:cs="Arial"/>
        </w:rPr>
        <w:t>, na disseminação de informações junto à sociedade</w:t>
      </w:r>
      <w:r w:rsidR="0082432D" w:rsidRPr="00685039">
        <w:rPr>
          <w:rFonts w:asciiTheme="minorHAnsi" w:hAnsiTheme="minorHAnsi" w:cs="Arial"/>
        </w:rPr>
        <w:t>.</w:t>
      </w:r>
    </w:p>
    <w:p w14:paraId="37C8AF43" w14:textId="77777777" w:rsidR="006D5694" w:rsidRPr="00685039" w:rsidRDefault="006D5694" w:rsidP="00F82749">
      <w:pPr>
        <w:tabs>
          <w:tab w:val="left" w:pos="1080"/>
        </w:tabs>
        <w:jc w:val="both"/>
        <w:rPr>
          <w:rFonts w:asciiTheme="minorHAnsi" w:hAnsiTheme="minorHAnsi" w:cs="Arial"/>
          <w:smallCaps/>
        </w:rPr>
      </w:pPr>
    </w:p>
    <w:p w14:paraId="6BD90993" w14:textId="77777777" w:rsidR="005847C2" w:rsidRPr="00685039" w:rsidRDefault="005847C2" w:rsidP="00F82749">
      <w:pPr>
        <w:tabs>
          <w:tab w:val="left" w:pos="851"/>
        </w:tabs>
        <w:rPr>
          <w:rFonts w:asciiTheme="minorHAnsi" w:hAnsiTheme="minorHAnsi" w:cs="Arial"/>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alinhar</w:t>
      </w:r>
      <w:proofErr w:type="gramEnd"/>
      <w:r w:rsidRPr="00685039">
        <w:rPr>
          <w:rFonts w:asciiTheme="minorHAnsi" w:hAnsiTheme="minorHAnsi" w:cs="Arial"/>
          <w:i/>
          <w:highlight w:val="yellow"/>
        </w:rPr>
        <w:t xml:space="preserve"> a cláusula com o conteúdo disposto no projeto básico&gt;</w:t>
      </w:r>
    </w:p>
    <w:p w14:paraId="2C0F8E76" w14:textId="77777777" w:rsidR="005847C2" w:rsidRPr="00685039" w:rsidRDefault="005847C2" w:rsidP="00F82749">
      <w:pPr>
        <w:tabs>
          <w:tab w:val="left" w:pos="1080"/>
        </w:tabs>
        <w:jc w:val="both"/>
        <w:rPr>
          <w:rFonts w:asciiTheme="minorHAnsi" w:hAnsiTheme="minorHAnsi" w:cs="Arial"/>
          <w:smallCaps/>
        </w:rPr>
      </w:pPr>
    </w:p>
    <w:p w14:paraId="28B77EF5" w14:textId="03F44CE1" w:rsidR="00DD2356" w:rsidRPr="00685039" w:rsidRDefault="00DD2356" w:rsidP="00F82749">
      <w:pPr>
        <w:pStyle w:val="format1"/>
        <w:tabs>
          <w:tab w:val="left" w:pos="709"/>
          <w:tab w:val="left" w:pos="851"/>
          <w:tab w:val="left" w:pos="1418"/>
        </w:tabs>
        <w:autoSpaceDE/>
        <w:autoSpaceDN/>
        <w:ind w:right="-2"/>
        <w:rPr>
          <w:rFonts w:asciiTheme="minorHAnsi" w:hAnsiTheme="minorHAnsi" w:cs="Arial"/>
          <w:sz w:val="24"/>
          <w:szCs w:val="24"/>
        </w:rPr>
      </w:pPr>
      <w:r w:rsidRPr="00685039">
        <w:rPr>
          <w:rFonts w:asciiTheme="minorHAnsi" w:hAnsiTheme="minorHAnsi" w:cs="Arial"/>
          <w:sz w:val="24"/>
          <w:szCs w:val="24"/>
        </w:rPr>
        <w:t>2.5</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execução do objeto deste contrato, as demandas serão atendidas por meio da combinação dos produtos e serviços mais adequados para apoiar o </w:t>
      </w:r>
      <w:r w:rsidRPr="00685039">
        <w:rPr>
          <w:rFonts w:asciiTheme="minorHAnsi" w:hAnsiTheme="minorHAnsi" w:cs="Arial"/>
          <w:sz w:val="24"/>
          <w:szCs w:val="24"/>
          <w:highlight w:val="yellow"/>
        </w:rPr>
        <w:t>órgão/entidade</w:t>
      </w:r>
      <w:r w:rsidRPr="00685039">
        <w:rPr>
          <w:rFonts w:asciiTheme="minorHAnsi" w:hAnsiTheme="minorHAnsi" w:cs="Arial"/>
          <w:sz w:val="24"/>
          <w:szCs w:val="24"/>
        </w:rPr>
        <w:t xml:space="preserve"> na superação de seus desafios e alcance dos seus objetivos de comunicação, </w:t>
      </w:r>
      <w:r w:rsidR="00C43548" w:rsidRPr="00685039">
        <w:rPr>
          <w:rFonts w:asciiTheme="minorHAnsi" w:hAnsiTheme="minorHAnsi" w:cs="Arial"/>
          <w:sz w:val="24"/>
          <w:szCs w:val="24"/>
        </w:rPr>
        <w:t>abrangendo</w:t>
      </w:r>
      <w:r w:rsidRPr="00685039">
        <w:rPr>
          <w:rFonts w:asciiTheme="minorHAnsi" w:hAnsiTheme="minorHAnsi" w:cs="Arial"/>
          <w:sz w:val="24"/>
          <w:szCs w:val="24"/>
        </w:rPr>
        <w:t>:</w:t>
      </w:r>
    </w:p>
    <w:p w14:paraId="228E48FC" w14:textId="77777777" w:rsidR="00DD2356" w:rsidRPr="00685039" w:rsidRDefault="00DD2356" w:rsidP="00F82749">
      <w:pPr>
        <w:pStyle w:val="format1"/>
        <w:tabs>
          <w:tab w:val="left" w:pos="709"/>
          <w:tab w:val="left" w:pos="851"/>
          <w:tab w:val="left" w:pos="1134"/>
        </w:tabs>
        <w:autoSpaceDE/>
        <w:autoSpaceDN/>
        <w:ind w:right="-2"/>
        <w:rPr>
          <w:rFonts w:asciiTheme="minorHAnsi" w:hAnsiTheme="minorHAnsi" w:cs="Arial"/>
          <w:sz w:val="24"/>
          <w:szCs w:val="24"/>
        </w:rPr>
      </w:pPr>
    </w:p>
    <w:p w14:paraId="4792A611" w14:textId="4804ABCD" w:rsidR="00DD2356" w:rsidRPr="00685039" w:rsidRDefault="00886E53" w:rsidP="00F82749">
      <w:pPr>
        <w:pStyle w:val="format1"/>
        <w:tabs>
          <w:tab w:val="left" w:pos="851"/>
          <w:tab w:val="left" w:pos="1418"/>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 xml:space="preserve">a) </w:t>
      </w:r>
      <w:r w:rsidRPr="00685039">
        <w:rPr>
          <w:rFonts w:asciiTheme="minorHAnsi" w:hAnsiTheme="minorHAnsi" w:cs="Arial"/>
          <w:sz w:val="24"/>
          <w:szCs w:val="24"/>
          <w:u w:val="single"/>
        </w:rPr>
        <w:t>Produtos e Serviços Essenciais</w:t>
      </w:r>
      <w:r w:rsidRPr="00685039">
        <w:rPr>
          <w:rFonts w:asciiTheme="minorHAnsi" w:hAnsiTheme="minorHAnsi" w:cs="Arial"/>
          <w:sz w:val="24"/>
          <w:szCs w:val="24"/>
        </w:rPr>
        <w:t xml:space="preserve">: contemplam a expertise básica da </w:t>
      </w:r>
      <w:r w:rsidRPr="00685039">
        <w:rPr>
          <w:rFonts w:asciiTheme="minorHAnsi" w:hAnsiTheme="minorHAnsi" w:cs="Arial"/>
          <w:b/>
          <w:sz w:val="24"/>
          <w:szCs w:val="24"/>
        </w:rPr>
        <w:t>CONTRATADA</w:t>
      </w:r>
      <w:r w:rsidRPr="00685039">
        <w:rPr>
          <w:rFonts w:asciiTheme="minorHAnsi" w:hAnsiTheme="minorHAnsi" w:cs="Arial"/>
          <w:sz w:val="24"/>
          <w:szCs w:val="24"/>
        </w:rPr>
        <w:t xml:space="preserve"> na execução do objeto </w:t>
      </w:r>
      <w:r w:rsidR="00881B6F" w:rsidRPr="00685039">
        <w:rPr>
          <w:rFonts w:asciiTheme="minorHAnsi" w:hAnsiTheme="minorHAnsi" w:cs="Arial"/>
          <w:sz w:val="24"/>
          <w:szCs w:val="24"/>
        </w:rPr>
        <w:t>deste contrato</w:t>
      </w:r>
      <w:r w:rsidRPr="00685039">
        <w:rPr>
          <w:rFonts w:asciiTheme="minorHAnsi" w:hAnsiTheme="minorHAnsi" w:cs="Arial"/>
          <w:sz w:val="24"/>
          <w:szCs w:val="24"/>
        </w:rPr>
        <w:t xml:space="preserve">, sendo os itens previamente especificados e precificados pela </w:t>
      </w:r>
      <w:r w:rsidRPr="00685039">
        <w:rPr>
          <w:rFonts w:asciiTheme="minorHAnsi" w:hAnsiTheme="minorHAnsi" w:cs="Arial"/>
          <w:b/>
          <w:sz w:val="24"/>
          <w:szCs w:val="24"/>
        </w:rPr>
        <w:t>CONTRATANTE</w:t>
      </w:r>
      <w:r w:rsidRPr="00685039">
        <w:rPr>
          <w:rFonts w:asciiTheme="minorHAnsi" w:hAnsiTheme="minorHAnsi" w:cs="Arial"/>
          <w:sz w:val="24"/>
          <w:szCs w:val="24"/>
        </w:rPr>
        <w:t>, com os respectivos quantitativos estimados de execução, no Anexo I deste contrato;</w:t>
      </w:r>
    </w:p>
    <w:p w14:paraId="2859E221" w14:textId="77777777" w:rsidR="00D5518C" w:rsidRPr="00685039" w:rsidRDefault="00D5518C" w:rsidP="00F82749">
      <w:pPr>
        <w:tabs>
          <w:tab w:val="left" w:pos="284"/>
          <w:tab w:val="left" w:pos="1418"/>
          <w:tab w:val="left" w:pos="1701"/>
        </w:tabs>
        <w:ind w:left="1418"/>
        <w:jc w:val="both"/>
        <w:rPr>
          <w:rFonts w:asciiTheme="minorHAnsi" w:hAnsiTheme="minorHAnsi" w:cs="Arial"/>
        </w:rPr>
      </w:pPr>
    </w:p>
    <w:p w14:paraId="1B44D545" w14:textId="3AB68445" w:rsidR="00D5518C" w:rsidRPr="00685039" w:rsidRDefault="00D5518C" w:rsidP="00F82749">
      <w:pPr>
        <w:pStyle w:val="format1"/>
        <w:tabs>
          <w:tab w:val="left" w:pos="851"/>
          <w:tab w:val="left" w:pos="1418"/>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 xml:space="preserve">b) </w:t>
      </w:r>
      <w:r w:rsidRPr="00685039">
        <w:rPr>
          <w:rFonts w:asciiTheme="minorHAnsi" w:hAnsiTheme="minorHAnsi" w:cs="Arial"/>
          <w:sz w:val="24"/>
          <w:szCs w:val="24"/>
          <w:u w:val="single"/>
        </w:rPr>
        <w:t>Produtos e Serviços Complementares</w:t>
      </w:r>
      <w:r w:rsidRPr="00685039">
        <w:rPr>
          <w:rFonts w:asciiTheme="minorHAnsi" w:hAnsiTheme="minorHAnsi" w:cs="Arial"/>
          <w:sz w:val="24"/>
          <w:szCs w:val="24"/>
        </w:rPr>
        <w:t xml:space="preserve">: contemplam itens básicos e pontuais não passíveis de prestação pela </w:t>
      </w:r>
      <w:r w:rsidRPr="00685039">
        <w:rPr>
          <w:rFonts w:asciiTheme="minorHAnsi" w:hAnsiTheme="minorHAnsi" w:cs="Arial"/>
          <w:b/>
          <w:sz w:val="24"/>
          <w:szCs w:val="24"/>
        </w:rPr>
        <w:t>CONTRATADA</w:t>
      </w:r>
      <w:r w:rsidRPr="00685039">
        <w:rPr>
          <w:rFonts w:asciiTheme="minorHAnsi" w:hAnsiTheme="minorHAnsi" w:cs="Arial"/>
          <w:sz w:val="24"/>
          <w:szCs w:val="24"/>
        </w:rPr>
        <w:t xml:space="preserve">, nem de previsão pela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mas indispensáveis para a adequada execução contratual, prestados por meio de fornecedores especializados, com a intermediação e supervisão da </w:t>
      </w:r>
      <w:r w:rsidRPr="00685039">
        <w:rPr>
          <w:rFonts w:asciiTheme="minorHAnsi" w:hAnsiTheme="minorHAnsi" w:cs="Arial"/>
          <w:b/>
          <w:sz w:val="24"/>
          <w:szCs w:val="24"/>
        </w:rPr>
        <w:t>CONTRATADA</w:t>
      </w:r>
      <w:r w:rsidRPr="00685039">
        <w:rPr>
          <w:rFonts w:asciiTheme="minorHAnsi" w:hAnsiTheme="minorHAnsi" w:cs="Arial"/>
          <w:sz w:val="24"/>
          <w:szCs w:val="24"/>
        </w:rPr>
        <w:t>, cujas categorias estão descritas no Anexo II deste contrato.</w:t>
      </w:r>
    </w:p>
    <w:p w14:paraId="06FD1A7F" w14:textId="77777777" w:rsidR="00D5518C" w:rsidRPr="00685039" w:rsidRDefault="00D5518C" w:rsidP="00F82749">
      <w:pPr>
        <w:pStyle w:val="format1"/>
        <w:tabs>
          <w:tab w:val="left" w:pos="709"/>
          <w:tab w:val="left" w:pos="851"/>
        </w:tabs>
        <w:autoSpaceDE/>
        <w:autoSpaceDN/>
        <w:rPr>
          <w:rFonts w:asciiTheme="minorHAnsi" w:hAnsiTheme="minorHAnsi" w:cs="Arial"/>
          <w:sz w:val="24"/>
          <w:szCs w:val="24"/>
        </w:rPr>
      </w:pPr>
    </w:p>
    <w:p w14:paraId="6FD2A147" w14:textId="7C0DCF09" w:rsidR="00DD2356" w:rsidRPr="00685039" w:rsidRDefault="00DD2356"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2.6</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022D1B" w:rsidRPr="00685039">
        <w:rPr>
          <w:rFonts w:asciiTheme="minorHAnsi" w:hAnsiTheme="minorHAnsi" w:cs="Arial"/>
          <w:sz w:val="24"/>
          <w:szCs w:val="24"/>
        </w:rPr>
        <w:t xml:space="preserve">Os Produtos e Serviços Essenciais contemplam as necessidades elementares da </w:t>
      </w:r>
      <w:r w:rsidR="00022D1B" w:rsidRPr="00685039">
        <w:rPr>
          <w:rFonts w:asciiTheme="minorHAnsi" w:hAnsiTheme="minorHAnsi" w:cs="Arial"/>
          <w:b/>
          <w:sz w:val="24"/>
          <w:szCs w:val="24"/>
        </w:rPr>
        <w:t>CONTRATANTE</w:t>
      </w:r>
      <w:r w:rsidR="00022D1B" w:rsidRPr="00685039">
        <w:rPr>
          <w:rFonts w:asciiTheme="minorHAnsi" w:hAnsiTheme="minorHAnsi" w:cs="Arial"/>
          <w:sz w:val="24"/>
          <w:szCs w:val="24"/>
        </w:rPr>
        <w:t xml:space="preserve"> relativas ao objeto da contratação e estão agrupados no </w:t>
      </w:r>
      <w:r w:rsidR="0037060D" w:rsidRPr="00685039">
        <w:rPr>
          <w:rFonts w:asciiTheme="minorHAnsi" w:hAnsiTheme="minorHAnsi" w:cs="Arial"/>
          <w:sz w:val="24"/>
          <w:szCs w:val="24"/>
        </w:rPr>
        <w:t xml:space="preserve">catálogo constante do </w:t>
      </w:r>
      <w:r w:rsidR="00022D1B" w:rsidRPr="00685039">
        <w:rPr>
          <w:rFonts w:asciiTheme="minorHAnsi" w:hAnsiTheme="minorHAnsi" w:cs="Arial"/>
          <w:sz w:val="24"/>
          <w:szCs w:val="24"/>
        </w:rPr>
        <w:t>Anexo I deste contrato</w:t>
      </w:r>
      <w:r w:rsidR="00E3726F" w:rsidRPr="00685039">
        <w:rPr>
          <w:rFonts w:asciiTheme="minorHAnsi" w:hAnsiTheme="minorHAnsi" w:cs="Arial"/>
          <w:sz w:val="24"/>
          <w:szCs w:val="24"/>
        </w:rPr>
        <w:t>,</w:t>
      </w:r>
      <w:r w:rsidR="00022D1B" w:rsidRPr="00685039">
        <w:rPr>
          <w:rFonts w:asciiTheme="minorHAnsi" w:hAnsiTheme="minorHAnsi" w:cs="Arial"/>
          <w:sz w:val="24"/>
          <w:szCs w:val="24"/>
        </w:rPr>
        <w:t xml:space="preserve"> de acordo com sua finalidade e afinidade</w:t>
      </w:r>
      <w:r w:rsidR="00117669" w:rsidRPr="00685039">
        <w:rPr>
          <w:rFonts w:asciiTheme="minorHAnsi" w:hAnsiTheme="minorHAnsi" w:cs="Arial"/>
          <w:sz w:val="24"/>
          <w:szCs w:val="24"/>
        </w:rPr>
        <w:t>, nas seguintes categorias</w:t>
      </w:r>
      <w:r w:rsidR="00022D1B" w:rsidRPr="00685039">
        <w:rPr>
          <w:rFonts w:asciiTheme="minorHAnsi" w:hAnsiTheme="minorHAnsi" w:cs="Arial"/>
          <w:sz w:val="24"/>
          <w:szCs w:val="24"/>
        </w:rPr>
        <w:t>:</w:t>
      </w:r>
    </w:p>
    <w:p w14:paraId="7E8226C3" w14:textId="77777777" w:rsidR="00DD2356" w:rsidRPr="00685039" w:rsidRDefault="00DD2356" w:rsidP="00F82749">
      <w:pPr>
        <w:pStyle w:val="format1"/>
        <w:tabs>
          <w:tab w:val="left" w:pos="709"/>
          <w:tab w:val="left" w:pos="851"/>
        </w:tabs>
        <w:autoSpaceDE/>
        <w:autoSpaceDN/>
        <w:rPr>
          <w:rFonts w:asciiTheme="minorHAnsi" w:hAnsiTheme="minorHAnsi" w:cs="Arial"/>
          <w:sz w:val="24"/>
          <w:szCs w:val="24"/>
        </w:rPr>
      </w:pPr>
    </w:p>
    <w:p w14:paraId="1627E0F0"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Design;</w:t>
      </w:r>
    </w:p>
    <w:p w14:paraId="12ED0905"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2A7FB047"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Apresentação;</w:t>
      </w:r>
    </w:p>
    <w:p w14:paraId="7F9A54C1"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5EB25C75"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Planejamento Estratégico;</w:t>
      </w:r>
    </w:p>
    <w:p w14:paraId="7B91E75E"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2765EC73"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Planejamento Tático;</w:t>
      </w:r>
    </w:p>
    <w:p w14:paraId="0C2CAF74"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2953A70B"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Métricas e Avaliações;</w:t>
      </w:r>
    </w:p>
    <w:p w14:paraId="093C29CA"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641BE739"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Conteúdo;</w:t>
      </w:r>
    </w:p>
    <w:p w14:paraId="1D82626E"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2E06DEF1"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Peças Digitais;</w:t>
      </w:r>
    </w:p>
    <w:p w14:paraId="58A39A3E"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17611C6F"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Tecnologia;</w:t>
      </w:r>
    </w:p>
    <w:p w14:paraId="038C94FC"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433C460A"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Vídeo;</w:t>
      </w:r>
    </w:p>
    <w:p w14:paraId="7A57B3D6"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119B2084"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Redes Sociais;</w:t>
      </w:r>
    </w:p>
    <w:p w14:paraId="073B2087"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025B93D8"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Manuais;</w:t>
      </w:r>
    </w:p>
    <w:p w14:paraId="0E436CCF"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4BB2028A"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Ferramentas de Comunicação Digital; e</w:t>
      </w:r>
    </w:p>
    <w:p w14:paraId="0718419A" w14:textId="77777777" w:rsidR="00C80C9E" w:rsidRPr="00685039" w:rsidRDefault="00C80C9E" w:rsidP="00F82749">
      <w:pPr>
        <w:pStyle w:val="format1"/>
        <w:tabs>
          <w:tab w:val="left" w:pos="851"/>
          <w:tab w:val="left" w:pos="1418"/>
          <w:tab w:val="left" w:pos="1701"/>
        </w:tabs>
        <w:autoSpaceDE/>
        <w:autoSpaceDN/>
        <w:ind w:left="1418"/>
        <w:rPr>
          <w:rFonts w:asciiTheme="minorHAnsi" w:hAnsiTheme="minorHAnsi" w:cs="Arial"/>
          <w:sz w:val="24"/>
          <w:szCs w:val="24"/>
        </w:rPr>
      </w:pPr>
    </w:p>
    <w:p w14:paraId="48995FC6" w14:textId="77777777" w:rsidR="00C80C9E" w:rsidRPr="00685039" w:rsidRDefault="00C80C9E" w:rsidP="00F82749">
      <w:pPr>
        <w:pStyle w:val="format1"/>
        <w:numPr>
          <w:ilvl w:val="0"/>
          <w:numId w:val="116"/>
        </w:numPr>
        <w:tabs>
          <w:tab w:val="left" w:pos="851"/>
          <w:tab w:val="left" w:pos="1418"/>
          <w:tab w:val="left" w:pos="1701"/>
        </w:tabs>
        <w:autoSpaceDE/>
        <w:autoSpaceDN/>
        <w:ind w:firstLine="698"/>
        <w:rPr>
          <w:rFonts w:asciiTheme="minorHAnsi" w:hAnsiTheme="minorHAnsi" w:cs="Arial"/>
          <w:sz w:val="24"/>
          <w:szCs w:val="24"/>
        </w:rPr>
      </w:pPr>
      <w:r w:rsidRPr="00685039">
        <w:rPr>
          <w:rFonts w:asciiTheme="minorHAnsi" w:hAnsiTheme="minorHAnsi" w:cs="Arial"/>
          <w:sz w:val="24"/>
          <w:szCs w:val="24"/>
        </w:rPr>
        <w:t>Atendimento.</w:t>
      </w:r>
    </w:p>
    <w:p w14:paraId="0DDF1A20" w14:textId="77777777" w:rsidR="00DD2356" w:rsidRPr="00685039" w:rsidRDefault="00DD2356" w:rsidP="00F82749">
      <w:pPr>
        <w:pStyle w:val="format1"/>
        <w:tabs>
          <w:tab w:val="left" w:pos="709"/>
          <w:tab w:val="left" w:pos="851"/>
        </w:tabs>
        <w:autoSpaceDE/>
        <w:autoSpaceDN/>
        <w:rPr>
          <w:rFonts w:asciiTheme="minorHAnsi" w:hAnsiTheme="minorHAnsi" w:cs="Arial"/>
          <w:sz w:val="24"/>
          <w:szCs w:val="24"/>
        </w:rPr>
      </w:pPr>
    </w:p>
    <w:p w14:paraId="6FF1BD08" w14:textId="20A2C252" w:rsidR="00022D1B" w:rsidRPr="00685039" w:rsidRDefault="00022D1B"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2.</w:t>
      </w:r>
      <w:r w:rsidR="006F4B4B" w:rsidRPr="00685039">
        <w:rPr>
          <w:rFonts w:asciiTheme="minorHAnsi" w:hAnsiTheme="minorHAnsi" w:cs="Arial"/>
          <w:sz w:val="24"/>
          <w:szCs w:val="24"/>
        </w:rPr>
        <w:t>6.1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Produtos e Serviços Essenciais estão especificados </w:t>
      </w:r>
      <w:r w:rsidR="002F69B4" w:rsidRPr="00685039">
        <w:rPr>
          <w:rFonts w:asciiTheme="minorHAnsi" w:hAnsiTheme="minorHAnsi" w:cs="Arial"/>
          <w:sz w:val="24"/>
          <w:szCs w:val="24"/>
        </w:rPr>
        <w:t>no Anexo I deste contrato</w:t>
      </w:r>
      <w:r w:rsidR="00D35B66" w:rsidRPr="00685039">
        <w:rPr>
          <w:rFonts w:asciiTheme="minorHAnsi" w:hAnsiTheme="minorHAnsi" w:cs="Arial"/>
          <w:sz w:val="24"/>
          <w:szCs w:val="24"/>
        </w:rPr>
        <w:t>,</w:t>
      </w:r>
      <w:r w:rsidR="002F69B4" w:rsidRPr="00685039">
        <w:rPr>
          <w:rFonts w:asciiTheme="minorHAnsi" w:hAnsiTheme="minorHAnsi" w:cs="Arial"/>
          <w:sz w:val="24"/>
          <w:szCs w:val="24"/>
        </w:rPr>
        <w:t xml:space="preserve"> </w:t>
      </w:r>
      <w:r w:rsidRPr="00685039">
        <w:rPr>
          <w:rFonts w:asciiTheme="minorHAnsi" w:hAnsiTheme="minorHAnsi" w:cs="Arial"/>
          <w:sz w:val="24"/>
          <w:szCs w:val="24"/>
        </w:rPr>
        <w:t>com a descrição das seguintes informações:</w:t>
      </w:r>
    </w:p>
    <w:p w14:paraId="27EDC03D" w14:textId="77777777" w:rsidR="00022D1B" w:rsidRPr="00685039" w:rsidRDefault="00022D1B" w:rsidP="00F82749">
      <w:pPr>
        <w:pStyle w:val="format1"/>
        <w:tabs>
          <w:tab w:val="left" w:pos="709"/>
          <w:tab w:val="left" w:pos="851"/>
          <w:tab w:val="left" w:pos="1134"/>
        </w:tabs>
        <w:autoSpaceDE/>
        <w:autoSpaceDN/>
        <w:rPr>
          <w:rFonts w:asciiTheme="minorHAnsi" w:hAnsiTheme="minorHAnsi" w:cs="Arial"/>
          <w:sz w:val="24"/>
          <w:szCs w:val="24"/>
        </w:rPr>
      </w:pPr>
    </w:p>
    <w:p w14:paraId="66F4A007"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Título;</w:t>
      </w:r>
    </w:p>
    <w:p w14:paraId="51AC0B67"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503E469C"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Descritivo;</w:t>
      </w:r>
    </w:p>
    <w:p w14:paraId="0027A07F"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0B44E91A"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Entregas;</w:t>
      </w:r>
    </w:p>
    <w:p w14:paraId="6DAF506D"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79AD66D6"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Aspectos a serem considerados na avaliação da atividade;</w:t>
      </w:r>
    </w:p>
    <w:p w14:paraId="0C4F1D67"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52279D0F"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Características consideradas na classificação da complexidade;</w:t>
      </w:r>
    </w:p>
    <w:p w14:paraId="54C11B78"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0F47AE54"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Complexidade; e</w:t>
      </w:r>
    </w:p>
    <w:p w14:paraId="4BF776ED" w14:textId="77777777" w:rsidR="00022D1B" w:rsidRPr="00685039" w:rsidRDefault="00022D1B" w:rsidP="00F82749">
      <w:pPr>
        <w:tabs>
          <w:tab w:val="left" w:pos="1276"/>
          <w:tab w:val="left" w:pos="1418"/>
          <w:tab w:val="left" w:pos="1560"/>
          <w:tab w:val="left" w:pos="1701"/>
        </w:tabs>
        <w:ind w:left="1418"/>
        <w:jc w:val="both"/>
        <w:rPr>
          <w:rFonts w:asciiTheme="minorHAnsi" w:hAnsiTheme="minorHAnsi" w:cs="Arial"/>
        </w:rPr>
      </w:pPr>
    </w:p>
    <w:p w14:paraId="6F9A3497" w14:textId="77777777" w:rsidR="00022D1B" w:rsidRPr="00685039" w:rsidRDefault="00022D1B" w:rsidP="00F82749">
      <w:pPr>
        <w:pStyle w:val="PargrafodaLista"/>
        <w:numPr>
          <w:ilvl w:val="0"/>
          <w:numId w:val="103"/>
        </w:numPr>
        <w:tabs>
          <w:tab w:val="left" w:pos="1276"/>
          <w:tab w:val="left" w:pos="1418"/>
          <w:tab w:val="left" w:pos="1560"/>
          <w:tab w:val="left" w:pos="1701"/>
        </w:tabs>
        <w:ind w:left="1418" w:firstLine="0"/>
        <w:jc w:val="both"/>
        <w:rPr>
          <w:rFonts w:asciiTheme="minorHAnsi" w:hAnsiTheme="minorHAnsi" w:cs="Arial"/>
        </w:rPr>
      </w:pPr>
      <w:r w:rsidRPr="00685039">
        <w:rPr>
          <w:rFonts w:asciiTheme="minorHAnsi" w:hAnsiTheme="minorHAnsi" w:cs="Arial"/>
        </w:rPr>
        <w:t>Prazo de entrega.</w:t>
      </w:r>
    </w:p>
    <w:p w14:paraId="78E12267" w14:textId="77777777" w:rsidR="00022D1B" w:rsidRPr="00685039" w:rsidRDefault="00022D1B" w:rsidP="00F82749">
      <w:pPr>
        <w:pStyle w:val="format1"/>
        <w:tabs>
          <w:tab w:val="left" w:pos="709"/>
          <w:tab w:val="left" w:pos="851"/>
        </w:tabs>
        <w:autoSpaceDE/>
        <w:autoSpaceDN/>
        <w:rPr>
          <w:rFonts w:asciiTheme="minorHAnsi" w:hAnsiTheme="minorHAnsi" w:cs="Arial"/>
          <w:sz w:val="24"/>
          <w:szCs w:val="24"/>
        </w:rPr>
      </w:pPr>
    </w:p>
    <w:p w14:paraId="05494308" w14:textId="63C54ABC" w:rsidR="00022D1B" w:rsidRPr="00685039" w:rsidRDefault="00022D1B"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w:t>
      </w:r>
      <w:r w:rsidR="006F4B4B" w:rsidRPr="00685039">
        <w:rPr>
          <w:rFonts w:asciiTheme="minorHAnsi" w:hAnsiTheme="minorHAnsi" w:cs="Arial"/>
          <w:sz w:val="24"/>
          <w:szCs w:val="24"/>
        </w:rPr>
        <w:t>6</w:t>
      </w:r>
      <w:r w:rsidRPr="00685039">
        <w:rPr>
          <w:rFonts w:asciiTheme="minorHAnsi" w:hAnsiTheme="minorHAnsi" w:cs="Arial"/>
          <w:sz w:val="24"/>
          <w:szCs w:val="24"/>
        </w:rPr>
        <w:t>.1</w:t>
      </w:r>
      <w:r w:rsidR="006F4B4B" w:rsidRPr="00685039">
        <w:rPr>
          <w:rFonts w:asciiTheme="minorHAnsi" w:hAnsiTheme="minorHAnsi" w:cs="Arial"/>
          <w:sz w:val="24"/>
          <w:szCs w:val="24"/>
        </w:rPr>
        <w:t>.1</w:t>
      </w:r>
      <w:r w:rsidRPr="00685039">
        <w:rPr>
          <w:rFonts w:asciiTheme="minorHAnsi" w:hAnsiTheme="minorHAnsi" w:cs="Arial"/>
          <w:sz w:val="24"/>
          <w:szCs w:val="24"/>
        </w:rPr>
        <w:tab/>
      </w:r>
      <w:r w:rsidRPr="00685039">
        <w:rPr>
          <w:rFonts w:asciiTheme="minorHAnsi" w:hAnsiTheme="minorHAnsi" w:cs="Arial"/>
          <w:sz w:val="24"/>
          <w:szCs w:val="24"/>
        </w:rPr>
        <w:tab/>
      </w:r>
      <w:r w:rsidR="007C68F9" w:rsidRPr="00685039">
        <w:rPr>
          <w:rFonts w:asciiTheme="minorHAnsi" w:hAnsiTheme="minorHAnsi" w:cs="Arial"/>
          <w:sz w:val="24"/>
          <w:szCs w:val="24"/>
        </w:rPr>
        <w:tab/>
      </w:r>
      <w:r w:rsidRPr="00685039">
        <w:rPr>
          <w:rFonts w:asciiTheme="minorHAnsi" w:hAnsiTheme="minorHAnsi" w:cs="Arial"/>
          <w:sz w:val="24"/>
          <w:szCs w:val="24"/>
        </w:rPr>
        <w:t xml:space="preserve">As especificações dos Produtos e Serviços Essenciais mencionadas no subitem anterior poderão ser aperfeiçoadas pela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sempre que identificada a necessidade de maior alinhamento das informações com a prática vivenciada com a </w:t>
      </w:r>
      <w:r w:rsidRPr="00685039">
        <w:rPr>
          <w:rFonts w:asciiTheme="minorHAnsi" w:hAnsiTheme="minorHAnsi" w:cs="Arial"/>
          <w:b/>
          <w:sz w:val="24"/>
          <w:szCs w:val="24"/>
        </w:rPr>
        <w:t>CONTRATAD</w:t>
      </w:r>
      <w:r w:rsidRPr="00685039">
        <w:rPr>
          <w:rFonts w:asciiTheme="minorHAnsi" w:hAnsiTheme="minorHAnsi" w:cs="Arial"/>
          <w:sz w:val="24"/>
          <w:szCs w:val="24"/>
        </w:rPr>
        <w:t>A</w:t>
      </w:r>
      <w:r w:rsidR="00FA2E44" w:rsidRPr="00685039">
        <w:rPr>
          <w:rFonts w:asciiTheme="minorHAnsi" w:hAnsiTheme="minorHAnsi" w:cs="Arial"/>
          <w:sz w:val="24"/>
          <w:szCs w:val="24"/>
        </w:rPr>
        <w:t xml:space="preserve">, no decorrer da </w:t>
      </w:r>
      <w:r w:rsidRPr="00685039">
        <w:rPr>
          <w:rFonts w:asciiTheme="minorHAnsi" w:hAnsiTheme="minorHAnsi" w:cs="Arial"/>
          <w:sz w:val="24"/>
          <w:szCs w:val="24"/>
        </w:rPr>
        <w:t>execução contratual.</w:t>
      </w:r>
    </w:p>
    <w:p w14:paraId="37CA5B79" w14:textId="77777777" w:rsidR="00022D1B" w:rsidRPr="00685039" w:rsidRDefault="00022D1B" w:rsidP="00F82749">
      <w:pPr>
        <w:pStyle w:val="format1"/>
        <w:tabs>
          <w:tab w:val="left" w:pos="709"/>
          <w:tab w:val="left" w:pos="851"/>
        </w:tabs>
        <w:autoSpaceDE/>
        <w:autoSpaceDN/>
        <w:rPr>
          <w:rFonts w:asciiTheme="minorHAnsi" w:hAnsiTheme="minorHAnsi" w:cs="Arial"/>
          <w:sz w:val="24"/>
          <w:szCs w:val="24"/>
        </w:rPr>
      </w:pPr>
    </w:p>
    <w:p w14:paraId="4BAC57EC" w14:textId="7FD78B9B" w:rsidR="00DD2356" w:rsidRPr="00685039" w:rsidRDefault="00022D1B"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w:t>
      </w:r>
      <w:r w:rsidR="006F4B4B" w:rsidRPr="00685039">
        <w:rPr>
          <w:rFonts w:asciiTheme="minorHAnsi" w:hAnsiTheme="minorHAnsi" w:cs="Arial"/>
          <w:sz w:val="24"/>
          <w:szCs w:val="24"/>
        </w:rPr>
        <w:t>6.2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FD05C8" w:rsidRPr="00685039">
        <w:rPr>
          <w:rFonts w:asciiTheme="minorHAnsi" w:hAnsiTheme="minorHAnsi" w:cs="Arial"/>
          <w:sz w:val="24"/>
          <w:szCs w:val="24"/>
        </w:rPr>
        <w:t xml:space="preserve">Quando identificada a necessidade de execução de item não previsto no catálogo de Produtos e Serviços Essenciais, constante do Anexo I deste contrato, mas necessário à execução contratual, a </w:t>
      </w:r>
      <w:r w:rsidR="00FD05C8" w:rsidRPr="00685039">
        <w:rPr>
          <w:rFonts w:asciiTheme="minorHAnsi" w:hAnsiTheme="minorHAnsi" w:cs="Arial"/>
          <w:b/>
          <w:sz w:val="24"/>
          <w:szCs w:val="24"/>
        </w:rPr>
        <w:t>CONTRATADA</w:t>
      </w:r>
      <w:r w:rsidR="00FD05C8" w:rsidRPr="00685039">
        <w:rPr>
          <w:rFonts w:asciiTheme="minorHAnsi" w:hAnsiTheme="minorHAnsi" w:cs="Arial"/>
          <w:sz w:val="24"/>
          <w:szCs w:val="24"/>
        </w:rPr>
        <w:t xml:space="preserve"> deverá apresentar à </w:t>
      </w:r>
      <w:r w:rsidR="00FD05C8" w:rsidRPr="00685039">
        <w:rPr>
          <w:rFonts w:asciiTheme="minorHAnsi" w:hAnsiTheme="minorHAnsi" w:cs="Arial"/>
          <w:b/>
          <w:sz w:val="24"/>
          <w:szCs w:val="24"/>
        </w:rPr>
        <w:t>CONTRATANTE</w:t>
      </w:r>
      <w:r w:rsidR="00FD05C8" w:rsidRPr="00685039">
        <w:rPr>
          <w:rFonts w:asciiTheme="minorHAnsi" w:hAnsiTheme="minorHAnsi" w:cs="Arial"/>
          <w:sz w:val="24"/>
          <w:szCs w:val="24"/>
        </w:rPr>
        <w:t xml:space="preserve"> justificativa acompanhada da estimativa de custos e das especificações técnicas, com a descrição das mesmas informações dispostas no subitem 2.6.1, para aprovação de sua execução, desde que o item guarde compatibilidade com o objeto deste contrato.</w:t>
      </w:r>
    </w:p>
    <w:p w14:paraId="2DB5E36F" w14:textId="77777777" w:rsidR="00DD2356" w:rsidRPr="00685039" w:rsidRDefault="00DD2356" w:rsidP="00F82749">
      <w:pPr>
        <w:pStyle w:val="format1"/>
        <w:tabs>
          <w:tab w:val="left" w:pos="709"/>
          <w:tab w:val="left" w:pos="851"/>
        </w:tabs>
        <w:autoSpaceDE/>
        <w:autoSpaceDN/>
        <w:rPr>
          <w:rFonts w:asciiTheme="minorHAnsi" w:hAnsiTheme="minorHAnsi" w:cs="Arial"/>
          <w:sz w:val="24"/>
          <w:szCs w:val="24"/>
        </w:rPr>
      </w:pPr>
    </w:p>
    <w:p w14:paraId="4A1EA90B" w14:textId="1080B58F" w:rsidR="00DD2356" w:rsidRPr="00685039" w:rsidRDefault="00DD2356"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w:t>
      </w:r>
      <w:r w:rsidR="006F4B4B" w:rsidRPr="00685039">
        <w:rPr>
          <w:rFonts w:asciiTheme="minorHAnsi" w:hAnsiTheme="minorHAnsi" w:cs="Arial"/>
          <w:sz w:val="24"/>
          <w:szCs w:val="24"/>
        </w:rPr>
        <w:t>6</w:t>
      </w:r>
      <w:r w:rsidRPr="00685039">
        <w:rPr>
          <w:rFonts w:asciiTheme="minorHAnsi" w:hAnsiTheme="minorHAnsi" w:cs="Arial"/>
          <w:sz w:val="24"/>
          <w:szCs w:val="24"/>
        </w:rPr>
        <w:t>.2</w:t>
      </w:r>
      <w:r w:rsidR="006F4B4B" w:rsidRPr="00685039">
        <w:rPr>
          <w:rFonts w:asciiTheme="minorHAnsi" w:hAnsiTheme="minorHAnsi" w:cs="Arial"/>
          <w:sz w:val="24"/>
          <w:szCs w:val="24"/>
        </w:rPr>
        <w:t>.</w:t>
      </w:r>
      <w:r w:rsidR="00E3726F" w:rsidRPr="00685039">
        <w:rPr>
          <w:rFonts w:asciiTheme="minorHAnsi" w:hAnsiTheme="minorHAnsi" w:cs="Arial"/>
          <w:sz w:val="24"/>
          <w:szCs w:val="24"/>
        </w:rPr>
        <w:t>1</w:t>
      </w:r>
      <w:r w:rsidRPr="00685039">
        <w:rPr>
          <w:rFonts w:asciiTheme="minorHAnsi" w:hAnsiTheme="minorHAnsi" w:cs="Arial"/>
          <w:sz w:val="24"/>
          <w:szCs w:val="24"/>
        </w:rPr>
        <w:tab/>
      </w:r>
      <w:r w:rsidRPr="00685039">
        <w:rPr>
          <w:rFonts w:asciiTheme="minorHAnsi" w:hAnsiTheme="minorHAnsi" w:cs="Arial"/>
          <w:sz w:val="24"/>
          <w:szCs w:val="24"/>
        </w:rPr>
        <w:tab/>
      </w:r>
      <w:r w:rsidR="007C68F9" w:rsidRPr="00685039">
        <w:rPr>
          <w:rFonts w:asciiTheme="minorHAnsi" w:hAnsiTheme="minorHAnsi" w:cs="Arial"/>
          <w:sz w:val="24"/>
          <w:szCs w:val="24"/>
        </w:rPr>
        <w:tab/>
      </w:r>
      <w:r w:rsidR="00022D1B" w:rsidRPr="00685039">
        <w:rPr>
          <w:rFonts w:asciiTheme="minorHAnsi" w:hAnsiTheme="minorHAnsi" w:cs="Arial"/>
          <w:sz w:val="24"/>
          <w:szCs w:val="24"/>
        </w:rPr>
        <w:t>Após a aprovação da execução do Produto e Serviço Essencial, não previsto no catálogo</w:t>
      </w:r>
      <w:r w:rsidR="00DB6AEC" w:rsidRPr="00685039">
        <w:rPr>
          <w:rFonts w:asciiTheme="minorHAnsi" w:hAnsiTheme="minorHAnsi" w:cs="Arial"/>
          <w:sz w:val="24"/>
          <w:szCs w:val="24"/>
        </w:rPr>
        <w:t xml:space="preserve"> constante do Anexo I deste contrato</w:t>
      </w:r>
      <w:r w:rsidR="00022D1B" w:rsidRPr="00685039">
        <w:rPr>
          <w:rFonts w:asciiTheme="minorHAnsi" w:hAnsiTheme="minorHAnsi" w:cs="Arial"/>
          <w:sz w:val="24"/>
          <w:szCs w:val="24"/>
        </w:rPr>
        <w:t>, o item poderá passar a integrar o catálogo</w:t>
      </w:r>
      <w:r w:rsidR="00A154F3" w:rsidRPr="00685039">
        <w:rPr>
          <w:rFonts w:asciiTheme="minorHAnsi" w:hAnsiTheme="minorHAnsi" w:cs="Arial"/>
          <w:sz w:val="24"/>
          <w:szCs w:val="24"/>
        </w:rPr>
        <w:t xml:space="preserve"> e, se for o caso, gerar nova categoria</w:t>
      </w:r>
      <w:r w:rsidR="00022D1B" w:rsidRPr="00685039">
        <w:rPr>
          <w:rFonts w:asciiTheme="minorHAnsi" w:hAnsiTheme="minorHAnsi" w:cs="Arial"/>
          <w:sz w:val="24"/>
          <w:szCs w:val="24"/>
        </w:rPr>
        <w:t>.</w:t>
      </w:r>
    </w:p>
    <w:p w14:paraId="71E73411" w14:textId="77777777" w:rsidR="00DD2356" w:rsidRPr="00685039" w:rsidRDefault="00DD2356" w:rsidP="00F82749">
      <w:pPr>
        <w:tabs>
          <w:tab w:val="left" w:pos="1080"/>
        </w:tabs>
        <w:jc w:val="both"/>
        <w:rPr>
          <w:rFonts w:asciiTheme="minorHAnsi" w:hAnsiTheme="minorHAnsi" w:cs="Arial"/>
          <w:smallCaps/>
        </w:rPr>
      </w:pPr>
    </w:p>
    <w:p w14:paraId="76E94F10" w14:textId="3F97731F" w:rsidR="0027336B" w:rsidRPr="00685039" w:rsidRDefault="0027336B"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2.7</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Quando identificada a necessidade de execução de Produtos e Serviços Complementares, prestados por meio de fornecedores especializados,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apresentar </w:t>
      </w:r>
      <w:r w:rsidR="001E54D2" w:rsidRPr="00685039">
        <w:rPr>
          <w:rFonts w:asciiTheme="minorHAnsi" w:hAnsiTheme="minorHAnsi" w:cs="Arial"/>
          <w:sz w:val="24"/>
          <w:szCs w:val="24"/>
        </w:rPr>
        <w:t xml:space="preserve">à </w:t>
      </w:r>
      <w:r w:rsidR="001E54D2" w:rsidRPr="00685039">
        <w:rPr>
          <w:rFonts w:asciiTheme="minorHAnsi" w:hAnsiTheme="minorHAnsi" w:cs="Arial"/>
          <w:b/>
          <w:sz w:val="24"/>
          <w:szCs w:val="24"/>
        </w:rPr>
        <w:t>CONTRATANTE</w:t>
      </w:r>
      <w:r w:rsidRPr="00685039">
        <w:rPr>
          <w:rFonts w:asciiTheme="minorHAnsi" w:hAnsiTheme="minorHAnsi" w:cs="Arial"/>
          <w:sz w:val="24"/>
          <w:szCs w:val="24"/>
        </w:rPr>
        <w:t xml:space="preserve"> justificativa acompanhada das especificações técnicas e da estimativa de custos, para </w:t>
      </w:r>
      <w:r w:rsidR="001E54D2" w:rsidRPr="00685039">
        <w:rPr>
          <w:rFonts w:asciiTheme="minorHAnsi" w:hAnsiTheme="minorHAnsi" w:cs="Arial"/>
          <w:sz w:val="24"/>
          <w:szCs w:val="24"/>
        </w:rPr>
        <w:t xml:space="preserve">sua </w:t>
      </w:r>
      <w:r w:rsidRPr="00685039">
        <w:rPr>
          <w:rFonts w:asciiTheme="minorHAnsi" w:hAnsiTheme="minorHAnsi" w:cs="Arial"/>
          <w:sz w:val="24"/>
          <w:szCs w:val="24"/>
        </w:rPr>
        <w:t>aprovação.</w:t>
      </w:r>
    </w:p>
    <w:p w14:paraId="6F8B0754" w14:textId="77777777" w:rsidR="0027336B" w:rsidRPr="00685039" w:rsidRDefault="0027336B" w:rsidP="00F82749">
      <w:pPr>
        <w:pStyle w:val="format1"/>
        <w:tabs>
          <w:tab w:val="left" w:pos="709"/>
          <w:tab w:val="left" w:pos="851"/>
        </w:tabs>
        <w:autoSpaceDE/>
        <w:autoSpaceDN/>
        <w:rPr>
          <w:rFonts w:asciiTheme="minorHAnsi" w:hAnsiTheme="minorHAnsi" w:cs="Arial"/>
          <w:sz w:val="24"/>
          <w:szCs w:val="24"/>
        </w:rPr>
      </w:pPr>
    </w:p>
    <w:p w14:paraId="43A51EB9" w14:textId="7760B5FC" w:rsidR="0027336B" w:rsidRPr="00685039" w:rsidRDefault="0027336B"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2.7.1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210343" w:rsidRPr="00685039">
        <w:rPr>
          <w:rFonts w:asciiTheme="minorHAnsi" w:hAnsiTheme="minorHAnsi" w:cs="Arial"/>
          <w:sz w:val="24"/>
          <w:szCs w:val="24"/>
        </w:rPr>
        <w:t xml:space="preserve">As categorias de Produtos e Serviços Complementares </w:t>
      </w:r>
      <w:r w:rsidR="00824A0D" w:rsidRPr="00685039">
        <w:rPr>
          <w:rFonts w:asciiTheme="minorHAnsi" w:hAnsiTheme="minorHAnsi" w:cs="Arial"/>
          <w:sz w:val="24"/>
          <w:szCs w:val="24"/>
        </w:rPr>
        <w:t xml:space="preserve">constantes do Anexo II deste contrato </w:t>
      </w:r>
      <w:r w:rsidR="00210343" w:rsidRPr="00685039">
        <w:rPr>
          <w:rFonts w:asciiTheme="minorHAnsi" w:hAnsiTheme="minorHAnsi" w:cs="Arial"/>
          <w:sz w:val="24"/>
          <w:szCs w:val="24"/>
        </w:rPr>
        <w:t>constituem uma relação exemplificativa que não esgota a contratação dos componentes indispensáveis à perfeita execução contratual e podem ser ajustadas às necessidades específicas de cada ação, com a prévia anuência e aprovação d</w:t>
      </w:r>
      <w:r w:rsidR="00C14109" w:rsidRPr="00685039">
        <w:rPr>
          <w:rFonts w:asciiTheme="minorHAnsi" w:hAnsiTheme="minorHAnsi" w:cs="Arial"/>
          <w:sz w:val="24"/>
          <w:szCs w:val="24"/>
        </w:rPr>
        <w:t>a</w:t>
      </w:r>
      <w:r w:rsidR="00210343" w:rsidRPr="00685039">
        <w:rPr>
          <w:rFonts w:asciiTheme="minorHAnsi" w:hAnsiTheme="minorHAnsi" w:cs="Arial"/>
          <w:sz w:val="24"/>
          <w:szCs w:val="24"/>
        </w:rPr>
        <w:t xml:space="preserve"> </w:t>
      </w:r>
      <w:r w:rsidR="00210343" w:rsidRPr="00685039">
        <w:rPr>
          <w:rFonts w:asciiTheme="minorHAnsi" w:hAnsiTheme="minorHAnsi" w:cs="Arial"/>
          <w:b/>
          <w:sz w:val="24"/>
          <w:szCs w:val="24"/>
        </w:rPr>
        <w:t>CONTRATANTE</w:t>
      </w:r>
      <w:r w:rsidR="00210343" w:rsidRPr="00685039">
        <w:rPr>
          <w:rFonts w:asciiTheme="minorHAnsi" w:hAnsiTheme="minorHAnsi" w:cs="Arial"/>
          <w:sz w:val="24"/>
          <w:szCs w:val="24"/>
        </w:rPr>
        <w:t>, observadas as condições contratuais.</w:t>
      </w:r>
    </w:p>
    <w:p w14:paraId="309866C4" w14:textId="77777777" w:rsidR="0027336B" w:rsidRPr="00685039" w:rsidRDefault="0027336B" w:rsidP="00F82749">
      <w:pPr>
        <w:pStyle w:val="format1"/>
        <w:tabs>
          <w:tab w:val="left" w:pos="709"/>
          <w:tab w:val="left" w:pos="851"/>
        </w:tabs>
        <w:autoSpaceDE/>
        <w:autoSpaceDN/>
        <w:rPr>
          <w:rFonts w:asciiTheme="minorHAnsi" w:hAnsiTheme="minorHAnsi" w:cs="Arial"/>
          <w:sz w:val="24"/>
          <w:szCs w:val="24"/>
        </w:rPr>
      </w:pPr>
    </w:p>
    <w:p w14:paraId="61AB3296" w14:textId="1F89598D" w:rsidR="0027336B" w:rsidRPr="00685039" w:rsidRDefault="0027336B"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2.7.2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Após a aprovação da </w:t>
      </w:r>
      <w:r w:rsidRPr="00685039">
        <w:rPr>
          <w:rFonts w:asciiTheme="minorHAnsi" w:hAnsiTheme="minorHAnsi" w:cs="Arial"/>
          <w:b/>
          <w:sz w:val="24"/>
          <w:szCs w:val="24"/>
        </w:rPr>
        <w:t>CONTRATANTE</w:t>
      </w:r>
      <w:r w:rsidRPr="00685039">
        <w:rPr>
          <w:rFonts w:asciiTheme="minorHAnsi" w:hAnsiTheme="minorHAnsi" w:cs="Arial"/>
          <w:sz w:val="24"/>
          <w:szCs w:val="24"/>
        </w:rPr>
        <w:t>, o novo Produto e Serviço Complementar poderá passar a integrar o Anexo II deste contrato e, se for o caso, gerar nova categoria.</w:t>
      </w:r>
    </w:p>
    <w:p w14:paraId="7FC085F8" w14:textId="77777777" w:rsidR="0027336B" w:rsidRPr="00685039" w:rsidRDefault="0027336B" w:rsidP="00F82749">
      <w:pPr>
        <w:pStyle w:val="format1"/>
        <w:tabs>
          <w:tab w:val="left" w:pos="709"/>
          <w:tab w:val="left" w:pos="851"/>
        </w:tabs>
        <w:autoSpaceDE/>
        <w:autoSpaceDN/>
        <w:rPr>
          <w:rFonts w:asciiTheme="minorHAnsi" w:hAnsiTheme="minorHAnsi" w:cs="Arial"/>
          <w:sz w:val="24"/>
          <w:szCs w:val="24"/>
        </w:rPr>
      </w:pPr>
    </w:p>
    <w:p w14:paraId="4A052A05" w14:textId="34D45724" w:rsidR="00CD61FA" w:rsidRPr="00685039" w:rsidRDefault="00CD61FA" w:rsidP="00F82749">
      <w:pPr>
        <w:pStyle w:val="format1"/>
        <w:tabs>
          <w:tab w:val="left" w:pos="709"/>
          <w:tab w:val="left" w:pos="851"/>
        </w:tabs>
        <w:autoSpaceDE/>
        <w:rPr>
          <w:rFonts w:asciiTheme="minorHAnsi" w:hAnsiTheme="minorHAnsi" w:cs="Arial"/>
          <w:b/>
          <w:sz w:val="24"/>
          <w:szCs w:val="24"/>
        </w:rPr>
      </w:pPr>
      <w:r w:rsidRPr="00685039">
        <w:rPr>
          <w:rFonts w:asciiTheme="minorHAnsi" w:hAnsiTheme="minorHAnsi" w:cs="Arial"/>
          <w:sz w:val="24"/>
          <w:szCs w:val="24"/>
        </w:rPr>
        <w:t>2.8</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contratação de fornecedores especializados só será permitida para prestação de Produtos e Serviços Complementares, </w:t>
      </w:r>
      <w:r w:rsidR="0069661D" w:rsidRPr="00685039">
        <w:rPr>
          <w:rFonts w:asciiTheme="minorHAnsi" w:hAnsiTheme="minorHAnsi" w:cs="Arial"/>
          <w:sz w:val="24"/>
          <w:szCs w:val="24"/>
        </w:rPr>
        <w:t xml:space="preserve">cujas categorias estão descritas no Anexo II deste contrato, </w:t>
      </w:r>
      <w:r w:rsidRPr="00685039">
        <w:rPr>
          <w:rFonts w:asciiTheme="minorHAnsi" w:hAnsiTheme="minorHAnsi" w:cs="Arial"/>
          <w:sz w:val="24"/>
          <w:szCs w:val="24"/>
        </w:rPr>
        <w:t xml:space="preserve">sendo a atuação da </w:t>
      </w:r>
      <w:r w:rsidRPr="00685039">
        <w:rPr>
          <w:rFonts w:asciiTheme="minorHAnsi" w:hAnsiTheme="minorHAnsi" w:cs="Arial"/>
          <w:b/>
          <w:sz w:val="24"/>
          <w:szCs w:val="24"/>
        </w:rPr>
        <w:t>CONTRATADA</w:t>
      </w:r>
      <w:r w:rsidRPr="00685039">
        <w:rPr>
          <w:rFonts w:asciiTheme="minorHAnsi" w:hAnsiTheme="minorHAnsi" w:cs="Arial"/>
          <w:sz w:val="24"/>
          <w:szCs w:val="24"/>
        </w:rPr>
        <w:t xml:space="preserve"> por ordem e conta da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4329DE94"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p>
    <w:p w14:paraId="384CA8A9" w14:textId="1B402E63" w:rsidR="00CD61FA" w:rsidRPr="00685039" w:rsidRDefault="00CD61FA" w:rsidP="00F82749">
      <w:pPr>
        <w:pStyle w:val="format1"/>
        <w:tabs>
          <w:tab w:val="left" w:pos="709"/>
          <w:tab w:val="left" w:pos="851"/>
        </w:tabs>
        <w:autoSpaceDE/>
        <w:rPr>
          <w:rFonts w:asciiTheme="minorHAnsi" w:hAnsiTheme="minorHAnsi" w:cs="Arial"/>
          <w:b/>
          <w:sz w:val="24"/>
          <w:szCs w:val="24"/>
        </w:rPr>
      </w:pPr>
      <w:r w:rsidRPr="00685039">
        <w:rPr>
          <w:rFonts w:asciiTheme="minorHAnsi" w:hAnsiTheme="minorHAnsi" w:cs="Arial"/>
          <w:sz w:val="24"/>
          <w:szCs w:val="24"/>
        </w:rPr>
        <w:t>2.8.1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Nesses casos, fica vedada a contratação, direta ou indireta, de empregado, sócio ou dirigente da </w:t>
      </w:r>
      <w:r w:rsidR="00BB2217" w:rsidRPr="00685039">
        <w:rPr>
          <w:rFonts w:asciiTheme="minorHAnsi" w:hAnsiTheme="minorHAnsi" w:cs="Arial"/>
          <w:b/>
          <w:sz w:val="24"/>
          <w:szCs w:val="24"/>
        </w:rPr>
        <w:t>CONTRATADA</w:t>
      </w:r>
      <w:r w:rsidRPr="00685039">
        <w:rPr>
          <w:rFonts w:asciiTheme="minorHAnsi" w:hAnsiTheme="minorHAnsi" w:cs="Arial"/>
          <w:sz w:val="24"/>
          <w:szCs w:val="24"/>
        </w:rPr>
        <w:t>, bem como de empresas em que tenham participação societária.</w:t>
      </w:r>
    </w:p>
    <w:p w14:paraId="6FEF2D83"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p>
    <w:p w14:paraId="45B1FDCA"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2.8.2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Na intermediação e supervisão da execução de Produtos e Serviços Complementares, prestados por fornecedores especializados,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preservar as regras e condições deste contrato, respondendo integralmente por toda e qualquer infração decorrente dessas situações.</w:t>
      </w:r>
    </w:p>
    <w:p w14:paraId="58620A52"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p>
    <w:p w14:paraId="4432C0C2" w14:textId="77777777" w:rsidR="00CD61FA" w:rsidRPr="00685039" w:rsidRDefault="00CD61FA" w:rsidP="007C68F9">
      <w:pPr>
        <w:pStyle w:val="format1"/>
        <w:tabs>
          <w:tab w:val="left" w:pos="709"/>
          <w:tab w:val="left" w:pos="851"/>
          <w:tab w:val="left" w:pos="1418"/>
        </w:tabs>
        <w:autoSpaceDE/>
        <w:rPr>
          <w:rFonts w:asciiTheme="minorHAnsi" w:hAnsiTheme="minorHAnsi" w:cs="Arial"/>
          <w:sz w:val="24"/>
          <w:szCs w:val="24"/>
        </w:rPr>
      </w:pPr>
      <w:r w:rsidRPr="00685039">
        <w:rPr>
          <w:rFonts w:asciiTheme="minorHAnsi" w:hAnsiTheme="minorHAnsi" w:cs="Arial"/>
          <w:sz w:val="24"/>
          <w:szCs w:val="24"/>
        </w:rPr>
        <w:t>2.9</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u w:val="single"/>
        </w:rPr>
        <w:t>Não</w:t>
      </w:r>
      <w:r w:rsidRPr="00685039">
        <w:rPr>
          <w:rFonts w:asciiTheme="minorHAnsi" w:hAnsiTheme="minorHAnsi" w:cs="Arial"/>
          <w:sz w:val="24"/>
          <w:szCs w:val="24"/>
        </w:rPr>
        <w:t xml:space="preserve"> será permitida a subcontratação de fornecedores especializados pela </w:t>
      </w:r>
      <w:r w:rsidRPr="00685039">
        <w:rPr>
          <w:rFonts w:asciiTheme="minorHAnsi" w:hAnsiTheme="minorHAnsi" w:cs="Arial"/>
          <w:b/>
          <w:sz w:val="24"/>
          <w:szCs w:val="24"/>
        </w:rPr>
        <w:t>CONTRATADA</w:t>
      </w:r>
      <w:r w:rsidRPr="00685039">
        <w:rPr>
          <w:rFonts w:asciiTheme="minorHAnsi" w:hAnsiTheme="minorHAnsi" w:cs="Arial"/>
          <w:sz w:val="24"/>
          <w:szCs w:val="24"/>
        </w:rPr>
        <w:t xml:space="preserve"> para a execução dos Produtos e Serviços Essenciais, especificados no Anexo I deste contrato.</w:t>
      </w:r>
    </w:p>
    <w:p w14:paraId="6A19AB90"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p>
    <w:p w14:paraId="5ED59BC9" w14:textId="77777777" w:rsidR="0031101D" w:rsidRPr="00685039" w:rsidRDefault="0031101D" w:rsidP="00F82749">
      <w:pPr>
        <w:pStyle w:val="format1"/>
        <w:tabs>
          <w:tab w:val="left" w:pos="709"/>
          <w:tab w:val="left" w:pos="851"/>
        </w:tabs>
        <w:autoSpaceDE/>
        <w:rPr>
          <w:rFonts w:asciiTheme="minorHAnsi" w:hAnsiTheme="minorHAnsi" w:cs="Arial"/>
          <w:sz w:val="24"/>
          <w:szCs w:val="24"/>
        </w:rPr>
      </w:pPr>
    </w:p>
    <w:p w14:paraId="75D7B263"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2.10</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preços apresentados para execução de quaisquer produtos ou serviços são da exclusiva responsabilidade da </w:t>
      </w:r>
      <w:r w:rsidRPr="00685039">
        <w:rPr>
          <w:rFonts w:asciiTheme="minorHAnsi" w:hAnsiTheme="minorHAnsi" w:cs="Arial"/>
          <w:b/>
          <w:sz w:val="24"/>
          <w:szCs w:val="24"/>
        </w:rPr>
        <w:t>CONTRATADA</w:t>
      </w:r>
      <w:r w:rsidRPr="00685039">
        <w:rPr>
          <w:rFonts w:asciiTheme="minorHAnsi" w:hAnsiTheme="minorHAnsi" w:cs="Arial"/>
          <w:sz w:val="24"/>
          <w:szCs w:val="24"/>
        </w:rPr>
        <w:t>, não lhe cabendo pleitear nenhuma alteração posterior, sob a alegação de erro, omissão ou qualquer outro pretexto.</w:t>
      </w:r>
    </w:p>
    <w:p w14:paraId="6EE38290"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p>
    <w:p w14:paraId="2914BF3B" w14:textId="77777777" w:rsidR="00CD61FA" w:rsidRPr="00685039" w:rsidRDefault="00CD61FA"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2.11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execução de qualquer produto, serviço ou despesa que envolva o desembolso de recursos deverá ser prévia e expressamente autorizada pela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1BF90A16" w14:textId="77777777" w:rsidR="00CD61FA" w:rsidRPr="00685039" w:rsidRDefault="00CD61FA" w:rsidP="00F82749">
      <w:pPr>
        <w:pStyle w:val="format1"/>
        <w:tabs>
          <w:tab w:val="left" w:pos="709"/>
          <w:tab w:val="left" w:pos="851"/>
          <w:tab w:val="left" w:pos="1134"/>
        </w:tabs>
        <w:autoSpaceDE/>
        <w:ind w:right="-2"/>
        <w:rPr>
          <w:rFonts w:asciiTheme="minorHAnsi" w:hAnsiTheme="minorHAnsi" w:cs="Arial"/>
          <w:sz w:val="24"/>
          <w:szCs w:val="24"/>
        </w:rPr>
      </w:pPr>
    </w:p>
    <w:p w14:paraId="358BAADD" w14:textId="77777777" w:rsidR="0082432D" w:rsidRPr="00685039" w:rsidRDefault="0082432D" w:rsidP="00F82749">
      <w:pPr>
        <w:jc w:val="both"/>
        <w:rPr>
          <w:rFonts w:asciiTheme="minorHAnsi" w:hAnsiTheme="minorHAnsi" w:cs="Arial"/>
        </w:rPr>
      </w:pPr>
    </w:p>
    <w:p w14:paraId="590CA4E8" w14:textId="67071533" w:rsidR="000455CD" w:rsidRPr="00685039" w:rsidRDefault="000455CD" w:rsidP="00F82749">
      <w:pPr>
        <w:rPr>
          <w:rFonts w:asciiTheme="minorHAnsi" w:hAnsiTheme="minorHAnsi" w:cs="Arial"/>
        </w:rPr>
      </w:pPr>
      <w:r w:rsidRPr="00685039">
        <w:rPr>
          <w:rFonts w:asciiTheme="minorHAnsi" w:hAnsiTheme="minorHAnsi" w:cs="Arial"/>
          <w:b/>
        </w:rPr>
        <w:t>CLÁUSULA TERCEIRA - VIGÊNCIA</w:t>
      </w:r>
    </w:p>
    <w:p w14:paraId="551F42D4" w14:textId="77777777" w:rsidR="000455CD" w:rsidRPr="00685039" w:rsidRDefault="000455CD" w:rsidP="00F82749">
      <w:pPr>
        <w:jc w:val="both"/>
        <w:rPr>
          <w:rFonts w:asciiTheme="minorHAnsi" w:hAnsiTheme="minorHAnsi" w:cs="Arial"/>
        </w:rPr>
      </w:pPr>
    </w:p>
    <w:p w14:paraId="50917E56" w14:textId="77777777" w:rsidR="006D4CB6" w:rsidRPr="00685039" w:rsidRDefault="006D4CB6" w:rsidP="00F82749">
      <w:pPr>
        <w:ind w:right="-1"/>
        <w:jc w:val="both"/>
        <w:rPr>
          <w:rFonts w:asciiTheme="minorHAnsi" w:hAnsiTheme="minorHAnsi" w:cs="Arial"/>
        </w:rPr>
      </w:pPr>
      <w:r w:rsidRPr="00685039">
        <w:rPr>
          <w:rFonts w:asciiTheme="minorHAnsi" w:hAnsiTheme="minorHAnsi" w:cs="Arial"/>
        </w:rPr>
        <w:t>3.1</w:t>
      </w:r>
      <w:r w:rsidRPr="00685039">
        <w:rPr>
          <w:rFonts w:asciiTheme="minorHAnsi" w:hAnsiTheme="minorHAnsi" w:cs="Arial"/>
        </w:rPr>
        <w:tab/>
      </w:r>
      <w:r w:rsidRPr="00685039">
        <w:rPr>
          <w:rFonts w:asciiTheme="minorHAnsi" w:hAnsiTheme="minorHAnsi" w:cs="Arial"/>
        </w:rPr>
        <w:tab/>
        <w:t xml:space="preserve">O presente contrato terá duração de </w:t>
      </w:r>
      <w:r w:rsidRPr="00685039">
        <w:rPr>
          <w:rFonts w:asciiTheme="minorHAnsi" w:hAnsiTheme="minorHAnsi" w:cs="Arial"/>
          <w:u w:val="single"/>
        </w:rPr>
        <w:t>12 (doze) meses</w:t>
      </w:r>
      <w:r w:rsidRPr="00685039">
        <w:rPr>
          <w:rFonts w:asciiTheme="minorHAnsi" w:hAnsiTheme="minorHAnsi" w:cs="Arial"/>
        </w:rPr>
        <w:t xml:space="preserve">, a contar da data de sua assinatura, podendo ser prorrogado, nos termos do art. 57, inciso II, da Lei nº 8.666/1993, mediante a celebração do competente Termo Aditivo, até um total de </w:t>
      </w:r>
      <w:r w:rsidRPr="00685039">
        <w:rPr>
          <w:rFonts w:asciiTheme="minorHAnsi" w:hAnsiTheme="minorHAnsi" w:cs="Arial"/>
          <w:u w:val="single"/>
        </w:rPr>
        <w:t>60 (sessenta) meses</w:t>
      </w:r>
      <w:r w:rsidRPr="00685039">
        <w:rPr>
          <w:rFonts w:asciiTheme="minorHAnsi" w:hAnsiTheme="minorHAnsi" w:cs="Arial"/>
        </w:rPr>
        <w:t>.</w:t>
      </w:r>
    </w:p>
    <w:p w14:paraId="3F707A32" w14:textId="77777777" w:rsidR="000455CD" w:rsidRPr="00685039" w:rsidRDefault="000455CD" w:rsidP="00F82749">
      <w:pPr>
        <w:jc w:val="both"/>
        <w:rPr>
          <w:rFonts w:asciiTheme="minorHAnsi" w:hAnsiTheme="minorHAnsi" w:cs="Arial"/>
        </w:rPr>
      </w:pPr>
    </w:p>
    <w:p w14:paraId="600E8206" w14:textId="77777777" w:rsidR="008770EC" w:rsidRPr="00685039" w:rsidRDefault="008770EC" w:rsidP="00F82749">
      <w:pPr>
        <w:jc w:val="both"/>
        <w:rPr>
          <w:rFonts w:asciiTheme="minorHAnsi" w:hAnsiTheme="minorHAnsi" w:cs="Arial"/>
        </w:rPr>
      </w:pPr>
    </w:p>
    <w:p w14:paraId="1A4353F9" w14:textId="2DE04ACD" w:rsidR="008770EC" w:rsidRPr="00685039" w:rsidRDefault="008770EC" w:rsidP="00F82749">
      <w:pPr>
        <w:rPr>
          <w:rFonts w:asciiTheme="minorHAnsi" w:hAnsiTheme="minorHAnsi" w:cs="Arial"/>
        </w:rPr>
      </w:pPr>
      <w:r w:rsidRPr="00685039">
        <w:rPr>
          <w:rFonts w:asciiTheme="minorHAnsi" w:hAnsiTheme="minorHAnsi" w:cs="Arial"/>
          <w:b/>
        </w:rPr>
        <w:t>CLÁUSULA QUARTA – VALOR CONTRATUAL E RECURSOS ORÇAMENTÁRIOS</w:t>
      </w:r>
    </w:p>
    <w:p w14:paraId="23F92EAE" w14:textId="77777777" w:rsidR="008770EC" w:rsidRPr="00685039" w:rsidRDefault="008770EC" w:rsidP="00F82749">
      <w:pPr>
        <w:jc w:val="both"/>
        <w:rPr>
          <w:rFonts w:asciiTheme="minorHAnsi" w:hAnsiTheme="minorHAnsi" w:cs="Arial"/>
          <w:lang w:val="pt-PT"/>
        </w:rPr>
      </w:pPr>
    </w:p>
    <w:p w14:paraId="7CD6B884" w14:textId="216609BC"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4.1</w:t>
      </w:r>
      <w:r w:rsidRPr="00685039">
        <w:rPr>
          <w:rFonts w:asciiTheme="minorHAnsi" w:hAnsiTheme="minorHAnsi" w:cs="Arial"/>
        </w:rPr>
        <w:tab/>
      </w:r>
      <w:r w:rsidRPr="00685039">
        <w:rPr>
          <w:rFonts w:asciiTheme="minorHAnsi" w:hAnsiTheme="minorHAnsi" w:cs="Arial"/>
        </w:rPr>
        <w:tab/>
        <w:t xml:space="preserve">O valor deste contrato está estimado em </w:t>
      </w:r>
      <w:r w:rsidRPr="00685039">
        <w:rPr>
          <w:rFonts w:asciiTheme="minorHAnsi" w:hAnsiTheme="minorHAnsi" w:cs="Arial"/>
          <w:b/>
        </w:rPr>
        <w:t xml:space="preserve">R$ </w:t>
      </w:r>
      <w:proofErr w:type="gramStart"/>
      <w:r w:rsidRPr="00685039">
        <w:rPr>
          <w:rFonts w:asciiTheme="minorHAnsi" w:hAnsiTheme="minorHAnsi" w:cs="Arial"/>
          <w:b/>
          <w:highlight w:val="yellow"/>
        </w:rPr>
        <w:t>XX,XX</w:t>
      </w:r>
      <w:proofErr w:type="gramEnd"/>
      <w:r w:rsidRPr="00685039">
        <w:rPr>
          <w:rFonts w:asciiTheme="minorHAnsi" w:hAnsiTheme="minorHAnsi" w:cs="Arial"/>
          <w:b/>
        </w:rPr>
        <w:t xml:space="preserve"> (</w:t>
      </w:r>
      <w:r w:rsidRPr="00685039">
        <w:rPr>
          <w:rFonts w:asciiTheme="minorHAnsi" w:hAnsiTheme="minorHAnsi" w:cs="Arial"/>
          <w:b/>
          <w:highlight w:val="yellow"/>
        </w:rPr>
        <w:t>por extenso</w:t>
      </w:r>
      <w:r w:rsidRPr="00685039">
        <w:rPr>
          <w:rFonts w:asciiTheme="minorHAnsi" w:hAnsiTheme="minorHAnsi" w:cs="Arial"/>
          <w:b/>
        </w:rPr>
        <w:t>)</w:t>
      </w:r>
      <w:r w:rsidRPr="00685039">
        <w:rPr>
          <w:rFonts w:asciiTheme="minorHAnsi" w:hAnsiTheme="minorHAnsi" w:cs="Arial"/>
        </w:rPr>
        <w:t>, pelos primeiros 12 (doze) meses.</w:t>
      </w:r>
    </w:p>
    <w:p w14:paraId="74B876CE"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716BC1F"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4.2</w:t>
      </w:r>
      <w:r w:rsidRPr="00685039">
        <w:rPr>
          <w:rFonts w:asciiTheme="minorHAnsi" w:hAnsiTheme="minorHAnsi" w:cs="Arial"/>
        </w:rPr>
        <w:tab/>
      </w:r>
      <w:r w:rsidRPr="00685039">
        <w:rPr>
          <w:rFonts w:asciiTheme="minorHAnsi" w:hAnsiTheme="minorHAnsi" w:cs="Arial"/>
        </w:rPr>
        <w:tab/>
        <w:t xml:space="preserve">A previsão de recursos orçamentários para a execução dos serviços durante o exercício de </w:t>
      </w:r>
      <w:r w:rsidRPr="00685039">
        <w:rPr>
          <w:rFonts w:asciiTheme="minorHAnsi" w:hAnsiTheme="minorHAnsi" w:cs="Arial"/>
          <w:highlight w:val="yellow"/>
        </w:rPr>
        <w:t>ano</w:t>
      </w:r>
      <w:r w:rsidRPr="00685039">
        <w:rPr>
          <w:rFonts w:asciiTheme="minorHAnsi" w:hAnsiTheme="minorHAnsi" w:cs="Arial"/>
        </w:rPr>
        <w:t xml:space="preserve"> consta da Lei Orçamentária Anual - </w:t>
      </w:r>
      <w:r w:rsidRPr="00685039">
        <w:rPr>
          <w:rFonts w:asciiTheme="minorHAnsi" w:hAnsiTheme="minorHAnsi" w:cs="Arial"/>
          <w:highlight w:val="yellow"/>
        </w:rPr>
        <w:t>ano da LOA</w:t>
      </w:r>
      <w:r w:rsidRPr="00685039">
        <w:rPr>
          <w:rFonts w:asciiTheme="minorHAnsi" w:hAnsiTheme="minorHAnsi" w:cs="Arial"/>
        </w:rPr>
        <w:t>, nas seguintes funcionais programáticas:</w:t>
      </w:r>
    </w:p>
    <w:p w14:paraId="7E3BD523"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86CA4C9" w14:textId="42A33E22" w:rsidR="008770EC" w:rsidRPr="00685039" w:rsidRDefault="008770EC"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XX.XXX.XXXX.XXXX.XXXX</w:t>
      </w:r>
      <w:r w:rsidRPr="00685039">
        <w:rPr>
          <w:rFonts w:asciiTheme="minorHAnsi" w:hAnsiTheme="minorHAnsi" w:cs="Arial"/>
        </w:rPr>
        <w:t xml:space="preserve"> </w:t>
      </w:r>
      <w:r w:rsidRPr="00685039">
        <w:rPr>
          <w:rFonts w:asciiTheme="minorHAnsi" w:hAnsiTheme="minorHAnsi" w:cs="Arial"/>
          <w:i/>
          <w:highlight w:val="yellow"/>
        </w:rPr>
        <w:t xml:space="preserve">&lt;se </w:t>
      </w:r>
      <w:r w:rsidR="005E6D3B" w:rsidRPr="00685039">
        <w:rPr>
          <w:rFonts w:asciiTheme="minorHAnsi" w:hAnsiTheme="minorHAnsi" w:cs="Arial"/>
          <w:i/>
          <w:highlight w:val="yellow"/>
        </w:rPr>
        <w:t>a</w:t>
      </w:r>
      <w:r w:rsidRPr="00685039">
        <w:rPr>
          <w:rFonts w:asciiTheme="minorHAnsi" w:hAnsiTheme="minorHAnsi" w:cs="Arial"/>
          <w:i/>
          <w:highlight w:val="yellow"/>
        </w:rPr>
        <w:t xml:space="preserve"> </w:t>
      </w:r>
      <w:r w:rsidR="00B0753C" w:rsidRPr="00685039">
        <w:rPr>
          <w:rFonts w:asciiTheme="minorHAnsi" w:hAnsiTheme="minorHAnsi" w:cs="Arial"/>
          <w:i/>
          <w:highlight w:val="yellow"/>
        </w:rPr>
        <w:t xml:space="preserve">contratante </w:t>
      </w:r>
      <w:r w:rsidRPr="00685039">
        <w:rPr>
          <w:rFonts w:asciiTheme="minorHAnsi" w:hAnsiTheme="minorHAnsi" w:cs="Arial"/>
          <w:i/>
          <w:highlight w:val="yellow"/>
        </w:rPr>
        <w:t xml:space="preserve">for participante do orçamento fiscal ou da seguridade, consultar exemplo no subitem </w:t>
      </w:r>
      <w:r w:rsidRPr="00685039">
        <w:rPr>
          <w:rFonts w:asciiTheme="minorHAnsi" w:hAnsiTheme="minorHAnsi" w:cs="Arial"/>
          <w:bCs/>
          <w:i/>
          <w:highlight w:val="yellow"/>
        </w:rPr>
        <w:t xml:space="preserve">5.1.3 do </w:t>
      </w:r>
      <w:r w:rsidRPr="00685039">
        <w:rPr>
          <w:rFonts w:asciiTheme="minorHAnsi" w:hAnsiTheme="minorHAnsi" w:cs="Arial"/>
          <w:i/>
          <w:highlight w:val="yellow"/>
        </w:rPr>
        <w:t>Manual Técnico de Orçamento de 2017 do Ministério do Planejamento, Desenvolvimento e Gestão&gt;</w:t>
      </w:r>
    </w:p>
    <w:p w14:paraId="5AFAA3A3" w14:textId="77777777" w:rsidR="008770EC" w:rsidRPr="00685039" w:rsidRDefault="008770EC"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08CB8186" w14:textId="77777777" w:rsidR="002116C2" w:rsidRPr="00685039" w:rsidRDefault="002116C2"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 xml:space="preserve"> quando for o caso&gt;</w:t>
      </w:r>
    </w:p>
    <w:p w14:paraId="0234A6A8" w14:textId="77777777" w:rsidR="002116C2" w:rsidRPr="00685039" w:rsidRDefault="002116C2"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38EA3E9E" w14:textId="64D64854" w:rsidR="002116C2" w:rsidRPr="00685039" w:rsidRDefault="002116C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4.2</w:t>
      </w:r>
      <w:r w:rsidRPr="00685039">
        <w:rPr>
          <w:rFonts w:asciiTheme="minorHAnsi" w:hAnsiTheme="minorHAnsi" w:cs="Arial"/>
        </w:rPr>
        <w:tab/>
      </w:r>
      <w:r w:rsidRPr="00685039">
        <w:rPr>
          <w:rFonts w:asciiTheme="minorHAnsi" w:hAnsiTheme="minorHAnsi" w:cs="Arial"/>
        </w:rPr>
        <w:tab/>
      </w:r>
      <w:r w:rsidR="005A4305" w:rsidRPr="00685039">
        <w:rPr>
          <w:rFonts w:asciiTheme="minorHAnsi" w:hAnsiTheme="minorHAnsi" w:cs="Arial"/>
          <w:highlight w:val="lightGray"/>
        </w:rPr>
        <w:t>O crédito orçamentário para a execução dos serviços durante o exercício de ano está consignado no Programa de Dispêndios Globais (PDG), aprovado pel</w:t>
      </w:r>
      <w:r w:rsidR="00CE5AA4" w:rsidRPr="00685039">
        <w:rPr>
          <w:rFonts w:asciiTheme="minorHAnsi" w:hAnsiTheme="minorHAnsi" w:cs="Arial"/>
          <w:highlight w:val="lightGray"/>
        </w:rPr>
        <w:t>a</w:t>
      </w:r>
      <w:r w:rsidR="005A4305" w:rsidRPr="00685039">
        <w:rPr>
          <w:rFonts w:asciiTheme="minorHAnsi" w:hAnsiTheme="minorHAnsi" w:cs="Arial"/>
          <w:highlight w:val="lightGray"/>
        </w:rPr>
        <w:t xml:space="preserve"> Secretaria de Coordenação e Governança das Empresas Estatais – SEST, referente à(s) seguinte(s) dotação(</w:t>
      </w:r>
      <w:proofErr w:type="spellStart"/>
      <w:r w:rsidR="005A4305" w:rsidRPr="00685039">
        <w:rPr>
          <w:rFonts w:asciiTheme="minorHAnsi" w:hAnsiTheme="minorHAnsi" w:cs="Arial"/>
          <w:highlight w:val="lightGray"/>
        </w:rPr>
        <w:t>ões</w:t>
      </w:r>
      <w:proofErr w:type="spellEnd"/>
      <w:r w:rsidR="005A4305" w:rsidRPr="00685039">
        <w:rPr>
          <w:rFonts w:asciiTheme="minorHAnsi" w:hAnsiTheme="minorHAnsi" w:cs="Arial"/>
          <w:highlight w:val="lightGray"/>
        </w:rPr>
        <w:t>)</w:t>
      </w:r>
      <w:r w:rsidRPr="00685039">
        <w:rPr>
          <w:rFonts w:asciiTheme="minorHAnsi" w:hAnsiTheme="minorHAnsi" w:cs="Arial"/>
        </w:rPr>
        <w:t>:</w:t>
      </w:r>
    </w:p>
    <w:p w14:paraId="164D505F" w14:textId="77777777" w:rsidR="008770EC" w:rsidRPr="00685039" w:rsidRDefault="008770EC"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p>
    <w:p w14:paraId="2F11198A" w14:textId="32D008FA" w:rsidR="008770EC" w:rsidRPr="00685039" w:rsidRDefault="008770EC" w:rsidP="00F82749">
      <w:pPr>
        <w:tabs>
          <w:tab w:val="left" w:pos="720"/>
          <w:tab w:val="left" w:pos="1440"/>
          <w:tab w:val="left" w:pos="1701"/>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w:t>
      </w:r>
      <w:r w:rsidRPr="00685039">
        <w:rPr>
          <w:rFonts w:asciiTheme="minorHAnsi" w:hAnsiTheme="minorHAnsi" w:cs="Arial"/>
          <w:highlight w:val="yellow"/>
        </w:rPr>
        <w:t>XXXX</w:t>
      </w:r>
      <w:r w:rsidRPr="00685039">
        <w:rPr>
          <w:rFonts w:asciiTheme="minorHAnsi" w:hAnsiTheme="minorHAnsi" w:cs="Arial"/>
        </w:rPr>
        <w:t xml:space="preserve"> </w:t>
      </w:r>
      <w:r w:rsidRPr="00685039">
        <w:rPr>
          <w:rFonts w:asciiTheme="minorHAnsi" w:hAnsiTheme="minorHAnsi" w:cs="Arial"/>
          <w:i/>
          <w:highlight w:val="yellow"/>
        </w:rPr>
        <w:t xml:space="preserve">&lt;se </w:t>
      </w:r>
      <w:r w:rsidR="005E6D3B" w:rsidRPr="00685039">
        <w:rPr>
          <w:rFonts w:asciiTheme="minorHAnsi" w:hAnsiTheme="minorHAnsi" w:cs="Arial"/>
          <w:i/>
          <w:highlight w:val="yellow"/>
        </w:rPr>
        <w:t>a</w:t>
      </w:r>
      <w:r w:rsidRPr="00685039">
        <w:rPr>
          <w:rFonts w:asciiTheme="minorHAnsi" w:hAnsiTheme="minorHAnsi" w:cs="Arial"/>
          <w:i/>
          <w:highlight w:val="yellow"/>
        </w:rPr>
        <w:t xml:space="preserve"> </w:t>
      </w:r>
      <w:r w:rsidR="00B0753C" w:rsidRPr="00685039">
        <w:rPr>
          <w:rFonts w:asciiTheme="minorHAnsi" w:hAnsiTheme="minorHAnsi" w:cs="Arial"/>
          <w:i/>
          <w:highlight w:val="yellow"/>
        </w:rPr>
        <w:t>contratante</w:t>
      </w:r>
      <w:r w:rsidRPr="00685039">
        <w:rPr>
          <w:rFonts w:asciiTheme="minorHAnsi" w:hAnsiTheme="minorHAnsi" w:cs="Arial"/>
          <w:i/>
          <w:highlight w:val="yellow"/>
        </w:rPr>
        <w:t xml:space="preserve"> for participante do Programa de Dispêndios Globais (PDG), obter informações no link </w:t>
      </w:r>
      <w:hyperlink r:id="rId12" w:history="1">
        <w:r w:rsidRPr="00685039">
          <w:rPr>
            <w:rStyle w:val="Hyperlink"/>
            <w:rFonts w:asciiTheme="minorHAnsi" w:hAnsiTheme="minorHAnsi" w:cs="Arial"/>
            <w:i/>
            <w:color w:val="auto"/>
            <w:highlight w:val="yellow"/>
          </w:rPr>
          <w:t>http://www.planejamento.gov.br/assuntos/empresas-estatais/dados-e-estatisticas/programa-de-dispendios-globais-pdg</w:t>
        </w:r>
      </w:hyperlink>
      <w:r w:rsidRPr="00685039">
        <w:rPr>
          <w:rFonts w:asciiTheme="minorHAnsi" w:hAnsiTheme="minorHAnsi" w:cs="Arial"/>
          <w:i/>
          <w:highlight w:val="yellow"/>
        </w:rPr>
        <w:t>&gt;</w:t>
      </w:r>
    </w:p>
    <w:p w14:paraId="3E0D927B"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9B9603C" w14:textId="62BA0DC0" w:rsidR="008770EC" w:rsidRPr="00685039" w:rsidRDefault="008770EC" w:rsidP="00F82749">
      <w:pPr>
        <w:tabs>
          <w:tab w:val="left" w:pos="1418"/>
        </w:tabs>
        <w:jc w:val="both"/>
        <w:rPr>
          <w:rFonts w:asciiTheme="minorHAnsi" w:hAnsiTheme="minorHAnsi" w:cs="Arial"/>
        </w:rPr>
      </w:pPr>
      <w:r w:rsidRPr="00685039">
        <w:rPr>
          <w:rFonts w:asciiTheme="minorHAnsi" w:hAnsiTheme="minorHAnsi" w:cs="Arial"/>
        </w:rPr>
        <w:t>4.3</w:t>
      </w:r>
      <w:r w:rsidRPr="00685039">
        <w:rPr>
          <w:rFonts w:asciiTheme="minorHAnsi" w:hAnsiTheme="minorHAnsi" w:cs="Arial"/>
        </w:rPr>
        <w:tab/>
        <w:t xml:space="preserve">Se a </w:t>
      </w:r>
      <w:r w:rsidRPr="00685039">
        <w:rPr>
          <w:rFonts w:asciiTheme="minorHAnsi" w:hAnsiTheme="minorHAnsi" w:cs="Arial"/>
          <w:b/>
        </w:rPr>
        <w:t>CONTRATANTE</w:t>
      </w:r>
      <w:r w:rsidRPr="00685039">
        <w:rPr>
          <w:rFonts w:asciiTheme="minorHAnsi" w:hAnsiTheme="minorHAnsi" w:cs="Arial"/>
        </w:rPr>
        <w:t xml:space="preserve"> optar pela prorrogação deste contrato</w:t>
      </w:r>
      <w:r w:rsidR="00144C84" w:rsidRPr="00685039">
        <w:rPr>
          <w:rFonts w:asciiTheme="minorHAnsi" w:hAnsiTheme="minorHAnsi" w:cs="Arial"/>
        </w:rPr>
        <w:t>,</w:t>
      </w:r>
      <w:r w:rsidRPr="00685039">
        <w:rPr>
          <w:rFonts w:asciiTheme="minorHAnsi" w:hAnsiTheme="minorHAnsi" w:cs="Arial"/>
        </w:rPr>
        <w:t xml:space="preserve"> serão consignadas nos próximos exercícios, na Lei Orçamentária Anual, as dotações necessárias ao atendimento dos pagamentos previstos.</w:t>
      </w:r>
    </w:p>
    <w:p w14:paraId="47ADB8AF"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912DA7D" w14:textId="77777777" w:rsidR="002116C2" w:rsidRPr="00685039" w:rsidRDefault="002116C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ou</w:t>
      </w:r>
      <w:proofErr w:type="gramEnd"/>
      <w:r w:rsidRPr="00685039">
        <w:rPr>
          <w:rFonts w:asciiTheme="minorHAnsi" w:hAnsiTheme="minorHAnsi" w:cs="Arial"/>
          <w:i/>
          <w:highlight w:val="yellow"/>
        </w:rPr>
        <w:t>&gt;</w:t>
      </w:r>
    </w:p>
    <w:p w14:paraId="1354DA6F" w14:textId="77777777" w:rsidR="002116C2" w:rsidRPr="00685039" w:rsidRDefault="002116C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p>
    <w:p w14:paraId="394C92D1" w14:textId="2754EA1F" w:rsidR="002116C2" w:rsidRPr="00685039" w:rsidRDefault="002116C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4.3</w:t>
      </w:r>
      <w:r w:rsidRPr="00685039">
        <w:rPr>
          <w:rFonts w:asciiTheme="minorHAnsi" w:hAnsiTheme="minorHAnsi" w:cs="Arial"/>
          <w:highlight w:val="lightGray"/>
        </w:rPr>
        <w:tab/>
      </w:r>
      <w:r w:rsidR="007C68F9" w:rsidRPr="00685039">
        <w:rPr>
          <w:rFonts w:asciiTheme="minorHAnsi" w:hAnsiTheme="minorHAnsi" w:cs="Arial"/>
          <w:highlight w:val="lightGray"/>
        </w:rPr>
        <w:tab/>
      </w:r>
      <w:r w:rsidRPr="00685039">
        <w:rPr>
          <w:rFonts w:asciiTheme="minorHAnsi" w:hAnsiTheme="minorHAnsi" w:cs="Arial"/>
          <w:highlight w:val="lightGray"/>
        </w:rPr>
        <w:t xml:space="preserve">Se a </w:t>
      </w:r>
      <w:r w:rsidRPr="00685039">
        <w:rPr>
          <w:rFonts w:asciiTheme="minorHAnsi" w:hAnsiTheme="minorHAnsi" w:cs="Arial"/>
          <w:b/>
          <w:highlight w:val="lightGray"/>
        </w:rPr>
        <w:t>CONTRATANTE</w:t>
      </w:r>
      <w:r w:rsidRPr="00685039">
        <w:rPr>
          <w:rFonts w:asciiTheme="minorHAnsi" w:hAnsiTheme="minorHAnsi" w:cs="Arial"/>
          <w:highlight w:val="lightGray"/>
        </w:rPr>
        <w:t xml:space="preserve"> optar pela prorrogação deste contrato, serão consignadas nos próximos exercícios, no Programa de Dispêndios Globais, a(s) dotação(</w:t>
      </w:r>
      <w:proofErr w:type="spellStart"/>
      <w:r w:rsidRPr="00685039">
        <w:rPr>
          <w:rFonts w:asciiTheme="minorHAnsi" w:hAnsiTheme="minorHAnsi" w:cs="Arial"/>
          <w:highlight w:val="lightGray"/>
        </w:rPr>
        <w:t>ões</w:t>
      </w:r>
      <w:proofErr w:type="spellEnd"/>
      <w:r w:rsidRPr="00685039">
        <w:rPr>
          <w:rFonts w:asciiTheme="minorHAnsi" w:hAnsiTheme="minorHAnsi" w:cs="Arial"/>
          <w:highlight w:val="lightGray"/>
        </w:rPr>
        <w:t>) necessária(s) ao atendimento dos pagamentos previstos.</w:t>
      </w:r>
    </w:p>
    <w:p w14:paraId="61007199" w14:textId="77777777" w:rsidR="002116C2" w:rsidRPr="00685039" w:rsidRDefault="002116C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8D3957F" w14:textId="77777777" w:rsidR="00966955" w:rsidRPr="00685039" w:rsidRDefault="00966955" w:rsidP="00F82749">
      <w:pPr>
        <w:tabs>
          <w:tab w:val="left" w:pos="1418"/>
        </w:tabs>
        <w:jc w:val="both"/>
        <w:rPr>
          <w:rFonts w:asciiTheme="minorHAnsi" w:hAnsiTheme="minorHAnsi" w:cs="Arial"/>
        </w:rPr>
      </w:pPr>
      <w:r w:rsidRPr="00685039">
        <w:rPr>
          <w:rFonts w:asciiTheme="minorHAnsi" w:hAnsiTheme="minorHAnsi" w:cs="Arial"/>
        </w:rPr>
        <w:t>4.3.1</w:t>
      </w:r>
      <w:r w:rsidRPr="00685039">
        <w:rPr>
          <w:rFonts w:asciiTheme="minorHAnsi" w:hAnsiTheme="minorHAnsi" w:cs="Arial"/>
        </w:rPr>
        <w:tab/>
        <w:t xml:space="preserve">Na prorrogação, a </w:t>
      </w:r>
      <w:r w:rsidRPr="00685039">
        <w:rPr>
          <w:rFonts w:asciiTheme="minorHAnsi" w:hAnsiTheme="minorHAnsi" w:cs="Arial"/>
          <w:b/>
        </w:rPr>
        <w:t>CONTRATANTE</w:t>
      </w:r>
      <w:r w:rsidRPr="00685039">
        <w:rPr>
          <w:rFonts w:asciiTheme="minorHAnsi" w:hAnsiTheme="minorHAnsi" w:cs="Arial"/>
        </w:rPr>
        <w:t xml:space="preserve"> poderá renegociar os preços praticados com a </w:t>
      </w:r>
      <w:r w:rsidRPr="00685039">
        <w:rPr>
          <w:rFonts w:asciiTheme="minorHAnsi" w:hAnsiTheme="minorHAnsi" w:cs="Arial"/>
          <w:b/>
        </w:rPr>
        <w:t>CONTRATADA</w:t>
      </w:r>
      <w:r w:rsidRPr="00685039">
        <w:rPr>
          <w:rFonts w:asciiTheme="minorHAnsi" w:hAnsiTheme="minorHAnsi" w:cs="Arial"/>
        </w:rPr>
        <w:t xml:space="preserve">, com base em pesquisa de preços, com vistas a obter maior </w:t>
      </w:r>
      <w:proofErr w:type="spellStart"/>
      <w:r w:rsidRPr="00685039">
        <w:rPr>
          <w:rFonts w:asciiTheme="minorHAnsi" w:hAnsiTheme="minorHAnsi" w:cs="Arial"/>
        </w:rPr>
        <w:t>vantajosidade</w:t>
      </w:r>
      <w:proofErr w:type="spellEnd"/>
      <w:r w:rsidRPr="00685039">
        <w:rPr>
          <w:rFonts w:asciiTheme="minorHAnsi" w:hAnsiTheme="minorHAnsi" w:cs="Arial"/>
        </w:rPr>
        <w:t xml:space="preserve"> para a Administração, no decorrer da execução deste contrato.</w:t>
      </w:r>
    </w:p>
    <w:p w14:paraId="181B0A65" w14:textId="77777777" w:rsidR="00966955" w:rsidRPr="00685039" w:rsidRDefault="0096695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06A95B0" w14:textId="77777777" w:rsidR="00966955" w:rsidRPr="00685039" w:rsidRDefault="00966955" w:rsidP="00F82749">
      <w:pPr>
        <w:tabs>
          <w:tab w:val="left" w:pos="1418"/>
        </w:tabs>
        <w:jc w:val="both"/>
        <w:rPr>
          <w:rFonts w:asciiTheme="minorHAnsi" w:hAnsiTheme="minorHAnsi" w:cs="Arial"/>
        </w:rPr>
      </w:pPr>
      <w:r w:rsidRPr="00685039">
        <w:rPr>
          <w:rFonts w:asciiTheme="minorHAnsi" w:hAnsiTheme="minorHAnsi" w:cs="Arial"/>
        </w:rPr>
        <w:t>4.3.2</w:t>
      </w:r>
      <w:r w:rsidRPr="00685039">
        <w:rPr>
          <w:rFonts w:asciiTheme="minorHAnsi" w:hAnsiTheme="minorHAnsi" w:cs="Arial"/>
        </w:rPr>
        <w:tab/>
        <w:t xml:space="preserve">A </w:t>
      </w:r>
      <w:r w:rsidRPr="00685039">
        <w:rPr>
          <w:rFonts w:asciiTheme="minorHAnsi" w:hAnsiTheme="minorHAnsi" w:cs="Arial"/>
          <w:b/>
        </w:rPr>
        <w:t>CONTRATANTE</w:t>
      </w:r>
      <w:r w:rsidRPr="00685039">
        <w:rPr>
          <w:rFonts w:asciiTheme="minorHAnsi" w:hAnsiTheme="minorHAnsi" w:cs="Arial"/>
        </w:rPr>
        <w:t xml:space="preserve"> poderá, a qualquer tempo, efetuar revisão dos preços praticados com a </w:t>
      </w:r>
      <w:r w:rsidRPr="00685039">
        <w:rPr>
          <w:rFonts w:asciiTheme="minorHAnsi" w:hAnsiTheme="minorHAnsi" w:cs="Arial"/>
          <w:b/>
        </w:rPr>
        <w:t>CONTRATADA</w:t>
      </w:r>
      <w:r w:rsidRPr="00685039">
        <w:rPr>
          <w:rFonts w:asciiTheme="minorHAnsi" w:hAnsiTheme="minorHAnsi" w:cs="Arial"/>
        </w:rPr>
        <w:t>, em decorrência de eventual redução identificada nos preços do mercado, por meio de termo aditivo.</w:t>
      </w:r>
    </w:p>
    <w:p w14:paraId="4CA1735D" w14:textId="77777777" w:rsidR="00966955" w:rsidRPr="00685039" w:rsidRDefault="0096695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E92F813"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4.4</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CONTRATANTE</w:t>
      </w:r>
      <w:r w:rsidRPr="00685039">
        <w:rPr>
          <w:rFonts w:asciiTheme="minorHAnsi" w:hAnsiTheme="minorHAnsi" w:cs="Arial"/>
        </w:rPr>
        <w:t xml:space="preserve"> se reserva o direito de, a seu juízo, executar ou não a totalidade do valor contratual.</w:t>
      </w:r>
    </w:p>
    <w:p w14:paraId="1743DD54" w14:textId="7777777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18E8CB3" w14:textId="3362EBF7" w:rsidR="008770EC" w:rsidRPr="00685039" w:rsidRDefault="008770E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4.5</w:t>
      </w:r>
      <w:r w:rsidRPr="00685039">
        <w:rPr>
          <w:rFonts w:asciiTheme="minorHAnsi" w:hAnsiTheme="minorHAnsi" w:cs="Arial"/>
        </w:rPr>
        <w:tab/>
      </w:r>
      <w:r w:rsidRPr="00685039">
        <w:rPr>
          <w:rFonts w:asciiTheme="minorHAnsi" w:hAnsiTheme="minorHAnsi" w:cs="Arial"/>
        </w:rPr>
        <w:tab/>
      </w:r>
      <w:r w:rsidR="006322A7" w:rsidRPr="00685039">
        <w:rPr>
          <w:rFonts w:asciiTheme="minorHAnsi" w:hAnsiTheme="minorHAnsi" w:cs="Arial"/>
          <w:lang w:val="pt-PT"/>
        </w:rPr>
        <w:t xml:space="preserve">No interesse da </w:t>
      </w:r>
      <w:r w:rsidR="006322A7" w:rsidRPr="00685039">
        <w:rPr>
          <w:rFonts w:asciiTheme="minorHAnsi" w:hAnsiTheme="minorHAnsi" w:cs="Arial"/>
          <w:b/>
          <w:lang w:val="pt-PT"/>
        </w:rPr>
        <w:t>CONTRATANTE</w:t>
      </w:r>
      <w:r w:rsidR="006322A7" w:rsidRPr="00685039">
        <w:rPr>
          <w:rFonts w:asciiTheme="minorHAnsi" w:hAnsiTheme="minorHAnsi" w:cs="Arial"/>
          <w:lang w:val="pt-PT"/>
        </w:rPr>
        <w:t xml:space="preserve">, a </w:t>
      </w:r>
      <w:r w:rsidR="006322A7" w:rsidRPr="00685039">
        <w:rPr>
          <w:rFonts w:asciiTheme="minorHAnsi" w:hAnsiTheme="minorHAnsi" w:cs="Arial"/>
          <w:b/>
          <w:lang w:val="pt-PT"/>
        </w:rPr>
        <w:t>CONTRATADA</w:t>
      </w:r>
      <w:r w:rsidR="006322A7" w:rsidRPr="00685039">
        <w:rPr>
          <w:rFonts w:asciiTheme="minorHAnsi" w:hAnsiTheme="minorHAnsi" w:cs="Arial"/>
          <w:lang w:val="pt-PT"/>
        </w:rPr>
        <w:t xml:space="preserve"> fica obrigada a aceitar os acréscimos ou supressões que se fizerem necessários nos serviços, nas mesmas condições contratuais, até o limite de 25% (vinte e cinco por cento) do valor inicial atualizado </w:t>
      </w:r>
      <w:r w:rsidR="00881B6F" w:rsidRPr="00685039">
        <w:rPr>
          <w:rFonts w:asciiTheme="minorHAnsi" w:hAnsiTheme="minorHAnsi" w:cs="Arial"/>
          <w:lang w:val="pt-PT"/>
        </w:rPr>
        <w:t>deste contrato</w:t>
      </w:r>
      <w:r w:rsidR="006322A7" w:rsidRPr="00685039">
        <w:rPr>
          <w:rFonts w:asciiTheme="minorHAnsi" w:hAnsiTheme="minorHAnsi" w:cs="Arial"/>
          <w:lang w:val="pt-PT"/>
        </w:rPr>
        <w:t>, conforme disposto nos §§ 1º e 2º do art. 65 da Lei nº 8.666/1993.</w:t>
      </w:r>
    </w:p>
    <w:p w14:paraId="51696648" w14:textId="77777777" w:rsidR="008770EC" w:rsidRPr="00685039" w:rsidRDefault="008770EC" w:rsidP="00F82749">
      <w:pPr>
        <w:jc w:val="both"/>
        <w:rPr>
          <w:rFonts w:asciiTheme="minorHAnsi" w:hAnsiTheme="minorHAnsi" w:cs="Arial"/>
          <w:lang w:val="pt-PT"/>
        </w:rPr>
      </w:pPr>
    </w:p>
    <w:p w14:paraId="5FD417AC" w14:textId="77777777" w:rsidR="00D64F90" w:rsidRPr="00685039" w:rsidRDefault="00D64F90" w:rsidP="00F82749">
      <w:pPr>
        <w:jc w:val="both"/>
        <w:rPr>
          <w:rFonts w:asciiTheme="minorHAnsi" w:hAnsiTheme="minorHAnsi" w:cs="Arial"/>
          <w:lang w:val="pt-PT"/>
        </w:rPr>
      </w:pPr>
    </w:p>
    <w:p w14:paraId="1234DC12" w14:textId="59E0FAED" w:rsidR="003F4ECF" w:rsidRPr="00685039" w:rsidRDefault="00DF6279" w:rsidP="00F82749">
      <w:pPr>
        <w:rPr>
          <w:rFonts w:asciiTheme="minorHAnsi" w:hAnsiTheme="minorHAnsi" w:cs="Arial"/>
          <w:b/>
          <w:bCs/>
        </w:rPr>
      </w:pPr>
      <w:r w:rsidRPr="00685039">
        <w:rPr>
          <w:rFonts w:asciiTheme="minorHAnsi" w:hAnsiTheme="minorHAnsi" w:cs="Arial"/>
          <w:b/>
          <w:bCs/>
        </w:rPr>
        <w:t xml:space="preserve">CLÁUSULA </w:t>
      </w:r>
      <w:r w:rsidR="00D64F90" w:rsidRPr="00685039">
        <w:rPr>
          <w:rFonts w:asciiTheme="minorHAnsi" w:hAnsiTheme="minorHAnsi" w:cs="Arial"/>
          <w:b/>
          <w:bCs/>
        </w:rPr>
        <w:t xml:space="preserve">QUINTA </w:t>
      </w:r>
      <w:r w:rsidRPr="00685039">
        <w:rPr>
          <w:rFonts w:asciiTheme="minorHAnsi" w:hAnsiTheme="minorHAnsi" w:cs="Arial"/>
          <w:b/>
          <w:bCs/>
        </w:rPr>
        <w:t>- OBRIGAÇÕES DA</w:t>
      </w:r>
      <w:r w:rsidR="00D64F90" w:rsidRPr="00685039">
        <w:rPr>
          <w:rFonts w:asciiTheme="minorHAnsi" w:hAnsiTheme="minorHAnsi" w:cs="Arial"/>
          <w:b/>
          <w:bCs/>
        </w:rPr>
        <w:t xml:space="preserve"> CONTRATADA</w:t>
      </w:r>
    </w:p>
    <w:p w14:paraId="10EB4714" w14:textId="77777777" w:rsidR="003F4ECF" w:rsidRPr="00685039" w:rsidRDefault="003F4ECF" w:rsidP="00F82749">
      <w:pPr>
        <w:jc w:val="both"/>
        <w:rPr>
          <w:rFonts w:asciiTheme="minorHAnsi" w:hAnsiTheme="minorHAnsi" w:cs="Arial"/>
        </w:rPr>
      </w:pPr>
    </w:p>
    <w:p w14:paraId="763EE458" w14:textId="2FD84E75" w:rsidR="00D64F90" w:rsidRPr="00685039" w:rsidRDefault="00D64F90" w:rsidP="00F82749">
      <w:pPr>
        <w:jc w:val="both"/>
        <w:rPr>
          <w:rFonts w:asciiTheme="minorHAnsi" w:hAnsiTheme="minorHAnsi" w:cs="Arial"/>
        </w:rPr>
      </w:pPr>
      <w:r w:rsidRPr="00685039">
        <w:rPr>
          <w:rFonts w:asciiTheme="minorHAnsi" w:hAnsiTheme="minorHAnsi" w:cs="Arial"/>
        </w:rPr>
        <w:t>5.1</w:t>
      </w:r>
      <w:r w:rsidRPr="00685039">
        <w:rPr>
          <w:rFonts w:asciiTheme="minorHAnsi" w:hAnsiTheme="minorHAnsi" w:cs="Arial"/>
        </w:rPr>
        <w:tab/>
      </w:r>
      <w:r w:rsidRPr="00685039">
        <w:rPr>
          <w:rFonts w:asciiTheme="minorHAnsi" w:hAnsiTheme="minorHAnsi" w:cs="Arial"/>
        </w:rPr>
        <w:tab/>
        <w:t xml:space="preserve">Constituem obrigações da </w:t>
      </w:r>
      <w:r w:rsidRPr="00685039">
        <w:rPr>
          <w:rFonts w:asciiTheme="minorHAnsi" w:hAnsiTheme="minorHAnsi" w:cs="Arial"/>
          <w:b/>
        </w:rPr>
        <w:t>CONTRATADA</w:t>
      </w:r>
      <w:r w:rsidRPr="00685039">
        <w:rPr>
          <w:rFonts w:asciiTheme="minorHAnsi" w:hAnsiTheme="minorHAnsi" w:cs="Arial"/>
        </w:rPr>
        <w:t>, além das demais previstas neste contrato ou dele decorrentes:</w:t>
      </w:r>
    </w:p>
    <w:p w14:paraId="35B9FCC5" w14:textId="77777777" w:rsidR="00D64F90" w:rsidRPr="00685039" w:rsidRDefault="00D64F90" w:rsidP="00F82749">
      <w:pPr>
        <w:jc w:val="both"/>
        <w:rPr>
          <w:rFonts w:asciiTheme="minorHAnsi" w:hAnsiTheme="minorHAnsi" w:cs="Arial"/>
        </w:rPr>
      </w:pPr>
    </w:p>
    <w:p w14:paraId="4E79BED2"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5.1.1</w:t>
      </w:r>
      <w:r w:rsidRPr="00685039">
        <w:rPr>
          <w:rFonts w:asciiTheme="minorHAnsi" w:hAnsiTheme="minorHAnsi" w:cs="Arial"/>
        </w:rPr>
        <w:tab/>
      </w:r>
      <w:r w:rsidRPr="00685039">
        <w:rPr>
          <w:rFonts w:asciiTheme="minorHAnsi" w:hAnsiTheme="minorHAnsi" w:cs="Arial"/>
        </w:rPr>
        <w:tab/>
        <w:t>Operar como organização completa e fornecer serviços de elevada qualidade.</w:t>
      </w:r>
    </w:p>
    <w:p w14:paraId="64132B87" w14:textId="77777777" w:rsidR="00D12F45" w:rsidRPr="00685039" w:rsidRDefault="00D12F45" w:rsidP="00F82749">
      <w:pPr>
        <w:jc w:val="both"/>
        <w:rPr>
          <w:rFonts w:asciiTheme="minorHAnsi" w:hAnsiTheme="minorHAnsi" w:cs="Arial"/>
        </w:rPr>
      </w:pPr>
    </w:p>
    <w:p w14:paraId="6A9F3812" w14:textId="482DA104" w:rsidR="003F4ECF" w:rsidRPr="00685039" w:rsidRDefault="00D64F90" w:rsidP="00F82749">
      <w:pPr>
        <w:tabs>
          <w:tab w:val="left" w:pos="993"/>
        </w:tabs>
        <w:jc w:val="both"/>
        <w:rPr>
          <w:rFonts w:asciiTheme="minorHAnsi" w:hAnsiTheme="minorHAnsi" w:cs="Arial"/>
          <w:bCs/>
        </w:rPr>
      </w:pPr>
      <w:r w:rsidRPr="00685039">
        <w:rPr>
          <w:rFonts w:asciiTheme="minorHAnsi" w:hAnsiTheme="minorHAnsi" w:cs="Arial"/>
          <w:bCs/>
        </w:rPr>
        <w:t>5.1</w:t>
      </w:r>
      <w:r w:rsidR="006B2E99" w:rsidRPr="00685039">
        <w:rPr>
          <w:rFonts w:asciiTheme="minorHAnsi" w:hAnsiTheme="minorHAnsi" w:cs="Arial"/>
          <w:bCs/>
        </w:rPr>
        <w:t>.</w:t>
      </w:r>
      <w:r w:rsidR="00D12F45" w:rsidRPr="00685039">
        <w:rPr>
          <w:rFonts w:asciiTheme="minorHAnsi" w:hAnsiTheme="minorHAnsi" w:cs="Arial"/>
          <w:bCs/>
        </w:rPr>
        <w:t>2</w:t>
      </w:r>
      <w:r w:rsidRPr="00685039">
        <w:rPr>
          <w:rFonts w:asciiTheme="minorHAnsi" w:hAnsiTheme="minorHAnsi" w:cs="Arial"/>
          <w:bCs/>
        </w:rPr>
        <w:tab/>
      </w:r>
      <w:r w:rsidRPr="00685039">
        <w:rPr>
          <w:rFonts w:asciiTheme="minorHAnsi" w:hAnsiTheme="minorHAnsi" w:cs="Arial"/>
          <w:bCs/>
        </w:rPr>
        <w:tab/>
      </w:r>
      <w:proofErr w:type="spellStart"/>
      <w:r w:rsidRPr="00685039">
        <w:rPr>
          <w:rFonts w:asciiTheme="minorHAnsi" w:hAnsiTheme="minorHAnsi" w:cs="Arial"/>
          <w:bCs/>
        </w:rPr>
        <w:t>Fornecer</w:t>
      </w:r>
      <w:proofErr w:type="spellEnd"/>
      <w:r w:rsidRPr="00685039">
        <w:rPr>
          <w:rFonts w:asciiTheme="minorHAnsi" w:hAnsiTheme="minorHAnsi" w:cs="Arial"/>
        </w:rPr>
        <w:t xml:space="preserve"> </w:t>
      </w:r>
      <w:r w:rsidRPr="00685039">
        <w:rPr>
          <w:rFonts w:asciiTheme="minorHAnsi" w:hAnsiTheme="minorHAnsi" w:cs="Arial"/>
          <w:bCs/>
        </w:rPr>
        <w:t>os</w:t>
      </w:r>
      <w:r w:rsidR="00DF6279" w:rsidRPr="00685039">
        <w:rPr>
          <w:rFonts w:asciiTheme="minorHAnsi" w:hAnsiTheme="minorHAnsi" w:cs="Arial"/>
          <w:bCs/>
        </w:rPr>
        <w:t xml:space="preserve"> </w:t>
      </w:r>
      <w:r w:rsidR="006B2E99" w:rsidRPr="00685039">
        <w:rPr>
          <w:rFonts w:asciiTheme="minorHAnsi" w:hAnsiTheme="minorHAnsi" w:cs="Arial"/>
          <w:bCs/>
        </w:rPr>
        <w:t xml:space="preserve">produtos e </w:t>
      </w:r>
      <w:r w:rsidR="00DF6279" w:rsidRPr="00685039">
        <w:rPr>
          <w:rFonts w:asciiTheme="minorHAnsi" w:hAnsiTheme="minorHAnsi" w:cs="Arial"/>
          <w:bCs/>
        </w:rPr>
        <w:t xml:space="preserve">serviços relacionados com o objeto deste </w:t>
      </w:r>
      <w:r w:rsidR="00B20A62" w:rsidRPr="00685039">
        <w:rPr>
          <w:rFonts w:asciiTheme="minorHAnsi" w:hAnsiTheme="minorHAnsi" w:cs="Arial"/>
          <w:bCs/>
        </w:rPr>
        <w:t>c</w:t>
      </w:r>
      <w:r w:rsidR="00DF6279" w:rsidRPr="00685039">
        <w:rPr>
          <w:rFonts w:asciiTheme="minorHAnsi" w:hAnsiTheme="minorHAnsi" w:cs="Arial"/>
          <w:bCs/>
        </w:rPr>
        <w:t>ontrato de acordo com as especificações estipuladas pel</w:t>
      </w:r>
      <w:r w:rsidRPr="00685039">
        <w:rPr>
          <w:rFonts w:asciiTheme="minorHAnsi" w:hAnsiTheme="minorHAnsi" w:cs="Arial"/>
          <w:bCs/>
        </w:rPr>
        <w:t>a</w:t>
      </w:r>
      <w:r w:rsidR="00DF6279" w:rsidRPr="00685039">
        <w:rPr>
          <w:rFonts w:asciiTheme="minorHAnsi" w:hAnsiTheme="minorHAnsi" w:cs="Arial"/>
          <w:bCs/>
        </w:rPr>
        <w:t xml:space="preserve"> </w:t>
      </w:r>
      <w:r w:rsidR="00DF6279" w:rsidRPr="00685039">
        <w:rPr>
          <w:rFonts w:asciiTheme="minorHAnsi" w:hAnsiTheme="minorHAnsi" w:cs="Arial"/>
          <w:b/>
        </w:rPr>
        <w:t>CONTRATANTE</w:t>
      </w:r>
      <w:r w:rsidR="00B73B74" w:rsidRPr="00685039">
        <w:rPr>
          <w:rFonts w:asciiTheme="minorHAnsi" w:hAnsiTheme="minorHAnsi" w:cs="Arial"/>
          <w:b/>
        </w:rPr>
        <w:t>.</w:t>
      </w:r>
    </w:p>
    <w:p w14:paraId="79370C16" w14:textId="77777777" w:rsidR="00BE622F" w:rsidRPr="00685039" w:rsidRDefault="00BE622F" w:rsidP="00F82749">
      <w:pPr>
        <w:tabs>
          <w:tab w:val="left" w:pos="993"/>
        </w:tabs>
        <w:jc w:val="both"/>
        <w:rPr>
          <w:rFonts w:asciiTheme="minorHAnsi" w:hAnsiTheme="minorHAnsi" w:cs="Arial"/>
          <w:bCs/>
        </w:rPr>
      </w:pPr>
    </w:p>
    <w:p w14:paraId="5B3FA943" w14:textId="33AF164A" w:rsidR="00D12F45" w:rsidRPr="00685039" w:rsidRDefault="00B20A6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bCs/>
        </w:rPr>
        <w:t>5.</w:t>
      </w:r>
      <w:r w:rsidR="006B2E99" w:rsidRPr="00685039">
        <w:rPr>
          <w:rFonts w:asciiTheme="minorHAnsi" w:hAnsiTheme="minorHAnsi" w:cs="Arial"/>
          <w:bCs/>
        </w:rPr>
        <w:t>1.</w:t>
      </w:r>
      <w:r w:rsidR="00D12F45" w:rsidRPr="00685039">
        <w:rPr>
          <w:rFonts w:asciiTheme="minorHAnsi" w:hAnsiTheme="minorHAnsi" w:cs="Arial"/>
          <w:bCs/>
        </w:rPr>
        <w:t>3</w:t>
      </w:r>
      <w:r w:rsidRPr="00685039">
        <w:rPr>
          <w:rFonts w:asciiTheme="minorHAnsi" w:hAnsiTheme="minorHAnsi" w:cs="Arial"/>
          <w:bCs/>
        </w:rPr>
        <w:tab/>
      </w:r>
      <w:r w:rsidRPr="00685039">
        <w:rPr>
          <w:rFonts w:asciiTheme="minorHAnsi" w:hAnsiTheme="minorHAnsi" w:cs="Arial"/>
          <w:bCs/>
        </w:rPr>
        <w:tab/>
      </w:r>
      <w:r w:rsidR="00D12F45" w:rsidRPr="00685039">
        <w:rPr>
          <w:rFonts w:asciiTheme="minorHAnsi" w:hAnsiTheme="minorHAnsi" w:cs="Arial"/>
        </w:rPr>
        <w:t xml:space="preserve">Executar todos os serviços relacionados com o objeto deste contrato, </w:t>
      </w:r>
      <w:r w:rsidR="009619E2" w:rsidRPr="00685039">
        <w:rPr>
          <w:rFonts w:asciiTheme="minorHAnsi" w:hAnsiTheme="minorHAnsi" w:cs="Arial"/>
        </w:rPr>
        <w:t xml:space="preserve">mediante </w:t>
      </w:r>
      <w:r w:rsidR="009619E2" w:rsidRPr="00685039">
        <w:rPr>
          <w:rFonts w:asciiTheme="minorHAnsi" w:hAnsiTheme="minorHAnsi" w:cs="Arial"/>
          <w:bCs/>
        </w:rPr>
        <w:t xml:space="preserve">demanda da </w:t>
      </w:r>
      <w:r w:rsidR="009619E2" w:rsidRPr="00685039">
        <w:rPr>
          <w:rFonts w:asciiTheme="minorHAnsi" w:hAnsiTheme="minorHAnsi" w:cs="Arial"/>
          <w:b/>
          <w:bCs/>
        </w:rPr>
        <w:t>CONTRATANTE</w:t>
      </w:r>
      <w:r w:rsidR="00D12F45" w:rsidRPr="00685039">
        <w:rPr>
          <w:rFonts w:asciiTheme="minorHAnsi" w:hAnsiTheme="minorHAnsi" w:cs="Arial"/>
        </w:rPr>
        <w:t>.</w:t>
      </w:r>
    </w:p>
    <w:p w14:paraId="1554C595" w14:textId="77777777" w:rsidR="00D12F45" w:rsidRPr="00685039" w:rsidRDefault="00D12F45" w:rsidP="00F82749">
      <w:pPr>
        <w:tabs>
          <w:tab w:val="left" w:pos="993"/>
        </w:tabs>
        <w:jc w:val="both"/>
        <w:rPr>
          <w:rFonts w:asciiTheme="minorHAnsi" w:hAnsiTheme="minorHAnsi" w:cs="Arial"/>
        </w:rPr>
      </w:pPr>
    </w:p>
    <w:p w14:paraId="6A51B045" w14:textId="5E220AB6" w:rsidR="00CC4F95" w:rsidRPr="00685039" w:rsidRDefault="00C96724" w:rsidP="00F82749">
      <w:pPr>
        <w:tabs>
          <w:tab w:val="left" w:pos="993"/>
        </w:tabs>
        <w:jc w:val="both"/>
        <w:rPr>
          <w:rFonts w:asciiTheme="minorHAnsi" w:hAnsiTheme="minorHAnsi" w:cs="Arial"/>
          <w:bCs/>
        </w:rPr>
      </w:pPr>
      <w:r w:rsidRPr="00685039">
        <w:rPr>
          <w:rFonts w:asciiTheme="minorHAnsi" w:hAnsiTheme="minorHAnsi" w:cs="Arial"/>
          <w:bCs/>
        </w:rPr>
        <w:t>5.1.4</w:t>
      </w:r>
      <w:r w:rsidRPr="00685039">
        <w:rPr>
          <w:rFonts w:asciiTheme="minorHAnsi" w:hAnsiTheme="minorHAnsi" w:cs="Arial"/>
          <w:bCs/>
        </w:rPr>
        <w:tab/>
      </w:r>
      <w:r w:rsidRPr="00685039">
        <w:rPr>
          <w:rFonts w:asciiTheme="minorHAnsi" w:hAnsiTheme="minorHAnsi" w:cs="Arial"/>
          <w:bCs/>
        </w:rPr>
        <w:tab/>
      </w:r>
      <w:r w:rsidR="00CC4F95" w:rsidRPr="00685039">
        <w:rPr>
          <w:rFonts w:asciiTheme="minorHAnsi" w:hAnsiTheme="minorHAnsi" w:cs="Arial"/>
          <w:bCs/>
        </w:rPr>
        <w:t xml:space="preserve">Exercer o controle de qualidade na execução </w:t>
      </w:r>
      <w:r w:rsidR="002C64E7" w:rsidRPr="00685039">
        <w:rPr>
          <w:rFonts w:asciiTheme="minorHAnsi" w:hAnsiTheme="minorHAnsi" w:cs="Arial"/>
          <w:bCs/>
        </w:rPr>
        <w:t xml:space="preserve">dos </w:t>
      </w:r>
      <w:r w:rsidR="00CC4F95" w:rsidRPr="00685039">
        <w:rPr>
          <w:rFonts w:asciiTheme="minorHAnsi" w:hAnsiTheme="minorHAnsi" w:cs="Arial"/>
          <w:bCs/>
        </w:rPr>
        <w:t>serviços prestados, com base no</w:t>
      </w:r>
      <w:r w:rsidR="00C33002" w:rsidRPr="00685039">
        <w:rPr>
          <w:rFonts w:asciiTheme="minorHAnsi" w:hAnsiTheme="minorHAnsi" w:cs="Arial"/>
          <w:bCs/>
        </w:rPr>
        <w:t>s</w:t>
      </w:r>
      <w:r w:rsidR="00CC4F95" w:rsidRPr="00685039">
        <w:rPr>
          <w:rFonts w:asciiTheme="minorHAnsi" w:hAnsiTheme="minorHAnsi" w:cs="Arial"/>
          <w:bCs/>
        </w:rPr>
        <w:t xml:space="preserve"> parâmetros determinados pela </w:t>
      </w:r>
      <w:r w:rsidR="00CC4F95" w:rsidRPr="00685039">
        <w:rPr>
          <w:rFonts w:asciiTheme="minorHAnsi" w:hAnsiTheme="minorHAnsi" w:cs="Arial"/>
          <w:b/>
          <w:bCs/>
        </w:rPr>
        <w:t>CONTRATANTE</w:t>
      </w:r>
      <w:r w:rsidR="00CC4F95" w:rsidRPr="00685039">
        <w:rPr>
          <w:rFonts w:asciiTheme="minorHAnsi" w:hAnsiTheme="minorHAnsi" w:cs="Arial"/>
          <w:bCs/>
        </w:rPr>
        <w:t>.</w:t>
      </w:r>
    </w:p>
    <w:p w14:paraId="7F75EEA8" w14:textId="77777777" w:rsidR="00CC4F95" w:rsidRPr="00685039" w:rsidRDefault="00CC4F95" w:rsidP="00F82749">
      <w:pPr>
        <w:tabs>
          <w:tab w:val="left" w:pos="993"/>
        </w:tabs>
        <w:jc w:val="both"/>
        <w:rPr>
          <w:rFonts w:asciiTheme="minorHAnsi" w:hAnsiTheme="minorHAnsi" w:cs="Arial"/>
        </w:rPr>
      </w:pPr>
    </w:p>
    <w:p w14:paraId="0A937D69" w14:textId="63F7F8F2"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C96724"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t xml:space="preserve">Obter a autorização prévia da </w:t>
      </w:r>
      <w:r w:rsidRPr="00685039">
        <w:rPr>
          <w:rFonts w:asciiTheme="minorHAnsi" w:hAnsiTheme="minorHAnsi" w:cs="Arial"/>
          <w:b/>
        </w:rPr>
        <w:t>CONTRATANTE</w:t>
      </w:r>
      <w:r w:rsidRPr="00685039">
        <w:rPr>
          <w:rFonts w:asciiTheme="minorHAnsi" w:hAnsiTheme="minorHAnsi" w:cs="Arial"/>
        </w:rPr>
        <w:t>, por escrito, para realizar qualquer despesa relacionada com este contrato.</w:t>
      </w:r>
    </w:p>
    <w:p w14:paraId="6DA67ACE" w14:textId="77777777" w:rsidR="00D12F45" w:rsidRPr="00685039" w:rsidRDefault="00D12F45"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0FC2B33" w14:textId="6972FC53" w:rsidR="00211BA1" w:rsidRPr="00685039" w:rsidRDefault="00211BA1"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5.1.6</w:t>
      </w:r>
      <w:r w:rsidRPr="00685039">
        <w:rPr>
          <w:rFonts w:asciiTheme="minorHAnsi" w:hAnsiTheme="minorHAnsi" w:cs="Arial"/>
        </w:rPr>
        <w:tab/>
      </w:r>
      <w:r w:rsidRPr="00685039">
        <w:rPr>
          <w:rFonts w:asciiTheme="minorHAnsi" w:hAnsiTheme="minorHAnsi" w:cs="Arial"/>
        </w:rPr>
        <w:tab/>
        <w:t xml:space="preserve">Tomar providências, imediatamente, em casos de alterações, rejeições, cancelamentos ou interrupções de um ou mais serviços, mediante comunicação da </w:t>
      </w:r>
      <w:r w:rsidRPr="00685039">
        <w:rPr>
          <w:rFonts w:asciiTheme="minorHAnsi" w:hAnsiTheme="minorHAnsi" w:cs="Arial"/>
          <w:b/>
        </w:rPr>
        <w:t>CONTRATANTE</w:t>
      </w:r>
      <w:r w:rsidRPr="00685039">
        <w:rPr>
          <w:rFonts w:asciiTheme="minorHAnsi" w:hAnsiTheme="minorHAnsi" w:cs="Arial"/>
        </w:rPr>
        <w:t>, respeitadas as obrigações contratuais já assumidas com fornecedores especializados</w:t>
      </w:r>
      <w:r w:rsidR="005D0ACD" w:rsidRPr="00685039">
        <w:rPr>
          <w:rFonts w:asciiTheme="minorHAnsi" w:hAnsiTheme="minorHAnsi" w:cs="Arial"/>
        </w:rPr>
        <w:t xml:space="preserve">, </w:t>
      </w:r>
      <w:r w:rsidRPr="00685039">
        <w:rPr>
          <w:rFonts w:asciiTheme="minorHAnsi" w:hAnsiTheme="minorHAnsi" w:cs="Arial"/>
        </w:rPr>
        <w:t>desde que as ocorrências não tenham sido por eles causadas.</w:t>
      </w:r>
    </w:p>
    <w:p w14:paraId="226517AD" w14:textId="77777777" w:rsidR="00211BA1" w:rsidRPr="00685039" w:rsidRDefault="00211BA1" w:rsidP="00F82749">
      <w:pPr>
        <w:jc w:val="both"/>
        <w:rPr>
          <w:rFonts w:asciiTheme="minorHAnsi" w:hAnsiTheme="minorHAnsi" w:cs="Arial"/>
        </w:rPr>
      </w:pPr>
    </w:p>
    <w:p w14:paraId="0E0F31BA" w14:textId="48239782" w:rsidR="00D12F45" w:rsidRPr="00685039" w:rsidRDefault="00BF435C" w:rsidP="00F82749">
      <w:pPr>
        <w:jc w:val="both"/>
        <w:rPr>
          <w:rFonts w:asciiTheme="minorHAnsi" w:hAnsiTheme="minorHAnsi" w:cs="Arial"/>
        </w:rPr>
      </w:pPr>
      <w:r w:rsidRPr="00685039">
        <w:rPr>
          <w:rFonts w:asciiTheme="minorHAnsi" w:hAnsiTheme="minorHAnsi" w:cs="Arial"/>
        </w:rPr>
        <w:t>5.1.</w:t>
      </w:r>
      <w:r w:rsidR="006239BC" w:rsidRPr="00685039">
        <w:rPr>
          <w:rFonts w:asciiTheme="minorHAnsi" w:hAnsiTheme="minorHAnsi" w:cs="Arial"/>
        </w:rPr>
        <w:t>7</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Manter, durante a execução deste contrato, todas as condições de habilitação</w:t>
      </w:r>
      <w:r w:rsidR="002711D6" w:rsidRPr="00685039">
        <w:rPr>
          <w:rFonts w:asciiTheme="minorHAnsi" w:hAnsiTheme="minorHAnsi" w:cs="Arial"/>
        </w:rPr>
        <w:t xml:space="preserve"> e qualificação</w:t>
      </w:r>
      <w:r w:rsidR="00D12F45" w:rsidRPr="00685039">
        <w:rPr>
          <w:rFonts w:asciiTheme="minorHAnsi" w:hAnsiTheme="minorHAnsi" w:cs="Arial"/>
        </w:rPr>
        <w:t>, exigidas na concorrência que deu origem a este instrumento.</w:t>
      </w:r>
    </w:p>
    <w:p w14:paraId="19756705" w14:textId="77777777" w:rsidR="00CC4F95" w:rsidRPr="00685039" w:rsidRDefault="00CC4F95"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D8D186A" w14:textId="77777777" w:rsidR="002116C2" w:rsidRPr="00685039" w:rsidRDefault="002116C2"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55, XIII, Lei nº 8.666/1993.</w:t>
      </w:r>
    </w:p>
    <w:p w14:paraId="788F53C1" w14:textId="77777777" w:rsidR="002116C2" w:rsidRPr="00685039" w:rsidRDefault="002116C2"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04A815F" w14:textId="0D62E054" w:rsidR="00CC4F95" w:rsidRPr="00685039" w:rsidRDefault="00BF435C" w:rsidP="00F82749">
      <w:pPr>
        <w:tabs>
          <w:tab w:val="left" w:pos="284"/>
          <w:tab w:val="left" w:pos="720"/>
        </w:tabs>
        <w:jc w:val="both"/>
        <w:rPr>
          <w:rFonts w:asciiTheme="minorHAnsi" w:hAnsiTheme="minorHAnsi" w:cs="Arial"/>
          <w:b/>
        </w:rPr>
      </w:pPr>
      <w:r w:rsidRPr="00685039">
        <w:rPr>
          <w:rFonts w:asciiTheme="minorHAnsi" w:hAnsiTheme="minorHAnsi" w:cs="Arial"/>
        </w:rPr>
        <w:t>5.1.</w:t>
      </w:r>
      <w:r w:rsidR="006239BC" w:rsidRPr="00685039">
        <w:rPr>
          <w:rFonts w:asciiTheme="minorHAnsi" w:hAnsiTheme="minorHAnsi" w:cs="Arial"/>
        </w:rPr>
        <w:t>8</w:t>
      </w:r>
      <w:r w:rsidRPr="00685039">
        <w:rPr>
          <w:rFonts w:asciiTheme="minorHAnsi" w:hAnsiTheme="minorHAnsi" w:cs="Arial"/>
        </w:rPr>
        <w:tab/>
      </w:r>
      <w:r w:rsidRPr="00685039">
        <w:rPr>
          <w:rFonts w:asciiTheme="minorHAnsi" w:hAnsiTheme="minorHAnsi" w:cs="Arial"/>
        </w:rPr>
        <w:tab/>
      </w:r>
      <w:r w:rsidR="00CC4F95" w:rsidRPr="00685039">
        <w:rPr>
          <w:rFonts w:asciiTheme="minorHAnsi" w:hAnsiTheme="minorHAnsi" w:cs="Arial"/>
        </w:rPr>
        <w:t xml:space="preserve">Utilizar, na elaboração dos serviços objeto deste contrato, os profissionais indicados na Proposta Técnica da concorrência que deu origem a este instrumento, para fins de comprovação da Capacidade de Atendimento, admitida sua substituição por profissionais de experiência equivalente ou superior, mediante comunicação formal à </w:t>
      </w:r>
      <w:r w:rsidR="00CC4F95" w:rsidRPr="00685039">
        <w:rPr>
          <w:rFonts w:asciiTheme="minorHAnsi" w:hAnsiTheme="minorHAnsi" w:cs="Arial"/>
          <w:b/>
        </w:rPr>
        <w:t>CONTRATANTE</w:t>
      </w:r>
      <w:r w:rsidR="00CC4F95" w:rsidRPr="00685039">
        <w:rPr>
          <w:rFonts w:asciiTheme="minorHAnsi" w:hAnsiTheme="minorHAnsi" w:cs="Arial"/>
        </w:rPr>
        <w:t>.</w:t>
      </w:r>
    </w:p>
    <w:p w14:paraId="0551F920" w14:textId="77777777" w:rsidR="00CC4F95" w:rsidRPr="00685039" w:rsidRDefault="00CC4F95" w:rsidP="00F82749">
      <w:pPr>
        <w:tabs>
          <w:tab w:val="left" w:pos="284"/>
          <w:tab w:val="left" w:pos="720"/>
        </w:tabs>
        <w:jc w:val="both"/>
        <w:rPr>
          <w:rFonts w:asciiTheme="minorHAnsi" w:hAnsiTheme="minorHAnsi" w:cs="Arial"/>
          <w:highlight w:val="magenta"/>
        </w:rPr>
      </w:pPr>
    </w:p>
    <w:p w14:paraId="370D3E6C" w14:textId="5551116B" w:rsidR="002331B7" w:rsidRPr="00685039" w:rsidRDefault="002331B7"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5.1.8.1</w:t>
      </w:r>
      <w:r w:rsidRPr="00685039">
        <w:rPr>
          <w:rFonts w:asciiTheme="minorHAnsi" w:hAnsiTheme="minorHAnsi" w:cs="Arial"/>
          <w:sz w:val="24"/>
          <w:szCs w:val="24"/>
        </w:rPr>
        <w:tab/>
      </w:r>
      <w:r w:rsidRPr="00685039">
        <w:rPr>
          <w:rFonts w:asciiTheme="minorHAnsi" w:hAnsiTheme="minorHAnsi" w:cs="Arial"/>
          <w:sz w:val="24"/>
          <w:szCs w:val="24"/>
        </w:rPr>
        <w:tab/>
      </w:r>
      <w:r w:rsidR="00B42363" w:rsidRPr="00685039">
        <w:rPr>
          <w:rFonts w:asciiTheme="minorHAnsi" w:hAnsiTheme="minorHAnsi" w:cs="Arial"/>
          <w:sz w:val="24"/>
          <w:szCs w:val="24"/>
        </w:rPr>
        <w:tab/>
      </w:r>
      <w:r w:rsidRPr="00685039">
        <w:rPr>
          <w:rFonts w:asciiTheme="minorHAnsi" w:hAnsiTheme="minorHAnsi" w:cs="Arial"/>
          <w:sz w:val="24"/>
          <w:szCs w:val="24"/>
        </w:rPr>
        <w:t xml:space="preserve">Prover aos profissionais envolvidos na execução contratual, </w:t>
      </w:r>
      <w:r w:rsidRPr="00685039">
        <w:rPr>
          <w:rFonts w:asciiTheme="minorHAnsi" w:hAnsiTheme="minorHAnsi" w:cs="Arial"/>
          <w:i/>
          <w:sz w:val="24"/>
          <w:szCs w:val="24"/>
          <w:highlight w:val="yellow"/>
        </w:rPr>
        <w:t>&lt;se for o caso&gt;</w:t>
      </w:r>
      <w:r w:rsidRPr="00685039">
        <w:rPr>
          <w:rFonts w:asciiTheme="minorHAnsi" w:hAnsiTheme="minorHAnsi" w:cs="Arial"/>
          <w:i/>
          <w:sz w:val="24"/>
          <w:szCs w:val="24"/>
        </w:rPr>
        <w:t xml:space="preserve"> </w:t>
      </w:r>
      <w:r w:rsidRPr="00685039">
        <w:rPr>
          <w:rFonts w:asciiTheme="minorHAnsi" w:hAnsiTheme="minorHAnsi" w:cs="Arial"/>
          <w:sz w:val="24"/>
          <w:szCs w:val="24"/>
          <w:highlight w:val="lightGray"/>
        </w:rPr>
        <w:t>dentro e fora de suas dependências</w:t>
      </w:r>
      <w:r w:rsidRPr="00685039">
        <w:rPr>
          <w:rFonts w:asciiTheme="minorHAnsi" w:hAnsiTheme="minorHAnsi" w:cs="Arial"/>
          <w:sz w:val="24"/>
          <w:szCs w:val="24"/>
        </w:rPr>
        <w:t xml:space="preserve">, a infraestrutura necessária de equipamentos e suprimentos, constituída de acesso à Internet por meio de banda larga (com e sem fio), microcomputadores, </w:t>
      </w:r>
      <w:r w:rsidRPr="00685039">
        <w:rPr>
          <w:rFonts w:asciiTheme="minorHAnsi" w:hAnsiTheme="minorHAnsi" w:cs="Arial"/>
          <w:i/>
          <w:sz w:val="24"/>
          <w:szCs w:val="24"/>
        </w:rPr>
        <w:t>softwares</w:t>
      </w:r>
      <w:r w:rsidRPr="00685039">
        <w:rPr>
          <w:rFonts w:asciiTheme="minorHAnsi" w:hAnsiTheme="minorHAnsi" w:cs="Arial"/>
          <w:sz w:val="24"/>
          <w:szCs w:val="24"/>
        </w:rPr>
        <w:t>, equipamento de videoconferência, ferramentas tecnológicas e demais recursos, de forma a garantir a perfeita execução contratual.</w:t>
      </w:r>
    </w:p>
    <w:p w14:paraId="12208DBA" w14:textId="77777777" w:rsidR="002331B7" w:rsidRPr="00685039" w:rsidRDefault="002331B7" w:rsidP="00F82749">
      <w:pPr>
        <w:pStyle w:val="format1"/>
        <w:tabs>
          <w:tab w:val="left" w:pos="709"/>
          <w:tab w:val="left" w:pos="851"/>
        </w:tabs>
        <w:autoSpaceDE/>
        <w:autoSpaceDN/>
        <w:rPr>
          <w:rFonts w:asciiTheme="minorHAnsi" w:hAnsiTheme="minorHAnsi" w:cs="Arial"/>
          <w:sz w:val="24"/>
          <w:szCs w:val="24"/>
        </w:rPr>
      </w:pPr>
    </w:p>
    <w:p w14:paraId="05E9DFE8" w14:textId="221620B9" w:rsidR="002331B7" w:rsidRPr="00685039" w:rsidRDefault="002331B7"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5.1.8.2</w:t>
      </w:r>
      <w:r w:rsidRPr="00685039">
        <w:rPr>
          <w:rFonts w:asciiTheme="minorHAnsi" w:hAnsiTheme="minorHAnsi" w:cs="Arial"/>
          <w:sz w:val="24"/>
          <w:szCs w:val="24"/>
        </w:rPr>
        <w:tab/>
      </w:r>
      <w:r w:rsidRPr="00685039">
        <w:rPr>
          <w:rFonts w:asciiTheme="minorHAnsi" w:hAnsiTheme="minorHAnsi" w:cs="Arial"/>
          <w:sz w:val="24"/>
          <w:szCs w:val="24"/>
        </w:rPr>
        <w:tab/>
      </w:r>
      <w:r w:rsidR="00B42363" w:rsidRPr="00685039">
        <w:rPr>
          <w:rFonts w:asciiTheme="minorHAnsi" w:hAnsiTheme="minorHAnsi" w:cs="Arial"/>
          <w:sz w:val="24"/>
          <w:szCs w:val="24"/>
        </w:rPr>
        <w:tab/>
      </w:r>
      <w:r w:rsidRPr="00685039">
        <w:rPr>
          <w:rFonts w:asciiTheme="minorHAnsi" w:hAnsiTheme="minorHAnsi" w:cs="Arial"/>
          <w:sz w:val="24"/>
          <w:szCs w:val="24"/>
        </w:rPr>
        <w:t xml:space="preserve">Alocar a quantidade de prepostos necessária para garantir a melhor intermediação com a </w:t>
      </w:r>
      <w:r w:rsidRPr="00685039">
        <w:rPr>
          <w:rFonts w:asciiTheme="minorHAnsi" w:hAnsiTheme="minorHAnsi" w:cs="Arial"/>
          <w:b/>
          <w:sz w:val="24"/>
          <w:szCs w:val="24"/>
        </w:rPr>
        <w:t>CONTRATANTE</w:t>
      </w:r>
      <w:r w:rsidRPr="00685039">
        <w:rPr>
          <w:rFonts w:asciiTheme="minorHAnsi" w:hAnsiTheme="minorHAnsi" w:cs="Arial"/>
          <w:sz w:val="24"/>
          <w:szCs w:val="24"/>
        </w:rPr>
        <w:t>, observados os perfis necessários para cada atividade constante da execução contratual.</w:t>
      </w:r>
    </w:p>
    <w:p w14:paraId="7980A8E0" w14:textId="77777777" w:rsidR="00022D1B" w:rsidRPr="00685039" w:rsidRDefault="00022D1B" w:rsidP="00F82749">
      <w:pPr>
        <w:tabs>
          <w:tab w:val="left" w:pos="284"/>
          <w:tab w:val="left" w:pos="720"/>
        </w:tabs>
        <w:jc w:val="both"/>
        <w:rPr>
          <w:rFonts w:asciiTheme="minorHAnsi" w:hAnsiTheme="minorHAnsi" w:cs="Arial"/>
        </w:rPr>
      </w:pPr>
    </w:p>
    <w:p w14:paraId="5D2FDB77" w14:textId="7857C599" w:rsidR="0057319A" w:rsidRPr="00685039" w:rsidRDefault="0057319A" w:rsidP="00F82749">
      <w:pPr>
        <w:jc w:val="both"/>
        <w:rPr>
          <w:rFonts w:asciiTheme="minorHAnsi" w:hAnsiTheme="minorHAnsi" w:cs="Arial"/>
        </w:rPr>
      </w:pPr>
      <w:r w:rsidRPr="00685039">
        <w:rPr>
          <w:rFonts w:asciiTheme="minorHAnsi" w:hAnsiTheme="minorHAnsi" w:cs="Arial"/>
        </w:rPr>
        <w:t>5.1.9</w:t>
      </w:r>
      <w:r w:rsidRPr="00685039">
        <w:rPr>
          <w:rFonts w:asciiTheme="minorHAnsi" w:hAnsiTheme="minorHAnsi" w:cs="Arial"/>
        </w:rPr>
        <w:tab/>
      </w:r>
      <w:r w:rsidRPr="00685039">
        <w:rPr>
          <w:rFonts w:asciiTheme="minorHAnsi" w:hAnsiTheme="minorHAnsi" w:cs="Arial"/>
        </w:rPr>
        <w:tab/>
        <w:t>Envidar esforços no sentido de obter as melhores condições nas negociações comerciais junto a fornecedores especializados</w:t>
      </w:r>
      <w:r w:rsidR="009E6D98" w:rsidRPr="00685039">
        <w:rPr>
          <w:rFonts w:asciiTheme="minorHAnsi" w:hAnsiTheme="minorHAnsi" w:cs="Arial"/>
        </w:rPr>
        <w:t xml:space="preserve"> </w:t>
      </w:r>
      <w:r w:rsidRPr="00685039">
        <w:rPr>
          <w:rFonts w:asciiTheme="minorHAnsi" w:hAnsiTheme="minorHAnsi" w:cs="Arial"/>
        </w:rPr>
        <w:t xml:space="preserve">e transferir à </w:t>
      </w:r>
      <w:r w:rsidRPr="00685039">
        <w:rPr>
          <w:rFonts w:asciiTheme="minorHAnsi" w:hAnsiTheme="minorHAnsi" w:cs="Arial"/>
          <w:b/>
        </w:rPr>
        <w:t>CONTRATANTE</w:t>
      </w:r>
      <w:r w:rsidRPr="00685039">
        <w:rPr>
          <w:rFonts w:asciiTheme="minorHAnsi" w:hAnsiTheme="minorHAnsi" w:cs="Arial"/>
        </w:rPr>
        <w:t xml:space="preserve"> todas as vantagens obtidas.</w:t>
      </w:r>
    </w:p>
    <w:p w14:paraId="100346C4" w14:textId="77777777" w:rsidR="0057319A" w:rsidRPr="00685039" w:rsidRDefault="0057319A"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255C9D3" w14:textId="77777777" w:rsidR="00193F68" w:rsidRPr="00685039" w:rsidRDefault="00193F68"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8BE7B35" w14:textId="22454DB9" w:rsidR="0057319A" w:rsidRPr="00685039" w:rsidRDefault="0057319A" w:rsidP="00F82749">
      <w:pPr>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10</w:t>
      </w:r>
      <w:r w:rsidRPr="00685039">
        <w:rPr>
          <w:rFonts w:asciiTheme="minorHAnsi" w:hAnsiTheme="minorHAnsi" w:cs="Arial"/>
        </w:rPr>
        <w:tab/>
      </w:r>
      <w:r w:rsidR="00B42363" w:rsidRPr="00685039">
        <w:rPr>
          <w:rFonts w:asciiTheme="minorHAnsi" w:hAnsiTheme="minorHAnsi" w:cs="Arial"/>
        </w:rPr>
        <w:tab/>
      </w:r>
      <w:r w:rsidR="001F37F4" w:rsidRPr="00685039">
        <w:rPr>
          <w:rFonts w:asciiTheme="minorHAnsi" w:hAnsiTheme="minorHAnsi"/>
        </w:rPr>
        <w:t xml:space="preserve">Preservar as regras e condições do contrato com </w:t>
      </w:r>
      <w:r w:rsidR="00D460CC" w:rsidRPr="00685039">
        <w:rPr>
          <w:rFonts w:asciiTheme="minorHAnsi" w:hAnsiTheme="minorHAnsi"/>
        </w:rPr>
        <w:t>a</w:t>
      </w:r>
      <w:r w:rsidR="001F37F4" w:rsidRPr="00685039">
        <w:rPr>
          <w:rFonts w:asciiTheme="minorHAnsi" w:hAnsiTheme="minorHAnsi"/>
        </w:rPr>
        <w:t xml:space="preserve"> </w:t>
      </w:r>
      <w:r w:rsidR="001F37F4" w:rsidRPr="00685039">
        <w:rPr>
          <w:rFonts w:asciiTheme="minorHAnsi" w:hAnsiTheme="minorHAnsi"/>
          <w:b/>
        </w:rPr>
        <w:t>CONTRATANTE</w:t>
      </w:r>
      <w:r w:rsidR="001F37F4" w:rsidRPr="00685039">
        <w:rPr>
          <w:rFonts w:asciiTheme="minorHAnsi" w:hAnsiTheme="minorHAnsi"/>
        </w:rPr>
        <w:t xml:space="preserve"> na intermediação e supervisão dos serviços prestados por fornecedores especializados</w:t>
      </w:r>
      <w:r w:rsidR="00993C41" w:rsidRPr="00685039">
        <w:rPr>
          <w:rFonts w:asciiTheme="minorHAnsi" w:hAnsiTheme="minorHAnsi"/>
        </w:rPr>
        <w:t xml:space="preserve"> e </w:t>
      </w:r>
      <w:r w:rsidR="001F37F4" w:rsidRPr="00685039">
        <w:rPr>
          <w:rFonts w:asciiTheme="minorHAnsi" w:hAnsiTheme="minorHAnsi"/>
        </w:rPr>
        <w:t>responde</w:t>
      </w:r>
      <w:r w:rsidR="00993C41" w:rsidRPr="00685039">
        <w:rPr>
          <w:rFonts w:asciiTheme="minorHAnsi" w:hAnsiTheme="minorHAnsi"/>
        </w:rPr>
        <w:t>r</w:t>
      </w:r>
      <w:r w:rsidR="001F37F4" w:rsidRPr="00685039">
        <w:rPr>
          <w:rFonts w:asciiTheme="minorHAnsi" w:hAnsiTheme="minorHAnsi"/>
        </w:rPr>
        <w:t xml:space="preserve"> integralmente por toda e qualquer infração decorrente dessas situações</w:t>
      </w:r>
      <w:r w:rsidR="00993C41" w:rsidRPr="00685039">
        <w:rPr>
          <w:rFonts w:asciiTheme="minorHAnsi" w:hAnsiTheme="minorHAnsi"/>
        </w:rPr>
        <w:t>.</w:t>
      </w:r>
    </w:p>
    <w:p w14:paraId="3964702A" w14:textId="77777777" w:rsidR="0057319A" w:rsidRPr="00685039" w:rsidRDefault="0057319A" w:rsidP="00F82749">
      <w:pPr>
        <w:tabs>
          <w:tab w:val="left" w:pos="284"/>
          <w:tab w:val="left" w:pos="720"/>
        </w:tabs>
        <w:jc w:val="both"/>
        <w:rPr>
          <w:rFonts w:asciiTheme="minorHAnsi" w:hAnsiTheme="minorHAnsi" w:cs="Arial"/>
        </w:rPr>
      </w:pPr>
    </w:p>
    <w:p w14:paraId="7F334C0E" w14:textId="7185E9F0" w:rsidR="0077146E" w:rsidRPr="00685039" w:rsidRDefault="0077146E" w:rsidP="00F82749">
      <w:pPr>
        <w:tabs>
          <w:tab w:val="left" w:pos="284"/>
          <w:tab w:val="left" w:pos="72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os</w:t>
      </w:r>
      <w:proofErr w:type="gramEnd"/>
      <w:r w:rsidRPr="00685039">
        <w:rPr>
          <w:rFonts w:asciiTheme="minorHAnsi" w:hAnsiTheme="minorHAnsi" w:cs="Arial"/>
          <w:i/>
          <w:highlight w:val="yellow"/>
        </w:rPr>
        <w:t xml:space="preserve"> subitens abaixo descritos objetivam maior segurança na execução de Produtos e Serviços Complementares prestados por meio de fornecedores especializados&gt;</w:t>
      </w:r>
    </w:p>
    <w:p w14:paraId="6DF9BAC1" w14:textId="77777777" w:rsidR="0077146E" w:rsidRPr="00685039" w:rsidRDefault="0077146E" w:rsidP="00F82749">
      <w:pPr>
        <w:tabs>
          <w:tab w:val="left" w:pos="284"/>
          <w:tab w:val="left" w:pos="720"/>
        </w:tabs>
        <w:jc w:val="both"/>
        <w:rPr>
          <w:rFonts w:asciiTheme="minorHAnsi" w:hAnsiTheme="minorHAnsi" w:cs="Arial"/>
        </w:rPr>
      </w:pPr>
    </w:p>
    <w:p w14:paraId="52AD1526" w14:textId="57C388F9" w:rsidR="005A7295" w:rsidRPr="00685039" w:rsidRDefault="005A7295" w:rsidP="000F099D">
      <w:pPr>
        <w:tabs>
          <w:tab w:val="left" w:pos="284"/>
          <w:tab w:val="left" w:pos="720"/>
        </w:tabs>
        <w:jc w:val="both"/>
        <w:rPr>
          <w:rFonts w:asciiTheme="minorHAnsi" w:hAnsiTheme="minorHAnsi"/>
        </w:rPr>
      </w:pPr>
      <w:r w:rsidRPr="00685039">
        <w:rPr>
          <w:rFonts w:asciiTheme="minorHAnsi" w:hAnsiTheme="minorHAnsi"/>
        </w:rPr>
        <w:t>5.1.</w:t>
      </w:r>
      <w:r w:rsidR="00A463FA">
        <w:rPr>
          <w:rFonts w:asciiTheme="minorHAnsi" w:hAnsiTheme="minorHAnsi"/>
        </w:rPr>
        <w:t>10</w:t>
      </w:r>
      <w:r w:rsidRPr="00685039">
        <w:rPr>
          <w:rFonts w:asciiTheme="minorHAnsi" w:hAnsiTheme="minorHAnsi"/>
        </w:rPr>
        <w:t>.</w:t>
      </w:r>
      <w:r w:rsidR="002950BC" w:rsidRPr="00685039">
        <w:rPr>
          <w:rFonts w:asciiTheme="minorHAnsi" w:hAnsiTheme="minorHAnsi"/>
        </w:rPr>
        <w:t>1</w:t>
      </w:r>
      <w:r w:rsidRPr="00685039">
        <w:rPr>
          <w:rFonts w:asciiTheme="minorHAnsi" w:hAnsiTheme="minorHAnsi"/>
        </w:rPr>
        <w:tab/>
        <w:t xml:space="preserve">Observar as seguintes condições na contratação de </w:t>
      </w:r>
      <w:r w:rsidR="00F175BC" w:rsidRPr="00685039">
        <w:rPr>
          <w:rFonts w:asciiTheme="minorHAnsi" w:hAnsiTheme="minorHAnsi"/>
        </w:rPr>
        <w:t>fornecedores especializados</w:t>
      </w:r>
      <w:r w:rsidR="00DD6483" w:rsidRPr="00685039">
        <w:rPr>
          <w:rFonts w:asciiTheme="minorHAnsi" w:hAnsiTheme="minorHAnsi"/>
        </w:rPr>
        <w:t xml:space="preserve"> para execução de Produtos e Serviços Complementares</w:t>
      </w:r>
      <w:r w:rsidRPr="00685039">
        <w:rPr>
          <w:rFonts w:asciiTheme="minorHAnsi" w:hAnsiTheme="minorHAnsi"/>
        </w:rPr>
        <w:t>:</w:t>
      </w:r>
    </w:p>
    <w:p w14:paraId="0E9A33F9" w14:textId="77777777" w:rsidR="000F099D" w:rsidRPr="00685039" w:rsidRDefault="000F099D" w:rsidP="000F099D">
      <w:pPr>
        <w:ind w:hanging="2"/>
        <w:jc w:val="both"/>
        <w:rPr>
          <w:rFonts w:asciiTheme="minorHAnsi" w:hAnsiTheme="minorHAnsi" w:cs="Arial"/>
        </w:rPr>
      </w:pPr>
    </w:p>
    <w:p w14:paraId="497BAE87" w14:textId="2B2D0567" w:rsidR="00F175BC" w:rsidRPr="00685039" w:rsidRDefault="00F175BC" w:rsidP="008B7ED3">
      <w:pPr>
        <w:ind w:left="1418" w:hanging="2"/>
        <w:jc w:val="both"/>
        <w:rPr>
          <w:rFonts w:asciiTheme="minorHAnsi" w:hAnsiTheme="minorHAnsi"/>
        </w:rPr>
      </w:pPr>
      <w:r w:rsidRPr="00685039">
        <w:rPr>
          <w:rFonts w:asciiTheme="minorHAnsi" w:hAnsiTheme="minorHAnsi"/>
        </w:rPr>
        <w:t xml:space="preserve">I - fazer cotações prévias de preços para todos os </w:t>
      </w:r>
      <w:r w:rsidR="00CD75BA" w:rsidRPr="00685039">
        <w:rPr>
          <w:rFonts w:asciiTheme="minorHAnsi" w:hAnsiTheme="minorHAnsi"/>
        </w:rPr>
        <w:t xml:space="preserve">Produtos e Serviços Complementares a </w:t>
      </w:r>
      <w:r w:rsidRPr="00685039">
        <w:rPr>
          <w:rFonts w:asciiTheme="minorHAnsi" w:hAnsiTheme="minorHAnsi"/>
        </w:rPr>
        <w:t>serem prestados por fornecedores</w:t>
      </w:r>
      <w:r w:rsidR="00CD75BA" w:rsidRPr="00685039">
        <w:rPr>
          <w:rFonts w:asciiTheme="minorHAnsi" w:hAnsiTheme="minorHAnsi"/>
        </w:rPr>
        <w:t xml:space="preserve"> especializados</w:t>
      </w:r>
      <w:r w:rsidRPr="00685039">
        <w:rPr>
          <w:rFonts w:asciiTheme="minorHAnsi" w:hAnsiTheme="minorHAnsi"/>
        </w:rPr>
        <w:t>;</w:t>
      </w:r>
    </w:p>
    <w:p w14:paraId="28E350E1" w14:textId="77777777" w:rsidR="00F175BC" w:rsidRPr="00685039" w:rsidRDefault="00F175BC" w:rsidP="008B7ED3">
      <w:pPr>
        <w:widowControl w:val="0"/>
        <w:tabs>
          <w:tab w:val="left" w:pos="720"/>
          <w:tab w:val="left" w:pos="1440"/>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ind w:left="1418" w:hanging="2"/>
        <w:rPr>
          <w:rFonts w:asciiTheme="minorHAnsi" w:hAnsiTheme="minorHAnsi"/>
        </w:rPr>
      </w:pPr>
    </w:p>
    <w:p w14:paraId="33A2876E" w14:textId="1201AFA9" w:rsidR="00F175BC" w:rsidRPr="00685039" w:rsidRDefault="00F175BC" w:rsidP="008B7ED3">
      <w:pPr>
        <w:ind w:left="1418" w:hanging="2"/>
        <w:jc w:val="both"/>
        <w:rPr>
          <w:rFonts w:asciiTheme="minorHAnsi" w:hAnsiTheme="minorHAnsi"/>
        </w:rPr>
      </w:pPr>
      <w:r w:rsidRPr="00685039">
        <w:rPr>
          <w:rFonts w:asciiTheme="minorHAnsi" w:hAnsiTheme="minorHAnsi"/>
        </w:rPr>
        <w:t xml:space="preserve">II - só apresentar cotações de preços obtidas junto a fornecedores </w:t>
      </w:r>
      <w:r w:rsidR="00831CF6" w:rsidRPr="00685039">
        <w:rPr>
          <w:rFonts w:asciiTheme="minorHAnsi" w:hAnsiTheme="minorHAnsi"/>
        </w:rPr>
        <w:t>especializados</w:t>
      </w:r>
      <w:r w:rsidRPr="00685039">
        <w:rPr>
          <w:rFonts w:asciiTheme="minorHAnsi" w:hAnsiTheme="minorHAnsi"/>
        </w:rPr>
        <w:t xml:space="preserve">, aptos a fornecer à </w:t>
      </w:r>
      <w:r w:rsidRPr="00685039">
        <w:rPr>
          <w:rFonts w:asciiTheme="minorHAnsi" w:hAnsiTheme="minorHAnsi"/>
          <w:b/>
        </w:rPr>
        <w:t>CONTRATADA</w:t>
      </w:r>
      <w:r w:rsidRPr="00685039">
        <w:rPr>
          <w:rFonts w:asciiTheme="minorHAnsi" w:hAnsiTheme="minorHAnsi"/>
        </w:rPr>
        <w:t xml:space="preserve"> </w:t>
      </w:r>
      <w:r w:rsidR="00831CF6" w:rsidRPr="00685039">
        <w:rPr>
          <w:rFonts w:asciiTheme="minorHAnsi" w:hAnsiTheme="minorHAnsi"/>
        </w:rPr>
        <w:t>Produtos e Serviços Complementares</w:t>
      </w:r>
      <w:r w:rsidRPr="00685039">
        <w:rPr>
          <w:rFonts w:asciiTheme="minorHAnsi" w:hAnsiTheme="minorHAnsi"/>
        </w:rPr>
        <w:t xml:space="preserve">, </w:t>
      </w:r>
      <w:r w:rsidR="00831CF6" w:rsidRPr="00685039">
        <w:rPr>
          <w:rFonts w:asciiTheme="minorHAnsi" w:hAnsiTheme="minorHAnsi"/>
        </w:rPr>
        <w:t xml:space="preserve">cujas categorias encontram-se dispostas no Anexo II </w:t>
      </w:r>
      <w:r w:rsidRPr="00685039">
        <w:rPr>
          <w:rFonts w:asciiTheme="minorHAnsi" w:hAnsiTheme="minorHAnsi"/>
        </w:rPr>
        <w:t>deste contrato;</w:t>
      </w:r>
    </w:p>
    <w:p w14:paraId="7D324992" w14:textId="77777777" w:rsidR="00F175BC" w:rsidRPr="00685039" w:rsidRDefault="00F175BC" w:rsidP="008B7ED3">
      <w:pPr>
        <w:tabs>
          <w:tab w:val="left" w:pos="1080"/>
        </w:tabs>
        <w:ind w:left="1418" w:hanging="2"/>
        <w:jc w:val="both"/>
        <w:rPr>
          <w:rFonts w:asciiTheme="minorHAnsi" w:hAnsiTheme="minorHAnsi"/>
        </w:rPr>
      </w:pPr>
    </w:p>
    <w:p w14:paraId="0D3D523D" w14:textId="6B835D58" w:rsidR="00F175BC" w:rsidRPr="00685039" w:rsidRDefault="00F175BC" w:rsidP="008B7ED3">
      <w:pPr>
        <w:tabs>
          <w:tab w:val="left" w:pos="1080"/>
        </w:tabs>
        <w:ind w:left="1418" w:hanging="2"/>
        <w:jc w:val="both"/>
        <w:rPr>
          <w:rFonts w:asciiTheme="minorHAnsi" w:hAnsiTheme="minorHAnsi"/>
        </w:rPr>
      </w:pPr>
      <w:r w:rsidRPr="00685039">
        <w:rPr>
          <w:rFonts w:asciiTheme="minorHAnsi" w:hAnsiTheme="minorHAnsi"/>
        </w:rPr>
        <w:t xml:space="preserve">III - apresentar, no mínimo, 03 (três) cotações coletadas entre </w:t>
      </w:r>
      <w:r w:rsidR="00427EE1" w:rsidRPr="00685039">
        <w:rPr>
          <w:rFonts w:asciiTheme="minorHAnsi" w:hAnsiTheme="minorHAnsi"/>
        </w:rPr>
        <w:t xml:space="preserve">os </w:t>
      </w:r>
      <w:r w:rsidRPr="00685039">
        <w:rPr>
          <w:rFonts w:asciiTheme="minorHAnsi" w:hAnsiTheme="minorHAnsi"/>
        </w:rPr>
        <w:t>fornecedores especializados que atuem no mercado do ramo do fornecimento pretendido;</w:t>
      </w:r>
    </w:p>
    <w:p w14:paraId="0488ACBB" w14:textId="77777777" w:rsidR="00F175BC" w:rsidRPr="00685039" w:rsidRDefault="00F175BC" w:rsidP="008B7ED3">
      <w:pPr>
        <w:tabs>
          <w:tab w:val="left" w:pos="1080"/>
        </w:tabs>
        <w:ind w:left="1418" w:hanging="2"/>
        <w:jc w:val="both"/>
        <w:rPr>
          <w:rFonts w:asciiTheme="minorHAnsi" w:hAnsiTheme="minorHAnsi"/>
        </w:rPr>
      </w:pPr>
    </w:p>
    <w:p w14:paraId="0A5728C0" w14:textId="539F3828" w:rsidR="00F175BC" w:rsidRPr="00685039" w:rsidRDefault="00F175BC" w:rsidP="008B7ED3">
      <w:pPr>
        <w:tabs>
          <w:tab w:val="left" w:pos="1080"/>
        </w:tabs>
        <w:ind w:left="1418" w:hanging="2"/>
        <w:jc w:val="both"/>
        <w:rPr>
          <w:rFonts w:asciiTheme="minorHAnsi" w:hAnsiTheme="minorHAnsi"/>
        </w:rPr>
      </w:pPr>
      <w:r w:rsidRPr="00685039">
        <w:rPr>
          <w:rFonts w:asciiTheme="minorHAnsi" w:hAnsiTheme="minorHAnsi"/>
        </w:rPr>
        <w:t xml:space="preserve">IV - exigir dos fornecedores </w:t>
      </w:r>
      <w:r w:rsidR="00461E4D" w:rsidRPr="00685039">
        <w:rPr>
          <w:rFonts w:asciiTheme="minorHAnsi" w:hAnsiTheme="minorHAnsi"/>
        </w:rPr>
        <w:t xml:space="preserve">especializados </w:t>
      </w:r>
      <w:r w:rsidRPr="00685039">
        <w:rPr>
          <w:rFonts w:asciiTheme="minorHAnsi" w:hAnsiTheme="minorHAnsi"/>
        </w:rPr>
        <w:t>que constem da cotação d</w:t>
      </w:r>
      <w:r w:rsidR="00461E4D" w:rsidRPr="00685039">
        <w:rPr>
          <w:rFonts w:asciiTheme="minorHAnsi" w:hAnsiTheme="minorHAnsi"/>
        </w:rPr>
        <w:t>os Produtos e Serviços Complementares</w:t>
      </w:r>
      <w:r w:rsidRPr="00685039">
        <w:rPr>
          <w:rFonts w:asciiTheme="minorHAnsi" w:hAnsiTheme="minorHAnsi"/>
        </w:rPr>
        <w:t>, o detalhamento das especificações que compõem seus preços unitários e total;</w:t>
      </w:r>
    </w:p>
    <w:p w14:paraId="4CC304AC" w14:textId="77777777" w:rsidR="00F175BC" w:rsidRPr="00685039" w:rsidRDefault="00F175BC" w:rsidP="008B7ED3">
      <w:pPr>
        <w:tabs>
          <w:tab w:val="left" w:pos="1080"/>
        </w:tabs>
        <w:ind w:left="1418" w:hanging="2"/>
        <w:jc w:val="both"/>
        <w:rPr>
          <w:rFonts w:asciiTheme="minorHAnsi" w:hAnsiTheme="minorHAnsi"/>
        </w:rPr>
      </w:pPr>
    </w:p>
    <w:p w14:paraId="709719CA" w14:textId="77777777" w:rsidR="00F175BC" w:rsidRPr="00685039" w:rsidRDefault="00F175BC" w:rsidP="008B7ED3">
      <w:pPr>
        <w:tabs>
          <w:tab w:val="left" w:pos="1080"/>
        </w:tabs>
        <w:ind w:left="1418" w:hanging="2"/>
        <w:jc w:val="both"/>
        <w:rPr>
          <w:rFonts w:asciiTheme="minorHAnsi" w:hAnsiTheme="minorHAnsi"/>
        </w:rPr>
      </w:pPr>
      <w:r w:rsidRPr="00685039">
        <w:rPr>
          <w:rFonts w:asciiTheme="minorHAnsi" w:hAnsiTheme="minorHAnsi"/>
        </w:rPr>
        <w:t>V - a cotação deverá ser apresentada em via original, em papel timbrado, com a identificação do fornecedor (nome empresarial completo, CNPJ ou CPF, endereço, telefone, entre outros dados) e a identificação (nome completo, cargo na empresa, RG e CPF) e assinatura do responsável pela cotação;</w:t>
      </w:r>
    </w:p>
    <w:p w14:paraId="6FC55C61" w14:textId="77777777" w:rsidR="00F175BC" w:rsidRPr="00685039" w:rsidRDefault="00F175BC" w:rsidP="008B7ED3">
      <w:pPr>
        <w:tabs>
          <w:tab w:val="left" w:pos="1080"/>
        </w:tabs>
        <w:ind w:left="1418" w:hanging="2"/>
        <w:jc w:val="both"/>
        <w:rPr>
          <w:rFonts w:asciiTheme="minorHAnsi" w:hAnsiTheme="minorHAnsi"/>
        </w:rPr>
      </w:pPr>
    </w:p>
    <w:p w14:paraId="0175FB24" w14:textId="2791C3FA" w:rsidR="00F175BC" w:rsidRPr="00685039" w:rsidRDefault="00F175BC" w:rsidP="008B7ED3">
      <w:pPr>
        <w:tabs>
          <w:tab w:val="left" w:pos="1080"/>
        </w:tabs>
        <w:ind w:left="1418" w:hanging="2"/>
        <w:jc w:val="both"/>
        <w:rPr>
          <w:rFonts w:asciiTheme="minorHAnsi" w:hAnsiTheme="minorHAnsi"/>
        </w:rPr>
      </w:pPr>
      <w:r w:rsidRPr="00685039">
        <w:rPr>
          <w:rFonts w:asciiTheme="minorHAnsi" w:hAnsiTheme="minorHAnsi"/>
        </w:rPr>
        <w:t xml:space="preserve">VI - juntamente com a cotação deverão ser apresentados comprovantes de que o fornecedor está inscrito – e em atividade – CNPJ ou no CPF e no cadastro de contribuintes estadual ou municipal, se for o caso, relativos ao seu domicílio ou sede, pertinentes a seu ramo de atividade e compatíveis com o </w:t>
      </w:r>
      <w:r w:rsidR="00514A75" w:rsidRPr="00685039">
        <w:rPr>
          <w:rFonts w:asciiTheme="minorHAnsi" w:hAnsiTheme="minorHAnsi"/>
        </w:rPr>
        <w:t xml:space="preserve">produto ou </w:t>
      </w:r>
      <w:r w:rsidRPr="00685039">
        <w:rPr>
          <w:rFonts w:asciiTheme="minorHAnsi" w:hAnsiTheme="minorHAnsi"/>
        </w:rPr>
        <w:t>serviço a ser fornecido;</w:t>
      </w:r>
    </w:p>
    <w:p w14:paraId="263037F8" w14:textId="77777777" w:rsidR="00F175BC" w:rsidRPr="00685039" w:rsidRDefault="00F175BC" w:rsidP="008B7ED3">
      <w:pPr>
        <w:tabs>
          <w:tab w:val="left" w:pos="1080"/>
        </w:tabs>
        <w:ind w:left="1418" w:hanging="2"/>
        <w:jc w:val="both"/>
        <w:rPr>
          <w:rFonts w:asciiTheme="minorHAnsi" w:hAnsiTheme="minorHAnsi"/>
        </w:rPr>
      </w:pPr>
    </w:p>
    <w:p w14:paraId="22DFFF29" w14:textId="77777777" w:rsidR="00F175BC" w:rsidRPr="00685039" w:rsidRDefault="00F175BC" w:rsidP="008B7ED3">
      <w:pPr>
        <w:tabs>
          <w:tab w:val="left" w:pos="1080"/>
        </w:tabs>
        <w:ind w:left="1418" w:hanging="2"/>
        <w:jc w:val="both"/>
        <w:rPr>
          <w:rFonts w:asciiTheme="minorHAnsi" w:hAnsiTheme="minorHAnsi"/>
        </w:rPr>
      </w:pPr>
      <w:r w:rsidRPr="00685039">
        <w:rPr>
          <w:rFonts w:asciiTheme="minorHAnsi" w:hAnsiTheme="minorHAnsi"/>
        </w:rPr>
        <w:t xml:space="preserve">VII - para cada orçamento encaminhado, deve ser observada a presença da seguinte declaração, assinada por funcionário da </w:t>
      </w:r>
      <w:r w:rsidRPr="00685039">
        <w:rPr>
          <w:rFonts w:asciiTheme="minorHAnsi" w:hAnsiTheme="minorHAnsi"/>
          <w:b/>
        </w:rPr>
        <w:t>CONTRATADA</w:t>
      </w:r>
      <w:r w:rsidRPr="00685039">
        <w:rPr>
          <w:rFonts w:asciiTheme="minorHAnsi" w:hAnsiTheme="minorHAnsi"/>
        </w:rPr>
        <w:t xml:space="preserve"> responsável pela documentação:</w:t>
      </w:r>
    </w:p>
    <w:p w14:paraId="064C939D" w14:textId="77777777" w:rsidR="00F175BC" w:rsidRPr="00685039" w:rsidRDefault="00F175BC" w:rsidP="008B7ED3">
      <w:pPr>
        <w:tabs>
          <w:tab w:val="left" w:pos="1080"/>
        </w:tabs>
        <w:ind w:left="1418" w:hanging="2"/>
        <w:jc w:val="both"/>
        <w:rPr>
          <w:rFonts w:asciiTheme="minorHAnsi" w:hAnsiTheme="minorHAnsi"/>
        </w:rPr>
      </w:pPr>
    </w:p>
    <w:p w14:paraId="12545CE0" w14:textId="42C7A359" w:rsidR="00F175BC" w:rsidRPr="00685039" w:rsidRDefault="00F175BC" w:rsidP="00B75E32">
      <w:pPr>
        <w:tabs>
          <w:tab w:val="left" w:pos="284"/>
          <w:tab w:val="left" w:pos="720"/>
        </w:tabs>
        <w:ind w:left="1418"/>
        <w:jc w:val="both"/>
        <w:rPr>
          <w:rFonts w:asciiTheme="minorHAnsi" w:hAnsiTheme="minorHAnsi"/>
          <w:i/>
        </w:rPr>
      </w:pPr>
      <w:r w:rsidRPr="00685039">
        <w:rPr>
          <w:rFonts w:asciiTheme="minorHAnsi" w:hAnsiTheme="minorHAnsi"/>
          <w:i/>
        </w:rPr>
        <w:t>“</w:t>
      </w:r>
      <w:proofErr w:type="gramStart"/>
      <w:r w:rsidRPr="00685039">
        <w:rPr>
          <w:rFonts w:asciiTheme="minorHAnsi" w:hAnsiTheme="minorHAnsi"/>
          <w:i/>
        </w:rPr>
        <w:t>atestamos</w:t>
      </w:r>
      <w:proofErr w:type="gramEnd"/>
      <w:r w:rsidRPr="00685039">
        <w:rPr>
          <w:rFonts w:asciiTheme="minorHAnsi" w:hAnsiTheme="minorHAnsi"/>
          <w:i/>
        </w:rPr>
        <w:t xml:space="preserve"> que este orçamento e seus anexos foram conferidos e estão de acordo com a especificação técnica aprovada e as exigências contratuais”.</w:t>
      </w:r>
    </w:p>
    <w:p w14:paraId="1F23BD2F" w14:textId="77777777" w:rsidR="005A7295" w:rsidRPr="00685039" w:rsidRDefault="005A7295" w:rsidP="00F82749">
      <w:pPr>
        <w:tabs>
          <w:tab w:val="left" w:pos="284"/>
          <w:tab w:val="left" w:pos="720"/>
        </w:tabs>
        <w:jc w:val="both"/>
        <w:rPr>
          <w:rFonts w:asciiTheme="minorHAnsi" w:hAnsiTheme="minorHAnsi" w:cs="Arial"/>
        </w:rPr>
      </w:pPr>
    </w:p>
    <w:p w14:paraId="744C15EC" w14:textId="036A9F56" w:rsidR="00B75E32" w:rsidRPr="00685039" w:rsidRDefault="00B75E32" w:rsidP="00F82749">
      <w:pPr>
        <w:tabs>
          <w:tab w:val="left" w:pos="284"/>
          <w:tab w:val="left" w:pos="720"/>
        </w:tabs>
        <w:jc w:val="both"/>
        <w:rPr>
          <w:rFonts w:asciiTheme="minorHAnsi" w:hAnsiTheme="minorHAnsi"/>
        </w:rPr>
      </w:pPr>
      <w:r w:rsidRPr="00685039">
        <w:rPr>
          <w:rFonts w:asciiTheme="minorHAnsi" w:hAnsiTheme="minorHAnsi"/>
        </w:rPr>
        <w:t>5.1.</w:t>
      </w:r>
      <w:r w:rsidR="00A463FA">
        <w:rPr>
          <w:rFonts w:asciiTheme="minorHAnsi" w:hAnsiTheme="minorHAnsi"/>
        </w:rPr>
        <w:t>10</w:t>
      </w:r>
      <w:r w:rsidRPr="00685039">
        <w:rPr>
          <w:rFonts w:asciiTheme="minorHAnsi" w:hAnsiTheme="minorHAnsi"/>
        </w:rPr>
        <w:t>.</w:t>
      </w:r>
      <w:r w:rsidR="000B7294" w:rsidRPr="00685039">
        <w:rPr>
          <w:rFonts w:asciiTheme="minorHAnsi" w:hAnsiTheme="minorHAnsi"/>
        </w:rPr>
        <w:t>2</w:t>
      </w:r>
      <w:r w:rsidRPr="00685039">
        <w:rPr>
          <w:rFonts w:asciiTheme="minorHAnsi" w:hAnsiTheme="minorHAnsi"/>
        </w:rPr>
        <w:tab/>
      </w:r>
      <w:r w:rsidR="00951A2D" w:rsidRPr="00685039">
        <w:rPr>
          <w:rFonts w:asciiTheme="minorHAnsi" w:hAnsiTheme="minorHAnsi"/>
        </w:rPr>
        <w:t xml:space="preserve">Quando a execução do Produto ou Serviço Complementar tiver valor superior a </w:t>
      </w:r>
      <w:proofErr w:type="gramStart"/>
      <w:r w:rsidR="00951A2D" w:rsidRPr="00685039">
        <w:rPr>
          <w:rFonts w:asciiTheme="minorHAnsi" w:hAnsiTheme="minorHAnsi"/>
          <w:highlight w:val="yellow"/>
        </w:rPr>
        <w:t>X,X</w:t>
      </w:r>
      <w:proofErr w:type="gramEnd"/>
      <w:r w:rsidR="00951A2D" w:rsidRPr="00685039">
        <w:rPr>
          <w:rFonts w:asciiTheme="minorHAnsi" w:hAnsiTheme="minorHAnsi"/>
          <w:highlight w:val="yellow"/>
        </w:rPr>
        <w:t>%</w:t>
      </w:r>
      <w:r w:rsidR="00951A2D" w:rsidRPr="00685039">
        <w:rPr>
          <w:rFonts w:asciiTheme="minorHAnsi" w:hAnsiTheme="minorHAnsi"/>
        </w:rPr>
        <w:t xml:space="preserve"> (</w:t>
      </w:r>
      <w:r w:rsidR="00951A2D" w:rsidRPr="00685039">
        <w:rPr>
          <w:rFonts w:asciiTheme="minorHAnsi" w:hAnsiTheme="minorHAnsi"/>
          <w:highlight w:val="yellow"/>
        </w:rPr>
        <w:t>percentual por extenso</w:t>
      </w:r>
      <w:r w:rsidR="00951A2D" w:rsidRPr="00685039">
        <w:rPr>
          <w:rFonts w:asciiTheme="minorHAnsi" w:hAnsiTheme="minorHAnsi"/>
        </w:rPr>
        <w:t xml:space="preserve">) do valor global deste contrato, a </w:t>
      </w:r>
      <w:r w:rsidR="00951A2D" w:rsidRPr="00685039">
        <w:rPr>
          <w:rFonts w:asciiTheme="minorHAnsi" w:hAnsiTheme="minorHAnsi"/>
          <w:b/>
        </w:rPr>
        <w:t>CONTRATADA</w:t>
      </w:r>
      <w:r w:rsidR="00951A2D" w:rsidRPr="00685039">
        <w:rPr>
          <w:rFonts w:asciiTheme="minorHAnsi" w:hAnsiTheme="minorHAnsi"/>
        </w:rPr>
        <w:t xml:space="preserve"> coletará orçamentos dos fornecedores em envelopes fechados, que serão abertos em sessão pública, convocada e realizada sob a fiscalização da </w:t>
      </w:r>
      <w:r w:rsidR="00951A2D" w:rsidRPr="00685039">
        <w:rPr>
          <w:rFonts w:asciiTheme="minorHAnsi" w:hAnsiTheme="minorHAnsi"/>
          <w:b/>
        </w:rPr>
        <w:t>CONTRATANTE</w:t>
      </w:r>
      <w:r w:rsidR="00951A2D" w:rsidRPr="00685039">
        <w:rPr>
          <w:rFonts w:asciiTheme="minorHAnsi" w:hAnsiTheme="minorHAnsi"/>
        </w:rPr>
        <w:t>.</w:t>
      </w:r>
      <w:r w:rsidR="00951A2D" w:rsidRPr="00685039">
        <w:rPr>
          <w:rFonts w:asciiTheme="minorHAnsi" w:hAnsiTheme="minorHAnsi"/>
          <w:i/>
          <w:highlight w:val="yellow"/>
        </w:rPr>
        <w:t>&lt;informar o mesmo percentual indicado no subitem 11.1.9.3 do Anexo I (Projeto Básico&gt;</w:t>
      </w:r>
    </w:p>
    <w:p w14:paraId="25F1EA2F" w14:textId="77777777" w:rsidR="00B75E32" w:rsidRPr="00685039" w:rsidRDefault="00B75E32" w:rsidP="00F82749">
      <w:pPr>
        <w:tabs>
          <w:tab w:val="left" w:pos="284"/>
          <w:tab w:val="left" w:pos="720"/>
        </w:tabs>
        <w:jc w:val="both"/>
        <w:rPr>
          <w:rFonts w:asciiTheme="minorHAnsi" w:hAnsiTheme="minorHAnsi" w:cs="Arial"/>
        </w:rPr>
      </w:pPr>
    </w:p>
    <w:p w14:paraId="58717B27" w14:textId="2C6F68C8" w:rsidR="00DF52A5" w:rsidRPr="00685039" w:rsidRDefault="00DF52A5" w:rsidP="00DF52A5">
      <w:pPr>
        <w:tabs>
          <w:tab w:val="left" w:pos="284"/>
          <w:tab w:val="left" w:pos="720"/>
        </w:tabs>
        <w:jc w:val="both"/>
        <w:rPr>
          <w:rFonts w:asciiTheme="minorHAnsi" w:hAnsiTheme="minorHAnsi"/>
        </w:rPr>
      </w:pPr>
      <w:r w:rsidRPr="00685039">
        <w:rPr>
          <w:rFonts w:asciiTheme="minorHAnsi" w:hAnsiTheme="minorHAnsi"/>
        </w:rPr>
        <w:t>5.1.</w:t>
      </w:r>
      <w:r w:rsidR="00A463FA">
        <w:rPr>
          <w:rFonts w:asciiTheme="minorHAnsi" w:hAnsiTheme="minorHAnsi"/>
        </w:rPr>
        <w:t>10</w:t>
      </w:r>
      <w:r w:rsidRPr="00685039">
        <w:rPr>
          <w:rFonts w:asciiTheme="minorHAnsi" w:hAnsiTheme="minorHAnsi"/>
        </w:rPr>
        <w:t>.</w:t>
      </w:r>
      <w:r w:rsidR="000B7294" w:rsidRPr="00685039">
        <w:rPr>
          <w:rFonts w:asciiTheme="minorHAnsi" w:hAnsiTheme="minorHAnsi"/>
        </w:rPr>
        <w:t>2</w:t>
      </w:r>
      <w:r w:rsidRPr="00685039">
        <w:rPr>
          <w:rFonts w:asciiTheme="minorHAnsi" w:hAnsiTheme="minorHAnsi"/>
        </w:rPr>
        <w:t>.</w:t>
      </w:r>
      <w:r w:rsidR="00DE4745" w:rsidRPr="00685039">
        <w:rPr>
          <w:rFonts w:asciiTheme="minorHAnsi" w:hAnsiTheme="minorHAnsi"/>
        </w:rPr>
        <w:t>1</w:t>
      </w:r>
      <w:r w:rsidR="000B7294" w:rsidRPr="00685039">
        <w:rPr>
          <w:rFonts w:asciiTheme="minorHAnsi" w:hAnsiTheme="minorHAnsi"/>
        </w:rPr>
        <w:tab/>
      </w:r>
      <w:r w:rsidR="00703172" w:rsidRPr="00685039">
        <w:rPr>
          <w:rFonts w:asciiTheme="minorHAnsi" w:hAnsiTheme="minorHAnsi"/>
        </w:rPr>
        <w:t xml:space="preserve">Se e quando julgar conveniente, a </w:t>
      </w:r>
      <w:r w:rsidR="00703172" w:rsidRPr="00685039">
        <w:rPr>
          <w:rFonts w:asciiTheme="minorHAnsi" w:hAnsiTheme="minorHAnsi"/>
          <w:b/>
        </w:rPr>
        <w:t>CONTRATANTE</w:t>
      </w:r>
      <w:r w:rsidR="00703172" w:rsidRPr="00685039">
        <w:rPr>
          <w:rFonts w:asciiTheme="minorHAnsi" w:hAnsiTheme="minorHAnsi"/>
        </w:rPr>
        <w:t xml:space="preserve"> poderá supervisionar o processo de seleção dos fornecedores, realizado pela </w:t>
      </w:r>
      <w:r w:rsidR="00703172" w:rsidRPr="00685039">
        <w:rPr>
          <w:rFonts w:asciiTheme="minorHAnsi" w:hAnsiTheme="minorHAnsi"/>
          <w:b/>
        </w:rPr>
        <w:t>CONTRATADA</w:t>
      </w:r>
      <w:r w:rsidR="00703172" w:rsidRPr="00685039">
        <w:rPr>
          <w:rFonts w:asciiTheme="minorHAnsi" w:hAnsiTheme="minorHAnsi"/>
        </w:rPr>
        <w:t xml:space="preserve">, quando a execução do Produto ou Serviço Complementar tiver valor igual ou inferior a </w:t>
      </w:r>
      <w:proofErr w:type="gramStart"/>
      <w:r w:rsidR="00703172" w:rsidRPr="00685039">
        <w:rPr>
          <w:rFonts w:asciiTheme="minorHAnsi" w:hAnsiTheme="minorHAnsi"/>
          <w:highlight w:val="yellow"/>
        </w:rPr>
        <w:t>X,X</w:t>
      </w:r>
      <w:proofErr w:type="gramEnd"/>
      <w:r w:rsidR="00703172" w:rsidRPr="00685039">
        <w:rPr>
          <w:rFonts w:asciiTheme="minorHAnsi" w:hAnsiTheme="minorHAnsi"/>
          <w:highlight w:val="yellow"/>
        </w:rPr>
        <w:t>%</w:t>
      </w:r>
      <w:r w:rsidR="00703172" w:rsidRPr="00685039">
        <w:rPr>
          <w:rFonts w:asciiTheme="minorHAnsi" w:hAnsiTheme="minorHAnsi"/>
        </w:rPr>
        <w:t xml:space="preserve"> (</w:t>
      </w:r>
      <w:r w:rsidR="00703172" w:rsidRPr="00685039">
        <w:rPr>
          <w:rFonts w:asciiTheme="minorHAnsi" w:hAnsiTheme="minorHAnsi"/>
          <w:highlight w:val="yellow"/>
        </w:rPr>
        <w:t>percentual por extenso</w:t>
      </w:r>
      <w:r w:rsidR="00703172" w:rsidRPr="00685039">
        <w:rPr>
          <w:rFonts w:asciiTheme="minorHAnsi" w:hAnsiTheme="minorHAnsi"/>
        </w:rPr>
        <w:t>) do valor global deste contrato.</w:t>
      </w:r>
      <w:r w:rsidR="00703172" w:rsidRPr="00685039">
        <w:rPr>
          <w:rFonts w:asciiTheme="minorHAnsi" w:hAnsiTheme="minorHAnsi"/>
          <w:i/>
          <w:highlight w:val="yellow"/>
        </w:rPr>
        <w:t xml:space="preserve"> &lt;</w:t>
      </w:r>
      <w:proofErr w:type="gramStart"/>
      <w:r w:rsidR="00703172" w:rsidRPr="00685039">
        <w:rPr>
          <w:rFonts w:asciiTheme="minorHAnsi" w:hAnsiTheme="minorHAnsi"/>
          <w:i/>
          <w:highlight w:val="yellow"/>
        </w:rPr>
        <w:t>informar</w:t>
      </w:r>
      <w:proofErr w:type="gramEnd"/>
      <w:r w:rsidR="00703172" w:rsidRPr="00685039">
        <w:rPr>
          <w:rFonts w:asciiTheme="minorHAnsi" w:hAnsiTheme="minorHAnsi"/>
          <w:i/>
          <w:highlight w:val="yellow"/>
        </w:rPr>
        <w:t xml:space="preserve"> o mesmo percentual indicado no subitem anterior&gt;</w:t>
      </w:r>
    </w:p>
    <w:p w14:paraId="579A6069" w14:textId="77777777" w:rsidR="00DF52A5" w:rsidRPr="00685039" w:rsidRDefault="00DF52A5" w:rsidP="00F82749">
      <w:pPr>
        <w:tabs>
          <w:tab w:val="left" w:pos="284"/>
          <w:tab w:val="left" w:pos="720"/>
        </w:tabs>
        <w:jc w:val="both"/>
        <w:rPr>
          <w:rFonts w:asciiTheme="minorHAnsi" w:hAnsiTheme="minorHAnsi" w:cs="Arial"/>
        </w:rPr>
      </w:pPr>
    </w:p>
    <w:p w14:paraId="34CEEB69" w14:textId="0C0FFA5F" w:rsidR="00CC4F95" w:rsidRPr="00685039" w:rsidRDefault="00BF435C" w:rsidP="00F82749">
      <w:pPr>
        <w:tabs>
          <w:tab w:val="left" w:pos="284"/>
          <w:tab w:val="left" w:pos="72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11</w:t>
      </w:r>
      <w:r w:rsidRPr="00685039">
        <w:rPr>
          <w:rFonts w:asciiTheme="minorHAnsi" w:hAnsiTheme="minorHAnsi" w:cs="Arial"/>
        </w:rPr>
        <w:tab/>
      </w:r>
      <w:r w:rsidRPr="00685039">
        <w:rPr>
          <w:rFonts w:asciiTheme="minorHAnsi" w:hAnsiTheme="minorHAnsi" w:cs="Arial"/>
        </w:rPr>
        <w:tab/>
      </w:r>
      <w:r w:rsidR="00CC4F95" w:rsidRPr="00685039">
        <w:rPr>
          <w:rFonts w:asciiTheme="minorHAnsi" w:hAnsiTheme="minorHAnsi" w:cs="Arial"/>
        </w:rPr>
        <w:t>Não manter, durante a vigência d</w:t>
      </w:r>
      <w:r w:rsidR="009605F5" w:rsidRPr="00685039">
        <w:rPr>
          <w:rFonts w:asciiTheme="minorHAnsi" w:hAnsiTheme="minorHAnsi" w:cs="Arial"/>
        </w:rPr>
        <w:t>este</w:t>
      </w:r>
      <w:r w:rsidR="00CC4F95" w:rsidRPr="00685039">
        <w:rPr>
          <w:rFonts w:asciiTheme="minorHAnsi" w:hAnsiTheme="minorHAnsi" w:cs="Arial"/>
        </w:rPr>
        <w:t xml:space="preserve"> contrato, nenhuma forma de prestação de serviços de comunicação digital, com empresa concorrente ou incompatível com a área de atuação da </w:t>
      </w:r>
      <w:r w:rsidR="00CC4F95" w:rsidRPr="00685039">
        <w:rPr>
          <w:rFonts w:asciiTheme="minorHAnsi" w:hAnsiTheme="minorHAnsi" w:cs="Arial"/>
          <w:b/>
        </w:rPr>
        <w:t>CONTRATANTE</w:t>
      </w:r>
      <w:r w:rsidR="00CC4F95" w:rsidRPr="00685039">
        <w:rPr>
          <w:rFonts w:asciiTheme="minorHAnsi" w:hAnsiTheme="minorHAnsi" w:cs="Arial"/>
        </w:rPr>
        <w:t>, devendo, na assinatura d</w:t>
      </w:r>
      <w:r w:rsidR="009605F5" w:rsidRPr="00685039">
        <w:rPr>
          <w:rFonts w:asciiTheme="minorHAnsi" w:hAnsiTheme="minorHAnsi" w:cs="Arial"/>
        </w:rPr>
        <w:t>este</w:t>
      </w:r>
      <w:r w:rsidR="00CC4F95" w:rsidRPr="00685039">
        <w:rPr>
          <w:rFonts w:asciiTheme="minorHAnsi" w:hAnsiTheme="minorHAnsi" w:cs="Arial"/>
        </w:rPr>
        <w:t xml:space="preserve"> contrato, apresentar declaração de inexistência de contrato vigente que possa gerar conflito de interesses com as atividades finalísticas d</w:t>
      </w:r>
      <w:r w:rsidR="00E57DB0" w:rsidRPr="00685039">
        <w:rPr>
          <w:rFonts w:asciiTheme="minorHAnsi" w:hAnsiTheme="minorHAnsi" w:cs="Arial"/>
        </w:rPr>
        <w:t>a</w:t>
      </w:r>
      <w:r w:rsidR="00CC4F95" w:rsidRPr="00685039">
        <w:rPr>
          <w:rFonts w:asciiTheme="minorHAnsi" w:hAnsiTheme="minorHAnsi" w:cs="Arial"/>
        </w:rPr>
        <w:t xml:space="preserve"> </w:t>
      </w:r>
      <w:r w:rsidR="00CC4F95" w:rsidRPr="00685039">
        <w:rPr>
          <w:rFonts w:asciiTheme="minorHAnsi" w:hAnsiTheme="minorHAnsi" w:cs="Arial"/>
          <w:b/>
        </w:rPr>
        <w:t>CONTRATANTE</w:t>
      </w:r>
      <w:r w:rsidR="00CC4F95" w:rsidRPr="00685039">
        <w:rPr>
          <w:rFonts w:asciiTheme="minorHAnsi" w:hAnsiTheme="minorHAnsi" w:cs="Arial"/>
        </w:rPr>
        <w:t>.</w:t>
      </w:r>
      <w:r w:rsidR="002116C2" w:rsidRPr="00685039">
        <w:rPr>
          <w:rFonts w:asciiTheme="minorHAnsi" w:hAnsiTheme="minorHAnsi" w:cs="Arial"/>
          <w:i/>
          <w:highlight w:val="yellow"/>
        </w:rPr>
        <w:t xml:space="preserve"> &lt;</w:t>
      </w:r>
      <w:proofErr w:type="gramStart"/>
      <w:r w:rsidR="002116C2" w:rsidRPr="00685039">
        <w:rPr>
          <w:rFonts w:asciiTheme="minorHAnsi" w:hAnsiTheme="minorHAnsi" w:cs="Arial"/>
          <w:i/>
          <w:highlight w:val="yellow"/>
        </w:rPr>
        <w:t>no</w:t>
      </w:r>
      <w:proofErr w:type="gramEnd"/>
      <w:r w:rsidR="002116C2" w:rsidRPr="00685039">
        <w:rPr>
          <w:rFonts w:asciiTheme="minorHAnsi" w:hAnsiTheme="minorHAnsi" w:cs="Arial"/>
          <w:i/>
          <w:highlight w:val="yellow"/>
        </w:rPr>
        <w:t xml:space="preserve"> caso de órgão/entidade que atu</w:t>
      </w:r>
      <w:r w:rsidR="000C51ED" w:rsidRPr="00685039">
        <w:rPr>
          <w:rFonts w:asciiTheme="minorHAnsi" w:hAnsiTheme="minorHAnsi" w:cs="Arial"/>
          <w:i/>
          <w:highlight w:val="yellow"/>
        </w:rPr>
        <w:t>e</w:t>
      </w:r>
      <w:r w:rsidR="002116C2" w:rsidRPr="00685039">
        <w:rPr>
          <w:rFonts w:asciiTheme="minorHAnsi" w:hAnsiTheme="minorHAnsi" w:cs="Arial"/>
          <w:i/>
          <w:highlight w:val="yellow"/>
        </w:rPr>
        <w:t xml:space="preserve"> numa relação de concorrência no mercado&gt;</w:t>
      </w:r>
    </w:p>
    <w:p w14:paraId="3827F40B" w14:textId="77777777" w:rsidR="00CC4F95" w:rsidRPr="00685039" w:rsidRDefault="00CC4F95"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CA91FAE" w14:textId="3B9EAF16" w:rsidR="00C96724"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12</w:t>
      </w:r>
      <w:r w:rsidR="006239BC" w:rsidRPr="00685039">
        <w:rPr>
          <w:rFonts w:asciiTheme="minorHAnsi" w:hAnsiTheme="minorHAnsi" w:cs="Arial"/>
        </w:rPr>
        <w:tab/>
      </w:r>
      <w:r w:rsidRPr="00685039">
        <w:rPr>
          <w:rFonts w:asciiTheme="minorHAnsi" w:hAnsiTheme="minorHAnsi" w:cs="Arial"/>
        </w:rPr>
        <w:tab/>
      </w:r>
      <w:r w:rsidR="00F373DE" w:rsidRPr="00685039">
        <w:rPr>
          <w:rFonts w:asciiTheme="minorHAnsi" w:hAnsiTheme="minorHAnsi" w:cs="Arial"/>
        </w:rPr>
        <w:t xml:space="preserve">Manter, por si e por seus prepostos, irrestrito e total sigilo sobre quaisquer informações que lhe sejam fornecidas, sobretudo quanto à estratégia de atuação da </w:t>
      </w:r>
      <w:r w:rsidR="00F373DE" w:rsidRPr="00685039">
        <w:rPr>
          <w:rFonts w:asciiTheme="minorHAnsi" w:hAnsiTheme="minorHAnsi" w:cs="Arial"/>
          <w:b/>
        </w:rPr>
        <w:t>CONTRATANTE</w:t>
      </w:r>
      <w:r w:rsidR="00F373DE" w:rsidRPr="00685039">
        <w:rPr>
          <w:rFonts w:asciiTheme="minorHAnsi" w:hAnsiTheme="minorHAnsi" w:cs="Arial"/>
        </w:rPr>
        <w:t>.</w:t>
      </w:r>
    </w:p>
    <w:p w14:paraId="2F314CC0" w14:textId="77777777"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highlight w:val="yellow"/>
        </w:rPr>
      </w:pPr>
    </w:p>
    <w:p w14:paraId="115A22DE" w14:textId="283820D9"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no</w:t>
      </w:r>
      <w:proofErr w:type="gramEnd"/>
      <w:r w:rsidRPr="00685039">
        <w:rPr>
          <w:rFonts w:asciiTheme="minorHAnsi" w:hAnsiTheme="minorHAnsi" w:cs="Arial"/>
          <w:i/>
          <w:highlight w:val="yellow"/>
        </w:rPr>
        <w:t xml:space="preserve"> caso de </w:t>
      </w:r>
      <w:r w:rsidR="00B0753C" w:rsidRPr="00685039">
        <w:rPr>
          <w:rFonts w:asciiTheme="minorHAnsi" w:hAnsiTheme="minorHAnsi" w:cs="Arial"/>
          <w:i/>
          <w:highlight w:val="yellow"/>
        </w:rPr>
        <w:t>contratante</w:t>
      </w:r>
      <w:r w:rsidRPr="00685039">
        <w:rPr>
          <w:rFonts w:asciiTheme="minorHAnsi" w:hAnsiTheme="minorHAnsi" w:cs="Arial"/>
          <w:i/>
          <w:highlight w:val="yellow"/>
        </w:rPr>
        <w:t xml:space="preserve"> da </w:t>
      </w:r>
      <w:r w:rsidRPr="00685039">
        <w:rPr>
          <w:rFonts w:asciiTheme="minorHAnsi" w:hAnsiTheme="minorHAnsi" w:cs="Arial"/>
          <w:i/>
          <w:highlight w:val="yellow"/>
          <w:u w:val="single"/>
        </w:rPr>
        <w:t>Administração Indireta</w:t>
      </w:r>
      <w:r w:rsidRPr="00685039">
        <w:rPr>
          <w:rFonts w:asciiTheme="minorHAnsi" w:hAnsiTheme="minorHAnsi" w:cs="Arial"/>
          <w:i/>
          <w:highlight w:val="yellow"/>
        </w:rPr>
        <w:t>, acrescentar o subitem abaixo:&gt;</w:t>
      </w:r>
    </w:p>
    <w:p w14:paraId="49F84C34" w14:textId="77777777"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5905183" w14:textId="5B7B2A42" w:rsidR="00C96724"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highlight w:val="lightGray"/>
        </w:rPr>
        <w:t>5.1.</w:t>
      </w:r>
      <w:r w:rsidR="00A463FA">
        <w:rPr>
          <w:rFonts w:asciiTheme="minorHAnsi" w:hAnsiTheme="minorHAnsi" w:cs="Arial"/>
          <w:highlight w:val="lightGray"/>
        </w:rPr>
        <w:t>12</w:t>
      </w:r>
      <w:r w:rsidRPr="00685039">
        <w:rPr>
          <w:rFonts w:asciiTheme="minorHAnsi" w:hAnsiTheme="minorHAnsi" w:cs="Arial"/>
          <w:highlight w:val="lightGray"/>
        </w:rPr>
        <w:t>.1</w:t>
      </w:r>
      <w:r w:rsidRPr="00685039">
        <w:rPr>
          <w:rFonts w:asciiTheme="minorHAnsi" w:hAnsiTheme="minorHAnsi" w:cs="Arial"/>
          <w:highlight w:val="lightGray"/>
        </w:rPr>
        <w:tab/>
      </w:r>
      <w:r w:rsidR="00C96724" w:rsidRPr="00685039">
        <w:rPr>
          <w:rFonts w:asciiTheme="minorHAnsi" w:hAnsiTheme="minorHAnsi" w:cs="Arial"/>
          <w:highlight w:val="lightGray"/>
        </w:rPr>
        <w:t xml:space="preserve">A infração a esse dispositivo poderá implicar a rescisão deste contrato e sujeitará a </w:t>
      </w:r>
      <w:r w:rsidR="00C96724" w:rsidRPr="00685039">
        <w:rPr>
          <w:rFonts w:asciiTheme="minorHAnsi" w:hAnsiTheme="minorHAnsi" w:cs="Arial"/>
          <w:b/>
          <w:bCs/>
          <w:highlight w:val="lightGray"/>
        </w:rPr>
        <w:t>CONTRATADA</w:t>
      </w:r>
      <w:r w:rsidR="00C96724" w:rsidRPr="00685039">
        <w:rPr>
          <w:rFonts w:asciiTheme="minorHAnsi" w:hAnsiTheme="minorHAnsi" w:cs="Arial"/>
          <w:highlight w:val="lightGray"/>
        </w:rPr>
        <w:t xml:space="preserve"> às penas da Lei nº 9.279/1996, e às indenizações das perdas e danos previstos na legislação ordinária.</w:t>
      </w:r>
    </w:p>
    <w:p w14:paraId="1C93FAA4" w14:textId="77777777"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4031634" w14:textId="6DADDE81" w:rsidR="00C96724" w:rsidRPr="00685039" w:rsidRDefault="00BF435C" w:rsidP="00F82749">
      <w:pPr>
        <w:tabs>
          <w:tab w:val="left" w:pos="993"/>
        </w:tabs>
        <w:jc w:val="both"/>
        <w:rPr>
          <w:rFonts w:asciiTheme="minorHAnsi" w:hAnsiTheme="minorHAnsi" w:cs="Arial"/>
          <w:bCs/>
        </w:rPr>
      </w:pPr>
      <w:r w:rsidRPr="00685039">
        <w:rPr>
          <w:rFonts w:asciiTheme="minorHAnsi" w:hAnsiTheme="minorHAnsi" w:cs="Arial"/>
        </w:rPr>
        <w:t>5.1.</w:t>
      </w:r>
      <w:r w:rsidR="00A463FA">
        <w:rPr>
          <w:rFonts w:asciiTheme="minorHAnsi" w:hAnsiTheme="minorHAnsi" w:cs="Arial"/>
        </w:rPr>
        <w:t>13</w:t>
      </w:r>
      <w:r w:rsidRPr="00685039">
        <w:rPr>
          <w:rFonts w:asciiTheme="minorHAnsi" w:hAnsiTheme="minorHAnsi" w:cs="Arial"/>
        </w:rPr>
        <w:tab/>
      </w:r>
      <w:r w:rsidRPr="00685039">
        <w:rPr>
          <w:rFonts w:asciiTheme="minorHAnsi" w:hAnsiTheme="minorHAnsi" w:cs="Arial"/>
        </w:rPr>
        <w:tab/>
      </w:r>
      <w:r w:rsidR="00C96724" w:rsidRPr="00685039">
        <w:rPr>
          <w:rFonts w:asciiTheme="minorHAnsi" w:hAnsiTheme="minorHAnsi" w:cs="Arial"/>
        </w:rPr>
        <w:t xml:space="preserve">Não divulgar informações acerca da prestação dos serviços objeto deste contrato, que envolvam o nome da </w:t>
      </w:r>
      <w:r w:rsidR="00C96724" w:rsidRPr="00685039">
        <w:rPr>
          <w:rFonts w:asciiTheme="minorHAnsi" w:hAnsiTheme="minorHAnsi" w:cs="Arial"/>
          <w:b/>
        </w:rPr>
        <w:t>CONTRATANTE</w:t>
      </w:r>
      <w:r w:rsidR="00C96724" w:rsidRPr="00685039">
        <w:rPr>
          <w:rFonts w:asciiTheme="minorHAnsi" w:hAnsiTheme="minorHAnsi" w:cs="Arial"/>
        </w:rPr>
        <w:t>, sem sua prévia e expressa autorização.</w:t>
      </w:r>
    </w:p>
    <w:p w14:paraId="3577C4AC" w14:textId="77777777" w:rsidR="00C96724" w:rsidRPr="00685039" w:rsidRDefault="00C96724" w:rsidP="00F82749">
      <w:pPr>
        <w:tabs>
          <w:tab w:val="left" w:pos="993"/>
        </w:tabs>
        <w:jc w:val="both"/>
        <w:rPr>
          <w:rFonts w:asciiTheme="minorHAnsi" w:hAnsiTheme="minorHAnsi" w:cs="Arial"/>
          <w:bCs/>
        </w:rPr>
      </w:pPr>
    </w:p>
    <w:p w14:paraId="4EC0D705" w14:textId="5D09A19D" w:rsidR="00C96724" w:rsidRPr="00685039" w:rsidRDefault="00BF435C" w:rsidP="00F82749">
      <w:pPr>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14</w:t>
      </w:r>
      <w:r w:rsidRPr="00685039">
        <w:rPr>
          <w:rFonts w:asciiTheme="minorHAnsi" w:hAnsiTheme="minorHAnsi" w:cs="Arial"/>
        </w:rPr>
        <w:tab/>
      </w:r>
      <w:r w:rsidRPr="00685039">
        <w:rPr>
          <w:rFonts w:asciiTheme="minorHAnsi" w:hAnsiTheme="minorHAnsi" w:cs="Arial"/>
        </w:rPr>
        <w:tab/>
      </w:r>
      <w:r w:rsidR="00C96724" w:rsidRPr="00685039">
        <w:rPr>
          <w:rFonts w:asciiTheme="minorHAnsi" w:hAnsiTheme="minorHAnsi" w:cs="Arial"/>
        </w:rPr>
        <w:t xml:space="preserve">Assinar Termo de Compromisso relativo </w:t>
      </w:r>
      <w:r w:rsidR="008D18F6" w:rsidRPr="00685039">
        <w:rPr>
          <w:rFonts w:asciiTheme="minorHAnsi" w:hAnsiTheme="minorHAnsi" w:cs="Arial"/>
        </w:rPr>
        <w:t xml:space="preserve">à </w:t>
      </w:r>
      <w:r w:rsidR="00C96724" w:rsidRPr="00685039">
        <w:rPr>
          <w:rFonts w:asciiTheme="minorHAnsi" w:hAnsiTheme="minorHAnsi" w:cs="Arial"/>
        </w:rPr>
        <w:t xml:space="preserve">confidencialidade e </w:t>
      </w:r>
      <w:r w:rsidR="008D18F6" w:rsidRPr="00685039">
        <w:rPr>
          <w:rFonts w:asciiTheme="minorHAnsi" w:hAnsiTheme="minorHAnsi" w:cs="Arial"/>
        </w:rPr>
        <w:t xml:space="preserve">ao </w:t>
      </w:r>
      <w:r w:rsidR="00C96724" w:rsidRPr="00685039">
        <w:rPr>
          <w:rFonts w:asciiTheme="minorHAnsi" w:hAnsiTheme="minorHAnsi" w:cs="Arial"/>
        </w:rPr>
        <w:t xml:space="preserve">sigilo, conforme modelo definido pela </w:t>
      </w:r>
      <w:r w:rsidR="00C96724" w:rsidRPr="00685039">
        <w:rPr>
          <w:rFonts w:asciiTheme="minorHAnsi" w:hAnsiTheme="minorHAnsi" w:cs="Arial"/>
          <w:b/>
        </w:rPr>
        <w:t>CONTRATANTE</w:t>
      </w:r>
      <w:r w:rsidR="00C96724" w:rsidRPr="00685039">
        <w:rPr>
          <w:rFonts w:asciiTheme="minorHAnsi" w:hAnsiTheme="minorHAnsi" w:cs="Arial"/>
        </w:rPr>
        <w:t>, se comprometendo, por si</w:t>
      </w:r>
      <w:r w:rsidR="000334F4" w:rsidRPr="00685039">
        <w:rPr>
          <w:rFonts w:asciiTheme="minorHAnsi" w:hAnsiTheme="minorHAnsi" w:cs="Arial"/>
        </w:rPr>
        <w:t xml:space="preserve"> e </w:t>
      </w:r>
      <w:r w:rsidR="00C96724" w:rsidRPr="00685039">
        <w:rPr>
          <w:rFonts w:asciiTheme="minorHAnsi" w:hAnsiTheme="minorHAnsi" w:cs="Arial"/>
        </w:rPr>
        <w:t>seus prepostos, a não repassar o conhecimento das informações confidenciais, responsabilizando-se por todas as pessoas que vierem a ter acesso às informações, por seu intermédio, e obrigando-se, assim, a ressarcir a ocorrência de qualquer dano ou prejuízo oriundo de eventual quebra de sigilo das informações fornecidas.</w:t>
      </w:r>
    </w:p>
    <w:p w14:paraId="5705C12B" w14:textId="77777777"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FF4AFCE" w14:textId="271FB462" w:rsidR="00D12F45"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15</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Cumprir todas as leis e posturas, federais, estaduais e municipais pertinentes e responsabilizar-se por todos os prejuízos decorrentes de infrações a que houver dado causa.</w:t>
      </w:r>
    </w:p>
    <w:p w14:paraId="79095244"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5A5F223" w14:textId="7262E614" w:rsidR="00D12F45"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16</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Cumprir a legislação trabalhista e securitária com relação a seus empregados.</w:t>
      </w:r>
    </w:p>
    <w:p w14:paraId="7A471715"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44D6FE7" w14:textId="3C48B169" w:rsidR="00D12F45"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17</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Assumir, com exclusividade, todos os tributos</w:t>
      </w:r>
      <w:r w:rsidR="0046410F" w:rsidRPr="00685039">
        <w:rPr>
          <w:rFonts w:asciiTheme="minorHAnsi" w:hAnsiTheme="minorHAnsi" w:cs="Arial"/>
        </w:rPr>
        <w:t xml:space="preserve"> (</w:t>
      </w:r>
      <w:r w:rsidR="00C41B12" w:rsidRPr="00685039">
        <w:rPr>
          <w:rFonts w:asciiTheme="minorHAnsi" w:hAnsiTheme="minorHAnsi" w:cs="Arial"/>
        </w:rPr>
        <w:t xml:space="preserve">impostos </w:t>
      </w:r>
      <w:r w:rsidR="00D12F45" w:rsidRPr="00685039">
        <w:rPr>
          <w:rFonts w:asciiTheme="minorHAnsi" w:hAnsiTheme="minorHAnsi" w:cs="Arial"/>
        </w:rPr>
        <w:t>e taxas</w:t>
      </w:r>
      <w:r w:rsidR="0046410F" w:rsidRPr="00685039">
        <w:rPr>
          <w:rFonts w:asciiTheme="minorHAnsi" w:hAnsiTheme="minorHAnsi" w:cs="Arial"/>
        </w:rPr>
        <w:t>)</w:t>
      </w:r>
      <w:r w:rsidR="00D12F45" w:rsidRPr="00685039">
        <w:rPr>
          <w:rFonts w:asciiTheme="minorHAnsi" w:hAnsiTheme="minorHAnsi" w:cs="Arial"/>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p w14:paraId="79CA9A5A"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C9059B1" w14:textId="3E78F17E" w:rsidR="00D12F45"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18</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 xml:space="preserve">Responsabilizar-se por recolhimentos indevidos ou pela omissão total ou parcial nos recolhimentos de tributos que incidam ou venham a incidir sobre os serviços </w:t>
      </w:r>
      <w:r w:rsidR="0082670A" w:rsidRPr="00685039">
        <w:rPr>
          <w:rFonts w:asciiTheme="minorHAnsi" w:hAnsiTheme="minorHAnsi" w:cs="Arial"/>
        </w:rPr>
        <w:t>prestados</w:t>
      </w:r>
      <w:r w:rsidR="00D12F45" w:rsidRPr="00685039">
        <w:rPr>
          <w:rFonts w:asciiTheme="minorHAnsi" w:hAnsiTheme="minorHAnsi" w:cs="Arial"/>
        </w:rPr>
        <w:t>.</w:t>
      </w:r>
    </w:p>
    <w:p w14:paraId="78CDC3D3"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8DE5E7B" w14:textId="40D533B5" w:rsidR="00D12F45" w:rsidRPr="00685039" w:rsidRDefault="00BF435C"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19</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 xml:space="preserve">Apresentar, quando solicitado pela </w:t>
      </w:r>
      <w:r w:rsidR="00D12F45" w:rsidRPr="00685039">
        <w:rPr>
          <w:rFonts w:asciiTheme="minorHAnsi" w:hAnsiTheme="minorHAnsi" w:cs="Arial"/>
          <w:b/>
        </w:rPr>
        <w:t>CONTRATANTE</w:t>
      </w:r>
      <w:r w:rsidR="00D12F45" w:rsidRPr="00685039">
        <w:rPr>
          <w:rFonts w:asciiTheme="minorHAnsi" w:hAnsiTheme="minorHAnsi" w:cs="Arial"/>
        </w:rPr>
        <w:t>, a comprovação de estarem sendo satisfeitos todos os seus encargos e obrigações trabalhistas, previdenciários e fiscais.</w:t>
      </w:r>
    </w:p>
    <w:p w14:paraId="55DB4CA7"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0B79771" w14:textId="4E2D84CA" w:rsidR="00D12F45" w:rsidRPr="00685039" w:rsidRDefault="00C3300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20</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 xml:space="preserve">Responder perante a </w:t>
      </w:r>
      <w:r w:rsidR="00D12F45" w:rsidRPr="00685039">
        <w:rPr>
          <w:rFonts w:asciiTheme="minorHAnsi" w:hAnsiTheme="minorHAnsi" w:cs="Arial"/>
          <w:b/>
        </w:rPr>
        <w:t>CONTRATANTE</w:t>
      </w:r>
      <w:r w:rsidR="00D12F45" w:rsidRPr="00685039">
        <w:rPr>
          <w:rFonts w:asciiTheme="minorHAnsi" w:hAnsiTheme="minorHAnsi" w:cs="Arial"/>
        </w:rPr>
        <w:t xml:space="preserve"> por eventuais prejuízos e danos decorrentes de sua demora, omissão ou erro, na condução dos serviços objeto deste contrato.</w:t>
      </w:r>
    </w:p>
    <w:p w14:paraId="4E39AD8E"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5C402D2" w14:textId="584DE618" w:rsidR="00D12F45" w:rsidRPr="00685039" w:rsidRDefault="00C3300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21</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 xml:space="preserve">Responsabilizar-se por quaisquer ônus decorrentes de omissões ou erros na elaboração de estimativa de custos e que redundem em aumento de despesas para a </w:t>
      </w:r>
      <w:r w:rsidR="00D12F45" w:rsidRPr="00685039">
        <w:rPr>
          <w:rFonts w:asciiTheme="minorHAnsi" w:hAnsiTheme="minorHAnsi" w:cs="Arial"/>
          <w:b/>
        </w:rPr>
        <w:t>CONTRATANTE</w:t>
      </w:r>
      <w:r w:rsidR="00D12F45" w:rsidRPr="00685039">
        <w:rPr>
          <w:rFonts w:asciiTheme="minorHAnsi" w:hAnsiTheme="minorHAnsi" w:cs="Arial"/>
        </w:rPr>
        <w:t>.</w:t>
      </w:r>
    </w:p>
    <w:p w14:paraId="1BACEACA"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3B7F936" w14:textId="54668F74" w:rsidR="00D12F45" w:rsidRPr="00685039" w:rsidRDefault="00C3300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22</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Responsabilizar-se pelo ônus resultante de quaisquer ações, demandas, custos e despesas decorrentes de danos causados por culpa, dolo ou omissão de seus empregados</w:t>
      </w:r>
      <w:r w:rsidR="0082670A" w:rsidRPr="00685039">
        <w:rPr>
          <w:rFonts w:asciiTheme="minorHAnsi" w:hAnsiTheme="minorHAnsi" w:cs="Arial"/>
        </w:rPr>
        <w:t xml:space="preserve"> e </w:t>
      </w:r>
      <w:r w:rsidR="00D12F45" w:rsidRPr="00685039">
        <w:rPr>
          <w:rFonts w:asciiTheme="minorHAnsi" w:hAnsiTheme="minorHAnsi" w:cs="Arial"/>
        </w:rPr>
        <w:t xml:space="preserve">prepostos, bem como obrigar-se por quaisquer responsabilidades decorrentes de ações administrativas ou judiciais que lhe venham a ser atribuídas por força de lei, relacionadas com o cumprimento </w:t>
      </w:r>
      <w:r w:rsidR="00881B6F" w:rsidRPr="00685039">
        <w:rPr>
          <w:rFonts w:asciiTheme="minorHAnsi" w:hAnsiTheme="minorHAnsi" w:cs="Arial"/>
        </w:rPr>
        <w:t>deste contrato</w:t>
      </w:r>
      <w:r w:rsidR="00D12F45" w:rsidRPr="00685039">
        <w:rPr>
          <w:rFonts w:asciiTheme="minorHAnsi" w:hAnsiTheme="minorHAnsi" w:cs="Arial"/>
        </w:rPr>
        <w:t>.</w:t>
      </w:r>
    </w:p>
    <w:p w14:paraId="53E05E70"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193D603" w14:textId="22421FBE" w:rsidR="00D12F45" w:rsidRPr="00685039" w:rsidRDefault="00C3300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23</w:t>
      </w:r>
      <w:r w:rsidRPr="00685039">
        <w:rPr>
          <w:rFonts w:asciiTheme="minorHAnsi" w:hAnsiTheme="minorHAnsi" w:cs="Arial"/>
        </w:rPr>
        <w:tab/>
      </w:r>
      <w:r w:rsidRPr="00685039">
        <w:rPr>
          <w:rFonts w:asciiTheme="minorHAnsi" w:hAnsiTheme="minorHAnsi" w:cs="Arial"/>
        </w:rPr>
        <w:tab/>
      </w:r>
      <w:r w:rsidR="00C87EAA" w:rsidRPr="00685039">
        <w:rPr>
          <w:rFonts w:asciiTheme="minorHAnsi" w:hAnsiTheme="minorHAnsi" w:cs="Arial"/>
        </w:rPr>
        <w:t xml:space="preserve">Em caso de </w:t>
      </w:r>
      <w:r w:rsidR="00D12F45" w:rsidRPr="00685039">
        <w:rPr>
          <w:rFonts w:asciiTheme="minorHAnsi" w:hAnsiTheme="minorHAnsi" w:cs="Arial"/>
        </w:rPr>
        <w:t xml:space="preserve">ação trabalhista envolvendo os serviços prestados, adotar as providências necessárias no sentido de preservar a </w:t>
      </w:r>
      <w:r w:rsidR="00D12F45" w:rsidRPr="00685039">
        <w:rPr>
          <w:rFonts w:asciiTheme="minorHAnsi" w:hAnsiTheme="minorHAnsi" w:cs="Arial"/>
          <w:b/>
        </w:rPr>
        <w:t>CONTRATANTE</w:t>
      </w:r>
      <w:r w:rsidR="00D12F45" w:rsidRPr="00685039">
        <w:rPr>
          <w:rFonts w:asciiTheme="minorHAnsi" w:hAnsiTheme="minorHAnsi" w:cs="Arial"/>
        </w:rPr>
        <w:t xml:space="preserve"> e de mantê-la a salvo de reivindicações, demandas, queixas ou representações de qualquer natureza e, não o conseguindo, se houver condenação, reembolsar à </w:t>
      </w:r>
      <w:r w:rsidR="00D12F45" w:rsidRPr="00685039">
        <w:rPr>
          <w:rFonts w:asciiTheme="minorHAnsi" w:hAnsiTheme="minorHAnsi" w:cs="Arial"/>
          <w:b/>
        </w:rPr>
        <w:t>CONTRATANTE</w:t>
      </w:r>
      <w:r w:rsidR="00D12F45" w:rsidRPr="00685039">
        <w:rPr>
          <w:rFonts w:asciiTheme="minorHAnsi" w:hAnsiTheme="minorHAnsi" w:cs="Arial"/>
        </w:rPr>
        <w:t xml:space="preserve"> as importâncias que est</w:t>
      </w:r>
      <w:r w:rsidR="00F1730A" w:rsidRPr="00685039">
        <w:rPr>
          <w:rFonts w:asciiTheme="minorHAnsi" w:hAnsiTheme="minorHAnsi" w:cs="Arial"/>
        </w:rPr>
        <w:t>a</w:t>
      </w:r>
      <w:r w:rsidR="00D12F45" w:rsidRPr="00685039">
        <w:rPr>
          <w:rFonts w:asciiTheme="minorHAnsi" w:hAnsiTheme="minorHAnsi" w:cs="Arial"/>
        </w:rPr>
        <w:t xml:space="preserve"> tenha sido obrigad</w:t>
      </w:r>
      <w:r w:rsidR="00F1730A" w:rsidRPr="00685039">
        <w:rPr>
          <w:rFonts w:asciiTheme="minorHAnsi" w:hAnsiTheme="minorHAnsi" w:cs="Arial"/>
        </w:rPr>
        <w:t>a</w:t>
      </w:r>
      <w:r w:rsidR="00D12F45" w:rsidRPr="00685039">
        <w:rPr>
          <w:rFonts w:asciiTheme="minorHAnsi" w:hAnsiTheme="minorHAnsi" w:cs="Arial"/>
        </w:rPr>
        <w:t xml:space="preserve"> a pagar, dentro do prazo improrrogável de 10 (dez) dias úteis a contar da data do efetivo pagamento.</w:t>
      </w:r>
    </w:p>
    <w:p w14:paraId="7F861D6F"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7241E30" w14:textId="6E560891" w:rsidR="00D12F45" w:rsidRPr="00685039" w:rsidRDefault="00C33002"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24</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Responder por qualquer ação administrativa ou judicial movida por terceiros com base na legislação de proteção à propriedade intelectual, direitos de propriedade ou direitos autorais, relacionadas com os serviços objeto deste contrato.</w:t>
      </w:r>
    </w:p>
    <w:p w14:paraId="1FA702D0" w14:textId="77777777" w:rsidR="00D12F45" w:rsidRPr="00685039" w:rsidRDefault="00D12F4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37981D0" w14:textId="372519CE" w:rsidR="00CC4F95" w:rsidRPr="00685039" w:rsidRDefault="00C33002" w:rsidP="00F82749">
      <w:pPr>
        <w:tabs>
          <w:tab w:val="left" w:pos="993"/>
        </w:tabs>
        <w:jc w:val="both"/>
        <w:rPr>
          <w:rFonts w:asciiTheme="minorHAnsi" w:hAnsiTheme="minorHAnsi" w:cs="Arial"/>
          <w:bCs/>
        </w:rPr>
      </w:pPr>
      <w:r w:rsidRPr="00685039">
        <w:rPr>
          <w:rFonts w:asciiTheme="minorHAnsi" w:hAnsiTheme="minorHAnsi" w:cs="Arial"/>
        </w:rPr>
        <w:t>5.1.</w:t>
      </w:r>
      <w:r w:rsidR="00A463FA">
        <w:rPr>
          <w:rFonts w:asciiTheme="minorHAnsi" w:hAnsiTheme="minorHAnsi" w:cs="Arial"/>
        </w:rPr>
        <w:t>25</w:t>
      </w:r>
      <w:r w:rsidRPr="00685039">
        <w:rPr>
          <w:rFonts w:asciiTheme="minorHAnsi" w:hAnsiTheme="minorHAnsi" w:cs="Arial"/>
        </w:rPr>
        <w:tab/>
      </w:r>
      <w:r w:rsidRPr="00685039">
        <w:rPr>
          <w:rFonts w:asciiTheme="minorHAnsi" w:hAnsiTheme="minorHAnsi" w:cs="Arial"/>
        </w:rPr>
        <w:tab/>
      </w:r>
      <w:r w:rsidR="00CC4F95" w:rsidRPr="00685039">
        <w:rPr>
          <w:rFonts w:asciiTheme="minorHAnsi" w:hAnsiTheme="minorHAnsi" w:cs="Arial"/>
        </w:rPr>
        <w:t xml:space="preserve">Prestar esclarecimentos à </w:t>
      </w:r>
      <w:r w:rsidR="00CC4F95" w:rsidRPr="00685039">
        <w:rPr>
          <w:rFonts w:asciiTheme="minorHAnsi" w:hAnsiTheme="minorHAnsi" w:cs="Arial"/>
          <w:b/>
        </w:rPr>
        <w:t>CONTRATANTE</w:t>
      </w:r>
      <w:r w:rsidR="00CC4F95" w:rsidRPr="00685039">
        <w:rPr>
          <w:rFonts w:asciiTheme="minorHAnsi" w:hAnsiTheme="minorHAnsi" w:cs="Arial"/>
        </w:rPr>
        <w:t xml:space="preserve"> sobre eventuais atos ou fatos desabonadores noticiados que envolvam a </w:t>
      </w:r>
      <w:r w:rsidR="00CC4F95" w:rsidRPr="00685039">
        <w:rPr>
          <w:rFonts w:asciiTheme="minorHAnsi" w:hAnsiTheme="minorHAnsi" w:cs="Arial"/>
          <w:b/>
        </w:rPr>
        <w:t>CONTRATADA</w:t>
      </w:r>
      <w:r w:rsidR="00CC4F95" w:rsidRPr="00685039">
        <w:rPr>
          <w:rFonts w:asciiTheme="minorHAnsi" w:hAnsiTheme="minorHAnsi" w:cs="Arial"/>
        </w:rPr>
        <w:t>, independentemente de solicitação.</w:t>
      </w:r>
    </w:p>
    <w:p w14:paraId="27C2490F" w14:textId="77777777" w:rsidR="00CC4F95" w:rsidRPr="00685039" w:rsidRDefault="00CC4F95"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398E279" w14:textId="49D7E698" w:rsidR="00C96724" w:rsidRPr="00685039" w:rsidRDefault="00C33002"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26</w:t>
      </w:r>
      <w:r w:rsidRPr="00685039">
        <w:rPr>
          <w:rFonts w:asciiTheme="minorHAnsi" w:hAnsiTheme="minorHAnsi" w:cs="Arial"/>
        </w:rPr>
        <w:tab/>
      </w:r>
      <w:r w:rsidR="00C96724" w:rsidRPr="00685039">
        <w:rPr>
          <w:rFonts w:asciiTheme="minorHAnsi" w:hAnsiTheme="minorHAnsi" w:cs="Arial"/>
        </w:rPr>
        <w:t>Não caucionar ou utilizar o presente contrato como garantia para qualquer operação financeira.</w:t>
      </w:r>
    </w:p>
    <w:p w14:paraId="6BAD54BE" w14:textId="77777777" w:rsidR="00C96724" w:rsidRPr="00685039" w:rsidRDefault="00C96724"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6523A433" w14:textId="3ABC5E2C" w:rsidR="00D12F45" w:rsidRPr="00685039" w:rsidRDefault="00C33002" w:rsidP="00F82749">
      <w:pPr>
        <w:tabs>
          <w:tab w:val="left" w:pos="1134"/>
        </w:tabs>
        <w:autoSpaceDE w:val="0"/>
        <w:autoSpaceDN w:val="0"/>
        <w:adjustRightInd w:val="0"/>
        <w:jc w:val="both"/>
        <w:rPr>
          <w:rFonts w:asciiTheme="minorHAnsi" w:hAnsiTheme="minorHAnsi" w:cs="Arial"/>
          <w:b/>
          <w:i/>
        </w:rPr>
      </w:pPr>
      <w:r w:rsidRPr="00685039">
        <w:rPr>
          <w:rFonts w:asciiTheme="minorHAnsi" w:hAnsiTheme="minorHAnsi" w:cs="Arial"/>
        </w:rPr>
        <w:t>5.1.</w:t>
      </w:r>
      <w:r w:rsidR="00A463FA">
        <w:rPr>
          <w:rFonts w:asciiTheme="minorHAnsi" w:hAnsiTheme="minorHAnsi" w:cs="Arial"/>
        </w:rPr>
        <w:t>27</w:t>
      </w:r>
      <w:r w:rsidRPr="00685039">
        <w:rPr>
          <w:rFonts w:asciiTheme="minorHAnsi" w:hAnsiTheme="minorHAnsi" w:cs="Arial"/>
        </w:rPr>
        <w:tab/>
      </w:r>
      <w:r w:rsidRPr="00685039">
        <w:rPr>
          <w:rFonts w:asciiTheme="minorHAnsi" w:hAnsiTheme="minorHAnsi" w:cs="Arial"/>
        </w:rPr>
        <w:tab/>
      </w:r>
      <w:r w:rsidR="00D12F45" w:rsidRPr="00685039">
        <w:rPr>
          <w:rFonts w:asciiTheme="minorHAnsi" w:hAnsiTheme="minorHAnsi" w:cs="Arial"/>
        </w:rPr>
        <w:t>Adotar, na execução dos serviços, boas práticas de sustentabilidade ambiental, de otimização de recursos, de redução de desperdícios e de redução da poluição, conforme disposto no art. 3º da Lei nº 8.666/1993</w:t>
      </w:r>
      <w:r w:rsidR="00216989" w:rsidRPr="00685039">
        <w:rPr>
          <w:rFonts w:asciiTheme="minorHAnsi" w:hAnsiTheme="minorHAnsi" w:cs="Arial"/>
        </w:rPr>
        <w:t>,</w:t>
      </w:r>
      <w:r w:rsidR="00D12F45" w:rsidRPr="00685039">
        <w:rPr>
          <w:rFonts w:asciiTheme="minorHAnsi" w:hAnsiTheme="minorHAnsi" w:cs="Arial"/>
        </w:rPr>
        <w:t xml:space="preserve"> regulamentad</w:t>
      </w:r>
      <w:r w:rsidR="00D6467A" w:rsidRPr="00685039">
        <w:rPr>
          <w:rFonts w:asciiTheme="minorHAnsi" w:hAnsiTheme="minorHAnsi" w:cs="Arial"/>
        </w:rPr>
        <w:t>a</w:t>
      </w:r>
      <w:r w:rsidR="00D12F45" w:rsidRPr="00685039">
        <w:rPr>
          <w:rFonts w:asciiTheme="minorHAnsi" w:hAnsiTheme="minorHAnsi" w:cs="Arial"/>
        </w:rPr>
        <w:t xml:space="preserve"> pelo Decreto nº 7.746/2012.</w:t>
      </w:r>
    </w:p>
    <w:p w14:paraId="1FAFB416" w14:textId="77777777" w:rsidR="00BE622F" w:rsidRPr="00685039" w:rsidRDefault="00BE622F" w:rsidP="00F82749">
      <w:pPr>
        <w:tabs>
          <w:tab w:val="left" w:pos="993"/>
        </w:tabs>
        <w:jc w:val="both"/>
        <w:rPr>
          <w:rFonts w:asciiTheme="minorHAnsi" w:hAnsiTheme="minorHAnsi" w:cs="Arial"/>
          <w:bCs/>
        </w:rPr>
      </w:pPr>
    </w:p>
    <w:p w14:paraId="57A0EBC9" w14:textId="25934839" w:rsidR="007F6EF1" w:rsidRPr="00685039" w:rsidRDefault="007F6EF1" w:rsidP="00F82749">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5.1.</w:t>
      </w:r>
      <w:r w:rsidR="00A463FA">
        <w:rPr>
          <w:rFonts w:asciiTheme="minorHAnsi" w:hAnsiTheme="minorHAnsi" w:cs="Arial"/>
        </w:rPr>
        <w:t>28</w:t>
      </w:r>
      <w:r w:rsidRPr="00685039">
        <w:rPr>
          <w:rFonts w:asciiTheme="minorHAnsi" w:hAnsiTheme="minorHAnsi" w:cs="Arial"/>
        </w:rPr>
        <w:tab/>
        <w:t xml:space="preserve">Observar as condições para fornecimento de produtos e de serviços à </w:t>
      </w:r>
      <w:r w:rsidRPr="00685039">
        <w:rPr>
          <w:rFonts w:asciiTheme="minorHAnsi" w:hAnsiTheme="minorHAnsi" w:cs="Arial"/>
          <w:b/>
        </w:rPr>
        <w:t>CONTRATANTE</w:t>
      </w:r>
      <w:r w:rsidRPr="00685039">
        <w:rPr>
          <w:rFonts w:asciiTheme="minorHAnsi" w:hAnsiTheme="minorHAnsi" w:cs="Arial"/>
        </w:rPr>
        <w:t xml:space="preserve"> estabelecidas no Edital que deu origem a este contrato.</w:t>
      </w:r>
    </w:p>
    <w:p w14:paraId="465C2269" w14:textId="77777777" w:rsidR="007F6EF1" w:rsidRPr="00685039" w:rsidRDefault="007F6EF1" w:rsidP="00F82749">
      <w:pPr>
        <w:rPr>
          <w:rFonts w:asciiTheme="minorHAnsi" w:hAnsiTheme="minorHAnsi" w:cs="Arial"/>
          <w:bCs/>
        </w:rPr>
      </w:pPr>
    </w:p>
    <w:p w14:paraId="4A875F34" w14:textId="77777777" w:rsidR="007F6EF1" w:rsidRPr="00685039" w:rsidRDefault="007F6EF1" w:rsidP="00F82749">
      <w:pPr>
        <w:rPr>
          <w:rFonts w:asciiTheme="minorHAnsi" w:hAnsiTheme="minorHAnsi" w:cs="Arial"/>
          <w:bCs/>
        </w:rPr>
      </w:pPr>
    </w:p>
    <w:p w14:paraId="61AD2E9D" w14:textId="77777777" w:rsidR="004D6688" w:rsidRPr="00685039" w:rsidRDefault="004D6688" w:rsidP="00F82749">
      <w:pPr>
        <w:rPr>
          <w:rFonts w:asciiTheme="minorHAnsi" w:hAnsiTheme="minorHAnsi" w:cs="Arial"/>
          <w:b/>
          <w:bCs/>
        </w:rPr>
      </w:pPr>
      <w:r w:rsidRPr="00685039">
        <w:rPr>
          <w:rFonts w:asciiTheme="minorHAnsi" w:hAnsiTheme="minorHAnsi" w:cs="Arial"/>
          <w:b/>
          <w:bCs/>
        </w:rPr>
        <w:t>CLÁUSULA SEXTA - OBRIGAÇÕES DA CONTRATANTE</w:t>
      </w:r>
    </w:p>
    <w:p w14:paraId="4BE232BF" w14:textId="77777777" w:rsidR="004D6688" w:rsidRPr="00685039" w:rsidRDefault="004D6688" w:rsidP="00F82749">
      <w:pPr>
        <w:jc w:val="both"/>
        <w:rPr>
          <w:rFonts w:asciiTheme="minorHAnsi" w:hAnsiTheme="minorHAnsi" w:cs="Arial"/>
          <w:lang w:val="pt-PT"/>
        </w:rPr>
      </w:pPr>
    </w:p>
    <w:p w14:paraId="3FC1B0F0" w14:textId="70F9B69F" w:rsidR="004D6688" w:rsidRPr="00685039" w:rsidRDefault="00EF2192" w:rsidP="00F82749">
      <w:pPr>
        <w:jc w:val="both"/>
        <w:rPr>
          <w:rFonts w:asciiTheme="minorHAnsi" w:hAnsiTheme="minorHAnsi" w:cs="Arial"/>
        </w:rPr>
      </w:pPr>
      <w:r w:rsidRPr="00685039">
        <w:rPr>
          <w:rFonts w:asciiTheme="minorHAnsi" w:hAnsiTheme="minorHAnsi" w:cs="Arial"/>
        </w:rPr>
        <w:t>6.1</w:t>
      </w:r>
      <w:r w:rsidRPr="00685039">
        <w:rPr>
          <w:rFonts w:asciiTheme="minorHAnsi" w:hAnsiTheme="minorHAnsi" w:cs="Arial"/>
        </w:rPr>
        <w:tab/>
      </w:r>
      <w:r w:rsidRPr="00685039">
        <w:rPr>
          <w:rFonts w:asciiTheme="minorHAnsi" w:hAnsiTheme="minorHAnsi" w:cs="Arial"/>
        </w:rPr>
        <w:tab/>
      </w:r>
      <w:r w:rsidR="004D6688" w:rsidRPr="00685039">
        <w:rPr>
          <w:rFonts w:asciiTheme="minorHAnsi" w:hAnsiTheme="minorHAnsi" w:cs="Arial"/>
        </w:rPr>
        <w:t xml:space="preserve">São obrigações da </w:t>
      </w:r>
      <w:r w:rsidR="004D6688" w:rsidRPr="00685039">
        <w:rPr>
          <w:rFonts w:asciiTheme="minorHAnsi" w:hAnsiTheme="minorHAnsi" w:cs="Arial"/>
          <w:b/>
          <w:bCs/>
        </w:rPr>
        <w:t>CONTRATANTE</w:t>
      </w:r>
      <w:r w:rsidR="004D6688" w:rsidRPr="00685039">
        <w:rPr>
          <w:rFonts w:asciiTheme="minorHAnsi" w:hAnsiTheme="minorHAnsi" w:cs="Arial"/>
        </w:rPr>
        <w:t xml:space="preserve">, além de outras assumidas neste </w:t>
      </w:r>
      <w:r w:rsidR="00582078" w:rsidRPr="00685039">
        <w:rPr>
          <w:rFonts w:asciiTheme="minorHAnsi" w:hAnsiTheme="minorHAnsi" w:cs="Arial"/>
        </w:rPr>
        <w:t>c</w:t>
      </w:r>
      <w:r w:rsidR="004D6688" w:rsidRPr="00685039">
        <w:rPr>
          <w:rFonts w:asciiTheme="minorHAnsi" w:hAnsiTheme="minorHAnsi" w:cs="Arial"/>
        </w:rPr>
        <w:t>ontrato:</w:t>
      </w:r>
    </w:p>
    <w:p w14:paraId="04ADC214" w14:textId="77777777" w:rsidR="004D6688" w:rsidRPr="00685039" w:rsidRDefault="004D6688" w:rsidP="00F82749">
      <w:pPr>
        <w:jc w:val="both"/>
        <w:rPr>
          <w:rFonts w:asciiTheme="minorHAnsi" w:hAnsiTheme="minorHAnsi" w:cs="Arial"/>
        </w:rPr>
      </w:pPr>
    </w:p>
    <w:p w14:paraId="18FB3968" w14:textId="01A76B15"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c</w:t>
      </w:r>
      <w:r w:rsidR="004D6688" w:rsidRPr="00685039">
        <w:rPr>
          <w:rFonts w:asciiTheme="minorHAnsi" w:eastAsia="Times New Roman" w:hAnsiTheme="minorHAnsi" w:cs="Arial"/>
          <w:bCs/>
          <w:sz w:val="24"/>
          <w:szCs w:val="24"/>
        </w:rPr>
        <w:t>umprir</w:t>
      </w:r>
      <w:proofErr w:type="gramEnd"/>
      <w:r w:rsidR="004D6688" w:rsidRPr="00685039">
        <w:rPr>
          <w:rFonts w:asciiTheme="minorHAnsi" w:eastAsia="Times New Roman" w:hAnsiTheme="minorHAnsi" w:cs="Arial"/>
          <w:bCs/>
          <w:sz w:val="24"/>
          <w:szCs w:val="24"/>
        </w:rPr>
        <w:t xml:space="preserve"> os compromissos financeiros assumidos com a </w:t>
      </w:r>
      <w:r w:rsidR="004D6688" w:rsidRPr="00685039">
        <w:rPr>
          <w:rFonts w:asciiTheme="minorHAnsi" w:eastAsia="Times New Roman" w:hAnsiTheme="minorHAnsi" w:cs="Arial"/>
          <w:b/>
          <w:bCs/>
          <w:sz w:val="24"/>
          <w:szCs w:val="24"/>
        </w:rPr>
        <w:t>CONTRATADA</w:t>
      </w:r>
      <w:r w:rsidR="004D6688" w:rsidRPr="00685039">
        <w:rPr>
          <w:rFonts w:asciiTheme="minorHAnsi" w:eastAsia="Times New Roman" w:hAnsiTheme="minorHAnsi" w:cs="Arial"/>
          <w:bCs/>
          <w:sz w:val="24"/>
          <w:szCs w:val="24"/>
        </w:rPr>
        <w:t>;</w:t>
      </w:r>
    </w:p>
    <w:p w14:paraId="78D610D6" w14:textId="77777777" w:rsidR="004D6688" w:rsidRPr="00685039" w:rsidRDefault="004D6688" w:rsidP="00F82749">
      <w:pPr>
        <w:pStyle w:val="format1"/>
        <w:tabs>
          <w:tab w:val="left" w:pos="284"/>
          <w:tab w:val="left" w:pos="1800"/>
        </w:tabs>
        <w:autoSpaceDE/>
        <w:ind w:left="1418"/>
        <w:rPr>
          <w:rFonts w:asciiTheme="minorHAnsi" w:eastAsia="Times New Roman" w:hAnsiTheme="minorHAnsi" w:cs="Arial"/>
          <w:bCs/>
          <w:sz w:val="24"/>
          <w:szCs w:val="24"/>
        </w:rPr>
      </w:pPr>
    </w:p>
    <w:p w14:paraId="3B52752D" w14:textId="44ABEC4B"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f</w:t>
      </w:r>
      <w:r w:rsidR="004D6688" w:rsidRPr="00685039">
        <w:rPr>
          <w:rFonts w:asciiTheme="minorHAnsi" w:eastAsia="Times New Roman" w:hAnsiTheme="minorHAnsi" w:cs="Arial"/>
          <w:bCs/>
          <w:sz w:val="24"/>
          <w:szCs w:val="24"/>
        </w:rPr>
        <w:t>ornecer</w:t>
      </w:r>
      <w:proofErr w:type="gramEnd"/>
      <w:r w:rsidR="004D6688" w:rsidRPr="00685039">
        <w:rPr>
          <w:rFonts w:asciiTheme="minorHAnsi" w:eastAsia="Times New Roman" w:hAnsiTheme="minorHAnsi" w:cs="Arial"/>
          <w:bCs/>
          <w:sz w:val="24"/>
          <w:szCs w:val="24"/>
        </w:rPr>
        <w:t xml:space="preserve"> e colocar à disposição da </w:t>
      </w:r>
      <w:r w:rsidR="004D6688" w:rsidRPr="00685039">
        <w:rPr>
          <w:rFonts w:asciiTheme="minorHAnsi" w:eastAsia="Times New Roman" w:hAnsiTheme="minorHAnsi" w:cs="Arial"/>
          <w:b/>
          <w:bCs/>
          <w:sz w:val="24"/>
          <w:szCs w:val="24"/>
        </w:rPr>
        <w:t>CONTRATADA</w:t>
      </w:r>
      <w:r w:rsidR="004D6688" w:rsidRPr="00685039">
        <w:rPr>
          <w:rFonts w:asciiTheme="minorHAnsi" w:eastAsia="Times New Roman" w:hAnsiTheme="minorHAnsi" w:cs="Arial"/>
          <w:bCs/>
          <w:sz w:val="24"/>
          <w:szCs w:val="24"/>
        </w:rPr>
        <w:t xml:space="preserve"> os elementos e informações que se fizerem necessários à execução dos produtos e serviços;</w:t>
      </w:r>
    </w:p>
    <w:p w14:paraId="65661417" w14:textId="77777777" w:rsidR="004D6688" w:rsidRPr="00685039" w:rsidRDefault="004D6688" w:rsidP="00F82749">
      <w:pPr>
        <w:pStyle w:val="format1"/>
        <w:tabs>
          <w:tab w:val="left" w:pos="284"/>
          <w:tab w:val="left" w:pos="1800"/>
        </w:tabs>
        <w:autoSpaceDE/>
        <w:ind w:left="1418"/>
        <w:rPr>
          <w:rFonts w:asciiTheme="minorHAnsi" w:hAnsiTheme="minorHAnsi" w:cs="Arial"/>
          <w:bCs/>
          <w:sz w:val="24"/>
          <w:szCs w:val="24"/>
        </w:rPr>
      </w:pPr>
    </w:p>
    <w:p w14:paraId="181DA0E8" w14:textId="743EAFF8"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p</w:t>
      </w:r>
      <w:r w:rsidR="004D6688" w:rsidRPr="00685039">
        <w:rPr>
          <w:rFonts w:asciiTheme="minorHAnsi" w:eastAsia="Times New Roman" w:hAnsiTheme="minorHAnsi" w:cs="Arial"/>
          <w:bCs/>
          <w:sz w:val="24"/>
          <w:szCs w:val="24"/>
        </w:rPr>
        <w:t>roporcionar</w:t>
      </w:r>
      <w:proofErr w:type="gramEnd"/>
      <w:r w:rsidR="004D6688" w:rsidRPr="00685039">
        <w:rPr>
          <w:rFonts w:asciiTheme="minorHAnsi" w:eastAsia="Times New Roman" w:hAnsiTheme="minorHAnsi" w:cs="Arial"/>
          <w:bCs/>
          <w:sz w:val="24"/>
          <w:szCs w:val="24"/>
        </w:rPr>
        <w:t xml:space="preserve"> condições para a boa execução dos produtos e serviços;</w:t>
      </w:r>
    </w:p>
    <w:p w14:paraId="43B2A2FF" w14:textId="77777777" w:rsidR="004D6688" w:rsidRPr="00685039" w:rsidRDefault="004D6688" w:rsidP="00F82749">
      <w:pPr>
        <w:pStyle w:val="format1"/>
        <w:tabs>
          <w:tab w:val="left" w:pos="284"/>
          <w:tab w:val="left" w:pos="1800"/>
        </w:tabs>
        <w:autoSpaceDE/>
        <w:ind w:left="1418"/>
        <w:rPr>
          <w:rFonts w:asciiTheme="minorHAnsi" w:hAnsiTheme="minorHAnsi" w:cs="Arial"/>
          <w:bCs/>
          <w:sz w:val="24"/>
          <w:szCs w:val="24"/>
        </w:rPr>
      </w:pPr>
    </w:p>
    <w:p w14:paraId="4C434E55" w14:textId="4D20E646" w:rsidR="00354067" w:rsidRPr="00685039" w:rsidRDefault="00354067"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verificar</w:t>
      </w:r>
      <w:proofErr w:type="gramEnd"/>
      <w:r w:rsidRPr="00685039">
        <w:rPr>
          <w:rFonts w:asciiTheme="minorHAnsi" w:eastAsia="Times New Roman" w:hAnsiTheme="minorHAnsi" w:cs="Arial"/>
          <w:bCs/>
          <w:sz w:val="24"/>
          <w:szCs w:val="24"/>
        </w:rPr>
        <w:t xml:space="preserve"> o cumprimento das cláusulas contratuais relativas aos honorários devidos à </w:t>
      </w:r>
      <w:r w:rsidRPr="00685039">
        <w:rPr>
          <w:rFonts w:asciiTheme="minorHAnsi" w:eastAsia="Times New Roman" w:hAnsiTheme="minorHAnsi" w:cs="Arial"/>
          <w:b/>
          <w:bCs/>
          <w:sz w:val="24"/>
          <w:szCs w:val="24"/>
        </w:rPr>
        <w:t>CONTRATADA</w:t>
      </w:r>
      <w:r w:rsidRPr="00685039">
        <w:rPr>
          <w:rFonts w:asciiTheme="minorHAnsi" w:eastAsia="Times New Roman" w:hAnsiTheme="minorHAnsi" w:cs="Arial"/>
          <w:bCs/>
          <w:sz w:val="24"/>
          <w:szCs w:val="24"/>
        </w:rPr>
        <w:t xml:space="preserve"> e às condições de contratação de fornecedores especializados, pela </w:t>
      </w:r>
      <w:r w:rsidRPr="00685039">
        <w:rPr>
          <w:rFonts w:asciiTheme="minorHAnsi" w:eastAsia="Times New Roman" w:hAnsiTheme="minorHAnsi" w:cs="Arial"/>
          <w:b/>
          <w:bCs/>
          <w:sz w:val="24"/>
          <w:szCs w:val="24"/>
        </w:rPr>
        <w:t>CONTRATADA</w:t>
      </w:r>
      <w:r w:rsidRPr="00685039">
        <w:rPr>
          <w:rFonts w:asciiTheme="minorHAnsi" w:eastAsia="Times New Roman" w:hAnsiTheme="minorHAnsi" w:cs="Arial"/>
          <w:bCs/>
          <w:sz w:val="24"/>
          <w:szCs w:val="24"/>
        </w:rPr>
        <w:t>;</w:t>
      </w:r>
    </w:p>
    <w:p w14:paraId="022EF71B" w14:textId="77777777" w:rsidR="00354067" w:rsidRPr="00685039" w:rsidRDefault="00354067" w:rsidP="00F82749">
      <w:pPr>
        <w:pStyle w:val="format1"/>
        <w:tabs>
          <w:tab w:val="left" w:pos="284"/>
          <w:tab w:val="left" w:pos="1800"/>
        </w:tabs>
        <w:autoSpaceDE/>
        <w:ind w:left="1418"/>
        <w:rPr>
          <w:rFonts w:asciiTheme="minorHAnsi" w:hAnsiTheme="minorHAnsi" w:cs="Arial"/>
          <w:bCs/>
          <w:sz w:val="24"/>
          <w:szCs w:val="24"/>
        </w:rPr>
      </w:pPr>
    </w:p>
    <w:p w14:paraId="3723EBC0" w14:textId="0AD2AB8D"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n</w:t>
      </w:r>
      <w:r w:rsidR="004D6688" w:rsidRPr="00685039">
        <w:rPr>
          <w:rFonts w:asciiTheme="minorHAnsi" w:eastAsia="Times New Roman" w:hAnsiTheme="minorHAnsi" w:cs="Arial"/>
          <w:bCs/>
          <w:sz w:val="24"/>
          <w:szCs w:val="24"/>
        </w:rPr>
        <w:t>otificar</w:t>
      </w:r>
      <w:proofErr w:type="gramEnd"/>
      <w:r w:rsidR="004D6688" w:rsidRPr="00685039">
        <w:rPr>
          <w:rFonts w:asciiTheme="minorHAnsi" w:eastAsia="Times New Roman" w:hAnsiTheme="minorHAnsi" w:cs="Arial"/>
          <w:bCs/>
          <w:sz w:val="24"/>
          <w:szCs w:val="24"/>
        </w:rPr>
        <w:t xml:space="preserve"> a </w:t>
      </w:r>
      <w:r w:rsidR="004D6688" w:rsidRPr="00685039">
        <w:rPr>
          <w:rFonts w:asciiTheme="minorHAnsi" w:eastAsia="Times New Roman" w:hAnsiTheme="minorHAnsi" w:cs="Arial"/>
          <w:b/>
          <w:bCs/>
          <w:sz w:val="24"/>
          <w:szCs w:val="24"/>
        </w:rPr>
        <w:t>CONTRATADA</w:t>
      </w:r>
      <w:r w:rsidR="004D6688" w:rsidRPr="00685039">
        <w:rPr>
          <w:rFonts w:asciiTheme="minorHAnsi" w:eastAsia="Times New Roman" w:hAnsiTheme="minorHAnsi" w:cs="Arial"/>
          <w:bCs/>
          <w:sz w:val="24"/>
          <w:szCs w:val="24"/>
        </w:rPr>
        <w:t xml:space="preserve">, formal e tempestivamente, sobre as irregularidades observadas no cumprimento deste </w:t>
      </w:r>
      <w:r w:rsidR="00582078" w:rsidRPr="00685039">
        <w:rPr>
          <w:rFonts w:asciiTheme="minorHAnsi" w:eastAsia="Times New Roman" w:hAnsiTheme="minorHAnsi" w:cs="Arial"/>
          <w:bCs/>
          <w:sz w:val="24"/>
          <w:szCs w:val="24"/>
        </w:rPr>
        <w:t>c</w:t>
      </w:r>
      <w:r w:rsidR="004D6688" w:rsidRPr="00685039">
        <w:rPr>
          <w:rFonts w:asciiTheme="minorHAnsi" w:eastAsia="Times New Roman" w:hAnsiTheme="minorHAnsi" w:cs="Arial"/>
          <w:bCs/>
          <w:sz w:val="24"/>
          <w:szCs w:val="24"/>
        </w:rPr>
        <w:t>ontrato;</w:t>
      </w:r>
    </w:p>
    <w:p w14:paraId="7817F9CA" w14:textId="77777777" w:rsidR="004D6688" w:rsidRPr="00685039" w:rsidRDefault="004D6688" w:rsidP="00F82749">
      <w:pPr>
        <w:pStyle w:val="format1"/>
        <w:tabs>
          <w:tab w:val="left" w:pos="284"/>
          <w:tab w:val="left" w:pos="1800"/>
        </w:tabs>
        <w:autoSpaceDE/>
        <w:ind w:left="1418"/>
        <w:rPr>
          <w:rFonts w:asciiTheme="minorHAnsi" w:hAnsiTheme="minorHAnsi" w:cs="Arial"/>
          <w:bCs/>
          <w:sz w:val="24"/>
          <w:szCs w:val="24"/>
        </w:rPr>
      </w:pPr>
    </w:p>
    <w:p w14:paraId="4AD6C0CE" w14:textId="3ED9F7D2"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n</w:t>
      </w:r>
      <w:r w:rsidR="004D6688" w:rsidRPr="00685039">
        <w:rPr>
          <w:rFonts w:asciiTheme="minorHAnsi" w:eastAsia="Times New Roman" w:hAnsiTheme="minorHAnsi" w:cs="Arial"/>
          <w:bCs/>
          <w:sz w:val="24"/>
          <w:szCs w:val="24"/>
        </w:rPr>
        <w:t>otificar</w:t>
      </w:r>
      <w:proofErr w:type="gramEnd"/>
      <w:r w:rsidR="004D6688" w:rsidRPr="00685039">
        <w:rPr>
          <w:rFonts w:asciiTheme="minorHAnsi" w:eastAsia="Times New Roman" w:hAnsiTheme="minorHAnsi" w:cs="Arial"/>
          <w:bCs/>
          <w:sz w:val="24"/>
          <w:szCs w:val="24"/>
        </w:rPr>
        <w:t xml:space="preserve"> a </w:t>
      </w:r>
      <w:r w:rsidR="004D6688" w:rsidRPr="00685039">
        <w:rPr>
          <w:rFonts w:asciiTheme="minorHAnsi" w:eastAsia="Times New Roman" w:hAnsiTheme="minorHAnsi" w:cs="Arial"/>
          <w:b/>
          <w:bCs/>
          <w:sz w:val="24"/>
          <w:szCs w:val="24"/>
        </w:rPr>
        <w:t>CONTRATADA</w:t>
      </w:r>
      <w:r w:rsidR="004D6688" w:rsidRPr="00685039">
        <w:rPr>
          <w:rFonts w:asciiTheme="minorHAnsi" w:eastAsia="Times New Roman" w:hAnsiTheme="minorHAnsi" w:cs="Arial"/>
          <w:bCs/>
          <w:sz w:val="24"/>
          <w:szCs w:val="24"/>
        </w:rPr>
        <w:t>, por escrito e com antecedência, sobre multas, penalidades e quaisquer débitos de sua responsabilidade;</w:t>
      </w:r>
    </w:p>
    <w:p w14:paraId="2BAF736E" w14:textId="77777777" w:rsidR="004D6688" w:rsidRPr="00685039" w:rsidRDefault="004D6688" w:rsidP="00F82749">
      <w:pPr>
        <w:pStyle w:val="format1"/>
        <w:tabs>
          <w:tab w:val="left" w:pos="284"/>
          <w:tab w:val="left" w:pos="1800"/>
        </w:tabs>
        <w:autoSpaceDE/>
        <w:ind w:left="1418"/>
        <w:rPr>
          <w:rFonts w:asciiTheme="minorHAnsi" w:hAnsiTheme="minorHAnsi" w:cs="Arial"/>
          <w:bCs/>
          <w:sz w:val="24"/>
          <w:szCs w:val="24"/>
        </w:rPr>
      </w:pPr>
    </w:p>
    <w:p w14:paraId="04EC1F94" w14:textId="4EB63347" w:rsidR="004D6688" w:rsidRPr="00685039" w:rsidRDefault="00620EF4" w:rsidP="00F82749">
      <w:pPr>
        <w:pStyle w:val="format1"/>
        <w:numPr>
          <w:ilvl w:val="0"/>
          <w:numId w:val="105"/>
        </w:numPr>
        <w:tabs>
          <w:tab w:val="left" w:pos="284"/>
          <w:tab w:val="left" w:pos="1800"/>
        </w:tabs>
        <w:autoSpaceDE/>
        <w:ind w:left="1418" w:firstLine="0"/>
        <w:rPr>
          <w:rFonts w:asciiTheme="minorHAnsi" w:eastAsia="Times New Roman" w:hAnsiTheme="minorHAnsi" w:cs="Arial"/>
          <w:bCs/>
          <w:sz w:val="24"/>
          <w:szCs w:val="24"/>
        </w:rPr>
      </w:pPr>
      <w:proofErr w:type="gramStart"/>
      <w:r w:rsidRPr="00685039">
        <w:rPr>
          <w:rFonts w:asciiTheme="minorHAnsi" w:eastAsia="Times New Roman" w:hAnsiTheme="minorHAnsi" w:cs="Arial"/>
          <w:bCs/>
          <w:sz w:val="24"/>
          <w:szCs w:val="24"/>
        </w:rPr>
        <w:t>e</w:t>
      </w:r>
      <w:r w:rsidR="004D6688" w:rsidRPr="00685039">
        <w:rPr>
          <w:rFonts w:asciiTheme="minorHAnsi" w:eastAsia="Times New Roman" w:hAnsiTheme="minorHAnsi" w:cs="Arial"/>
          <w:bCs/>
          <w:sz w:val="24"/>
          <w:szCs w:val="24"/>
        </w:rPr>
        <w:t>fetuar</w:t>
      </w:r>
      <w:proofErr w:type="gramEnd"/>
      <w:r w:rsidR="004D6688" w:rsidRPr="00685039">
        <w:rPr>
          <w:rFonts w:asciiTheme="minorHAnsi" w:eastAsia="Times New Roman" w:hAnsiTheme="minorHAnsi" w:cs="Arial"/>
          <w:bCs/>
          <w:sz w:val="24"/>
          <w:szCs w:val="24"/>
        </w:rPr>
        <w:t xml:space="preserve"> os pagamentos nas condições e preços pactuados.</w:t>
      </w:r>
    </w:p>
    <w:p w14:paraId="7184115B" w14:textId="77777777" w:rsidR="004D6688" w:rsidRPr="00685039" w:rsidRDefault="004D6688" w:rsidP="00F82749">
      <w:pPr>
        <w:pStyle w:val="Lista"/>
        <w:ind w:left="0" w:firstLine="0"/>
        <w:jc w:val="both"/>
        <w:rPr>
          <w:rFonts w:asciiTheme="minorHAnsi" w:hAnsiTheme="minorHAnsi" w:cs="Arial"/>
          <w:bCs/>
          <w:sz w:val="24"/>
          <w:szCs w:val="24"/>
        </w:rPr>
      </w:pPr>
    </w:p>
    <w:p w14:paraId="33403B2D" w14:textId="531A8092" w:rsidR="007C782C" w:rsidRPr="00685039" w:rsidRDefault="007C782C"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6.</w:t>
      </w:r>
      <w:r w:rsidR="00026F46" w:rsidRPr="00685039">
        <w:rPr>
          <w:rFonts w:asciiTheme="minorHAnsi" w:hAnsiTheme="minorHAnsi" w:cs="Arial"/>
          <w:sz w:val="24"/>
          <w:szCs w:val="24"/>
        </w:rPr>
        <w:t>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comunicará à </w:t>
      </w:r>
      <w:r w:rsidRPr="00685039">
        <w:rPr>
          <w:rFonts w:asciiTheme="minorHAnsi" w:hAnsiTheme="minorHAnsi" w:cs="Arial"/>
          <w:b/>
          <w:sz w:val="24"/>
          <w:szCs w:val="24"/>
        </w:rPr>
        <w:t>CONTRATADA</w:t>
      </w:r>
      <w:r w:rsidRPr="00685039">
        <w:rPr>
          <w:rFonts w:asciiTheme="minorHAnsi" w:hAnsiTheme="minorHAnsi" w:cs="Arial"/>
          <w:sz w:val="24"/>
          <w:szCs w:val="24"/>
        </w:rPr>
        <w:t xml:space="preserve"> por escrito sempre que o ato exigir tal formalidade, admitindo-se, excepcionalmente, o uso de mensagem eletrônica para esse fim.</w:t>
      </w:r>
    </w:p>
    <w:p w14:paraId="56C3DE9E" w14:textId="77777777" w:rsidR="007C782C" w:rsidRPr="00685039" w:rsidRDefault="007C782C" w:rsidP="00F82749">
      <w:pPr>
        <w:jc w:val="both"/>
        <w:rPr>
          <w:rFonts w:asciiTheme="minorHAnsi" w:hAnsiTheme="minorHAnsi" w:cs="Arial"/>
        </w:rPr>
      </w:pPr>
    </w:p>
    <w:p w14:paraId="4673C083" w14:textId="77777777" w:rsidR="004D6688" w:rsidRPr="00685039" w:rsidRDefault="004D6688" w:rsidP="00F82749">
      <w:pPr>
        <w:jc w:val="both"/>
        <w:rPr>
          <w:rFonts w:asciiTheme="minorHAnsi" w:hAnsiTheme="minorHAnsi" w:cs="Arial"/>
        </w:rPr>
      </w:pPr>
    </w:p>
    <w:p w14:paraId="17664952" w14:textId="6473AB64" w:rsidR="003F4ECF" w:rsidRPr="00685039" w:rsidRDefault="00DF6279" w:rsidP="00F82749">
      <w:pPr>
        <w:rPr>
          <w:rFonts w:asciiTheme="minorHAnsi" w:hAnsiTheme="minorHAnsi" w:cs="Arial"/>
          <w:b/>
          <w:bCs/>
        </w:rPr>
      </w:pPr>
      <w:r w:rsidRPr="00685039">
        <w:rPr>
          <w:rFonts w:asciiTheme="minorHAnsi" w:hAnsiTheme="minorHAnsi" w:cs="Arial"/>
          <w:b/>
          <w:bCs/>
          <w:lang w:val="pt-PT"/>
        </w:rPr>
        <w:t xml:space="preserve">CLÁUSULA </w:t>
      </w:r>
      <w:r w:rsidR="005640C5" w:rsidRPr="00685039">
        <w:rPr>
          <w:rFonts w:asciiTheme="minorHAnsi" w:hAnsiTheme="minorHAnsi" w:cs="Arial"/>
          <w:b/>
          <w:bCs/>
          <w:lang w:val="pt-PT"/>
        </w:rPr>
        <w:t>SÉTIMA</w:t>
      </w:r>
      <w:r w:rsidRPr="00685039">
        <w:rPr>
          <w:rFonts w:asciiTheme="minorHAnsi" w:hAnsiTheme="minorHAnsi" w:cs="Arial"/>
          <w:b/>
          <w:bCs/>
          <w:lang w:val="pt-PT"/>
        </w:rPr>
        <w:t xml:space="preserve"> – </w:t>
      </w:r>
      <w:r w:rsidRPr="00685039">
        <w:rPr>
          <w:rFonts w:asciiTheme="minorHAnsi" w:hAnsiTheme="minorHAnsi" w:cs="Arial"/>
          <w:b/>
          <w:bCs/>
        </w:rPr>
        <w:t>FISCALIZAÇÃO</w:t>
      </w:r>
      <w:r w:rsidR="005640C5" w:rsidRPr="00685039">
        <w:rPr>
          <w:rFonts w:asciiTheme="minorHAnsi" w:hAnsiTheme="minorHAnsi" w:cs="Arial"/>
          <w:b/>
          <w:bCs/>
        </w:rPr>
        <w:t xml:space="preserve"> E ACEITAÇÃO</w:t>
      </w:r>
    </w:p>
    <w:p w14:paraId="4A177A19" w14:textId="77777777" w:rsidR="003F4ECF" w:rsidRPr="00685039" w:rsidRDefault="003F4ECF" w:rsidP="00F82749">
      <w:pPr>
        <w:jc w:val="both"/>
        <w:rPr>
          <w:rFonts w:asciiTheme="minorHAnsi" w:hAnsiTheme="minorHAnsi" w:cs="Arial"/>
        </w:rPr>
      </w:pPr>
    </w:p>
    <w:p w14:paraId="14C4D8C2" w14:textId="77777777" w:rsidR="000E41BD" w:rsidRPr="00685039" w:rsidRDefault="000E41BD" w:rsidP="00F82749">
      <w:pPr>
        <w:tabs>
          <w:tab w:val="left" w:pos="709"/>
        </w:tabs>
        <w:ind w:right="-15"/>
        <w:jc w:val="both"/>
        <w:rPr>
          <w:rFonts w:asciiTheme="minorHAnsi" w:hAnsiTheme="minorHAnsi" w:cs="Arial"/>
        </w:rPr>
      </w:pPr>
      <w:r w:rsidRPr="00685039">
        <w:rPr>
          <w:rFonts w:asciiTheme="minorHAnsi" w:hAnsiTheme="minorHAnsi" w:cs="Arial"/>
        </w:rPr>
        <w:t>7.1</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CONTRATANTE</w:t>
      </w:r>
      <w:r w:rsidRPr="00685039">
        <w:rPr>
          <w:rFonts w:asciiTheme="minorHAnsi" w:hAnsiTheme="minorHAnsi" w:cs="Arial"/>
        </w:rPr>
        <w:t xml:space="preserve"> fiscalizará a execução dos produtos e serviços contratados e verificará o cumprimento das especificações técnicas, podendo rejeitá-los, no todo ou em parte, quando não corresponderem ao desejado ou especificado.</w:t>
      </w:r>
    </w:p>
    <w:p w14:paraId="5EBC4FB5" w14:textId="77777777" w:rsidR="000E41BD" w:rsidRPr="00685039" w:rsidRDefault="000E41BD" w:rsidP="00F82749">
      <w:pPr>
        <w:tabs>
          <w:tab w:val="left" w:pos="709"/>
        </w:tabs>
        <w:ind w:right="-15"/>
        <w:jc w:val="both"/>
        <w:rPr>
          <w:rFonts w:asciiTheme="minorHAnsi" w:hAnsiTheme="minorHAnsi" w:cs="Arial"/>
        </w:rPr>
      </w:pPr>
    </w:p>
    <w:p w14:paraId="22BEEA14" w14:textId="7ADE0144" w:rsidR="005640C5"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rPr>
        <w:t>7.1</w:t>
      </w:r>
      <w:r w:rsidR="000E41BD"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0E41BD" w:rsidRPr="00685039">
        <w:rPr>
          <w:rFonts w:asciiTheme="minorHAnsi" w:hAnsiTheme="minorHAnsi" w:cs="Arial"/>
        </w:rPr>
        <w:t xml:space="preserve">Será nomeado gestor </w:t>
      </w:r>
      <w:r w:rsidR="00C878C5" w:rsidRPr="00685039">
        <w:rPr>
          <w:rFonts w:asciiTheme="minorHAnsi" w:hAnsiTheme="minorHAnsi" w:cs="Arial"/>
        </w:rPr>
        <w:t>e</w:t>
      </w:r>
      <w:r w:rsidR="000E41BD" w:rsidRPr="00685039">
        <w:rPr>
          <w:rFonts w:asciiTheme="minorHAnsi" w:hAnsiTheme="minorHAnsi" w:cs="Arial"/>
        </w:rPr>
        <w:t xml:space="preserve"> fiscal, titular e substituto, para acompanhar e fiscalizar a execução deste contrato e registrar em relatório todas as ocorrências, deficiências, irregularidades ou falhas porventura observadas na execução dos produtos e serviços e terá poderes, entre outros, para notificar a </w:t>
      </w:r>
      <w:r w:rsidR="000E41BD" w:rsidRPr="00685039">
        <w:rPr>
          <w:rFonts w:asciiTheme="minorHAnsi" w:hAnsiTheme="minorHAnsi" w:cs="Arial"/>
          <w:b/>
        </w:rPr>
        <w:t>CONTRATADA</w:t>
      </w:r>
      <w:r w:rsidR="000E41BD" w:rsidRPr="00685039">
        <w:rPr>
          <w:rFonts w:asciiTheme="minorHAnsi" w:hAnsiTheme="minorHAnsi" w:cs="Arial"/>
        </w:rPr>
        <w:t>, objetivando sua imediata correção.</w:t>
      </w:r>
    </w:p>
    <w:p w14:paraId="1715CD00" w14:textId="77777777" w:rsidR="005640C5" w:rsidRPr="00685039" w:rsidRDefault="005640C5" w:rsidP="00F82749">
      <w:pPr>
        <w:tabs>
          <w:tab w:val="left" w:pos="709"/>
        </w:tabs>
        <w:ind w:right="-15"/>
        <w:jc w:val="both"/>
        <w:rPr>
          <w:rFonts w:asciiTheme="minorHAnsi" w:hAnsiTheme="minorHAnsi" w:cs="Arial"/>
        </w:rPr>
      </w:pPr>
    </w:p>
    <w:p w14:paraId="36E97974" w14:textId="41185608"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7.2</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fiscalização pela </w:t>
      </w:r>
      <w:r w:rsidR="00DF6279" w:rsidRPr="00685039">
        <w:rPr>
          <w:rFonts w:asciiTheme="minorHAnsi" w:hAnsiTheme="minorHAnsi" w:cs="Arial"/>
          <w:b/>
        </w:rPr>
        <w:t>CONTRATANTE</w:t>
      </w:r>
      <w:r w:rsidR="00DF6279" w:rsidRPr="00685039">
        <w:rPr>
          <w:rFonts w:asciiTheme="minorHAnsi" w:hAnsiTheme="minorHAnsi" w:cs="Arial"/>
        </w:rPr>
        <w:t xml:space="preserve"> em nada restringe a responsabilidade, única, integral e exclusiva da </w:t>
      </w:r>
      <w:r w:rsidR="00DF6279" w:rsidRPr="00685039">
        <w:rPr>
          <w:rFonts w:asciiTheme="minorHAnsi" w:hAnsiTheme="minorHAnsi" w:cs="Arial"/>
          <w:b/>
        </w:rPr>
        <w:t>CONTRATADA</w:t>
      </w:r>
      <w:r w:rsidR="00DF6279" w:rsidRPr="00685039">
        <w:rPr>
          <w:rFonts w:asciiTheme="minorHAnsi" w:hAnsiTheme="minorHAnsi" w:cs="Arial"/>
        </w:rPr>
        <w:t xml:space="preserve"> pela perfeita execução dos produtos e serviços.</w:t>
      </w:r>
    </w:p>
    <w:p w14:paraId="35E52C7C" w14:textId="77777777" w:rsidR="008550A0" w:rsidRPr="00685039" w:rsidRDefault="008550A0" w:rsidP="00F82749">
      <w:pPr>
        <w:tabs>
          <w:tab w:val="left" w:pos="709"/>
        </w:tabs>
        <w:ind w:right="-15"/>
        <w:jc w:val="both"/>
        <w:rPr>
          <w:rFonts w:asciiTheme="minorHAnsi" w:hAnsiTheme="minorHAnsi" w:cs="Arial"/>
        </w:rPr>
      </w:pPr>
    </w:p>
    <w:p w14:paraId="33E8669E" w14:textId="5DD39854"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7.3</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não aceitação de algum serviço, no todo ou em parte, não implicará a dilação do prazo de entrega, salvo expressa concordância da </w:t>
      </w:r>
      <w:r w:rsidR="00DF6279" w:rsidRPr="00685039">
        <w:rPr>
          <w:rFonts w:asciiTheme="minorHAnsi" w:hAnsiTheme="minorHAnsi" w:cs="Arial"/>
          <w:b/>
        </w:rPr>
        <w:t>CONTRATANTE</w:t>
      </w:r>
      <w:r w:rsidR="00DF6279" w:rsidRPr="00685039">
        <w:rPr>
          <w:rFonts w:asciiTheme="minorHAnsi" w:hAnsiTheme="minorHAnsi" w:cs="Arial"/>
        </w:rPr>
        <w:t>.</w:t>
      </w:r>
    </w:p>
    <w:p w14:paraId="7AB60AF4" w14:textId="1987BBEA" w:rsidR="005640C5" w:rsidRPr="00685039" w:rsidRDefault="005640C5" w:rsidP="00F82749">
      <w:pPr>
        <w:tabs>
          <w:tab w:val="left" w:pos="709"/>
        </w:tabs>
        <w:ind w:right="-15"/>
        <w:jc w:val="both"/>
        <w:rPr>
          <w:rFonts w:asciiTheme="minorHAnsi" w:hAnsiTheme="minorHAnsi" w:cs="Arial"/>
          <w:b/>
          <w:bCs/>
        </w:rPr>
      </w:pPr>
    </w:p>
    <w:p w14:paraId="4EE97C56" w14:textId="0FACF14D"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7.4</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w:t>
      </w:r>
      <w:r w:rsidR="00DF6279" w:rsidRPr="00685039">
        <w:rPr>
          <w:rFonts w:asciiTheme="minorHAnsi" w:hAnsiTheme="minorHAnsi" w:cs="Arial"/>
          <w:b/>
        </w:rPr>
        <w:t>CONTRATADA</w:t>
      </w:r>
      <w:r w:rsidR="00DF6279" w:rsidRPr="00685039">
        <w:rPr>
          <w:rFonts w:asciiTheme="minorHAnsi" w:hAnsiTheme="minorHAnsi" w:cs="Arial"/>
        </w:rPr>
        <w:t xml:space="preserve"> adotará as providências necessárias para que a execução de qualquer produto ou serviço considerada não aceitável, no todo ou em parte, seja refeita ou reparada nos prazos estipulados pela fiscalização, sem ônus para a </w:t>
      </w:r>
      <w:r w:rsidR="00DF6279" w:rsidRPr="00685039">
        <w:rPr>
          <w:rFonts w:asciiTheme="minorHAnsi" w:hAnsiTheme="minorHAnsi" w:cs="Arial"/>
          <w:b/>
        </w:rPr>
        <w:t>CONTRATANTE</w:t>
      </w:r>
      <w:r w:rsidR="00DF6279" w:rsidRPr="00685039">
        <w:rPr>
          <w:rFonts w:asciiTheme="minorHAnsi" w:hAnsiTheme="minorHAnsi" w:cs="Arial"/>
        </w:rPr>
        <w:t>.</w:t>
      </w:r>
    </w:p>
    <w:p w14:paraId="6E53CE79" w14:textId="77777777" w:rsidR="008550A0" w:rsidRPr="00685039" w:rsidRDefault="008550A0" w:rsidP="00F82749">
      <w:pPr>
        <w:tabs>
          <w:tab w:val="left" w:pos="709"/>
        </w:tabs>
        <w:ind w:right="-15"/>
        <w:jc w:val="both"/>
        <w:rPr>
          <w:rFonts w:asciiTheme="minorHAnsi" w:hAnsiTheme="minorHAnsi" w:cs="Arial"/>
        </w:rPr>
      </w:pPr>
    </w:p>
    <w:p w14:paraId="6B9B704C" w14:textId="77777777" w:rsidR="00603C4E" w:rsidRPr="00685039" w:rsidRDefault="00603C4E" w:rsidP="00F82749">
      <w:pPr>
        <w:tabs>
          <w:tab w:val="left" w:pos="709"/>
        </w:tabs>
        <w:ind w:right="-15"/>
        <w:jc w:val="both"/>
        <w:rPr>
          <w:rFonts w:asciiTheme="minorHAnsi" w:hAnsiTheme="minorHAnsi" w:cs="Arial"/>
        </w:rPr>
      </w:pPr>
      <w:r w:rsidRPr="00685039">
        <w:rPr>
          <w:rFonts w:asciiTheme="minorHAnsi" w:hAnsiTheme="minorHAnsi" w:cs="Arial"/>
          <w:bCs/>
        </w:rPr>
        <w:t>7.5</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 xml:space="preserve">A autorização, pela </w:t>
      </w:r>
      <w:r w:rsidRPr="00685039">
        <w:rPr>
          <w:rFonts w:asciiTheme="minorHAnsi" w:hAnsiTheme="minorHAnsi" w:cs="Arial"/>
          <w:b/>
        </w:rPr>
        <w:t>CONTRATANTE</w:t>
      </w:r>
      <w:r w:rsidRPr="00685039">
        <w:rPr>
          <w:rFonts w:asciiTheme="minorHAnsi" w:hAnsiTheme="minorHAnsi" w:cs="Arial"/>
        </w:rPr>
        <w:t xml:space="preserve">, dos serviços executados pela </w:t>
      </w:r>
      <w:r w:rsidRPr="00685039">
        <w:rPr>
          <w:rFonts w:asciiTheme="minorHAnsi" w:hAnsiTheme="minorHAnsi" w:cs="Arial"/>
          <w:b/>
        </w:rPr>
        <w:t>CONTRATADA</w:t>
      </w:r>
      <w:r w:rsidRPr="00685039">
        <w:rPr>
          <w:rFonts w:asciiTheme="minorHAnsi" w:hAnsiTheme="minorHAnsi" w:cs="Arial"/>
        </w:rPr>
        <w:t xml:space="preserve"> ou por fornecedores especializados não a desobrigará de sua responsabilidade quanto à perfeita execução técnica e comprovação dos serviços.</w:t>
      </w:r>
    </w:p>
    <w:p w14:paraId="7B400E8F" w14:textId="77777777" w:rsidR="002828EF" w:rsidRPr="00685039" w:rsidRDefault="002828EF" w:rsidP="00F82749">
      <w:pPr>
        <w:tabs>
          <w:tab w:val="left" w:pos="709"/>
        </w:tabs>
        <w:ind w:right="-15"/>
        <w:jc w:val="both"/>
        <w:rPr>
          <w:rFonts w:asciiTheme="minorHAnsi" w:hAnsiTheme="minorHAnsi" w:cs="Arial"/>
        </w:rPr>
      </w:pPr>
    </w:p>
    <w:p w14:paraId="18B3DF5B" w14:textId="454E2094"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7.6</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ausência de comunicação por parte da </w:t>
      </w:r>
      <w:r w:rsidR="00DF6279" w:rsidRPr="00685039">
        <w:rPr>
          <w:rFonts w:asciiTheme="minorHAnsi" w:hAnsiTheme="minorHAnsi" w:cs="Arial"/>
          <w:b/>
        </w:rPr>
        <w:t>CONTRATANTE</w:t>
      </w:r>
      <w:r w:rsidR="00DF6279" w:rsidRPr="00685039">
        <w:rPr>
          <w:rFonts w:asciiTheme="minorHAnsi" w:hAnsiTheme="minorHAnsi" w:cs="Arial"/>
        </w:rPr>
        <w:t xml:space="preserve">, referente à irregularidade ou falhas, não exime a </w:t>
      </w:r>
      <w:r w:rsidR="00DF6279" w:rsidRPr="00685039">
        <w:rPr>
          <w:rFonts w:asciiTheme="minorHAnsi" w:hAnsiTheme="minorHAnsi" w:cs="Arial"/>
          <w:b/>
        </w:rPr>
        <w:t>CONTRATADA</w:t>
      </w:r>
      <w:r w:rsidR="00DF6279" w:rsidRPr="00685039">
        <w:rPr>
          <w:rFonts w:asciiTheme="minorHAnsi" w:hAnsiTheme="minorHAnsi" w:cs="Arial"/>
        </w:rPr>
        <w:t xml:space="preserve"> das responsabilidades determinadas neste </w:t>
      </w:r>
      <w:r w:rsidR="00582078" w:rsidRPr="00685039">
        <w:rPr>
          <w:rFonts w:asciiTheme="minorHAnsi" w:hAnsiTheme="minorHAnsi" w:cs="Arial"/>
        </w:rPr>
        <w:t>c</w:t>
      </w:r>
      <w:r w:rsidR="00DF6279" w:rsidRPr="00685039">
        <w:rPr>
          <w:rFonts w:asciiTheme="minorHAnsi" w:hAnsiTheme="minorHAnsi" w:cs="Arial"/>
        </w:rPr>
        <w:t>ontrato.</w:t>
      </w:r>
    </w:p>
    <w:p w14:paraId="478C5231" w14:textId="77777777" w:rsidR="008550A0" w:rsidRPr="00685039" w:rsidRDefault="008550A0" w:rsidP="00F82749">
      <w:pPr>
        <w:tabs>
          <w:tab w:val="left" w:pos="709"/>
        </w:tabs>
        <w:ind w:right="-15"/>
        <w:jc w:val="both"/>
        <w:rPr>
          <w:rFonts w:asciiTheme="minorHAnsi" w:hAnsiTheme="minorHAnsi" w:cs="Arial"/>
        </w:rPr>
      </w:pPr>
    </w:p>
    <w:p w14:paraId="6D39FB1D" w14:textId="20A2D732"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7.7</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w:t>
      </w:r>
      <w:r w:rsidR="00DF6279" w:rsidRPr="00685039">
        <w:rPr>
          <w:rFonts w:asciiTheme="minorHAnsi" w:hAnsiTheme="minorHAnsi" w:cs="Arial"/>
          <w:b/>
        </w:rPr>
        <w:t>CONTRATADA</w:t>
      </w:r>
      <w:r w:rsidR="006931B5" w:rsidRPr="00685039">
        <w:rPr>
          <w:rFonts w:asciiTheme="minorHAnsi" w:hAnsiTheme="minorHAnsi" w:cs="Arial"/>
          <w:b/>
        </w:rPr>
        <w:t xml:space="preserve"> </w:t>
      </w:r>
      <w:r w:rsidR="00DF6279" w:rsidRPr="00685039">
        <w:rPr>
          <w:rFonts w:asciiTheme="minorHAnsi" w:hAnsiTheme="minorHAnsi" w:cs="Arial"/>
        </w:rPr>
        <w:t xml:space="preserve">permitirá e oferecerá condições para a mais ampla e completa fiscalização, durante a vigência deste </w:t>
      </w:r>
      <w:r w:rsidR="00582078" w:rsidRPr="00685039">
        <w:rPr>
          <w:rFonts w:asciiTheme="minorHAnsi" w:hAnsiTheme="minorHAnsi" w:cs="Arial"/>
        </w:rPr>
        <w:t>c</w:t>
      </w:r>
      <w:r w:rsidR="00DF6279" w:rsidRPr="00685039">
        <w:rPr>
          <w:rFonts w:asciiTheme="minorHAnsi" w:hAnsiTheme="minorHAnsi" w:cs="Arial"/>
        </w:rPr>
        <w:t>ontrato, fornecendo informações, propiciando o acesso à documentação pertinente e aos produtos e serviços em execução e atendendo às observações e exigências apresentadas pela fiscalização.</w:t>
      </w:r>
    </w:p>
    <w:p w14:paraId="64637527" w14:textId="77777777" w:rsidR="008550A0" w:rsidRPr="00685039" w:rsidRDefault="008550A0" w:rsidP="00F82749">
      <w:pPr>
        <w:tabs>
          <w:tab w:val="left" w:pos="709"/>
        </w:tabs>
        <w:ind w:right="-15"/>
        <w:jc w:val="both"/>
        <w:rPr>
          <w:rFonts w:asciiTheme="minorHAnsi" w:hAnsiTheme="minorHAnsi" w:cs="Arial"/>
        </w:rPr>
      </w:pPr>
    </w:p>
    <w:p w14:paraId="56924F7B" w14:textId="46435487"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7.8</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A </w:t>
      </w:r>
      <w:r w:rsidR="00DF6279" w:rsidRPr="00685039">
        <w:rPr>
          <w:rFonts w:asciiTheme="minorHAnsi" w:hAnsiTheme="minorHAnsi" w:cs="Arial"/>
          <w:b/>
        </w:rPr>
        <w:t>CONTRATADA</w:t>
      </w:r>
      <w:r w:rsidR="006931B5" w:rsidRPr="00685039">
        <w:rPr>
          <w:rFonts w:asciiTheme="minorHAnsi" w:hAnsiTheme="minorHAnsi" w:cs="Arial"/>
          <w:b/>
        </w:rPr>
        <w:t xml:space="preserve"> </w:t>
      </w:r>
      <w:r w:rsidR="00DF6279" w:rsidRPr="00685039">
        <w:rPr>
          <w:rFonts w:asciiTheme="minorHAnsi" w:hAnsiTheme="minorHAnsi" w:cs="Arial"/>
        </w:rPr>
        <w:t xml:space="preserve">se obriga a permitir que a auditoria interna da </w:t>
      </w:r>
      <w:r w:rsidR="00DF6279" w:rsidRPr="00685039">
        <w:rPr>
          <w:rFonts w:asciiTheme="minorHAnsi" w:hAnsiTheme="minorHAnsi" w:cs="Arial"/>
          <w:b/>
        </w:rPr>
        <w:t>CONTRATANTE</w:t>
      </w:r>
      <w:r w:rsidR="006931B5" w:rsidRPr="00685039">
        <w:rPr>
          <w:rFonts w:asciiTheme="minorHAnsi" w:hAnsiTheme="minorHAnsi" w:cs="Arial"/>
          <w:b/>
        </w:rPr>
        <w:t xml:space="preserve"> </w:t>
      </w:r>
      <w:r w:rsidR="00DF6279" w:rsidRPr="00685039">
        <w:rPr>
          <w:rFonts w:asciiTheme="minorHAnsi" w:hAnsiTheme="minorHAnsi" w:cs="Arial"/>
        </w:rPr>
        <w:t xml:space="preserve">e ou auditoria externa por ela indicada tenham acesso aos documentos e materiais que digam respeito aos produtos e serviços prestados à </w:t>
      </w:r>
      <w:r w:rsidR="00DF6279" w:rsidRPr="00685039">
        <w:rPr>
          <w:rFonts w:asciiTheme="minorHAnsi" w:hAnsiTheme="minorHAnsi" w:cs="Arial"/>
          <w:b/>
        </w:rPr>
        <w:t>CONTRATANTE</w:t>
      </w:r>
      <w:r w:rsidR="00DF6279" w:rsidRPr="00685039">
        <w:rPr>
          <w:rFonts w:asciiTheme="minorHAnsi" w:hAnsiTheme="minorHAnsi" w:cs="Arial"/>
        </w:rPr>
        <w:t>.</w:t>
      </w:r>
    </w:p>
    <w:p w14:paraId="45FFF441" w14:textId="77777777" w:rsidR="008550A0" w:rsidRPr="00685039" w:rsidRDefault="008550A0" w:rsidP="00F82749">
      <w:pPr>
        <w:tabs>
          <w:tab w:val="left" w:pos="709"/>
        </w:tabs>
        <w:ind w:right="-15"/>
        <w:jc w:val="both"/>
        <w:rPr>
          <w:rFonts w:asciiTheme="minorHAnsi" w:hAnsiTheme="minorHAnsi" w:cs="Arial"/>
        </w:rPr>
      </w:pPr>
    </w:p>
    <w:p w14:paraId="074A41E6" w14:textId="4DC10DF2" w:rsidR="008550A0" w:rsidRPr="00685039" w:rsidRDefault="005640C5" w:rsidP="00F82749">
      <w:pPr>
        <w:tabs>
          <w:tab w:val="left" w:pos="709"/>
        </w:tabs>
        <w:ind w:right="-15"/>
        <w:jc w:val="both"/>
        <w:rPr>
          <w:rFonts w:asciiTheme="minorHAnsi" w:hAnsiTheme="minorHAnsi" w:cs="Arial"/>
        </w:rPr>
      </w:pPr>
      <w:r w:rsidRPr="00685039">
        <w:rPr>
          <w:rFonts w:asciiTheme="minorHAnsi" w:hAnsiTheme="minorHAnsi" w:cs="Arial"/>
          <w:bCs/>
        </w:rPr>
        <w:t>7.9</w:t>
      </w:r>
      <w:r w:rsidRPr="00685039">
        <w:rPr>
          <w:rFonts w:asciiTheme="minorHAnsi" w:hAnsiTheme="minorHAnsi" w:cs="Arial"/>
          <w:bCs/>
        </w:rPr>
        <w:tab/>
      </w:r>
      <w:r w:rsidRPr="00685039">
        <w:rPr>
          <w:rFonts w:asciiTheme="minorHAnsi" w:hAnsiTheme="minorHAnsi" w:cs="Arial"/>
          <w:bCs/>
        </w:rPr>
        <w:tab/>
      </w:r>
      <w:r w:rsidR="00DF6279" w:rsidRPr="00685039">
        <w:rPr>
          <w:rFonts w:asciiTheme="minorHAnsi" w:hAnsiTheme="minorHAnsi" w:cs="Arial"/>
        </w:rPr>
        <w:t xml:space="preserve">À </w:t>
      </w:r>
      <w:r w:rsidR="00DF6279" w:rsidRPr="00685039">
        <w:rPr>
          <w:rFonts w:asciiTheme="minorHAnsi" w:hAnsiTheme="minorHAnsi" w:cs="Arial"/>
          <w:b/>
        </w:rPr>
        <w:t>CONTRATANTE</w:t>
      </w:r>
      <w:r w:rsidR="00DF6279" w:rsidRPr="00685039">
        <w:rPr>
          <w:rFonts w:asciiTheme="minorHAnsi" w:hAnsiTheme="minorHAnsi" w:cs="Arial"/>
        </w:rPr>
        <w:t xml:space="preserve"> é facultado o acompanhamento da execução dos produtos e serviços objeto deste </w:t>
      </w:r>
      <w:r w:rsidR="00582078" w:rsidRPr="00685039">
        <w:rPr>
          <w:rFonts w:asciiTheme="minorHAnsi" w:hAnsiTheme="minorHAnsi" w:cs="Arial"/>
        </w:rPr>
        <w:t>c</w:t>
      </w:r>
      <w:r w:rsidR="00DF6279" w:rsidRPr="00685039">
        <w:rPr>
          <w:rFonts w:asciiTheme="minorHAnsi" w:hAnsiTheme="minorHAnsi" w:cs="Arial"/>
        </w:rPr>
        <w:t xml:space="preserve">ontrato, juntamente com representante credenciado pela </w:t>
      </w:r>
      <w:r w:rsidR="00DF6279" w:rsidRPr="00685039">
        <w:rPr>
          <w:rFonts w:asciiTheme="minorHAnsi" w:hAnsiTheme="minorHAnsi" w:cs="Arial"/>
          <w:b/>
        </w:rPr>
        <w:t>CONTRATADA</w:t>
      </w:r>
      <w:r w:rsidR="00DF6279" w:rsidRPr="00685039">
        <w:rPr>
          <w:rFonts w:asciiTheme="minorHAnsi" w:hAnsiTheme="minorHAnsi" w:cs="Arial"/>
        </w:rPr>
        <w:t>.</w:t>
      </w:r>
    </w:p>
    <w:p w14:paraId="46CED7B1" w14:textId="77777777" w:rsidR="008550A0" w:rsidRPr="00685039" w:rsidRDefault="008550A0" w:rsidP="00F82749">
      <w:pPr>
        <w:tabs>
          <w:tab w:val="left" w:pos="709"/>
        </w:tabs>
        <w:ind w:right="-15"/>
        <w:jc w:val="both"/>
        <w:rPr>
          <w:rFonts w:asciiTheme="minorHAnsi" w:hAnsiTheme="minorHAnsi" w:cs="Arial"/>
        </w:rPr>
      </w:pPr>
    </w:p>
    <w:p w14:paraId="3CC711AC" w14:textId="77777777" w:rsidR="005D6929" w:rsidRPr="00685039" w:rsidRDefault="005D6929" w:rsidP="00F82749">
      <w:pPr>
        <w:jc w:val="both"/>
        <w:rPr>
          <w:rFonts w:asciiTheme="minorHAnsi" w:hAnsiTheme="minorHAnsi" w:cs="Arial"/>
        </w:rPr>
      </w:pPr>
      <w:r w:rsidRPr="00685039">
        <w:rPr>
          <w:rFonts w:asciiTheme="minorHAnsi" w:hAnsiTheme="minorHAnsi" w:cs="Arial"/>
        </w:rPr>
        <w:t>7.10</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CONTRATANTE</w:t>
      </w:r>
      <w:r w:rsidRPr="00685039">
        <w:rPr>
          <w:rFonts w:asciiTheme="minorHAnsi" w:hAnsiTheme="minorHAnsi" w:cs="Arial"/>
        </w:rPr>
        <w:t xml:space="preserve"> poderá, a seu juízo, avaliar o desempenho da </w:t>
      </w:r>
      <w:r w:rsidRPr="00685039">
        <w:rPr>
          <w:rFonts w:asciiTheme="minorHAnsi" w:hAnsiTheme="minorHAnsi" w:cs="Arial"/>
          <w:b/>
        </w:rPr>
        <w:t>CONTRATADA</w:t>
      </w:r>
      <w:r w:rsidRPr="00685039">
        <w:rPr>
          <w:rFonts w:asciiTheme="minorHAnsi" w:hAnsiTheme="minorHAnsi" w:cs="Arial"/>
        </w:rPr>
        <w:t xml:space="preserve"> quanto ao planejamento e à execução dos produtos e serviços objeto deste contrato.</w:t>
      </w:r>
    </w:p>
    <w:p w14:paraId="3BFDC05D" w14:textId="77777777" w:rsidR="005D6929" w:rsidRPr="00685039" w:rsidRDefault="005D6929" w:rsidP="00F82749">
      <w:pPr>
        <w:jc w:val="both"/>
        <w:rPr>
          <w:rFonts w:asciiTheme="minorHAnsi" w:hAnsiTheme="minorHAnsi" w:cs="Arial"/>
        </w:rPr>
      </w:pPr>
    </w:p>
    <w:p w14:paraId="10C97133" w14:textId="77777777" w:rsidR="005D6929" w:rsidRPr="00685039" w:rsidRDefault="005D692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7.10.1</w:t>
      </w:r>
      <w:r w:rsidRPr="00685039">
        <w:rPr>
          <w:rFonts w:asciiTheme="minorHAnsi" w:hAnsiTheme="minorHAnsi" w:cs="Arial"/>
        </w:rPr>
        <w:tab/>
      </w:r>
      <w:r w:rsidRPr="00685039">
        <w:rPr>
          <w:rFonts w:asciiTheme="minorHAnsi" w:hAnsiTheme="minorHAnsi" w:cs="Arial"/>
        </w:rPr>
        <w:tab/>
        <w:t xml:space="preserve">A avaliação será considerada pela </w:t>
      </w:r>
      <w:r w:rsidRPr="00685039">
        <w:rPr>
          <w:rFonts w:asciiTheme="minorHAnsi" w:hAnsiTheme="minorHAnsi" w:cs="Arial"/>
          <w:b/>
        </w:rPr>
        <w:t>CONTRATANTE</w:t>
      </w:r>
      <w:r w:rsidRPr="00685039">
        <w:rPr>
          <w:rFonts w:asciiTheme="minorHAnsi" w:hAnsiTheme="minorHAnsi" w:cs="Arial"/>
        </w:rPr>
        <w:t xml:space="preserve"> para: apurar a necessidade de solicitar da </w:t>
      </w:r>
      <w:r w:rsidRPr="00685039">
        <w:rPr>
          <w:rFonts w:asciiTheme="minorHAnsi" w:hAnsiTheme="minorHAnsi" w:cs="Arial"/>
          <w:b/>
        </w:rPr>
        <w:t>CONTRATADA</w:t>
      </w:r>
      <w:r w:rsidRPr="00685039">
        <w:rPr>
          <w:rFonts w:asciiTheme="minorHAnsi" w:hAnsiTheme="minorHAnsi" w:cs="Arial"/>
        </w:rPr>
        <w:t xml:space="preserve"> correções que visem maior qualidade dos serviços prestados; decidir sobre prorrogação de vigência ou rescisão contratual; e fornecer, quando solicitado pela </w:t>
      </w:r>
      <w:r w:rsidRPr="00685039">
        <w:rPr>
          <w:rFonts w:asciiTheme="minorHAnsi" w:hAnsiTheme="minorHAnsi" w:cs="Arial"/>
          <w:b/>
        </w:rPr>
        <w:t>CONTRATADA</w:t>
      </w:r>
      <w:r w:rsidRPr="00685039">
        <w:rPr>
          <w:rFonts w:asciiTheme="minorHAnsi" w:hAnsiTheme="minorHAnsi" w:cs="Arial"/>
        </w:rPr>
        <w:t>, declarações sobre seu desempenho para servir de prova de capacitação técnica em licitações.</w:t>
      </w:r>
    </w:p>
    <w:p w14:paraId="1B087AF6" w14:textId="77777777" w:rsidR="005D6929" w:rsidRPr="00685039" w:rsidRDefault="005D692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2F61E325" w14:textId="77777777" w:rsidR="005D6929" w:rsidRPr="00685039" w:rsidRDefault="005D6929" w:rsidP="00F82749">
      <w:pPr>
        <w:tabs>
          <w:tab w:val="left" w:pos="1080"/>
        </w:tabs>
        <w:jc w:val="both"/>
        <w:rPr>
          <w:rFonts w:asciiTheme="minorHAnsi" w:hAnsiTheme="minorHAnsi" w:cs="Arial"/>
        </w:rPr>
      </w:pPr>
      <w:r w:rsidRPr="00685039">
        <w:rPr>
          <w:rFonts w:asciiTheme="minorHAnsi" w:hAnsiTheme="minorHAnsi" w:cs="Arial"/>
        </w:rPr>
        <w:t>7.10.2</w:t>
      </w:r>
      <w:r w:rsidRPr="00685039">
        <w:rPr>
          <w:rFonts w:asciiTheme="minorHAnsi" w:hAnsiTheme="minorHAnsi" w:cs="Arial"/>
        </w:rPr>
        <w:tab/>
      </w:r>
      <w:r w:rsidRPr="00685039">
        <w:rPr>
          <w:rFonts w:asciiTheme="minorHAnsi" w:hAnsiTheme="minorHAnsi" w:cs="Arial"/>
        </w:rPr>
        <w:tab/>
        <w:t xml:space="preserve">Cópia do instrumento de avaliação de desempenho será encaminhada ao </w:t>
      </w:r>
      <w:r w:rsidRPr="00685039">
        <w:rPr>
          <w:rFonts w:asciiTheme="minorHAnsi" w:hAnsiTheme="minorHAnsi" w:cs="Arial"/>
          <w:highlight w:val="yellow"/>
        </w:rPr>
        <w:t>gestor ou fiscal</w:t>
      </w:r>
      <w:r w:rsidRPr="00685039">
        <w:rPr>
          <w:rFonts w:asciiTheme="minorHAnsi" w:hAnsiTheme="minorHAnsi" w:cs="Arial"/>
        </w:rPr>
        <w:t xml:space="preserve"> deste contrato e ficará à disposição dos órgãos de controle interno e externo.</w:t>
      </w:r>
    </w:p>
    <w:p w14:paraId="5953C99F" w14:textId="77777777" w:rsidR="005D6929" w:rsidRPr="00685039" w:rsidRDefault="005D6929" w:rsidP="00F82749">
      <w:pPr>
        <w:jc w:val="both"/>
        <w:rPr>
          <w:rFonts w:asciiTheme="minorHAnsi" w:hAnsiTheme="minorHAnsi" w:cs="Arial"/>
          <w:bCs/>
        </w:rPr>
      </w:pPr>
    </w:p>
    <w:p w14:paraId="0551F64F" w14:textId="77777777" w:rsidR="003F4ECF" w:rsidRPr="00685039" w:rsidRDefault="003F4ECF" w:rsidP="00F82749">
      <w:pPr>
        <w:jc w:val="both"/>
        <w:rPr>
          <w:rFonts w:asciiTheme="minorHAnsi" w:hAnsiTheme="minorHAnsi" w:cs="Arial"/>
        </w:rPr>
      </w:pPr>
    </w:p>
    <w:p w14:paraId="3462DE23" w14:textId="6CA708EF" w:rsidR="003F4ECF" w:rsidRPr="00685039" w:rsidRDefault="00DF6279" w:rsidP="00F82749">
      <w:pPr>
        <w:rPr>
          <w:rFonts w:asciiTheme="minorHAnsi" w:hAnsiTheme="minorHAnsi" w:cs="Arial"/>
          <w:b/>
          <w:bCs/>
        </w:rPr>
      </w:pPr>
      <w:r w:rsidRPr="00685039">
        <w:rPr>
          <w:rFonts w:asciiTheme="minorHAnsi" w:hAnsiTheme="minorHAnsi" w:cs="Arial"/>
          <w:b/>
          <w:bCs/>
        </w:rPr>
        <w:t xml:space="preserve">CLÁUSULA </w:t>
      </w:r>
      <w:r w:rsidR="00DF77EE" w:rsidRPr="00685039">
        <w:rPr>
          <w:rFonts w:asciiTheme="minorHAnsi" w:hAnsiTheme="minorHAnsi" w:cs="Arial"/>
          <w:b/>
          <w:bCs/>
        </w:rPr>
        <w:t>OITAVA</w:t>
      </w:r>
      <w:r w:rsidRPr="00685039">
        <w:rPr>
          <w:rFonts w:asciiTheme="minorHAnsi" w:hAnsiTheme="minorHAnsi" w:cs="Arial"/>
          <w:b/>
          <w:bCs/>
        </w:rPr>
        <w:t xml:space="preserve"> – </w:t>
      </w:r>
      <w:r w:rsidR="00907157" w:rsidRPr="00685039">
        <w:rPr>
          <w:rFonts w:asciiTheme="minorHAnsi" w:hAnsiTheme="minorHAnsi" w:cs="Arial"/>
          <w:b/>
          <w:bCs/>
        </w:rPr>
        <w:t>PAGAMENTO E REMUNERAÇÃO</w:t>
      </w:r>
    </w:p>
    <w:p w14:paraId="4FF0A959" w14:textId="77777777" w:rsidR="006349A3" w:rsidRPr="00685039" w:rsidRDefault="006349A3" w:rsidP="00F82749">
      <w:pPr>
        <w:tabs>
          <w:tab w:val="left" w:pos="851"/>
        </w:tabs>
        <w:jc w:val="both"/>
        <w:rPr>
          <w:rFonts w:asciiTheme="minorHAnsi" w:hAnsiTheme="minorHAnsi" w:cs="Arial"/>
        </w:rPr>
      </w:pPr>
    </w:p>
    <w:p w14:paraId="54B137DE" w14:textId="77777777" w:rsidR="005847C2" w:rsidRPr="00685039" w:rsidRDefault="005847C2" w:rsidP="00F82749">
      <w:pPr>
        <w:tabs>
          <w:tab w:val="left" w:pos="851"/>
        </w:tabs>
        <w:rPr>
          <w:rFonts w:asciiTheme="minorHAnsi" w:hAnsiTheme="minorHAnsi" w:cs="Arial"/>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alinhar</w:t>
      </w:r>
      <w:proofErr w:type="gramEnd"/>
      <w:r w:rsidRPr="00685039">
        <w:rPr>
          <w:rFonts w:asciiTheme="minorHAnsi" w:hAnsiTheme="minorHAnsi" w:cs="Arial"/>
          <w:i/>
          <w:highlight w:val="yellow"/>
        </w:rPr>
        <w:t xml:space="preserve"> a cláusula com o conteúdo disposto no projeto básico&gt;</w:t>
      </w:r>
    </w:p>
    <w:p w14:paraId="6CF6D75F" w14:textId="77777777" w:rsidR="005847C2" w:rsidRPr="00685039" w:rsidRDefault="005847C2" w:rsidP="00F82749">
      <w:pPr>
        <w:tabs>
          <w:tab w:val="left" w:pos="851"/>
        </w:tabs>
        <w:jc w:val="both"/>
        <w:rPr>
          <w:rFonts w:asciiTheme="minorHAnsi" w:hAnsiTheme="minorHAnsi" w:cs="Arial"/>
        </w:rPr>
      </w:pPr>
    </w:p>
    <w:p w14:paraId="748F255F" w14:textId="16E5FB73" w:rsidR="007A1B9A" w:rsidRPr="00685039" w:rsidRDefault="007A1B9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w:t>
      </w:r>
      <w:r w:rsidR="00452C50" w:rsidRPr="00685039">
        <w:rPr>
          <w:rFonts w:asciiTheme="minorHAnsi" w:hAnsiTheme="minorHAnsi" w:cs="Arial"/>
          <w:sz w:val="24"/>
          <w:szCs w:val="24"/>
        </w:rPr>
        <w:t>p</w:t>
      </w:r>
      <w:r w:rsidRPr="00685039">
        <w:rPr>
          <w:rFonts w:asciiTheme="minorHAnsi" w:hAnsiTheme="minorHAnsi" w:cs="Arial"/>
          <w:sz w:val="24"/>
          <w:szCs w:val="24"/>
        </w:rPr>
        <w:t xml:space="preserve">agamento </w:t>
      </w:r>
      <w:r w:rsidR="00452C50" w:rsidRPr="00685039">
        <w:rPr>
          <w:rFonts w:asciiTheme="minorHAnsi" w:hAnsiTheme="minorHAnsi" w:cs="Arial"/>
          <w:sz w:val="24"/>
          <w:szCs w:val="24"/>
        </w:rPr>
        <w:t>e remuneração pela</w:t>
      </w:r>
      <w:r w:rsidRPr="00685039">
        <w:rPr>
          <w:rFonts w:asciiTheme="minorHAnsi" w:hAnsiTheme="minorHAnsi" w:cs="Arial"/>
          <w:sz w:val="24"/>
          <w:szCs w:val="24"/>
        </w:rPr>
        <w:t xml:space="preserve"> execução dos produtos e serviços previamente autorizados pela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apresentar os seguintes documentos:</w:t>
      </w:r>
    </w:p>
    <w:p w14:paraId="3299A373"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4B2048DF" w14:textId="4256854A" w:rsidR="007A1B9A" w:rsidRPr="00685039" w:rsidRDefault="007A1B9A" w:rsidP="00F82749">
      <w:pPr>
        <w:tabs>
          <w:tab w:val="left" w:pos="1418"/>
          <w:tab w:val="left" w:pos="1560"/>
          <w:tab w:val="left" w:pos="1701"/>
        </w:tabs>
        <w:ind w:left="1418" w:right="-2"/>
        <w:jc w:val="both"/>
        <w:rPr>
          <w:rFonts w:asciiTheme="minorHAnsi" w:hAnsiTheme="minorHAnsi" w:cs="Arial"/>
        </w:rPr>
      </w:pPr>
      <w:r w:rsidRPr="00685039">
        <w:rPr>
          <w:rFonts w:asciiTheme="minorHAnsi" w:hAnsiTheme="minorHAnsi" w:cs="Arial"/>
        </w:rPr>
        <w:t xml:space="preserve">a) </w:t>
      </w:r>
      <w:r w:rsidRPr="00685039">
        <w:rPr>
          <w:rFonts w:asciiTheme="minorHAnsi" w:hAnsiTheme="minorHAnsi" w:cs="Arial"/>
          <w:u w:val="single"/>
        </w:rPr>
        <w:t>Produtos e Serviços Essenciais</w:t>
      </w:r>
      <w:r w:rsidRPr="00685039">
        <w:rPr>
          <w:rFonts w:asciiTheme="minorHAnsi" w:hAnsiTheme="minorHAnsi" w:cs="Arial"/>
        </w:rPr>
        <w:t>:</w:t>
      </w:r>
    </w:p>
    <w:p w14:paraId="3098618A" w14:textId="77777777" w:rsidR="007A1B9A" w:rsidRPr="00685039" w:rsidRDefault="007A1B9A" w:rsidP="00F82749">
      <w:pPr>
        <w:tabs>
          <w:tab w:val="left" w:pos="1418"/>
          <w:tab w:val="left" w:pos="1560"/>
          <w:tab w:val="left" w:pos="1701"/>
        </w:tabs>
        <w:ind w:left="1418" w:right="-2"/>
        <w:jc w:val="both"/>
        <w:rPr>
          <w:rFonts w:asciiTheme="minorHAnsi" w:hAnsiTheme="minorHAnsi" w:cs="Arial"/>
        </w:rPr>
      </w:pPr>
    </w:p>
    <w:p w14:paraId="27ACD506" w14:textId="4B0080D6" w:rsidR="00452C50" w:rsidRPr="00685039" w:rsidRDefault="00452C50" w:rsidP="00F82749">
      <w:pPr>
        <w:tabs>
          <w:tab w:val="left" w:pos="1418"/>
          <w:tab w:val="left" w:pos="1560"/>
          <w:tab w:val="left" w:pos="1701"/>
        </w:tabs>
        <w:ind w:left="1418" w:right="-2"/>
        <w:jc w:val="both"/>
        <w:rPr>
          <w:rFonts w:asciiTheme="minorHAnsi" w:hAnsiTheme="minorHAnsi" w:cs="Arial"/>
        </w:rPr>
      </w:pPr>
      <w:r w:rsidRPr="00685039">
        <w:rPr>
          <w:rFonts w:asciiTheme="minorHAnsi" w:hAnsiTheme="minorHAnsi" w:cs="Arial"/>
        </w:rPr>
        <w:t>a1) nota fiscal ou fatura emitida, sem rasura, em letra legível, em nome e CNPJ d</w:t>
      </w:r>
      <w:r w:rsidR="00F04243"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rPr>
        <w:t>CONTRATANTE</w:t>
      </w:r>
      <w:r w:rsidRPr="00685039">
        <w:rPr>
          <w:rFonts w:asciiTheme="minorHAnsi" w:hAnsiTheme="minorHAnsi" w:cs="Arial"/>
        </w:rPr>
        <w:t>, da qual constará o número do contrato, descrição dos produtos e serviços executados, número da respectiva Ordem de Serviço e as informações para crédito em conta corrente (nome e número do banco, nome e número</w:t>
      </w:r>
      <w:r w:rsidR="00884418" w:rsidRPr="00685039">
        <w:rPr>
          <w:rFonts w:asciiTheme="minorHAnsi" w:hAnsiTheme="minorHAnsi" w:cs="Arial"/>
        </w:rPr>
        <w:t xml:space="preserve"> da agência e número da conta);</w:t>
      </w:r>
      <w:r w:rsidR="004153FF" w:rsidRPr="00685039">
        <w:rPr>
          <w:rFonts w:asciiTheme="minorHAnsi" w:hAnsiTheme="minorHAnsi"/>
        </w:rPr>
        <w:t xml:space="preserve"> </w:t>
      </w:r>
      <w:r w:rsidR="004153FF" w:rsidRPr="00685039">
        <w:rPr>
          <w:rFonts w:asciiTheme="minorHAnsi" w:hAnsiTheme="minorHAnsi" w:cs="Arial"/>
          <w:i/>
          <w:highlight w:val="yellow"/>
        </w:rPr>
        <w:t>&lt;</w:t>
      </w:r>
      <w:r w:rsidR="004153FF" w:rsidRPr="00685039">
        <w:rPr>
          <w:rFonts w:asciiTheme="minorHAnsi" w:hAnsiTheme="minorHAnsi" w:cs="Arial"/>
          <w:i/>
          <w:highlight w:val="yellow"/>
          <w:shd w:val="clear" w:color="auto" w:fill="D9D9D9"/>
        </w:rPr>
        <w: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2C752212" w14:textId="77777777" w:rsidR="00452C50" w:rsidRPr="00685039" w:rsidRDefault="00452C50" w:rsidP="00F82749">
      <w:pPr>
        <w:tabs>
          <w:tab w:val="left" w:pos="1418"/>
          <w:tab w:val="left" w:pos="1560"/>
        </w:tabs>
        <w:ind w:left="1418" w:right="-2"/>
        <w:jc w:val="both"/>
        <w:rPr>
          <w:rFonts w:asciiTheme="minorHAnsi" w:hAnsiTheme="minorHAnsi" w:cs="Arial"/>
        </w:rPr>
      </w:pPr>
    </w:p>
    <w:p w14:paraId="0B4071F3" w14:textId="0939697C" w:rsidR="00884418" w:rsidRPr="00685039" w:rsidRDefault="00884418" w:rsidP="00884418">
      <w:pPr>
        <w:tabs>
          <w:tab w:val="left" w:pos="1418"/>
          <w:tab w:val="left" w:pos="1560"/>
        </w:tabs>
        <w:ind w:left="1418" w:right="-2"/>
        <w:jc w:val="both"/>
        <w:rPr>
          <w:rFonts w:asciiTheme="minorHAnsi" w:hAnsiTheme="minorHAnsi" w:cs="Arial"/>
        </w:rPr>
      </w:pPr>
      <w:proofErr w:type="gramStart"/>
      <w:r w:rsidRPr="00685039">
        <w:rPr>
          <w:rFonts w:asciiTheme="minorHAnsi" w:hAnsiTheme="minorHAnsi" w:cs="Arial"/>
        </w:rPr>
        <w:t>a</w:t>
      </w:r>
      <w:proofErr w:type="gramEnd"/>
      <w:r w:rsidRPr="00685039">
        <w:rPr>
          <w:rFonts w:asciiTheme="minorHAnsi" w:hAnsiTheme="minorHAnsi" w:cs="Arial"/>
        </w:rPr>
        <w:t xml:space="preserve">2) documentos de comprovação da execução dos </w:t>
      </w:r>
      <w:r w:rsidR="00817F72" w:rsidRPr="00685039">
        <w:rPr>
          <w:rFonts w:asciiTheme="minorHAnsi" w:hAnsiTheme="minorHAnsi" w:cs="Arial"/>
        </w:rPr>
        <w:t xml:space="preserve">produtos e </w:t>
      </w:r>
      <w:r w:rsidRPr="00685039">
        <w:rPr>
          <w:rFonts w:asciiTheme="minorHAnsi" w:hAnsiTheme="minorHAnsi" w:cs="Arial"/>
        </w:rPr>
        <w:t>serviços.</w:t>
      </w:r>
    </w:p>
    <w:p w14:paraId="391239CE" w14:textId="77777777" w:rsidR="00884418" w:rsidRPr="00685039" w:rsidRDefault="00884418" w:rsidP="00F82749">
      <w:pPr>
        <w:tabs>
          <w:tab w:val="left" w:pos="1418"/>
          <w:tab w:val="left" w:pos="1560"/>
        </w:tabs>
        <w:ind w:left="1418" w:right="-2"/>
        <w:jc w:val="both"/>
        <w:rPr>
          <w:rFonts w:asciiTheme="minorHAnsi" w:hAnsiTheme="minorHAnsi" w:cs="Arial"/>
        </w:rPr>
      </w:pPr>
    </w:p>
    <w:p w14:paraId="7B4FF11A" w14:textId="456F9B05" w:rsidR="00586B5B" w:rsidRPr="0068337E" w:rsidRDefault="00586B5B" w:rsidP="00586B5B">
      <w:pPr>
        <w:tabs>
          <w:tab w:val="left" w:pos="1418"/>
          <w:tab w:val="left" w:pos="1560"/>
        </w:tabs>
        <w:ind w:left="1418" w:right="-2"/>
        <w:jc w:val="both"/>
        <w:rPr>
          <w:rFonts w:asciiTheme="minorHAnsi" w:hAnsiTheme="minorHAnsi" w:cs="Arial"/>
          <w:highlight w:val="magenta"/>
        </w:rPr>
      </w:pPr>
    </w:p>
    <w:p w14:paraId="36662954" w14:textId="6FE8D5E4" w:rsidR="00CD7B5C" w:rsidRPr="0068337E" w:rsidRDefault="00CD7B5C" w:rsidP="00CD7B5C">
      <w:pPr>
        <w:tabs>
          <w:tab w:val="left" w:pos="1418"/>
          <w:tab w:val="left" w:pos="1560"/>
        </w:tabs>
        <w:ind w:left="1418" w:right="-2"/>
        <w:jc w:val="both"/>
        <w:rPr>
          <w:rFonts w:asciiTheme="minorHAnsi" w:hAnsiTheme="minorHAnsi" w:cs="Arial"/>
          <w:highlight w:val="magenta"/>
        </w:rPr>
      </w:pPr>
    </w:p>
    <w:p w14:paraId="4200DE8A" w14:textId="77777777" w:rsidR="00CD7B5C" w:rsidRPr="00685039" w:rsidRDefault="00CD7B5C" w:rsidP="00F82749">
      <w:pPr>
        <w:tabs>
          <w:tab w:val="left" w:pos="1418"/>
          <w:tab w:val="left" w:pos="1560"/>
        </w:tabs>
        <w:ind w:left="1418" w:right="-2"/>
        <w:jc w:val="both"/>
        <w:rPr>
          <w:rFonts w:asciiTheme="minorHAnsi" w:hAnsiTheme="minorHAnsi" w:cs="Arial"/>
        </w:rPr>
      </w:pPr>
    </w:p>
    <w:p w14:paraId="3ED51E8D" w14:textId="2CCD6150" w:rsidR="008F46AD" w:rsidRPr="00685039" w:rsidRDefault="006D4C2B" w:rsidP="00F82749">
      <w:pPr>
        <w:tabs>
          <w:tab w:val="left" w:pos="1418"/>
          <w:tab w:val="left" w:pos="1560"/>
          <w:tab w:val="left" w:pos="1701"/>
        </w:tabs>
        <w:ind w:left="1418" w:right="-2"/>
        <w:jc w:val="both"/>
        <w:rPr>
          <w:rFonts w:asciiTheme="minorHAnsi" w:hAnsiTheme="minorHAnsi" w:cs="Arial"/>
        </w:rPr>
      </w:pPr>
      <w:r>
        <w:rPr>
          <w:rFonts w:asciiTheme="minorHAnsi" w:hAnsiTheme="minorHAnsi" w:cs="Arial"/>
        </w:rPr>
        <w:t>b</w:t>
      </w:r>
      <w:r w:rsidR="008F46AD" w:rsidRPr="00685039">
        <w:rPr>
          <w:rFonts w:asciiTheme="minorHAnsi" w:hAnsiTheme="minorHAnsi" w:cs="Arial"/>
        </w:rPr>
        <w:t xml:space="preserve">) </w:t>
      </w:r>
      <w:r w:rsidR="008F46AD" w:rsidRPr="00685039">
        <w:rPr>
          <w:rFonts w:asciiTheme="minorHAnsi" w:hAnsiTheme="minorHAnsi" w:cs="Arial"/>
          <w:u w:val="single"/>
        </w:rPr>
        <w:t>Produtos e Serviços Complementares</w:t>
      </w:r>
      <w:r w:rsidR="008F46AD" w:rsidRPr="00685039">
        <w:rPr>
          <w:rFonts w:asciiTheme="minorHAnsi" w:hAnsiTheme="minorHAnsi" w:cs="Arial"/>
        </w:rPr>
        <w:t>:</w:t>
      </w:r>
    </w:p>
    <w:p w14:paraId="1101D274" w14:textId="77777777" w:rsidR="008F46AD" w:rsidRPr="00685039" w:rsidRDefault="008F46AD" w:rsidP="00F82749">
      <w:pPr>
        <w:tabs>
          <w:tab w:val="left" w:pos="1418"/>
          <w:tab w:val="left" w:pos="1560"/>
        </w:tabs>
        <w:ind w:left="1418" w:right="-2"/>
        <w:jc w:val="both"/>
        <w:rPr>
          <w:rFonts w:asciiTheme="minorHAnsi" w:hAnsiTheme="minorHAnsi" w:cs="Arial"/>
        </w:rPr>
      </w:pPr>
    </w:p>
    <w:p w14:paraId="521937CA" w14:textId="4D75F202" w:rsidR="009A2D3A" w:rsidRPr="00685039" w:rsidRDefault="006D4C2B" w:rsidP="009A2D3A">
      <w:pPr>
        <w:tabs>
          <w:tab w:val="left" w:pos="1418"/>
          <w:tab w:val="left" w:pos="1560"/>
          <w:tab w:val="left" w:pos="1701"/>
        </w:tabs>
        <w:ind w:left="1418" w:right="-2"/>
        <w:jc w:val="both"/>
        <w:rPr>
          <w:rFonts w:asciiTheme="minorHAnsi" w:hAnsiTheme="minorHAnsi" w:cs="Arial"/>
        </w:rPr>
      </w:pPr>
      <w:r>
        <w:rPr>
          <w:rFonts w:asciiTheme="minorHAnsi" w:hAnsiTheme="minorHAnsi" w:cs="Arial"/>
        </w:rPr>
        <w:t>b1</w:t>
      </w:r>
      <w:r w:rsidR="008F46AD" w:rsidRPr="00685039">
        <w:rPr>
          <w:rFonts w:asciiTheme="minorHAnsi" w:hAnsiTheme="minorHAnsi" w:cs="Arial"/>
        </w:rPr>
        <w:t xml:space="preserve">) </w:t>
      </w:r>
      <w:r w:rsidR="00FF43D5" w:rsidRPr="00685039">
        <w:rPr>
          <w:rFonts w:asciiTheme="minorHAnsi" w:hAnsiTheme="minorHAnsi" w:cs="Arial"/>
        </w:rPr>
        <w:t xml:space="preserve">nota fiscal ou fatura da </w:t>
      </w:r>
      <w:r w:rsidR="00FF43D5" w:rsidRPr="00685039">
        <w:rPr>
          <w:rFonts w:asciiTheme="minorHAnsi" w:hAnsiTheme="minorHAnsi" w:cs="Arial"/>
          <w:b/>
        </w:rPr>
        <w:t>CONTRATADA</w:t>
      </w:r>
      <w:r w:rsidR="00FF43D5" w:rsidRPr="00685039">
        <w:rPr>
          <w:rFonts w:asciiTheme="minorHAnsi" w:hAnsiTheme="minorHAnsi" w:cs="Arial"/>
        </w:rPr>
        <w:t xml:space="preserve"> emitida conforme as exigências descritas na alínea ‘a’, para faturamento dos honorários incidentes sobre os preços dos Produtos e Serviços Complementares</w:t>
      </w:r>
      <w:r w:rsidR="00FF43D5" w:rsidRPr="00685039">
        <w:rPr>
          <w:rFonts w:asciiTheme="minorHAnsi" w:hAnsiTheme="minorHAnsi"/>
        </w:rPr>
        <w:t xml:space="preserve">, </w:t>
      </w:r>
      <w:r w:rsidR="00FF43D5" w:rsidRPr="00685039">
        <w:rPr>
          <w:rFonts w:asciiTheme="minorHAnsi" w:hAnsiTheme="minorHAnsi"/>
          <w:u w:val="single"/>
        </w:rPr>
        <w:t>acompanhada</w:t>
      </w:r>
      <w:r w:rsidR="00FF43D5" w:rsidRPr="00685039">
        <w:rPr>
          <w:rFonts w:asciiTheme="minorHAnsi" w:hAnsiTheme="minorHAnsi"/>
        </w:rPr>
        <w:t xml:space="preserve"> da </w:t>
      </w:r>
      <w:r w:rsidR="005D5DC0" w:rsidRPr="00685039">
        <w:rPr>
          <w:rFonts w:asciiTheme="minorHAnsi" w:hAnsiTheme="minorHAnsi"/>
        </w:rPr>
        <w:t xml:space="preserve">primeira via do documento fiscal do fornecedor </w:t>
      </w:r>
      <w:r w:rsidR="005D5DC0" w:rsidRPr="00685039">
        <w:rPr>
          <w:rFonts w:asciiTheme="minorHAnsi" w:hAnsiTheme="minorHAnsi" w:cs="Arial"/>
        </w:rPr>
        <w:t>especializado</w:t>
      </w:r>
      <w:r w:rsidR="005D5DC0" w:rsidRPr="00685039">
        <w:rPr>
          <w:rFonts w:asciiTheme="minorHAnsi" w:hAnsiTheme="minorHAnsi"/>
        </w:rPr>
        <w:t xml:space="preserve">, que será emitido em nome </w:t>
      </w:r>
      <w:r w:rsidR="005D5DC0" w:rsidRPr="00685039">
        <w:rPr>
          <w:rFonts w:asciiTheme="minorHAnsi" w:hAnsiTheme="minorHAnsi" w:cs="Arial"/>
        </w:rPr>
        <w:t>da</w:t>
      </w:r>
      <w:r w:rsidR="005D5DC0" w:rsidRPr="00685039">
        <w:rPr>
          <w:rFonts w:asciiTheme="minorHAnsi" w:hAnsiTheme="minorHAnsi"/>
        </w:rPr>
        <w:t xml:space="preserve"> </w:t>
      </w:r>
      <w:r w:rsidR="005D5DC0" w:rsidRPr="00685039">
        <w:rPr>
          <w:rFonts w:asciiTheme="minorHAnsi" w:hAnsiTheme="minorHAnsi"/>
          <w:b/>
        </w:rPr>
        <w:t>CONTRATANTE</w:t>
      </w:r>
      <w:r w:rsidR="008F46AD" w:rsidRPr="00685039">
        <w:rPr>
          <w:rFonts w:asciiTheme="minorHAnsi" w:hAnsiTheme="minorHAnsi" w:cs="Arial"/>
        </w:rPr>
        <w:t>;</w:t>
      </w:r>
      <w:r w:rsidR="009A2D3A" w:rsidRPr="00685039">
        <w:rPr>
          <w:rFonts w:asciiTheme="minorHAnsi" w:hAnsiTheme="minorHAnsi" w:cs="Arial"/>
        </w:rPr>
        <w:t xml:space="preserve"> </w:t>
      </w:r>
      <w:r w:rsidR="009A2D3A" w:rsidRPr="00685039">
        <w:rPr>
          <w:rFonts w:asciiTheme="minorHAnsi" w:hAnsiTheme="minorHAnsi" w:cs="Arial"/>
          <w:i/>
          <w:highlight w:val="yellow"/>
          <w:shd w:val="clear" w:color="auto" w:fill="D9D9D9"/>
        </w:rPr>
        <w:t>&lt;nos casos em que obrigatória, deverá ser apresentada a Nota Fiscal Eletrônica (NF-e) ou Nota Fiscal de Serviços Eletrônica (NFS-e), conforme regime tributário aplicável à transação e fato gerador, e ao domicílio tributário da contratada, ou outro critério legalmente aceitável&gt;</w:t>
      </w:r>
    </w:p>
    <w:p w14:paraId="37D9EFE6" w14:textId="293ADC11" w:rsidR="008F46AD" w:rsidRPr="00685039" w:rsidRDefault="008F46AD" w:rsidP="009A2D3A">
      <w:pPr>
        <w:tabs>
          <w:tab w:val="left" w:pos="1418"/>
          <w:tab w:val="left" w:pos="1560"/>
          <w:tab w:val="left" w:pos="1701"/>
        </w:tabs>
        <w:ind w:left="1418" w:right="-2"/>
        <w:jc w:val="both"/>
        <w:rPr>
          <w:rFonts w:asciiTheme="minorHAnsi" w:hAnsiTheme="minorHAnsi" w:cs="Arial"/>
        </w:rPr>
      </w:pPr>
    </w:p>
    <w:p w14:paraId="054EC5C5" w14:textId="5473AC20" w:rsidR="00AC37AD" w:rsidRPr="00685039" w:rsidRDefault="006D4C2B" w:rsidP="00AC37AD">
      <w:pPr>
        <w:tabs>
          <w:tab w:val="left" w:pos="1418"/>
          <w:tab w:val="left" w:pos="1560"/>
        </w:tabs>
        <w:ind w:left="1418" w:right="-2"/>
        <w:jc w:val="both"/>
        <w:rPr>
          <w:rFonts w:asciiTheme="minorHAnsi" w:hAnsiTheme="minorHAnsi" w:cs="Arial"/>
        </w:rPr>
      </w:pPr>
      <w:proofErr w:type="gramStart"/>
      <w:r>
        <w:rPr>
          <w:rFonts w:asciiTheme="minorHAnsi" w:hAnsiTheme="minorHAnsi" w:cs="Arial"/>
        </w:rPr>
        <w:t>b</w:t>
      </w:r>
      <w:proofErr w:type="gramEnd"/>
      <w:r>
        <w:rPr>
          <w:rFonts w:asciiTheme="minorHAnsi" w:hAnsiTheme="minorHAnsi" w:cs="Arial"/>
        </w:rPr>
        <w:t>2</w:t>
      </w:r>
      <w:r w:rsidR="00AC37AD" w:rsidRPr="00685039">
        <w:rPr>
          <w:rFonts w:asciiTheme="minorHAnsi" w:hAnsiTheme="minorHAnsi" w:cs="Arial"/>
        </w:rPr>
        <w:t>) documentos de comprovação da</w:t>
      </w:r>
      <w:r w:rsidR="00276754" w:rsidRPr="00685039">
        <w:rPr>
          <w:rFonts w:asciiTheme="minorHAnsi" w:hAnsiTheme="minorHAnsi" w:cs="Arial"/>
        </w:rPr>
        <w:t xml:space="preserve"> entrega ou </w:t>
      </w:r>
      <w:r w:rsidR="00AC37AD" w:rsidRPr="00685039">
        <w:rPr>
          <w:rFonts w:asciiTheme="minorHAnsi" w:hAnsiTheme="minorHAnsi" w:cs="Arial"/>
        </w:rPr>
        <w:t xml:space="preserve">execução dos </w:t>
      </w:r>
      <w:r w:rsidR="006649D1" w:rsidRPr="00685039">
        <w:rPr>
          <w:rFonts w:asciiTheme="minorHAnsi" w:hAnsiTheme="minorHAnsi" w:cs="Arial"/>
        </w:rPr>
        <w:t>Produtos e S</w:t>
      </w:r>
      <w:r w:rsidR="00AC37AD" w:rsidRPr="00685039">
        <w:rPr>
          <w:rFonts w:asciiTheme="minorHAnsi" w:hAnsiTheme="minorHAnsi" w:cs="Arial"/>
        </w:rPr>
        <w:t>erviços</w:t>
      </w:r>
      <w:r w:rsidR="006649D1" w:rsidRPr="00685039">
        <w:rPr>
          <w:rFonts w:asciiTheme="minorHAnsi" w:hAnsiTheme="minorHAnsi" w:cs="Arial"/>
        </w:rPr>
        <w:t xml:space="preserve"> Complementares.</w:t>
      </w:r>
    </w:p>
    <w:p w14:paraId="3A05B716" w14:textId="77777777" w:rsidR="00AC37AD" w:rsidRPr="00685039" w:rsidRDefault="00AC37AD" w:rsidP="00AC37AD">
      <w:pPr>
        <w:tabs>
          <w:tab w:val="left" w:pos="1418"/>
          <w:tab w:val="left" w:pos="1560"/>
        </w:tabs>
        <w:ind w:left="1418" w:right="-2"/>
        <w:jc w:val="both"/>
        <w:rPr>
          <w:rFonts w:asciiTheme="minorHAnsi" w:hAnsiTheme="minorHAnsi" w:cs="Arial"/>
        </w:rPr>
      </w:pPr>
    </w:p>
    <w:p w14:paraId="5BDC5D3D" w14:textId="749F250F" w:rsidR="007A1B9A" w:rsidRPr="00685039" w:rsidRDefault="006D4C2B" w:rsidP="00F82749">
      <w:pPr>
        <w:tabs>
          <w:tab w:val="left" w:pos="1418"/>
          <w:tab w:val="left" w:pos="1560"/>
          <w:tab w:val="left" w:pos="1701"/>
        </w:tabs>
        <w:ind w:left="1418" w:right="-2"/>
        <w:jc w:val="both"/>
        <w:rPr>
          <w:rFonts w:asciiTheme="minorHAnsi" w:hAnsiTheme="minorHAnsi" w:cs="Arial"/>
        </w:rPr>
      </w:pPr>
      <w:r>
        <w:rPr>
          <w:rFonts w:asciiTheme="minorHAnsi" w:hAnsiTheme="minorHAnsi" w:cs="Arial"/>
        </w:rPr>
        <w:t>c</w:t>
      </w:r>
      <w:r w:rsidR="007A1B9A" w:rsidRPr="00685039">
        <w:rPr>
          <w:rFonts w:asciiTheme="minorHAnsi" w:hAnsiTheme="minorHAnsi" w:cs="Arial"/>
        </w:rPr>
        <w:t xml:space="preserve">) </w:t>
      </w:r>
      <w:r w:rsidR="007A1B9A" w:rsidRPr="00685039">
        <w:rPr>
          <w:rFonts w:asciiTheme="minorHAnsi" w:hAnsiTheme="minorHAnsi" w:cs="Arial"/>
          <w:u w:val="single"/>
        </w:rPr>
        <w:t>Despesas com deslocamentos de profissionais a serviço</w:t>
      </w:r>
      <w:r w:rsidR="007A1B9A" w:rsidRPr="00685039">
        <w:rPr>
          <w:rFonts w:asciiTheme="minorHAnsi" w:hAnsiTheme="minorHAnsi" w:cs="Arial"/>
        </w:rPr>
        <w:t>:</w:t>
      </w:r>
    </w:p>
    <w:p w14:paraId="2FF1DA08" w14:textId="77777777" w:rsidR="007A1B9A" w:rsidRPr="00685039" w:rsidRDefault="007A1B9A" w:rsidP="00F82749">
      <w:pPr>
        <w:tabs>
          <w:tab w:val="left" w:pos="1418"/>
          <w:tab w:val="left" w:pos="1560"/>
          <w:tab w:val="left" w:pos="1701"/>
        </w:tabs>
        <w:ind w:left="1418" w:right="-2"/>
        <w:jc w:val="both"/>
        <w:rPr>
          <w:rFonts w:asciiTheme="minorHAnsi" w:hAnsiTheme="minorHAnsi" w:cs="Arial"/>
        </w:rPr>
      </w:pPr>
    </w:p>
    <w:p w14:paraId="0E0B3A37" w14:textId="5A778935" w:rsidR="00276754" w:rsidRPr="00685039" w:rsidRDefault="006D4C2B" w:rsidP="00F82749">
      <w:pPr>
        <w:tabs>
          <w:tab w:val="left" w:pos="1418"/>
          <w:tab w:val="left" w:pos="1560"/>
          <w:tab w:val="left" w:pos="1701"/>
        </w:tabs>
        <w:ind w:left="1418" w:right="-2"/>
        <w:jc w:val="both"/>
        <w:rPr>
          <w:rFonts w:asciiTheme="minorHAnsi" w:hAnsiTheme="minorHAnsi" w:cs="Arial"/>
        </w:rPr>
      </w:pPr>
      <w:proofErr w:type="gramStart"/>
      <w:r>
        <w:rPr>
          <w:rFonts w:asciiTheme="minorHAnsi" w:hAnsiTheme="minorHAnsi" w:cs="Arial"/>
        </w:rPr>
        <w:t>c</w:t>
      </w:r>
      <w:proofErr w:type="gramEnd"/>
      <w:r>
        <w:rPr>
          <w:rFonts w:asciiTheme="minorHAnsi" w:hAnsiTheme="minorHAnsi" w:cs="Arial"/>
        </w:rPr>
        <w:t>1</w:t>
      </w:r>
      <w:r w:rsidR="007A1B9A" w:rsidRPr="00685039">
        <w:rPr>
          <w:rFonts w:asciiTheme="minorHAnsi" w:hAnsiTheme="minorHAnsi" w:cs="Arial"/>
        </w:rPr>
        <w:t xml:space="preserve">) </w:t>
      </w:r>
      <w:r w:rsidR="0079037D" w:rsidRPr="00685039">
        <w:rPr>
          <w:rFonts w:asciiTheme="minorHAnsi" w:hAnsiTheme="minorHAnsi" w:cs="Arial"/>
        </w:rPr>
        <w:t>nota de débito, emitida conforme exigências da alínea ‘a1’, relacionando os meios de transporte contratados, com os respectivos CNPJ, razão social e valores, bem como a quantidade de diárias necessárias para cobertura das demais despesas envolvidas no deslocamento</w:t>
      </w:r>
      <w:r w:rsidR="00276754" w:rsidRPr="00685039">
        <w:rPr>
          <w:rFonts w:asciiTheme="minorHAnsi" w:hAnsiTheme="minorHAnsi" w:cs="Arial"/>
        </w:rPr>
        <w:t>;</w:t>
      </w:r>
    </w:p>
    <w:p w14:paraId="2589C103" w14:textId="77777777" w:rsidR="00276754" w:rsidRPr="00685039" w:rsidRDefault="00276754" w:rsidP="00F82749">
      <w:pPr>
        <w:tabs>
          <w:tab w:val="left" w:pos="1418"/>
          <w:tab w:val="left" w:pos="1560"/>
          <w:tab w:val="left" w:pos="1701"/>
        </w:tabs>
        <w:ind w:left="1418" w:right="-2"/>
        <w:jc w:val="both"/>
        <w:rPr>
          <w:rFonts w:asciiTheme="minorHAnsi" w:hAnsiTheme="minorHAnsi" w:cs="Arial"/>
        </w:rPr>
      </w:pPr>
    </w:p>
    <w:p w14:paraId="237CE3C9" w14:textId="36D7A466" w:rsidR="0079037D" w:rsidRPr="00685039" w:rsidRDefault="006D4C2B" w:rsidP="00F82749">
      <w:pPr>
        <w:tabs>
          <w:tab w:val="left" w:pos="1418"/>
          <w:tab w:val="left" w:pos="1560"/>
          <w:tab w:val="left" w:pos="1701"/>
        </w:tabs>
        <w:ind w:left="1418" w:right="-2"/>
        <w:jc w:val="both"/>
        <w:rPr>
          <w:rFonts w:asciiTheme="minorHAnsi" w:hAnsiTheme="minorHAnsi" w:cs="Arial"/>
        </w:rPr>
      </w:pPr>
      <w:proofErr w:type="gramStart"/>
      <w:r>
        <w:rPr>
          <w:rFonts w:asciiTheme="minorHAnsi" w:hAnsiTheme="minorHAnsi" w:cs="Arial"/>
        </w:rPr>
        <w:t>c</w:t>
      </w:r>
      <w:proofErr w:type="gramEnd"/>
      <w:r>
        <w:rPr>
          <w:rFonts w:asciiTheme="minorHAnsi" w:hAnsiTheme="minorHAnsi" w:cs="Arial"/>
        </w:rPr>
        <w:t>2</w:t>
      </w:r>
      <w:r w:rsidR="00276754" w:rsidRPr="00685039">
        <w:rPr>
          <w:rFonts w:asciiTheme="minorHAnsi" w:hAnsiTheme="minorHAnsi" w:cs="Arial"/>
        </w:rPr>
        <w:t xml:space="preserve">) </w:t>
      </w:r>
      <w:r w:rsidR="0079037D" w:rsidRPr="00685039">
        <w:rPr>
          <w:rFonts w:asciiTheme="minorHAnsi" w:hAnsiTheme="minorHAnsi" w:cs="Arial"/>
        </w:rPr>
        <w:t>prestação de contas</w:t>
      </w:r>
      <w:r w:rsidR="008B63A1" w:rsidRPr="00685039">
        <w:rPr>
          <w:rFonts w:asciiTheme="minorHAnsi" w:hAnsiTheme="minorHAnsi" w:cs="Arial"/>
        </w:rPr>
        <w:t xml:space="preserve"> </w:t>
      </w:r>
      <w:r w:rsidR="00E92E8C" w:rsidRPr="00685039">
        <w:rPr>
          <w:rFonts w:asciiTheme="minorHAnsi" w:hAnsiTheme="minorHAnsi" w:cs="Arial"/>
        </w:rPr>
        <w:t>com r</w:t>
      </w:r>
      <w:r w:rsidR="008B63A1" w:rsidRPr="00685039">
        <w:rPr>
          <w:rFonts w:asciiTheme="minorHAnsi" w:hAnsiTheme="minorHAnsi" w:cs="Arial"/>
        </w:rPr>
        <w:t>elatório de viagem</w:t>
      </w:r>
      <w:r w:rsidR="0079037D" w:rsidRPr="00685039">
        <w:rPr>
          <w:rFonts w:asciiTheme="minorHAnsi" w:hAnsiTheme="minorHAnsi" w:cs="Arial"/>
        </w:rPr>
        <w:t>.</w:t>
      </w:r>
    </w:p>
    <w:p w14:paraId="5D71DC1A" w14:textId="1E6BAA9C" w:rsidR="007A1B9A" w:rsidRPr="00685039" w:rsidRDefault="007A1B9A" w:rsidP="00F82749">
      <w:pPr>
        <w:jc w:val="both"/>
        <w:rPr>
          <w:rFonts w:asciiTheme="minorHAnsi" w:hAnsiTheme="minorHAnsi" w:cs="Arial"/>
        </w:rPr>
      </w:pPr>
    </w:p>
    <w:p w14:paraId="7415B22D" w14:textId="24E1E005" w:rsidR="007A1B9A" w:rsidRPr="00685039" w:rsidRDefault="007A1B9A" w:rsidP="00F82749">
      <w:pPr>
        <w:jc w:val="both"/>
        <w:rPr>
          <w:rFonts w:asciiTheme="minorHAnsi" w:hAnsiTheme="minorHAnsi" w:cs="Arial"/>
        </w:rPr>
      </w:pPr>
      <w:r w:rsidRPr="00685039">
        <w:rPr>
          <w:rFonts w:asciiTheme="minorHAnsi" w:hAnsiTheme="minorHAnsi" w:cs="Arial"/>
          <w:bCs/>
        </w:rPr>
        <w:t>8.2</w:t>
      </w:r>
      <w:r w:rsidRPr="00685039">
        <w:rPr>
          <w:rFonts w:asciiTheme="minorHAnsi" w:hAnsiTheme="minorHAnsi" w:cs="Arial"/>
          <w:bCs/>
        </w:rPr>
        <w:tab/>
      </w:r>
      <w:r w:rsidRPr="00685039">
        <w:rPr>
          <w:rFonts w:asciiTheme="minorHAnsi" w:hAnsiTheme="minorHAnsi" w:cs="Arial"/>
          <w:bCs/>
        </w:rPr>
        <w:tab/>
      </w:r>
      <w:r w:rsidRPr="00685039">
        <w:rPr>
          <w:rFonts w:asciiTheme="minorHAnsi" w:hAnsiTheme="minorHAnsi" w:cs="Arial"/>
        </w:rPr>
        <w:t xml:space="preserve">O </w:t>
      </w:r>
      <w:r w:rsidRPr="00685039">
        <w:rPr>
          <w:rFonts w:asciiTheme="minorHAnsi" w:hAnsiTheme="minorHAnsi" w:cs="Arial"/>
          <w:highlight w:val="yellow"/>
        </w:rPr>
        <w:t>gestor ou fiscal</w:t>
      </w:r>
      <w:r w:rsidRPr="00685039">
        <w:rPr>
          <w:rFonts w:asciiTheme="minorHAnsi" w:hAnsiTheme="minorHAnsi" w:cs="Arial"/>
        </w:rPr>
        <w:t xml:space="preserve"> deste contrato só atestará a execução dos produtos e serviços e liberará os documentos para pagamento quando cumpridas pela </w:t>
      </w:r>
      <w:r w:rsidRPr="00685039">
        <w:rPr>
          <w:rFonts w:asciiTheme="minorHAnsi" w:hAnsiTheme="minorHAnsi" w:cs="Arial"/>
          <w:b/>
        </w:rPr>
        <w:t>CONTRATADA</w:t>
      </w:r>
      <w:r w:rsidRPr="00685039">
        <w:rPr>
          <w:rFonts w:asciiTheme="minorHAnsi" w:hAnsiTheme="minorHAnsi" w:cs="Arial"/>
        </w:rPr>
        <w:t xml:space="preserve"> todas as condições pactuadas.</w:t>
      </w:r>
    </w:p>
    <w:p w14:paraId="7F61554A"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36E12BA6" w14:textId="6753B1E5" w:rsidR="00444A59" w:rsidRPr="00685039" w:rsidRDefault="00444A59" w:rsidP="00444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8.2.1</w:t>
      </w:r>
      <w:r w:rsidRPr="00685039">
        <w:rPr>
          <w:rFonts w:asciiTheme="minorHAnsi" w:hAnsiTheme="minorHAnsi" w:cs="Arial"/>
        </w:rPr>
        <w:tab/>
      </w:r>
      <w:r w:rsidRPr="00685039">
        <w:rPr>
          <w:rFonts w:asciiTheme="minorHAnsi" w:hAnsiTheme="minorHAnsi" w:cs="Arial"/>
        </w:rPr>
        <w:tab/>
        <w:t xml:space="preserve">As notas fiscais emitidas pela </w:t>
      </w:r>
      <w:r w:rsidRPr="00685039">
        <w:rPr>
          <w:rFonts w:asciiTheme="minorHAnsi" w:hAnsiTheme="minorHAnsi" w:cs="Arial"/>
          <w:b/>
        </w:rPr>
        <w:t>CONTRATADA</w:t>
      </w:r>
      <w:r w:rsidRPr="00685039">
        <w:rPr>
          <w:rFonts w:asciiTheme="minorHAnsi" w:hAnsiTheme="minorHAnsi" w:cs="Arial"/>
        </w:rPr>
        <w:t xml:space="preserve"> devem ter em seu verso a seguinte declaração, assinada por funcionário da empresa de comunicação digital responsável pela documentação:</w:t>
      </w:r>
    </w:p>
    <w:p w14:paraId="77543DCB" w14:textId="77777777" w:rsidR="00444A59" w:rsidRPr="00685039" w:rsidRDefault="00444A59" w:rsidP="00444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5D38150" w14:textId="3286B305" w:rsidR="00444A59" w:rsidRPr="00685039" w:rsidRDefault="00444A59" w:rsidP="00444A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18"/>
        <w:jc w:val="both"/>
        <w:rPr>
          <w:rFonts w:asciiTheme="minorHAnsi" w:hAnsiTheme="minorHAnsi" w:cs="Arial"/>
          <w:i/>
        </w:rPr>
      </w:pPr>
      <w:r w:rsidRPr="00685039">
        <w:rPr>
          <w:rFonts w:asciiTheme="minorHAnsi" w:hAnsiTheme="minorHAnsi" w:cs="Arial"/>
          <w:i/>
        </w:rPr>
        <w:t xml:space="preserve">“Atestamos que todos os </w:t>
      </w:r>
      <w:r w:rsidR="00AF7361" w:rsidRPr="00685039">
        <w:rPr>
          <w:rFonts w:asciiTheme="minorHAnsi" w:hAnsiTheme="minorHAnsi" w:cs="Arial"/>
          <w:i/>
        </w:rPr>
        <w:t>produtos e serviços</w:t>
      </w:r>
      <w:r w:rsidRPr="00685039">
        <w:rPr>
          <w:rFonts w:asciiTheme="minorHAnsi" w:hAnsiTheme="minorHAnsi" w:cs="Arial"/>
          <w:i/>
        </w:rPr>
        <w:t xml:space="preserve"> descritos no presente documento, prestados por fornecedores </w:t>
      </w:r>
      <w:r w:rsidR="00AF7361" w:rsidRPr="00685039">
        <w:rPr>
          <w:rFonts w:asciiTheme="minorHAnsi" w:hAnsiTheme="minorHAnsi" w:cs="Arial"/>
          <w:i/>
        </w:rPr>
        <w:t xml:space="preserve">especializados, </w:t>
      </w:r>
      <w:r w:rsidRPr="00685039">
        <w:rPr>
          <w:rFonts w:asciiTheme="minorHAnsi" w:hAnsiTheme="minorHAnsi" w:cs="Arial"/>
          <w:i/>
        </w:rPr>
        <w:t xml:space="preserve">foram entregues/realizados conforme autorizados pela </w:t>
      </w:r>
      <w:r w:rsidRPr="00685039">
        <w:rPr>
          <w:rFonts w:asciiTheme="minorHAnsi" w:hAnsiTheme="minorHAnsi" w:cs="Arial"/>
          <w:highlight w:val="yellow"/>
        </w:rPr>
        <w:t>contratante</w:t>
      </w:r>
      <w:r w:rsidRPr="00685039">
        <w:rPr>
          <w:rFonts w:asciiTheme="minorHAnsi" w:hAnsiTheme="minorHAnsi" w:cs="Arial"/>
          <w:i/>
        </w:rPr>
        <w:t>, sendo observados ainda os procedimentos previstos no contrato quanto à regularidade de contratação e de comprovação de execução.”</w:t>
      </w:r>
    </w:p>
    <w:p w14:paraId="46D00F20" w14:textId="77777777" w:rsidR="00444A59" w:rsidRPr="00685039" w:rsidRDefault="00444A59" w:rsidP="00F82749">
      <w:pPr>
        <w:pStyle w:val="format1"/>
        <w:tabs>
          <w:tab w:val="left" w:pos="709"/>
          <w:tab w:val="left" w:pos="851"/>
        </w:tabs>
        <w:autoSpaceDE/>
        <w:autoSpaceDN/>
        <w:rPr>
          <w:rFonts w:asciiTheme="minorHAnsi" w:hAnsiTheme="minorHAnsi" w:cs="Arial"/>
          <w:sz w:val="24"/>
          <w:szCs w:val="24"/>
        </w:rPr>
      </w:pPr>
    </w:p>
    <w:p w14:paraId="26F8625D" w14:textId="79A3D799" w:rsidR="009F430A" w:rsidRPr="00685039" w:rsidRDefault="009F430A" w:rsidP="009F43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8.2.2</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CONTRATADA</w:t>
      </w:r>
      <w:r w:rsidRPr="00685039">
        <w:rPr>
          <w:rFonts w:asciiTheme="minorHAnsi" w:hAnsiTheme="minorHAnsi" w:cs="Arial"/>
        </w:rPr>
        <w:t xml:space="preserve"> assumirá, com exclusividade, todos os tributos</w:t>
      </w:r>
      <w:r w:rsidR="00C41B12" w:rsidRPr="00685039">
        <w:rPr>
          <w:rFonts w:asciiTheme="minorHAnsi" w:hAnsiTheme="minorHAnsi" w:cs="Arial"/>
        </w:rPr>
        <w:t xml:space="preserve"> </w:t>
      </w:r>
      <w:r w:rsidR="00B75A73" w:rsidRPr="00685039">
        <w:rPr>
          <w:rFonts w:asciiTheme="minorHAnsi" w:hAnsiTheme="minorHAnsi" w:cs="Arial"/>
        </w:rPr>
        <w:t>(</w:t>
      </w:r>
      <w:r w:rsidR="00C41B12" w:rsidRPr="00685039">
        <w:rPr>
          <w:rFonts w:asciiTheme="minorHAnsi" w:hAnsiTheme="minorHAnsi" w:cs="Arial"/>
        </w:rPr>
        <w:t>impostos</w:t>
      </w:r>
      <w:r w:rsidRPr="00685039">
        <w:rPr>
          <w:rFonts w:asciiTheme="minorHAnsi" w:hAnsiTheme="minorHAnsi" w:cs="Arial"/>
        </w:rPr>
        <w:t xml:space="preserve"> e taxas</w:t>
      </w:r>
      <w:r w:rsidR="00B75A73" w:rsidRPr="00685039">
        <w:rPr>
          <w:rFonts w:asciiTheme="minorHAnsi" w:hAnsiTheme="minorHAnsi" w:cs="Arial"/>
        </w:rPr>
        <w:t>)</w:t>
      </w:r>
      <w:r w:rsidRPr="00685039">
        <w:rPr>
          <w:rFonts w:asciiTheme="minorHAnsi" w:hAnsiTheme="minorHAnsi" w:cs="Arial"/>
        </w:rPr>
        <w:t xml:space="preserve"> que forem devidos em decorrência </w:t>
      </w:r>
      <w:r w:rsidR="00C91A2F" w:rsidRPr="00685039">
        <w:rPr>
          <w:rFonts w:asciiTheme="minorHAnsi" w:hAnsiTheme="minorHAnsi" w:cs="Arial"/>
        </w:rPr>
        <w:t xml:space="preserve">da execução dos produtos e serviços </w:t>
      </w:r>
      <w:r w:rsidRPr="00685039">
        <w:rPr>
          <w:rFonts w:asciiTheme="minorHAnsi" w:hAnsiTheme="minorHAnsi" w:cs="Arial"/>
        </w:rPr>
        <w:t>do objeto deste contrato.</w:t>
      </w:r>
    </w:p>
    <w:p w14:paraId="110DDB0E" w14:textId="77777777" w:rsidR="009F430A" w:rsidRPr="00685039" w:rsidRDefault="009F430A" w:rsidP="00F82749">
      <w:pPr>
        <w:pStyle w:val="format1"/>
        <w:tabs>
          <w:tab w:val="left" w:pos="709"/>
          <w:tab w:val="left" w:pos="851"/>
        </w:tabs>
        <w:autoSpaceDE/>
        <w:autoSpaceDN/>
        <w:rPr>
          <w:rFonts w:asciiTheme="minorHAnsi" w:hAnsiTheme="minorHAnsi" w:cs="Arial"/>
          <w:sz w:val="24"/>
          <w:szCs w:val="24"/>
        </w:rPr>
      </w:pPr>
    </w:p>
    <w:p w14:paraId="5411FC21" w14:textId="274A11F0" w:rsidR="007A1B9A" w:rsidRPr="00685039" w:rsidRDefault="001425E4" w:rsidP="00F82749">
      <w:pPr>
        <w:jc w:val="both"/>
        <w:rPr>
          <w:rFonts w:asciiTheme="minorHAnsi" w:hAnsiTheme="minorHAnsi" w:cs="Arial"/>
        </w:rPr>
      </w:pPr>
      <w:r w:rsidRPr="00685039">
        <w:rPr>
          <w:rFonts w:asciiTheme="minorHAnsi" w:hAnsiTheme="minorHAnsi" w:cs="Arial"/>
          <w:bCs/>
        </w:rPr>
        <w:t>8</w:t>
      </w:r>
      <w:r w:rsidR="007A1B9A" w:rsidRPr="00685039">
        <w:rPr>
          <w:rFonts w:asciiTheme="minorHAnsi" w:hAnsiTheme="minorHAnsi" w:cs="Arial"/>
          <w:bCs/>
        </w:rPr>
        <w:t>.3</w:t>
      </w:r>
      <w:r w:rsidR="007A1B9A" w:rsidRPr="00685039">
        <w:rPr>
          <w:rFonts w:asciiTheme="minorHAnsi" w:hAnsiTheme="minorHAnsi" w:cs="Arial"/>
          <w:bCs/>
        </w:rPr>
        <w:tab/>
      </w:r>
      <w:r w:rsidR="007A1B9A" w:rsidRPr="00685039">
        <w:rPr>
          <w:rFonts w:asciiTheme="minorHAnsi" w:hAnsiTheme="minorHAnsi" w:cs="Arial"/>
          <w:bCs/>
        </w:rPr>
        <w:tab/>
      </w:r>
      <w:r w:rsidR="007A1B9A" w:rsidRPr="00685039">
        <w:rPr>
          <w:rFonts w:asciiTheme="minorHAnsi" w:hAnsiTheme="minorHAnsi" w:cs="Arial"/>
        </w:rPr>
        <w:t xml:space="preserve">O pagamento dos produtos e serviços será feito em até 30 (trinta) dias após a apresentação dos documentos previstos no subitem </w:t>
      </w:r>
      <w:r w:rsidRPr="00685039">
        <w:rPr>
          <w:rFonts w:asciiTheme="minorHAnsi" w:hAnsiTheme="minorHAnsi" w:cs="Arial"/>
        </w:rPr>
        <w:t>8</w:t>
      </w:r>
      <w:r w:rsidR="007A1B9A" w:rsidRPr="00685039">
        <w:rPr>
          <w:rFonts w:asciiTheme="minorHAnsi" w:hAnsiTheme="minorHAnsi" w:cs="Arial"/>
        </w:rPr>
        <w:t xml:space="preserve">.1 e será efetivado por meio de crédito em conta corrente mantida pela </w:t>
      </w:r>
      <w:r w:rsidRPr="00685039">
        <w:rPr>
          <w:rFonts w:asciiTheme="minorHAnsi" w:hAnsiTheme="minorHAnsi" w:cs="Arial"/>
          <w:b/>
        </w:rPr>
        <w:t>CONTRATADA</w:t>
      </w:r>
      <w:r w:rsidR="007A1B9A" w:rsidRPr="00685039">
        <w:rPr>
          <w:rFonts w:asciiTheme="minorHAnsi" w:hAnsiTheme="minorHAnsi" w:cs="Arial"/>
        </w:rPr>
        <w:t>.</w:t>
      </w:r>
    </w:p>
    <w:p w14:paraId="51026EC1" w14:textId="77777777" w:rsidR="007A1B9A" w:rsidRPr="00685039" w:rsidRDefault="007A1B9A" w:rsidP="00F82749">
      <w:pPr>
        <w:jc w:val="both"/>
        <w:rPr>
          <w:rFonts w:asciiTheme="minorHAnsi" w:hAnsiTheme="minorHAnsi" w:cs="Arial"/>
        </w:rPr>
      </w:pPr>
    </w:p>
    <w:p w14:paraId="655FCA1D" w14:textId="77777777" w:rsidR="007A1B9A" w:rsidRPr="00685039" w:rsidRDefault="007A1B9A"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XIV, “a" e §3º, Lei nº 8.666/1993 c/c 36, §3º, IN SLTI/MPOG nº 02/2008.</w:t>
      </w:r>
    </w:p>
    <w:p w14:paraId="26D998DF" w14:textId="77777777" w:rsidR="007A1B9A" w:rsidRPr="00685039" w:rsidRDefault="007A1B9A"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O prazo para pagamento já deve incluir o prazo para o atesto da Nota Fiscal/Fatura, o que, muitas vezes, a depender da natureza do contrato, pode demandar um prazo maior para a análise pela Administração.</w:t>
      </w:r>
    </w:p>
    <w:p w14:paraId="04CA70CB" w14:textId="77777777" w:rsidR="007A1B9A" w:rsidRPr="00685039" w:rsidRDefault="007A1B9A" w:rsidP="00F82749">
      <w:pPr>
        <w:pStyle w:val="Citao"/>
        <w:spacing w:before="0"/>
        <w:rPr>
          <w:rFonts w:asciiTheme="minorHAnsi" w:hAnsiTheme="minorHAnsi" w:cs="Arial"/>
          <w:color w:val="auto"/>
          <w:sz w:val="24"/>
        </w:rPr>
      </w:pPr>
      <w:r w:rsidRPr="00685039">
        <w:rPr>
          <w:rFonts w:asciiTheme="minorHAnsi" w:hAnsiTheme="minorHAnsi" w:cs="Arial"/>
          <w:color w:val="auto"/>
          <w:sz w:val="24"/>
        </w:rPr>
        <w:t>Dessa forma, levando isso em conta, o órgão deve fixar um prazo razoável - respeitado o limite máximo de 30 (trinta) dias -, que contemple não apenas o prazo de processamento do pagamento em si, mas também o tempo necessário para o procedimento de atesto.</w:t>
      </w:r>
    </w:p>
    <w:p w14:paraId="6555BDB0" w14:textId="77777777" w:rsidR="007A1B9A" w:rsidRPr="00685039" w:rsidRDefault="007A1B9A" w:rsidP="00F82749">
      <w:pPr>
        <w:jc w:val="both"/>
        <w:rPr>
          <w:rFonts w:asciiTheme="minorHAnsi" w:hAnsiTheme="minorHAnsi" w:cs="Arial"/>
        </w:rPr>
      </w:pPr>
    </w:p>
    <w:p w14:paraId="255AEDA5" w14:textId="6FE07718" w:rsidR="007A1B9A" w:rsidRPr="00685039" w:rsidRDefault="001425E4" w:rsidP="00F82749">
      <w:pPr>
        <w:jc w:val="both"/>
        <w:rPr>
          <w:rFonts w:asciiTheme="minorHAnsi" w:hAnsiTheme="minorHAnsi" w:cs="Arial"/>
        </w:rPr>
      </w:pPr>
      <w:r w:rsidRPr="00685039">
        <w:rPr>
          <w:rFonts w:asciiTheme="minorHAnsi" w:hAnsiTheme="minorHAnsi" w:cs="Arial"/>
          <w:bCs/>
        </w:rPr>
        <w:t>8</w:t>
      </w:r>
      <w:r w:rsidR="007A1B9A" w:rsidRPr="00685039">
        <w:rPr>
          <w:rFonts w:asciiTheme="minorHAnsi" w:hAnsiTheme="minorHAnsi" w:cs="Arial"/>
          <w:bCs/>
        </w:rPr>
        <w:t>.4</w:t>
      </w:r>
      <w:r w:rsidR="007A1B9A" w:rsidRPr="00685039">
        <w:rPr>
          <w:rFonts w:asciiTheme="minorHAnsi" w:hAnsiTheme="minorHAnsi" w:cs="Arial"/>
          <w:bCs/>
        </w:rPr>
        <w:tab/>
      </w:r>
      <w:r w:rsidR="007A1B9A" w:rsidRPr="00685039">
        <w:rPr>
          <w:rFonts w:asciiTheme="minorHAnsi" w:hAnsiTheme="minorHAnsi" w:cs="Arial"/>
          <w:bCs/>
        </w:rPr>
        <w:tab/>
      </w:r>
      <w:r w:rsidR="007A1B9A" w:rsidRPr="00685039">
        <w:rPr>
          <w:rFonts w:asciiTheme="minorHAnsi" w:hAnsiTheme="minorHAnsi" w:cs="Arial"/>
          <w:lang w:val="pt-PT"/>
        </w:rPr>
        <w:t xml:space="preserve">Os pagamentos à </w:t>
      </w:r>
      <w:r w:rsidRPr="00685039">
        <w:rPr>
          <w:rFonts w:asciiTheme="minorHAnsi" w:hAnsiTheme="minorHAnsi" w:cs="Arial"/>
          <w:b/>
        </w:rPr>
        <w:t>CONTRATADA</w:t>
      </w:r>
      <w:r w:rsidR="007A1B9A" w:rsidRPr="00685039">
        <w:rPr>
          <w:rFonts w:asciiTheme="minorHAnsi" w:hAnsiTheme="minorHAnsi" w:cs="Arial"/>
        </w:rPr>
        <w:t xml:space="preserve"> serão realizados pelos valores decorrentes de:</w:t>
      </w:r>
    </w:p>
    <w:p w14:paraId="2C5B8B37" w14:textId="77777777" w:rsidR="007A1B9A" w:rsidRPr="00685039" w:rsidRDefault="007A1B9A" w:rsidP="00F82749">
      <w:pPr>
        <w:jc w:val="both"/>
        <w:rPr>
          <w:rFonts w:asciiTheme="minorHAnsi" w:hAnsiTheme="minorHAnsi" w:cs="Arial"/>
        </w:rPr>
      </w:pPr>
    </w:p>
    <w:p w14:paraId="4EF88044" w14:textId="77777777" w:rsidR="007A1B9A" w:rsidRPr="00685039" w:rsidRDefault="007A1B9A" w:rsidP="00F82749">
      <w:pPr>
        <w:tabs>
          <w:tab w:val="left" w:pos="1701"/>
        </w:tabs>
        <w:snapToGrid w:val="0"/>
        <w:ind w:left="1418"/>
        <w:jc w:val="both"/>
        <w:rPr>
          <w:rFonts w:asciiTheme="minorHAnsi" w:hAnsiTheme="minorHAnsi" w:cs="Arial"/>
          <w:bCs/>
        </w:rPr>
      </w:pPr>
      <w:r w:rsidRPr="00685039">
        <w:rPr>
          <w:rFonts w:asciiTheme="minorHAnsi" w:hAnsiTheme="minorHAnsi" w:cs="Arial"/>
          <w:bCs/>
        </w:rPr>
        <w:t xml:space="preserve">a) prestação efetivamente realizada de Produtos e Serviços </w:t>
      </w:r>
      <w:r w:rsidRPr="00685039">
        <w:rPr>
          <w:rFonts w:asciiTheme="minorHAnsi" w:hAnsiTheme="minorHAnsi" w:cs="Arial"/>
        </w:rPr>
        <w:t>Essenciais</w:t>
      </w:r>
      <w:r w:rsidRPr="00685039">
        <w:rPr>
          <w:rFonts w:asciiTheme="minorHAnsi" w:hAnsiTheme="minorHAnsi" w:cs="Arial"/>
          <w:bCs/>
        </w:rPr>
        <w:t>;</w:t>
      </w:r>
    </w:p>
    <w:p w14:paraId="6CC59F83" w14:textId="77777777" w:rsidR="005B4299" w:rsidRPr="00685039" w:rsidRDefault="005B4299" w:rsidP="00F82749">
      <w:pPr>
        <w:tabs>
          <w:tab w:val="left" w:pos="1701"/>
        </w:tabs>
        <w:snapToGrid w:val="0"/>
        <w:ind w:left="1418"/>
        <w:jc w:val="both"/>
        <w:rPr>
          <w:rFonts w:asciiTheme="minorHAnsi" w:hAnsiTheme="minorHAnsi" w:cs="Arial"/>
          <w:bCs/>
        </w:rPr>
      </w:pPr>
    </w:p>
    <w:p w14:paraId="74854E9C" w14:textId="77777777" w:rsidR="005B4299" w:rsidRPr="00685039" w:rsidRDefault="005B4299" w:rsidP="00F82749">
      <w:pPr>
        <w:tabs>
          <w:tab w:val="left" w:pos="1701"/>
        </w:tabs>
        <w:snapToGrid w:val="0"/>
        <w:ind w:left="1418"/>
        <w:jc w:val="both"/>
        <w:rPr>
          <w:rFonts w:asciiTheme="minorHAnsi" w:hAnsiTheme="minorHAnsi" w:cs="Arial"/>
          <w:bCs/>
        </w:rPr>
      </w:pPr>
      <w:r w:rsidRPr="00685039">
        <w:rPr>
          <w:rFonts w:asciiTheme="minorHAnsi" w:hAnsiTheme="minorHAnsi" w:cs="Arial"/>
          <w:bCs/>
        </w:rPr>
        <w:t>b) contratação de Produtos e Serviços Complementares;</w:t>
      </w:r>
    </w:p>
    <w:p w14:paraId="74D728E1" w14:textId="77777777" w:rsidR="005B4299" w:rsidRPr="00685039" w:rsidRDefault="005B4299" w:rsidP="00F82749">
      <w:pPr>
        <w:tabs>
          <w:tab w:val="left" w:pos="1701"/>
        </w:tabs>
        <w:snapToGrid w:val="0"/>
        <w:ind w:left="1418"/>
        <w:jc w:val="both"/>
        <w:rPr>
          <w:rFonts w:asciiTheme="minorHAnsi" w:hAnsiTheme="minorHAnsi" w:cs="Arial"/>
          <w:bCs/>
        </w:rPr>
      </w:pPr>
    </w:p>
    <w:p w14:paraId="7D482902" w14:textId="13C8A648" w:rsidR="005B4299" w:rsidRPr="00685039" w:rsidRDefault="005B4299" w:rsidP="00F82749">
      <w:pPr>
        <w:tabs>
          <w:tab w:val="left" w:pos="1701"/>
        </w:tabs>
        <w:snapToGrid w:val="0"/>
        <w:ind w:left="1418"/>
        <w:jc w:val="both"/>
        <w:rPr>
          <w:rFonts w:asciiTheme="minorHAnsi" w:hAnsiTheme="minorHAnsi" w:cs="Arial"/>
          <w:bCs/>
        </w:rPr>
      </w:pPr>
      <w:r w:rsidRPr="00685039">
        <w:rPr>
          <w:rFonts w:asciiTheme="minorHAnsi" w:hAnsiTheme="minorHAnsi" w:cs="Arial"/>
          <w:bCs/>
        </w:rPr>
        <w:t xml:space="preserve">c) honorários incidentes sobre os </w:t>
      </w:r>
      <w:r w:rsidR="00454008" w:rsidRPr="00685039">
        <w:rPr>
          <w:rFonts w:asciiTheme="minorHAnsi" w:hAnsiTheme="minorHAnsi" w:cs="Arial"/>
          <w:bCs/>
        </w:rPr>
        <w:t>preços</w:t>
      </w:r>
      <w:r w:rsidRPr="00685039">
        <w:rPr>
          <w:rFonts w:asciiTheme="minorHAnsi" w:hAnsiTheme="minorHAnsi" w:cs="Arial"/>
          <w:bCs/>
        </w:rPr>
        <w:t xml:space="preserve"> dos Produtos e Serviços Complementares;</w:t>
      </w:r>
    </w:p>
    <w:p w14:paraId="545A39DF" w14:textId="77777777" w:rsidR="005B4299" w:rsidRPr="00685039" w:rsidRDefault="005B4299" w:rsidP="00F82749">
      <w:pPr>
        <w:tabs>
          <w:tab w:val="left" w:pos="1701"/>
        </w:tabs>
        <w:snapToGrid w:val="0"/>
        <w:ind w:left="1418"/>
        <w:jc w:val="both"/>
        <w:rPr>
          <w:rFonts w:asciiTheme="minorHAnsi" w:hAnsiTheme="minorHAnsi" w:cs="Arial"/>
          <w:bCs/>
        </w:rPr>
      </w:pPr>
    </w:p>
    <w:p w14:paraId="563F80AA" w14:textId="373F2F06" w:rsidR="007A1B9A" w:rsidRPr="00685039" w:rsidRDefault="005B4299" w:rsidP="00F82749">
      <w:pPr>
        <w:pStyle w:val="PargrafodaLista"/>
        <w:tabs>
          <w:tab w:val="left" w:pos="1701"/>
        </w:tabs>
        <w:snapToGrid w:val="0"/>
        <w:ind w:left="1418"/>
        <w:jc w:val="both"/>
        <w:rPr>
          <w:rFonts w:asciiTheme="minorHAnsi" w:hAnsiTheme="minorHAnsi" w:cs="Arial"/>
          <w:bCs/>
        </w:rPr>
      </w:pPr>
      <w:r w:rsidRPr="00685039">
        <w:rPr>
          <w:rFonts w:asciiTheme="minorHAnsi" w:hAnsiTheme="minorHAnsi" w:cs="Arial"/>
          <w:bCs/>
        </w:rPr>
        <w:t>d</w:t>
      </w:r>
      <w:r w:rsidR="007A1B9A" w:rsidRPr="00685039">
        <w:rPr>
          <w:rFonts w:asciiTheme="minorHAnsi" w:hAnsiTheme="minorHAnsi" w:cs="Arial"/>
          <w:bCs/>
        </w:rPr>
        <w:t xml:space="preserve">) reembolso </w:t>
      </w:r>
      <w:r w:rsidR="003C2004" w:rsidRPr="00685039">
        <w:rPr>
          <w:rFonts w:asciiTheme="minorHAnsi" w:hAnsiTheme="minorHAnsi" w:cs="Arial"/>
          <w:bCs/>
        </w:rPr>
        <w:t>de despesas</w:t>
      </w:r>
      <w:r w:rsidR="007A1B9A" w:rsidRPr="00685039">
        <w:rPr>
          <w:rFonts w:asciiTheme="minorHAnsi" w:hAnsiTheme="minorHAnsi" w:cs="Arial"/>
          <w:bCs/>
        </w:rPr>
        <w:t xml:space="preserve"> </w:t>
      </w:r>
      <w:r w:rsidR="00FA760E" w:rsidRPr="00685039">
        <w:rPr>
          <w:rFonts w:asciiTheme="minorHAnsi" w:hAnsiTheme="minorHAnsi" w:cs="Arial"/>
          <w:bCs/>
        </w:rPr>
        <w:t>com</w:t>
      </w:r>
      <w:r w:rsidR="007A1B9A" w:rsidRPr="00685039">
        <w:rPr>
          <w:rFonts w:asciiTheme="minorHAnsi" w:hAnsiTheme="minorHAnsi" w:cs="Arial"/>
          <w:bCs/>
        </w:rPr>
        <w:t xml:space="preserve"> deslocamentos de profissionais a serviço.</w:t>
      </w:r>
    </w:p>
    <w:p w14:paraId="5D37F0AB" w14:textId="77777777" w:rsidR="007A1B9A" w:rsidRPr="00685039" w:rsidRDefault="007A1B9A" w:rsidP="00F82749">
      <w:pPr>
        <w:jc w:val="both"/>
        <w:rPr>
          <w:rFonts w:asciiTheme="minorHAnsi" w:hAnsiTheme="minorHAnsi" w:cs="Arial"/>
        </w:rPr>
      </w:pPr>
    </w:p>
    <w:p w14:paraId="3CC12295" w14:textId="23D941D6" w:rsidR="007A1B9A" w:rsidRPr="00685039" w:rsidRDefault="006E3F4A" w:rsidP="00F82749">
      <w:pPr>
        <w:jc w:val="both"/>
        <w:rPr>
          <w:rFonts w:asciiTheme="minorHAnsi" w:hAnsiTheme="minorHAnsi" w:cs="Arial"/>
        </w:rPr>
      </w:pPr>
      <w:r w:rsidRPr="00685039">
        <w:rPr>
          <w:rFonts w:asciiTheme="minorHAnsi" w:hAnsiTheme="minorHAnsi" w:cs="Arial"/>
          <w:bCs/>
        </w:rPr>
        <w:t>8.5</w:t>
      </w:r>
      <w:r w:rsidRPr="00685039">
        <w:rPr>
          <w:rFonts w:asciiTheme="minorHAnsi" w:hAnsiTheme="minorHAnsi" w:cs="Arial"/>
          <w:bCs/>
        </w:rPr>
        <w:tab/>
      </w:r>
      <w:r w:rsidRPr="00685039">
        <w:rPr>
          <w:rFonts w:asciiTheme="minorHAnsi" w:hAnsiTheme="minorHAnsi" w:cs="Arial"/>
          <w:bCs/>
        </w:rPr>
        <w:tab/>
        <w:t>Para pagamento dos Produtos e Serviços Essenciais, dispostos na alínea ‘a’ do subitem anterior</w:t>
      </w:r>
      <w:r w:rsidR="00A56388" w:rsidRPr="00685039">
        <w:rPr>
          <w:rFonts w:asciiTheme="minorHAnsi" w:hAnsiTheme="minorHAnsi" w:cs="Arial"/>
          <w:bCs/>
        </w:rPr>
        <w:t>,</w:t>
      </w:r>
      <w:r w:rsidRPr="00685039">
        <w:rPr>
          <w:rFonts w:asciiTheme="minorHAnsi" w:hAnsiTheme="minorHAnsi" w:cs="Arial"/>
          <w:bCs/>
        </w:rPr>
        <w:t xml:space="preserve"> serão praticados </w:t>
      </w:r>
      <w:r w:rsidRPr="00685039">
        <w:rPr>
          <w:rFonts w:asciiTheme="minorHAnsi" w:hAnsiTheme="minorHAnsi" w:cs="Arial"/>
        </w:rPr>
        <w:t>os preços constantes do Anexo I deste contrato.</w:t>
      </w:r>
    </w:p>
    <w:p w14:paraId="04313B55" w14:textId="77777777" w:rsidR="006E3F4A" w:rsidRPr="00685039" w:rsidRDefault="006E3F4A" w:rsidP="00F82749">
      <w:pPr>
        <w:jc w:val="both"/>
        <w:rPr>
          <w:rFonts w:asciiTheme="minorHAnsi" w:hAnsiTheme="minorHAnsi" w:cs="Arial"/>
        </w:rPr>
      </w:pPr>
    </w:p>
    <w:p w14:paraId="77D9EF41" w14:textId="77777777" w:rsidR="00597423" w:rsidRPr="00685039" w:rsidRDefault="00597423" w:rsidP="00F82749">
      <w:pPr>
        <w:jc w:val="both"/>
        <w:rPr>
          <w:rFonts w:asciiTheme="minorHAnsi" w:hAnsiTheme="minorHAnsi" w:cs="Arial"/>
        </w:rPr>
      </w:pPr>
    </w:p>
    <w:p w14:paraId="58587443" w14:textId="1A1F6A0C"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.5.</w:t>
      </w:r>
      <w:r w:rsidR="00992161">
        <w:rPr>
          <w:rFonts w:asciiTheme="minorHAnsi" w:hAnsiTheme="minorHAnsi" w:cs="Arial"/>
          <w:sz w:val="24"/>
          <w:szCs w:val="24"/>
        </w:rPr>
        <w:t>1</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8F1BF6" w:rsidRPr="00685039">
        <w:rPr>
          <w:rFonts w:asciiTheme="minorHAnsi" w:hAnsiTheme="minorHAnsi" w:cs="Arial"/>
          <w:sz w:val="24"/>
          <w:szCs w:val="24"/>
        </w:rPr>
        <w:tab/>
      </w:r>
      <w:r w:rsidR="007A1B9A" w:rsidRPr="00685039">
        <w:rPr>
          <w:rFonts w:asciiTheme="minorHAnsi" w:hAnsiTheme="minorHAnsi" w:cs="Arial"/>
          <w:sz w:val="24"/>
          <w:szCs w:val="24"/>
        </w:rPr>
        <w:t xml:space="preserve">Nos casos da execução de item não previsto no catálogo de Produtos e Serviços Essenciais, </w:t>
      </w:r>
      <w:r w:rsidR="008F1BF6" w:rsidRPr="00685039">
        <w:rPr>
          <w:rFonts w:asciiTheme="minorHAnsi" w:hAnsiTheme="minorHAnsi" w:cs="Arial"/>
          <w:sz w:val="24"/>
          <w:szCs w:val="24"/>
        </w:rPr>
        <w:t xml:space="preserve">constante do Anexo I deste contrato, </w:t>
      </w:r>
      <w:r w:rsidR="007A1B9A" w:rsidRPr="00685039">
        <w:rPr>
          <w:rFonts w:asciiTheme="minorHAnsi" w:hAnsiTheme="minorHAnsi" w:cs="Arial"/>
          <w:sz w:val="24"/>
          <w:szCs w:val="24"/>
        </w:rPr>
        <w:t xml:space="preserve">a </w:t>
      </w:r>
      <w:r w:rsidR="004C7F68" w:rsidRPr="00685039">
        <w:rPr>
          <w:rFonts w:asciiTheme="minorHAnsi" w:hAnsiTheme="minorHAnsi" w:cs="Arial"/>
          <w:b/>
          <w:sz w:val="24"/>
          <w:szCs w:val="24"/>
        </w:rPr>
        <w:t>CONTRATADA</w:t>
      </w:r>
      <w:r w:rsidR="007A1B9A" w:rsidRPr="00685039">
        <w:rPr>
          <w:rFonts w:asciiTheme="minorHAnsi" w:hAnsiTheme="minorHAnsi" w:cs="Arial"/>
          <w:sz w:val="24"/>
          <w:szCs w:val="24"/>
        </w:rPr>
        <w:t xml:space="preserve"> deverá apresentar </w:t>
      </w:r>
      <w:r w:rsidR="004C7F68" w:rsidRPr="00685039">
        <w:rPr>
          <w:rFonts w:asciiTheme="minorHAnsi" w:hAnsiTheme="minorHAnsi" w:cs="Arial"/>
          <w:sz w:val="24"/>
          <w:szCs w:val="24"/>
        </w:rPr>
        <w:t>à</w:t>
      </w:r>
      <w:r w:rsidR="007A1B9A" w:rsidRPr="00685039">
        <w:rPr>
          <w:rFonts w:asciiTheme="minorHAnsi" w:hAnsiTheme="minorHAnsi" w:cs="Arial"/>
          <w:sz w:val="24"/>
          <w:szCs w:val="24"/>
        </w:rPr>
        <w:t xml:space="preserve"> </w:t>
      </w:r>
      <w:r w:rsidR="007A1B9A" w:rsidRPr="00685039">
        <w:rPr>
          <w:rFonts w:asciiTheme="minorHAnsi" w:hAnsiTheme="minorHAnsi" w:cs="Arial"/>
          <w:b/>
          <w:sz w:val="24"/>
          <w:szCs w:val="24"/>
        </w:rPr>
        <w:t>CONTRATANTE</w:t>
      </w:r>
      <w:r w:rsidR="007A1B9A" w:rsidRPr="00685039">
        <w:rPr>
          <w:rFonts w:asciiTheme="minorHAnsi" w:hAnsiTheme="minorHAnsi" w:cs="Arial"/>
          <w:sz w:val="24"/>
          <w:szCs w:val="24"/>
        </w:rPr>
        <w:t xml:space="preserve"> justificativa acompanhada da estimativa de custos e das especificações técnicas, com a descrição das seguintes informações:</w:t>
      </w:r>
    </w:p>
    <w:p w14:paraId="547108C7"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0F6A9D5A"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Título;</w:t>
      </w:r>
    </w:p>
    <w:p w14:paraId="08233E1F"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4B12D61F"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Descritivo;</w:t>
      </w:r>
    </w:p>
    <w:p w14:paraId="2CAD3935"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0C7866D8"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Entregas;</w:t>
      </w:r>
    </w:p>
    <w:p w14:paraId="020E35FA"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76397290"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Aspectos a serem considerados na avaliação da atividade;</w:t>
      </w:r>
    </w:p>
    <w:p w14:paraId="14ECE7BE"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5F831DF1"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Características consideradas na classificação da complexidade;</w:t>
      </w:r>
    </w:p>
    <w:p w14:paraId="4420900D"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304312F9"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 xml:space="preserve"> Complexidade; e</w:t>
      </w:r>
    </w:p>
    <w:p w14:paraId="183BA28A" w14:textId="77777777" w:rsidR="007A1B9A" w:rsidRPr="00685039" w:rsidRDefault="007A1B9A" w:rsidP="00F82749">
      <w:pPr>
        <w:tabs>
          <w:tab w:val="left" w:pos="1276"/>
          <w:tab w:val="left" w:pos="1418"/>
          <w:tab w:val="left" w:pos="1560"/>
          <w:tab w:val="left" w:pos="1701"/>
        </w:tabs>
        <w:ind w:left="1418" w:right="-2"/>
        <w:jc w:val="both"/>
        <w:rPr>
          <w:rFonts w:asciiTheme="minorHAnsi" w:hAnsiTheme="minorHAnsi" w:cs="Arial"/>
        </w:rPr>
      </w:pPr>
    </w:p>
    <w:p w14:paraId="42D757EE" w14:textId="77777777" w:rsidR="007A1B9A" w:rsidRPr="00685039" w:rsidRDefault="007A1B9A" w:rsidP="00F82749">
      <w:pPr>
        <w:pStyle w:val="PargrafodaLista"/>
        <w:numPr>
          <w:ilvl w:val="0"/>
          <w:numId w:val="106"/>
        </w:numPr>
        <w:tabs>
          <w:tab w:val="left" w:pos="1134"/>
          <w:tab w:val="left" w:pos="1701"/>
        </w:tabs>
        <w:ind w:hanging="720"/>
        <w:rPr>
          <w:rFonts w:asciiTheme="minorHAnsi" w:hAnsiTheme="minorHAnsi" w:cs="Arial"/>
        </w:rPr>
      </w:pPr>
      <w:r w:rsidRPr="00685039">
        <w:rPr>
          <w:rFonts w:asciiTheme="minorHAnsi" w:hAnsiTheme="minorHAnsi" w:cs="Arial"/>
        </w:rPr>
        <w:t>Prazo de entrega.</w:t>
      </w:r>
    </w:p>
    <w:p w14:paraId="5A553075"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1130E108" w14:textId="4234019C"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.5.</w:t>
      </w:r>
      <w:r w:rsidR="00992161">
        <w:rPr>
          <w:rFonts w:asciiTheme="minorHAnsi" w:hAnsiTheme="minorHAnsi" w:cs="Arial"/>
          <w:sz w:val="24"/>
          <w:szCs w:val="24"/>
        </w:rPr>
        <w:t>1</w:t>
      </w:r>
      <w:r w:rsidR="00FD18D2" w:rsidRPr="00685039">
        <w:rPr>
          <w:rFonts w:asciiTheme="minorHAnsi" w:hAnsiTheme="minorHAnsi" w:cs="Arial"/>
          <w:sz w:val="24"/>
          <w:szCs w:val="24"/>
        </w:rPr>
        <w:t>.1</w:t>
      </w:r>
      <w:r w:rsidR="00B42363"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A estimativa de custos d</w:t>
      </w:r>
      <w:r w:rsidR="00F306AE" w:rsidRPr="00685039">
        <w:rPr>
          <w:rFonts w:asciiTheme="minorHAnsi" w:hAnsiTheme="minorHAnsi" w:cs="Arial"/>
          <w:sz w:val="24"/>
          <w:szCs w:val="24"/>
        </w:rPr>
        <w:t>e</w:t>
      </w:r>
      <w:r w:rsidR="007A1B9A" w:rsidRPr="00685039">
        <w:rPr>
          <w:rFonts w:asciiTheme="minorHAnsi" w:hAnsiTheme="minorHAnsi" w:cs="Arial"/>
          <w:sz w:val="24"/>
          <w:szCs w:val="24"/>
        </w:rPr>
        <w:t xml:space="preserve"> item não previsto no catálogo de Produtos e Serviços Essenciais deverá ser acompanhada de mais 2 (dois) orçamentos do mercado, além do orçamento da </w:t>
      </w:r>
      <w:r w:rsidR="004C7F68" w:rsidRPr="00685039">
        <w:rPr>
          <w:rFonts w:asciiTheme="minorHAnsi" w:hAnsiTheme="minorHAnsi" w:cs="Arial"/>
          <w:b/>
          <w:sz w:val="24"/>
          <w:szCs w:val="24"/>
        </w:rPr>
        <w:t>CONTRATADA</w:t>
      </w:r>
      <w:r w:rsidR="007A1B9A" w:rsidRPr="00685039">
        <w:rPr>
          <w:rFonts w:asciiTheme="minorHAnsi" w:hAnsiTheme="minorHAnsi" w:cs="Arial"/>
          <w:sz w:val="24"/>
          <w:szCs w:val="24"/>
        </w:rPr>
        <w:t>.</w:t>
      </w:r>
    </w:p>
    <w:p w14:paraId="1B35B24C"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7605BE89" w14:textId="602EA0CD" w:rsidR="007A1B9A" w:rsidRPr="00685039" w:rsidRDefault="001425E4"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.5.</w:t>
      </w:r>
      <w:r w:rsidR="00992161">
        <w:rPr>
          <w:rFonts w:asciiTheme="minorHAnsi" w:hAnsiTheme="minorHAnsi" w:cs="Arial"/>
          <w:sz w:val="24"/>
          <w:szCs w:val="24"/>
        </w:rPr>
        <w:t>1</w:t>
      </w:r>
      <w:r w:rsidR="007A1B9A" w:rsidRPr="00685039">
        <w:rPr>
          <w:rFonts w:asciiTheme="minorHAnsi" w:hAnsiTheme="minorHAnsi" w:cs="Arial"/>
          <w:sz w:val="24"/>
          <w:szCs w:val="24"/>
        </w:rPr>
        <w:t>.</w:t>
      </w:r>
      <w:r w:rsidR="00FD18D2" w:rsidRPr="00685039">
        <w:rPr>
          <w:rFonts w:asciiTheme="minorHAnsi" w:hAnsiTheme="minorHAnsi" w:cs="Arial"/>
          <w:sz w:val="24"/>
          <w:szCs w:val="24"/>
        </w:rPr>
        <w:t>2</w:t>
      </w:r>
      <w:r w:rsidR="00B42363" w:rsidRPr="00685039">
        <w:rPr>
          <w:rFonts w:asciiTheme="minorHAnsi" w:hAnsiTheme="minorHAnsi" w:cs="Arial"/>
          <w:sz w:val="24"/>
          <w:szCs w:val="24"/>
        </w:rPr>
        <w:tab/>
      </w:r>
      <w:r w:rsidR="00B42363"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556B7F0F" w14:textId="77777777" w:rsidR="007A1B9A" w:rsidRPr="00685039" w:rsidRDefault="007A1B9A" w:rsidP="00F82749">
      <w:pPr>
        <w:pStyle w:val="format1"/>
        <w:tabs>
          <w:tab w:val="left" w:pos="709"/>
          <w:tab w:val="left" w:pos="851"/>
          <w:tab w:val="left" w:pos="1134"/>
        </w:tabs>
        <w:autoSpaceDE/>
        <w:autoSpaceDN/>
        <w:ind w:right="-2"/>
        <w:rPr>
          <w:rFonts w:asciiTheme="minorHAnsi" w:hAnsiTheme="minorHAnsi" w:cs="Arial"/>
          <w:sz w:val="24"/>
          <w:szCs w:val="24"/>
        </w:rPr>
      </w:pPr>
    </w:p>
    <w:p w14:paraId="17F654DE" w14:textId="77DBBE39"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.5.</w:t>
      </w:r>
      <w:r w:rsidR="00992161">
        <w:rPr>
          <w:rFonts w:asciiTheme="minorHAnsi" w:hAnsiTheme="minorHAnsi" w:cs="Arial"/>
          <w:sz w:val="24"/>
          <w:szCs w:val="24"/>
        </w:rPr>
        <w:t>1</w:t>
      </w:r>
      <w:r w:rsidR="007A1B9A" w:rsidRPr="00685039">
        <w:rPr>
          <w:rFonts w:asciiTheme="minorHAnsi" w:hAnsiTheme="minorHAnsi" w:cs="Arial"/>
          <w:sz w:val="24"/>
          <w:szCs w:val="24"/>
        </w:rPr>
        <w:t>.</w:t>
      </w:r>
      <w:r w:rsidR="00FD18D2" w:rsidRPr="00685039">
        <w:rPr>
          <w:rFonts w:asciiTheme="minorHAnsi" w:hAnsiTheme="minorHAnsi" w:cs="Arial"/>
          <w:sz w:val="24"/>
          <w:szCs w:val="24"/>
        </w:rPr>
        <w:t>3</w:t>
      </w:r>
      <w:r w:rsidR="00B42363" w:rsidRPr="00685039">
        <w:rPr>
          <w:rFonts w:asciiTheme="minorHAnsi" w:hAnsiTheme="minorHAnsi" w:cs="Arial"/>
          <w:sz w:val="24"/>
          <w:szCs w:val="24"/>
        </w:rPr>
        <w:tab/>
      </w:r>
      <w:r w:rsidR="00B42363" w:rsidRPr="00685039">
        <w:rPr>
          <w:rFonts w:asciiTheme="minorHAnsi" w:hAnsiTheme="minorHAnsi" w:cs="Arial"/>
          <w:sz w:val="24"/>
          <w:szCs w:val="24"/>
        </w:rPr>
        <w:tab/>
      </w:r>
      <w:r w:rsidR="007A1B9A" w:rsidRPr="00685039">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EB468D" w:rsidRPr="00685039">
        <w:rPr>
          <w:rFonts w:asciiTheme="minorHAnsi" w:hAnsiTheme="minorHAnsi" w:cs="Arial"/>
          <w:sz w:val="24"/>
          <w:szCs w:val="24"/>
        </w:rPr>
        <w:t>dos</w:t>
      </w:r>
      <w:r w:rsidR="007A1B9A" w:rsidRPr="00685039">
        <w:rPr>
          <w:rFonts w:asciiTheme="minorHAnsi" w:hAnsiTheme="minorHAnsi" w:cs="Arial"/>
          <w:sz w:val="24"/>
          <w:szCs w:val="24"/>
        </w:rPr>
        <w:t xml:space="preserve"> endereços institucionais das empresas.</w:t>
      </w:r>
    </w:p>
    <w:p w14:paraId="60228A22"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607EF68F" w14:textId="441D842C" w:rsidR="007460B7" w:rsidRPr="00685039" w:rsidRDefault="007460B7"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8.5.</w:t>
      </w:r>
      <w:r w:rsidR="00992161">
        <w:rPr>
          <w:rFonts w:asciiTheme="minorHAnsi" w:hAnsiTheme="minorHAnsi" w:cs="Arial"/>
          <w:sz w:val="24"/>
          <w:szCs w:val="24"/>
        </w:rPr>
        <w:t>1</w:t>
      </w:r>
      <w:r w:rsidRPr="00685039">
        <w:rPr>
          <w:rFonts w:asciiTheme="minorHAnsi" w:hAnsiTheme="minorHAnsi" w:cs="Arial"/>
          <w:sz w:val="24"/>
          <w:szCs w:val="24"/>
        </w:rPr>
        <w:t>.</w:t>
      </w:r>
      <w:r w:rsidR="00FD18D2" w:rsidRPr="00685039">
        <w:rPr>
          <w:rFonts w:asciiTheme="minorHAnsi" w:hAnsiTheme="minorHAnsi" w:cs="Arial"/>
          <w:sz w:val="24"/>
          <w:szCs w:val="24"/>
        </w:rPr>
        <w:t>4</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Caso não haja possibilidade de apresentar </w:t>
      </w:r>
      <w:r w:rsidR="00D8704A" w:rsidRPr="00685039">
        <w:rPr>
          <w:rFonts w:asciiTheme="minorHAnsi" w:hAnsiTheme="minorHAnsi" w:cs="Arial"/>
          <w:sz w:val="24"/>
          <w:szCs w:val="24"/>
        </w:rPr>
        <w:t xml:space="preserve">outros </w:t>
      </w:r>
      <w:r w:rsidRPr="00685039">
        <w:rPr>
          <w:rFonts w:asciiTheme="minorHAnsi" w:hAnsiTheme="minorHAnsi" w:cs="Arial"/>
          <w:sz w:val="24"/>
          <w:szCs w:val="24"/>
        </w:rPr>
        <w:t xml:space="preserve">2 (dois) orçamentos,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justificar o fato, por escrito, para apreciação da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46AC712F" w14:textId="77777777" w:rsidR="007460B7" w:rsidRPr="00685039" w:rsidRDefault="007460B7" w:rsidP="00F82749">
      <w:pPr>
        <w:pStyle w:val="format1"/>
        <w:tabs>
          <w:tab w:val="left" w:pos="709"/>
          <w:tab w:val="left" w:pos="851"/>
        </w:tabs>
        <w:autoSpaceDE/>
        <w:autoSpaceDN/>
        <w:rPr>
          <w:rFonts w:asciiTheme="minorHAnsi" w:hAnsiTheme="minorHAnsi" w:cs="Arial"/>
          <w:sz w:val="24"/>
          <w:szCs w:val="24"/>
        </w:rPr>
      </w:pPr>
    </w:p>
    <w:p w14:paraId="281A311D" w14:textId="3B646261"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.5.</w:t>
      </w:r>
      <w:r w:rsidR="00992161">
        <w:rPr>
          <w:rFonts w:asciiTheme="minorHAnsi" w:hAnsiTheme="minorHAnsi" w:cs="Arial"/>
          <w:sz w:val="24"/>
          <w:szCs w:val="24"/>
        </w:rPr>
        <w:t>1</w:t>
      </w:r>
      <w:r w:rsidR="00087ED8" w:rsidRPr="00685039">
        <w:rPr>
          <w:rFonts w:asciiTheme="minorHAnsi" w:hAnsiTheme="minorHAnsi" w:cs="Arial"/>
          <w:sz w:val="24"/>
          <w:szCs w:val="24"/>
        </w:rPr>
        <w:t>.</w:t>
      </w:r>
      <w:r w:rsidR="00FD18D2" w:rsidRPr="00685039">
        <w:rPr>
          <w:rFonts w:asciiTheme="minorHAnsi" w:hAnsiTheme="minorHAnsi" w:cs="Arial"/>
          <w:sz w:val="24"/>
          <w:szCs w:val="24"/>
        </w:rPr>
        <w:t>5</w:t>
      </w:r>
      <w:r w:rsidR="00B01BC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8D26CF" w:rsidRPr="00685039">
        <w:rPr>
          <w:rFonts w:asciiTheme="minorHAnsi" w:hAnsiTheme="minorHAnsi" w:cs="Arial"/>
          <w:sz w:val="24"/>
          <w:szCs w:val="24"/>
        </w:rPr>
        <w:t>A partir da especificação técnica apresentada, a proposta será avaliada pel</w:t>
      </w:r>
      <w:r w:rsidR="00973EE0" w:rsidRPr="00685039">
        <w:rPr>
          <w:rFonts w:asciiTheme="minorHAnsi" w:hAnsiTheme="minorHAnsi" w:cs="Arial"/>
          <w:sz w:val="24"/>
          <w:szCs w:val="24"/>
        </w:rPr>
        <w:t>a</w:t>
      </w:r>
      <w:r w:rsidR="008D26CF" w:rsidRPr="00685039">
        <w:rPr>
          <w:rFonts w:asciiTheme="minorHAnsi" w:hAnsiTheme="minorHAnsi" w:cs="Arial"/>
          <w:sz w:val="24"/>
          <w:szCs w:val="24"/>
        </w:rPr>
        <w:t xml:space="preserve"> </w:t>
      </w:r>
      <w:r w:rsidR="008D26CF" w:rsidRPr="00685039">
        <w:rPr>
          <w:rFonts w:asciiTheme="minorHAnsi" w:hAnsiTheme="minorHAnsi" w:cs="Arial"/>
          <w:b/>
          <w:sz w:val="24"/>
          <w:szCs w:val="24"/>
        </w:rPr>
        <w:t>CONTRATANTE</w:t>
      </w:r>
      <w:r w:rsidR="008D26CF" w:rsidRPr="00685039">
        <w:rPr>
          <w:rFonts w:asciiTheme="minorHAnsi" w:hAnsiTheme="minorHAnsi" w:cs="Arial"/>
          <w:sz w:val="24"/>
          <w:szCs w:val="24"/>
        </w:rPr>
        <w:t xml:space="preserve"> que, para a aprovação do</w:t>
      </w:r>
      <w:r w:rsidR="00D8704A" w:rsidRPr="00685039">
        <w:rPr>
          <w:rFonts w:asciiTheme="minorHAnsi" w:hAnsiTheme="minorHAnsi" w:cs="Arial"/>
          <w:sz w:val="24"/>
          <w:szCs w:val="24"/>
        </w:rPr>
        <w:t xml:space="preserve"> orçamento</w:t>
      </w:r>
      <w:r w:rsidR="008D26CF" w:rsidRPr="00685039">
        <w:rPr>
          <w:rFonts w:asciiTheme="minorHAnsi" w:hAnsiTheme="minorHAnsi" w:cs="Arial"/>
          <w:sz w:val="24"/>
          <w:szCs w:val="24"/>
        </w:rPr>
        <w:t xml:space="preserve">, poderá verificar, a qualquer tempo e a seu juízo, a adequação dos preços da </w:t>
      </w:r>
      <w:r w:rsidR="008D26CF" w:rsidRPr="00685039">
        <w:rPr>
          <w:rFonts w:asciiTheme="minorHAnsi" w:hAnsiTheme="minorHAnsi" w:cs="Arial"/>
          <w:b/>
          <w:sz w:val="24"/>
          <w:szCs w:val="24"/>
        </w:rPr>
        <w:t>CONTRATADA</w:t>
      </w:r>
      <w:r w:rsidR="008D26CF" w:rsidRPr="00685039">
        <w:rPr>
          <w:rFonts w:asciiTheme="minorHAnsi" w:hAnsiTheme="minorHAnsi" w:cs="Arial"/>
          <w:sz w:val="24"/>
          <w:szCs w:val="24"/>
        </w:rPr>
        <w:t>, em relação aos do mercado.</w:t>
      </w:r>
    </w:p>
    <w:p w14:paraId="0FDAFB8E"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02884D89" w14:textId="151EE747" w:rsidR="00841983" w:rsidRPr="00685039" w:rsidRDefault="00841983"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8.5.</w:t>
      </w:r>
      <w:r w:rsidR="00992161">
        <w:rPr>
          <w:rFonts w:asciiTheme="minorHAnsi" w:hAnsiTheme="minorHAnsi" w:cs="Arial"/>
          <w:sz w:val="24"/>
          <w:szCs w:val="24"/>
        </w:rPr>
        <w:t>1</w:t>
      </w:r>
      <w:r w:rsidRPr="00685039">
        <w:rPr>
          <w:rFonts w:asciiTheme="minorHAnsi" w:hAnsiTheme="minorHAnsi" w:cs="Arial"/>
          <w:sz w:val="24"/>
          <w:szCs w:val="24"/>
        </w:rPr>
        <w:t>.</w:t>
      </w:r>
      <w:r w:rsidR="00080758" w:rsidRPr="00685039">
        <w:rPr>
          <w:rFonts w:asciiTheme="minorHAnsi" w:hAnsiTheme="minorHAnsi" w:cs="Arial"/>
          <w:sz w:val="24"/>
          <w:szCs w:val="24"/>
        </w:rPr>
        <w:t>6</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subsidiar a análise dos orçamentos apresentados pela </w:t>
      </w:r>
      <w:r w:rsidRPr="00685039">
        <w:rPr>
          <w:rFonts w:asciiTheme="minorHAnsi" w:hAnsiTheme="minorHAnsi" w:cs="Arial"/>
          <w:b/>
          <w:sz w:val="24"/>
          <w:szCs w:val="24"/>
        </w:rPr>
        <w:t>CONTRATADA</w:t>
      </w:r>
      <w:r w:rsidRPr="00685039">
        <w:rPr>
          <w:rFonts w:asciiTheme="minorHAnsi" w:hAnsiTheme="minorHAnsi" w:cs="Arial"/>
          <w:sz w:val="24"/>
          <w:szCs w:val="24"/>
        </w:rPr>
        <w:t xml:space="preserve">, 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buscará as referências dos preços praticados pela Administração Pública em relação aos produtos e serviços essenciais.</w:t>
      </w:r>
    </w:p>
    <w:p w14:paraId="421336F1" w14:textId="77777777" w:rsidR="00841983" w:rsidRPr="00685039" w:rsidRDefault="00841983" w:rsidP="00F82749">
      <w:pPr>
        <w:pStyle w:val="format1"/>
        <w:tabs>
          <w:tab w:val="left" w:pos="709"/>
          <w:tab w:val="left" w:pos="851"/>
        </w:tabs>
        <w:autoSpaceDE/>
        <w:autoSpaceDN/>
        <w:rPr>
          <w:rFonts w:asciiTheme="minorHAnsi" w:hAnsiTheme="minorHAnsi" w:cs="Arial"/>
          <w:sz w:val="24"/>
          <w:szCs w:val="24"/>
        </w:rPr>
      </w:pPr>
    </w:p>
    <w:p w14:paraId="395689DA" w14:textId="6EB110B4"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8.6</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00F20BE5" w:rsidRPr="00685039">
        <w:rPr>
          <w:rFonts w:asciiTheme="minorHAnsi" w:hAnsiTheme="minorHAnsi" w:cs="Arial"/>
          <w:sz w:val="24"/>
          <w:szCs w:val="24"/>
        </w:rPr>
        <w:t xml:space="preserve">Para pagamento dos </w:t>
      </w:r>
      <w:r w:rsidR="00F20BE5" w:rsidRPr="00685039">
        <w:rPr>
          <w:rFonts w:asciiTheme="minorHAnsi" w:hAnsiTheme="minorHAnsi" w:cs="Arial"/>
          <w:bCs/>
          <w:sz w:val="24"/>
          <w:szCs w:val="24"/>
        </w:rPr>
        <w:t>Produtos e Serviços Complementares</w:t>
      </w:r>
      <w:r w:rsidR="00F20BE5" w:rsidRPr="00685039">
        <w:rPr>
          <w:rFonts w:asciiTheme="minorHAnsi" w:hAnsiTheme="minorHAnsi" w:cs="Arial"/>
          <w:sz w:val="24"/>
          <w:szCs w:val="24"/>
        </w:rPr>
        <w:t xml:space="preserve"> descritos na alínea ‘b’ do subitem 8.4, a </w:t>
      </w:r>
      <w:r w:rsidR="00F20BE5" w:rsidRPr="00685039">
        <w:rPr>
          <w:rFonts w:asciiTheme="minorHAnsi" w:hAnsiTheme="minorHAnsi" w:cs="Arial"/>
          <w:b/>
          <w:sz w:val="24"/>
          <w:szCs w:val="24"/>
        </w:rPr>
        <w:t>CONTRATADA</w:t>
      </w:r>
      <w:r w:rsidR="00F20BE5" w:rsidRPr="00685039">
        <w:rPr>
          <w:rFonts w:asciiTheme="minorHAnsi" w:hAnsiTheme="minorHAnsi" w:cs="Arial"/>
          <w:sz w:val="24"/>
          <w:szCs w:val="24"/>
        </w:rPr>
        <w:t xml:space="preserve"> deverá apresentar à </w:t>
      </w:r>
      <w:r w:rsidR="00F20BE5" w:rsidRPr="00685039">
        <w:rPr>
          <w:rFonts w:asciiTheme="minorHAnsi" w:hAnsiTheme="minorHAnsi" w:cs="Arial"/>
          <w:b/>
          <w:sz w:val="24"/>
          <w:szCs w:val="24"/>
        </w:rPr>
        <w:t>CONTRATANTE</w:t>
      </w:r>
      <w:r w:rsidR="00F20BE5" w:rsidRPr="00685039">
        <w:rPr>
          <w:rFonts w:asciiTheme="minorHAnsi" w:hAnsiTheme="minorHAnsi" w:cs="Arial"/>
          <w:sz w:val="24"/>
          <w:szCs w:val="24"/>
        </w:rPr>
        <w:t xml:space="preserve"> justificativa acompanhada das especificações técnicas e da estimativa de custos, para sua aprovação.</w:t>
      </w:r>
    </w:p>
    <w:p w14:paraId="47F3483C" w14:textId="77777777"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p>
    <w:p w14:paraId="5B27100B" w14:textId="502A6C61" w:rsidR="00C7642A" w:rsidRPr="00685039" w:rsidRDefault="00C7642A" w:rsidP="00F82749">
      <w:pPr>
        <w:pStyle w:val="format1"/>
        <w:tabs>
          <w:tab w:val="left" w:pos="709"/>
          <w:tab w:val="left" w:pos="851"/>
        </w:tabs>
        <w:autoSpaceDE/>
        <w:rPr>
          <w:rFonts w:asciiTheme="minorHAnsi" w:hAnsiTheme="minorHAnsi" w:cs="Arial"/>
          <w:sz w:val="24"/>
          <w:szCs w:val="24"/>
        </w:rPr>
      </w:pPr>
      <w:r w:rsidRPr="00685039">
        <w:rPr>
          <w:rFonts w:asciiTheme="minorHAnsi" w:hAnsiTheme="minorHAnsi" w:cs="Arial"/>
          <w:sz w:val="24"/>
          <w:szCs w:val="24"/>
        </w:rPr>
        <w:t>8.6.1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estimativa de custos dos Produtos e Serviços Complementares deverá ser acompanhada de 3 (três) orçamentos do mercado, para aprovação da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049F6591" w14:textId="77777777"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p>
    <w:p w14:paraId="720830E8" w14:textId="48A757BC" w:rsidR="00C7642A" w:rsidRPr="00685039" w:rsidRDefault="00C7642A" w:rsidP="00F82749">
      <w:pPr>
        <w:pStyle w:val="format1"/>
        <w:tabs>
          <w:tab w:val="left" w:pos="709"/>
          <w:tab w:val="left" w:pos="851"/>
          <w:tab w:val="left" w:pos="1134"/>
        </w:tabs>
        <w:autoSpaceDE/>
        <w:ind w:right="-2"/>
        <w:rPr>
          <w:rFonts w:asciiTheme="minorHAnsi" w:hAnsiTheme="minorHAnsi" w:cs="Arial"/>
          <w:sz w:val="24"/>
          <w:szCs w:val="24"/>
        </w:rPr>
      </w:pPr>
      <w:r w:rsidRPr="00685039">
        <w:rPr>
          <w:rFonts w:asciiTheme="minorHAnsi" w:hAnsiTheme="minorHAnsi" w:cs="Arial"/>
          <w:sz w:val="24"/>
          <w:szCs w:val="24"/>
        </w:rPr>
        <w:t>8.6.1.1</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Os orçamentos deverão conter as seguintes informações: nome empresarial; CNPJ; endereço completo; telefone, fax e e-mail para contato; descrição detalhada do produto ou serviço cotado, quantidade, preço unitário e preço total; local e data de emissão; e nome por extenso, RG, CPF, cargo e função do responsável pela cotação.</w:t>
      </w:r>
    </w:p>
    <w:p w14:paraId="3F492E31" w14:textId="77777777"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p>
    <w:p w14:paraId="757DD5A7" w14:textId="56DD9AFE"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8.6.1.2</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orçamentos deverão ser originais e assinados pelos respectivos responsáveis pelas cotações, podendo ser aceitas propostas encaminhadas por meio eletrônico, desde que emitidos </w:t>
      </w:r>
      <w:r w:rsidR="00EB468D" w:rsidRPr="00685039">
        <w:rPr>
          <w:rFonts w:asciiTheme="minorHAnsi" w:hAnsiTheme="minorHAnsi" w:cs="Arial"/>
          <w:sz w:val="24"/>
          <w:szCs w:val="24"/>
        </w:rPr>
        <w:t>dos</w:t>
      </w:r>
      <w:r w:rsidRPr="00685039">
        <w:rPr>
          <w:rFonts w:asciiTheme="minorHAnsi" w:hAnsiTheme="minorHAnsi" w:cs="Arial"/>
          <w:sz w:val="24"/>
          <w:szCs w:val="24"/>
        </w:rPr>
        <w:t xml:space="preserve"> endereços institucionais das empresas.</w:t>
      </w:r>
    </w:p>
    <w:p w14:paraId="777A6F49" w14:textId="77777777" w:rsidR="00C7642A" w:rsidRPr="00685039" w:rsidRDefault="00C7642A" w:rsidP="00F82749">
      <w:pPr>
        <w:pStyle w:val="format1"/>
        <w:autoSpaceDE/>
        <w:autoSpaceDN/>
        <w:rPr>
          <w:rFonts w:asciiTheme="minorHAnsi" w:hAnsiTheme="minorHAnsi" w:cs="Arial"/>
          <w:sz w:val="24"/>
          <w:szCs w:val="24"/>
        </w:rPr>
      </w:pPr>
    </w:p>
    <w:p w14:paraId="2F0C3AE2" w14:textId="0E8FD7FF"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8.6.1.3</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Caso não haja possibilidade de apresentar 3 (três) orçamentos,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justificar o fato, por escrito, para apreciação da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033BB138" w14:textId="77777777"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p>
    <w:p w14:paraId="240A5EE7" w14:textId="3F5DFD52"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8.6.1.4</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a aprovação dos </w:t>
      </w:r>
      <w:r w:rsidR="00BC3CDF" w:rsidRPr="00685039">
        <w:rPr>
          <w:rFonts w:asciiTheme="minorHAnsi" w:hAnsiTheme="minorHAnsi" w:cs="Arial"/>
          <w:sz w:val="24"/>
          <w:szCs w:val="24"/>
        </w:rPr>
        <w:t>custos</w:t>
      </w:r>
      <w:r w:rsidRPr="00685039">
        <w:rPr>
          <w:rFonts w:asciiTheme="minorHAnsi" w:hAnsiTheme="minorHAnsi" w:cs="Arial"/>
          <w:sz w:val="24"/>
          <w:szCs w:val="24"/>
        </w:rPr>
        <w:t xml:space="preserve">, 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poderá proceder consulta junto ao mercado para verificação dos orçamentos apresentados.</w:t>
      </w:r>
    </w:p>
    <w:p w14:paraId="3CE7882E" w14:textId="77777777" w:rsidR="00C7642A" w:rsidRPr="00685039" w:rsidRDefault="00C7642A" w:rsidP="00F82749">
      <w:pPr>
        <w:jc w:val="both"/>
        <w:rPr>
          <w:rFonts w:asciiTheme="minorHAnsi" w:hAnsiTheme="minorHAnsi" w:cs="Arial"/>
        </w:rPr>
      </w:pPr>
    </w:p>
    <w:p w14:paraId="19602966" w14:textId="13CC08A9" w:rsidR="00C7642A" w:rsidRPr="00685039" w:rsidRDefault="00C7642A" w:rsidP="00F82749">
      <w:pPr>
        <w:pStyle w:val="format1"/>
        <w:tabs>
          <w:tab w:val="left" w:pos="709"/>
          <w:tab w:val="left" w:pos="851"/>
          <w:tab w:val="left" w:pos="1134"/>
        </w:tabs>
        <w:autoSpaceDE/>
        <w:autoSpaceDN/>
        <w:ind w:right="-2"/>
        <w:rPr>
          <w:rFonts w:asciiTheme="minorHAnsi" w:hAnsiTheme="minorHAnsi" w:cs="Arial"/>
          <w:sz w:val="24"/>
          <w:szCs w:val="24"/>
        </w:rPr>
      </w:pPr>
      <w:r w:rsidRPr="00685039">
        <w:rPr>
          <w:rFonts w:asciiTheme="minorHAnsi" w:hAnsiTheme="minorHAnsi" w:cs="Arial"/>
          <w:sz w:val="24"/>
          <w:szCs w:val="24"/>
        </w:rPr>
        <w:t>8.6.1.5</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subsidiar a análise dos orçamentos apresentados pela </w:t>
      </w:r>
      <w:r w:rsidRPr="00685039">
        <w:rPr>
          <w:rFonts w:asciiTheme="minorHAnsi" w:hAnsiTheme="minorHAnsi" w:cs="Arial"/>
          <w:b/>
          <w:sz w:val="24"/>
          <w:szCs w:val="24"/>
        </w:rPr>
        <w:t>CONTRATADA</w:t>
      </w:r>
      <w:r w:rsidRPr="00685039">
        <w:rPr>
          <w:rFonts w:asciiTheme="minorHAnsi" w:hAnsiTheme="minorHAnsi" w:cs="Arial"/>
          <w:sz w:val="24"/>
          <w:szCs w:val="24"/>
        </w:rPr>
        <w:t xml:space="preserve">, 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buscará as referências dos preços praticados pela Administração Pública em relação aos produtos e serviços complementares.</w:t>
      </w:r>
    </w:p>
    <w:p w14:paraId="1920FBFC" w14:textId="77777777" w:rsidR="00C7642A" w:rsidRPr="00685039" w:rsidRDefault="00C7642A" w:rsidP="00F82749">
      <w:pPr>
        <w:jc w:val="both"/>
        <w:rPr>
          <w:rFonts w:asciiTheme="minorHAnsi" w:hAnsiTheme="minorHAnsi" w:cs="Arial"/>
        </w:rPr>
      </w:pPr>
    </w:p>
    <w:p w14:paraId="216FA26E"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pagamentos a fornecedores especializados deverão ser efetuados pela </w:t>
      </w:r>
      <w:r w:rsidRPr="00685039">
        <w:rPr>
          <w:rFonts w:asciiTheme="minorHAnsi" w:hAnsiTheme="minorHAnsi" w:cs="Arial"/>
          <w:b/>
          <w:sz w:val="24"/>
          <w:szCs w:val="24"/>
        </w:rPr>
        <w:t>CONTRATADA</w:t>
      </w:r>
      <w:r w:rsidRPr="00685039">
        <w:rPr>
          <w:rFonts w:asciiTheme="minorHAnsi" w:hAnsiTheme="minorHAnsi" w:cs="Arial"/>
          <w:sz w:val="24"/>
          <w:szCs w:val="24"/>
        </w:rPr>
        <w:t xml:space="preserve"> em até 10 (dez) dias após o crédito em sua conta, da ordem bancária realizada pela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52B70C0F"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53567AD5" w14:textId="1574F504" w:rsidR="00C7642A" w:rsidRPr="00685039" w:rsidRDefault="00C7642A" w:rsidP="00F82749">
      <w:pPr>
        <w:pStyle w:val="format1"/>
        <w:tabs>
          <w:tab w:val="left" w:pos="709"/>
          <w:tab w:val="left" w:pos="851"/>
        </w:tabs>
        <w:autoSpaceDE/>
        <w:autoSpaceDN/>
        <w:rPr>
          <w:rFonts w:asciiTheme="minorHAnsi" w:hAnsiTheme="minorHAnsi" w:cs="Arial"/>
          <w:b/>
          <w:sz w:val="24"/>
          <w:szCs w:val="24"/>
        </w:rPr>
      </w:pPr>
      <w:r w:rsidRPr="00685039">
        <w:rPr>
          <w:rFonts w:asciiTheme="minorHAnsi" w:hAnsiTheme="minorHAnsi" w:cs="Arial"/>
          <w:sz w:val="24"/>
          <w:szCs w:val="24"/>
        </w:rPr>
        <w:t>8.6.2.1</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w:t>
      </w:r>
      <w:r w:rsidRPr="00685039">
        <w:rPr>
          <w:rFonts w:asciiTheme="minorHAnsi" w:hAnsiTheme="minorHAnsi" w:cs="Arial"/>
          <w:b/>
          <w:sz w:val="24"/>
          <w:szCs w:val="24"/>
        </w:rPr>
        <w:t>CONTRATADA</w:t>
      </w:r>
      <w:r w:rsidRPr="00685039">
        <w:rPr>
          <w:rFonts w:asciiTheme="minorHAnsi" w:hAnsiTheme="minorHAnsi" w:cs="Arial"/>
          <w:sz w:val="24"/>
          <w:szCs w:val="24"/>
        </w:rPr>
        <w:t xml:space="preserve"> entregará à </w:t>
      </w:r>
      <w:r w:rsidRPr="00685039">
        <w:rPr>
          <w:rFonts w:asciiTheme="minorHAnsi" w:hAnsiTheme="minorHAnsi" w:cs="Arial"/>
          <w:b/>
          <w:sz w:val="24"/>
          <w:szCs w:val="24"/>
        </w:rPr>
        <w:t>CONTRATANTE</w:t>
      </w:r>
      <w:r w:rsidRPr="00685039">
        <w:rPr>
          <w:rFonts w:asciiTheme="minorHAnsi" w:hAnsiTheme="minorHAnsi" w:cs="Arial"/>
          <w:sz w:val="24"/>
          <w:szCs w:val="24"/>
        </w:rPr>
        <w:t>, até o 10º (décimo) dia do mês subsequente, relatório consolidado dos pagamentos efetuados a fornecedores especializados no mês anterior.</w:t>
      </w:r>
    </w:p>
    <w:p w14:paraId="37B31FFC"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6DDEE1E2" w14:textId="42E86814"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8.6.2.2</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O relatório consolidado dos pagamentos a fornecedores especializados deverá conter, pelo menos, as seguintes informações:</w:t>
      </w:r>
    </w:p>
    <w:p w14:paraId="1A8C850E"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74403F3A" w14:textId="77777777" w:rsidR="00650838" w:rsidRPr="00685039" w:rsidRDefault="00650838" w:rsidP="00650838">
      <w:pPr>
        <w:pStyle w:val="format1"/>
        <w:tabs>
          <w:tab w:val="left" w:pos="709"/>
          <w:tab w:val="left" w:pos="851"/>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a) número da Ordem de Serviço;</w:t>
      </w:r>
    </w:p>
    <w:p w14:paraId="5FC68D3A" w14:textId="77777777" w:rsidR="00650838" w:rsidRPr="00685039" w:rsidRDefault="00650838" w:rsidP="00650838">
      <w:pPr>
        <w:tabs>
          <w:tab w:val="left" w:pos="1418"/>
          <w:tab w:val="left" w:pos="1560"/>
          <w:tab w:val="left" w:pos="1701"/>
        </w:tabs>
        <w:ind w:left="1418" w:right="-2"/>
        <w:jc w:val="both"/>
        <w:rPr>
          <w:rFonts w:asciiTheme="minorHAnsi" w:hAnsiTheme="minorHAnsi" w:cs="Arial"/>
        </w:rPr>
      </w:pPr>
    </w:p>
    <w:p w14:paraId="5F24DF55" w14:textId="77777777" w:rsidR="00650838" w:rsidRPr="00685039" w:rsidRDefault="00650838" w:rsidP="00650838">
      <w:pPr>
        <w:pStyle w:val="format1"/>
        <w:tabs>
          <w:tab w:val="left" w:pos="709"/>
          <w:tab w:val="left" w:pos="851"/>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 xml:space="preserve">b) data do crédito da ordem bancária da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2498A3FC" w14:textId="77777777" w:rsidR="00650838" w:rsidRPr="00685039" w:rsidRDefault="00650838" w:rsidP="00650838">
      <w:pPr>
        <w:tabs>
          <w:tab w:val="left" w:pos="1418"/>
          <w:tab w:val="left" w:pos="1560"/>
          <w:tab w:val="left" w:pos="1701"/>
        </w:tabs>
        <w:ind w:left="1418" w:right="-2"/>
        <w:jc w:val="both"/>
        <w:rPr>
          <w:rFonts w:asciiTheme="minorHAnsi" w:hAnsiTheme="minorHAnsi" w:cs="Arial"/>
        </w:rPr>
      </w:pPr>
    </w:p>
    <w:p w14:paraId="0ED7C7CD" w14:textId="77777777" w:rsidR="00650838" w:rsidRPr="00685039" w:rsidRDefault="00650838" w:rsidP="00650838">
      <w:pPr>
        <w:pStyle w:val="format1"/>
        <w:tabs>
          <w:tab w:val="left" w:pos="851"/>
          <w:tab w:val="left" w:pos="1418"/>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 xml:space="preserve">c) data do pagamento ao fornecedor especializado pela </w:t>
      </w:r>
      <w:r w:rsidRPr="00685039">
        <w:rPr>
          <w:rFonts w:asciiTheme="minorHAnsi" w:hAnsiTheme="minorHAnsi" w:cs="Arial"/>
          <w:b/>
          <w:sz w:val="24"/>
          <w:szCs w:val="24"/>
        </w:rPr>
        <w:t>CONTRATADA</w:t>
      </w:r>
      <w:r w:rsidRPr="00685039">
        <w:rPr>
          <w:rFonts w:asciiTheme="minorHAnsi" w:hAnsiTheme="minorHAnsi" w:cs="Arial"/>
          <w:sz w:val="24"/>
          <w:szCs w:val="24"/>
        </w:rPr>
        <w:t>;</w:t>
      </w:r>
    </w:p>
    <w:p w14:paraId="0718C15E" w14:textId="77777777" w:rsidR="00650838" w:rsidRPr="00685039" w:rsidRDefault="00650838" w:rsidP="00650838">
      <w:pPr>
        <w:tabs>
          <w:tab w:val="left" w:pos="1418"/>
          <w:tab w:val="left" w:pos="1560"/>
          <w:tab w:val="left" w:pos="1701"/>
        </w:tabs>
        <w:ind w:left="1418" w:right="-2"/>
        <w:jc w:val="both"/>
        <w:rPr>
          <w:rFonts w:asciiTheme="minorHAnsi" w:hAnsiTheme="minorHAnsi" w:cs="Arial"/>
        </w:rPr>
      </w:pPr>
    </w:p>
    <w:p w14:paraId="5BBEE7F9" w14:textId="77777777" w:rsidR="00650838" w:rsidRPr="00685039" w:rsidRDefault="00650838" w:rsidP="00650838">
      <w:pPr>
        <w:pStyle w:val="format1"/>
        <w:tabs>
          <w:tab w:val="left" w:pos="709"/>
          <w:tab w:val="left" w:pos="851"/>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d) nome do fornecedor especializado favorecido;</w:t>
      </w:r>
    </w:p>
    <w:p w14:paraId="45D61778" w14:textId="77777777" w:rsidR="00650838" w:rsidRPr="00685039" w:rsidRDefault="00650838" w:rsidP="00650838">
      <w:pPr>
        <w:tabs>
          <w:tab w:val="left" w:pos="1418"/>
          <w:tab w:val="left" w:pos="1560"/>
          <w:tab w:val="left" w:pos="1701"/>
        </w:tabs>
        <w:ind w:left="1418" w:right="-2"/>
        <w:jc w:val="both"/>
        <w:rPr>
          <w:rFonts w:asciiTheme="minorHAnsi" w:hAnsiTheme="minorHAnsi" w:cs="Arial"/>
        </w:rPr>
      </w:pPr>
    </w:p>
    <w:p w14:paraId="414F3288" w14:textId="77777777" w:rsidR="00650838" w:rsidRPr="00685039" w:rsidRDefault="00650838" w:rsidP="00650838">
      <w:pPr>
        <w:pStyle w:val="format1"/>
        <w:tabs>
          <w:tab w:val="left" w:pos="709"/>
          <w:tab w:val="left" w:pos="851"/>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e) número do documento fiscal;</w:t>
      </w:r>
    </w:p>
    <w:p w14:paraId="16526061" w14:textId="77777777" w:rsidR="00650838" w:rsidRPr="00685039" w:rsidRDefault="00650838" w:rsidP="00650838">
      <w:pPr>
        <w:tabs>
          <w:tab w:val="left" w:pos="1418"/>
          <w:tab w:val="left" w:pos="1560"/>
          <w:tab w:val="left" w:pos="1701"/>
        </w:tabs>
        <w:ind w:left="1418" w:right="-2"/>
        <w:jc w:val="both"/>
        <w:rPr>
          <w:rFonts w:asciiTheme="minorHAnsi" w:hAnsiTheme="minorHAnsi" w:cs="Arial"/>
        </w:rPr>
      </w:pPr>
    </w:p>
    <w:p w14:paraId="71481BF6" w14:textId="77777777" w:rsidR="00650838" w:rsidRPr="00685039" w:rsidRDefault="00650838" w:rsidP="00650838">
      <w:pPr>
        <w:pStyle w:val="format1"/>
        <w:tabs>
          <w:tab w:val="left" w:pos="709"/>
          <w:tab w:val="left" w:pos="851"/>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f) valor do pagamento.</w:t>
      </w:r>
    </w:p>
    <w:p w14:paraId="4A4BDD0A"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5B6B9C40" w14:textId="68EDA7FF"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8.6.2.3</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 não cumprimento do disposto no subitem 8.6.2 ou a falta de apresentação de justificativa plausível para o não pagamento no prazo estipulado poderá implicar a suspensão da liquidação das despesas da </w:t>
      </w:r>
      <w:r w:rsidRPr="00685039">
        <w:rPr>
          <w:rFonts w:asciiTheme="minorHAnsi" w:hAnsiTheme="minorHAnsi" w:cs="Arial"/>
          <w:b/>
          <w:sz w:val="24"/>
          <w:szCs w:val="24"/>
        </w:rPr>
        <w:t>CONTRATADA</w:t>
      </w:r>
      <w:r w:rsidRPr="00685039">
        <w:rPr>
          <w:rFonts w:asciiTheme="minorHAnsi" w:hAnsiTheme="minorHAnsi" w:cs="Arial"/>
          <w:sz w:val="24"/>
          <w:szCs w:val="24"/>
        </w:rPr>
        <w:t>, até que seja resolvida a pendência.</w:t>
      </w:r>
    </w:p>
    <w:p w14:paraId="4A56385D"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68BD1DF3" w14:textId="0052CE96" w:rsidR="00C7642A" w:rsidRPr="00685039" w:rsidRDefault="00C7642A" w:rsidP="00F82749">
      <w:pPr>
        <w:pStyle w:val="format1"/>
        <w:tabs>
          <w:tab w:val="left" w:pos="709"/>
          <w:tab w:val="left" w:pos="851"/>
        </w:tabs>
        <w:autoSpaceDE/>
        <w:autoSpaceDN/>
        <w:rPr>
          <w:rFonts w:asciiTheme="minorHAnsi" w:hAnsiTheme="minorHAnsi" w:cs="Arial"/>
          <w:b/>
          <w:sz w:val="24"/>
          <w:szCs w:val="24"/>
        </w:rPr>
      </w:pPr>
      <w:r w:rsidRPr="00685039">
        <w:rPr>
          <w:rFonts w:asciiTheme="minorHAnsi" w:hAnsiTheme="minorHAnsi" w:cs="Arial"/>
          <w:sz w:val="24"/>
          <w:szCs w:val="24"/>
        </w:rPr>
        <w:t>8.6.2.4</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Não solucionada a pendência no prazo de 15 (quinze) dias, contado da notificação da </w:t>
      </w:r>
      <w:r w:rsidRPr="00685039">
        <w:rPr>
          <w:rFonts w:asciiTheme="minorHAnsi" w:hAnsiTheme="minorHAnsi" w:cs="Arial"/>
          <w:b/>
          <w:sz w:val="24"/>
          <w:szCs w:val="24"/>
        </w:rPr>
        <w:t>CONTRATANT</w:t>
      </w:r>
      <w:r w:rsidRPr="00685039">
        <w:rPr>
          <w:rFonts w:asciiTheme="minorHAnsi" w:hAnsiTheme="minorHAnsi" w:cs="Arial"/>
          <w:sz w:val="24"/>
          <w:szCs w:val="24"/>
        </w:rPr>
        <w:t xml:space="preserve">E, ficará caracterizada a inexecução contratual por parte da </w:t>
      </w:r>
      <w:r w:rsidRPr="00685039">
        <w:rPr>
          <w:rFonts w:asciiTheme="minorHAnsi" w:hAnsiTheme="minorHAnsi" w:cs="Arial"/>
          <w:b/>
          <w:sz w:val="24"/>
          <w:szCs w:val="24"/>
        </w:rPr>
        <w:t>CONTRATADA</w:t>
      </w:r>
      <w:r w:rsidRPr="00685039">
        <w:rPr>
          <w:rFonts w:asciiTheme="minorHAnsi" w:hAnsiTheme="minorHAnsi" w:cs="Arial"/>
          <w:sz w:val="24"/>
          <w:szCs w:val="24"/>
        </w:rPr>
        <w:t>.</w:t>
      </w:r>
    </w:p>
    <w:p w14:paraId="3A32EF22"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4F0CCEDB" w14:textId="03CC0805"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8.6.2.5</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Caracterizada a inexecução contratual pelos motivos expressos no subitem 8.6.2.4, 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nos termos da Cláusula Décima Segunda, poderá optar pela rescisão </w:t>
      </w:r>
      <w:r w:rsidR="00881B6F" w:rsidRPr="00685039">
        <w:rPr>
          <w:rFonts w:asciiTheme="minorHAnsi" w:hAnsiTheme="minorHAnsi" w:cs="Arial"/>
          <w:sz w:val="24"/>
          <w:szCs w:val="24"/>
        </w:rPr>
        <w:t>deste contrato</w:t>
      </w:r>
      <w:r w:rsidRPr="00685039">
        <w:rPr>
          <w:rFonts w:asciiTheme="minorHAnsi" w:hAnsiTheme="minorHAnsi" w:cs="Arial"/>
          <w:sz w:val="24"/>
          <w:szCs w:val="24"/>
        </w:rPr>
        <w:t xml:space="preserve"> ou, em caráter excepcional, liquidar despesas e efetuar os respectivos pagamentos diretamente aos fornecedores especializados.</w:t>
      </w:r>
    </w:p>
    <w:p w14:paraId="396889CA"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7A7AE93D" w14:textId="455C4BC9"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8.6.2.6</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preservar o direito dos fornecedores especializados de receber com regularidade pelos produtos e serviços executados, 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poderá instituir procedimento alternativo de controle para que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efetue o repasse dos valores devidos aos fornecedores em operações concomitantes com o crédito recebido da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que, em caráter excepcional, ainda poderá diretamente liquidar as despesas e efetuar os pagamentos aos fornecedores.</w:t>
      </w:r>
    </w:p>
    <w:p w14:paraId="5852C7B6"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7AC48960" w14:textId="00D42711"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8.6.2.7</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Eventuais encargos financeiros, processuais e outros, decorrentes da inobservância, pela </w:t>
      </w:r>
      <w:r w:rsidRPr="00685039">
        <w:rPr>
          <w:rFonts w:asciiTheme="minorHAnsi" w:hAnsiTheme="minorHAnsi" w:cs="Arial"/>
          <w:b/>
          <w:sz w:val="24"/>
          <w:szCs w:val="24"/>
        </w:rPr>
        <w:t>CONTRATADA</w:t>
      </w:r>
      <w:r w:rsidRPr="00685039">
        <w:rPr>
          <w:rFonts w:asciiTheme="minorHAnsi" w:hAnsiTheme="minorHAnsi" w:cs="Arial"/>
          <w:sz w:val="24"/>
          <w:szCs w:val="24"/>
        </w:rPr>
        <w:t>, de prazos de pagamento serão de sua exclusiva responsabilidade.</w:t>
      </w:r>
    </w:p>
    <w:p w14:paraId="6A3DCA0A" w14:textId="77777777" w:rsidR="00EA71BD" w:rsidRPr="00685039" w:rsidRDefault="00EA71BD" w:rsidP="00F82749">
      <w:pPr>
        <w:pStyle w:val="format1"/>
        <w:tabs>
          <w:tab w:val="left" w:pos="709"/>
          <w:tab w:val="left" w:pos="851"/>
        </w:tabs>
        <w:autoSpaceDE/>
        <w:autoSpaceDN/>
        <w:rPr>
          <w:rFonts w:asciiTheme="minorHAnsi" w:hAnsiTheme="minorHAnsi" w:cs="Arial"/>
          <w:sz w:val="24"/>
          <w:szCs w:val="24"/>
        </w:rPr>
      </w:pPr>
    </w:p>
    <w:p w14:paraId="5F7CDC70" w14:textId="77777777" w:rsidR="00EA71BD" w:rsidRPr="00685039" w:rsidRDefault="00EA71BD" w:rsidP="00F82749">
      <w:pPr>
        <w:pStyle w:val="format1"/>
        <w:tabs>
          <w:tab w:val="left" w:pos="709"/>
          <w:tab w:val="left" w:pos="851"/>
        </w:tabs>
        <w:autoSpaceDE/>
        <w:autoSpaceDN/>
        <w:rPr>
          <w:rFonts w:asciiTheme="minorHAnsi" w:hAnsiTheme="minorHAnsi" w:cs="Arial"/>
          <w:sz w:val="24"/>
          <w:szCs w:val="24"/>
        </w:rPr>
      </w:pPr>
    </w:p>
    <w:p w14:paraId="367A57D9" w14:textId="256F14A4"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8.7</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w:t>
      </w:r>
      <w:r w:rsidRPr="00685039">
        <w:rPr>
          <w:rFonts w:asciiTheme="minorHAnsi" w:hAnsiTheme="minorHAnsi" w:cs="Arial"/>
          <w:b/>
          <w:sz w:val="24"/>
          <w:szCs w:val="24"/>
        </w:rPr>
        <w:t>CONTRATADA</w:t>
      </w:r>
      <w:r w:rsidRPr="00685039">
        <w:rPr>
          <w:rFonts w:asciiTheme="minorHAnsi" w:hAnsiTheme="minorHAnsi" w:cs="Arial"/>
          <w:sz w:val="24"/>
          <w:szCs w:val="24"/>
        </w:rPr>
        <w:t xml:space="preserve"> receberá honorários somente sobre os </w:t>
      </w:r>
      <w:r w:rsidR="00652017" w:rsidRPr="00685039">
        <w:rPr>
          <w:rFonts w:asciiTheme="minorHAnsi" w:hAnsiTheme="minorHAnsi" w:cs="Arial"/>
          <w:sz w:val="24"/>
          <w:szCs w:val="24"/>
        </w:rPr>
        <w:t>preços</w:t>
      </w:r>
      <w:r w:rsidRPr="00685039">
        <w:rPr>
          <w:rFonts w:asciiTheme="minorHAnsi" w:hAnsiTheme="minorHAnsi" w:cs="Arial"/>
          <w:sz w:val="24"/>
          <w:szCs w:val="24"/>
        </w:rPr>
        <w:t xml:space="preserve"> dos Produtos e Serviços Complementares, prestados por meio de fornecedores especializados com sua intermediação e supervisão.</w:t>
      </w:r>
    </w:p>
    <w:p w14:paraId="0E88ECB6"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35EDC388" w14:textId="14DFB5D1"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8.7.1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 título de honorários será considerado pela </w:t>
      </w:r>
      <w:r w:rsidRPr="00685039">
        <w:rPr>
          <w:rFonts w:asciiTheme="minorHAnsi" w:hAnsiTheme="minorHAnsi" w:cs="Arial"/>
          <w:b/>
          <w:sz w:val="24"/>
          <w:szCs w:val="24"/>
        </w:rPr>
        <w:t>CONTRATANTE</w:t>
      </w:r>
      <w:r w:rsidRPr="00685039">
        <w:rPr>
          <w:rFonts w:asciiTheme="minorHAnsi" w:hAnsiTheme="minorHAnsi" w:cs="Arial"/>
          <w:sz w:val="24"/>
          <w:szCs w:val="24"/>
        </w:rPr>
        <w:t xml:space="preserve"> o percentual de ........% (........................por cento), constante da Proposta de menor preço da concorrência que deu origem a este contrato.</w:t>
      </w:r>
    </w:p>
    <w:p w14:paraId="7D7301D5" w14:textId="77777777" w:rsidR="00C7642A" w:rsidRPr="00685039" w:rsidRDefault="00C7642A" w:rsidP="00F82749">
      <w:pPr>
        <w:pStyle w:val="format1"/>
        <w:tabs>
          <w:tab w:val="left" w:pos="709"/>
          <w:tab w:val="left" w:pos="851"/>
        </w:tabs>
        <w:autoSpaceDE/>
        <w:autoSpaceDN/>
        <w:rPr>
          <w:rFonts w:asciiTheme="minorHAnsi" w:hAnsiTheme="minorHAnsi" w:cs="Arial"/>
          <w:sz w:val="24"/>
          <w:szCs w:val="24"/>
        </w:rPr>
      </w:pPr>
    </w:p>
    <w:p w14:paraId="401A48E2" w14:textId="58B81FB4" w:rsidR="00C7642A" w:rsidRPr="00685039" w:rsidRDefault="00C7642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8.7.2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Os honorários de que trata o subitem anterior serão calculados sobre o preço efetivamente faturado, a ele não acrescido </w:t>
      </w:r>
      <w:r w:rsidR="00E6161C" w:rsidRPr="00685039">
        <w:rPr>
          <w:rFonts w:asciiTheme="minorHAnsi" w:hAnsiTheme="minorHAnsi" w:cs="Arial"/>
          <w:sz w:val="24"/>
          <w:szCs w:val="24"/>
        </w:rPr>
        <w:t xml:space="preserve">nenhum </w:t>
      </w:r>
      <w:r w:rsidRPr="00685039">
        <w:rPr>
          <w:rFonts w:asciiTheme="minorHAnsi" w:hAnsiTheme="minorHAnsi" w:cs="Arial"/>
          <w:sz w:val="24"/>
          <w:szCs w:val="24"/>
        </w:rPr>
        <w:t xml:space="preserve">valor </w:t>
      </w:r>
      <w:r w:rsidR="00E6161C" w:rsidRPr="00685039">
        <w:rPr>
          <w:rFonts w:asciiTheme="minorHAnsi" w:hAnsiTheme="minorHAnsi" w:cs="Arial"/>
          <w:sz w:val="24"/>
          <w:szCs w:val="24"/>
        </w:rPr>
        <w:t xml:space="preserve">relativo </w:t>
      </w:r>
      <w:r w:rsidR="00E94CF9" w:rsidRPr="00685039">
        <w:rPr>
          <w:rFonts w:asciiTheme="minorHAnsi" w:hAnsiTheme="minorHAnsi" w:cs="Arial"/>
          <w:sz w:val="24"/>
          <w:szCs w:val="24"/>
        </w:rPr>
        <w:t>a</w:t>
      </w:r>
      <w:r w:rsidRPr="00685039">
        <w:rPr>
          <w:rFonts w:asciiTheme="minorHAnsi" w:hAnsiTheme="minorHAnsi" w:cs="Arial"/>
          <w:sz w:val="24"/>
          <w:szCs w:val="24"/>
        </w:rPr>
        <w:t xml:space="preserve"> tributos cujo recolhimento seja de competência da </w:t>
      </w:r>
      <w:r w:rsidRPr="00685039">
        <w:rPr>
          <w:rFonts w:asciiTheme="minorHAnsi" w:hAnsiTheme="minorHAnsi" w:cs="Arial"/>
          <w:b/>
          <w:sz w:val="24"/>
          <w:szCs w:val="24"/>
        </w:rPr>
        <w:t>CONTRATADA</w:t>
      </w:r>
      <w:r w:rsidRPr="00685039">
        <w:rPr>
          <w:rFonts w:asciiTheme="minorHAnsi" w:hAnsiTheme="minorHAnsi" w:cs="Arial"/>
          <w:sz w:val="24"/>
          <w:szCs w:val="24"/>
        </w:rPr>
        <w:t>.</w:t>
      </w:r>
    </w:p>
    <w:p w14:paraId="72080937" w14:textId="77777777" w:rsidR="00C7642A" w:rsidRPr="00685039" w:rsidRDefault="00C7642A" w:rsidP="00F82749">
      <w:pPr>
        <w:pStyle w:val="format1"/>
        <w:rPr>
          <w:rFonts w:asciiTheme="minorHAnsi" w:hAnsiTheme="minorHAnsi" w:cs="Arial"/>
          <w:sz w:val="24"/>
          <w:szCs w:val="24"/>
        </w:rPr>
      </w:pPr>
    </w:p>
    <w:p w14:paraId="5EE23124" w14:textId="1898E5D2" w:rsidR="002710B3" w:rsidRPr="00685039" w:rsidRDefault="002710B3" w:rsidP="00F82749">
      <w:pPr>
        <w:pStyle w:val="format1"/>
        <w:tabs>
          <w:tab w:val="left" w:pos="709"/>
          <w:tab w:val="left" w:pos="851"/>
        </w:tabs>
        <w:autoSpaceDE/>
        <w:autoSpaceDN/>
        <w:rPr>
          <w:rFonts w:asciiTheme="minorHAnsi" w:hAnsiTheme="minorHAnsi" w:cs="Arial"/>
          <w:i/>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recomenda</w:t>
      </w:r>
      <w:proofErr w:type="gramEnd"/>
      <w:r w:rsidRPr="00685039">
        <w:rPr>
          <w:rFonts w:asciiTheme="minorHAnsi" w:hAnsiTheme="minorHAnsi" w:cs="Arial"/>
          <w:i/>
          <w:sz w:val="24"/>
          <w:szCs w:val="24"/>
          <w:highlight w:val="yellow"/>
        </w:rPr>
        <w:t>-se a inclusão dos subitens a seguir para o estabelecimento de regras claras para o reembolso à contratada de despesas com descolamentos de profissionais a serviço, no interesse d</w:t>
      </w:r>
      <w:r w:rsidR="00F86FE0" w:rsidRPr="00685039">
        <w:rPr>
          <w:rFonts w:asciiTheme="minorHAnsi" w:hAnsiTheme="minorHAnsi" w:cs="Arial"/>
          <w:i/>
          <w:sz w:val="24"/>
          <w:szCs w:val="24"/>
          <w:highlight w:val="yellow"/>
        </w:rPr>
        <w:t>a</w:t>
      </w:r>
      <w:r w:rsidRPr="00685039">
        <w:rPr>
          <w:rFonts w:asciiTheme="minorHAnsi" w:hAnsiTheme="minorHAnsi" w:cs="Arial"/>
          <w:i/>
          <w:sz w:val="24"/>
          <w:szCs w:val="24"/>
          <w:highlight w:val="yellow"/>
        </w:rPr>
        <w:t xml:space="preserve"> contratante&gt;</w:t>
      </w:r>
    </w:p>
    <w:p w14:paraId="096410B9" w14:textId="77777777" w:rsidR="002710B3" w:rsidRPr="00685039" w:rsidRDefault="002710B3" w:rsidP="00F82749">
      <w:pPr>
        <w:pStyle w:val="format1"/>
        <w:rPr>
          <w:rFonts w:asciiTheme="minorHAnsi" w:hAnsiTheme="minorHAnsi" w:cs="Arial"/>
          <w:sz w:val="24"/>
          <w:szCs w:val="24"/>
        </w:rPr>
      </w:pPr>
    </w:p>
    <w:p w14:paraId="10E33E23" w14:textId="51FF7577"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C7642A" w:rsidRPr="00685039">
        <w:rPr>
          <w:rFonts w:asciiTheme="minorHAnsi" w:hAnsiTheme="minorHAnsi" w:cs="Arial"/>
          <w:sz w:val="24"/>
          <w:szCs w:val="24"/>
        </w:rPr>
        <w:t>8</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CF0EC5" w:rsidRPr="00685039">
        <w:rPr>
          <w:rFonts w:asciiTheme="minorHAnsi" w:hAnsiTheme="minorHAnsi" w:cs="Arial"/>
          <w:sz w:val="24"/>
          <w:szCs w:val="24"/>
        </w:rPr>
        <w:t xml:space="preserve">O reembolso das despesas com deslocamentos de profissionais a serviço no decorrer da execução contratual será realizado a partir de uma prestação de contas apresentada pela </w:t>
      </w:r>
      <w:r w:rsidR="00CF0EC5" w:rsidRPr="00685039">
        <w:rPr>
          <w:rFonts w:asciiTheme="minorHAnsi" w:hAnsiTheme="minorHAnsi" w:cs="Arial"/>
          <w:b/>
          <w:sz w:val="24"/>
          <w:szCs w:val="24"/>
        </w:rPr>
        <w:t>CONTRATADA</w:t>
      </w:r>
      <w:r w:rsidR="00CF0EC5" w:rsidRPr="00685039">
        <w:rPr>
          <w:rFonts w:asciiTheme="minorHAnsi" w:hAnsiTheme="minorHAnsi" w:cs="Arial"/>
          <w:sz w:val="24"/>
          <w:szCs w:val="24"/>
        </w:rPr>
        <w:t xml:space="preserve"> </w:t>
      </w:r>
      <w:r w:rsidR="000D7875" w:rsidRPr="00685039">
        <w:rPr>
          <w:rFonts w:asciiTheme="minorHAnsi" w:hAnsiTheme="minorHAnsi" w:cs="Arial"/>
          <w:sz w:val="24"/>
          <w:szCs w:val="24"/>
        </w:rPr>
        <w:t>à</w:t>
      </w:r>
      <w:r w:rsidR="00CF0EC5" w:rsidRPr="00685039">
        <w:rPr>
          <w:rFonts w:asciiTheme="minorHAnsi" w:hAnsiTheme="minorHAnsi" w:cs="Arial"/>
          <w:sz w:val="24"/>
          <w:szCs w:val="24"/>
        </w:rPr>
        <w:t xml:space="preserve"> </w:t>
      </w:r>
      <w:r w:rsidR="00CF0EC5" w:rsidRPr="00685039">
        <w:rPr>
          <w:rFonts w:asciiTheme="minorHAnsi" w:hAnsiTheme="minorHAnsi" w:cs="Arial"/>
          <w:b/>
          <w:sz w:val="24"/>
          <w:szCs w:val="24"/>
        </w:rPr>
        <w:t>CONTRATANTE</w:t>
      </w:r>
      <w:r w:rsidR="00CF0EC5" w:rsidRPr="00685039">
        <w:rPr>
          <w:rFonts w:asciiTheme="minorHAnsi" w:hAnsiTheme="minorHAnsi" w:cs="Arial"/>
          <w:sz w:val="24"/>
          <w:szCs w:val="24"/>
        </w:rPr>
        <w:t>.</w:t>
      </w:r>
    </w:p>
    <w:p w14:paraId="78D38440"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65858CA6" w14:textId="388FCEC4"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8D6715" w:rsidRPr="00685039">
        <w:rPr>
          <w:rFonts w:asciiTheme="minorHAnsi" w:hAnsiTheme="minorHAnsi" w:cs="Arial"/>
          <w:sz w:val="24"/>
          <w:szCs w:val="24"/>
        </w:rPr>
        <w:t>8</w:t>
      </w:r>
      <w:r w:rsidR="007A1B9A" w:rsidRPr="00685039">
        <w:rPr>
          <w:rFonts w:asciiTheme="minorHAnsi" w:hAnsiTheme="minorHAnsi" w:cs="Arial"/>
          <w:sz w:val="24"/>
          <w:szCs w:val="24"/>
        </w:rPr>
        <w:t>.1</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CF0EC5" w:rsidRPr="00685039">
        <w:rPr>
          <w:rFonts w:asciiTheme="minorHAnsi" w:hAnsiTheme="minorHAnsi" w:cs="Arial"/>
          <w:sz w:val="24"/>
          <w:szCs w:val="24"/>
        </w:rPr>
        <w:t xml:space="preserve">Os deslocamentos de profissionais a serviço deverão estar previstos em Ordem de Serviço, devidamente aprovado pelo </w:t>
      </w:r>
      <w:r w:rsidR="00CF0EC5" w:rsidRPr="00685039">
        <w:rPr>
          <w:rFonts w:asciiTheme="minorHAnsi" w:hAnsiTheme="minorHAnsi" w:cs="Arial"/>
          <w:sz w:val="24"/>
          <w:szCs w:val="24"/>
          <w:highlight w:val="yellow"/>
        </w:rPr>
        <w:t>gestor ou fiscal</w:t>
      </w:r>
      <w:r w:rsidR="00CF0EC5" w:rsidRPr="00685039">
        <w:rPr>
          <w:rFonts w:asciiTheme="minorHAnsi" w:hAnsiTheme="minorHAnsi" w:cs="Arial"/>
          <w:sz w:val="24"/>
          <w:szCs w:val="24"/>
        </w:rPr>
        <w:t xml:space="preserve"> do contrato.</w:t>
      </w:r>
    </w:p>
    <w:p w14:paraId="4F71B0D1"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57992D12" w14:textId="108D3B31"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8D6715" w:rsidRPr="00685039">
        <w:rPr>
          <w:rFonts w:asciiTheme="minorHAnsi" w:hAnsiTheme="minorHAnsi" w:cs="Arial"/>
          <w:sz w:val="24"/>
          <w:szCs w:val="24"/>
        </w:rPr>
        <w:t>8</w:t>
      </w:r>
      <w:r w:rsidR="007A1B9A" w:rsidRPr="00685039">
        <w:rPr>
          <w:rFonts w:asciiTheme="minorHAnsi" w:hAnsiTheme="minorHAnsi" w:cs="Arial"/>
          <w:sz w:val="24"/>
          <w:szCs w:val="24"/>
        </w:rPr>
        <w:t>.1.1</w:t>
      </w:r>
      <w:r w:rsidR="00B01BC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CF0EC5" w:rsidRPr="00685039">
        <w:rPr>
          <w:rFonts w:asciiTheme="minorHAnsi" w:hAnsiTheme="minorHAnsi" w:cs="Arial"/>
          <w:sz w:val="24"/>
          <w:szCs w:val="24"/>
        </w:rPr>
        <w:t>Para autorização dos deslocamentos, na Ordem de Serviço deverão constar as seguintes informações:</w:t>
      </w:r>
    </w:p>
    <w:p w14:paraId="2A630201"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33509A82" w14:textId="77777777" w:rsidR="007A1B9A" w:rsidRPr="00685039" w:rsidRDefault="007A1B9A"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a) nome do profissional;</w:t>
      </w:r>
    </w:p>
    <w:p w14:paraId="36444545"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74222BF3" w14:textId="77777777" w:rsidR="007A1B9A" w:rsidRPr="00685039" w:rsidRDefault="007A1B9A"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b) finalidade da viagem;</w:t>
      </w:r>
    </w:p>
    <w:p w14:paraId="5DFCF8D8"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4CE36224" w14:textId="77777777" w:rsidR="007A1B9A" w:rsidRPr="00685039" w:rsidRDefault="007A1B9A"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c) datas de início e do término da viagem;</w:t>
      </w:r>
    </w:p>
    <w:p w14:paraId="4A38D997"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02005FE2" w14:textId="534A08C6" w:rsidR="007A1B9A" w:rsidRPr="00685039" w:rsidRDefault="007A1B9A" w:rsidP="00F82749">
      <w:pPr>
        <w:pStyle w:val="format1"/>
        <w:tabs>
          <w:tab w:val="left" w:pos="709"/>
          <w:tab w:val="left" w:pos="851"/>
          <w:tab w:val="left" w:pos="1560"/>
          <w:tab w:val="left" w:pos="1701"/>
        </w:tabs>
        <w:autoSpaceDE/>
        <w:autoSpaceDN/>
        <w:ind w:left="1418"/>
        <w:rPr>
          <w:rFonts w:asciiTheme="minorHAnsi" w:hAnsiTheme="minorHAnsi" w:cs="Arial"/>
          <w:sz w:val="24"/>
          <w:szCs w:val="24"/>
        </w:rPr>
      </w:pPr>
      <w:r w:rsidRPr="00685039">
        <w:rPr>
          <w:rFonts w:asciiTheme="minorHAnsi" w:hAnsiTheme="minorHAnsi" w:cs="Arial"/>
          <w:sz w:val="24"/>
          <w:szCs w:val="24"/>
        </w:rPr>
        <w:t xml:space="preserve">d) </w:t>
      </w:r>
      <w:r w:rsidR="00BC5F04" w:rsidRPr="00685039">
        <w:rPr>
          <w:rFonts w:asciiTheme="minorHAnsi" w:hAnsiTheme="minorHAnsi" w:cs="Arial"/>
          <w:sz w:val="24"/>
          <w:szCs w:val="24"/>
        </w:rPr>
        <w:t xml:space="preserve">preço estimado </w:t>
      </w:r>
      <w:r w:rsidR="00652017" w:rsidRPr="00685039">
        <w:rPr>
          <w:rFonts w:asciiTheme="minorHAnsi" w:hAnsiTheme="minorHAnsi" w:cs="Arial"/>
          <w:sz w:val="24"/>
          <w:szCs w:val="24"/>
        </w:rPr>
        <w:t>das</w:t>
      </w:r>
      <w:r w:rsidRPr="00685039">
        <w:rPr>
          <w:rFonts w:asciiTheme="minorHAnsi" w:hAnsiTheme="minorHAnsi" w:cs="Arial"/>
          <w:sz w:val="24"/>
          <w:szCs w:val="24"/>
        </w:rPr>
        <w:t xml:space="preserve"> passagens;</w:t>
      </w:r>
    </w:p>
    <w:p w14:paraId="636B1566"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E20E205" w14:textId="77777777" w:rsidR="007A1B9A" w:rsidRPr="00685039" w:rsidRDefault="007A1B9A" w:rsidP="00F82749">
      <w:pPr>
        <w:pStyle w:val="format1"/>
        <w:tabs>
          <w:tab w:val="left" w:pos="709"/>
          <w:tab w:val="left" w:pos="851"/>
          <w:tab w:val="left" w:pos="1560"/>
          <w:tab w:val="left" w:pos="1701"/>
        </w:tabs>
        <w:autoSpaceDE/>
        <w:autoSpaceDN/>
        <w:ind w:left="1418"/>
        <w:rPr>
          <w:rFonts w:asciiTheme="minorHAnsi" w:hAnsiTheme="minorHAnsi" w:cs="Arial"/>
          <w:b/>
          <w:sz w:val="24"/>
          <w:szCs w:val="24"/>
        </w:rPr>
      </w:pPr>
      <w:r w:rsidRPr="00685039">
        <w:rPr>
          <w:rFonts w:asciiTheme="minorHAnsi" w:hAnsiTheme="minorHAnsi" w:cs="Arial"/>
          <w:sz w:val="24"/>
          <w:szCs w:val="24"/>
        </w:rPr>
        <w:t>e) previsão de quantidade de diárias.</w:t>
      </w:r>
    </w:p>
    <w:p w14:paraId="6E8B9CE0"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7D0E2D04" w14:textId="0F990432"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8D6715" w:rsidRPr="00685039">
        <w:rPr>
          <w:rFonts w:asciiTheme="minorHAnsi" w:hAnsiTheme="minorHAnsi" w:cs="Arial"/>
          <w:sz w:val="24"/>
          <w:szCs w:val="24"/>
        </w:rPr>
        <w:t>8</w:t>
      </w:r>
      <w:r w:rsidR="007A1B9A" w:rsidRPr="00685039">
        <w:rPr>
          <w:rFonts w:asciiTheme="minorHAnsi" w:hAnsiTheme="minorHAnsi" w:cs="Arial"/>
          <w:sz w:val="24"/>
          <w:szCs w:val="24"/>
        </w:rPr>
        <w:t>.2</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Para as passagens aéreas, fica definida a utilização de classe econômica para qualquer profissional nos trechos nacionais ou internacionais.</w:t>
      </w:r>
    </w:p>
    <w:p w14:paraId="23E1E505"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2C1BC051" w14:textId="1524903C"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8D6715" w:rsidRPr="00685039">
        <w:rPr>
          <w:rFonts w:asciiTheme="minorHAnsi" w:hAnsiTheme="minorHAnsi" w:cs="Arial"/>
          <w:sz w:val="24"/>
          <w:szCs w:val="24"/>
        </w:rPr>
        <w:t>8</w:t>
      </w:r>
      <w:r w:rsidR="007A1B9A" w:rsidRPr="00685039">
        <w:rPr>
          <w:rFonts w:asciiTheme="minorHAnsi" w:hAnsiTheme="minorHAnsi" w:cs="Arial"/>
          <w:sz w:val="24"/>
          <w:szCs w:val="24"/>
        </w:rPr>
        <w:t>.2.1</w:t>
      </w:r>
      <w:r w:rsidR="00B01BC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As despesas com passagens aéreas serão reembolsadas pel</w:t>
      </w:r>
      <w:r w:rsidR="004C7F68" w:rsidRPr="00685039">
        <w:rPr>
          <w:rFonts w:asciiTheme="minorHAnsi" w:hAnsiTheme="minorHAnsi" w:cs="Arial"/>
          <w:sz w:val="24"/>
          <w:szCs w:val="24"/>
        </w:rPr>
        <w:t>a</w:t>
      </w:r>
      <w:r w:rsidR="007A1B9A" w:rsidRPr="00685039">
        <w:rPr>
          <w:rFonts w:asciiTheme="minorHAnsi" w:hAnsiTheme="minorHAnsi" w:cs="Arial"/>
          <w:sz w:val="24"/>
          <w:szCs w:val="24"/>
        </w:rPr>
        <w:t xml:space="preserve"> </w:t>
      </w:r>
      <w:r w:rsidR="007A1B9A" w:rsidRPr="00685039">
        <w:rPr>
          <w:rFonts w:asciiTheme="minorHAnsi" w:hAnsiTheme="minorHAnsi" w:cs="Arial"/>
          <w:b/>
          <w:sz w:val="24"/>
          <w:szCs w:val="24"/>
        </w:rPr>
        <w:t>CONTRATANTE</w:t>
      </w:r>
      <w:r w:rsidR="007A1B9A" w:rsidRPr="00685039" w:rsidDel="007513FE">
        <w:rPr>
          <w:rFonts w:asciiTheme="minorHAnsi" w:hAnsiTheme="minorHAnsi" w:cs="Arial"/>
          <w:sz w:val="24"/>
          <w:szCs w:val="24"/>
        </w:rPr>
        <w:t xml:space="preserve"> </w:t>
      </w:r>
      <w:r w:rsidR="007A1B9A" w:rsidRPr="00685039">
        <w:rPr>
          <w:rFonts w:asciiTheme="minorHAnsi" w:hAnsiTheme="minorHAnsi" w:cs="Arial"/>
          <w:sz w:val="24"/>
          <w:szCs w:val="24"/>
        </w:rPr>
        <w:t xml:space="preserve">no valor efetivamente desembolsado pela </w:t>
      </w:r>
      <w:r w:rsidR="004C7F68" w:rsidRPr="00685039">
        <w:rPr>
          <w:rFonts w:asciiTheme="minorHAnsi" w:hAnsiTheme="minorHAnsi" w:cs="Arial"/>
          <w:b/>
          <w:sz w:val="24"/>
          <w:szCs w:val="24"/>
        </w:rPr>
        <w:t>CONTRATADA</w:t>
      </w:r>
      <w:r w:rsidR="007A1B9A" w:rsidRPr="00685039">
        <w:rPr>
          <w:rFonts w:asciiTheme="minorHAnsi" w:hAnsiTheme="minorHAnsi" w:cs="Arial"/>
          <w:sz w:val="24"/>
          <w:szCs w:val="24"/>
        </w:rPr>
        <w:t>, com base em 03 (três) orçamentos, com escolha do menor preço ou da melhor relação custo/benefício.</w:t>
      </w:r>
    </w:p>
    <w:p w14:paraId="3FADB28D"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09F35362" w14:textId="36BE0193" w:rsidR="007F1ECF" w:rsidRPr="00685039" w:rsidRDefault="007F1ECF"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8.8.2.2</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As cotações deverão ser datadas e efetuadas junto a empresas distintas que não pertençam a um mesmo grupo societário e poderão ser realizadas nos </w:t>
      </w:r>
      <w:r w:rsidR="00934036" w:rsidRPr="00685039">
        <w:rPr>
          <w:rFonts w:asciiTheme="minorHAnsi" w:hAnsiTheme="minorHAnsi" w:cs="Arial"/>
          <w:sz w:val="24"/>
          <w:szCs w:val="24"/>
        </w:rPr>
        <w:t>sítio</w:t>
      </w:r>
      <w:r w:rsidRPr="00685039">
        <w:rPr>
          <w:rFonts w:asciiTheme="minorHAnsi" w:hAnsiTheme="minorHAnsi" w:cs="Arial"/>
          <w:sz w:val="24"/>
          <w:szCs w:val="24"/>
        </w:rPr>
        <w:t>s das respectivas companhias aéreas.</w:t>
      </w:r>
    </w:p>
    <w:p w14:paraId="56D298C3" w14:textId="77777777" w:rsidR="007F1ECF" w:rsidRPr="00685039" w:rsidRDefault="007F1ECF" w:rsidP="00F82749">
      <w:pPr>
        <w:pStyle w:val="format1"/>
        <w:tabs>
          <w:tab w:val="left" w:pos="709"/>
          <w:tab w:val="left" w:pos="851"/>
        </w:tabs>
        <w:autoSpaceDE/>
        <w:autoSpaceDN/>
        <w:rPr>
          <w:rFonts w:asciiTheme="minorHAnsi" w:hAnsiTheme="minorHAnsi" w:cs="Arial"/>
          <w:sz w:val="24"/>
          <w:szCs w:val="24"/>
        </w:rPr>
      </w:pPr>
    </w:p>
    <w:p w14:paraId="683B5996" w14:textId="324F2B96" w:rsidR="007F1ECF" w:rsidRPr="00685039" w:rsidRDefault="007F1ECF"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8.8.2.</w:t>
      </w:r>
      <w:r w:rsidR="00E63721" w:rsidRPr="00685039">
        <w:rPr>
          <w:rFonts w:asciiTheme="minorHAnsi" w:hAnsiTheme="minorHAnsi" w:cs="Arial"/>
          <w:sz w:val="24"/>
          <w:szCs w:val="24"/>
        </w:rPr>
        <w:t>2.1</w:t>
      </w:r>
      <w:r w:rsidR="00B01BCF" w:rsidRPr="00685039">
        <w:rPr>
          <w:rFonts w:asciiTheme="minorHAnsi" w:hAnsiTheme="minorHAnsi" w:cs="Arial"/>
          <w:sz w:val="24"/>
          <w:szCs w:val="24"/>
        </w:rPr>
        <w:tab/>
      </w:r>
      <w:r w:rsidRPr="00685039">
        <w:rPr>
          <w:rFonts w:asciiTheme="minorHAnsi" w:hAnsiTheme="minorHAnsi" w:cs="Arial"/>
          <w:sz w:val="24"/>
          <w:szCs w:val="24"/>
        </w:rPr>
        <w:tab/>
        <w:t xml:space="preserve">As cotações deverão ser efetuadas com, pelo menos, 10 (dez) dias de antecedência, sendo a impossibilidade justificada pela </w:t>
      </w:r>
      <w:r w:rsidRPr="00685039">
        <w:rPr>
          <w:rFonts w:asciiTheme="minorHAnsi" w:hAnsiTheme="minorHAnsi" w:cs="Arial"/>
          <w:b/>
          <w:sz w:val="24"/>
          <w:szCs w:val="24"/>
        </w:rPr>
        <w:t>CONTRATADA</w:t>
      </w:r>
      <w:r w:rsidRPr="00685039">
        <w:rPr>
          <w:rFonts w:asciiTheme="minorHAnsi" w:hAnsiTheme="minorHAnsi" w:cs="Arial"/>
          <w:sz w:val="24"/>
          <w:szCs w:val="24"/>
        </w:rPr>
        <w:t>.</w:t>
      </w:r>
    </w:p>
    <w:p w14:paraId="47E8CD26" w14:textId="77777777" w:rsidR="007F1ECF" w:rsidRPr="00685039" w:rsidRDefault="007F1ECF" w:rsidP="00F82749">
      <w:pPr>
        <w:pStyle w:val="format1"/>
        <w:tabs>
          <w:tab w:val="left" w:pos="709"/>
          <w:tab w:val="left" w:pos="851"/>
        </w:tabs>
        <w:autoSpaceDE/>
        <w:autoSpaceDN/>
        <w:rPr>
          <w:rFonts w:asciiTheme="minorHAnsi" w:hAnsiTheme="minorHAnsi" w:cs="Arial"/>
          <w:sz w:val="24"/>
          <w:szCs w:val="24"/>
        </w:rPr>
      </w:pPr>
    </w:p>
    <w:p w14:paraId="4912F5BC" w14:textId="2247E266" w:rsidR="007F1ECF" w:rsidRPr="00685039" w:rsidRDefault="007F1ECF"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8.8.2.3</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Caso não haja possibilidade de apresentar 3 (três) cotações, consideradas as especificidades dos deslocamentos,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deverá justificar o fato, por escrito, à </w:t>
      </w:r>
      <w:r w:rsidRPr="00685039">
        <w:rPr>
          <w:rFonts w:asciiTheme="minorHAnsi" w:hAnsiTheme="minorHAnsi" w:cs="Arial"/>
          <w:b/>
          <w:sz w:val="24"/>
          <w:szCs w:val="24"/>
        </w:rPr>
        <w:t>CONTRATANTE</w:t>
      </w:r>
      <w:r w:rsidRPr="00685039">
        <w:rPr>
          <w:rFonts w:asciiTheme="minorHAnsi" w:hAnsiTheme="minorHAnsi" w:cs="Arial"/>
          <w:sz w:val="24"/>
          <w:szCs w:val="24"/>
        </w:rPr>
        <w:t>.</w:t>
      </w:r>
    </w:p>
    <w:p w14:paraId="7769F959" w14:textId="77777777" w:rsidR="007F1ECF" w:rsidRPr="00685039" w:rsidRDefault="007F1ECF" w:rsidP="00F82749">
      <w:pPr>
        <w:pStyle w:val="format1"/>
        <w:tabs>
          <w:tab w:val="left" w:pos="709"/>
          <w:tab w:val="left" w:pos="851"/>
        </w:tabs>
        <w:autoSpaceDE/>
        <w:autoSpaceDN/>
        <w:rPr>
          <w:rFonts w:asciiTheme="minorHAnsi" w:hAnsiTheme="minorHAnsi" w:cs="Arial"/>
          <w:sz w:val="24"/>
          <w:szCs w:val="24"/>
        </w:rPr>
      </w:pPr>
    </w:p>
    <w:p w14:paraId="378FB32F" w14:textId="3AC532C7" w:rsidR="007F1ECF" w:rsidRPr="00685039" w:rsidRDefault="007F1ECF"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8.8.2.4</w:t>
      </w:r>
      <w:r w:rsidR="00B01BCF"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Nos deslocamentos excepcionais por intermédio de outros meios de transporte, que não o aéreo, a </w:t>
      </w:r>
      <w:r w:rsidRPr="00685039">
        <w:rPr>
          <w:rFonts w:asciiTheme="minorHAnsi" w:hAnsiTheme="minorHAnsi" w:cs="Arial"/>
          <w:b/>
          <w:sz w:val="24"/>
          <w:szCs w:val="24"/>
        </w:rPr>
        <w:t>CONTRATANTE</w:t>
      </w:r>
      <w:r w:rsidRPr="00685039" w:rsidDel="007513FE">
        <w:rPr>
          <w:rFonts w:asciiTheme="minorHAnsi" w:hAnsiTheme="minorHAnsi" w:cs="Arial"/>
          <w:sz w:val="24"/>
          <w:szCs w:val="24"/>
        </w:rPr>
        <w:t xml:space="preserve"> </w:t>
      </w:r>
      <w:r w:rsidRPr="00685039">
        <w:rPr>
          <w:rFonts w:asciiTheme="minorHAnsi" w:hAnsiTheme="minorHAnsi" w:cs="Arial"/>
          <w:sz w:val="24"/>
          <w:szCs w:val="24"/>
        </w:rPr>
        <w:t xml:space="preserve">poderá aprovar a locomoção com base na apresentação, pela </w:t>
      </w:r>
      <w:r w:rsidRPr="00685039">
        <w:rPr>
          <w:rFonts w:asciiTheme="minorHAnsi" w:hAnsiTheme="minorHAnsi" w:cs="Arial"/>
          <w:b/>
          <w:sz w:val="24"/>
          <w:szCs w:val="24"/>
        </w:rPr>
        <w:t>CONTRATADA</w:t>
      </w:r>
      <w:r w:rsidRPr="00685039">
        <w:rPr>
          <w:rFonts w:asciiTheme="minorHAnsi" w:hAnsiTheme="minorHAnsi" w:cs="Arial"/>
          <w:sz w:val="24"/>
          <w:szCs w:val="24"/>
        </w:rPr>
        <w:t>, de orçamentos prévios e prestação de contas em regras similares às das passagens aéreas.</w:t>
      </w:r>
    </w:p>
    <w:p w14:paraId="1ED9E27A" w14:textId="77777777" w:rsidR="007F1ECF" w:rsidRPr="00685039" w:rsidRDefault="007F1ECF" w:rsidP="00F82749">
      <w:pPr>
        <w:pStyle w:val="format1"/>
        <w:tabs>
          <w:tab w:val="left" w:pos="709"/>
          <w:tab w:val="left" w:pos="851"/>
        </w:tabs>
        <w:autoSpaceDE/>
        <w:autoSpaceDN/>
        <w:rPr>
          <w:rFonts w:asciiTheme="minorHAnsi" w:hAnsiTheme="minorHAnsi" w:cs="Arial"/>
          <w:sz w:val="24"/>
          <w:szCs w:val="24"/>
        </w:rPr>
      </w:pPr>
    </w:p>
    <w:p w14:paraId="48D9F7DA" w14:textId="26D2821B" w:rsidR="007A1B9A" w:rsidRPr="00685039" w:rsidRDefault="001425E4"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8D6715" w:rsidRPr="00685039">
        <w:rPr>
          <w:rFonts w:asciiTheme="minorHAnsi" w:hAnsiTheme="minorHAnsi" w:cs="Arial"/>
          <w:sz w:val="24"/>
          <w:szCs w:val="24"/>
        </w:rPr>
        <w:t>8</w:t>
      </w:r>
      <w:r w:rsidR="007A1B9A" w:rsidRPr="00685039">
        <w:rPr>
          <w:rFonts w:asciiTheme="minorHAnsi" w:hAnsiTheme="minorHAnsi" w:cs="Arial"/>
          <w:sz w:val="24"/>
          <w:szCs w:val="24"/>
        </w:rPr>
        <w:t>.3</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CF0EC5" w:rsidRPr="00685039">
        <w:rPr>
          <w:rFonts w:asciiTheme="minorHAnsi" w:hAnsiTheme="minorHAnsi" w:cs="Arial"/>
          <w:sz w:val="24"/>
          <w:szCs w:val="24"/>
        </w:rPr>
        <w:t xml:space="preserve">Todas as demais despesas com hospedagem, alimentação, traslados ou qualquer outra envolvida no deslocamento serão </w:t>
      </w:r>
      <w:r w:rsidR="00DA5635" w:rsidRPr="00685039">
        <w:rPr>
          <w:rFonts w:asciiTheme="minorHAnsi" w:hAnsiTheme="minorHAnsi" w:cs="Arial"/>
          <w:sz w:val="24"/>
          <w:szCs w:val="24"/>
        </w:rPr>
        <w:t>pagas</w:t>
      </w:r>
      <w:r w:rsidR="00CF0EC5" w:rsidRPr="00685039">
        <w:rPr>
          <w:rFonts w:asciiTheme="minorHAnsi" w:hAnsiTheme="minorHAnsi" w:cs="Arial"/>
          <w:sz w:val="24"/>
          <w:szCs w:val="24"/>
        </w:rPr>
        <w:t xml:space="preserve"> pela </w:t>
      </w:r>
      <w:r w:rsidR="00CF0EC5" w:rsidRPr="00685039">
        <w:rPr>
          <w:rFonts w:asciiTheme="minorHAnsi" w:hAnsiTheme="minorHAnsi" w:cs="Arial"/>
          <w:b/>
          <w:sz w:val="24"/>
          <w:szCs w:val="24"/>
        </w:rPr>
        <w:t>CONTRATANTE</w:t>
      </w:r>
      <w:r w:rsidR="00CF0EC5" w:rsidRPr="00685039">
        <w:rPr>
          <w:rFonts w:asciiTheme="minorHAnsi" w:hAnsiTheme="minorHAnsi" w:cs="Arial"/>
          <w:sz w:val="24"/>
          <w:szCs w:val="24"/>
        </w:rPr>
        <w:t>, por meio de diárias, de acordo com os valores estabelecidos na legislação vigente para a concessão de diárias no âmbito da Administração Púbica Federal nas viagens de servidores e colaboradores eventuais a serviço.</w:t>
      </w:r>
    </w:p>
    <w:p w14:paraId="6D0638FD"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22C5371A"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i/>
          <w:sz w:val="24"/>
          <w:szCs w:val="24"/>
          <w:highlight w:val="yellow"/>
        </w:rPr>
        <w:t>&lt;</w:t>
      </w:r>
      <w:proofErr w:type="gramStart"/>
      <w:r w:rsidRPr="00685039">
        <w:rPr>
          <w:rFonts w:asciiTheme="minorHAnsi" w:hAnsiTheme="minorHAnsi" w:cs="Arial"/>
          <w:i/>
          <w:sz w:val="24"/>
          <w:szCs w:val="24"/>
          <w:highlight w:val="yellow"/>
        </w:rPr>
        <w:t>as</w:t>
      </w:r>
      <w:proofErr w:type="gramEnd"/>
      <w:r w:rsidRPr="00685039">
        <w:rPr>
          <w:rFonts w:asciiTheme="minorHAnsi" w:hAnsiTheme="minorHAnsi" w:cs="Arial"/>
          <w:i/>
          <w:sz w:val="24"/>
          <w:szCs w:val="24"/>
          <w:highlight w:val="yellow"/>
        </w:rPr>
        <w:t xml:space="preserve"> mecânicas estabelecidas nos subitens grifados a seguir se aplicam aos órgãos da Administração Direta. As demais entidades podem adotá-la, no que couber, por analogia&gt;</w:t>
      </w:r>
    </w:p>
    <w:p w14:paraId="02DF9739"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56B910B7" w14:textId="3A39E053"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highlight w:val="lightGray"/>
        </w:rPr>
        <w:t>8</w:t>
      </w:r>
      <w:r w:rsidR="007A1B9A" w:rsidRPr="00685039">
        <w:rPr>
          <w:rFonts w:asciiTheme="minorHAnsi" w:hAnsiTheme="minorHAnsi" w:cs="Arial"/>
          <w:sz w:val="24"/>
          <w:szCs w:val="24"/>
          <w:highlight w:val="lightGray"/>
        </w:rPr>
        <w:t>.</w:t>
      </w:r>
      <w:r w:rsidR="008D6715" w:rsidRPr="00685039">
        <w:rPr>
          <w:rFonts w:asciiTheme="minorHAnsi" w:hAnsiTheme="minorHAnsi" w:cs="Arial"/>
          <w:sz w:val="24"/>
          <w:szCs w:val="24"/>
          <w:highlight w:val="lightGray"/>
        </w:rPr>
        <w:t>8</w:t>
      </w:r>
      <w:r w:rsidR="007A1B9A" w:rsidRPr="00685039">
        <w:rPr>
          <w:rFonts w:asciiTheme="minorHAnsi" w:hAnsiTheme="minorHAnsi" w:cs="Arial"/>
          <w:sz w:val="24"/>
          <w:szCs w:val="24"/>
          <w:highlight w:val="lightGray"/>
        </w:rPr>
        <w:t>.3.1</w:t>
      </w:r>
      <w:r w:rsidR="00B01BCF" w:rsidRPr="00685039">
        <w:rPr>
          <w:rFonts w:asciiTheme="minorHAnsi" w:hAnsiTheme="minorHAnsi" w:cs="Arial"/>
          <w:sz w:val="24"/>
          <w:szCs w:val="24"/>
          <w:highlight w:val="lightGray"/>
        </w:rPr>
        <w:tab/>
      </w:r>
      <w:r w:rsidR="007A1B9A" w:rsidRPr="00685039">
        <w:rPr>
          <w:rFonts w:asciiTheme="minorHAnsi" w:hAnsiTheme="minorHAnsi" w:cs="Arial"/>
          <w:sz w:val="24"/>
          <w:szCs w:val="24"/>
          <w:highlight w:val="lightGray"/>
        </w:rPr>
        <w:tab/>
      </w:r>
      <w:r w:rsidR="007A1B9A" w:rsidRPr="00685039">
        <w:rPr>
          <w:rFonts w:asciiTheme="minorHAnsi" w:hAnsiTheme="minorHAnsi" w:cs="Arial"/>
          <w:sz w:val="24"/>
          <w:szCs w:val="24"/>
          <w:highlight w:val="lightGray"/>
        </w:rPr>
        <w:tab/>
        <w:t>Para diárias no país, será utilizado o valor referente ao nível “D” de indenização (equivalente ao cargo DAS-4) dos servidores civis, conforme Anexo I do Decreto nº 5.992/2006.</w:t>
      </w:r>
    </w:p>
    <w:p w14:paraId="14C3205D"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1CBD5F23" w14:textId="595F966F"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highlight w:val="lightGray"/>
        </w:rPr>
        <w:t>8</w:t>
      </w:r>
      <w:r w:rsidR="007A1B9A" w:rsidRPr="00685039">
        <w:rPr>
          <w:rFonts w:asciiTheme="minorHAnsi" w:hAnsiTheme="minorHAnsi" w:cs="Arial"/>
          <w:sz w:val="24"/>
          <w:szCs w:val="24"/>
          <w:highlight w:val="lightGray"/>
        </w:rPr>
        <w:t>.</w:t>
      </w:r>
      <w:r w:rsidR="008D6715" w:rsidRPr="00685039">
        <w:rPr>
          <w:rFonts w:asciiTheme="minorHAnsi" w:hAnsiTheme="minorHAnsi" w:cs="Arial"/>
          <w:sz w:val="24"/>
          <w:szCs w:val="24"/>
          <w:highlight w:val="lightGray"/>
        </w:rPr>
        <w:t>8</w:t>
      </w:r>
      <w:r w:rsidR="007A1B9A" w:rsidRPr="00685039">
        <w:rPr>
          <w:rFonts w:asciiTheme="minorHAnsi" w:hAnsiTheme="minorHAnsi" w:cs="Arial"/>
          <w:sz w:val="24"/>
          <w:szCs w:val="24"/>
          <w:highlight w:val="lightGray"/>
        </w:rPr>
        <w:t>.3.2</w:t>
      </w:r>
      <w:r w:rsidR="00B01BCF" w:rsidRPr="00685039">
        <w:rPr>
          <w:rFonts w:asciiTheme="minorHAnsi" w:hAnsiTheme="minorHAnsi" w:cs="Arial"/>
          <w:sz w:val="24"/>
          <w:szCs w:val="24"/>
          <w:highlight w:val="lightGray"/>
        </w:rPr>
        <w:tab/>
      </w:r>
      <w:r w:rsidR="007A1B9A" w:rsidRPr="00685039">
        <w:rPr>
          <w:rFonts w:asciiTheme="minorHAnsi" w:hAnsiTheme="minorHAnsi" w:cs="Arial"/>
          <w:sz w:val="24"/>
          <w:szCs w:val="24"/>
          <w:highlight w:val="lightGray"/>
        </w:rPr>
        <w:tab/>
      </w:r>
      <w:r w:rsidR="007A1B9A" w:rsidRPr="00685039">
        <w:rPr>
          <w:rFonts w:asciiTheme="minorHAnsi" w:hAnsiTheme="minorHAnsi" w:cs="Arial"/>
          <w:sz w:val="24"/>
          <w:szCs w:val="24"/>
          <w:highlight w:val="lightGray"/>
        </w:rPr>
        <w:tab/>
        <w:t>Para diárias no exterior, será utilizado o valor referente à Classe “III” de indenização (equivalente ao cargo DAS-4) dos servidores civis, conforme Anexo III do Decreto nº 71.733/1973.</w:t>
      </w:r>
    </w:p>
    <w:p w14:paraId="27F782E7"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highlight w:val="yellow"/>
        </w:rPr>
      </w:pPr>
    </w:p>
    <w:p w14:paraId="5D65B2CE" w14:textId="679534AA"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.4</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4A71E8" w:rsidRPr="00685039">
        <w:rPr>
          <w:rFonts w:asciiTheme="minorHAnsi" w:hAnsiTheme="minorHAnsi" w:cs="Arial"/>
          <w:sz w:val="24"/>
          <w:szCs w:val="24"/>
        </w:rPr>
        <w:t xml:space="preserve">A prestação de contas dos deslocamentos de profissionais a serviço deverá ser feita por meio de relatório de viagem a ser apresentado pela </w:t>
      </w:r>
      <w:r w:rsidR="004A71E8" w:rsidRPr="00685039">
        <w:rPr>
          <w:rFonts w:asciiTheme="minorHAnsi" w:hAnsiTheme="minorHAnsi" w:cs="Arial"/>
          <w:b/>
          <w:sz w:val="24"/>
          <w:szCs w:val="24"/>
        </w:rPr>
        <w:t>CONTRATADA</w:t>
      </w:r>
      <w:r w:rsidR="005E29DB" w:rsidRPr="00685039">
        <w:rPr>
          <w:rFonts w:asciiTheme="minorHAnsi" w:hAnsiTheme="minorHAnsi" w:cs="Arial"/>
          <w:sz w:val="24"/>
          <w:szCs w:val="24"/>
        </w:rPr>
        <w:t xml:space="preserve"> </w:t>
      </w:r>
      <w:r w:rsidR="00094130" w:rsidRPr="00685039">
        <w:rPr>
          <w:rFonts w:asciiTheme="minorHAnsi" w:hAnsiTheme="minorHAnsi" w:cs="Arial"/>
          <w:sz w:val="24"/>
          <w:szCs w:val="24"/>
        </w:rPr>
        <w:t>à</w:t>
      </w:r>
      <w:r w:rsidR="005E29DB" w:rsidRPr="00685039">
        <w:rPr>
          <w:rFonts w:asciiTheme="minorHAnsi" w:hAnsiTheme="minorHAnsi" w:cs="Arial"/>
          <w:sz w:val="24"/>
          <w:szCs w:val="24"/>
        </w:rPr>
        <w:t xml:space="preserve"> </w:t>
      </w:r>
      <w:r w:rsidR="005E29DB" w:rsidRPr="00685039">
        <w:rPr>
          <w:rFonts w:asciiTheme="minorHAnsi" w:hAnsiTheme="minorHAnsi" w:cs="Arial"/>
          <w:b/>
          <w:sz w:val="24"/>
          <w:szCs w:val="24"/>
        </w:rPr>
        <w:t>CONTRATANTE</w:t>
      </w:r>
      <w:r w:rsidR="004A71E8" w:rsidRPr="00685039">
        <w:rPr>
          <w:rFonts w:asciiTheme="minorHAnsi" w:hAnsiTheme="minorHAnsi" w:cs="Arial"/>
          <w:sz w:val="24"/>
          <w:szCs w:val="24"/>
        </w:rPr>
        <w:t>.</w:t>
      </w:r>
    </w:p>
    <w:p w14:paraId="21896F57"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308122AA" w14:textId="431B08B3"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.4.1</w:t>
      </w:r>
      <w:r w:rsidR="00B01BC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O relatório de viagem deverá ser apresentado em português, com a caracterização de “reembolso” dos valores em reais, devidamente assinado pelo representante da empresa (identificado pelo nome e cargo), acompanhado dos seguintes documentos:</w:t>
      </w:r>
    </w:p>
    <w:p w14:paraId="651BA73A"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70EB433E" w14:textId="317409A4" w:rsidR="007A1B9A" w:rsidRPr="00685039" w:rsidRDefault="007A1B9A" w:rsidP="00F82749">
      <w:pPr>
        <w:pStyle w:val="format1"/>
        <w:numPr>
          <w:ilvl w:val="0"/>
          <w:numId w:val="104"/>
        </w:numPr>
        <w:tabs>
          <w:tab w:val="left" w:pos="709"/>
          <w:tab w:val="left" w:pos="851"/>
          <w:tab w:val="left" w:pos="1701"/>
        </w:tabs>
        <w:autoSpaceDE/>
        <w:autoSpaceDN/>
        <w:rPr>
          <w:rFonts w:asciiTheme="minorHAnsi" w:hAnsiTheme="minorHAnsi" w:cs="Arial"/>
          <w:sz w:val="24"/>
          <w:szCs w:val="24"/>
        </w:rPr>
      </w:pPr>
      <w:proofErr w:type="gramStart"/>
      <w:r w:rsidRPr="00685039">
        <w:rPr>
          <w:rFonts w:asciiTheme="minorHAnsi" w:hAnsiTheme="minorHAnsi" w:cs="Arial"/>
          <w:sz w:val="24"/>
          <w:szCs w:val="24"/>
        </w:rPr>
        <w:t>cotações</w:t>
      </w:r>
      <w:proofErr w:type="gramEnd"/>
      <w:r w:rsidRPr="00685039">
        <w:rPr>
          <w:rFonts w:asciiTheme="minorHAnsi" w:hAnsiTheme="minorHAnsi" w:cs="Arial"/>
          <w:sz w:val="24"/>
          <w:szCs w:val="24"/>
        </w:rPr>
        <w:t xml:space="preserve"> de preços de passagens para o trecho solicitado;</w:t>
      </w:r>
    </w:p>
    <w:p w14:paraId="0C7FA64D"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81B865B" w14:textId="77777777" w:rsidR="007A1B9A" w:rsidRPr="00685039" w:rsidRDefault="007A1B9A" w:rsidP="00F82749">
      <w:pPr>
        <w:pStyle w:val="format1"/>
        <w:numPr>
          <w:ilvl w:val="0"/>
          <w:numId w:val="104"/>
        </w:numPr>
        <w:tabs>
          <w:tab w:val="left" w:pos="709"/>
          <w:tab w:val="left" w:pos="851"/>
          <w:tab w:val="left" w:pos="1701"/>
        </w:tabs>
        <w:autoSpaceDE/>
        <w:autoSpaceDN/>
        <w:rPr>
          <w:rFonts w:asciiTheme="minorHAnsi" w:hAnsiTheme="minorHAnsi" w:cs="Arial"/>
          <w:sz w:val="24"/>
          <w:szCs w:val="24"/>
        </w:rPr>
      </w:pPr>
      <w:proofErr w:type="gramStart"/>
      <w:r w:rsidRPr="00685039">
        <w:rPr>
          <w:rFonts w:asciiTheme="minorHAnsi" w:hAnsiTheme="minorHAnsi" w:cs="Arial"/>
          <w:sz w:val="24"/>
          <w:szCs w:val="24"/>
        </w:rPr>
        <w:t>comprovação</w:t>
      </w:r>
      <w:proofErr w:type="gramEnd"/>
      <w:r w:rsidRPr="00685039">
        <w:rPr>
          <w:rFonts w:asciiTheme="minorHAnsi" w:hAnsiTheme="minorHAnsi" w:cs="Arial"/>
          <w:sz w:val="24"/>
          <w:szCs w:val="24"/>
        </w:rPr>
        <w:t xml:space="preserve"> de compra da passagem de menor preço;</w:t>
      </w:r>
    </w:p>
    <w:p w14:paraId="72FE153E" w14:textId="77777777" w:rsidR="007A1B9A" w:rsidRPr="00685039" w:rsidRDefault="007A1B9A" w:rsidP="00F82749">
      <w:pPr>
        <w:pStyle w:val="format1"/>
        <w:tabs>
          <w:tab w:val="left" w:pos="851"/>
          <w:tab w:val="left" w:pos="1418"/>
          <w:tab w:val="left" w:pos="1560"/>
          <w:tab w:val="left" w:pos="1701"/>
        </w:tabs>
        <w:autoSpaceDE/>
        <w:autoSpaceDN/>
        <w:ind w:left="1418"/>
        <w:rPr>
          <w:rFonts w:asciiTheme="minorHAnsi" w:hAnsiTheme="minorHAnsi" w:cs="Arial"/>
          <w:sz w:val="24"/>
          <w:szCs w:val="24"/>
        </w:rPr>
      </w:pPr>
    </w:p>
    <w:p w14:paraId="1881D09B" w14:textId="77777777" w:rsidR="007A1B9A" w:rsidRPr="00685039" w:rsidRDefault="007A1B9A" w:rsidP="00F82749">
      <w:pPr>
        <w:pStyle w:val="format1"/>
        <w:numPr>
          <w:ilvl w:val="0"/>
          <w:numId w:val="104"/>
        </w:numPr>
        <w:tabs>
          <w:tab w:val="left" w:pos="709"/>
          <w:tab w:val="left" w:pos="851"/>
          <w:tab w:val="left" w:pos="1701"/>
        </w:tabs>
        <w:autoSpaceDE/>
        <w:autoSpaceDN/>
        <w:rPr>
          <w:rFonts w:asciiTheme="minorHAnsi" w:hAnsiTheme="minorHAnsi" w:cs="Arial"/>
          <w:sz w:val="24"/>
          <w:szCs w:val="24"/>
        </w:rPr>
      </w:pPr>
      <w:proofErr w:type="gramStart"/>
      <w:r w:rsidRPr="00685039">
        <w:rPr>
          <w:rFonts w:asciiTheme="minorHAnsi" w:hAnsiTheme="minorHAnsi" w:cs="Arial"/>
          <w:sz w:val="24"/>
          <w:szCs w:val="24"/>
        </w:rPr>
        <w:t>comprovantes</w:t>
      </w:r>
      <w:proofErr w:type="gramEnd"/>
      <w:r w:rsidRPr="00685039">
        <w:rPr>
          <w:rFonts w:asciiTheme="minorHAnsi" w:hAnsiTheme="minorHAnsi" w:cs="Arial"/>
          <w:sz w:val="24"/>
          <w:szCs w:val="24"/>
        </w:rPr>
        <w:t xml:space="preserve"> de embarque.</w:t>
      </w:r>
    </w:p>
    <w:p w14:paraId="472C7F22"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1116175E" w14:textId="5C275346"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.5</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 xml:space="preserve">Para a conversão dos valores em dólar americano para reais, deve ser utilizada a cotação informada pelo Banco Central, no </w:t>
      </w:r>
      <w:r w:rsidR="00934036" w:rsidRPr="00685039">
        <w:rPr>
          <w:rFonts w:asciiTheme="minorHAnsi" w:hAnsiTheme="minorHAnsi" w:cs="Arial"/>
          <w:sz w:val="24"/>
          <w:szCs w:val="24"/>
        </w:rPr>
        <w:t>sítio</w:t>
      </w:r>
      <w:r w:rsidR="007A1B9A" w:rsidRPr="00685039">
        <w:rPr>
          <w:rFonts w:asciiTheme="minorHAnsi" w:hAnsiTheme="minorHAnsi" w:cs="Arial"/>
          <w:sz w:val="24"/>
          <w:szCs w:val="24"/>
        </w:rPr>
        <w:t>:</w:t>
      </w:r>
    </w:p>
    <w:p w14:paraId="178B26BA"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50595C2D" w14:textId="77777777" w:rsidR="007A1B9A" w:rsidRPr="00685039" w:rsidRDefault="007A1B9A" w:rsidP="00F82749">
      <w:pPr>
        <w:pStyle w:val="format1"/>
        <w:tabs>
          <w:tab w:val="left" w:pos="709"/>
          <w:tab w:val="left" w:pos="851"/>
        </w:tabs>
        <w:autoSpaceDE/>
        <w:autoSpaceDN/>
        <w:ind w:left="1418"/>
        <w:rPr>
          <w:rFonts w:asciiTheme="minorHAnsi" w:hAnsiTheme="minorHAnsi" w:cs="Arial"/>
          <w:sz w:val="24"/>
          <w:szCs w:val="24"/>
          <w:u w:val="single"/>
        </w:rPr>
      </w:pPr>
      <w:r w:rsidRPr="00685039">
        <w:rPr>
          <w:rFonts w:asciiTheme="minorHAnsi" w:hAnsiTheme="minorHAnsi" w:cs="Arial"/>
          <w:sz w:val="24"/>
          <w:szCs w:val="24"/>
          <w:u w:val="single"/>
        </w:rPr>
        <w:t>http://www4.bcb.gov.br/pec/taxas/port/ptaxnpesq.asp?id=txcotacao</w:t>
      </w:r>
    </w:p>
    <w:p w14:paraId="0F320371"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0CBAB868" w14:textId="4D685769"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.5.1</w:t>
      </w:r>
      <w:r w:rsidR="004F646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A data a ser considerada para a cotação deverá ser a da Ordem de Serviço que originou a viagem, e o valor a ser utilizado é o de compra.</w:t>
      </w:r>
    </w:p>
    <w:p w14:paraId="724123A7"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4801AE83" w14:textId="36EE2D76"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.5.2</w:t>
      </w:r>
      <w:r w:rsidR="004F646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Como o Banco Central apresenta a cotação com quatro casas decimais, o faturamento deve considerar as quatro casas no cálculo, sendo os centavos arredondados no resultado final, para que o valor a ser ressarcido siga o padrão monetário em reais.</w:t>
      </w:r>
    </w:p>
    <w:p w14:paraId="0390A033"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5E5E7860" w14:textId="4A64E5BA"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8</w:t>
      </w:r>
      <w:r w:rsidR="007A1B9A" w:rsidRPr="00685039">
        <w:rPr>
          <w:rFonts w:asciiTheme="minorHAnsi" w:hAnsiTheme="minorHAnsi" w:cs="Arial"/>
          <w:sz w:val="24"/>
          <w:szCs w:val="24"/>
        </w:rPr>
        <w:t>.5.3</w:t>
      </w:r>
      <w:r w:rsidR="004F646F"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F45E66" w:rsidRPr="00685039">
        <w:rPr>
          <w:rFonts w:asciiTheme="minorHAnsi" w:hAnsiTheme="minorHAnsi" w:cs="Arial"/>
          <w:sz w:val="24"/>
          <w:szCs w:val="24"/>
        </w:rPr>
        <w:t>Serão considerados para fins de reembolso de despesas, os deslocamentos de profissionais a serviço, realizados fora da cidade sede d</w:t>
      </w:r>
      <w:r w:rsidR="000D7875" w:rsidRPr="00685039">
        <w:rPr>
          <w:rFonts w:asciiTheme="minorHAnsi" w:hAnsiTheme="minorHAnsi" w:cs="Arial"/>
          <w:sz w:val="24"/>
          <w:szCs w:val="24"/>
        </w:rPr>
        <w:t>a</w:t>
      </w:r>
      <w:r w:rsidR="00F45E66" w:rsidRPr="00685039">
        <w:rPr>
          <w:rFonts w:asciiTheme="minorHAnsi" w:hAnsiTheme="minorHAnsi" w:cs="Arial"/>
          <w:sz w:val="24"/>
          <w:szCs w:val="24"/>
        </w:rPr>
        <w:t xml:space="preserve"> </w:t>
      </w:r>
      <w:r w:rsidR="00F45E66" w:rsidRPr="00685039">
        <w:rPr>
          <w:rFonts w:asciiTheme="minorHAnsi" w:hAnsiTheme="minorHAnsi" w:cs="Arial"/>
          <w:b/>
          <w:sz w:val="24"/>
          <w:szCs w:val="24"/>
        </w:rPr>
        <w:t>CONTRATANTE</w:t>
      </w:r>
      <w:r w:rsidR="00F45E66" w:rsidRPr="00685039">
        <w:rPr>
          <w:rFonts w:asciiTheme="minorHAnsi" w:hAnsiTheme="minorHAnsi" w:cs="Arial"/>
          <w:sz w:val="24"/>
          <w:szCs w:val="24"/>
        </w:rPr>
        <w:t xml:space="preserve"> e fora da base da </w:t>
      </w:r>
      <w:r w:rsidR="00F45E66" w:rsidRPr="00685039">
        <w:rPr>
          <w:rFonts w:asciiTheme="minorHAnsi" w:hAnsiTheme="minorHAnsi" w:cs="Arial"/>
          <w:b/>
          <w:sz w:val="24"/>
          <w:szCs w:val="24"/>
        </w:rPr>
        <w:t>CONTRATADA</w:t>
      </w:r>
      <w:r w:rsidR="00F45E66" w:rsidRPr="00685039">
        <w:rPr>
          <w:rFonts w:asciiTheme="minorHAnsi" w:hAnsiTheme="minorHAnsi" w:cs="Arial"/>
          <w:sz w:val="24"/>
          <w:szCs w:val="24"/>
        </w:rPr>
        <w:t>.</w:t>
      </w:r>
    </w:p>
    <w:p w14:paraId="693CEF63"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61B8941C" w14:textId="44663084"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053F39" w:rsidRPr="00685039">
        <w:rPr>
          <w:rFonts w:asciiTheme="minorHAnsi" w:hAnsiTheme="minorHAnsi" w:cs="Arial"/>
          <w:sz w:val="24"/>
          <w:szCs w:val="24"/>
        </w:rPr>
        <w:t>9</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460B7" w:rsidRPr="00685039">
        <w:rPr>
          <w:rFonts w:asciiTheme="minorHAnsi" w:hAnsiTheme="minorHAnsi" w:cs="Arial"/>
          <w:sz w:val="24"/>
          <w:szCs w:val="24"/>
        </w:rPr>
        <w:t xml:space="preserve">Para pagamento dos Produtos e Serviços Essenciais não previstos no catálogo constante do Anexo I deste contrato e das despesas </w:t>
      </w:r>
      <w:r w:rsidR="006C73D7" w:rsidRPr="00685039">
        <w:rPr>
          <w:rFonts w:asciiTheme="minorHAnsi" w:hAnsiTheme="minorHAnsi" w:cs="Arial"/>
          <w:sz w:val="24"/>
          <w:szCs w:val="24"/>
        </w:rPr>
        <w:t xml:space="preserve">com </w:t>
      </w:r>
      <w:r w:rsidR="007460B7" w:rsidRPr="00685039">
        <w:rPr>
          <w:rFonts w:asciiTheme="minorHAnsi" w:hAnsiTheme="minorHAnsi" w:cs="Arial"/>
          <w:sz w:val="24"/>
          <w:szCs w:val="24"/>
        </w:rPr>
        <w:t>deslocamento</w:t>
      </w:r>
      <w:r w:rsidR="006C73D7" w:rsidRPr="00685039">
        <w:rPr>
          <w:rFonts w:asciiTheme="minorHAnsi" w:hAnsiTheme="minorHAnsi" w:cs="Arial"/>
          <w:sz w:val="24"/>
          <w:szCs w:val="24"/>
        </w:rPr>
        <w:t>s de profissionais a serviço</w:t>
      </w:r>
      <w:r w:rsidR="007460B7" w:rsidRPr="00685039">
        <w:rPr>
          <w:rFonts w:asciiTheme="minorHAnsi" w:hAnsiTheme="minorHAnsi" w:cs="Arial"/>
          <w:sz w:val="24"/>
          <w:szCs w:val="24"/>
        </w:rPr>
        <w:t xml:space="preserve">, sem prejuízo das responsabilidades contratuais e legais, é destinado, como limite máximo, o percentual de até </w:t>
      </w:r>
      <w:r w:rsidR="007460B7" w:rsidRPr="00685039">
        <w:rPr>
          <w:rFonts w:asciiTheme="minorHAnsi" w:hAnsiTheme="minorHAnsi" w:cs="Arial"/>
          <w:sz w:val="24"/>
          <w:szCs w:val="24"/>
          <w:highlight w:val="yellow"/>
        </w:rPr>
        <w:t>XX</w:t>
      </w:r>
      <w:r w:rsidR="007460B7" w:rsidRPr="00685039">
        <w:rPr>
          <w:rFonts w:asciiTheme="minorHAnsi" w:hAnsiTheme="minorHAnsi" w:cs="Arial"/>
          <w:sz w:val="24"/>
          <w:szCs w:val="24"/>
        </w:rPr>
        <w:t>% (</w:t>
      </w:r>
      <w:r w:rsidR="007460B7" w:rsidRPr="00685039">
        <w:rPr>
          <w:rFonts w:asciiTheme="minorHAnsi" w:hAnsiTheme="minorHAnsi" w:cs="Arial"/>
          <w:sz w:val="24"/>
          <w:szCs w:val="24"/>
          <w:highlight w:val="yellow"/>
        </w:rPr>
        <w:t>por extenso</w:t>
      </w:r>
      <w:r w:rsidR="007460B7" w:rsidRPr="00685039">
        <w:rPr>
          <w:rFonts w:asciiTheme="minorHAnsi" w:hAnsiTheme="minorHAnsi" w:cs="Arial"/>
          <w:sz w:val="24"/>
          <w:szCs w:val="24"/>
        </w:rPr>
        <w:t xml:space="preserve">) do valor </w:t>
      </w:r>
      <w:r w:rsidR="00881B6F" w:rsidRPr="00685039">
        <w:rPr>
          <w:rFonts w:asciiTheme="minorHAnsi" w:hAnsiTheme="minorHAnsi" w:cs="Arial"/>
          <w:sz w:val="24"/>
          <w:szCs w:val="24"/>
        </w:rPr>
        <w:t xml:space="preserve">deste </w:t>
      </w:r>
      <w:proofErr w:type="gramStart"/>
      <w:r w:rsidR="00881B6F" w:rsidRPr="00685039">
        <w:rPr>
          <w:rFonts w:asciiTheme="minorHAnsi" w:hAnsiTheme="minorHAnsi" w:cs="Arial"/>
          <w:sz w:val="24"/>
          <w:szCs w:val="24"/>
        </w:rPr>
        <w:t>contrato</w:t>
      </w:r>
      <w:r w:rsidR="007460B7" w:rsidRPr="00685039">
        <w:rPr>
          <w:rFonts w:asciiTheme="minorHAnsi" w:hAnsiTheme="minorHAnsi" w:cs="Arial"/>
          <w:sz w:val="24"/>
          <w:szCs w:val="24"/>
        </w:rPr>
        <w:t>.</w:t>
      </w:r>
      <w:r w:rsidR="007460B7" w:rsidRPr="00685039">
        <w:rPr>
          <w:rFonts w:asciiTheme="minorHAnsi" w:hAnsiTheme="minorHAnsi" w:cs="Arial"/>
          <w:i/>
          <w:sz w:val="24"/>
          <w:szCs w:val="24"/>
          <w:highlight w:val="yellow"/>
        </w:rPr>
        <w:t>&lt;</w:t>
      </w:r>
      <w:proofErr w:type="gramEnd"/>
      <w:r w:rsidR="007460B7" w:rsidRPr="00685039">
        <w:rPr>
          <w:rFonts w:asciiTheme="minorHAnsi" w:hAnsiTheme="minorHAnsi" w:cs="Arial"/>
          <w:i/>
          <w:sz w:val="24"/>
          <w:szCs w:val="24"/>
          <w:highlight w:val="yellow"/>
        </w:rPr>
        <w:t xml:space="preserve">recomendação: estabelecer percentual não superior a </w:t>
      </w:r>
      <w:r w:rsidR="00053F39" w:rsidRPr="00685039">
        <w:rPr>
          <w:rFonts w:asciiTheme="minorHAnsi" w:hAnsiTheme="minorHAnsi" w:cs="Arial"/>
          <w:i/>
          <w:sz w:val="24"/>
          <w:szCs w:val="24"/>
          <w:highlight w:val="yellow"/>
        </w:rPr>
        <w:t>15</w:t>
      </w:r>
      <w:r w:rsidR="007460B7" w:rsidRPr="00685039">
        <w:rPr>
          <w:rFonts w:asciiTheme="minorHAnsi" w:hAnsiTheme="minorHAnsi" w:cs="Arial"/>
          <w:i/>
          <w:sz w:val="24"/>
          <w:szCs w:val="24"/>
          <w:highlight w:val="yellow"/>
        </w:rPr>
        <w:t>% de acordo com histórico de dispêndio d</w:t>
      </w:r>
      <w:r w:rsidR="001C0FA6" w:rsidRPr="00685039">
        <w:rPr>
          <w:rFonts w:asciiTheme="minorHAnsi" w:hAnsiTheme="minorHAnsi" w:cs="Arial"/>
          <w:i/>
          <w:sz w:val="24"/>
          <w:szCs w:val="24"/>
          <w:highlight w:val="yellow"/>
        </w:rPr>
        <w:t>a</w:t>
      </w:r>
      <w:r w:rsidR="007460B7" w:rsidRPr="00685039">
        <w:rPr>
          <w:rFonts w:asciiTheme="minorHAnsi" w:hAnsiTheme="minorHAnsi" w:cs="Arial"/>
          <w:i/>
          <w:sz w:val="24"/>
          <w:szCs w:val="24"/>
          <w:highlight w:val="yellow"/>
        </w:rPr>
        <w:t xml:space="preserve"> contratante&gt;</w:t>
      </w:r>
    </w:p>
    <w:p w14:paraId="0116ECA3"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6780E35B" w14:textId="45ED6685" w:rsidR="007A1B9A" w:rsidRPr="00685039" w:rsidRDefault="004C7F68"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8</w:t>
      </w:r>
      <w:r w:rsidR="007A1B9A" w:rsidRPr="00685039">
        <w:rPr>
          <w:rFonts w:asciiTheme="minorHAnsi" w:hAnsiTheme="minorHAnsi" w:cs="Arial"/>
          <w:sz w:val="24"/>
          <w:szCs w:val="24"/>
        </w:rPr>
        <w:t>.</w:t>
      </w:r>
      <w:r w:rsidR="00EC7762" w:rsidRPr="00685039">
        <w:rPr>
          <w:rFonts w:asciiTheme="minorHAnsi" w:hAnsiTheme="minorHAnsi" w:cs="Arial"/>
          <w:sz w:val="24"/>
          <w:szCs w:val="24"/>
        </w:rPr>
        <w:t>10</w:t>
      </w:r>
      <w:r w:rsidR="007A1B9A" w:rsidRPr="00685039">
        <w:rPr>
          <w:rFonts w:asciiTheme="minorHAnsi" w:hAnsiTheme="minorHAnsi" w:cs="Arial"/>
          <w:sz w:val="24"/>
          <w:szCs w:val="24"/>
        </w:rPr>
        <w:tab/>
      </w:r>
      <w:r w:rsidR="007A1B9A" w:rsidRPr="00685039">
        <w:rPr>
          <w:rFonts w:asciiTheme="minorHAnsi" w:hAnsiTheme="minorHAnsi" w:cs="Arial"/>
          <w:sz w:val="24"/>
          <w:szCs w:val="24"/>
        </w:rPr>
        <w:tab/>
      </w:r>
      <w:r w:rsidR="007A1B9A" w:rsidRPr="00685039">
        <w:rPr>
          <w:rFonts w:asciiTheme="minorHAnsi" w:hAnsiTheme="minorHAnsi" w:cs="Arial"/>
          <w:sz w:val="24"/>
          <w:szCs w:val="24"/>
        </w:rPr>
        <w:tab/>
        <w:t xml:space="preserve">A </w:t>
      </w:r>
      <w:r w:rsidRPr="00685039">
        <w:rPr>
          <w:rFonts w:asciiTheme="minorHAnsi" w:hAnsiTheme="minorHAnsi" w:cs="Arial"/>
          <w:b/>
          <w:sz w:val="24"/>
          <w:szCs w:val="24"/>
        </w:rPr>
        <w:t>CONTRATADA</w:t>
      </w:r>
      <w:r w:rsidR="007A1B9A" w:rsidRPr="00685039">
        <w:rPr>
          <w:rFonts w:asciiTheme="minorHAnsi" w:hAnsiTheme="minorHAnsi" w:cs="Arial"/>
          <w:sz w:val="24"/>
          <w:szCs w:val="24"/>
        </w:rPr>
        <w:t xml:space="preserve"> obrigar-se-á a sempre buscar o menor preço com a melhor qualidade para a execução do objeto </w:t>
      </w:r>
      <w:r w:rsidR="00881B6F" w:rsidRPr="00685039">
        <w:rPr>
          <w:rFonts w:asciiTheme="minorHAnsi" w:hAnsiTheme="minorHAnsi" w:cs="Arial"/>
          <w:sz w:val="24"/>
          <w:szCs w:val="24"/>
        </w:rPr>
        <w:t>deste contrato</w:t>
      </w:r>
      <w:r w:rsidR="007A1B9A" w:rsidRPr="00685039">
        <w:rPr>
          <w:rFonts w:asciiTheme="minorHAnsi" w:hAnsiTheme="minorHAnsi" w:cs="Arial"/>
          <w:sz w:val="24"/>
          <w:szCs w:val="24"/>
        </w:rPr>
        <w:t>.</w:t>
      </w:r>
    </w:p>
    <w:p w14:paraId="569F1876"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6F04EABB" w14:textId="512DE7F5" w:rsidR="007A1B9A" w:rsidRPr="00685039" w:rsidRDefault="004C7F68" w:rsidP="00F82749">
      <w:pPr>
        <w:jc w:val="both"/>
        <w:rPr>
          <w:rFonts w:asciiTheme="minorHAnsi" w:hAnsiTheme="minorHAnsi" w:cs="Arial"/>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1</w:t>
      </w:r>
      <w:r w:rsidR="007A1B9A" w:rsidRPr="00685039">
        <w:rPr>
          <w:rFonts w:asciiTheme="minorHAnsi" w:hAnsiTheme="minorHAnsi" w:cs="Arial"/>
          <w:bCs/>
        </w:rPr>
        <w:tab/>
      </w:r>
      <w:r w:rsidR="007A1B9A" w:rsidRPr="00685039">
        <w:rPr>
          <w:rFonts w:asciiTheme="minorHAnsi" w:hAnsiTheme="minorHAnsi" w:cs="Arial"/>
          <w:bCs/>
        </w:rPr>
        <w:tab/>
      </w:r>
      <w:r w:rsidRPr="00685039">
        <w:rPr>
          <w:rFonts w:asciiTheme="minorHAnsi" w:hAnsiTheme="minorHAnsi" w:cs="Arial"/>
          <w:bCs/>
        </w:rPr>
        <w:t>A</w:t>
      </w:r>
      <w:r w:rsidR="007A1B9A" w:rsidRPr="00685039">
        <w:rPr>
          <w:rFonts w:asciiTheme="minorHAnsi" w:hAnsiTheme="minorHAnsi" w:cs="Arial"/>
        </w:rPr>
        <w:t xml:space="preserve"> </w:t>
      </w:r>
      <w:r w:rsidR="007A1B9A" w:rsidRPr="00685039">
        <w:rPr>
          <w:rFonts w:asciiTheme="minorHAnsi" w:hAnsiTheme="minorHAnsi" w:cs="Arial"/>
          <w:b/>
        </w:rPr>
        <w:t>CONTRATANTE</w:t>
      </w:r>
      <w:r w:rsidR="007A1B9A" w:rsidRPr="00685039">
        <w:rPr>
          <w:rFonts w:asciiTheme="minorHAnsi" w:hAnsiTheme="minorHAnsi" w:cs="Arial"/>
        </w:rPr>
        <w:t>, na condição de fonte retentora, fará o desconto e o recolhimento dos tributos e contribuições a que esteja obrigada pela legislação vigente ou superveniente, referente aos pagamentos que efetuar.</w:t>
      </w:r>
    </w:p>
    <w:p w14:paraId="2AAE01C5" w14:textId="77777777" w:rsidR="007A1B9A" w:rsidRPr="00685039" w:rsidRDefault="007A1B9A" w:rsidP="00F82749">
      <w:pPr>
        <w:jc w:val="both"/>
        <w:rPr>
          <w:rFonts w:asciiTheme="minorHAnsi" w:hAnsiTheme="minorHAnsi" w:cs="Arial"/>
        </w:rPr>
      </w:pPr>
    </w:p>
    <w:p w14:paraId="7086A360" w14:textId="521DF3E3" w:rsidR="007A1B9A" w:rsidRPr="00685039" w:rsidRDefault="004C7F68" w:rsidP="00F82749">
      <w:pPr>
        <w:tabs>
          <w:tab w:val="left" w:pos="284"/>
        </w:tabs>
        <w:ind w:right="-2"/>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2</w:t>
      </w:r>
      <w:r w:rsidR="007A1B9A" w:rsidRPr="00685039">
        <w:rPr>
          <w:rFonts w:asciiTheme="minorHAnsi" w:hAnsiTheme="minorHAnsi" w:cs="Arial"/>
          <w:bCs/>
        </w:rPr>
        <w:tab/>
      </w:r>
      <w:r w:rsidR="007A1B9A" w:rsidRPr="00685039">
        <w:rPr>
          <w:rFonts w:asciiTheme="minorHAnsi" w:hAnsiTheme="minorHAnsi" w:cs="Arial"/>
          <w:bCs/>
        </w:rPr>
        <w:tab/>
        <w:t xml:space="preserve">Os pagamentos mediante a emissão de qualquer modalidade de ordem bancária só serão efetivados se a </w:t>
      </w:r>
      <w:r w:rsidRPr="00685039">
        <w:rPr>
          <w:rFonts w:asciiTheme="minorHAnsi" w:hAnsiTheme="minorHAnsi" w:cs="Arial"/>
          <w:b/>
        </w:rPr>
        <w:t>CONTRATADA</w:t>
      </w:r>
      <w:r w:rsidR="007A1B9A" w:rsidRPr="00685039">
        <w:rPr>
          <w:rFonts w:asciiTheme="minorHAnsi" w:hAnsiTheme="minorHAnsi" w:cs="Arial"/>
          <w:bCs/>
        </w:rPr>
        <w:t xml:space="preserve"> efetuar cobrança de forma a permitir o cumprimento das exigências legais, principalmente no que se refere às retenções tributárias. </w:t>
      </w:r>
    </w:p>
    <w:p w14:paraId="78369EA5" w14:textId="77777777" w:rsidR="007A1B9A" w:rsidRPr="00685039" w:rsidRDefault="007A1B9A" w:rsidP="00F82749">
      <w:pPr>
        <w:tabs>
          <w:tab w:val="left" w:pos="284"/>
        </w:tabs>
        <w:ind w:right="-2"/>
        <w:jc w:val="both"/>
        <w:rPr>
          <w:rFonts w:asciiTheme="minorHAnsi" w:hAnsiTheme="minorHAnsi" w:cs="Arial"/>
          <w:b/>
          <w:bCs/>
        </w:rPr>
      </w:pPr>
    </w:p>
    <w:p w14:paraId="62711B0C" w14:textId="56AFA875" w:rsidR="007A1B9A" w:rsidRPr="00685039" w:rsidRDefault="004C7F68" w:rsidP="00F82749">
      <w:pPr>
        <w:tabs>
          <w:tab w:val="left" w:pos="284"/>
        </w:tabs>
        <w:ind w:right="-2"/>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3</w:t>
      </w:r>
      <w:r w:rsidR="007A1B9A" w:rsidRPr="00685039">
        <w:rPr>
          <w:rFonts w:asciiTheme="minorHAnsi" w:hAnsiTheme="minorHAnsi" w:cs="Arial"/>
          <w:bCs/>
        </w:rPr>
        <w:tab/>
      </w:r>
      <w:r w:rsidR="007A1B9A" w:rsidRPr="00685039">
        <w:rPr>
          <w:rFonts w:asciiTheme="minorHAnsi" w:hAnsiTheme="minorHAnsi" w:cs="Arial"/>
          <w:bCs/>
        </w:rPr>
        <w:tab/>
        <w:t xml:space="preserve">Caso a </w:t>
      </w:r>
      <w:r w:rsidRPr="00685039">
        <w:rPr>
          <w:rFonts w:asciiTheme="minorHAnsi" w:hAnsiTheme="minorHAnsi" w:cs="Arial"/>
          <w:b/>
        </w:rPr>
        <w:t>CONTRATADA</w:t>
      </w:r>
      <w:r w:rsidR="007A1B9A" w:rsidRPr="00685039">
        <w:rPr>
          <w:rFonts w:asciiTheme="minorHAnsi" w:hAnsiTheme="minorHAnsi" w:cs="Arial"/>
          <w:b/>
        </w:rPr>
        <w:t xml:space="preserve"> </w:t>
      </w:r>
      <w:r w:rsidR="007A1B9A" w:rsidRPr="00685039">
        <w:rPr>
          <w:rFonts w:asciiTheme="minorHAnsi" w:hAnsiTheme="minorHAnsi" w:cs="Arial"/>
          <w:bCs/>
        </w:rPr>
        <w:t>seja optante pelo Sistema Integrado de Pagamento de Impostos e Contribuições das Microempresas e Empresas de Pequeno Porte – SIMPLES, deverá apresentar, juntamente com a nota fiscal, a devida comprovação, a fim de evitar a retenção na fonte dos tributos e contribuições, conforme legislação em vigor.</w:t>
      </w:r>
    </w:p>
    <w:p w14:paraId="282785FC" w14:textId="77777777" w:rsidR="007A1B9A" w:rsidRPr="00685039" w:rsidRDefault="007A1B9A" w:rsidP="00F82749">
      <w:pPr>
        <w:tabs>
          <w:tab w:val="left" w:pos="284"/>
        </w:tabs>
        <w:ind w:right="-2"/>
        <w:jc w:val="both"/>
        <w:rPr>
          <w:rFonts w:asciiTheme="minorHAnsi" w:hAnsiTheme="minorHAnsi" w:cs="Arial"/>
          <w:bCs/>
        </w:rPr>
      </w:pPr>
    </w:p>
    <w:p w14:paraId="0F4BDA3C" w14:textId="1259F8D6" w:rsidR="007A1B9A" w:rsidRPr="00685039" w:rsidRDefault="004C7F68" w:rsidP="00F82749">
      <w:pPr>
        <w:tabs>
          <w:tab w:val="left" w:pos="284"/>
        </w:tabs>
        <w:ind w:right="-2"/>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4</w:t>
      </w:r>
      <w:r w:rsidR="007A1B9A" w:rsidRPr="00685039">
        <w:rPr>
          <w:rFonts w:asciiTheme="minorHAnsi" w:hAnsiTheme="minorHAnsi" w:cs="Arial"/>
          <w:bCs/>
        </w:rPr>
        <w:tab/>
      </w:r>
      <w:r w:rsidR="007A1B9A" w:rsidRPr="00685039">
        <w:rPr>
          <w:rFonts w:asciiTheme="minorHAnsi" w:hAnsiTheme="minorHAnsi" w:cs="Arial"/>
          <w:bCs/>
        </w:rPr>
        <w:tab/>
      </w:r>
      <w:r w:rsidR="004D2671" w:rsidRPr="00685039">
        <w:rPr>
          <w:rFonts w:asciiTheme="minorHAnsi" w:hAnsiTheme="minorHAnsi" w:cs="Arial"/>
          <w:bCs/>
        </w:rPr>
        <w:t xml:space="preserve">A nota fiscal ou fatura correspondente deverá ser entregue pela </w:t>
      </w:r>
      <w:r w:rsidR="004D2671" w:rsidRPr="00685039">
        <w:rPr>
          <w:rFonts w:asciiTheme="minorHAnsi" w:hAnsiTheme="minorHAnsi" w:cs="Arial"/>
          <w:b/>
        </w:rPr>
        <w:t>CONTRATADA</w:t>
      </w:r>
      <w:r w:rsidR="004D2671" w:rsidRPr="00685039">
        <w:rPr>
          <w:rFonts w:asciiTheme="minorHAnsi" w:hAnsiTheme="minorHAnsi" w:cs="Arial"/>
        </w:rPr>
        <w:t xml:space="preserve">, </w:t>
      </w:r>
      <w:r w:rsidR="004D2671" w:rsidRPr="00685039">
        <w:rPr>
          <w:rFonts w:asciiTheme="minorHAnsi" w:hAnsiTheme="minorHAnsi" w:cs="Arial"/>
          <w:bCs/>
        </w:rPr>
        <w:t xml:space="preserve">diretamente ao </w:t>
      </w:r>
      <w:r w:rsidR="004D2671" w:rsidRPr="00685039">
        <w:rPr>
          <w:rFonts w:asciiTheme="minorHAnsi" w:hAnsiTheme="minorHAnsi" w:cs="Arial"/>
          <w:bCs/>
          <w:highlight w:val="yellow"/>
        </w:rPr>
        <w:t>gestor ou fiscal</w:t>
      </w:r>
      <w:r w:rsidR="004D2671" w:rsidRPr="00685039">
        <w:rPr>
          <w:rFonts w:asciiTheme="minorHAnsi" w:hAnsiTheme="minorHAnsi" w:cs="Arial"/>
          <w:bCs/>
        </w:rPr>
        <w:t xml:space="preserve"> deste contrato, com a devida comprovação da execução dos produtos e serviços (orçamentos, relatórios e comprovantes)</w:t>
      </w:r>
      <w:r w:rsidR="007A1B9A" w:rsidRPr="00685039">
        <w:rPr>
          <w:rFonts w:asciiTheme="minorHAnsi" w:hAnsiTheme="minorHAnsi" w:cs="Arial"/>
          <w:bCs/>
        </w:rPr>
        <w:t>.</w:t>
      </w:r>
    </w:p>
    <w:p w14:paraId="6BFFE06C" w14:textId="77777777" w:rsidR="007A1B9A" w:rsidRPr="00685039" w:rsidRDefault="007A1B9A" w:rsidP="00F82749">
      <w:pPr>
        <w:tabs>
          <w:tab w:val="left" w:pos="284"/>
        </w:tabs>
        <w:ind w:right="-2"/>
        <w:jc w:val="both"/>
        <w:rPr>
          <w:rFonts w:asciiTheme="minorHAnsi" w:hAnsiTheme="minorHAnsi" w:cs="Arial"/>
          <w:bCs/>
        </w:rPr>
      </w:pPr>
    </w:p>
    <w:p w14:paraId="52518B04" w14:textId="7ECDC26E" w:rsidR="007A1B9A" w:rsidRPr="00685039" w:rsidRDefault="004C7F68" w:rsidP="00F82749">
      <w:pPr>
        <w:tabs>
          <w:tab w:val="left" w:pos="284"/>
        </w:tabs>
        <w:ind w:right="-2"/>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4</w:t>
      </w:r>
      <w:r w:rsidR="007A1B9A" w:rsidRPr="00685039">
        <w:rPr>
          <w:rFonts w:asciiTheme="minorHAnsi" w:hAnsiTheme="minorHAnsi" w:cs="Arial"/>
          <w:bCs/>
        </w:rPr>
        <w:t>.1</w:t>
      </w:r>
      <w:r w:rsidR="007A1B9A" w:rsidRPr="00685039">
        <w:rPr>
          <w:rFonts w:asciiTheme="minorHAnsi" w:hAnsiTheme="minorHAnsi" w:cs="Arial"/>
          <w:bCs/>
        </w:rPr>
        <w:tab/>
      </w:r>
      <w:r w:rsidR="007A1B9A" w:rsidRPr="00685039">
        <w:rPr>
          <w:rFonts w:asciiTheme="minorHAnsi" w:hAnsiTheme="minorHAnsi" w:cs="Arial"/>
          <w:bCs/>
        </w:rPr>
        <w:tab/>
        <w:t xml:space="preserve">Havendo erro na nota fiscal ou circunstância que impeça a liquidação da despesa, os documentos de cobrança serão devolvidos à </w:t>
      </w:r>
      <w:r w:rsidRPr="00685039">
        <w:rPr>
          <w:rFonts w:asciiTheme="minorHAnsi" w:hAnsiTheme="minorHAnsi" w:cs="Arial"/>
          <w:b/>
        </w:rPr>
        <w:t>CONTRATADA</w:t>
      </w:r>
      <w:r w:rsidR="007A1B9A" w:rsidRPr="00685039">
        <w:rPr>
          <w:rFonts w:asciiTheme="minorHAnsi" w:hAnsiTheme="minorHAnsi" w:cs="Arial"/>
        </w:rPr>
        <w:t>,</w:t>
      </w:r>
      <w:r w:rsidR="007A1B9A" w:rsidRPr="00685039">
        <w:rPr>
          <w:rFonts w:asciiTheme="minorHAnsi" w:hAnsiTheme="minorHAnsi" w:cs="Arial"/>
          <w:bCs/>
        </w:rPr>
        <w:t xml:space="preserve"> e o pagamento ficará pendente até que a </w:t>
      </w:r>
      <w:r w:rsidRPr="00685039">
        <w:rPr>
          <w:rFonts w:asciiTheme="minorHAnsi" w:hAnsiTheme="minorHAnsi" w:cs="Arial"/>
          <w:b/>
        </w:rPr>
        <w:t>CONTRATADA</w:t>
      </w:r>
      <w:r w:rsidR="007A1B9A" w:rsidRPr="00685039">
        <w:rPr>
          <w:rFonts w:asciiTheme="minorHAnsi" w:hAnsiTheme="minorHAnsi" w:cs="Arial"/>
          <w:bCs/>
        </w:rPr>
        <w:t xml:space="preserve"> providencie as medidas saneadoras. Nessa hipótese, o prazo para pagamento iniciar-se-á após a regularização da situação ou reapresentação do documento fiscal, não acarretando nenhum ônus para </w:t>
      </w:r>
      <w:r w:rsidRPr="00685039">
        <w:rPr>
          <w:rFonts w:asciiTheme="minorHAnsi" w:hAnsiTheme="minorHAnsi" w:cs="Arial"/>
          <w:bCs/>
        </w:rPr>
        <w:t>a</w:t>
      </w:r>
      <w:r w:rsidR="007A1B9A" w:rsidRPr="00685039">
        <w:rPr>
          <w:rFonts w:asciiTheme="minorHAnsi" w:hAnsiTheme="minorHAnsi" w:cs="Arial"/>
          <w:bCs/>
        </w:rPr>
        <w:t xml:space="preserve"> </w:t>
      </w:r>
      <w:r w:rsidR="007A1B9A" w:rsidRPr="00685039">
        <w:rPr>
          <w:rFonts w:asciiTheme="minorHAnsi" w:hAnsiTheme="minorHAnsi" w:cs="Arial"/>
          <w:b/>
          <w:bCs/>
        </w:rPr>
        <w:t>CONTRATANTE</w:t>
      </w:r>
      <w:r w:rsidR="007A1B9A" w:rsidRPr="00685039">
        <w:rPr>
          <w:rFonts w:asciiTheme="minorHAnsi" w:hAnsiTheme="minorHAnsi" w:cs="Arial"/>
          <w:bCs/>
        </w:rPr>
        <w:t>.</w:t>
      </w:r>
    </w:p>
    <w:p w14:paraId="1D4EF4FE" w14:textId="77777777" w:rsidR="007A1B9A" w:rsidRPr="00685039" w:rsidRDefault="007A1B9A" w:rsidP="00F82749">
      <w:pPr>
        <w:tabs>
          <w:tab w:val="left" w:pos="284"/>
        </w:tabs>
        <w:ind w:right="-2"/>
        <w:jc w:val="both"/>
        <w:rPr>
          <w:rFonts w:asciiTheme="minorHAnsi" w:hAnsiTheme="minorHAnsi" w:cs="Arial"/>
          <w:bCs/>
        </w:rPr>
      </w:pPr>
    </w:p>
    <w:p w14:paraId="79197442" w14:textId="0C658A82" w:rsidR="007A1B9A" w:rsidRPr="00685039" w:rsidRDefault="004C7F68" w:rsidP="00F82749">
      <w:pPr>
        <w:tabs>
          <w:tab w:val="left" w:pos="284"/>
        </w:tabs>
        <w:ind w:right="-2"/>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5</w:t>
      </w:r>
      <w:r w:rsidR="007A1B9A" w:rsidRPr="00685039">
        <w:rPr>
          <w:rFonts w:asciiTheme="minorHAnsi" w:hAnsiTheme="minorHAnsi" w:cs="Arial"/>
          <w:bCs/>
        </w:rPr>
        <w:tab/>
      </w:r>
      <w:r w:rsidR="007A1B9A" w:rsidRPr="00685039">
        <w:rPr>
          <w:rFonts w:asciiTheme="minorHAnsi" w:hAnsiTheme="minorHAnsi" w:cs="Arial"/>
          <w:bCs/>
        </w:rPr>
        <w:tab/>
        <w:t xml:space="preserve">No caso de eventual atraso de pagamento, mediante pedido da </w:t>
      </w:r>
      <w:r w:rsidRPr="00685039">
        <w:rPr>
          <w:rFonts w:asciiTheme="minorHAnsi" w:hAnsiTheme="minorHAnsi" w:cs="Arial"/>
          <w:b/>
        </w:rPr>
        <w:t>CONTRATADA</w:t>
      </w:r>
      <w:r w:rsidR="007A1B9A" w:rsidRPr="00685039">
        <w:rPr>
          <w:rFonts w:asciiTheme="minorHAnsi" w:hAnsiTheme="minorHAnsi" w:cs="Arial"/>
        </w:rPr>
        <w:t xml:space="preserve">, </w:t>
      </w:r>
      <w:r w:rsidR="007A1B9A" w:rsidRPr="00685039">
        <w:rPr>
          <w:rFonts w:asciiTheme="minorHAnsi" w:hAnsiTheme="minorHAnsi" w:cs="Arial"/>
          <w:bCs/>
        </w:rPr>
        <w:t xml:space="preserve">o valor devido será atualizado financeiramente, desde que a </w:t>
      </w:r>
      <w:r w:rsidRPr="00685039">
        <w:rPr>
          <w:rFonts w:asciiTheme="minorHAnsi" w:hAnsiTheme="minorHAnsi" w:cs="Arial"/>
          <w:b/>
        </w:rPr>
        <w:t>CONTRATADA</w:t>
      </w:r>
      <w:r w:rsidR="007A1B9A" w:rsidRPr="00685039">
        <w:rPr>
          <w:rFonts w:asciiTheme="minorHAnsi" w:hAnsiTheme="minorHAnsi" w:cs="Arial"/>
          <w:bCs/>
        </w:rPr>
        <w:t xml:space="preserve"> não tenha concorrido de alguma forma para esse atraso. Para tanto, fica convencionado que o índice de compensação financeira será calculado mediante aplicação da seguinte fórmula:</w:t>
      </w:r>
    </w:p>
    <w:p w14:paraId="608E0CD3" w14:textId="77777777" w:rsidR="007A1B9A" w:rsidRPr="00685039" w:rsidRDefault="007A1B9A" w:rsidP="00F82749">
      <w:pPr>
        <w:tabs>
          <w:tab w:val="left" w:pos="284"/>
        </w:tabs>
        <w:ind w:right="-2"/>
        <w:jc w:val="both"/>
        <w:rPr>
          <w:rFonts w:asciiTheme="minorHAnsi" w:hAnsiTheme="minorHAnsi" w:cs="Arial"/>
          <w:bCs/>
        </w:rPr>
      </w:pPr>
    </w:p>
    <w:p w14:paraId="448ED671" w14:textId="77777777" w:rsidR="007A1B9A" w:rsidRPr="00685039" w:rsidRDefault="007A1B9A" w:rsidP="00F82749">
      <w:pPr>
        <w:tabs>
          <w:tab w:val="left" w:pos="284"/>
        </w:tabs>
        <w:ind w:right="-2"/>
        <w:jc w:val="both"/>
        <w:rPr>
          <w:rFonts w:asciiTheme="minorHAnsi" w:hAnsiTheme="minorHAnsi" w:cs="Arial"/>
          <w:bCs/>
        </w:rPr>
      </w:pPr>
    </w:p>
    <w:p w14:paraId="36C57415" w14:textId="77777777" w:rsidR="007A1B9A" w:rsidRPr="00685039" w:rsidRDefault="007A1B9A" w:rsidP="00F82749">
      <w:pPr>
        <w:tabs>
          <w:tab w:val="left" w:pos="284"/>
        </w:tabs>
        <w:ind w:left="1560" w:right="-143" w:hanging="142"/>
        <w:jc w:val="both"/>
        <w:rPr>
          <w:rFonts w:asciiTheme="minorHAnsi" w:hAnsiTheme="minorHAnsi" w:cs="Arial"/>
        </w:rPr>
      </w:pPr>
      <w:r w:rsidRPr="00685039">
        <w:rPr>
          <w:rFonts w:asciiTheme="minorHAnsi" w:hAnsiTheme="minorHAnsi" w:cs="Arial"/>
        </w:rPr>
        <w:t>EM = I x N x VP</w:t>
      </w:r>
    </w:p>
    <w:p w14:paraId="50032AF6" w14:textId="77777777" w:rsidR="007A1B9A" w:rsidRPr="00685039" w:rsidRDefault="007A1B9A" w:rsidP="00F82749">
      <w:pPr>
        <w:tabs>
          <w:tab w:val="left" w:pos="284"/>
        </w:tabs>
        <w:ind w:left="425" w:right="-143" w:firstLine="993"/>
        <w:jc w:val="both"/>
        <w:rPr>
          <w:rFonts w:asciiTheme="minorHAnsi" w:hAnsiTheme="minorHAnsi" w:cs="Arial"/>
        </w:rPr>
      </w:pPr>
    </w:p>
    <w:p w14:paraId="2493F756" w14:textId="707AD734" w:rsidR="007A1B9A" w:rsidRPr="00685039" w:rsidRDefault="007F2527" w:rsidP="00F82749">
      <w:pPr>
        <w:tabs>
          <w:tab w:val="left" w:pos="284"/>
        </w:tabs>
        <w:ind w:left="425" w:right="-143" w:firstLine="993"/>
        <w:jc w:val="both"/>
        <w:rPr>
          <w:rFonts w:asciiTheme="minorHAnsi" w:hAnsiTheme="minorHAnsi" w:cs="Arial"/>
        </w:rPr>
      </w:pPr>
      <w:r w:rsidRPr="00685039">
        <w:rPr>
          <w:rFonts w:asciiTheme="minorHAnsi" w:hAnsiTheme="minorHAnsi" w:cs="Arial"/>
          <w:u w:val="single"/>
        </w:rPr>
        <w:t>Sendo</w:t>
      </w:r>
      <w:r w:rsidR="007A1B9A" w:rsidRPr="00685039">
        <w:rPr>
          <w:rFonts w:asciiTheme="minorHAnsi" w:hAnsiTheme="minorHAnsi" w:cs="Arial"/>
        </w:rPr>
        <w:t>:</w:t>
      </w:r>
    </w:p>
    <w:p w14:paraId="5B845B28" w14:textId="77777777" w:rsidR="007A1B9A" w:rsidRPr="00685039" w:rsidRDefault="007A1B9A" w:rsidP="00F82749">
      <w:pPr>
        <w:tabs>
          <w:tab w:val="left" w:pos="284"/>
        </w:tabs>
        <w:ind w:left="425" w:right="-143" w:firstLine="993"/>
        <w:jc w:val="both"/>
        <w:rPr>
          <w:rFonts w:asciiTheme="minorHAnsi" w:hAnsiTheme="minorHAnsi" w:cs="Arial"/>
        </w:rPr>
      </w:pPr>
    </w:p>
    <w:p w14:paraId="7FAA0138" w14:textId="77777777" w:rsidR="007A1B9A" w:rsidRPr="00685039" w:rsidRDefault="007A1B9A" w:rsidP="00F82749">
      <w:pPr>
        <w:tabs>
          <w:tab w:val="left" w:pos="284"/>
          <w:tab w:val="left" w:pos="567"/>
        </w:tabs>
        <w:ind w:left="1418" w:right="-143"/>
        <w:jc w:val="both"/>
        <w:rPr>
          <w:rFonts w:asciiTheme="minorHAnsi" w:hAnsiTheme="minorHAnsi" w:cs="Arial"/>
          <w:bCs/>
        </w:rPr>
      </w:pPr>
      <w:r w:rsidRPr="00685039">
        <w:rPr>
          <w:rFonts w:asciiTheme="minorHAnsi" w:hAnsiTheme="minorHAnsi" w:cs="Arial"/>
        </w:rPr>
        <w:t xml:space="preserve">EM = </w:t>
      </w:r>
      <w:r w:rsidRPr="00685039">
        <w:rPr>
          <w:rFonts w:asciiTheme="minorHAnsi" w:hAnsiTheme="minorHAnsi" w:cs="Arial"/>
          <w:bCs/>
        </w:rPr>
        <w:t>Encargos Moratórios;</w:t>
      </w:r>
    </w:p>
    <w:p w14:paraId="37FDAC91" w14:textId="77777777" w:rsidR="007A1B9A" w:rsidRPr="00685039" w:rsidRDefault="007A1B9A" w:rsidP="00F82749">
      <w:pPr>
        <w:tabs>
          <w:tab w:val="left" w:pos="284"/>
        </w:tabs>
        <w:ind w:left="1418" w:right="-142"/>
        <w:jc w:val="both"/>
        <w:rPr>
          <w:rFonts w:asciiTheme="minorHAnsi" w:hAnsiTheme="minorHAnsi" w:cs="Arial"/>
        </w:rPr>
      </w:pPr>
    </w:p>
    <w:p w14:paraId="19D20DD2" w14:textId="77777777" w:rsidR="007A1B9A" w:rsidRPr="00685039" w:rsidRDefault="007A1B9A" w:rsidP="00F82749">
      <w:pPr>
        <w:ind w:left="1985" w:right="-142" w:hanging="567"/>
        <w:jc w:val="both"/>
        <w:rPr>
          <w:rFonts w:asciiTheme="minorHAnsi" w:hAnsiTheme="minorHAnsi" w:cs="Arial"/>
          <w:bCs/>
        </w:rPr>
      </w:pPr>
      <w:r w:rsidRPr="00685039">
        <w:rPr>
          <w:rFonts w:asciiTheme="minorHAnsi" w:hAnsiTheme="minorHAnsi" w:cs="Arial"/>
        </w:rPr>
        <w:t>N =</w:t>
      </w:r>
      <w:r w:rsidRPr="00685039">
        <w:rPr>
          <w:rFonts w:asciiTheme="minorHAnsi" w:hAnsiTheme="minorHAnsi" w:cs="Arial"/>
          <w:bCs/>
        </w:rPr>
        <w:t xml:space="preserve"> Número de dias entre a data prevista para o pagamento e a do efetivo pagamento;</w:t>
      </w:r>
    </w:p>
    <w:p w14:paraId="2A68EE48" w14:textId="77777777" w:rsidR="007A1B9A" w:rsidRPr="00685039" w:rsidRDefault="007A1B9A" w:rsidP="00F82749">
      <w:pPr>
        <w:tabs>
          <w:tab w:val="left" w:pos="284"/>
        </w:tabs>
        <w:ind w:left="1418" w:right="-142"/>
        <w:jc w:val="both"/>
        <w:rPr>
          <w:rFonts w:asciiTheme="minorHAnsi" w:hAnsiTheme="minorHAnsi" w:cs="Arial"/>
          <w:bCs/>
        </w:rPr>
      </w:pPr>
    </w:p>
    <w:p w14:paraId="168A1474" w14:textId="77777777" w:rsidR="007A1B9A" w:rsidRPr="00685039" w:rsidRDefault="007A1B9A"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VP = </w:t>
      </w:r>
      <w:r w:rsidRPr="00685039">
        <w:rPr>
          <w:rFonts w:asciiTheme="minorHAnsi" w:hAnsiTheme="minorHAnsi" w:cs="Arial"/>
          <w:bCs/>
        </w:rPr>
        <w:t>Valor da parcela a ser paga;</w:t>
      </w:r>
    </w:p>
    <w:p w14:paraId="4A3F66E1" w14:textId="77777777" w:rsidR="007A1B9A" w:rsidRPr="00685039" w:rsidRDefault="007A1B9A" w:rsidP="00F82749">
      <w:pPr>
        <w:tabs>
          <w:tab w:val="left" w:pos="284"/>
        </w:tabs>
        <w:ind w:left="1418" w:right="-142"/>
        <w:jc w:val="both"/>
        <w:rPr>
          <w:rFonts w:asciiTheme="minorHAnsi" w:hAnsiTheme="minorHAnsi" w:cs="Arial"/>
          <w:bCs/>
        </w:rPr>
      </w:pPr>
    </w:p>
    <w:p w14:paraId="7D5A9D2D" w14:textId="77777777" w:rsidR="007A1B9A" w:rsidRPr="00685039" w:rsidRDefault="007A1B9A"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I = </w:t>
      </w:r>
      <w:r w:rsidRPr="00685039">
        <w:rPr>
          <w:rFonts w:asciiTheme="minorHAnsi" w:hAnsiTheme="minorHAnsi" w:cs="Arial"/>
          <w:bCs/>
        </w:rPr>
        <w:t>Índice de compensação financeira = 0,00016438, assim apurado:</w:t>
      </w:r>
    </w:p>
    <w:p w14:paraId="184CC694" w14:textId="77777777" w:rsidR="007A1B9A" w:rsidRPr="00685039" w:rsidRDefault="007A1B9A" w:rsidP="00F82749">
      <w:pPr>
        <w:tabs>
          <w:tab w:val="left" w:pos="284"/>
        </w:tabs>
        <w:ind w:left="1418" w:right="-142"/>
        <w:jc w:val="both"/>
        <w:rPr>
          <w:rFonts w:asciiTheme="minorHAnsi" w:hAnsiTheme="minorHAnsi" w:cs="Arial"/>
          <w:bCs/>
        </w:rPr>
      </w:pPr>
    </w:p>
    <w:p w14:paraId="546ADF93" w14:textId="77777777" w:rsidR="007A1B9A" w:rsidRPr="00685039" w:rsidRDefault="007A1B9A" w:rsidP="00F82749">
      <w:pPr>
        <w:tabs>
          <w:tab w:val="left" w:pos="284"/>
        </w:tabs>
        <w:ind w:left="1418" w:right="-142"/>
        <w:jc w:val="both"/>
        <w:rPr>
          <w:rFonts w:asciiTheme="minorHAnsi" w:hAnsiTheme="minorHAnsi" w:cs="Arial"/>
          <w:bCs/>
          <w:u w:val="single"/>
        </w:rPr>
      </w:pPr>
      <w:r w:rsidRPr="00685039">
        <w:rPr>
          <w:rFonts w:asciiTheme="minorHAnsi" w:hAnsiTheme="minorHAnsi" w:cs="Arial"/>
        </w:rPr>
        <w:t xml:space="preserve">I = </w:t>
      </w:r>
      <w:r w:rsidRPr="00685039">
        <w:rPr>
          <w:rFonts w:asciiTheme="minorHAnsi" w:hAnsiTheme="minorHAnsi" w:cs="Arial"/>
          <w:bCs/>
          <w:u w:val="single"/>
        </w:rPr>
        <w:t>(TX)</w:t>
      </w:r>
      <w:r w:rsidRPr="00685039">
        <w:rPr>
          <w:rFonts w:asciiTheme="minorHAnsi" w:hAnsiTheme="minorHAnsi" w:cs="Arial"/>
          <w:bCs/>
        </w:rPr>
        <w:tab/>
      </w:r>
      <w:r w:rsidRPr="00685039">
        <w:rPr>
          <w:rFonts w:asciiTheme="minorHAnsi" w:hAnsiTheme="minorHAnsi" w:cs="Arial"/>
          <w:bCs/>
        </w:rPr>
        <w:tab/>
        <w:t xml:space="preserve">I = </w:t>
      </w:r>
      <w:r w:rsidRPr="00685039">
        <w:rPr>
          <w:rFonts w:asciiTheme="minorHAnsi" w:hAnsiTheme="minorHAnsi" w:cs="Arial"/>
          <w:bCs/>
          <w:u w:val="single"/>
        </w:rPr>
        <w:t>(6/</w:t>
      </w:r>
      <w:proofErr w:type="gramStart"/>
      <w:r w:rsidRPr="00685039">
        <w:rPr>
          <w:rFonts w:asciiTheme="minorHAnsi" w:hAnsiTheme="minorHAnsi" w:cs="Arial"/>
          <w:bCs/>
          <w:u w:val="single"/>
        </w:rPr>
        <w:t>100)</w:t>
      </w:r>
      <w:r w:rsidRPr="00685039">
        <w:rPr>
          <w:rFonts w:asciiTheme="minorHAnsi" w:hAnsiTheme="minorHAnsi" w:cs="Arial"/>
          <w:bCs/>
        </w:rPr>
        <w:tab/>
      </w:r>
      <w:proofErr w:type="gramEnd"/>
      <w:r w:rsidRPr="00685039">
        <w:rPr>
          <w:rFonts w:asciiTheme="minorHAnsi" w:hAnsiTheme="minorHAnsi" w:cs="Arial"/>
          <w:bCs/>
        </w:rPr>
        <w:tab/>
        <w:t>I = 0,00016438</w:t>
      </w:r>
    </w:p>
    <w:p w14:paraId="230FF301" w14:textId="6117F9F1" w:rsidR="007A1B9A" w:rsidRPr="00685039" w:rsidRDefault="007A1B9A" w:rsidP="00F82749">
      <w:pPr>
        <w:tabs>
          <w:tab w:val="left" w:pos="284"/>
        </w:tabs>
        <w:ind w:left="1418" w:right="-142"/>
        <w:jc w:val="both"/>
        <w:rPr>
          <w:rFonts w:asciiTheme="minorHAnsi" w:hAnsiTheme="minorHAnsi" w:cs="Arial"/>
          <w:bCs/>
        </w:rPr>
      </w:pPr>
      <w:r w:rsidRPr="00685039">
        <w:rPr>
          <w:rFonts w:asciiTheme="minorHAnsi" w:hAnsiTheme="minorHAnsi" w:cs="Arial"/>
          <w:bCs/>
        </w:rPr>
        <w:t xml:space="preserve">     365                       365</w:t>
      </w:r>
    </w:p>
    <w:p w14:paraId="35EA36B8" w14:textId="77777777" w:rsidR="007A1B9A" w:rsidRPr="00685039" w:rsidRDefault="007A1B9A" w:rsidP="00F82749">
      <w:pPr>
        <w:tabs>
          <w:tab w:val="left" w:pos="284"/>
        </w:tabs>
        <w:ind w:left="1418" w:right="-142"/>
        <w:jc w:val="both"/>
        <w:rPr>
          <w:rFonts w:asciiTheme="minorHAnsi" w:hAnsiTheme="minorHAnsi" w:cs="Arial"/>
          <w:bCs/>
        </w:rPr>
      </w:pPr>
    </w:p>
    <w:p w14:paraId="75420403" w14:textId="77777777" w:rsidR="007A1B9A" w:rsidRPr="00685039" w:rsidRDefault="007A1B9A" w:rsidP="00F82749">
      <w:pPr>
        <w:tabs>
          <w:tab w:val="left" w:pos="284"/>
        </w:tabs>
        <w:ind w:left="1418" w:right="-142"/>
        <w:jc w:val="both"/>
        <w:rPr>
          <w:rFonts w:asciiTheme="minorHAnsi" w:hAnsiTheme="minorHAnsi" w:cs="Arial"/>
          <w:bCs/>
        </w:rPr>
      </w:pPr>
      <w:r w:rsidRPr="00685039">
        <w:rPr>
          <w:rFonts w:asciiTheme="minorHAnsi" w:hAnsiTheme="minorHAnsi" w:cs="Arial"/>
        </w:rPr>
        <w:t xml:space="preserve">TX </w:t>
      </w:r>
      <w:r w:rsidRPr="00685039">
        <w:rPr>
          <w:rFonts w:asciiTheme="minorHAnsi" w:hAnsiTheme="minorHAnsi" w:cs="Arial"/>
          <w:bCs/>
        </w:rPr>
        <w:t>= Percentual da taxa anual = 6%</w:t>
      </w:r>
    </w:p>
    <w:p w14:paraId="00A0D8C3" w14:textId="77777777" w:rsidR="007A1B9A" w:rsidRPr="00685039" w:rsidRDefault="007A1B9A" w:rsidP="00F82749">
      <w:pPr>
        <w:tabs>
          <w:tab w:val="left" w:pos="284"/>
        </w:tabs>
        <w:jc w:val="both"/>
        <w:rPr>
          <w:rFonts w:asciiTheme="minorHAnsi" w:hAnsiTheme="minorHAnsi" w:cs="Arial"/>
          <w:bCs/>
        </w:rPr>
      </w:pPr>
    </w:p>
    <w:p w14:paraId="35A85315" w14:textId="77777777" w:rsidR="007A1B9A" w:rsidRPr="00685039" w:rsidRDefault="007A1B9A" w:rsidP="00F82749">
      <w:pPr>
        <w:tabs>
          <w:tab w:val="left" w:pos="284"/>
        </w:tabs>
        <w:jc w:val="both"/>
        <w:rPr>
          <w:rFonts w:asciiTheme="minorHAnsi" w:hAnsiTheme="minorHAnsi" w:cs="Arial"/>
          <w:bCs/>
        </w:rPr>
      </w:pPr>
    </w:p>
    <w:p w14:paraId="158826D9" w14:textId="6744A42B" w:rsidR="007A1B9A" w:rsidRPr="00685039" w:rsidRDefault="004C7F68" w:rsidP="00F82749">
      <w:pPr>
        <w:tabs>
          <w:tab w:val="left" w:pos="284"/>
        </w:tabs>
        <w:jc w:val="both"/>
        <w:rPr>
          <w:rFonts w:asciiTheme="minorHAnsi" w:hAnsiTheme="minorHAnsi" w:cs="Arial"/>
          <w:bCs/>
        </w:rPr>
      </w:pPr>
      <w:r w:rsidRPr="00685039">
        <w:rPr>
          <w:rFonts w:asciiTheme="minorHAnsi" w:hAnsiTheme="minorHAnsi" w:cs="Arial"/>
          <w:bCs/>
        </w:rPr>
        <w:t>8</w:t>
      </w:r>
      <w:r w:rsidR="007A1B9A" w:rsidRPr="00685039">
        <w:rPr>
          <w:rFonts w:asciiTheme="minorHAnsi" w:hAnsiTheme="minorHAnsi" w:cs="Arial"/>
          <w:bCs/>
        </w:rPr>
        <w:t>.1</w:t>
      </w:r>
      <w:r w:rsidR="00052324" w:rsidRPr="00685039">
        <w:rPr>
          <w:rFonts w:asciiTheme="minorHAnsi" w:hAnsiTheme="minorHAnsi" w:cs="Arial"/>
          <w:bCs/>
        </w:rPr>
        <w:t>5</w:t>
      </w:r>
      <w:r w:rsidR="007A1B9A" w:rsidRPr="00685039">
        <w:rPr>
          <w:rFonts w:asciiTheme="minorHAnsi" w:hAnsiTheme="minorHAnsi" w:cs="Arial"/>
          <w:bCs/>
        </w:rPr>
        <w:t>.1</w:t>
      </w:r>
      <w:r w:rsidR="007A1B9A" w:rsidRPr="00685039">
        <w:rPr>
          <w:rFonts w:asciiTheme="minorHAnsi" w:hAnsiTheme="minorHAnsi" w:cs="Arial"/>
          <w:bCs/>
        </w:rPr>
        <w:tab/>
      </w:r>
      <w:r w:rsidR="007A1B9A" w:rsidRPr="00685039">
        <w:rPr>
          <w:rFonts w:asciiTheme="minorHAnsi" w:hAnsiTheme="minorHAnsi" w:cs="Arial"/>
          <w:bCs/>
        </w:rPr>
        <w:tab/>
        <w:t>A compensação financeira será incluída na nota fiscal seguinte à da ocorrência.</w:t>
      </w:r>
    </w:p>
    <w:p w14:paraId="23470616" w14:textId="77777777" w:rsidR="007A1B9A" w:rsidRPr="00685039" w:rsidRDefault="007A1B9A" w:rsidP="00F82749">
      <w:pPr>
        <w:tabs>
          <w:tab w:val="left" w:pos="284"/>
        </w:tabs>
        <w:jc w:val="both"/>
        <w:rPr>
          <w:rFonts w:asciiTheme="minorHAnsi" w:hAnsiTheme="minorHAnsi" w:cs="Arial"/>
          <w:bCs/>
        </w:rPr>
      </w:pPr>
    </w:p>
    <w:p w14:paraId="309F81E0" w14:textId="0B174D85" w:rsidR="00D62816" w:rsidRPr="00685039" w:rsidRDefault="00D62816" w:rsidP="00F82749">
      <w:pPr>
        <w:tabs>
          <w:tab w:val="left" w:pos="284"/>
        </w:tabs>
        <w:jc w:val="both"/>
        <w:rPr>
          <w:rFonts w:asciiTheme="minorHAnsi" w:hAnsiTheme="minorHAnsi" w:cs="Arial"/>
          <w:bCs/>
        </w:rPr>
      </w:pPr>
      <w:r w:rsidRPr="00685039">
        <w:rPr>
          <w:rFonts w:asciiTheme="minorHAnsi" w:hAnsiTheme="minorHAnsi" w:cs="Arial"/>
          <w:bCs/>
        </w:rPr>
        <w:t>8.16</w:t>
      </w:r>
      <w:r w:rsidRPr="00685039">
        <w:rPr>
          <w:rFonts w:asciiTheme="minorHAnsi" w:hAnsiTheme="minorHAnsi" w:cs="Arial"/>
          <w:bCs/>
        </w:rPr>
        <w:tab/>
      </w:r>
      <w:r w:rsidRPr="00685039">
        <w:rPr>
          <w:rFonts w:asciiTheme="minorHAnsi" w:hAnsiTheme="minorHAnsi" w:cs="Arial"/>
          <w:bCs/>
        </w:rPr>
        <w:tab/>
        <w:t xml:space="preserve">Antes da efetivação dos pagamentos será realizada a comprovação de regularidade da </w:t>
      </w:r>
      <w:r w:rsidRPr="00685039">
        <w:rPr>
          <w:rFonts w:asciiTheme="minorHAnsi" w:hAnsiTheme="minorHAnsi" w:cs="Arial"/>
          <w:b/>
          <w:bCs/>
        </w:rPr>
        <w:t>CONTRATADA</w:t>
      </w:r>
      <w:r w:rsidRPr="00685039">
        <w:rPr>
          <w:rFonts w:asciiTheme="minorHAnsi" w:hAnsiTheme="minorHAnsi" w:cs="Arial"/>
          <w:bCs/>
        </w:rPr>
        <w:t xml:space="preserve">, mediante consulta </w:t>
      </w:r>
      <w:r w:rsidRPr="00685039">
        <w:rPr>
          <w:rFonts w:asciiTheme="minorHAnsi" w:hAnsiTheme="minorHAnsi" w:cs="Arial"/>
          <w:bCs/>
          <w:i/>
        </w:rPr>
        <w:t>on-line</w:t>
      </w:r>
      <w:r w:rsidRPr="00685039">
        <w:rPr>
          <w:rFonts w:asciiTheme="minorHAnsi" w:hAnsiTheme="minorHAnsi" w:cs="Arial"/>
          <w:bCs/>
        </w:rPr>
        <w:t xml:space="preserve">, no Sistema de Cadastramento Unificado de Fornecedores – SICAF e no </w:t>
      </w:r>
      <w:r w:rsidR="00FE0E20" w:rsidRPr="00685039">
        <w:rPr>
          <w:rFonts w:asciiTheme="minorHAnsi" w:hAnsiTheme="minorHAnsi" w:cs="Arial"/>
          <w:bCs/>
        </w:rPr>
        <w:t>sítio</w:t>
      </w:r>
      <w:r w:rsidRPr="00685039">
        <w:rPr>
          <w:rFonts w:asciiTheme="minorHAnsi" w:hAnsiTheme="minorHAnsi" w:cs="Arial"/>
          <w:bCs/>
        </w:rPr>
        <w:t xml:space="preserve"> do Tribunal Superior do Trabalho.</w:t>
      </w:r>
    </w:p>
    <w:p w14:paraId="72462F7D" w14:textId="77777777" w:rsidR="00D62816" w:rsidRPr="00685039" w:rsidRDefault="00D62816" w:rsidP="00F82749">
      <w:pPr>
        <w:tabs>
          <w:tab w:val="left" w:pos="284"/>
        </w:tabs>
        <w:jc w:val="both"/>
        <w:rPr>
          <w:rFonts w:asciiTheme="minorHAnsi" w:hAnsiTheme="minorHAnsi" w:cs="Arial"/>
          <w:bCs/>
        </w:rPr>
      </w:pPr>
    </w:p>
    <w:p w14:paraId="0998B0B8" w14:textId="77777777" w:rsidR="00D62816" w:rsidRPr="00685039" w:rsidRDefault="00D62816"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r w:rsidRPr="00685039">
        <w:rPr>
          <w:rFonts w:asciiTheme="minorHAnsi" w:hAnsiTheme="minorHAnsi" w:cs="Arial"/>
          <w:bCs/>
        </w:rPr>
        <w:t>8.16.1</w:t>
      </w:r>
      <w:r w:rsidRPr="00685039">
        <w:rPr>
          <w:rFonts w:asciiTheme="minorHAnsi" w:hAnsiTheme="minorHAnsi" w:cs="Arial"/>
          <w:bCs/>
        </w:rPr>
        <w:tab/>
      </w:r>
      <w:r w:rsidRPr="00685039">
        <w:rPr>
          <w:rFonts w:asciiTheme="minorHAnsi" w:hAnsiTheme="minorHAnsi" w:cs="Arial"/>
          <w:bCs/>
        </w:rPr>
        <w:tab/>
        <w:t xml:space="preserve">Se a </w:t>
      </w:r>
      <w:r w:rsidRPr="00685039">
        <w:rPr>
          <w:rFonts w:asciiTheme="minorHAnsi" w:hAnsiTheme="minorHAnsi" w:cs="Arial"/>
          <w:b/>
          <w:bCs/>
        </w:rPr>
        <w:t>CONTRATADA</w:t>
      </w:r>
      <w:r w:rsidRPr="00685039">
        <w:rPr>
          <w:rFonts w:asciiTheme="minorHAnsi" w:hAnsiTheme="minorHAnsi" w:cs="Arial"/>
          <w:bCs/>
        </w:rPr>
        <w:t xml:space="preserve"> cadastrada no SICAF estiver com a documentação obrigatória vencida, deverá apresentar à </w:t>
      </w:r>
      <w:r w:rsidRPr="00685039">
        <w:rPr>
          <w:rFonts w:asciiTheme="minorHAnsi" w:hAnsiTheme="minorHAnsi" w:cs="Arial"/>
          <w:b/>
          <w:bCs/>
        </w:rPr>
        <w:t>CONTRATANTE</w:t>
      </w:r>
      <w:r w:rsidRPr="00685039">
        <w:rPr>
          <w:rFonts w:asciiTheme="minorHAnsi" w:hAnsiTheme="minorHAnsi" w:cs="Arial"/>
          <w:bCs/>
        </w:rPr>
        <w:t xml:space="preserve"> Certificado de Regularidade de Situação do Fundo de Garantia do Tempo de Serviço - FGTS, Certidão Conjunta Negativa de Débitos Relativos a Tributos Federais e à Dívida Ativa da União, expedida por órgãos da Secretaria da Receita Federal do Brasil e da Procuradoria Geral da Fazenda Nacional e certidões negativas de débitos expedidas por órgãos das Secretarias de Fazenda do Estado e do Município.</w:t>
      </w:r>
    </w:p>
    <w:p w14:paraId="41C0424F" w14:textId="77777777" w:rsidR="00D62816" w:rsidRPr="00685039" w:rsidRDefault="00D62816" w:rsidP="00F82749">
      <w:pPr>
        <w:tabs>
          <w:tab w:val="left" w:pos="284"/>
        </w:tabs>
        <w:rPr>
          <w:rFonts w:asciiTheme="minorHAnsi" w:hAnsiTheme="minorHAnsi" w:cs="Arial"/>
          <w:bCs/>
        </w:rPr>
      </w:pPr>
    </w:p>
    <w:p w14:paraId="07BCA4C6" w14:textId="77777777" w:rsidR="00D62816" w:rsidRPr="00685039" w:rsidRDefault="00D62816" w:rsidP="00F82749">
      <w:pPr>
        <w:tabs>
          <w:tab w:val="left" w:pos="284"/>
        </w:tabs>
        <w:jc w:val="both"/>
        <w:rPr>
          <w:rFonts w:asciiTheme="minorHAnsi" w:hAnsiTheme="minorHAnsi" w:cs="Arial"/>
          <w:bCs/>
        </w:rPr>
      </w:pPr>
      <w:r w:rsidRPr="00685039">
        <w:rPr>
          <w:rFonts w:asciiTheme="minorHAnsi" w:hAnsiTheme="minorHAnsi" w:cs="Arial"/>
          <w:bCs/>
        </w:rPr>
        <w:t>8.16.2</w:t>
      </w:r>
      <w:r w:rsidRPr="00685039">
        <w:rPr>
          <w:rFonts w:asciiTheme="minorHAnsi" w:hAnsiTheme="minorHAnsi" w:cs="Arial"/>
          <w:bCs/>
        </w:rPr>
        <w:tab/>
      </w:r>
      <w:r w:rsidRPr="00685039">
        <w:rPr>
          <w:rFonts w:asciiTheme="minorHAnsi" w:hAnsiTheme="minorHAnsi" w:cs="Arial"/>
          <w:bCs/>
        </w:rPr>
        <w:tab/>
        <w:t xml:space="preserve">Constatada a irregularidade, a </w:t>
      </w:r>
      <w:r w:rsidRPr="00685039">
        <w:rPr>
          <w:rFonts w:asciiTheme="minorHAnsi" w:hAnsiTheme="minorHAnsi" w:cs="Arial"/>
          <w:b/>
          <w:bCs/>
        </w:rPr>
        <w:t>CONTRATADA</w:t>
      </w:r>
      <w:r w:rsidRPr="00685039">
        <w:rPr>
          <w:rFonts w:asciiTheme="minorHAnsi" w:hAnsiTheme="minorHAnsi" w:cs="Arial"/>
        </w:rPr>
        <w:t xml:space="preserve"> </w:t>
      </w:r>
      <w:r w:rsidRPr="00685039">
        <w:rPr>
          <w:rFonts w:asciiTheme="minorHAnsi" w:hAnsiTheme="minorHAnsi" w:cs="Arial"/>
          <w:bCs/>
        </w:rPr>
        <w:t>será notificada, por escrito, para que no prazo de 5 (cinco) dias regularize sua situação ou, no mesmo prazo, apresente sua defesa, sob pena de rescisão contratual.</w:t>
      </w:r>
    </w:p>
    <w:p w14:paraId="6B09EBC3" w14:textId="77777777" w:rsidR="00D62816" w:rsidRPr="00685039" w:rsidRDefault="00D62816" w:rsidP="00F82749">
      <w:pPr>
        <w:tabs>
          <w:tab w:val="left" w:pos="284"/>
        </w:tabs>
        <w:jc w:val="both"/>
        <w:rPr>
          <w:rFonts w:asciiTheme="minorHAnsi" w:hAnsiTheme="minorHAnsi" w:cs="Arial"/>
          <w:bCs/>
        </w:rPr>
      </w:pPr>
    </w:p>
    <w:p w14:paraId="76A67BA4" w14:textId="77777777" w:rsidR="00D62816" w:rsidRPr="00685039" w:rsidRDefault="00D62816" w:rsidP="00F82749">
      <w:pPr>
        <w:tabs>
          <w:tab w:val="left" w:pos="284"/>
        </w:tabs>
        <w:jc w:val="both"/>
        <w:rPr>
          <w:rFonts w:asciiTheme="minorHAnsi" w:hAnsiTheme="minorHAnsi" w:cs="Arial"/>
          <w:bCs/>
        </w:rPr>
      </w:pPr>
      <w:r w:rsidRPr="00685039">
        <w:rPr>
          <w:rFonts w:asciiTheme="minorHAnsi" w:hAnsiTheme="minorHAnsi" w:cs="Arial"/>
          <w:bCs/>
        </w:rPr>
        <w:t>8.16.3</w:t>
      </w:r>
      <w:r w:rsidRPr="00685039">
        <w:rPr>
          <w:rFonts w:asciiTheme="minorHAnsi" w:hAnsiTheme="minorHAnsi" w:cs="Arial"/>
          <w:bCs/>
        </w:rPr>
        <w:tab/>
      </w:r>
      <w:r w:rsidRPr="00685039">
        <w:rPr>
          <w:rFonts w:asciiTheme="minorHAnsi" w:hAnsiTheme="minorHAnsi" w:cs="Arial"/>
          <w:bCs/>
        </w:rPr>
        <w:tab/>
        <w:t xml:space="preserve">O prazo estipulado poderá ser prorrogado a juízo da </w:t>
      </w:r>
      <w:r w:rsidRPr="00685039">
        <w:rPr>
          <w:rFonts w:asciiTheme="minorHAnsi" w:hAnsiTheme="minorHAnsi" w:cs="Arial"/>
          <w:b/>
        </w:rPr>
        <w:t>CONTRATANTE</w:t>
      </w:r>
      <w:r w:rsidRPr="00685039">
        <w:rPr>
          <w:rFonts w:asciiTheme="minorHAnsi" w:hAnsiTheme="minorHAnsi" w:cs="Arial"/>
          <w:bCs/>
        </w:rPr>
        <w:t>.</w:t>
      </w:r>
    </w:p>
    <w:p w14:paraId="6BE240AE" w14:textId="77777777" w:rsidR="00D62816" w:rsidRPr="00685039" w:rsidRDefault="00D62816" w:rsidP="00F82749">
      <w:pPr>
        <w:tabs>
          <w:tab w:val="left" w:pos="284"/>
        </w:tabs>
        <w:jc w:val="both"/>
        <w:rPr>
          <w:rFonts w:asciiTheme="minorHAnsi" w:hAnsiTheme="minorHAnsi" w:cs="Arial"/>
          <w:bCs/>
        </w:rPr>
      </w:pPr>
    </w:p>
    <w:p w14:paraId="61D84806" w14:textId="4469D340" w:rsidR="00D62816" w:rsidRPr="00685039" w:rsidRDefault="00D62816" w:rsidP="00F82749">
      <w:pPr>
        <w:tabs>
          <w:tab w:val="left" w:pos="284"/>
        </w:tabs>
        <w:jc w:val="both"/>
        <w:rPr>
          <w:rFonts w:asciiTheme="minorHAnsi" w:hAnsiTheme="minorHAnsi" w:cs="Arial"/>
          <w:bCs/>
        </w:rPr>
      </w:pPr>
      <w:r w:rsidRPr="00685039">
        <w:rPr>
          <w:rFonts w:asciiTheme="minorHAnsi" w:hAnsiTheme="minorHAnsi" w:cs="Arial"/>
          <w:bCs/>
        </w:rPr>
        <w:t>8.17</w:t>
      </w:r>
      <w:r w:rsidRPr="00685039">
        <w:rPr>
          <w:rFonts w:asciiTheme="minorHAnsi" w:hAnsiTheme="minorHAnsi" w:cs="Arial"/>
          <w:bCs/>
        </w:rPr>
        <w:tab/>
      </w:r>
      <w:r w:rsidRPr="00685039">
        <w:rPr>
          <w:rFonts w:asciiTheme="minorHAnsi" w:hAnsiTheme="minorHAnsi" w:cs="Arial"/>
          <w:bCs/>
        </w:rPr>
        <w:tab/>
        <w:t xml:space="preserve">Quaisquer alterações nos dados bancários deverão ser comunicadas à </w:t>
      </w:r>
      <w:r w:rsidRPr="00685039">
        <w:rPr>
          <w:rFonts w:asciiTheme="minorHAnsi" w:hAnsiTheme="minorHAnsi" w:cs="Arial"/>
          <w:b/>
        </w:rPr>
        <w:t>CONTRATANTE</w:t>
      </w:r>
      <w:r w:rsidRPr="00685039">
        <w:rPr>
          <w:rFonts w:asciiTheme="minorHAnsi" w:hAnsiTheme="minorHAnsi" w:cs="Arial"/>
          <w:bCs/>
        </w:rPr>
        <w:t xml:space="preserve">, por meio de carta, ficando sob responsabilidade da </w:t>
      </w:r>
      <w:r w:rsidR="00707FCA" w:rsidRPr="00685039">
        <w:rPr>
          <w:rFonts w:asciiTheme="minorHAnsi" w:hAnsiTheme="minorHAnsi" w:cs="Arial"/>
          <w:b/>
        </w:rPr>
        <w:t>CONTRATADA</w:t>
      </w:r>
      <w:r w:rsidRPr="00685039">
        <w:rPr>
          <w:rFonts w:asciiTheme="minorHAnsi" w:hAnsiTheme="minorHAnsi" w:cs="Arial"/>
        </w:rPr>
        <w:t xml:space="preserve"> </w:t>
      </w:r>
      <w:r w:rsidRPr="00685039">
        <w:rPr>
          <w:rFonts w:asciiTheme="minorHAnsi" w:hAnsiTheme="minorHAnsi" w:cs="Arial"/>
          <w:bCs/>
        </w:rPr>
        <w:t>os prejuízos decorrentes de pagamentos incorretos devido à falta de informação.</w:t>
      </w:r>
    </w:p>
    <w:p w14:paraId="414FEEEA" w14:textId="77777777" w:rsidR="00D62816" w:rsidRPr="00685039" w:rsidRDefault="00D62816" w:rsidP="00F82749">
      <w:pPr>
        <w:tabs>
          <w:tab w:val="left" w:pos="284"/>
        </w:tabs>
        <w:jc w:val="both"/>
        <w:rPr>
          <w:rFonts w:asciiTheme="minorHAnsi" w:hAnsiTheme="minorHAnsi" w:cs="Arial"/>
          <w:b/>
          <w:bCs/>
        </w:rPr>
      </w:pPr>
    </w:p>
    <w:p w14:paraId="328D4D97" w14:textId="095C0C7A" w:rsidR="00D62816" w:rsidRPr="00685039" w:rsidRDefault="00D62816" w:rsidP="00F82749">
      <w:pPr>
        <w:tabs>
          <w:tab w:val="left" w:pos="284"/>
        </w:tabs>
        <w:jc w:val="both"/>
        <w:rPr>
          <w:rFonts w:asciiTheme="minorHAnsi" w:hAnsiTheme="minorHAnsi" w:cs="Arial"/>
          <w:bCs/>
        </w:rPr>
      </w:pPr>
      <w:r w:rsidRPr="00685039">
        <w:rPr>
          <w:rFonts w:asciiTheme="minorHAnsi" w:hAnsiTheme="minorHAnsi" w:cs="Arial"/>
          <w:bCs/>
        </w:rPr>
        <w:t>8.18</w:t>
      </w:r>
      <w:r w:rsidRPr="00685039">
        <w:rPr>
          <w:rFonts w:asciiTheme="minorHAnsi" w:hAnsiTheme="minorHAnsi" w:cs="Arial"/>
          <w:bCs/>
        </w:rPr>
        <w:tab/>
      </w:r>
      <w:r w:rsidRPr="00685039">
        <w:rPr>
          <w:rFonts w:asciiTheme="minorHAnsi" w:hAnsiTheme="minorHAnsi" w:cs="Arial"/>
          <w:bCs/>
        </w:rPr>
        <w:tab/>
        <w:t xml:space="preserve">Os pagamentos efetuados pela </w:t>
      </w:r>
      <w:r w:rsidRPr="00685039">
        <w:rPr>
          <w:rFonts w:asciiTheme="minorHAnsi" w:hAnsiTheme="minorHAnsi" w:cs="Arial"/>
          <w:b/>
        </w:rPr>
        <w:t>CONTRATANTE</w:t>
      </w:r>
      <w:r w:rsidRPr="00685039">
        <w:rPr>
          <w:rFonts w:asciiTheme="minorHAnsi" w:hAnsiTheme="minorHAnsi" w:cs="Arial"/>
          <w:bCs/>
        </w:rPr>
        <w:t xml:space="preserve"> não isentam a </w:t>
      </w:r>
      <w:r w:rsidR="00707FCA" w:rsidRPr="00685039">
        <w:rPr>
          <w:rFonts w:asciiTheme="minorHAnsi" w:hAnsiTheme="minorHAnsi" w:cs="Arial"/>
          <w:b/>
        </w:rPr>
        <w:t>CONTRATADA</w:t>
      </w:r>
      <w:r w:rsidRPr="00685039">
        <w:rPr>
          <w:rFonts w:asciiTheme="minorHAnsi" w:hAnsiTheme="minorHAnsi" w:cs="Arial"/>
        </w:rPr>
        <w:t xml:space="preserve"> </w:t>
      </w:r>
      <w:r w:rsidRPr="00685039">
        <w:rPr>
          <w:rFonts w:asciiTheme="minorHAnsi" w:hAnsiTheme="minorHAnsi" w:cs="Arial"/>
          <w:bCs/>
        </w:rPr>
        <w:t>de suas obrigações e responsabilidades assumidas.</w:t>
      </w:r>
    </w:p>
    <w:p w14:paraId="5B1D337C" w14:textId="77777777" w:rsidR="007A1B9A" w:rsidRPr="00685039" w:rsidRDefault="007A1B9A" w:rsidP="00F82749">
      <w:pPr>
        <w:pStyle w:val="format1"/>
        <w:tabs>
          <w:tab w:val="left" w:pos="709"/>
          <w:tab w:val="left" w:pos="851"/>
        </w:tabs>
        <w:autoSpaceDE/>
        <w:autoSpaceDN/>
        <w:rPr>
          <w:rFonts w:asciiTheme="minorHAnsi" w:hAnsiTheme="minorHAnsi" w:cs="Arial"/>
          <w:sz w:val="24"/>
          <w:szCs w:val="24"/>
        </w:rPr>
      </w:pPr>
    </w:p>
    <w:p w14:paraId="1ABA34FA" w14:textId="77777777" w:rsidR="007A1B9A" w:rsidRPr="00685039" w:rsidRDefault="007A1B9A" w:rsidP="00F82749">
      <w:pPr>
        <w:tabs>
          <w:tab w:val="left" w:pos="851"/>
        </w:tabs>
        <w:jc w:val="both"/>
        <w:rPr>
          <w:rFonts w:asciiTheme="minorHAnsi" w:hAnsiTheme="minorHAnsi" w:cs="Arial"/>
        </w:rPr>
      </w:pPr>
    </w:p>
    <w:p w14:paraId="7EB318FD" w14:textId="6DE0286A" w:rsidR="003F4ECF" w:rsidRPr="00685039" w:rsidRDefault="00DF6279" w:rsidP="00F82749">
      <w:pPr>
        <w:rPr>
          <w:rFonts w:asciiTheme="minorHAnsi" w:hAnsiTheme="minorHAnsi" w:cs="Arial"/>
          <w:b/>
        </w:rPr>
      </w:pPr>
      <w:r w:rsidRPr="00685039">
        <w:rPr>
          <w:rFonts w:asciiTheme="minorHAnsi" w:hAnsiTheme="minorHAnsi" w:cs="Arial"/>
          <w:b/>
        </w:rPr>
        <w:t xml:space="preserve">CLÁUSULA </w:t>
      </w:r>
      <w:r w:rsidR="0003004B" w:rsidRPr="00685039">
        <w:rPr>
          <w:rFonts w:asciiTheme="minorHAnsi" w:hAnsiTheme="minorHAnsi" w:cs="Arial"/>
          <w:b/>
        </w:rPr>
        <w:t>NONA</w:t>
      </w:r>
      <w:r w:rsidRPr="00685039">
        <w:rPr>
          <w:rFonts w:asciiTheme="minorHAnsi" w:hAnsiTheme="minorHAnsi" w:cs="Arial"/>
          <w:b/>
        </w:rPr>
        <w:t xml:space="preserve"> – REAJUSTE</w:t>
      </w:r>
    </w:p>
    <w:p w14:paraId="37D28D82" w14:textId="77777777" w:rsidR="003F4ECF" w:rsidRPr="00685039" w:rsidRDefault="003F4ECF" w:rsidP="00F82749">
      <w:pPr>
        <w:jc w:val="both"/>
        <w:rPr>
          <w:rFonts w:asciiTheme="minorHAnsi" w:hAnsiTheme="minorHAnsi" w:cs="Arial"/>
        </w:rPr>
      </w:pPr>
    </w:p>
    <w:p w14:paraId="48FBF074" w14:textId="77777777" w:rsidR="004214B0" w:rsidRPr="00685039" w:rsidRDefault="004214B0"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XI, §8º, Lei nº 8.666/1993 e Subseção VI da Instrução Normativa MP nº 5/2017.</w:t>
      </w:r>
    </w:p>
    <w:p w14:paraId="04445C66" w14:textId="77777777" w:rsidR="004214B0" w:rsidRPr="00685039" w:rsidRDefault="004214B0" w:rsidP="00F82749">
      <w:pPr>
        <w:jc w:val="both"/>
        <w:rPr>
          <w:rFonts w:asciiTheme="minorHAnsi" w:hAnsiTheme="minorHAnsi" w:cs="Arial"/>
        </w:rPr>
      </w:pPr>
    </w:p>
    <w:p w14:paraId="0484B32D" w14:textId="77777777" w:rsidR="004014A2" w:rsidRPr="00685039" w:rsidRDefault="004014A2" w:rsidP="00F82749">
      <w:pPr>
        <w:pStyle w:val="Texto"/>
        <w:spacing w:before="0" w:after="0" w:line="240" w:lineRule="auto"/>
        <w:ind w:right="-86"/>
        <w:rPr>
          <w:rFonts w:asciiTheme="minorHAnsi" w:hAnsiTheme="minorHAnsi" w:cs="Arial"/>
          <w:szCs w:val="24"/>
        </w:rPr>
      </w:pPr>
      <w:r w:rsidRPr="00685039">
        <w:rPr>
          <w:rFonts w:asciiTheme="minorHAnsi" w:hAnsiTheme="minorHAnsi" w:cs="Arial"/>
          <w:szCs w:val="24"/>
        </w:rPr>
        <w:t>9.1</w:t>
      </w:r>
      <w:r w:rsidRPr="00685039">
        <w:rPr>
          <w:rFonts w:asciiTheme="minorHAnsi" w:hAnsiTheme="minorHAnsi" w:cs="Arial"/>
          <w:szCs w:val="24"/>
        </w:rPr>
        <w:tab/>
      </w:r>
      <w:r w:rsidRPr="00685039">
        <w:rPr>
          <w:rFonts w:asciiTheme="minorHAnsi" w:hAnsiTheme="minorHAnsi" w:cs="Arial"/>
          <w:szCs w:val="24"/>
        </w:rPr>
        <w:tab/>
        <w:t>O preço dos Produtos e Serviços Essenciais poderá ser reajustado, sendo observada a periodicidade anual, contada da data limite para apresentação da proposta ou do último reajuste, com base na variação comprovada dos preços ocorrida no período.</w:t>
      </w:r>
    </w:p>
    <w:p w14:paraId="71DA669D" w14:textId="77777777" w:rsidR="004014A2" w:rsidRPr="00685039" w:rsidRDefault="004014A2" w:rsidP="00F82749">
      <w:pPr>
        <w:pStyle w:val="Texto"/>
        <w:spacing w:before="0" w:after="0" w:line="240" w:lineRule="auto"/>
        <w:ind w:right="-86"/>
        <w:rPr>
          <w:rFonts w:asciiTheme="minorHAnsi" w:hAnsiTheme="minorHAnsi" w:cs="Arial"/>
          <w:szCs w:val="24"/>
        </w:rPr>
      </w:pPr>
    </w:p>
    <w:p w14:paraId="629F87C0" w14:textId="77777777" w:rsidR="004014A2" w:rsidRPr="00685039" w:rsidRDefault="004014A2" w:rsidP="00F82749">
      <w:pPr>
        <w:tabs>
          <w:tab w:val="left" w:pos="284"/>
        </w:tabs>
        <w:ind w:right="-2"/>
        <w:jc w:val="both"/>
        <w:rPr>
          <w:rFonts w:asciiTheme="minorHAnsi" w:hAnsiTheme="minorHAnsi" w:cs="Arial"/>
        </w:rPr>
      </w:pPr>
      <w:r w:rsidRPr="00685039">
        <w:rPr>
          <w:rFonts w:asciiTheme="minorHAnsi" w:hAnsiTheme="minorHAnsi" w:cs="Arial"/>
        </w:rPr>
        <w:t>9.1.1</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CONTRATADA</w:t>
      </w:r>
      <w:r w:rsidRPr="00685039">
        <w:rPr>
          <w:rFonts w:asciiTheme="minorHAnsi" w:hAnsiTheme="minorHAnsi" w:cs="Arial"/>
        </w:rPr>
        <w:t xml:space="preserve"> deverá apresentar à </w:t>
      </w:r>
      <w:r w:rsidRPr="00685039">
        <w:rPr>
          <w:rFonts w:asciiTheme="minorHAnsi" w:hAnsiTheme="minorHAnsi" w:cs="Arial"/>
          <w:b/>
        </w:rPr>
        <w:t>CONTRATANTE</w:t>
      </w:r>
      <w:r w:rsidRPr="00685039">
        <w:rPr>
          <w:rFonts w:asciiTheme="minorHAnsi" w:hAnsiTheme="minorHAnsi" w:cs="Arial"/>
        </w:rPr>
        <w:t>, com antecedência mínima de 30 (trinta) dias do vencimento do contrato, o pedido de reajuste do valor a ser praticado nos 12 (doze) meses subsequentes.</w:t>
      </w:r>
    </w:p>
    <w:p w14:paraId="45D376DD" w14:textId="77777777" w:rsidR="004214B0" w:rsidRPr="00685039" w:rsidRDefault="004214B0" w:rsidP="00F82749">
      <w:pPr>
        <w:pStyle w:val="Texto"/>
        <w:spacing w:before="0" w:after="0" w:line="240" w:lineRule="auto"/>
        <w:ind w:right="-86"/>
        <w:rPr>
          <w:rFonts w:asciiTheme="minorHAnsi" w:hAnsiTheme="minorHAnsi" w:cs="Arial"/>
          <w:szCs w:val="24"/>
        </w:rPr>
      </w:pPr>
    </w:p>
    <w:p w14:paraId="5C83E3E9" w14:textId="23FAE625" w:rsidR="004214B0" w:rsidRPr="00685039" w:rsidRDefault="004214B0" w:rsidP="00F82749">
      <w:pPr>
        <w:pStyle w:val="Texto"/>
        <w:spacing w:before="0" w:after="0" w:line="240" w:lineRule="auto"/>
        <w:ind w:right="-86"/>
        <w:rPr>
          <w:rFonts w:asciiTheme="minorHAnsi" w:hAnsiTheme="minorHAnsi" w:cs="Arial"/>
          <w:szCs w:val="24"/>
        </w:rPr>
      </w:pPr>
      <w:r w:rsidRPr="00685039">
        <w:rPr>
          <w:rFonts w:asciiTheme="minorHAnsi" w:hAnsiTheme="minorHAnsi" w:cs="Arial"/>
          <w:szCs w:val="24"/>
        </w:rPr>
        <w:t>9.1.2</w:t>
      </w:r>
      <w:r w:rsidRPr="00685039">
        <w:rPr>
          <w:rFonts w:asciiTheme="minorHAnsi" w:hAnsiTheme="minorHAnsi" w:cs="Arial"/>
          <w:szCs w:val="24"/>
        </w:rPr>
        <w:tab/>
      </w:r>
      <w:r w:rsidRPr="00685039">
        <w:rPr>
          <w:rFonts w:asciiTheme="minorHAnsi" w:hAnsiTheme="minorHAnsi" w:cs="Arial"/>
          <w:szCs w:val="24"/>
        </w:rPr>
        <w:tab/>
        <w:t>É vedada a inclusão de benefícios não previstos na proposta inicial, exceto quando se tornarem obrigatórios por força de instrumento legal, Acordo, Convenção ou Dissídio Coletivo de Trabalho, observado o Art. 6º da Instrução Normativa MP nº 5/2017.</w:t>
      </w:r>
    </w:p>
    <w:p w14:paraId="447537FF" w14:textId="77777777" w:rsidR="00DE7376" w:rsidRPr="00685039" w:rsidRDefault="00DE7376" w:rsidP="00F82749">
      <w:pPr>
        <w:pStyle w:val="Texto"/>
        <w:spacing w:before="0" w:after="0" w:line="240" w:lineRule="auto"/>
        <w:ind w:right="-86"/>
        <w:rPr>
          <w:rFonts w:asciiTheme="minorHAnsi" w:hAnsiTheme="minorHAnsi" w:cs="Arial"/>
          <w:szCs w:val="24"/>
        </w:rPr>
      </w:pPr>
    </w:p>
    <w:p w14:paraId="6ADDE667" w14:textId="051B1604" w:rsidR="003F4ECF" w:rsidRPr="00685039" w:rsidRDefault="006A6415" w:rsidP="00F82749">
      <w:pPr>
        <w:pStyle w:val="Texto"/>
        <w:spacing w:before="0" w:after="0" w:line="240" w:lineRule="auto"/>
        <w:ind w:right="-86"/>
        <w:rPr>
          <w:rFonts w:asciiTheme="minorHAnsi" w:hAnsiTheme="minorHAnsi" w:cs="Arial"/>
          <w:szCs w:val="24"/>
        </w:rPr>
      </w:pPr>
      <w:r w:rsidRPr="00685039">
        <w:rPr>
          <w:rFonts w:asciiTheme="minorHAnsi" w:hAnsiTheme="minorHAnsi" w:cs="Arial"/>
          <w:bCs/>
          <w:szCs w:val="24"/>
        </w:rPr>
        <w:t>9.2</w:t>
      </w:r>
      <w:r w:rsidRPr="00685039">
        <w:rPr>
          <w:rFonts w:asciiTheme="minorHAnsi" w:hAnsiTheme="minorHAnsi" w:cs="Arial"/>
          <w:bCs/>
          <w:szCs w:val="24"/>
        </w:rPr>
        <w:tab/>
      </w:r>
      <w:r w:rsidRPr="00685039">
        <w:rPr>
          <w:rFonts w:asciiTheme="minorHAnsi" w:hAnsiTheme="minorHAnsi" w:cs="Arial"/>
          <w:bCs/>
          <w:szCs w:val="24"/>
        </w:rPr>
        <w:tab/>
      </w:r>
      <w:r w:rsidR="00DF6279" w:rsidRPr="00685039">
        <w:rPr>
          <w:rFonts w:asciiTheme="minorHAnsi" w:hAnsiTheme="minorHAnsi" w:cs="Arial"/>
          <w:szCs w:val="24"/>
        </w:rPr>
        <w:t>O reajuste se dará de acordo com a lei vigente, em especial o Decreto nº 1.054/1994, alterado pelo Decreto nº 1.110/1994, a Lei nº 9.069/1995, e a Lei nº 10.192/2001, ou em conformidade com outra norma que vier a ser editada pelo Poder Público, com base na variação do Índice Geral de Preços de Mercado (IGP-M) Coluna 7, publicado pela Revista Conjuntura Econômica da Fundação Getúlio Vargas, ocorrida no período, ou por outro índice que o venha a substituir, utilizando-se da seguinte fórmula:</w:t>
      </w:r>
    </w:p>
    <w:p w14:paraId="5DDCF8E6" w14:textId="77777777" w:rsidR="003F4ECF" w:rsidRPr="00685039" w:rsidRDefault="003F4ECF" w:rsidP="00F82749">
      <w:pPr>
        <w:ind w:right="-86"/>
        <w:jc w:val="both"/>
        <w:rPr>
          <w:rFonts w:asciiTheme="minorHAnsi" w:hAnsiTheme="minorHAnsi" w:cs="Arial"/>
        </w:rPr>
      </w:pPr>
    </w:p>
    <w:p w14:paraId="173AF3CA" w14:textId="77777777" w:rsidR="006A6415" w:rsidRPr="00685039" w:rsidRDefault="006A6415" w:rsidP="00F82749">
      <w:pPr>
        <w:ind w:right="-86"/>
        <w:jc w:val="both"/>
        <w:rPr>
          <w:rFonts w:asciiTheme="minorHAnsi" w:hAnsiTheme="minorHAnsi" w:cs="Arial"/>
        </w:rPr>
      </w:pPr>
    </w:p>
    <w:p w14:paraId="12990F2E" w14:textId="64088AB6" w:rsidR="006A6415" w:rsidRPr="00685039" w:rsidRDefault="006A6415" w:rsidP="00F82749">
      <w:pPr>
        <w:ind w:left="1418"/>
        <w:rPr>
          <w:rFonts w:asciiTheme="minorHAnsi" w:hAnsiTheme="minorHAnsi" w:cs="Arial"/>
        </w:rPr>
      </w:pPr>
      <w:r w:rsidRPr="00685039">
        <w:rPr>
          <w:rFonts w:asciiTheme="minorHAnsi" w:hAnsiTheme="minorHAnsi" w:cs="Arial"/>
        </w:rPr>
        <w:t xml:space="preserve">R = V x </w:t>
      </w:r>
      <w:r w:rsidRPr="00685039">
        <w:rPr>
          <w:rFonts w:asciiTheme="minorHAnsi" w:hAnsiTheme="minorHAnsi" w:cs="Arial"/>
          <w:u w:val="single"/>
        </w:rPr>
        <w:t xml:space="preserve">I - </w:t>
      </w:r>
      <w:proofErr w:type="spellStart"/>
      <w:r w:rsidRPr="00685039">
        <w:rPr>
          <w:rFonts w:asciiTheme="minorHAnsi" w:hAnsiTheme="minorHAnsi" w:cs="Arial"/>
          <w:u w:val="single"/>
        </w:rPr>
        <w:t>Io</w:t>
      </w:r>
      <w:proofErr w:type="spellEnd"/>
      <w:r w:rsidRPr="00685039">
        <w:rPr>
          <w:rFonts w:asciiTheme="minorHAnsi" w:hAnsiTheme="minorHAnsi" w:cs="Arial"/>
        </w:rPr>
        <w:t>,</w:t>
      </w:r>
    </w:p>
    <w:p w14:paraId="14E80D23" w14:textId="3D6DB4BC" w:rsidR="006A6415" w:rsidRPr="00685039" w:rsidRDefault="006A6415" w:rsidP="00F82749">
      <w:pPr>
        <w:ind w:left="1418"/>
        <w:rPr>
          <w:rFonts w:asciiTheme="minorHAnsi" w:hAnsiTheme="minorHAnsi" w:cs="Arial"/>
        </w:rPr>
      </w:pPr>
      <w:r w:rsidRPr="00685039">
        <w:rPr>
          <w:rFonts w:asciiTheme="minorHAnsi" w:hAnsiTheme="minorHAnsi" w:cs="Arial"/>
        </w:rPr>
        <w:t xml:space="preserve">               </w:t>
      </w:r>
      <w:proofErr w:type="spellStart"/>
      <w:r w:rsidRPr="00685039">
        <w:rPr>
          <w:rFonts w:asciiTheme="minorHAnsi" w:hAnsiTheme="minorHAnsi" w:cs="Arial"/>
        </w:rPr>
        <w:t>Io</w:t>
      </w:r>
      <w:proofErr w:type="spellEnd"/>
    </w:p>
    <w:p w14:paraId="254CBEC0" w14:textId="77777777" w:rsidR="006A6415" w:rsidRPr="00685039" w:rsidRDefault="006A6415" w:rsidP="00F82749">
      <w:pPr>
        <w:pStyle w:val="Default"/>
        <w:widowControl/>
        <w:tabs>
          <w:tab w:val="left" w:pos="1080"/>
        </w:tabs>
        <w:autoSpaceDE/>
        <w:autoSpaceDN/>
        <w:adjustRightInd/>
        <w:ind w:left="1418"/>
        <w:rPr>
          <w:rFonts w:asciiTheme="minorHAnsi" w:hAnsiTheme="minorHAnsi" w:cs="Arial"/>
          <w:color w:val="auto"/>
        </w:rPr>
      </w:pPr>
    </w:p>
    <w:tbl>
      <w:tblPr>
        <w:tblStyle w:val="Tabelacomgrade"/>
        <w:tblW w:w="7762" w:type="dxa"/>
        <w:tblInd w:w="1418" w:type="dxa"/>
        <w:tblLook w:val="04A0" w:firstRow="1" w:lastRow="0" w:firstColumn="1" w:lastColumn="0" w:noHBand="0" w:noVBand="1"/>
      </w:tblPr>
      <w:tblGrid>
        <w:gridCol w:w="533"/>
        <w:gridCol w:w="7229"/>
      </w:tblGrid>
      <w:tr w:rsidR="00A81D46" w:rsidRPr="00685039" w14:paraId="389BA07B" w14:textId="77777777" w:rsidTr="00DE7376">
        <w:tc>
          <w:tcPr>
            <w:tcW w:w="533" w:type="dxa"/>
            <w:shd w:val="clear" w:color="auto" w:fill="BFBFBF" w:themeFill="background1" w:themeFillShade="BF"/>
          </w:tcPr>
          <w:p w14:paraId="0C3E86B9" w14:textId="77777777" w:rsidR="006A6415" w:rsidRPr="00685039" w:rsidRDefault="006A6415" w:rsidP="00DE4A90">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R</w:t>
            </w:r>
          </w:p>
        </w:tc>
        <w:tc>
          <w:tcPr>
            <w:tcW w:w="7229" w:type="dxa"/>
          </w:tcPr>
          <w:p w14:paraId="55C318CF" w14:textId="77777777" w:rsidR="006A6415" w:rsidRPr="00685039" w:rsidRDefault="006A6415" w:rsidP="00DE4A90">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Valor do reajuste procurado</w:t>
            </w:r>
          </w:p>
        </w:tc>
      </w:tr>
      <w:tr w:rsidR="00A81D46" w:rsidRPr="00685039" w14:paraId="14047859" w14:textId="77777777" w:rsidTr="00DE7376">
        <w:tc>
          <w:tcPr>
            <w:tcW w:w="533" w:type="dxa"/>
            <w:shd w:val="clear" w:color="auto" w:fill="BFBFBF" w:themeFill="background1" w:themeFillShade="BF"/>
          </w:tcPr>
          <w:p w14:paraId="45685C02" w14:textId="77777777" w:rsidR="006A6415" w:rsidRPr="00685039" w:rsidRDefault="006A6415" w:rsidP="00DE4A90">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V</w:t>
            </w:r>
          </w:p>
        </w:tc>
        <w:tc>
          <w:tcPr>
            <w:tcW w:w="7229" w:type="dxa"/>
          </w:tcPr>
          <w:p w14:paraId="4F9EA3F3" w14:textId="77777777" w:rsidR="006A6415" w:rsidRPr="00685039" w:rsidRDefault="006A6415" w:rsidP="00DE4A90">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Valor contratual do produto ou serviço a ser reajustado</w:t>
            </w:r>
          </w:p>
        </w:tc>
      </w:tr>
      <w:tr w:rsidR="00A81D46" w:rsidRPr="00685039" w14:paraId="22257BB0" w14:textId="77777777" w:rsidTr="00DE7376">
        <w:tc>
          <w:tcPr>
            <w:tcW w:w="533" w:type="dxa"/>
            <w:shd w:val="clear" w:color="auto" w:fill="BFBFBF" w:themeFill="background1" w:themeFillShade="BF"/>
          </w:tcPr>
          <w:p w14:paraId="0A89A45C" w14:textId="77777777" w:rsidR="006A6415" w:rsidRPr="00685039" w:rsidRDefault="006A6415" w:rsidP="00DE4A90">
            <w:pPr>
              <w:pStyle w:val="Default"/>
              <w:widowControl/>
              <w:tabs>
                <w:tab w:val="left" w:pos="1080"/>
              </w:tabs>
              <w:autoSpaceDE/>
              <w:autoSpaceDN/>
              <w:adjustRightInd/>
              <w:spacing w:before="120" w:after="120"/>
              <w:jc w:val="center"/>
              <w:rPr>
                <w:rFonts w:asciiTheme="minorHAnsi" w:hAnsiTheme="minorHAnsi" w:cs="Arial"/>
                <w:b/>
                <w:color w:val="auto"/>
              </w:rPr>
            </w:pPr>
            <w:r w:rsidRPr="00685039">
              <w:rPr>
                <w:rFonts w:asciiTheme="minorHAnsi" w:hAnsiTheme="minorHAnsi" w:cs="Arial"/>
                <w:b/>
                <w:bCs/>
                <w:color w:val="auto"/>
              </w:rPr>
              <w:t>I</w:t>
            </w:r>
          </w:p>
        </w:tc>
        <w:tc>
          <w:tcPr>
            <w:tcW w:w="7229" w:type="dxa"/>
          </w:tcPr>
          <w:p w14:paraId="5D730F79" w14:textId="77777777" w:rsidR="006A6415" w:rsidRPr="00685039" w:rsidRDefault="006A6415" w:rsidP="00DE4A90">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Índice relativo à data do reajuste</w:t>
            </w:r>
          </w:p>
        </w:tc>
      </w:tr>
      <w:tr w:rsidR="00E04D9D" w:rsidRPr="00685039" w14:paraId="58E1A876" w14:textId="77777777" w:rsidTr="00DE7376">
        <w:tc>
          <w:tcPr>
            <w:tcW w:w="533" w:type="dxa"/>
            <w:shd w:val="clear" w:color="auto" w:fill="BFBFBF" w:themeFill="background1" w:themeFillShade="BF"/>
          </w:tcPr>
          <w:p w14:paraId="1306C38A" w14:textId="77777777" w:rsidR="006A6415" w:rsidRPr="00685039" w:rsidRDefault="006A6415" w:rsidP="00DE4A90">
            <w:pPr>
              <w:pStyle w:val="Default"/>
              <w:widowControl/>
              <w:tabs>
                <w:tab w:val="left" w:pos="1080"/>
              </w:tabs>
              <w:autoSpaceDE/>
              <w:autoSpaceDN/>
              <w:adjustRightInd/>
              <w:spacing w:before="120" w:after="120"/>
              <w:jc w:val="center"/>
              <w:rPr>
                <w:rFonts w:asciiTheme="minorHAnsi" w:hAnsiTheme="minorHAnsi" w:cs="Arial"/>
                <w:b/>
                <w:color w:val="auto"/>
              </w:rPr>
            </w:pPr>
            <w:proofErr w:type="spellStart"/>
            <w:r w:rsidRPr="00685039">
              <w:rPr>
                <w:rFonts w:asciiTheme="minorHAnsi" w:hAnsiTheme="minorHAnsi" w:cs="Arial"/>
                <w:b/>
                <w:bCs/>
                <w:color w:val="auto"/>
              </w:rPr>
              <w:t>Io</w:t>
            </w:r>
            <w:proofErr w:type="spellEnd"/>
          </w:p>
        </w:tc>
        <w:tc>
          <w:tcPr>
            <w:tcW w:w="7229" w:type="dxa"/>
          </w:tcPr>
          <w:p w14:paraId="05884C3E" w14:textId="77777777" w:rsidR="006A6415" w:rsidRPr="00685039" w:rsidRDefault="006A6415" w:rsidP="00DE4A90">
            <w:pPr>
              <w:pStyle w:val="Default"/>
              <w:widowControl/>
              <w:tabs>
                <w:tab w:val="left" w:pos="1080"/>
              </w:tabs>
              <w:autoSpaceDE/>
              <w:autoSpaceDN/>
              <w:adjustRightInd/>
              <w:spacing w:before="120" w:after="120"/>
              <w:rPr>
                <w:rFonts w:asciiTheme="minorHAnsi" w:hAnsiTheme="minorHAnsi" w:cs="Arial"/>
                <w:color w:val="auto"/>
              </w:rPr>
            </w:pPr>
            <w:r w:rsidRPr="00685039">
              <w:rPr>
                <w:rFonts w:asciiTheme="minorHAnsi" w:hAnsiTheme="minorHAnsi" w:cs="Arial"/>
                <w:color w:val="auto"/>
              </w:rPr>
              <w:t>Índice inicial ou índice de preços na data da entrega da Proposta</w:t>
            </w:r>
          </w:p>
        </w:tc>
      </w:tr>
    </w:tbl>
    <w:p w14:paraId="4BA74A7F" w14:textId="77777777" w:rsidR="006A6415" w:rsidRPr="00685039" w:rsidRDefault="006A6415" w:rsidP="00F82749">
      <w:pPr>
        <w:ind w:right="-86"/>
        <w:jc w:val="both"/>
        <w:rPr>
          <w:rFonts w:asciiTheme="minorHAnsi" w:hAnsiTheme="minorHAnsi" w:cs="Arial"/>
          <w:b/>
          <w:bCs/>
        </w:rPr>
      </w:pPr>
    </w:p>
    <w:p w14:paraId="1778831B" w14:textId="77777777" w:rsidR="003F4ECF" w:rsidRPr="00685039" w:rsidRDefault="003F4ECF" w:rsidP="00F82749">
      <w:pPr>
        <w:ind w:right="-86"/>
        <w:jc w:val="both"/>
        <w:rPr>
          <w:rFonts w:asciiTheme="minorHAnsi" w:hAnsiTheme="minorHAnsi" w:cs="Arial"/>
        </w:rPr>
      </w:pPr>
    </w:p>
    <w:p w14:paraId="55E62366" w14:textId="44EE85E5" w:rsidR="003F4ECF" w:rsidRPr="00685039" w:rsidRDefault="00DF6279" w:rsidP="00F82749">
      <w:pPr>
        <w:rPr>
          <w:rFonts w:asciiTheme="minorHAnsi" w:hAnsiTheme="minorHAnsi" w:cs="Arial"/>
          <w:b/>
          <w:bCs/>
        </w:rPr>
      </w:pPr>
      <w:r w:rsidRPr="00685039">
        <w:rPr>
          <w:rFonts w:asciiTheme="minorHAnsi" w:hAnsiTheme="minorHAnsi" w:cs="Arial"/>
          <w:b/>
          <w:bCs/>
        </w:rPr>
        <w:t xml:space="preserve">CLÁUSULA </w:t>
      </w:r>
      <w:r w:rsidR="006A6415" w:rsidRPr="00685039">
        <w:rPr>
          <w:rFonts w:asciiTheme="minorHAnsi" w:hAnsiTheme="minorHAnsi" w:cs="Arial"/>
          <w:b/>
          <w:bCs/>
        </w:rPr>
        <w:t xml:space="preserve">DÉCIMA </w:t>
      </w:r>
      <w:r w:rsidRPr="00685039">
        <w:rPr>
          <w:rFonts w:asciiTheme="minorHAnsi" w:hAnsiTheme="minorHAnsi" w:cs="Arial"/>
          <w:b/>
          <w:bCs/>
        </w:rPr>
        <w:t>– GARANTIA</w:t>
      </w:r>
      <w:r w:rsidR="00902184" w:rsidRPr="00685039">
        <w:rPr>
          <w:rFonts w:asciiTheme="minorHAnsi" w:hAnsiTheme="minorHAnsi" w:cs="Arial"/>
          <w:b/>
          <w:bCs/>
        </w:rPr>
        <w:t xml:space="preserve"> DE EXECUÇÃO</w:t>
      </w:r>
    </w:p>
    <w:p w14:paraId="78E8EB6C" w14:textId="77777777" w:rsidR="00BE622F" w:rsidRPr="00685039" w:rsidRDefault="00BE622F" w:rsidP="00F82749">
      <w:pPr>
        <w:jc w:val="both"/>
        <w:rPr>
          <w:rFonts w:asciiTheme="minorHAnsi" w:hAnsiTheme="minorHAnsi" w:cs="Arial"/>
          <w:b/>
          <w:bCs/>
        </w:rPr>
      </w:pPr>
    </w:p>
    <w:p w14:paraId="1A9C999B" w14:textId="5889BFFB" w:rsidR="003F4ECF" w:rsidRPr="00685039" w:rsidRDefault="006C4F33" w:rsidP="00F82749">
      <w:pPr>
        <w:jc w:val="both"/>
        <w:rPr>
          <w:rFonts w:asciiTheme="minorHAnsi" w:hAnsiTheme="minorHAnsi" w:cs="Arial"/>
        </w:rPr>
      </w:pPr>
      <w:r w:rsidRPr="00685039">
        <w:rPr>
          <w:rFonts w:asciiTheme="minorHAnsi" w:hAnsiTheme="minorHAnsi" w:cs="Arial"/>
        </w:rPr>
        <w:t>10.1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No prazo de até </w:t>
      </w:r>
      <w:r w:rsidRPr="00685039">
        <w:rPr>
          <w:rFonts w:asciiTheme="minorHAnsi" w:hAnsiTheme="minorHAnsi" w:cs="Arial"/>
          <w:highlight w:val="yellow"/>
        </w:rPr>
        <w:t>XX</w:t>
      </w:r>
      <w:r w:rsidR="00DF6279" w:rsidRPr="00685039">
        <w:rPr>
          <w:rFonts w:asciiTheme="minorHAnsi" w:hAnsiTheme="minorHAnsi" w:cs="Arial"/>
        </w:rPr>
        <w:t xml:space="preserve"> (</w:t>
      </w:r>
      <w:r w:rsidRPr="00685039">
        <w:rPr>
          <w:rFonts w:asciiTheme="minorHAnsi" w:hAnsiTheme="minorHAnsi" w:cs="Arial"/>
          <w:highlight w:val="yellow"/>
        </w:rPr>
        <w:t>por extenso</w:t>
      </w:r>
      <w:r w:rsidR="00DF6279" w:rsidRPr="00685039">
        <w:rPr>
          <w:rFonts w:asciiTheme="minorHAnsi" w:hAnsiTheme="minorHAnsi" w:cs="Arial"/>
        </w:rPr>
        <w:t xml:space="preserve">) dias, contado a partir da assinatura deste </w:t>
      </w:r>
      <w:r w:rsidRPr="00685039">
        <w:rPr>
          <w:rFonts w:asciiTheme="minorHAnsi" w:hAnsiTheme="minorHAnsi" w:cs="Arial"/>
        </w:rPr>
        <w:t>c</w:t>
      </w:r>
      <w:r w:rsidR="00DF6279" w:rsidRPr="00685039">
        <w:rPr>
          <w:rFonts w:asciiTheme="minorHAnsi" w:hAnsiTheme="minorHAnsi" w:cs="Arial"/>
        </w:rPr>
        <w:t xml:space="preserve">ontrato, a </w:t>
      </w:r>
      <w:r w:rsidR="00DF6279" w:rsidRPr="00685039">
        <w:rPr>
          <w:rFonts w:asciiTheme="minorHAnsi" w:hAnsiTheme="minorHAnsi" w:cs="Arial"/>
          <w:b/>
        </w:rPr>
        <w:t>CONTRATADA</w:t>
      </w:r>
      <w:r w:rsidR="00DF6279" w:rsidRPr="00685039">
        <w:rPr>
          <w:rFonts w:asciiTheme="minorHAnsi" w:hAnsiTheme="minorHAnsi" w:cs="Arial"/>
        </w:rPr>
        <w:t xml:space="preserve"> deverá apresentar garantia no valor de R$ </w:t>
      </w:r>
      <w:proofErr w:type="gramStart"/>
      <w:r w:rsidRPr="00685039">
        <w:rPr>
          <w:rFonts w:asciiTheme="minorHAnsi" w:hAnsiTheme="minorHAnsi" w:cs="Arial"/>
          <w:highlight w:val="yellow"/>
        </w:rPr>
        <w:t>XX,XX</w:t>
      </w:r>
      <w:proofErr w:type="gramEnd"/>
      <w:r w:rsidR="00DF6279" w:rsidRPr="00685039">
        <w:rPr>
          <w:rFonts w:asciiTheme="minorHAnsi" w:hAnsiTheme="minorHAnsi" w:cs="Arial"/>
        </w:rPr>
        <w:t xml:space="preserve"> (</w:t>
      </w:r>
      <w:r w:rsidRPr="00685039">
        <w:rPr>
          <w:rFonts w:asciiTheme="minorHAnsi" w:hAnsiTheme="minorHAnsi" w:cs="Arial"/>
          <w:highlight w:val="yellow"/>
        </w:rPr>
        <w:t xml:space="preserve">por </w:t>
      </w:r>
      <w:r w:rsidR="00540406" w:rsidRPr="00685039">
        <w:rPr>
          <w:rFonts w:asciiTheme="minorHAnsi" w:hAnsiTheme="minorHAnsi" w:cs="Arial"/>
          <w:highlight w:val="yellow"/>
        </w:rPr>
        <w:t>extenso</w:t>
      </w:r>
      <w:r w:rsidR="00DF6279" w:rsidRPr="00685039">
        <w:rPr>
          <w:rFonts w:asciiTheme="minorHAnsi" w:hAnsiTheme="minorHAnsi" w:cs="Arial"/>
        </w:rPr>
        <w:t xml:space="preserve">), correspondente a </w:t>
      </w:r>
      <w:r w:rsidR="00DF6279" w:rsidRPr="00685039">
        <w:rPr>
          <w:rFonts w:asciiTheme="minorHAnsi" w:hAnsiTheme="minorHAnsi" w:cs="Arial"/>
          <w:highlight w:val="yellow"/>
        </w:rPr>
        <w:t>XX</w:t>
      </w:r>
      <w:r w:rsidR="00DF6279" w:rsidRPr="00685039">
        <w:rPr>
          <w:rFonts w:asciiTheme="minorHAnsi" w:hAnsiTheme="minorHAnsi" w:cs="Arial"/>
        </w:rPr>
        <w:t>% (</w:t>
      </w:r>
      <w:r w:rsidR="00DF6279" w:rsidRPr="00685039">
        <w:rPr>
          <w:rFonts w:asciiTheme="minorHAnsi" w:hAnsiTheme="minorHAnsi" w:cs="Arial"/>
          <w:highlight w:val="yellow"/>
        </w:rPr>
        <w:t>por extenso</w:t>
      </w:r>
      <w:r w:rsidRPr="00685039">
        <w:rPr>
          <w:rFonts w:asciiTheme="minorHAnsi" w:hAnsiTheme="minorHAnsi" w:cs="Arial"/>
        </w:rPr>
        <w:t xml:space="preserve"> por cento</w:t>
      </w:r>
      <w:r w:rsidR="00DF6279" w:rsidRPr="00685039">
        <w:rPr>
          <w:rFonts w:asciiTheme="minorHAnsi" w:hAnsiTheme="minorHAnsi" w:cs="Arial"/>
        </w:rPr>
        <w:t xml:space="preserve">) do valor total deste </w:t>
      </w:r>
      <w:r w:rsidR="00582078" w:rsidRPr="00685039">
        <w:rPr>
          <w:rFonts w:asciiTheme="minorHAnsi" w:hAnsiTheme="minorHAnsi" w:cs="Arial"/>
        </w:rPr>
        <w:t>c</w:t>
      </w:r>
      <w:r w:rsidR="00DF6279" w:rsidRPr="00685039">
        <w:rPr>
          <w:rFonts w:asciiTheme="minorHAnsi" w:hAnsiTheme="minorHAnsi" w:cs="Arial"/>
        </w:rPr>
        <w:t>ontrato, a fim de assegurar a sua execução</w:t>
      </w:r>
      <w:r w:rsidR="00745849" w:rsidRPr="00685039">
        <w:rPr>
          <w:rFonts w:asciiTheme="minorHAnsi" w:hAnsiTheme="minorHAnsi" w:cs="Arial"/>
        </w:rPr>
        <w:t>.</w:t>
      </w:r>
      <w:r w:rsidR="00745849" w:rsidRPr="00685039">
        <w:rPr>
          <w:rFonts w:asciiTheme="minorHAnsi" w:hAnsiTheme="minorHAnsi" w:cs="Arial"/>
          <w:i/>
          <w:highlight w:val="yellow"/>
        </w:rPr>
        <w:t>&lt;prazo para prestar garantia recomendado: 20 dias&gt;</w:t>
      </w:r>
      <w:r w:rsidR="00745849" w:rsidRPr="00685039">
        <w:rPr>
          <w:rFonts w:asciiTheme="minorHAnsi" w:hAnsiTheme="minorHAnsi" w:cs="Arial"/>
        </w:rPr>
        <w:t xml:space="preserve"> </w:t>
      </w:r>
      <w:r w:rsidR="00745849" w:rsidRPr="00685039">
        <w:rPr>
          <w:rFonts w:asciiTheme="minorHAnsi" w:hAnsiTheme="minorHAnsi" w:cs="Arial"/>
          <w:i/>
          <w:highlight w:val="yellow"/>
        </w:rPr>
        <w:t>&lt;Lei nº 8.666/1993 - o percentual sobre o valor estimado não pode ser superior a 5%&gt;</w:t>
      </w:r>
    </w:p>
    <w:p w14:paraId="04BD7D18" w14:textId="77777777" w:rsidR="003F4ECF" w:rsidRPr="00685039" w:rsidRDefault="003F4ECF" w:rsidP="00F82749">
      <w:pPr>
        <w:jc w:val="both"/>
        <w:rPr>
          <w:rFonts w:asciiTheme="minorHAnsi" w:hAnsiTheme="minorHAnsi" w:cs="Arial"/>
        </w:rPr>
      </w:pPr>
    </w:p>
    <w:p w14:paraId="6C08A79F" w14:textId="77777777" w:rsidR="0060216A" w:rsidRPr="00685039" w:rsidRDefault="0060216A"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56, §2º, Lei nº 8.666/1993.</w:t>
      </w:r>
    </w:p>
    <w:p w14:paraId="608867F2" w14:textId="77777777" w:rsidR="0060216A" w:rsidRPr="00685039" w:rsidRDefault="0060216A" w:rsidP="00F82749">
      <w:pPr>
        <w:jc w:val="both"/>
        <w:rPr>
          <w:rFonts w:asciiTheme="minorHAnsi" w:hAnsiTheme="minorHAnsi" w:cs="Arial"/>
        </w:rPr>
      </w:pPr>
    </w:p>
    <w:p w14:paraId="6308B0D3" w14:textId="6EB7DD50" w:rsidR="00745849" w:rsidRPr="00685039" w:rsidRDefault="00745849" w:rsidP="00F82749">
      <w:pPr>
        <w:jc w:val="both"/>
        <w:rPr>
          <w:rFonts w:asciiTheme="minorHAnsi" w:hAnsiTheme="minorHAnsi" w:cs="Arial"/>
        </w:rPr>
      </w:pPr>
      <w:r w:rsidRPr="00685039">
        <w:rPr>
          <w:rFonts w:asciiTheme="minorHAnsi" w:hAnsiTheme="minorHAnsi" w:cs="Arial"/>
        </w:rPr>
        <w:t>10.1.1</w:t>
      </w:r>
      <w:r w:rsidRPr="00685039">
        <w:rPr>
          <w:rFonts w:asciiTheme="minorHAnsi" w:hAnsiTheme="minorHAnsi" w:cs="Arial"/>
        </w:rPr>
        <w:tab/>
      </w:r>
      <w:r w:rsidRPr="00685039">
        <w:rPr>
          <w:rFonts w:asciiTheme="minorHAnsi" w:hAnsiTheme="minorHAnsi" w:cs="Arial"/>
        </w:rPr>
        <w:tab/>
        <w:t xml:space="preserve">Esse prazo poderá ser prorrogado por igual período, a juízo da </w:t>
      </w:r>
      <w:r w:rsidRPr="00685039">
        <w:rPr>
          <w:rFonts w:asciiTheme="minorHAnsi" w:hAnsiTheme="minorHAnsi" w:cs="Arial"/>
          <w:b/>
        </w:rPr>
        <w:t>CONTRATANTE</w:t>
      </w:r>
      <w:r w:rsidRPr="00685039">
        <w:rPr>
          <w:rFonts w:asciiTheme="minorHAnsi" w:hAnsiTheme="minorHAnsi" w:cs="Arial"/>
        </w:rPr>
        <w:t xml:space="preserve">, à vista das justificativas que lhe forem apresentadas pela </w:t>
      </w:r>
      <w:r w:rsidRPr="00685039">
        <w:rPr>
          <w:rFonts w:asciiTheme="minorHAnsi" w:hAnsiTheme="minorHAnsi" w:cs="Arial"/>
          <w:b/>
        </w:rPr>
        <w:t>CONTRATADA</w:t>
      </w:r>
      <w:r w:rsidRPr="00685039">
        <w:rPr>
          <w:rFonts w:asciiTheme="minorHAnsi" w:hAnsiTheme="minorHAnsi" w:cs="Arial"/>
        </w:rPr>
        <w:t>.</w:t>
      </w:r>
    </w:p>
    <w:p w14:paraId="5F7474A1" w14:textId="77777777" w:rsidR="00745849" w:rsidRPr="00685039" w:rsidRDefault="00745849" w:rsidP="00F82749">
      <w:pPr>
        <w:jc w:val="both"/>
        <w:rPr>
          <w:rFonts w:asciiTheme="minorHAnsi" w:hAnsiTheme="minorHAnsi" w:cs="Arial"/>
        </w:rPr>
      </w:pPr>
    </w:p>
    <w:p w14:paraId="29CBA6D5" w14:textId="62B47CBC" w:rsidR="00745849" w:rsidRPr="00685039" w:rsidRDefault="00745849" w:rsidP="00F82749">
      <w:pPr>
        <w:jc w:val="both"/>
        <w:rPr>
          <w:rFonts w:asciiTheme="minorHAnsi" w:hAnsiTheme="minorHAnsi" w:cs="Arial"/>
        </w:rPr>
      </w:pPr>
      <w:r w:rsidRPr="00685039">
        <w:rPr>
          <w:rFonts w:asciiTheme="minorHAnsi" w:hAnsiTheme="minorHAnsi" w:cs="Arial"/>
        </w:rPr>
        <w:t>10.1.2</w:t>
      </w:r>
      <w:r w:rsidRPr="00685039">
        <w:rPr>
          <w:rFonts w:asciiTheme="minorHAnsi" w:hAnsiTheme="minorHAnsi" w:cs="Arial"/>
        </w:rPr>
        <w:tab/>
      </w:r>
      <w:r w:rsidRPr="00685039">
        <w:rPr>
          <w:rFonts w:asciiTheme="minorHAnsi" w:hAnsiTheme="minorHAnsi" w:cs="Arial"/>
        </w:rPr>
        <w:tab/>
        <w:t>A inobservância do prazo fixado para apresentação da garantia acarretará a aplicação de multa, nos termos d</w:t>
      </w:r>
      <w:r w:rsidR="00E12859" w:rsidRPr="00685039">
        <w:rPr>
          <w:rFonts w:asciiTheme="minorHAnsi" w:hAnsiTheme="minorHAnsi" w:cs="Arial"/>
        </w:rPr>
        <w:t xml:space="preserve">o inciso </w:t>
      </w:r>
      <w:r w:rsidRPr="00685039">
        <w:rPr>
          <w:rFonts w:asciiTheme="minorHAnsi" w:hAnsiTheme="minorHAnsi" w:cs="Arial"/>
        </w:rPr>
        <w:t>III do subitem 1</w:t>
      </w:r>
      <w:r w:rsidR="005518C9" w:rsidRPr="00685039">
        <w:rPr>
          <w:rFonts w:asciiTheme="minorHAnsi" w:hAnsiTheme="minorHAnsi" w:cs="Arial"/>
        </w:rPr>
        <w:t>1</w:t>
      </w:r>
      <w:r w:rsidRPr="00685039">
        <w:rPr>
          <w:rFonts w:asciiTheme="minorHAnsi" w:hAnsiTheme="minorHAnsi" w:cs="Arial"/>
        </w:rPr>
        <w:t>.</w:t>
      </w:r>
      <w:r w:rsidR="00DA1B76" w:rsidRPr="00685039">
        <w:rPr>
          <w:rFonts w:asciiTheme="minorHAnsi" w:hAnsiTheme="minorHAnsi" w:cs="Arial"/>
        </w:rPr>
        <w:t>4.3</w:t>
      </w:r>
      <w:r w:rsidRPr="00685039">
        <w:rPr>
          <w:rFonts w:asciiTheme="minorHAnsi" w:hAnsiTheme="minorHAnsi" w:cs="Arial"/>
        </w:rPr>
        <w:t>.</w:t>
      </w:r>
    </w:p>
    <w:p w14:paraId="04CC13D2" w14:textId="77777777" w:rsidR="00745849" w:rsidRPr="00685039" w:rsidRDefault="00745849" w:rsidP="00F82749">
      <w:pPr>
        <w:jc w:val="both"/>
        <w:rPr>
          <w:rFonts w:asciiTheme="minorHAnsi" w:hAnsiTheme="minorHAnsi" w:cs="Arial"/>
        </w:rPr>
      </w:pPr>
    </w:p>
    <w:p w14:paraId="24211BFC" w14:textId="1BB7532D" w:rsidR="00745849" w:rsidRPr="00685039" w:rsidRDefault="00745849" w:rsidP="00F82749">
      <w:pPr>
        <w:jc w:val="both"/>
        <w:rPr>
          <w:rFonts w:asciiTheme="minorHAnsi" w:hAnsiTheme="minorHAnsi" w:cs="Arial"/>
        </w:rPr>
      </w:pPr>
      <w:r w:rsidRPr="00685039">
        <w:rPr>
          <w:rFonts w:asciiTheme="minorHAnsi" w:hAnsiTheme="minorHAnsi" w:cs="Arial"/>
        </w:rPr>
        <w:t>10.1.3</w:t>
      </w:r>
      <w:r w:rsidRPr="00685039">
        <w:rPr>
          <w:rFonts w:asciiTheme="minorHAnsi" w:hAnsiTheme="minorHAnsi" w:cs="Arial"/>
        </w:rPr>
        <w:tab/>
      </w:r>
      <w:r w:rsidRPr="00685039">
        <w:rPr>
          <w:rFonts w:asciiTheme="minorHAnsi" w:hAnsiTheme="minorHAnsi" w:cs="Arial"/>
        </w:rPr>
        <w:tab/>
        <w:t>O atraso superior a 30 (trinta) dias corridos, após os prazos previstos nos subitens 1</w:t>
      </w:r>
      <w:r w:rsidR="005518C9" w:rsidRPr="00685039">
        <w:rPr>
          <w:rFonts w:asciiTheme="minorHAnsi" w:hAnsiTheme="minorHAnsi" w:cs="Arial"/>
        </w:rPr>
        <w:t>0</w:t>
      </w:r>
      <w:r w:rsidRPr="00685039">
        <w:rPr>
          <w:rFonts w:asciiTheme="minorHAnsi" w:hAnsiTheme="minorHAnsi" w:cs="Arial"/>
        </w:rPr>
        <w:t>.1 e 1</w:t>
      </w:r>
      <w:r w:rsidR="005518C9" w:rsidRPr="00685039">
        <w:rPr>
          <w:rFonts w:asciiTheme="minorHAnsi" w:hAnsiTheme="minorHAnsi" w:cs="Arial"/>
        </w:rPr>
        <w:t>0</w:t>
      </w:r>
      <w:r w:rsidRPr="00685039">
        <w:rPr>
          <w:rFonts w:asciiTheme="minorHAnsi" w:hAnsiTheme="minorHAnsi" w:cs="Arial"/>
        </w:rPr>
        <w:t xml:space="preserve">.1.1, autoriza </w:t>
      </w:r>
      <w:r w:rsidR="00E57DB0"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rPr>
        <w:t>CONTRATANTE</w:t>
      </w:r>
      <w:r w:rsidRPr="00685039">
        <w:rPr>
          <w:rFonts w:asciiTheme="minorHAnsi" w:hAnsiTheme="minorHAnsi" w:cs="Arial"/>
        </w:rPr>
        <w:t xml:space="preserve"> a promover a rescisão </w:t>
      </w:r>
      <w:r w:rsidR="00881B6F" w:rsidRPr="00685039">
        <w:rPr>
          <w:rFonts w:asciiTheme="minorHAnsi" w:hAnsiTheme="minorHAnsi" w:cs="Arial"/>
        </w:rPr>
        <w:t>deste contrato</w:t>
      </w:r>
      <w:r w:rsidRPr="00685039">
        <w:rPr>
          <w:rFonts w:asciiTheme="minorHAnsi" w:hAnsiTheme="minorHAnsi" w:cs="Arial"/>
        </w:rPr>
        <w:t xml:space="preserve"> por descumprimento ou cumprimento irregular de suas cláusulas, conforme dispõem os incisos I e II do art. 78 da Lei nº 8.666/1993, sem prejuízo de outras sanções previstas na Lei e neste contrato.</w:t>
      </w:r>
    </w:p>
    <w:p w14:paraId="6AFA924E" w14:textId="77777777" w:rsidR="00745849" w:rsidRPr="00685039" w:rsidRDefault="00745849" w:rsidP="00F82749">
      <w:pPr>
        <w:jc w:val="both"/>
        <w:rPr>
          <w:rFonts w:asciiTheme="minorHAnsi" w:hAnsiTheme="minorHAnsi" w:cs="Arial"/>
        </w:rPr>
      </w:pPr>
    </w:p>
    <w:p w14:paraId="6DF0A017" w14:textId="1E9485E6" w:rsidR="00745849" w:rsidRPr="00685039" w:rsidRDefault="00745849" w:rsidP="00F82749">
      <w:pPr>
        <w:jc w:val="both"/>
        <w:rPr>
          <w:rFonts w:asciiTheme="minorHAnsi" w:hAnsiTheme="minorHAnsi" w:cs="Arial"/>
          <w:lang w:val="pt-PT"/>
        </w:rPr>
      </w:pPr>
      <w:r w:rsidRPr="00685039">
        <w:rPr>
          <w:rFonts w:asciiTheme="minorHAnsi" w:hAnsiTheme="minorHAnsi" w:cs="Arial"/>
        </w:rPr>
        <w:t>10.2</w:t>
      </w:r>
      <w:r w:rsidRPr="00685039">
        <w:rPr>
          <w:rFonts w:asciiTheme="minorHAnsi" w:hAnsiTheme="minorHAnsi" w:cs="Arial"/>
        </w:rPr>
        <w:tab/>
      </w:r>
      <w:r w:rsidRPr="00685039">
        <w:rPr>
          <w:rFonts w:asciiTheme="minorHAnsi" w:hAnsiTheme="minorHAnsi" w:cs="Arial"/>
        </w:rPr>
        <w:tab/>
        <w:t xml:space="preserve">Caberá à </w:t>
      </w:r>
      <w:r w:rsidRPr="00685039">
        <w:rPr>
          <w:rFonts w:asciiTheme="minorHAnsi" w:hAnsiTheme="minorHAnsi" w:cs="Arial"/>
          <w:b/>
        </w:rPr>
        <w:t>CONTRATADA</w:t>
      </w:r>
      <w:r w:rsidRPr="00685039">
        <w:rPr>
          <w:rFonts w:asciiTheme="minorHAnsi" w:hAnsiTheme="minorHAnsi" w:cs="Arial"/>
        </w:rPr>
        <w:t xml:space="preserve"> escolher uma das </w:t>
      </w:r>
      <w:r w:rsidRPr="00685039">
        <w:rPr>
          <w:rFonts w:asciiTheme="minorHAnsi" w:hAnsiTheme="minorHAnsi" w:cs="Arial"/>
          <w:lang w:val="pt-PT"/>
        </w:rPr>
        <w:t>modalidades previstas no art. 56 da Lei nº 8.666/1993:</w:t>
      </w:r>
    </w:p>
    <w:p w14:paraId="5A0702FA" w14:textId="77777777" w:rsidR="00745849" w:rsidRPr="00685039" w:rsidRDefault="00745849" w:rsidP="00F82749">
      <w:pPr>
        <w:jc w:val="both"/>
        <w:rPr>
          <w:rFonts w:asciiTheme="minorHAnsi" w:hAnsiTheme="minorHAnsi" w:cs="Arial"/>
        </w:rPr>
      </w:pPr>
    </w:p>
    <w:p w14:paraId="1577B5D3" w14:textId="686F53A3" w:rsidR="006C4F33" w:rsidRPr="00685039" w:rsidRDefault="006C4F33" w:rsidP="00F82749">
      <w:pPr>
        <w:tabs>
          <w:tab w:val="left" w:pos="284"/>
        </w:tabs>
        <w:ind w:left="1418" w:right="-2"/>
        <w:jc w:val="both"/>
        <w:rPr>
          <w:rFonts w:asciiTheme="minorHAnsi" w:hAnsiTheme="minorHAnsi" w:cs="Arial"/>
        </w:rPr>
      </w:pPr>
      <w:r w:rsidRPr="00685039">
        <w:rPr>
          <w:rFonts w:asciiTheme="minorHAnsi" w:hAnsiTheme="minorHAnsi" w:cs="Arial"/>
          <w:bCs/>
        </w:rPr>
        <w:t>a)</w:t>
      </w:r>
      <w:r w:rsidRPr="00685039">
        <w:rPr>
          <w:rFonts w:asciiTheme="minorHAnsi" w:hAnsiTheme="minorHAnsi" w:cs="Arial"/>
        </w:rPr>
        <w:t xml:space="preserve"> Caução em dinheiro ou títulos da dívida pública;</w:t>
      </w:r>
    </w:p>
    <w:p w14:paraId="2C870FD5" w14:textId="77777777" w:rsidR="006C4F33" w:rsidRPr="00685039" w:rsidRDefault="006C4F33" w:rsidP="00F82749">
      <w:pPr>
        <w:tabs>
          <w:tab w:val="left" w:pos="284"/>
        </w:tabs>
        <w:ind w:left="1418" w:right="-2"/>
        <w:jc w:val="both"/>
        <w:rPr>
          <w:rFonts w:asciiTheme="minorHAnsi" w:hAnsiTheme="minorHAnsi" w:cs="Arial"/>
        </w:rPr>
      </w:pPr>
    </w:p>
    <w:p w14:paraId="54773059" w14:textId="77777777" w:rsidR="006C4F33" w:rsidRPr="00685039" w:rsidRDefault="006C4F33" w:rsidP="00F82749">
      <w:pPr>
        <w:tabs>
          <w:tab w:val="left" w:pos="284"/>
        </w:tabs>
        <w:ind w:left="1418" w:right="-2"/>
        <w:jc w:val="both"/>
        <w:rPr>
          <w:rFonts w:asciiTheme="minorHAnsi" w:hAnsiTheme="minorHAnsi" w:cs="Arial"/>
        </w:rPr>
      </w:pPr>
      <w:r w:rsidRPr="00685039">
        <w:rPr>
          <w:rFonts w:asciiTheme="minorHAnsi" w:hAnsiTheme="minorHAnsi" w:cs="Arial"/>
          <w:bCs/>
        </w:rPr>
        <w:t xml:space="preserve">b) </w:t>
      </w:r>
      <w:r w:rsidRPr="00685039">
        <w:rPr>
          <w:rFonts w:asciiTheme="minorHAnsi" w:hAnsiTheme="minorHAnsi" w:cs="Arial"/>
        </w:rPr>
        <w:t>Seguro-garantia;</w:t>
      </w:r>
    </w:p>
    <w:p w14:paraId="7B86BB97" w14:textId="77777777" w:rsidR="006C4F33" w:rsidRPr="00685039" w:rsidRDefault="006C4F33" w:rsidP="00F82749">
      <w:pPr>
        <w:tabs>
          <w:tab w:val="left" w:pos="284"/>
        </w:tabs>
        <w:ind w:left="1418" w:right="-2"/>
        <w:jc w:val="both"/>
        <w:rPr>
          <w:rFonts w:asciiTheme="minorHAnsi" w:hAnsiTheme="minorHAnsi" w:cs="Arial"/>
        </w:rPr>
      </w:pPr>
    </w:p>
    <w:p w14:paraId="7AD79A52" w14:textId="77777777" w:rsidR="006C4F33" w:rsidRPr="00685039" w:rsidRDefault="006C4F33" w:rsidP="00F82749">
      <w:pPr>
        <w:tabs>
          <w:tab w:val="left" w:pos="284"/>
        </w:tabs>
        <w:ind w:left="1418"/>
        <w:jc w:val="both"/>
        <w:rPr>
          <w:rFonts w:asciiTheme="minorHAnsi" w:hAnsiTheme="minorHAnsi" w:cs="Arial"/>
        </w:rPr>
      </w:pPr>
      <w:r w:rsidRPr="00685039">
        <w:rPr>
          <w:rFonts w:asciiTheme="minorHAnsi" w:hAnsiTheme="minorHAnsi" w:cs="Arial"/>
          <w:bCs/>
        </w:rPr>
        <w:t xml:space="preserve">c) </w:t>
      </w:r>
      <w:r w:rsidRPr="00685039">
        <w:rPr>
          <w:rFonts w:asciiTheme="minorHAnsi" w:hAnsiTheme="minorHAnsi" w:cs="Arial"/>
        </w:rPr>
        <w:t>Fiança bancária.</w:t>
      </w:r>
    </w:p>
    <w:p w14:paraId="0E6D62E5" w14:textId="77777777" w:rsidR="006C4F33" w:rsidRPr="00685039" w:rsidRDefault="006C4F33" w:rsidP="00F82749">
      <w:pPr>
        <w:jc w:val="both"/>
        <w:rPr>
          <w:rFonts w:asciiTheme="minorHAnsi" w:hAnsiTheme="minorHAnsi" w:cs="Arial"/>
        </w:rPr>
      </w:pPr>
    </w:p>
    <w:p w14:paraId="1A981025" w14:textId="118AAF2F" w:rsidR="006566D7" w:rsidRPr="00685039" w:rsidRDefault="006566D7" w:rsidP="00F82749">
      <w:pPr>
        <w:tabs>
          <w:tab w:val="left" w:pos="284"/>
          <w:tab w:val="left" w:pos="1418"/>
        </w:tabs>
        <w:ind w:right="-2"/>
        <w:jc w:val="both"/>
        <w:rPr>
          <w:rFonts w:asciiTheme="minorHAnsi" w:hAnsiTheme="minorHAnsi" w:cs="Arial"/>
        </w:rPr>
      </w:pPr>
      <w:r w:rsidRPr="00685039">
        <w:rPr>
          <w:rFonts w:asciiTheme="minorHAnsi" w:hAnsiTheme="minorHAnsi" w:cs="Arial"/>
          <w:bCs/>
        </w:rPr>
        <w:t>10.</w:t>
      </w:r>
      <w:r w:rsidR="00440830" w:rsidRPr="00685039">
        <w:rPr>
          <w:rFonts w:asciiTheme="minorHAnsi" w:hAnsiTheme="minorHAnsi" w:cs="Arial"/>
          <w:bCs/>
        </w:rPr>
        <w:t>3</w:t>
      </w:r>
      <w:r w:rsidRPr="00685039">
        <w:rPr>
          <w:rFonts w:asciiTheme="minorHAnsi" w:hAnsiTheme="minorHAnsi" w:cs="Arial"/>
        </w:rPr>
        <w:tab/>
        <w:t>Em se tratando de garantia prestada mediante caução em dinheiro, o depósito deverá ser feito obrigatoriamente na Caixa Econômica Federal, conforme determina o art. 82 do Decreto nº 93.872/1986, sendo devolvida atualizada monetariamente, nos termos do § 4º do art. 56 da Lei nº 8.666/1993.</w:t>
      </w:r>
    </w:p>
    <w:p w14:paraId="34EED784" w14:textId="77777777" w:rsidR="006566D7" w:rsidRPr="00685039" w:rsidRDefault="006566D7" w:rsidP="00F82749">
      <w:pPr>
        <w:jc w:val="both"/>
        <w:rPr>
          <w:rFonts w:asciiTheme="minorHAnsi" w:hAnsiTheme="minorHAnsi" w:cs="Arial"/>
        </w:rPr>
      </w:pPr>
    </w:p>
    <w:p w14:paraId="7BE3579B" w14:textId="29709D24"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440830" w:rsidRPr="00685039">
        <w:rPr>
          <w:rFonts w:asciiTheme="minorHAnsi" w:hAnsiTheme="minorHAnsi" w:cs="Arial"/>
        </w:rPr>
        <w:t>0</w:t>
      </w:r>
      <w:r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t>Se a opção for pelo seguro-garantia:</w:t>
      </w:r>
    </w:p>
    <w:p w14:paraId="5BA4CAB8"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C01E6F5" w14:textId="77777777" w:rsidR="00745849" w:rsidRPr="00685039" w:rsidRDefault="00745849" w:rsidP="00F82749">
      <w:pPr>
        <w:tabs>
          <w:tab w:val="left" w:pos="1701"/>
        </w:tabs>
        <w:ind w:left="1418"/>
        <w:jc w:val="both"/>
        <w:rPr>
          <w:rFonts w:asciiTheme="minorHAnsi" w:hAnsiTheme="minorHAnsi" w:cs="Arial"/>
        </w:rPr>
      </w:pPr>
      <w:r w:rsidRPr="00685039">
        <w:rPr>
          <w:rFonts w:asciiTheme="minorHAnsi" w:hAnsiTheme="minorHAnsi" w:cs="Arial"/>
        </w:rPr>
        <w:t xml:space="preserve">a) a apólice indicará a </w:t>
      </w:r>
      <w:r w:rsidRPr="00685039">
        <w:rPr>
          <w:rFonts w:asciiTheme="minorHAnsi" w:hAnsiTheme="minorHAnsi" w:cs="Arial"/>
          <w:b/>
        </w:rPr>
        <w:t>CONTRATANTE</w:t>
      </w:r>
      <w:r w:rsidRPr="00685039">
        <w:rPr>
          <w:rFonts w:asciiTheme="minorHAnsi" w:hAnsiTheme="minorHAnsi" w:cs="Arial"/>
        </w:rPr>
        <w:t xml:space="preserve"> como beneficiária e deve ser emitida por instituição autorizada pela Superintendência de Seguros Privados (SUSEP) a operar no mercado securitário, que não se encontre sob regime de direção fiscal, intervenção, liquidação extrajudicial ou fiscalização especial e que não esteja cumprindo penalidade de suspensão imposta pela autarquia;</w:t>
      </w:r>
    </w:p>
    <w:p w14:paraId="50063758" w14:textId="77777777" w:rsidR="00745849" w:rsidRPr="00685039" w:rsidRDefault="00745849" w:rsidP="00F82749">
      <w:pPr>
        <w:tabs>
          <w:tab w:val="left" w:pos="1701"/>
        </w:tabs>
        <w:autoSpaceDE w:val="0"/>
        <w:autoSpaceDN w:val="0"/>
        <w:adjustRightInd w:val="0"/>
        <w:ind w:left="1418"/>
        <w:jc w:val="both"/>
        <w:rPr>
          <w:rFonts w:asciiTheme="minorHAnsi" w:hAnsiTheme="minorHAnsi" w:cs="Arial"/>
          <w:bCs/>
        </w:rPr>
      </w:pPr>
    </w:p>
    <w:p w14:paraId="19860BDB" w14:textId="77777777" w:rsidR="00745849" w:rsidRPr="00685039" w:rsidRDefault="00745849" w:rsidP="00F82749">
      <w:pPr>
        <w:tabs>
          <w:tab w:val="left" w:pos="1701"/>
        </w:tabs>
        <w:ind w:left="1418"/>
        <w:jc w:val="both"/>
        <w:rPr>
          <w:rFonts w:asciiTheme="minorHAnsi" w:hAnsiTheme="minorHAnsi" w:cs="Arial"/>
        </w:rPr>
      </w:pPr>
      <w:r w:rsidRPr="00685039">
        <w:rPr>
          <w:rFonts w:asciiTheme="minorHAnsi" w:hAnsiTheme="minorHAnsi" w:cs="Arial"/>
        </w:rPr>
        <w:t xml:space="preserve">b) seu prazo de validade deverá corresponder ao período de vigência deste contrato, acrescido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para apuração de eventual inadimplemento da </w:t>
      </w:r>
      <w:r w:rsidRPr="00685039">
        <w:rPr>
          <w:rFonts w:asciiTheme="minorHAnsi" w:hAnsiTheme="minorHAnsi" w:cs="Arial"/>
          <w:b/>
        </w:rPr>
        <w:t>CONTRATADA</w:t>
      </w:r>
      <w:r w:rsidRPr="00685039">
        <w:rPr>
          <w:rFonts w:asciiTheme="minorHAnsi" w:hAnsiTheme="minorHAnsi" w:cs="Arial"/>
        </w:rPr>
        <w:t xml:space="preserve"> – ocorrido durante a vigência contratual – e para a comunicação da expectativa de sinistro ou do efetivo aviso de sinistro à instituição emitente, observados os prazos prescricionais pertinentes;</w:t>
      </w:r>
      <w:r w:rsidRPr="00685039">
        <w:rPr>
          <w:rFonts w:asciiTheme="minorHAnsi" w:hAnsiTheme="minorHAnsi" w:cs="Arial"/>
          <w:i/>
          <w:highlight w:val="yellow"/>
        </w:rPr>
        <w:t>&lt;acréscimo recomendado: 90 dias&gt;</w:t>
      </w:r>
    </w:p>
    <w:p w14:paraId="46817EB7" w14:textId="77777777" w:rsidR="00745849" w:rsidRPr="00685039" w:rsidRDefault="00745849" w:rsidP="00F82749">
      <w:pPr>
        <w:tabs>
          <w:tab w:val="left" w:pos="1701"/>
        </w:tabs>
        <w:autoSpaceDE w:val="0"/>
        <w:autoSpaceDN w:val="0"/>
        <w:adjustRightInd w:val="0"/>
        <w:ind w:left="1418"/>
        <w:jc w:val="both"/>
        <w:rPr>
          <w:rFonts w:asciiTheme="minorHAnsi" w:hAnsiTheme="minorHAnsi" w:cs="Arial"/>
        </w:rPr>
      </w:pPr>
    </w:p>
    <w:p w14:paraId="70E7081F" w14:textId="77777777" w:rsidR="00745849" w:rsidRPr="00685039" w:rsidRDefault="00745849" w:rsidP="00F82749">
      <w:pPr>
        <w:tabs>
          <w:tab w:val="left" w:pos="1701"/>
        </w:tabs>
        <w:ind w:left="1418"/>
        <w:jc w:val="both"/>
        <w:rPr>
          <w:rFonts w:asciiTheme="minorHAnsi" w:hAnsiTheme="minorHAnsi" w:cs="Arial"/>
        </w:rPr>
      </w:pPr>
      <w:r w:rsidRPr="00685039">
        <w:rPr>
          <w:rFonts w:asciiTheme="minorHAnsi" w:hAnsiTheme="minorHAnsi" w:cs="Arial"/>
        </w:rPr>
        <w:t xml:space="preserve">c) a apólice deve prever expressamente responsabilidade da seguradora por todas e quaisquer multas de caráter sancionatório aplicadas à </w:t>
      </w:r>
      <w:r w:rsidRPr="00685039">
        <w:rPr>
          <w:rFonts w:asciiTheme="minorHAnsi" w:hAnsiTheme="minorHAnsi" w:cs="Arial"/>
          <w:b/>
        </w:rPr>
        <w:t>CONTRATADA</w:t>
      </w:r>
      <w:r w:rsidRPr="00685039">
        <w:rPr>
          <w:rFonts w:asciiTheme="minorHAnsi" w:hAnsiTheme="minorHAnsi" w:cs="Arial"/>
        </w:rPr>
        <w:t>.</w:t>
      </w:r>
    </w:p>
    <w:p w14:paraId="6A2F7EB3"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3B1C9961" w14:textId="7D39F3E3"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D81668" w:rsidRPr="00685039">
        <w:rPr>
          <w:rFonts w:asciiTheme="minorHAnsi" w:hAnsiTheme="minorHAnsi" w:cs="Arial"/>
        </w:rPr>
        <w:t>0</w:t>
      </w:r>
      <w:r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t>Se a opção for pela fiança bancária, o instrumento de fiança deve:</w:t>
      </w:r>
    </w:p>
    <w:p w14:paraId="5334FDD9"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bCs/>
        </w:rPr>
      </w:pPr>
    </w:p>
    <w:p w14:paraId="32FB3EFB" w14:textId="77777777" w:rsidR="00745849" w:rsidRPr="00685039" w:rsidRDefault="00745849" w:rsidP="00F82749">
      <w:pPr>
        <w:ind w:left="1418"/>
        <w:jc w:val="both"/>
        <w:rPr>
          <w:rFonts w:asciiTheme="minorHAnsi" w:hAnsiTheme="minorHAnsi" w:cs="Arial"/>
          <w:bCs/>
        </w:rPr>
      </w:pPr>
      <w:r w:rsidRPr="00685039">
        <w:rPr>
          <w:rFonts w:asciiTheme="minorHAnsi" w:hAnsiTheme="minorHAnsi" w:cs="Arial"/>
          <w:bCs/>
        </w:rPr>
        <w:t xml:space="preserve">a) ser emitido por instituição financeira que esteja autorizada pelo </w:t>
      </w:r>
      <w:r w:rsidRPr="00685039">
        <w:rPr>
          <w:rFonts w:asciiTheme="minorHAnsi" w:hAnsiTheme="minorHAnsi" w:cs="Arial"/>
        </w:rPr>
        <w:t>Banco Central do Brasil</w:t>
      </w:r>
      <w:r w:rsidRPr="00685039">
        <w:rPr>
          <w:rFonts w:asciiTheme="minorHAnsi" w:hAnsiTheme="minorHAnsi" w:cs="Arial"/>
          <w:bCs/>
        </w:rPr>
        <w:t xml:space="preserve"> a funcionar no Brasil e que não se encontre em processo de liquidação extrajudicial ou de intervenção da autarquia;</w:t>
      </w:r>
    </w:p>
    <w:p w14:paraId="6BABF228" w14:textId="77777777" w:rsidR="00745849" w:rsidRPr="00685039" w:rsidRDefault="00745849" w:rsidP="00F82749">
      <w:pPr>
        <w:ind w:left="1418"/>
        <w:jc w:val="both"/>
        <w:rPr>
          <w:rFonts w:asciiTheme="minorHAnsi" w:hAnsiTheme="minorHAnsi" w:cs="Arial"/>
        </w:rPr>
      </w:pPr>
    </w:p>
    <w:p w14:paraId="3E75D39B"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bCs/>
        </w:rPr>
        <w:t>b</w:t>
      </w:r>
      <w:r w:rsidRPr="00685039">
        <w:rPr>
          <w:rFonts w:asciiTheme="minorHAnsi" w:hAnsiTheme="minorHAnsi" w:cs="Arial"/>
        </w:rPr>
        <w:t xml:space="preserve">) ter prazo de validade correspondente ao período de vigência deste contrato, acrescido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para apuração de eventual inadimplemento da </w:t>
      </w:r>
      <w:r w:rsidRPr="00685039">
        <w:rPr>
          <w:rFonts w:asciiTheme="minorHAnsi" w:hAnsiTheme="minorHAnsi" w:cs="Arial"/>
          <w:b/>
        </w:rPr>
        <w:t>CONTRATADA</w:t>
      </w:r>
      <w:r w:rsidRPr="00685039">
        <w:rPr>
          <w:rFonts w:asciiTheme="minorHAnsi" w:hAnsiTheme="minorHAnsi" w:cs="Arial"/>
        </w:rPr>
        <w:t xml:space="preserve"> – ocorrido durante a vigência contratual – e para a comunicação do inadimplemento à instituição financeira, observados os prazos prescricionais pertinentes;</w:t>
      </w:r>
      <w:r w:rsidRPr="00685039">
        <w:rPr>
          <w:rFonts w:asciiTheme="minorHAnsi" w:hAnsiTheme="minorHAnsi" w:cs="Arial"/>
          <w:i/>
          <w:highlight w:val="yellow"/>
        </w:rPr>
        <w:t>&lt;acréscimo recomendado: 90 dias&gt;</w:t>
      </w:r>
    </w:p>
    <w:p w14:paraId="4943AA83" w14:textId="77777777" w:rsidR="00745849" w:rsidRPr="00685039" w:rsidRDefault="00745849" w:rsidP="00F82749">
      <w:pPr>
        <w:ind w:left="1418"/>
        <w:jc w:val="both"/>
        <w:rPr>
          <w:rFonts w:asciiTheme="minorHAnsi" w:hAnsiTheme="minorHAnsi" w:cs="Arial"/>
        </w:rPr>
      </w:pPr>
    </w:p>
    <w:p w14:paraId="43F14F30"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bCs/>
        </w:rPr>
        <w:t>c</w:t>
      </w:r>
      <w:r w:rsidRPr="00685039">
        <w:rPr>
          <w:rFonts w:asciiTheme="minorHAnsi" w:hAnsiTheme="minorHAnsi" w:cs="Arial"/>
        </w:rPr>
        <w:t xml:space="preserve">) ter afirmação expressa do fiador de que, como devedor solidário, fará o pagamento à </w:t>
      </w:r>
      <w:r w:rsidRPr="00685039">
        <w:rPr>
          <w:rFonts w:asciiTheme="minorHAnsi" w:hAnsiTheme="minorHAnsi" w:cs="Arial"/>
          <w:b/>
        </w:rPr>
        <w:t>CONTRATANTE</w:t>
      </w:r>
      <w:r w:rsidRPr="00685039">
        <w:rPr>
          <w:rFonts w:asciiTheme="minorHAnsi" w:hAnsiTheme="minorHAnsi" w:cs="Arial"/>
        </w:rPr>
        <w:t>, independentemente de interpelação judicial, caso o afiançado não cumpra suas obrigações;</w:t>
      </w:r>
    </w:p>
    <w:p w14:paraId="1B77B7FC" w14:textId="77777777" w:rsidR="00745849" w:rsidRPr="00685039" w:rsidRDefault="00745849" w:rsidP="00F82749">
      <w:pPr>
        <w:ind w:left="1418"/>
        <w:jc w:val="both"/>
        <w:rPr>
          <w:rFonts w:asciiTheme="minorHAnsi" w:hAnsiTheme="minorHAnsi" w:cs="Arial"/>
        </w:rPr>
      </w:pPr>
    </w:p>
    <w:p w14:paraId="5ADA0654"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bCs/>
        </w:rPr>
        <w:t>d</w:t>
      </w:r>
      <w:r w:rsidRPr="00685039">
        <w:rPr>
          <w:rFonts w:asciiTheme="minorHAnsi" w:hAnsiTheme="minorHAnsi" w:cs="Arial"/>
        </w:rPr>
        <w:t xml:space="preserve">) ter renúncia expressa do fiador ao benefício de ordem e aos direitos previstos nos </w:t>
      </w:r>
      <w:proofErr w:type="spellStart"/>
      <w:r w:rsidRPr="00685039">
        <w:rPr>
          <w:rFonts w:asciiTheme="minorHAnsi" w:hAnsiTheme="minorHAnsi" w:cs="Arial"/>
        </w:rPr>
        <w:t>arts</w:t>
      </w:r>
      <w:proofErr w:type="spellEnd"/>
      <w:r w:rsidRPr="00685039">
        <w:rPr>
          <w:rFonts w:asciiTheme="minorHAnsi" w:hAnsiTheme="minorHAnsi" w:cs="Arial"/>
        </w:rPr>
        <w:t>. 827 e 838 do Código Civil Brasileiro.</w:t>
      </w:r>
    </w:p>
    <w:p w14:paraId="79319ECD"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7FA619F3" w14:textId="5E5B0C85"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.6</w:t>
      </w:r>
      <w:r w:rsidRPr="00685039">
        <w:rPr>
          <w:rFonts w:asciiTheme="minorHAnsi" w:hAnsiTheme="minorHAnsi" w:cs="Arial"/>
        </w:rPr>
        <w:tab/>
      </w:r>
      <w:r w:rsidRPr="00685039">
        <w:rPr>
          <w:rFonts w:asciiTheme="minorHAnsi" w:hAnsiTheme="minorHAnsi" w:cs="Arial"/>
        </w:rPr>
        <w:tab/>
        <w:t>Se a opção for pelo título da dívida pública, este deverá:</w:t>
      </w:r>
    </w:p>
    <w:p w14:paraId="223E8CAB"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4A74CAB"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rPr>
        <w:t>a) ter sido emitido sob a forma escritural, mediante registro em sistema centralizado de liquidação e de custódia autorizado pelo Banco Central do Brasil;</w:t>
      </w:r>
    </w:p>
    <w:p w14:paraId="31352014" w14:textId="77777777" w:rsidR="00745849" w:rsidRPr="00685039" w:rsidRDefault="00745849" w:rsidP="00F82749">
      <w:pPr>
        <w:ind w:left="1418" w:right="-2" w:hanging="2"/>
        <w:jc w:val="both"/>
        <w:rPr>
          <w:rFonts w:asciiTheme="minorHAnsi" w:hAnsiTheme="minorHAnsi" w:cs="Arial"/>
        </w:rPr>
      </w:pPr>
    </w:p>
    <w:p w14:paraId="5E1C5E94"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rPr>
        <w:t>b) ser avaliado por seu valor econômico, conforme definido pelo Ministério da Fazenda.</w:t>
      </w:r>
    </w:p>
    <w:p w14:paraId="01654044" w14:textId="77777777" w:rsidR="00745849" w:rsidRPr="00685039" w:rsidRDefault="00745849" w:rsidP="00F82749">
      <w:pPr>
        <w:ind w:right="-2"/>
        <w:jc w:val="both"/>
        <w:rPr>
          <w:rFonts w:asciiTheme="minorHAnsi" w:hAnsiTheme="minorHAnsi" w:cs="Arial"/>
        </w:rPr>
      </w:pPr>
    </w:p>
    <w:p w14:paraId="245F24C8" w14:textId="18A73A4E"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.7</w:t>
      </w:r>
      <w:r w:rsidRPr="00685039">
        <w:rPr>
          <w:rFonts w:asciiTheme="minorHAnsi" w:hAnsiTheme="minorHAnsi" w:cs="Arial"/>
        </w:rPr>
        <w:tab/>
      </w:r>
      <w:r w:rsidRPr="00685039">
        <w:rPr>
          <w:rFonts w:asciiTheme="minorHAnsi" w:hAnsiTheme="minorHAnsi" w:cs="Arial"/>
        </w:rPr>
        <w:tab/>
        <w:t>A garantia, qualquer que seja a modalidade escolhida, assegurará o pagamento de:</w:t>
      </w:r>
    </w:p>
    <w:p w14:paraId="7112C959" w14:textId="77777777" w:rsidR="00745849" w:rsidRPr="00685039" w:rsidRDefault="00745849" w:rsidP="00F82749">
      <w:pPr>
        <w:ind w:right="-2"/>
        <w:jc w:val="both"/>
        <w:rPr>
          <w:rFonts w:asciiTheme="minorHAnsi" w:hAnsiTheme="minorHAnsi" w:cs="Arial"/>
        </w:rPr>
      </w:pPr>
    </w:p>
    <w:p w14:paraId="78C3459D" w14:textId="77777777" w:rsidR="00745849" w:rsidRPr="00685039" w:rsidRDefault="00745849" w:rsidP="00F82749">
      <w:pPr>
        <w:ind w:left="1418"/>
        <w:jc w:val="both"/>
        <w:rPr>
          <w:rFonts w:asciiTheme="minorHAnsi" w:hAnsiTheme="minorHAnsi" w:cs="Arial"/>
        </w:rPr>
      </w:pPr>
      <w:r w:rsidRPr="00685039">
        <w:rPr>
          <w:rFonts w:asciiTheme="minorHAnsi" w:hAnsiTheme="minorHAnsi" w:cs="Arial"/>
        </w:rPr>
        <w:t>I) prejuízos advindos do não cumprimento do objeto deste contrato e do não adimplemento das demais obrigações nele previstas;</w:t>
      </w:r>
    </w:p>
    <w:p w14:paraId="76529E3B" w14:textId="77777777" w:rsidR="00745849" w:rsidRPr="00685039" w:rsidRDefault="00745849" w:rsidP="00F82749">
      <w:pPr>
        <w:ind w:left="1418"/>
        <w:jc w:val="both"/>
        <w:rPr>
          <w:rFonts w:asciiTheme="minorHAnsi" w:hAnsiTheme="minorHAnsi" w:cs="Arial"/>
        </w:rPr>
      </w:pPr>
    </w:p>
    <w:p w14:paraId="5A8D238F" w14:textId="5F9C9F76" w:rsidR="00745849" w:rsidRPr="00685039" w:rsidRDefault="00745849" w:rsidP="00F82749">
      <w:pPr>
        <w:ind w:left="1418"/>
        <w:jc w:val="both"/>
        <w:rPr>
          <w:rFonts w:asciiTheme="minorHAnsi" w:hAnsiTheme="minorHAnsi" w:cs="Arial"/>
        </w:rPr>
      </w:pPr>
      <w:r w:rsidRPr="00685039">
        <w:rPr>
          <w:rFonts w:asciiTheme="minorHAnsi" w:hAnsiTheme="minorHAnsi" w:cs="Arial"/>
        </w:rPr>
        <w:t xml:space="preserve">II) prejuízos causados </w:t>
      </w:r>
      <w:r w:rsidR="00E57DB0" w:rsidRPr="00685039">
        <w:rPr>
          <w:rFonts w:asciiTheme="minorHAnsi" w:hAnsiTheme="minorHAnsi" w:cs="Arial"/>
        </w:rPr>
        <w:t>à</w:t>
      </w:r>
      <w:r w:rsidRPr="00685039">
        <w:rPr>
          <w:rFonts w:asciiTheme="minorHAnsi" w:hAnsiTheme="minorHAnsi" w:cs="Arial"/>
        </w:rPr>
        <w:t xml:space="preserve"> </w:t>
      </w:r>
      <w:r w:rsidRPr="00685039">
        <w:rPr>
          <w:rFonts w:asciiTheme="minorHAnsi" w:hAnsiTheme="minorHAnsi" w:cs="Arial"/>
          <w:b/>
        </w:rPr>
        <w:t>CONTRATANTE</w:t>
      </w:r>
      <w:r w:rsidRPr="00685039">
        <w:rPr>
          <w:rFonts w:asciiTheme="minorHAnsi" w:hAnsiTheme="minorHAnsi" w:cs="Arial"/>
        </w:rPr>
        <w:t xml:space="preserve"> ou a terceiro, decorrentes de culpa ou dolo durante a execução deste contrato;</w:t>
      </w:r>
    </w:p>
    <w:p w14:paraId="739A14F7" w14:textId="77777777" w:rsidR="00745849" w:rsidRPr="00685039" w:rsidRDefault="00745849" w:rsidP="00F82749">
      <w:pPr>
        <w:ind w:left="1418"/>
        <w:jc w:val="both"/>
        <w:rPr>
          <w:rFonts w:asciiTheme="minorHAnsi" w:hAnsiTheme="minorHAnsi" w:cs="Arial"/>
        </w:rPr>
      </w:pPr>
    </w:p>
    <w:p w14:paraId="792336C5" w14:textId="517AB40C" w:rsidR="00745849" w:rsidRPr="00685039" w:rsidRDefault="00745849" w:rsidP="00F82749">
      <w:pPr>
        <w:ind w:left="1418"/>
        <w:jc w:val="both"/>
        <w:rPr>
          <w:rFonts w:asciiTheme="minorHAnsi" w:hAnsiTheme="minorHAnsi" w:cs="Arial"/>
        </w:rPr>
      </w:pPr>
      <w:r w:rsidRPr="00685039">
        <w:rPr>
          <w:rFonts w:asciiTheme="minorHAnsi" w:hAnsiTheme="minorHAnsi" w:cs="Arial"/>
        </w:rPr>
        <w:t>III) multas moratórias e punitivas aplicadas pel</w:t>
      </w:r>
      <w:r w:rsidR="00E57DB0"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rPr>
        <w:t>CONTRATANTE</w:t>
      </w:r>
      <w:r w:rsidRPr="00685039">
        <w:rPr>
          <w:rFonts w:asciiTheme="minorHAnsi" w:hAnsiTheme="minorHAnsi" w:cs="Arial"/>
        </w:rPr>
        <w:t xml:space="preserve"> à </w:t>
      </w:r>
      <w:r w:rsidRPr="00685039">
        <w:rPr>
          <w:rFonts w:asciiTheme="minorHAnsi" w:hAnsiTheme="minorHAnsi" w:cs="Arial"/>
          <w:b/>
        </w:rPr>
        <w:t>CONTRATADA</w:t>
      </w:r>
      <w:r w:rsidRPr="00685039">
        <w:rPr>
          <w:rFonts w:asciiTheme="minorHAnsi" w:hAnsiTheme="minorHAnsi" w:cs="Arial"/>
        </w:rPr>
        <w:t>; e</w:t>
      </w:r>
    </w:p>
    <w:p w14:paraId="56F92B1C" w14:textId="77777777" w:rsidR="00745849" w:rsidRPr="00685039" w:rsidRDefault="00745849" w:rsidP="00F82749">
      <w:pPr>
        <w:ind w:left="1418"/>
        <w:jc w:val="both"/>
        <w:rPr>
          <w:rFonts w:asciiTheme="minorHAnsi" w:hAnsiTheme="minorHAnsi" w:cs="Arial"/>
        </w:rPr>
      </w:pPr>
    </w:p>
    <w:p w14:paraId="2FF7C1A4" w14:textId="55738AC5" w:rsidR="00745849" w:rsidRPr="00685039" w:rsidRDefault="00745849" w:rsidP="00F82749">
      <w:pPr>
        <w:ind w:left="1418"/>
        <w:jc w:val="both"/>
        <w:rPr>
          <w:rFonts w:asciiTheme="minorHAnsi" w:hAnsiTheme="minorHAnsi" w:cs="Arial"/>
        </w:rPr>
      </w:pPr>
      <w:r w:rsidRPr="00685039">
        <w:rPr>
          <w:rFonts w:asciiTheme="minorHAnsi" w:hAnsiTheme="minorHAnsi" w:cs="Arial"/>
        </w:rPr>
        <w:t xml:space="preserve">IV) obrigações trabalhistas, fiscais e previdenciárias de qualquer natureza, não adimplidas pela </w:t>
      </w:r>
      <w:r w:rsidR="000A7E72" w:rsidRPr="00685039">
        <w:rPr>
          <w:rFonts w:asciiTheme="minorHAnsi" w:hAnsiTheme="minorHAnsi" w:cs="Arial"/>
          <w:b/>
        </w:rPr>
        <w:t>CONTRATADA</w:t>
      </w:r>
      <w:r w:rsidRPr="00685039">
        <w:rPr>
          <w:rFonts w:asciiTheme="minorHAnsi" w:hAnsiTheme="minorHAnsi" w:cs="Arial"/>
        </w:rPr>
        <w:t>.</w:t>
      </w:r>
    </w:p>
    <w:p w14:paraId="4ECC7CB4"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15D8F436" w14:textId="37CF58EF"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.7.1</w:t>
      </w:r>
      <w:r w:rsidRPr="00685039">
        <w:rPr>
          <w:rFonts w:asciiTheme="minorHAnsi" w:hAnsiTheme="minorHAnsi" w:cs="Arial"/>
        </w:rPr>
        <w:tab/>
      </w:r>
      <w:r w:rsidRPr="00685039">
        <w:rPr>
          <w:rFonts w:asciiTheme="minorHAnsi" w:hAnsiTheme="minorHAnsi" w:cs="Arial"/>
        </w:rPr>
        <w:tab/>
        <w:t>A modalidade seguro garantia somente será aceita se contemplar todos os eventos indicados no subitem 1</w:t>
      </w:r>
      <w:r w:rsidR="00180A5D" w:rsidRPr="00685039">
        <w:rPr>
          <w:rFonts w:asciiTheme="minorHAnsi" w:hAnsiTheme="minorHAnsi" w:cs="Arial"/>
        </w:rPr>
        <w:t>0</w:t>
      </w:r>
      <w:r w:rsidRPr="00685039">
        <w:rPr>
          <w:rFonts w:asciiTheme="minorHAnsi" w:hAnsiTheme="minorHAnsi" w:cs="Arial"/>
        </w:rPr>
        <w:t>.7.</w:t>
      </w:r>
    </w:p>
    <w:p w14:paraId="3F1D87E5" w14:textId="77777777" w:rsidR="00745849" w:rsidRPr="00685039" w:rsidRDefault="00745849" w:rsidP="00F82749">
      <w:pPr>
        <w:ind w:right="-2"/>
        <w:jc w:val="both"/>
        <w:rPr>
          <w:rFonts w:asciiTheme="minorHAnsi" w:hAnsiTheme="minorHAnsi" w:cs="Arial"/>
        </w:rPr>
      </w:pPr>
    </w:p>
    <w:p w14:paraId="6AF33295" w14:textId="4EF37BB9"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.8</w:t>
      </w:r>
      <w:r w:rsidRPr="00685039">
        <w:rPr>
          <w:rFonts w:asciiTheme="minorHAnsi" w:hAnsiTheme="minorHAnsi" w:cs="Arial"/>
        </w:rPr>
        <w:tab/>
      </w:r>
      <w:r w:rsidRPr="00685039">
        <w:rPr>
          <w:rFonts w:asciiTheme="minorHAnsi" w:hAnsiTheme="minorHAnsi" w:cs="Arial"/>
        </w:rPr>
        <w:tab/>
        <w:t xml:space="preserve">Não serão aceitos seguro-garantia ou fiança bancária que contenham cláusulas contrárias aos interesses da </w:t>
      </w:r>
      <w:r w:rsidRPr="00685039">
        <w:rPr>
          <w:rFonts w:asciiTheme="minorHAnsi" w:hAnsiTheme="minorHAnsi" w:cs="Arial"/>
          <w:b/>
        </w:rPr>
        <w:t>CONTRATANTE</w:t>
      </w:r>
      <w:r w:rsidRPr="00685039">
        <w:rPr>
          <w:rFonts w:asciiTheme="minorHAnsi" w:hAnsiTheme="minorHAnsi" w:cs="Arial"/>
        </w:rPr>
        <w:t>.</w:t>
      </w:r>
    </w:p>
    <w:p w14:paraId="0EE86888" w14:textId="77777777" w:rsidR="00745849" w:rsidRPr="00685039" w:rsidRDefault="00745849" w:rsidP="00F82749">
      <w:pPr>
        <w:pStyle w:val="Cabealho"/>
        <w:tabs>
          <w:tab w:val="left" w:pos="708"/>
        </w:tabs>
        <w:jc w:val="both"/>
        <w:rPr>
          <w:rFonts w:asciiTheme="minorHAnsi" w:hAnsiTheme="minorHAnsi" w:cs="Arial"/>
          <w:szCs w:val="24"/>
        </w:rPr>
      </w:pPr>
    </w:p>
    <w:p w14:paraId="1FB9F042" w14:textId="5D73495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w:t>
      </w:r>
      <w:r w:rsidR="00971107" w:rsidRPr="00685039">
        <w:rPr>
          <w:rFonts w:asciiTheme="minorHAnsi" w:hAnsiTheme="minorHAnsi" w:cs="Arial"/>
        </w:rPr>
        <w:t>9</w:t>
      </w:r>
      <w:r w:rsidRPr="00685039">
        <w:rPr>
          <w:rFonts w:asciiTheme="minorHAnsi" w:hAnsiTheme="minorHAnsi" w:cs="Arial"/>
        </w:rPr>
        <w:tab/>
      </w:r>
      <w:r w:rsidRPr="00685039">
        <w:rPr>
          <w:rFonts w:asciiTheme="minorHAnsi" w:hAnsiTheme="minorHAnsi" w:cs="Arial"/>
        </w:rPr>
        <w:tab/>
        <w:t xml:space="preserve">Se o valor da garantia vier a ser utilizado, total ou parcialmente, no pagamento de qualquer obrigação vinculada a este ajuste, incluída a indenização a terceiros, a </w:t>
      </w:r>
      <w:r w:rsidRPr="00685039">
        <w:rPr>
          <w:rFonts w:asciiTheme="minorHAnsi" w:hAnsiTheme="minorHAnsi" w:cs="Arial"/>
          <w:b/>
        </w:rPr>
        <w:t>CONTRATADA</w:t>
      </w:r>
      <w:r w:rsidRPr="00685039">
        <w:rPr>
          <w:rFonts w:asciiTheme="minorHAnsi" w:hAnsiTheme="minorHAnsi" w:cs="Arial"/>
        </w:rPr>
        <w:t xml:space="preserve"> deverá proceder à respectiva reposição, no prazo máximo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úteis, contados da data do recebimento da notificação da </w:t>
      </w:r>
      <w:proofErr w:type="gramStart"/>
      <w:r w:rsidRPr="00685039">
        <w:rPr>
          <w:rFonts w:asciiTheme="minorHAnsi" w:hAnsiTheme="minorHAnsi" w:cs="Arial"/>
          <w:b/>
        </w:rPr>
        <w:t>CONTRATANTE</w:t>
      </w:r>
      <w:r w:rsidRPr="00685039">
        <w:rPr>
          <w:rFonts w:asciiTheme="minorHAnsi" w:hAnsiTheme="minorHAnsi" w:cs="Arial"/>
        </w:rPr>
        <w:t>.</w:t>
      </w:r>
      <w:r w:rsidRPr="00685039">
        <w:rPr>
          <w:rFonts w:asciiTheme="minorHAnsi" w:hAnsiTheme="minorHAnsi" w:cs="Arial"/>
          <w:i/>
          <w:highlight w:val="yellow"/>
        </w:rPr>
        <w:t>&lt;</w:t>
      </w:r>
      <w:proofErr w:type="gramEnd"/>
      <w:r w:rsidRPr="00685039">
        <w:rPr>
          <w:rFonts w:asciiTheme="minorHAnsi" w:hAnsiTheme="minorHAnsi" w:cs="Arial"/>
          <w:i/>
          <w:highlight w:val="yellow"/>
        </w:rPr>
        <w:t>prazo máximo recomendado: 10 dias úteis&gt;</w:t>
      </w:r>
    </w:p>
    <w:p w14:paraId="3B42D4B7"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DE747ED" w14:textId="42FEDCC7" w:rsidR="00745849" w:rsidRPr="00685039" w:rsidRDefault="00745849" w:rsidP="00F8274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0</w:t>
      </w:r>
      <w:r w:rsidRPr="00685039">
        <w:rPr>
          <w:rFonts w:asciiTheme="minorHAnsi" w:hAnsiTheme="minorHAnsi" w:cs="Arial"/>
        </w:rPr>
        <w:tab/>
        <w:t xml:space="preserve">Se houver acréscimo ao valor deste contrato, a </w:t>
      </w:r>
      <w:r w:rsidRPr="00685039">
        <w:rPr>
          <w:rFonts w:asciiTheme="minorHAnsi" w:hAnsiTheme="minorHAnsi" w:cs="Arial"/>
          <w:b/>
        </w:rPr>
        <w:t>CONTRATADA</w:t>
      </w:r>
      <w:r w:rsidRPr="00685039">
        <w:rPr>
          <w:rFonts w:asciiTheme="minorHAnsi" w:hAnsiTheme="minorHAnsi" w:cs="Arial"/>
        </w:rPr>
        <w:t xml:space="preserve"> se obriga a fazer a complementação da garantia no prazo máximo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úteis, contados da data do recebimento da notificação da </w:t>
      </w:r>
      <w:proofErr w:type="gramStart"/>
      <w:r w:rsidRPr="00685039">
        <w:rPr>
          <w:rFonts w:asciiTheme="minorHAnsi" w:hAnsiTheme="minorHAnsi" w:cs="Arial"/>
          <w:b/>
        </w:rPr>
        <w:t>CONTRATANTE</w:t>
      </w:r>
      <w:r w:rsidRPr="00685039">
        <w:rPr>
          <w:rFonts w:asciiTheme="minorHAnsi" w:hAnsiTheme="minorHAnsi" w:cs="Arial"/>
        </w:rPr>
        <w:t>.</w:t>
      </w:r>
      <w:r w:rsidRPr="00685039">
        <w:rPr>
          <w:rFonts w:asciiTheme="minorHAnsi" w:hAnsiTheme="minorHAnsi" w:cs="Arial"/>
          <w:i/>
          <w:highlight w:val="yellow"/>
        </w:rPr>
        <w:t>&lt;</w:t>
      </w:r>
      <w:proofErr w:type="gramEnd"/>
      <w:r w:rsidRPr="00685039">
        <w:rPr>
          <w:rFonts w:asciiTheme="minorHAnsi" w:hAnsiTheme="minorHAnsi" w:cs="Arial"/>
          <w:i/>
          <w:highlight w:val="yellow"/>
        </w:rPr>
        <w:t>prazo máximo recomendado: 10 dias úteis&gt;</w:t>
      </w:r>
    </w:p>
    <w:p w14:paraId="7CBF0199" w14:textId="77777777" w:rsidR="00745849" w:rsidRPr="00685039" w:rsidRDefault="00745849" w:rsidP="00F82749">
      <w:pPr>
        <w:tabs>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296" w:hanging="1296"/>
        <w:jc w:val="both"/>
        <w:rPr>
          <w:rFonts w:asciiTheme="minorHAnsi" w:hAnsiTheme="minorHAnsi" w:cs="Arial"/>
        </w:rPr>
      </w:pPr>
    </w:p>
    <w:p w14:paraId="46AD34C1" w14:textId="36C934B4"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Na hipótese de prorrogação deste contrato, a </w:t>
      </w:r>
      <w:r w:rsidRPr="00685039">
        <w:rPr>
          <w:rFonts w:asciiTheme="minorHAnsi" w:hAnsiTheme="minorHAnsi" w:cs="Arial"/>
          <w:b/>
        </w:rPr>
        <w:t>CONTRATANTE</w:t>
      </w:r>
      <w:r w:rsidRPr="00685039">
        <w:rPr>
          <w:rFonts w:asciiTheme="minorHAnsi" w:hAnsiTheme="minorHAnsi" w:cs="Arial"/>
        </w:rPr>
        <w:t xml:space="preserve"> exigirá nova garantia, escolhida pela </w:t>
      </w:r>
      <w:r w:rsidRPr="00685039">
        <w:rPr>
          <w:rFonts w:asciiTheme="minorHAnsi" w:hAnsiTheme="minorHAnsi" w:cs="Arial"/>
          <w:b/>
        </w:rPr>
        <w:t>CONTRATADA</w:t>
      </w:r>
      <w:r w:rsidRPr="00685039">
        <w:rPr>
          <w:rFonts w:asciiTheme="minorHAnsi" w:hAnsiTheme="minorHAnsi" w:cs="Arial"/>
        </w:rPr>
        <w:t xml:space="preserve"> entre as modalidades previstas na Lei nº 8.666/1993.</w:t>
      </w:r>
    </w:p>
    <w:p w14:paraId="7DCDB8C9"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836EDB4" w14:textId="3CCD0926"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t xml:space="preserve">O documento de constituição da nova garantia deverá ser entregue à </w:t>
      </w:r>
      <w:r w:rsidRPr="00685039">
        <w:rPr>
          <w:rFonts w:asciiTheme="minorHAnsi" w:hAnsiTheme="minorHAnsi" w:cs="Arial"/>
          <w:b/>
        </w:rPr>
        <w:t>CONTRATANTE</w:t>
      </w:r>
      <w:r w:rsidRPr="00685039">
        <w:rPr>
          <w:rFonts w:asciiTheme="minorHAnsi" w:hAnsiTheme="minorHAnsi" w:cs="Arial"/>
        </w:rPr>
        <w:t xml:space="preserve"> no prazo máximo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contados da data de assinatura do respectivo termo </w:t>
      </w:r>
      <w:proofErr w:type="gramStart"/>
      <w:r w:rsidRPr="00685039">
        <w:rPr>
          <w:rFonts w:asciiTheme="minorHAnsi" w:hAnsiTheme="minorHAnsi" w:cs="Arial"/>
        </w:rPr>
        <w:t>aditivo.</w:t>
      </w:r>
      <w:r w:rsidRPr="00685039">
        <w:rPr>
          <w:rFonts w:asciiTheme="minorHAnsi" w:hAnsiTheme="minorHAnsi" w:cs="Arial"/>
          <w:i/>
          <w:highlight w:val="yellow"/>
        </w:rPr>
        <w:t>&lt;</w:t>
      </w:r>
      <w:proofErr w:type="gramEnd"/>
      <w:r w:rsidRPr="00685039">
        <w:rPr>
          <w:rFonts w:asciiTheme="minorHAnsi" w:hAnsiTheme="minorHAnsi" w:cs="Arial"/>
          <w:i/>
          <w:highlight w:val="yellow"/>
        </w:rPr>
        <w:t>prazo máximo recomendado: 15 dias&gt;</w:t>
      </w:r>
    </w:p>
    <w:p w14:paraId="4E4A07CD"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91A3584" w14:textId="062AAFD9"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3</w:t>
      </w:r>
      <w:r w:rsidRPr="00685039">
        <w:rPr>
          <w:rFonts w:asciiTheme="minorHAnsi" w:hAnsiTheme="minorHAnsi" w:cs="Arial"/>
        </w:rPr>
        <w:tab/>
      </w:r>
      <w:r w:rsidRPr="00685039">
        <w:rPr>
          <w:rFonts w:asciiTheme="minorHAnsi" w:hAnsiTheme="minorHAnsi" w:cs="Arial"/>
        </w:rPr>
        <w:tab/>
        <w:t xml:space="preserve">A garantia, ou seu saldo, será liberada ou restituída, a pedido da </w:t>
      </w:r>
      <w:r w:rsidRPr="00685039">
        <w:rPr>
          <w:rFonts w:asciiTheme="minorHAnsi" w:hAnsiTheme="minorHAnsi" w:cs="Arial"/>
          <w:b/>
        </w:rPr>
        <w:t>CONTRATADA</w:t>
      </w:r>
      <w:r w:rsidRPr="00685039">
        <w:rPr>
          <w:rFonts w:asciiTheme="minorHAnsi" w:hAnsiTheme="minorHAnsi" w:cs="Arial"/>
        </w:rPr>
        <w:t xml:space="preserve">, no prazo de </w:t>
      </w:r>
      <w:r w:rsidRPr="00685039">
        <w:rPr>
          <w:rFonts w:asciiTheme="minorHAnsi" w:hAnsiTheme="minorHAnsi" w:cs="Arial"/>
          <w:highlight w:val="yellow"/>
        </w:rPr>
        <w:t>XX</w:t>
      </w:r>
      <w:r w:rsidRPr="00685039">
        <w:rPr>
          <w:rFonts w:asciiTheme="minorHAnsi" w:hAnsiTheme="minorHAnsi" w:cs="Arial"/>
        </w:rPr>
        <w:t xml:space="preserve"> (</w:t>
      </w:r>
      <w:r w:rsidRPr="00685039">
        <w:rPr>
          <w:rFonts w:asciiTheme="minorHAnsi" w:hAnsiTheme="minorHAnsi" w:cs="Arial"/>
          <w:highlight w:val="yellow"/>
        </w:rPr>
        <w:t>por extenso</w:t>
      </w:r>
      <w:r w:rsidRPr="00685039">
        <w:rPr>
          <w:rFonts w:asciiTheme="minorHAnsi" w:hAnsiTheme="minorHAnsi" w:cs="Arial"/>
        </w:rPr>
        <w:t xml:space="preserve">) dias após o término do prazo de vigência deste contrato, mediante certificação, por seu </w:t>
      </w:r>
      <w:r w:rsidR="00B67ECA" w:rsidRPr="00685039">
        <w:rPr>
          <w:rFonts w:asciiTheme="minorHAnsi" w:hAnsiTheme="minorHAnsi" w:cs="Arial"/>
          <w:highlight w:val="yellow"/>
        </w:rPr>
        <w:t>gestor ou fiscal</w:t>
      </w:r>
      <w:r w:rsidRPr="00685039">
        <w:rPr>
          <w:rFonts w:asciiTheme="minorHAnsi" w:hAnsiTheme="minorHAnsi" w:cs="Arial"/>
        </w:rPr>
        <w:t xml:space="preserve">, de que os serviços foram realizados a contento e desde tenham sido cumpridas todas as obrigações aqui </w:t>
      </w:r>
      <w:proofErr w:type="gramStart"/>
      <w:r w:rsidRPr="00685039">
        <w:rPr>
          <w:rFonts w:asciiTheme="minorHAnsi" w:hAnsiTheme="minorHAnsi" w:cs="Arial"/>
        </w:rPr>
        <w:t>assumidas.</w:t>
      </w:r>
      <w:r w:rsidRPr="00685039">
        <w:rPr>
          <w:rFonts w:asciiTheme="minorHAnsi" w:hAnsiTheme="minorHAnsi" w:cs="Arial"/>
          <w:i/>
          <w:highlight w:val="yellow"/>
        </w:rPr>
        <w:t>&lt;</w:t>
      </w:r>
      <w:proofErr w:type="gramEnd"/>
      <w:r w:rsidRPr="00685039">
        <w:rPr>
          <w:rFonts w:asciiTheme="minorHAnsi" w:hAnsiTheme="minorHAnsi" w:cs="Arial"/>
          <w:i/>
          <w:highlight w:val="yellow"/>
        </w:rPr>
        <w:t xml:space="preserve">prazo recomendado: </w:t>
      </w:r>
      <w:r w:rsidR="0031681F" w:rsidRPr="00685039">
        <w:rPr>
          <w:rFonts w:asciiTheme="minorHAnsi" w:hAnsiTheme="minorHAnsi" w:cs="Arial"/>
          <w:i/>
          <w:highlight w:val="yellow"/>
        </w:rPr>
        <w:t>9</w:t>
      </w:r>
      <w:r w:rsidRPr="00685039">
        <w:rPr>
          <w:rFonts w:asciiTheme="minorHAnsi" w:hAnsiTheme="minorHAnsi" w:cs="Arial"/>
          <w:i/>
          <w:highlight w:val="yellow"/>
        </w:rPr>
        <w:t>0 dias&gt;</w:t>
      </w:r>
    </w:p>
    <w:p w14:paraId="4D83CDF6"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43B8384B" w14:textId="77777777" w:rsidR="0031681F" w:rsidRPr="00685039" w:rsidRDefault="0031681F"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Portaria nº 128/2014 do Tribunal de Contas da União.</w:t>
      </w:r>
    </w:p>
    <w:p w14:paraId="0A99A76A" w14:textId="77777777" w:rsidR="0031681F" w:rsidRPr="00685039" w:rsidRDefault="0031681F"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54813B5F" w14:textId="5307A65A"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3</w:t>
      </w:r>
      <w:r w:rsidRPr="00685039">
        <w:rPr>
          <w:rFonts w:asciiTheme="minorHAnsi" w:hAnsiTheme="minorHAnsi" w:cs="Arial"/>
        </w:rPr>
        <w:t>.1</w:t>
      </w:r>
      <w:r w:rsidRPr="00685039">
        <w:rPr>
          <w:rFonts w:asciiTheme="minorHAnsi" w:hAnsiTheme="minorHAnsi" w:cs="Arial"/>
        </w:rPr>
        <w:tab/>
        <w:t xml:space="preserve">Na restituição de garantia realizada em dinheiro, seu valor ou saldo será corrigido com base na variação do Índice Geral de Preços de Mercado (IGP-M) Coluna 7, publicado pela Revista Conjuntura Econômica da Fundação Getúlio Vargas, ocorrida no período, ou por outro índice que o venha a </w:t>
      </w:r>
      <w:proofErr w:type="gramStart"/>
      <w:r w:rsidRPr="00685039">
        <w:rPr>
          <w:rFonts w:asciiTheme="minorHAnsi" w:hAnsiTheme="minorHAnsi" w:cs="Arial"/>
        </w:rPr>
        <w:t>substituir.</w:t>
      </w:r>
      <w:r w:rsidR="006245D6" w:rsidRPr="00685039">
        <w:rPr>
          <w:rFonts w:asciiTheme="minorHAnsi" w:hAnsiTheme="minorHAnsi" w:cs="Arial"/>
          <w:i/>
          <w:highlight w:val="yellow"/>
        </w:rPr>
        <w:t>&lt;</w:t>
      </w:r>
      <w:proofErr w:type="gramEnd"/>
      <w:r w:rsidR="006245D6" w:rsidRPr="00685039">
        <w:rPr>
          <w:rFonts w:asciiTheme="minorHAnsi" w:hAnsiTheme="minorHAnsi" w:cs="Arial"/>
          <w:i/>
          <w:highlight w:val="yellow"/>
        </w:rPr>
        <w:t>adequar de acordo com a previsão&gt;</w:t>
      </w:r>
    </w:p>
    <w:p w14:paraId="7CCF7FA7"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3F612932" w14:textId="4BEA123F"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t xml:space="preserve">A qualquer tempo, mediante entendimento prévio com a </w:t>
      </w:r>
      <w:r w:rsidRPr="00685039">
        <w:rPr>
          <w:rFonts w:asciiTheme="minorHAnsi" w:hAnsiTheme="minorHAnsi" w:cs="Arial"/>
          <w:b/>
        </w:rPr>
        <w:t>CONTRATANTE</w:t>
      </w:r>
      <w:r w:rsidRPr="00685039">
        <w:rPr>
          <w:rFonts w:asciiTheme="minorHAnsi" w:hAnsiTheme="minorHAnsi" w:cs="Arial"/>
        </w:rPr>
        <w:t>, poderá ser admitida a substituição da garantia, observadas as modalidades previstas no subitem 1</w:t>
      </w:r>
      <w:r w:rsidR="00BB2AC7" w:rsidRPr="00685039">
        <w:rPr>
          <w:rFonts w:asciiTheme="minorHAnsi" w:hAnsiTheme="minorHAnsi" w:cs="Arial"/>
        </w:rPr>
        <w:t>0</w:t>
      </w:r>
      <w:r w:rsidRPr="00685039">
        <w:rPr>
          <w:rFonts w:asciiTheme="minorHAnsi" w:hAnsiTheme="minorHAnsi" w:cs="Arial"/>
        </w:rPr>
        <w:t>.2 deste contrato.</w:t>
      </w:r>
    </w:p>
    <w:p w14:paraId="0D7642DA" w14:textId="77777777"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CEF56F3" w14:textId="172AADF2" w:rsidR="00745849" w:rsidRPr="00685039" w:rsidRDefault="0074584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180A5D" w:rsidRPr="00685039">
        <w:rPr>
          <w:rFonts w:asciiTheme="minorHAnsi" w:hAnsiTheme="minorHAnsi" w:cs="Arial"/>
        </w:rPr>
        <w:t>0</w:t>
      </w:r>
      <w:r w:rsidRPr="00685039">
        <w:rPr>
          <w:rFonts w:asciiTheme="minorHAnsi" w:hAnsiTheme="minorHAnsi" w:cs="Arial"/>
        </w:rPr>
        <w:t>.1</w:t>
      </w:r>
      <w:r w:rsidR="00971107" w:rsidRPr="00685039">
        <w:rPr>
          <w:rFonts w:asciiTheme="minorHAnsi" w:hAnsiTheme="minorHAnsi" w:cs="Arial"/>
        </w:rPr>
        <w:t>4</w:t>
      </w:r>
      <w:r w:rsidRPr="00685039">
        <w:rPr>
          <w:rFonts w:asciiTheme="minorHAnsi" w:hAnsiTheme="minorHAnsi" w:cs="Arial"/>
        </w:rPr>
        <w:t>.1</w:t>
      </w:r>
      <w:r w:rsidRPr="00685039">
        <w:rPr>
          <w:rFonts w:asciiTheme="minorHAnsi" w:hAnsiTheme="minorHAnsi" w:cs="Arial"/>
        </w:rPr>
        <w:tab/>
        <w:t xml:space="preserve">Aceita pela </w:t>
      </w:r>
      <w:r w:rsidRPr="00685039">
        <w:rPr>
          <w:rFonts w:asciiTheme="minorHAnsi" w:hAnsiTheme="minorHAnsi" w:cs="Arial"/>
          <w:b/>
        </w:rPr>
        <w:t>CONTRATANTE</w:t>
      </w:r>
      <w:r w:rsidRPr="00685039">
        <w:rPr>
          <w:rFonts w:asciiTheme="minorHAnsi" w:hAnsiTheme="minorHAnsi" w:cs="Arial"/>
        </w:rPr>
        <w:t xml:space="preserve">, </w:t>
      </w:r>
      <w:r w:rsidR="0000204F" w:rsidRPr="00685039">
        <w:rPr>
          <w:rFonts w:asciiTheme="minorHAnsi" w:hAnsiTheme="minorHAnsi" w:cs="Arial"/>
        </w:rPr>
        <w:t xml:space="preserve">a </w:t>
      </w:r>
      <w:r w:rsidRPr="00685039">
        <w:rPr>
          <w:rFonts w:asciiTheme="minorHAnsi" w:hAnsiTheme="minorHAnsi" w:cs="Arial"/>
        </w:rPr>
        <w:t xml:space="preserve">substituição da garantia será registrada no processo administrativo por meio de </w:t>
      </w:r>
      <w:proofErr w:type="spellStart"/>
      <w:r w:rsidRPr="00685039">
        <w:rPr>
          <w:rFonts w:asciiTheme="minorHAnsi" w:hAnsiTheme="minorHAnsi" w:cs="Arial"/>
        </w:rPr>
        <w:t>apostilamento</w:t>
      </w:r>
      <w:proofErr w:type="spellEnd"/>
      <w:r w:rsidRPr="00685039">
        <w:rPr>
          <w:rFonts w:asciiTheme="minorHAnsi" w:hAnsiTheme="minorHAnsi" w:cs="Arial"/>
        </w:rPr>
        <w:t>.</w:t>
      </w:r>
    </w:p>
    <w:p w14:paraId="1B1FC0C5" w14:textId="77777777" w:rsidR="006566D7" w:rsidRPr="00685039" w:rsidRDefault="006566D7" w:rsidP="00F82749">
      <w:pPr>
        <w:jc w:val="both"/>
        <w:rPr>
          <w:rFonts w:asciiTheme="minorHAnsi" w:hAnsiTheme="minorHAnsi" w:cs="Arial"/>
        </w:rPr>
      </w:pPr>
    </w:p>
    <w:p w14:paraId="5C8DE39F" w14:textId="7A7191F2" w:rsidR="003F4ECF" w:rsidRPr="00685039" w:rsidRDefault="003F4ECF" w:rsidP="00F82749">
      <w:pPr>
        <w:jc w:val="both"/>
        <w:rPr>
          <w:rFonts w:asciiTheme="minorHAnsi" w:hAnsiTheme="minorHAnsi" w:cs="Arial"/>
        </w:rPr>
      </w:pPr>
    </w:p>
    <w:p w14:paraId="692FF0F9" w14:textId="42F8F4CA" w:rsidR="003F4ECF" w:rsidRPr="00685039" w:rsidRDefault="00DF6279" w:rsidP="00F82749">
      <w:pPr>
        <w:rPr>
          <w:rFonts w:asciiTheme="minorHAnsi" w:hAnsiTheme="minorHAnsi" w:cs="Arial"/>
        </w:rPr>
      </w:pPr>
      <w:r w:rsidRPr="00685039">
        <w:rPr>
          <w:rFonts w:asciiTheme="minorHAnsi" w:hAnsiTheme="minorHAnsi" w:cs="Arial"/>
          <w:b/>
        </w:rPr>
        <w:t xml:space="preserve">CLÁUSULA DÉCIMA </w:t>
      </w:r>
      <w:r w:rsidR="005518C9" w:rsidRPr="00685039">
        <w:rPr>
          <w:rFonts w:asciiTheme="minorHAnsi" w:hAnsiTheme="minorHAnsi" w:cs="Arial"/>
          <w:b/>
        </w:rPr>
        <w:t xml:space="preserve">PRIMEIRA </w:t>
      </w:r>
      <w:r w:rsidR="00194B7A" w:rsidRPr="00685039">
        <w:rPr>
          <w:rFonts w:asciiTheme="minorHAnsi" w:hAnsiTheme="minorHAnsi" w:cs="Arial"/>
          <w:b/>
        </w:rPr>
        <w:t>–</w:t>
      </w:r>
      <w:r w:rsidRPr="00685039">
        <w:rPr>
          <w:rFonts w:asciiTheme="minorHAnsi" w:hAnsiTheme="minorHAnsi" w:cs="Arial"/>
          <w:b/>
        </w:rPr>
        <w:t xml:space="preserve"> SANÇÕES</w:t>
      </w:r>
      <w:r w:rsidR="00194B7A" w:rsidRPr="00685039">
        <w:rPr>
          <w:rFonts w:asciiTheme="minorHAnsi" w:hAnsiTheme="minorHAnsi" w:cs="Arial"/>
          <w:b/>
        </w:rPr>
        <w:t xml:space="preserve"> ADMINISTRATIVAS</w:t>
      </w:r>
    </w:p>
    <w:p w14:paraId="6F3C829B" w14:textId="77777777" w:rsidR="003F4ECF" w:rsidRPr="00685039" w:rsidRDefault="003F4ECF" w:rsidP="00F82749">
      <w:pPr>
        <w:jc w:val="both"/>
        <w:rPr>
          <w:rFonts w:asciiTheme="minorHAnsi" w:hAnsiTheme="minorHAnsi" w:cs="Arial"/>
        </w:rPr>
      </w:pPr>
    </w:p>
    <w:p w14:paraId="44A4D3D4" w14:textId="40A4B6AC" w:rsidR="00492063" w:rsidRPr="00685039" w:rsidRDefault="00492063" w:rsidP="00F82749">
      <w:pPr>
        <w:widowControl w:val="0"/>
        <w:tabs>
          <w:tab w:val="left" w:pos="1134"/>
          <w:tab w:val="left" w:pos="9498"/>
        </w:tabs>
        <w:suppressAutoHyphens/>
        <w:snapToGrid w:val="0"/>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sanções</w:t>
      </w:r>
      <w:proofErr w:type="gramEnd"/>
      <w:r w:rsidRPr="00685039">
        <w:rPr>
          <w:rFonts w:asciiTheme="minorHAnsi" w:hAnsiTheme="minorHAnsi" w:cs="Arial"/>
          <w:i/>
          <w:highlight w:val="yellow"/>
        </w:rPr>
        <w:t xml:space="preserve"> a serem estabelecidas de acordo com as especificidades d</w:t>
      </w:r>
      <w:r w:rsidR="008E35F8" w:rsidRPr="00685039">
        <w:rPr>
          <w:rFonts w:asciiTheme="minorHAnsi" w:hAnsiTheme="minorHAnsi" w:cs="Arial"/>
          <w:i/>
          <w:highlight w:val="yellow"/>
        </w:rPr>
        <w:t>a</w:t>
      </w:r>
      <w:r w:rsidRPr="00685039">
        <w:rPr>
          <w:rFonts w:asciiTheme="minorHAnsi" w:hAnsiTheme="minorHAnsi" w:cs="Arial"/>
          <w:i/>
          <w:highlight w:val="yellow"/>
        </w:rPr>
        <w:t xml:space="preserve"> </w:t>
      </w:r>
      <w:r w:rsidR="008E35F8" w:rsidRPr="00685039">
        <w:rPr>
          <w:rFonts w:asciiTheme="minorHAnsi" w:hAnsiTheme="minorHAnsi" w:cs="Arial"/>
          <w:i/>
          <w:highlight w:val="yellow"/>
        </w:rPr>
        <w:t>contratante</w:t>
      </w:r>
      <w:r w:rsidRPr="00685039">
        <w:rPr>
          <w:rFonts w:asciiTheme="minorHAnsi" w:hAnsiTheme="minorHAnsi" w:cs="Arial"/>
          <w:i/>
          <w:highlight w:val="yellow"/>
        </w:rPr>
        <w:t>&gt;</w:t>
      </w:r>
    </w:p>
    <w:p w14:paraId="5B0606CA" w14:textId="77777777" w:rsidR="00492063" w:rsidRPr="00685039" w:rsidRDefault="00492063" w:rsidP="00F82749">
      <w:pPr>
        <w:jc w:val="both"/>
        <w:rPr>
          <w:rFonts w:asciiTheme="minorHAnsi" w:hAnsiTheme="minorHAnsi" w:cs="Arial"/>
        </w:rPr>
      </w:pPr>
    </w:p>
    <w:p w14:paraId="2F12C2E9" w14:textId="77777777" w:rsidR="0060216A" w:rsidRPr="00685039" w:rsidRDefault="0060216A"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40, III, Lei nº 8.666/1993</w:t>
      </w:r>
    </w:p>
    <w:p w14:paraId="3BCFD45D" w14:textId="77777777" w:rsidR="0060216A" w:rsidRPr="00685039" w:rsidRDefault="0060216A" w:rsidP="00F82749">
      <w:pPr>
        <w:jc w:val="both"/>
        <w:rPr>
          <w:rFonts w:asciiTheme="minorHAnsi" w:hAnsiTheme="minorHAnsi" w:cs="Arial"/>
        </w:rPr>
      </w:pPr>
    </w:p>
    <w:p w14:paraId="7F6B61B3" w14:textId="63D3C146"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O descumprimento das obrigações assumidas pela </w:t>
      </w:r>
      <w:r w:rsidR="00DF6279" w:rsidRPr="00685039">
        <w:rPr>
          <w:rFonts w:asciiTheme="minorHAnsi" w:hAnsiTheme="minorHAnsi" w:cs="Arial"/>
          <w:b/>
        </w:rPr>
        <w:t>CONTRATADA</w:t>
      </w:r>
      <w:r w:rsidR="00DF6279" w:rsidRPr="00685039">
        <w:rPr>
          <w:rFonts w:asciiTheme="minorHAnsi" w:hAnsiTheme="minorHAnsi" w:cs="Arial"/>
        </w:rPr>
        <w:t xml:space="preserve">, sem justificativa aceita pela </w:t>
      </w:r>
      <w:r w:rsidR="00DF6279" w:rsidRPr="00685039">
        <w:rPr>
          <w:rFonts w:asciiTheme="minorHAnsi" w:hAnsiTheme="minorHAnsi" w:cs="Arial"/>
          <w:b/>
        </w:rPr>
        <w:t>CONTRATANTE</w:t>
      </w:r>
      <w:r w:rsidR="00DF6279" w:rsidRPr="00685039">
        <w:rPr>
          <w:rFonts w:asciiTheme="minorHAnsi" w:hAnsiTheme="minorHAnsi" w:cs="Arial"/>
        </w:rPr>
        <w:t>, resguardados os preceitos legais pertinentes, poderá acarretar as seguintes sanções administrativas:</w:t>
      </w:r>
    </w:p>
    <w:p w14:paraId="559017B9" w14:textId="77777777" w:rsidR="00BE622F" w:rsidRPr="00685039" w:rsidRDefault="00BE622F" w:rsidP="00F82749">
      <w:pPr>
        <w:tabs>
          <w:tab w:val="left" w:pos="284"/>
        </w:tabs>
        <w:jc w:val="both"/>
        <w:rPr>
          <w:rFonts w:asciiTheme="minorHAnsi" w:hAnsiTheme="minorHAnsi" w:cs="Arial"/>
        </w:rPr>
      </w:pPr>
    </w:p>
    <w:p w14:paraId="13EAEC40" w14:textId="77777777"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I. advertência;</w:t>
      </w:r>
    </w:p>
    <w:p w14:paraId="36761723"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6B6262EB" w14:textId="1A9BAC98"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 xml:space="preserve">II. multa de mora e multa </w:t>
      </w:r>
      <w:r w:rsidR="000517F8" w:rsidRPr="00685039">
        <w:rPr>
          <w:rFonts w:asciiTheme="minorHAnsi" w:hAnsiTheme="minorHAnsi" w:cs="Arial"/>
          <w:sz w:val="24"/>
          <w:szCs w:val="24"/>
        </w:rPr>
        <w:t>compensatória</w:t>
      </w:r>
      <w:r w:rsidRPr="00685039">
        <w:rPr>
          <w:rFonts w:asciiTheme="minorHAnsi" w:hAnsiTheme="minorHAnsi" w:cs="Arial"/>
          <w:sz w:val="24"/>
          <w:szCs w:val="24"/>
        </w:rPr>
        <w:t>;</w:t>
      </w:r>
    </w:p>
    <w:p w14:paraId="3879BCF8"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315349A4" w14:textId="4DAA76BE"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III. suspensão temporária de participação de licitação e impedimento de contratar com a Administração por até 2 (dois) anos;</w:t>
      </w:r>
    </w:p>
    <w:p w14:paraId="633CE05C"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317803B6" w14:textId="6FBCB8F9"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IV.</w:t>
      </w:r>
      <w:r w:rsidR="009B674A" w:rsidRPr="00685039">
        <w:rPr>
          <w:rFonts w:asciiTheme="minorHAnsi" w:hAnsiTheme="minorHAnsi" w:cs="Arial"/>
          <w:sz w:val="24"/>
          <w:szCs w:val="24"/>
        </w:rPr>
        <w:t xml:space="preserve"> </w:t>
      </w:r>
      <w:r w:rsidRPr="00685039">
        <w:rPr>
          <w:rFonts w:asciiTheme="minorHAnsi" w:hAnsiTheme="minorHAnsi" w:cs="Arial"/>
          <w:sz w:val="24"/>
          <w:szCs w:val="24"/>
        </w:rPr>
        <w:t>declaração de inidoneidade para licitar ou contratar com a Administração</w:t>
      </w:r>
      <w:r w:rsidR="00E44BB3" w:rsidRPr="00685039">
        <w:rPr>
          <w:rFonts w:asciiTheme="minorHAnsi" w:hAnsiTheme="minorHAnsi" w:cs="Arial"/>
          <w:sz w:val="24"/>
          <w:szCs w:val="24"/>
        </w:rPr>
        <w:t>.</w:t>
      </w:r>
    </w:p>
    <w:p w14:paraId="6433323C" w14:textId="77777777" w:rsidR="00BE622F" w:rsidRPr="00685039" w:rsidRDefault="00BE622F" w:rsidP="00F82749">
      <w:pPr>
        <w:tabs>
          <w:tab w:val="left" w:pos="284"/>
        </w:tabs>
        <w:jc w:val="both"/>
        <w:rPr>
          <w:rFonts w:asciiTheme="minorHAnsi" w:hAnsiTheme="minorHAnsi" w:cs="Arial"/>
        </w:rPr>
      </w:pPr>
    </w:p>
    <w:p w14:paraId="1B1B0ED3" w14:textId="49BE63AB"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1.1</w:t>
      </w:r>
      <w:r w:rsidR="005518C9" w:rsidRPr="00685039">
        <w:rPr>
          <w:rFonts w:asciiTheme="minorHAnsi" w:hAnsiTheme="minorHAnsi" w:cs="Arial"/>
        </w:rPr>
        <w:tab/>
      </w:r>
      <w:r w:rsidRPr="00685039">
        <w:rPr>
          <w:rFonts w:asciiTheme="minorHAnsi" w:hAnsiTheme="minorHAnsi" w:cs="Arial"/>
          <w:b/>
        </w:rPr>
        <w:tab/>
      </w:r>
      <w:r w:rsidR="00DF6279" w:rsidRPr="00685039">
        <w:rPr>
          <w:rFonts w:asciiTheme="minorHAnsi" w:hAnsiTheme="minorHAnsi" w:cs="Arial"/>
        </w:rPr>
        <w:t xml:space="preserve">Nenhuma sanção será aplicada sem o devido processo administrativo, assegurado à </w:t>
      </w:r>
      <w:r w:rsidR="00DF6279" w:rsidRPr="00685039">
        <w:rPr>
          <w:rFonts w:asciiTheme="minorHAnsi" w:hAnsiTheme="minorHAnsi" w:cs="Arial"/>
          <w:b/>
        </w:rPr>
        <w:t>CONTRATADA</w:t>
      </w:r>
      <w:r w:rsidR="00DF6279" w:rsidRPr="00685039">
        <w:rPr>
          <w:rFonts w:asciiTheme="minorHAnsi" w:hAnsiTheme="minorHAnsi" w:cs="Arial"/>
        </w:rPr>
        <w:t xml:space="preserve"> o contraditório e a ampla defesa.</w:t>
      </w:r>
    </w:p>
    <w:p w14:paraId="7814851F" w14:textId="77777777" w:rsidR="00BE622F" w:rsidRPr="00685039" w:rsidRDefault="00BE622F" w:rsidP="00F82749">
      <w:pPr>
        <w:tabs>
          <w:tab w:val="left" w:pos="284"/>
        </w:tabs>
        <w:jc w:val="both"/>
        <w:rPr>
          <w:rFonts w:asciiTheme="minorHAnsi" w:hAnsiTheme="minorHAnsi" w:cs="Arial"/>
        </w:rPr>
      </w:pPr>
    </w:p>
    <w:p w14:paraId="4643F99C" w14:textId="5EE16C9A"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1.2</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As sanções aplicadas só poderão ser relevadas motivadamente e por conveniência da </w:t>
      </w:r>
      <w:r w:rsidR="00FE6DFB" w:rsidRPr="00685039">
        <w:rPr>
          <w:rFonts w:asciiTheme="minorHAnsi" w:hAnsiTheme="minorHAnsi" w:cs="Arial"/>
          <w:b/>
        </w:rPr>
        <w:t>CONTRATANTE</w:t>
      </w:r>
      <w:r w:rsidR="00DF6279" w:rsidRPr="00685039">
        <w:rPr>
          <w:rFonts w:asciiTheme="minorHAnsi" w:hAnsiTheme="minorHAnsi" w:cs="Arial"/>
        </w:rPr>
        <w:t>, mediante ato justificado da autoridade competente.</w:t>
      </w:r>
    </w:p>
    <w:p w14:paraId="38CBBF8C" w14:textId="77777777" w:rsidR="00BE622F" w:rsidRPr="00685039" w:rsidRDefault="00BE622F" w:rsidP="00F82749">
      <w:pPr>
        <w:tabs>
          <w:tab w:val="left" w:pos="284"/>
        </w:tabs>
        <w:jc w:val="both"/>
        <w:rPr>
          <w:rFonts w:asciiTheme="minorHAnsi" w:hAnsiTheme="minorHAnsi" w:cs="Arial"/>
        </w:rPr>
      </w:pPr>
    </w:p>
    <w:p w14:paraId="7B802A95" w14:textId="36D5BCF2"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1.3</w:t>
      </w:r>
      <w:r w:rsidRPr="00685039">
        <w:rPr>
          <w:rFonts w:asciiTheme="minorHAnsi" w:hAnsiTheme="minorHAnsi" w:cs="Arial"/>
        </w:rPr>
        <w:tab/>
      </w:r>
      <w:r w:rsidRPr="00685039">
        <w:rPr>
          <w:rFonts w:asciiTheme="minorHAnsi" w:hAnsiTheme="minorHAnsi" w:cs="Arial"/>
          <w:b/>
        </w:rPr>
        <w:tab/>
      </w:r>
      <w:r w:rsidR="00DF6279" w:rsidRPr="00685039">
        <w:rPr>
          <w:rFonts w:asciiTheme="minorHAnsi" w:hAnsiTheme="minorHAnsi" w:cs="Arial"/>
        </w:rPr>
        <w:t xml:space="preserve">As sanções aplicadas serão registradas no Sistema de Cadastramento Unificado de Fornecedores – SICAF pela </w:t>
      </w:r>
      <w:r w:rsidR="00DF6279" w:rsidRPr="00685039">
        <w:rPr>
          <w:rFonts w:asciiTheme="minorHAnsi" w:hAnsiTheme="minorHAnsi" w:cs="Arial"/>
          <w:b/>
        </w:rPr>
        <w:t>CONTRATANTE</w:t>
      </w:r>
      <w:r w:rsidR="00DF6279" w:rsidRPr="00685039">
        <w:rPr>
          <w:rFonts w:asciiTheme="minorHAnsi" w:hAnsiTheme="minorHAnsi" w:cs="Arial"/>
        </w:rPr>
        <w:t>.</w:t>
      </w:r>
    </w:p>
    <w:p w14:paraId="7EEE9654" w14:textId="77777777" w:rsidR="00BE622F" w:rsidRPr="00685039" w:rsidRDefault="00BE622F" w:rsidP="00F82749">
      <w:pPr>
        <w:tabs>
          <w:tab w:val="left" w:pos="284"/>
        </w:tabs>
        <w:jc w:val="both"/>
        <w:rPr>
          <w:rFonts w:asciiTheme="minorHAnsi" w:hAnsiTheme="minorHAnsi" w:cs="Arial"/>
        </w:rPr>
      </w:pPr>
    </w:p>
    <w:p w14:paraId="220A0CA1" w14:textId="62FF090D"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1.3.1</w:t>
      </w:r>
      <w:r w:rsidRPr="00685039">
        <w:rPr>
          <w:rFonts w:asciiTheme="minorHAnsi" w:hAnsiTheme="minorHAnsi" w:cs="Arial"/>
        </w:rPr>
        <w:tab/>
      </w:r>
      <w:r w:rsidR="00DF6279" w:rsidRPr="00685039">
        <w:rPr>
          <w:rFonts w:asciiTheme="minorHAnsi" w:hAnsiTheme="minorHAnsi" w:cs="Arial"/>
        </w:rPr>
        <w:t xml:space="preserve">A </w:t>
      </w:r>
      <w:r w:rsidR="00DF6279" w:rsidRPr="00685039">
        <w:rPr>
          <w:rFonts w:asciiTheme="minorHAnsi" w:hAnsiTheme="minorHAnsi" w:cs="Arial"/>
          <w:b/>
        </w:rPr>
        <w:t>CONTRATANTE</w:t>
      </w:r>
      <w:r w:rsidR="00DF6279" w:rsidRPr="00685039">
        <w:rPr>
          <w:rFonts w:asciiTheme="minorHAnsi" w:hAnsiTheme="minorHAnsi" w:cs="Arial"/>
        </w:rPr>
        <w:t xml:space="preserve"> comunicará, por escrito, à </w:t>
      </w:r>
      <w:r w:rsidR="00DF6279" w:rsidRPr="00685039">
        <w:rPr>
          <w:rFonts w:asciiTheme="minorHAnsi" w:hAnsiTheme="minorHAnsi" w:cs="Arial"/>
          <w:b/>
        </w:rPr>
        <w:t>CONTRATADA</w:t>
      </w:r>
      <w:r w:rsidR="00DF6279" w:rsidRPr="00685039">
        <w:rPr>
          <w:rFonts w:asciiTheme="minorHAnsi" w:hAnsiTheme="minorHAnsi" w:cs="Arial"/>
        </w:rPr>
        <w:t xml:space="preserve"> que a sanção foi registrada no SICAF. </w:t>
      </w:r>
    </w:p>
    <w:p w14:paraId="7693368E" w14:textId="77777777" w:rsidR="00BE622F" w:rsidRPr="00685039" w:rsidRDefault="00BE622F" w:rsidP="00F82749">
      <w:pPr>
        <w:tabs>
          <w:tab w:val="left" w:pos="284"/>
        </w:tabs>
        <w:jc w:val="both"/>
        <w:rPr>
          <w:rFonts w:asciiTheme="minorHAnsi" w:hAnsiTheme="minorHAnsi" w:cs="Arial"/>
        </w:rPr>
      </w:pPr>
    </w:p>
    <w:p w14:paraId="08A0DD06" w14:textId="7BE1BBD8"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A aplicação das sanções observará as seguintes disposições:</w:t>
      </w:r>
    </w:p>
    <w:p w14:paraId="1E4BF757" w14:textId="77777777" w:rsidR="00BE622F" w:rsidRPr="00685039" w:rsidRDefault="00BE622F" w:rsidP="00F82749">
      <w:pPr>
        <w:tabs>
          <w:tab w:val="left" w:pos="284"/>
        </w:tabs>
        <w:jc w:val="both"/>
        <w:rPr>
          <w:rFonts w:asciiTheme="minorHAnsi" w:hAnsiTheme="minorHAnsi" w:cs="Arial"/>
        </w:rPr>
      </w:pPr>
    </w:p>
    <w:p w14:paraId="635C7502" w14:textId="62B566B8"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 xml:space="preserve">I. </w:t>
      </w:r>
      <w:r w:rsidR="00B5686B" w:rsidRPr="00685039">
        <w:rPr>
          <w:rFonts w:asciiTheme="minorHAnsi" w:hAnsiTheme="minorHAnsi" w:cs="Arial"/>
          <w:sz w:val="24"/>
          <w:szCs w:val="24"/>
        </w:rPr>
        <w:t xml:space="preserve">a advertência e as multas </w:t>
      </w:r>
      <w:r w:rsidRPr="00685039">
        <w:rPr>
          <w:rFonts w:asciiTheme="minorHAnsi" w:hAnsiTheme="minorHAnsi" w:cs="Arial"/>
          <w:sz w:val="24"/>
          <w:szCs w:val="24"/>
        </w:rPr>
        <w:t xml:space="preserve">serão aplicadas pelo </w:t>
      </w:r>
      <w:r w:rsidR="003D4141" w:rsidRPr="00685039">
        <w:rPr>
          <w:rFonts w:asciiTheme="minorHAnsi" w:hAnsiTheme="minorHAnsi" w:cs="Arial"/>
          <w:sz w:val="24"/>
          <w:szCs w:val="24"/>
          <w:highlight w:val="yellow"/>
        </w:rPr>
        <w:t>gestor, fiscal ou autoridade competente</w:t>
      </w:r>
      <w:r w:rsidR="003D4141" w:rsidRPr="00685039">
        <w:rPr>
          <w:rFonts w:asciiTheme="minorHAnsi" w:hAnsiTheme="minorHAnsi" w:cs="Arial"/>
          <w:sz w:val="24"/>
          <w:szCs w:val="24"/>
        </w:rPr>
        <w:t xml:space="preserve"> </w:t>
      </w:r>
      <w:r w:rsidRPr="00685039">
        <w:rPr>
          <w:rFonts w:asciiTheme="minorHAnsi" w:hAnsiTheme="minorHAnsi" w:cs="Arial"/>
          <w:sz w:val="24"/>
          <w:szCs w:val="24"/>
        </w:rPr>
        <w:t xml:space="preserve">deste </w:t>
      </w:r>
      <w:r w:rsidR="00582078" w:rsidRPr="00685039">
        <w:rPr>
          <w:rFonts w:asciiTheme="minorHAnsi" w:hAnsiTheme="minorHAnsi" w:cs="Arial"/>
          <w:sz w:val="24"/>
          <w:szCs w:val="24"/>
        </w:rPr>
        <w:t>c</w:t>
      </w:r>
      <w:r w:rsidRPr="00685039">
        <w:rPr>
          <w:rFonts w:asciiTheme="minorHAnsi" w:hAnsiTheme="minorHAnsi" w:cs="Arial"/>
          <w:sz w:val="24"/>
          <w:szCs w:val="24"/>
        </w:rPr>
        <w:t>ontrato;</w:t>
      </w:r>
    </w:p>
    <w:p w14:paraId="6D01B49A"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757A60D8" w14:textId="04B745AF"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 xml:space="preserve">II. caberá ao </w:t>
      </w:r>
      <w:r w:rsidRPr="00685039">
        <w:rPr>
          <w:rFonts w:asciiTheme="minorHAnsi" w:hAnsiTheme="minorHAnsi" w:cs="Arial"/>
          <w:sz w:val="24"/>
          <w:szCs w:val="24"/>
          <w:highlight w:val="yellow"/>
        </w:rPr>
        <w:t xml:space="preserve">autoridade </w:t>
      </w:r>
      <w:r w:rsidR="003D4141" w:rsidRPr="00685039">
        <w:rPr>
          <w:rFonts w:asciiTheme="minorHAnsi" w:hAnsiTheme="minorHAnsi" w:cs="Arial"/>
          <w:sz w:val="24"/>
          <w:szCs w:val="24"/>
          <w:highlight w:val="yellow"/>
        </w:rPr>
        <w:t>competente</w:t>
      </w:r>
      <w:r w:rsidRPr="00685039">
        <w:rPr>
          <w:rFonts w:asciiTheme="minorHAnsi" w:hAnsiTheme="minorHAnsi" w:cs="Arial"/>
          <w:sz w:val="24"/>
          <w:szCs w:val="24"/>
        </w:rPr>
        <w:t xml:space="preserve"> aplicar a suspensão temporária de participação em licitação e impedimento de contratar com a Administração e propor a declaração de inidoneidade;</w:t>
      </w:r>
    </w:p>
    <w:p w14:paraId="72E223B2"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68804CC9" w14:textId="5F1C0380"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 xml:space="preserve">III. a aplicação da declaração de inidoneidade compete privativamente </w:t>
      </w:r>
      <w:r w:rsidR="00AD4067" w:rsidRPr="00685039">
        <w:rPr>
          <w:rFonts w:asciiTheme="minorHAnsi" w:hAnsiTheme="minorHAnsi" w:cs="Arial"/>
          <w:sz w:val="24"/>
          <w:szCs w:val="24"/>
        </w:rPr>
        <w:t>ao</w:t>
      </w:r>
      <w:r w:rsidRPr="00685039">
        <w:rPr>
          <w:rFonts w:asciiTheme="minorHAnsi" w:hAnsiTheme="minorHAnsi" w:cs="Arial"/>
          <w:sz w:val="24"/>
          <w:szCs w:val="24"/>
        </w:rPr>
        <w:t xml:space="preserve"> </w:t>
      </w:r>
      <w:r w:rsidR="00AD4067" w:rsidRPr="00685039">
        <w:rPr>
          <w:rFonts w:asciiTheme="minorHAnsi" w:hAnsiTheme="minorHAnsi" w:cs="Arial"/>
          <w:sz w:val="24"/>
          <w:szCs w:val="24"/>
        </w:rPr>
        <w:t xml:space="preserve">Ministro do </w:t>
      </w:r>
      <w:r w:rsidR="000A7E72" w:rsidRPr="00685039">
        <w:rPr>
          <w:rFonts w:asciiTheme="minorHAnsi" w:hAnsiTheme="minorHAnsi" w:cs="Arial"/>
          <w:sz w:val="24"/>
          <w:szCs w:val="24"/>
          <w:highlight w:val="yellow"/>
        </w:rPr>
        <w:t>mi</w:t>
      </w:r>
      <w:r w:rsidR="00AD4067" w:rsidRPr="00685039">
        <w:rPr>
          <w:rFonts w:asciiTheme="minorHAnsi" w:hAnsiTheme="minorHAnsi" w:cs="Arial"/>
          <w:sz w:val="24"/>
          <w:szCs w:val="24"/>
          <w:highlight w:val="yellow"/>
        </w:rPr>
        <w:t xml:space="preserve">nistério ao qual </w:t>
      </w:r>
      <w:r w:rsidR="000A7E72" w:rsidRPr="00685039">
        <w:rPr>
          <w:rFonts w:asciiTheme="minorHAnsi" w:hAnsiTheme="minorHAnsi" w:cs="Arial"/>
          <w:sz w:val="24"/>
          <w:szCs w:val="24"/>
          <w:highlight w:val="yellow"/>
        </w:rPr>
        <w:t>à</w:t>
      </w:r>
      <w:r w:rsidR="00AD4067" w:rsidRPr="00685039">
        <w:rPr>
          <w:rFonts w:asciiTheme="minorHAnsi" w:hAnsiTheme="minorHAnsi" w:cs="Arial"/>
          <w:sz w:val="24"/>
          <w:szCs w:val="24"/>
          <w:highlight w:val="yellow"/>
        </w:rPr>
        <w:t xml:space="preserve"> </w:t>
      </w:r>
      <w:r w:rsidR="00C510D1" w:rsidRPr="00685039">
        <w:rPr>
          <w:rFonts w:asciiTheme="minorHAnsi" w:hAnsiTheme="minorHAnsi" w:cs="Arial"/>
          <w:sz w:val="24"/>
          <w:szCs w:val="24"/>
          <w:highlight w:val="yellow"/>
        </w:rPr>
        <w:t>contratante</w:t>
      </w:r>
      <w:r w:rsidR="00AD4067" w:rsidRPr="00685039">
        <w:rPr>
          <w:rFonts w:asciiTheme="minorHAnsi" w:hAnsiTheme="minorHAnsi" w:cs="Arial"/>
          <w:sz w:val="24"/>
          <w:szCs w:val="24"/>
          <w:highlight w:val="yellow"/>
        </w:rPr>
        <w:t xml:space="preserve"> está subordinado ou vinculado</w:t>
      </w:r>
      <w:r w:rsidRPr="00685039">
        <w:rPr>
          <w:rFonts w:asciiTheme="minorHAnsi" w:hAnsiTheme="minorHAnsi" w:cs="Arial"/>
          <w:sz w:val="24"/>
          <w:szCs w:val="24"/>
        </w:rPr>
        <w:t>.</w:t>
      </w:r>
    </w:p>
    <w:p w14:paraId="1D0EB53B" w14:textId="77777777" w:rsidR="00BE622F" w:rsidRPr="00685039" w:rsidRDefault="00BE622F" w:rsidP="00F82749">
      <w:pPr>
        <w:tabs>
          <w:tab w:val="left" w:pos="284"/>
        </w:tabs>
        <w:jc w:val="both"/>
        <w:rPr>
          <w:rFonts w:asciiTheme="minorHAnsi" w:hAnsiTheme="minorHAnsi" w:cs="Arial"/>
        </w:rPr>
      </w:pPr>
    </w:p>
    <w:p w14:paraId="584B55B9" w14:textId="50BF29AE"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3</w:t>
      </w:r>
      <w:r w:rsidRPr="00685039">
        <w:rPr>
          <w:rFonts w:asciiTheme="minorHAnsi" w:hAnsiTheme="minorHAnsi" w:cs="Arial"/>
        </w:rPr>
        <w:tab/>
      </w:r>
      <w:r w:rsidRPr="00685039">
        <w:rPr>
          <w:rFonts w:asciiTheme="minorHAnsi" w:hAnsiTheme="minorHAnsi" w:cs="Arial"/>
          <w:b/>
        </w:rPr>
        <w:tab/>
      </w:r>
      <w:r w:rsidR="00DF6279" w:rsidRPr="00685039">
        <w:rPr>
          <w:rFonts w:asciiTheme="minorHAnsi" w:hAnsiTheme="minorHAnsi" w:cs="Arial"/>
        </w:rPr>
        <w:t>A sanção de advertência poderá ser aplicada nos seguintes casos:</w:t>
      </w:r>
    </w:p>
    <w:p w14:paraId="6BE66A0A" w14:textId="77777777" w:rsidR="005A0727" w:rsidRPr="00685039" w:rsidRDefault="005A0727" w:rsidP="00F82749">
      <w:pPr>
        <w:tabs>
          <w:tab w:val="left" w:pos="284"/>
        </w:tabs>
        <w:jc w:val="both"/>
        <w:rPr>
          <w:rFonts w:asciiTheme="minorHAnsi" w:hAnsiTheme="minorHAnsi" w:cs="Arial"/>
        </w:rPr>
      </w:pPr>
    </w:p>
    <w:p w14:paraId="5D248A60" w14:textId="77777777"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I. descumprimento parcial das obrigações e responsabilidades assumidas contratualmente;</w:t>
      </w:r>
    </w:p>
    <w:p w14:paraId="5DDD5B7E" w14:textId="77777777" w:rsidR="00BE622F" w:rsidRPr="00685039" w:rsidRDefault="00BE622F" w:rsidP="00F82749">
      <w:pPr>
        <w:pStyle w:val="format1"/>
        <w:tabs>
          <w:tab w:val="left" w:pos="993"/>
        </w:tabs>
        <w:autoSpaceDE/>
        <w:ind w:left="1418"/>
        <w:rPr>
          <w:rFonts w:asciiTheme="minorHAnsi" w:hAnsiTheme="minorHAnsi" w:cs="Arial"/>
          <w:sz w:val="24"/>
          <w:szCs w:val="24"/>
        </w:rPr>
      </w:pPr>
    </w:p>
    <w:p w14:paraId="100BC9B7" w14:textId="50AECC6E" w:rsidR="003F4ECF" w:rsidRPr="00685039" w:rsidRDefault="00DF6279" w:rsidP="00F82749">
      <w:pPr>
        <w:pStyle w:val="format1"/>
        <w:tabs>
          <w:tab w:val="left" w:pos="993"/>
        </w:tabs>
        <w:autoSpaceDE/>
        <w:ind w:left="1418"/>
        <w:rPr>
          <w:rFonts w:asciiTheme="minorHAnsi" w:hAnsiTheme="minorHAnsi" w:cs="Arial"/>
          <w:sz w:val="24"/>
          <w:szCs w:val="24"/>
        </w:rPr>
      </w:pPr>
      <w:r w:rsidRPr="00685039">
        <w:rPr>
          <w:rFonts w:asciiTheme="minorHAnsi" w:hAnsiTheme="minorHAnsi" w:cs="Arial"/>
          <w:sz w:val="24"/>
          <w:szCs w:val="24"/>
        </w:rPr>
        <w:t>II. outras ocorrências que possam acarretar transtornos ao desenvolvimento dos serviços, a juízo da</w:t>
      </w:r>
      <w:r w:rsidR="00815052" w:rsidRPr="00685039">
        <w:rPr>
          <w:rFonts w:asciiTheme="minorHAnsi" w:hAnsiTheme="minorHAnsi" w:cs="Arial"/>
          <w:sz w:val="24"/>
          <w:szCs w:val="24"/>
        </w:rPr>
        <w:t xml:space="preserve"> </w:t>
      </w:r>
      <w:r w:rsidRPr="00685039">
        <w:rPr>
          <w:rFonts w:asciiTheme="minorHAnsi" w:hAnsiTheme="minorHAnsi" w:cs="Arial"/>
          <w:b/>
          <w:sz w:val="24"/>
          <w:szCs w:val="24"/>
        </w:rPr>
        <w:t>CONTRATANTE</w:t>
      </w:r>
      <w:r w:rsidRPr="00685039">
        <w:rPr>
          <w:rFonts w:asciiTheme="minorHAnsi" w:hAnsiTheme="minorHAnsi" w:cs="Arial"/>
          <w:sz w:val="24"/>
          <w:szCs w:val="24"/>
        </w:rPr>
        <w:t>, desde que não caiba a aplicação de sanção mais grave.</w:t>
      </w:r>
    </w:p>
    <w:p w14:paraId="2F463C43" w14:textId="77777777" w:rsidR="00BE622F" w:rsidRPr="00685039" w:rsidRDefault="00BE622F" w:rsidP="00F82749">
      <w:pPr>
        <w:tabs>
          <w:tab w:val="left" w:pos="284"/>
        </w:tabs>
        <w:jc w:val="both"/>
        <w:rPr>
          <w:rFonts w:asciiTheme="minorHAnsi" w:hAnsiTheme="minorHAnsi" w:cs="Arial"/>
        </w:rPr>
      </w:pPr>
    </w:p>
    <w:p w14:paraId="0D2D08EC" w14:textId="77777777" w:rsidR="0060216A" w:rsidRPr="00685039" w:rsidRDefault="0060216A" w:rsidP="00F82749">
      <w:pPr>
        <w:tabs>
          <w:tab w:val="left" w:pos="284"/>
        </w:tabs>
        <w:rPr>
          <w:rFonts w:asciiTheme="minorHAnsi" w:hAnsiTheme="minorHAnsi" w:cs="Arial"/>
        </w:rPr>
      </w:pPr>
      <w:r w:rsidRPr="00685039">
        <w:rPr>
          <w:rFonts w:asciiTheme="minorHAnsi" w:hAnsiTheme="minorHAnsi" w:cs="Arial"/>
        </w:rPr>
        <w:t>11.3.1</w:t>
      </w:r>
      <w:r w:rsidRPr="00685039">
        <w:rPr>
          <w:rFonts w:asciiTheme="minorHAnsi" w:hAnsiTheme="minorHAnsi" w:cs="Arial"/>
        </w:rPr>
        <w:tab/>
      </w:r>
      <w:r w:rsidRPr="00685039">
        <w:rPr>
          <w:rFonts w:asciiTheme="minorHAnsi" w:hAnsiTheme="minorHAnsi" w:cs="Arial"/>
        </w:rPr>
        <w:tab/>
        <w:t>A falha na execução contratual restará configurada quando:</w:t>
      </w:r>
    </w:p>
    <w:p w14:paraId="13BC0E1E" w14:textId="77777777" w:rsidR="0060216A" w:rsidRPr="00685039" w:rsidRDefault="0060216A" w:rsidP="00F82749">
      <w:pPr>
        <w:tabs>
          <w:tab w:val="left" w:pos="284"/>
        </w:tabs>
        <w:rPr>
          <w:rFonts w:asciiTheme="minorHAnsi" w:hAnsiTheme="minorHAnsi" w:cs="Arial"/>
        </w:rPr>
      </w:pPr>
    </w:p>
    <w:p w14:paraId="30765A35" w14:textId="77777777" w:rsidR="0060216A" w:rsidRPr="00685039" w:rsidRDefault="0060216A" w:rsidP="00F82749">
      <w:pPr>
        <w:tabs>
          <w:tab w:val="left" w:pos="284"/>
        </w:tabs>
        <w:jc w:val="both"/>
        <w:rPr>
          <w:rFonts w:asciiTheme="minorHAnsi" w:hAnsiTheme="minorHAnsi" w:cs="Arial"/>
        </w:rPr>
      </w:pPr>
      <w:r w:rsidRPr="00685039">
        <w:rPr>
          <w:rFonts w:asciiTheme="minorHAnsi" w:hAnsiTheme="minorHAnsi" w:cs="Arial"/>
        </w:rPr>
        <w:t>11.3.1.1</w:t>
      </w:r>
      <w:r w:rsidRPr="00685039">
        <w:rPr>
          <w:rFonts w:asciiTheme="minorHAnsi" w:hAnsiTheme="minorHAnsi" w:cs="Arial"/>
        </w:rPr>
        <w:tab/>
        <w:t xml:space="preserve">A </w:t>
      </w:r>
      <w:r w:rsidRPr="00685039">
        <w:rPr>
          <w:rFonts w:asciiTheme="minorHAnsi" w:hAnsiTheme="minorHAnsi" w:cs="Arial"/>
          <w:b/>
        </w:rPr>
        <w:t>CONTRATADA</w:t>
      </w:r>
      <w:r w:rsidRPr="00685039">
        <w:rPr>
          <w:rFonts w:asciiTheme="minorHAnsi" w:hAnsiTheme="minorHAnsi" w:cs="Arial"/>
        </w:rPr>
        <w:t xml:space="preserve"> cometer, nos últimos 12 (doze) meses contínuos de execução contratual, uma quantidade de infrações cujo somatório de pontos correspondentes, conforme a Tabela 1, atinja ou ultrapasse 10 (dez) pontos:</w:t>
      </w:r>
    </w:p>
    <w:p w14:paraId="476F7DC4" w14:textId="77777777" w:rsidR="0060216A" w:rsidRPr="00685039" w:rsidRDefault="0060216A" w:rsidP="00F82749">
      <w:pPr>
        <w:tabs>
          <w:tab w:val="left" w:pos="284"/>
        </w:tabs>
        <w:rPr>
          <w:rFonts w:asciiTheme="minorHAnsi" w:hAnsiTheme="minorHAnsi" w:cs="Arial"/>
        </w:rPr>
      </w:pPr>
    </w:p>
    <w:p w14:paraId="1B38B23B" w14:textId="77777777" w:rsidR="0060216A" w:rsidRPr="00685039" w:rsidRDefault="0060216A" w:rsidP="00F82749">
      <w:pPr>
        <w:rPr>
          <w:rFonts w:asciiTheme="minorHAnsi" w:hAnsiTheme="minorHAnsi" w:cs="Arial"/>
          <w:u w:val="single"/>
        </w:rPr>
      </w:pPr>
      <w:r w:rsidRPr="00685039">
        <w:rPr>
          <w:rFonts w:asciiTheme="minorHAnsi" w:hAnsiTheme="minorHAnsi" w:cs="Arial"/>
          <w:u w:val="single"/>
        </w:rPr>
        <w:t>Tabela 1 – Correspondência entre Grau da Infração e Quantidade de Pontos</w:t>
      </w:r>
    </w:p>
    <w:p w14:paraId="691A35BB" w14:textId="77777777" w:rsidR="0060216A" w:rsidRPr="00685039" w:rsidRDefault="0060216A" w:rsidP="00F82749">
      <w:pPr>
        <w:rPr>
          <w:rFonts w:asciiTheme="minorHAnsi" w:hAnsiTheme="minorHAnsi" w:cs="Arial"/>
        </w:rPr>
      </w:pPr>
    </w:p>
    <w:p w14:paraId="218400DE" w14:textId="77777777" w:rsidR="005C30F1" w:rsidRPr="00685039" w:rsidRDefault="005C30F1" w:rsidP="00F82749">
      <w:pPr>
        <w:widowControl w:val="0"/>
        <w:tabs>
          <w:tab w:val="left" w:pos="1134"/>
          <w:tab w:val="left" w:pos="9498"/>
        </w:tabs>
        <w:suppressAutoHyphens/>
        <w:snapToGrid w:val="0"/>
        <w:jc w:val="both"/>
        <w:rPr>
          <w:rFonts w:asciiTheme="minorHAnsi" w:hAnsiTheme="minorHAnsi" w:cs="Arial"/>
          <w:i/>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pontos</w:t>
      </w:r>
      <w:proofErr w:type="gramEnd"/>
      <w:r w:rsidRPr="00685039">
        <w:rPr>
          <w:rFonts w:asciiTheme="minorHAnsi" w:hAnsiTheme="minorHAnsi" w:cs="Arial"/>
          <w:i/>
          <w:highlight w:val="yellow"/>
        </w:rPr>
        <w:t xml:space="preserve"> a serem estabelecidos de acordo com as especificidades da contratante, conforme exemplo abaixo&gt;</w:t>
      </w:r>
    </w:p>
    <w:p w14:paraId="6021F8DF" w14:textId="77777777" w:rsidR="005C30F1" w:rsidRPr="00685039" w:rsidRDefault="005C30F1" w:rsidP="00F82749">
      <w:pPr>
        <w:rPr>
          <w:rFonts w:asciiTheme="minorHAnsi" w:hAnsiTheme="minorHAnsi" w:cs="Arial"/>
        </w:rPr>
      </w:pPr>
    </w:p>
    <w:tbl>
      <w:tblPr>
        <w:tblW w:w="4986"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1"/>
        <w:gridCol w:w="4620"/>
      </w:tblGrid>
      <w:tr w:rsidR="00A81D46" w:rsidRPr="00685039" w14:paraId="640B3640" w14:textId="77777777" w:rsidTr="00956C92">
        <w:trPr>
          <w:trHeight w:val="401"/>
        </w:trPr>
        <w:tc>
          <w:tcPr>
            <w:tcW w:w="2273"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2557402" w14:textId="77777777" w:rsidR="005C30F1" w:rsidRPr="00685039" w:rsidRDefault="005C30F1" w:rsidP="009A2ECA">
            <w:pPr>
              <w:spacing w:before="120" w:after="120"/>
              <w:jc w:val="center"/>
              <w:rPr>
                <w:rFonts w:asciiTheme="minorHAnsi" w:hAnsiTheme="minorHAnsi" w:cs="Arial"/>
                <w:b/>
              </w:rPr>
            </w:pPr>
            <w:r w:rsidRPr="00685039">
              <w:rPr>
                <w:rFonts w:asciiTheme="minorHAnsi" w:hAnsiTheme="minorHAnsi" w:cs="Arial"/>
                <w:b/>
              </w:rPr>
              <w:t>Grau da infração</w:t>
            </w:r>
          </w:p>
        </w:tc>
        <w:tc>
          <w:tcPr>
            <w:tcW w:w="2727"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735020E7" w14:textId="77777777" w:rsidR="005C30F1" w:rsidRPr="00685039" w:rsidRDefault="005C30F1" w:rsidP="009A2ECA">
            <w:pPr>
              <w:spacing w:before="120" w:after="120"/>
              <w:jc w:val="center"/>
              <w:rPr>
                <w:rFonts w:asciiTheme="minorHAnsi" w:hAnsiTheme="minorHAnsi" w:cs="Arial"/>
                <w:b/>
              </w:rPr>
            </w:pPr>
            <w:r w:rsidRPr="00685039">
              <w:rPr>
                <w:rFonts w:asciiTheme="minorHAnsi" w:hAnsiTheme="minorHAnsi" w:cs="Arial"/>
                <w:b/>
              </w:rPr>
              <w:t>Quantidade de pontos atribuídos</w:t>
            </w:r>
          </w:p>
        </w:tc>
      </w:tr>
      <w:tr w:rsidR="00A81D46" w:rsidRPr="00685039" w14:paraId="602DC4EA"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1D2D2A84"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rPr>
              <w:t>Leve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68C4C7B1"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highlight w:val="yellow"/>
              </w:rPr>
              <w:t>1</w:t>
            </w:r>
            <w:r w:rsidRPr="00685039">
              <w:rPr>
                <w:rFonts w:asciiTheme="minorHAnsi" w:hAnsiTheme="minorHAnsi" w:cs="Arial"/>
              </w:rPr>
              <w:t xml:space="preserve"> ponto por infração</w:t>
            </w:r>
          </w:p>
        </w:tc>
      </w:tr>
      <w:tr w:rsidR="00A81D46" w:rsidRPr="00685039" w14:paraId="11FD790F"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56E82943"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rPr>
              <w:t>Média</w:t>
            </w:r>
          </w:p>
        </w:tc>
        <w:tc>
          <w:tcPr>
            <w:tcW w:w="2727" w:type="pct"/>
            <w:tcBorders>
              <w:top w:val="single" w:sz="4" w:space="0" w:color="auto"/>
              <w:left w:val="single" w:sz="4" w:space="0" w:color="auto"/>
              <w:bottom w:val="single" w:sz="4" w:space="0" w:color="auto"/>
              <w:right w:val="single" w:sz="4" w:space="0" w:color="auto"/>
            </w:tcBorders>
            <w:vAlign w:val="center"/>
            <w:hideMark/>
          </w:tcPr>
          <w:p w14:paraId="2383CA88"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highlight w:val="yellow"/>
              </w:rPr>
              <w:t>2</w:t>
            </w:r>
            <w:r w:rsidRPr="00685039">
              <w:rPr>
                <w:rFonts w:asciiTheme="minorHAnsi" w:hAnsiTheme="minorHAnsi" w:cs="Arial"/>
              </w:rPr>
              <w:t xml:space="preserve"> pontos por infração</w:t>
            </w:r>
          </w:p>
        </w:tc>
      </w:tr>
      <w:tr w:rsidR="005C30F1" w:rsidRPr="00685039" w14:paraId="28EC33E5" w14:textId="77777777" w:rsidTr="00956C92">
        <w:trPr>
          <w:trHeight w:val="340"/>
        </w:trPr>
        <w:tc>
          <w:tcPr>
            <w:tcW w:w="2273" w:type="pct"/>
            <w:tcBorders>
              <w:top w:val="single" w:sz="4" w:space="0" w:color="auto"/>
              <w:left w:val="single" w:sz="4" w:space="0" w:color="auto"/>
              <w:bottom w:val="single" w:sz="4" w:space="0" w:color="auto"/>
              <w:right w:val="single" w:sz="4" w:space="0" w:color="auto"/>
            </w:tcBorders>
            <w:vAlign w:val="center"/>
            <w:hideMark/>
          </w:tcPr>
          <w:p w14:paraId="4419EA06"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rPr>
              <w:t>Grave</w:t>
            </w:r>
          </w:p>
        </w:tc>
        <w:tc>
          <w:tcPr>
            <w:tcW w:w="2727" w:type="pct"/>
            <w:tcBorders>
              <w:top w:val="single" w:sz="4" w:space="0" w:color="auto"/>
              <w:left w:val="single" w:sz="4" w:space="0" w:color="auto"/>
              <w:bottom w:val="single" w:sz="4" w:space="0" w:color="auto"/>
              <w:right w:val="single" w:sz="4" w:space="0" w:color="auto"/>
            </w:tcBorders>
            <w:vAlign w:val="center"/>
            <w:hideMark/>
          </w:tcPr>
          <w:p w14:paraId="3133BD26" w14:textId="77777777" w:rsidR="005C30F1" w:rsidRPr="00685039" w:rsidRDefault="005C30F1" w:rsidP="009A2ECA">
            <w:pPr>
              <w:spacing w:before="120" w:after="120"/>
              <w:jc w:val="center"/>
              <w:rPr>
                <w:rFonts w:asciiTheme="minorHAnsi" w:hAnsiTheme="minorHAnsi" w:cs="Arial"/>
              </w:rPr>
            </w:pPr>
            <w:r w:rsidRPr="00685039">
              <w:rPr>
                <w:rFonts w:asciiTheme="minorHAnsi" w:hAnsiTheme="minorHAnsi" w:cs="Arial"/>
                <w:highlight w:val="yellow"/>
              </w:rPr>
              <w:t>3</w:t>
            </w:r>
            <w:r w:rsidRPr="00685039">
              <w:rPr>
                <w:rFonts w:asciiTheme="minorHAnsi" w:hAnsiTheme="minorHAnsi" w:cs="Arial"/>
              </w:rPr>
              <w:t xml:space="preserve"> pontos por infração</w:t>
            </w:r>
          </w:p>
        </w:tc>
      </w:tr>
    </w:tbl>
    <w:p w14:paraId="1A07A202" w14:textId="77777777" w:rsidR="0060216A" w:rsidRPr="00685039" w:rsidRDefault="0060216A" w:rsidP="00F82749">
      <w:pPr>
        <w:tabs>
          <w:tab w:val="left" w:pos="284"/>
        </w:tabs>
        <w:rPr>
          <w:rFonts w:asciiTheme="minorHAnsi" w:hAnsiTheme="minorHAnsi" w:cs="Arial"/>
        </w:rPr>
      </w:pPr>
    </w:p>
    <w:p w14:paraId="31DEE4C5" w14:textId="77777777" w:rsidR="0060216A" w:rsidRPr="00685039" w:rsidRDefault="0060216A" w:rsidP="00F82749">
      <w:pPr>
        <w:tabs>
          <w:tab w:val="left" w:pos="284"/>
        </w:tabs>
        <w:rPr>
          <w:rFonts w:asciiTheme="minorHAnsi" w:hAnsiTheme="minorHAnsi" w:cs="Arial"/>
        </w:rPr>
      </w:pPr>
    </w:p>
    <w:p w14:paraId="4EFB1C54" w14:textId="77777777" w:rsidR="0060216A" w:rsidRPr="00685039" w:rsidRDefault="0060216A" w:rsidP="00F82749">
      <w:pPr>
        <w:tabs>
          <w:tab w:val="left" w:pos="284"/>
        </w:tabs>
        <w:jc w:val="both"/>
        <w:rPr>
          <w:rFonts w:asciiTheme="minorHAnsi" w:hAnsiTheme="minorHAnsi" w:cs="Arial"/>
        </w:rPr>
      </w:pPr>
      <w:r w:rsidRPr="00685039">
        <w:rPr>
          <w:rFonts w:asciiTheme="minorHAnsi" w:hAnsiTheme="minorHAnsi" w:cs="Arial"/>
        </w:rPr>
        <w:t>11.3.1.2</w:t>
      </w:r>
      <w:r w:rsidRPr="00685039">
        <w:rPr>
          <w:rFonts w:asciiTheme="minorHAnsi" w:hAnsiTheme="minorHAnsi" w:cs="Arial"/>
        </w:rPr>
        <w:tab/>
        <w:t xml:space="preserve">Comprovadas as falhas e atingida a pontuação estabelecida no subitem 11.3.1.1, a </w:t>
      </w:r>
      <w:r w:rsidRPr="00685039">
        <w:rPr>
          <w:rFonts w:asciiTheme="minorHAnsi" w:hAnsiTheme="minorHAnsi" w:cs="Arial"/>
          <w:b/>
        </w:rPr>
        <w:t>CONTRATANTE</w:t>
      </w:r>
      <w:r w:rsidRPr="00685039">
        <w:rPr>
          <w:rFonts w:asciiTheme="minorHAnsi" w:hAnsiTheme="minorHAnsi" w:cs="Arial"/>
        </w:rPr>
        <w:t xml:space="preserve"> poderá aplicar as sanções, por infração, conforme os graus, as correspondências, as descrições e as incidências estabelecidas na Tabela 2 e na Tabela 3, apresentadas a seguir:</w:t>
      </w:r>
    </w:p>
    <w:p w14:paraId="127A964A" w14:textId="77777777" w:rsidR="0060216A" w:rsidRPr="00685039" w:rsidRDefault="0060216A" w:rsidP="00F82749">
      <w:pPr>
        <w:tabs>
          <w:tab w:val="left" w:pos="284"/>
        </w:tabs>
        <w:rPr>
          <w:rFonts w:asciiTheme="minorHAnsi" w:hAnsiTheme="minorHAnsi" w:cs="Arial"/>
        </w:rPr>
      </w:pPr>
    </w:p>
    <w:p w14:paraId="03E44B36" w14:textId="77777777" w:rsidR="0060216A" w:rsidRPr="00685039" w:rsidRDefault="0060216A" w:rsidP="00F82749">
      <w:pPr>
        <w:rPr>
          <w:rFonts w:asciiTheme="minorHAnsi" w:hAnsiTheme="minorHAnsi" w:cs="Arial"/>
          <w:u w:val="single"/>
        </w:rPr>
      </w:pPr>
      <w:r w:rsidRPr="00685039">
        <w:rPr>
          <w:rFonts w:asciiTheme="minorHAnsi" w:hAnsiTheme="minorHAnsi" w:cs="Arial"/>
          <w:u w:val="single"/>
        </w:rPr>
        <w:t>Tabela 2 – Grau e correspondência de cada infração</w:t>
      </w:r>
    </w:p>
    <w:p w14:paraId="6825FE2D" w14:textId="77777777" w:rsidR="0060216A" w:rsidRPr="00685039" w:rsidRDefault="0060216A" w:rsidP="00F82749">
      <w:pPr>
        <w:tabs>
          <w:tab w:val="left" w:pos="284"/>
        </w:tabs>
        <w:rPr>
          <w:rFonts w:asciiTheme="minorHAnsi" w:hAnsiTheme="minorHAnsi" w:cs="Arial"/>
        </w:rPr>
      </w:pPr>
    </w:p>
    <w:p w14:paraId="696F5E31" w14:textId="77777777" w:rsidR="00A62F38" w:rsidRPr="00685039" w:rsidRDefault="00A62F38" w:rsidP="00F82749">
      <w:pPr>
        <w:widowControl w:val="0"/>
        <w:tabs>
          <w:tab w:val="left" w:pos="1134"/>
          <w:tab w:val="left" w:pos="9498"/>
        </w:tabs>
        <w:suppressAutoHyphens/>
        <w:snapToGrid w:val="0"/>
        <w:jc w:val="both"/>
        <w:rPr>
          <w:rFonts w:asciiTheme="minorHAnsi" w:hAnsiTheme="minorHAnsi" w:cs="Arial"/>
          <w:i/>
        </w:rPr>
      </w:pPr>
      <w:r w:rsidRPr="00685039">
        <w:rPr>
          <w:rFonts w:asciiTheme="minorHAnsi" w:hAnsiTheme="minorHAnsi" w:cs="Arial"/>
          <w:i/>
          <w:highlight w:val="yellow"/>
        </w:rPr>
        <w:t>&lt;</w:t>
      </w:r>
      <w:proofErr w:type="spellStart"/>
      <w:proofErr w:type="gramStart"/>
      <w:r w:rsidRPr="00685039">
        <w:rPr>
          <w:rFonts w:asciiTheme="minorHAnsi" w:hAnsiTheme="minorHAnsi" w:cs="Arial"/>
          <w:i/>
          <w:highlight w:val="yellow"/>
        </w:rPr>
        <w:t>conteúdos</w:t>
      </w:r>
      <w:proofErr w:type="spellEnd"/>
      <w:proofErr w:type="gramEnd"/>
      <w:r w:rsidRPr="00685039">
        <w:rPr>
          <w:rFonts w:asciiTheme="minorHAnsi" w:hAnsiTheme="minorHAnsi" w:cs="Arial"/>
          <w:i/>
          <w:highlight w:val="yellow"/>
        </w:rPr>
        <w:t xml:space="preserve"> a serem estabelecidos de acordo as condições específicas da contratante, conforme exemplo abaixo&gt;</w:t>
      </w:r>
    </w:p>
    <w:p w14:paraId="707D6C18" w14:textId="77777777" w:rsidR="00A62F38" w:rsidRPr="00685039" w:rsidRDefault="00A62F38" w:rsidP="00F82749">
      <w:pPr>
        <w:tabs>
          <w:tab w:val="left" w:pos="284"/>
        </w:tabs>
        <w:rPr>
          <w:rFonts w:asciiTheme="minorHAnsi" w:hAnsiTheme="minorHAnsi" w:cs="Arial"/>
        </w:rPr>
      </w:pPr>
    </w:p>
    <w:tbl>
      <w:tblPr>
        <w:tblW w:w="491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4"/>
        <w:gridCol w:w="6288"/>
      </w:tblGrid>
      <w:tr w:rsidR="00A81D46" w:rsidRPr="00685039" w14:paraId="65A87907" w14:textId="77777777" w:rsidTr="00956C92">
        <w:trPr>
          <w:trHeight w:val="20"/>
        </w:trPr>
        <w:tc>
          <w:tcPr>
            <w:tcW w:w="1231"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16A8BCF2" w14:textId="77777777" w:rsidR="00A62F38" w:rsidRPr="00685039" w:rsidRDefault="00A62F38" w:rsidP="009A2ECA">
            <w:pPr>
              <w:spacing w:before="120" w:after="120"/>
              <w:jc w:val="center"/>
              <w:rPr>
                <w:rFonts w:asciiTheme="minorHAnsi" w:hAnsiTheme="minorHAnsi" w:cs="Arial"/>
                <w:b/>
              </w:rPr>
            </w:pPr>
            <w:r w:rsidRPr="00685039">
              <w:rPr>
                <w:rFonts w:asciiTheme="minorHAnsi" w:hAnsiTheme="minorHAnsi" w:cs="Arial"/>
                <w:b/>
              </w:rPr>
              <w:t>Grau da infração</w:t>
            </w:r>
          </w:p>
        </w:tc>
        <w:tc>
          <w:tcPr>
            <w:tcW w:w="3769" w:type="pct"/>
            <w:tcBorders>
              <w:top w:val="single" w:sz="4" w:space="0" w:color="auto"/>
              <w:left w:val="single" w:sz="4" w:space="0" w:color="auto"/>
              <w:bottom w:val="single" w:sz="4" w:space="0" w:color="auto"/>
              <w:right w:val="single" w:sz="4" w:space="0" w:color="auto"/>
            </w:tcBorders>
            <w:shd w:val="pct20" w:color="auto" w:fill="auto"/>
            <w:vAlign w:val="center"/>
            <w:hideMark/>
          </w:tcPr>
          <w:p w14:paraId="62655CDD" w14:textId="77777777" w:rsidR="00A62F38" w:rsidRPr="00685039" w:rsidRDefault="00A62F38" w:rsidP="009A2ECA">
            <w:pPr>
              <w:spacing w:before="120" w:after="120"/>
              <w:jc w:val="center"/>
              <w:rPr>
                <w:rFonts w:asciiTheme="minorHAnsi" w:hAnsiTheme="minorHAnsi" w:cs="Arial"/>
                <w:b/>
              </w:rPr>
            </w:pPr>
            <w:r w:rsidRPr="00685039">
              <w:rPr>
                <w:rFonts w:asciiTheme="minorHAnsi" w:hAnsiTheme="minorHAnsi" w:cs="Arial"/>
                <w:b/>
              </w:rPr>
              <w:t>Correspondência</w:t>
            </w:r>
          </w:p>
        </w:tc>
      </w:tr>
      <w:tr w:rsidR="00A81D46" w:rsidRPr="00685039" w14:paraId="7F3B98CB" w14:textId="77777777" w:rsidTr="00956C92">
        <w:trPr>
          <w:trHeight w:val="350"/>
        </w:trPr>
        <w:tc>
          <w:tcPr>
            <w:tcW w:w="1231" w:type="pct"/>
            <w:vMerge w:val="restart"/>
            <w:tcBorders>
              <w:top w:val="single" w:sz="4" w:space="0" w:color="auto"/>
              <w:left w:val="single" w:sz="4" w:space="0" w:color="auto"/>
              <w:bottom w:val="single" w:sz="4" w:space="0" w:color="auto"/>
              <w:right w:val="single" w:sz="4" w:space="0" w:color="auto"/>
            </w:tcBorders>
            <w:vAlign w:val="center"/>
            <w:hideMark/>
          </w:tcPr>
          <w:p w14:paraId="0B37ED38" w14:textId="77777777"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Leve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7B94317E" w14:textId="77777777"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Advertência (na primeira infração)</w:t>
            </w:r>
          </w:p>
        </w:tc>
      </w:tr>
      <w:tr w:rsidR="00A81D46" w:rsidRPr="00685039" w14:paraId="0125843B" w14:textId="77777777" w:rsidTr="00956C92">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1A4D9" w14:textId="77777777" w:rsidR="00A62F38" w:rsidRPr="00685039" w:rsidRDefault="00A62F38" w:rsidP="009A2ECA">
            <w:pPr>
              <w:spacing w:before="120" w:after="120"/>
              <w:jc w:val="center"/>
              <w:rPr>
                <w:rFonts w:asciiTheme="minorHAnsi" w:hAnsiTheme="minorHAnsi" w:cs="Arial"/>
              </w:rPr>
            </w:pPr>
          </w:p>
        </w:tc>
        <w:tc>
          <w:tcPr>
            <w:tcW w:w="3769" w:type="pct"/>
            <w:tcBorders>
              <w:top w:val="single" w:sz="4" w:space="0" w:color="auto"/>
              <w:left w:val="single" w:sz="4" w:space="0" w:color="auto"/>
              <w:bottom w:val="single" w:sz="4" w:space="0" w:color="auto"/>
              <w:right w:val="single" w:sz="4" w:space="0" w:color="auto"/>
            </w:tcBorders>
            <w:vAlign w:val="center"/>
            <w:hideMark/>
          </w:tcPr>
          <w:p w14:paraId="38FDF179" w14:textId="0A9FDD90"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 xml:space="preserve">Multa no valor de </w:t>
            </w:r>
            <w:r w:rsidRPr="00685039">
              <w:rPr>
                <w:rFonts w:asciiTheme="minorHAnsi" w:hAnsiTheme="minorHAnsi" w:cs="Arial"/>
                <w:highlight w:val="yellow"/>
              </w:rPr>
              <w:t>0,025 %</w:t>
            </w:r>
            <w:r w:rsidRPr="00685039">
              <w:rPr>
                <w:rFonts w:asciiTheme="minorHAnsi" w:hAnsiTheme="minorHAnsi" w:cs="Arial"/>
              </w:rPr>
              <w:t xml:space="preserve">, por incidência, sobre </w:t>
            </w:r>
            <w:r w:rsidRPr="00685039">
              <w:rPr>
                <w:rFonts w:asciiTheme="minorHAnsi" w:hAnsiTheme="minorHAnsi" w:cs="Arial"/>
                <w:highlight w:val="yellow"/>
              </w:rPr>
              <w:t>o valor total d</w:t>
            </w:r>
            <w:r w:rsidR="009605F5" w:rsidRPr="00685039">
              <w:rPr>
                <w:rFonts w:asciiTheme="minorHAnsi" w:hAnsiTheme="minorHAnsi" w:cs="Arial"/>
                <w:highlight w:val="yellow"/>
              </w:rPr>
              <w:t>este</w:t>
            </w:r>
            <w:r w:rsidRPr="00685039">
              <w:rPr>
                <w:rFonts w:asciiTheme="minorHAnsi" w:hAnsiTheme="minorHAnsi" w:cs="Arial"/>
                <w:highlight w:val="yellow"/>
              </w:rPr>
              <w:t xml:space="preserve"> </w:t>
            </w:r>
            <w:r w:rsidR="009605F5" w:rsidRPr="00685039">
              <w:rPr>
                <w:rFonts w:asciiTheme="minorHAnsi" w:hAnsiTheme="minorHAnsi" w:cs="Arial"/>
                <w:highlight w:val="yellow"/>
              </w:rPr>
              <w:t>c</w:t>
            </w:r>
            <w:r w:rsidRPr="00685039">
              <w:rPr>
                <w:rFonts w:asciiTheme="minorHAnsi" w:hAnsiTheme="minorHAnsi" w:cs="Arial"/>
                <w:highlight w:val="yellow"/>
              </w:rPr>
              <w:t>ontrato ou valor do serviço</w:t>
            </w:r>
            <w:r w:rsidRPr="00685039">
              <w:rPr>
                <w:rFonts w:asciiTheme="minorHAnsi" w:hAnsiTheme="minorHAnsi" w:cs="Arial"/>
              </w:rPr>
              <w:t xml:space="preserve"> (após a primeira infração).</w:t>
            </w:r>
          </w:p>
        </w:tc>
      </w:tr>
      <w:tr w:rsidR="00A81D46" w:rsidRPr="00685039" w14:paraId="35BD36B8" w14:textId="77777777" w:rsidTr="00956C92">
        <w:trPr>
          <w:trHeight w:val="419"/>
        </w:trPr>
        <w:tc>
          <w:tcPr>
            <w:tcW w:w="1231" w:type="pct"/>
            <w:tcBorders>
              <w:top w:val="single" w:sz="4" w:space="0" w:color="auto"/>
              <w:left w:val="single" w:sz="4" w:space="0" w:color="auto"/>
              <w:bottom w:val="single" w:sz="4" w:space="0" w:color="auto"/>
              <w:right w:val="single" w:sz="4" w:space="0" w:color="auto"/>
            </w:tcBorders>
            <w:vAlign w:val="center"/>
            <w:hideMark/>
          </w:tcPr>
          <w:p w14:paraId="174E73AC" w14:textId="77777777"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Média</w:t>
            </w:r>
          </w:p>
        </w:tc>
        <w:tc>
          <w:tcPr>
            <w:tcW w:w="3769" w:type="pct"/>
            <w:tcBorders>
              <w:top w:val="single" w:sz="4" w:space="0" w:color="auto"/>
              <w:left w:val="single" w:sz="4" w:space="0" w:color="auto"/>
              <w:bottom w:val="single" w:sz="4" w:space="0" w:color="auto"/>
              <w:right w:val="single" w:sz="4" w:space="0" w:color="auto"/>
            </w:tcBorders>
            <w:vAlign w:val="center"/>
            <w:hideMark/>
          </w:tcPr>
          <w:p w14:paraId="37B855B8" w14:textId="4EBF3C94"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 xml:space="preserve">Multa no valor de </w:t>
            </w:r>
            <w:r w:rsidRPr="00685039">
              <w:rPr>
                <w:rFonts w:asciiTheme="minorHAnsi" w:hAnsiTheme="minorHAnsi" w:cs="Arial"/>
                <w:highlight w:val="yellow"/>
              </w:rPr>
              <w:t>0,1 %</w:t>
            </w:r>
            <w:r w:rsidRPr="00685039">
              <w:rPr>
                <w:rFonts w:asciiTheme="minorHAnsi" w:hAnsiTheme="minorHAnsi" w:cs="Arial"/>
              </w:rPr>
              <w:t xml:space="preserve">, por incidência, sobre </w:t>
            </w:r>
            <w:r w:rsidRPr="00685039">
              <w:rPr>
                <w:rFonts w:asciiTheme="minorHAnsi" w:hAnsiTheme="minorHAnsi" w:cs="Arial"/>
                <w:highlight w:val="yellow"/>
              </w:rPr>
              <w:t>o valor total d</w:t>
            </w:r>
            <w:r w:rsidR="009605F5" w:rsidRPr="00685039">
              <w:rPr>
                <w:rFonts w:asciiTheme="minorHAnsi" w:hAnsiTheme="minorHAnsi" w:cs="Arial"/>
                <w:highlight w:val="yellow"/>
              </w:rPr>
              <w:t>este</w:t>
            </w:r>
            <w:r w:rsidRPr="00685039">
              <w:rPr>
                <w:rFonts w:asciiTheme="minorHAnsi" w:hAnsiTheme="minorHAnsi" w:cs="Arial"/>
                <w:highlight w:val="yellow"/>
              </w:rPr>
              <w:t xml:space="preserve"> </w:t>
            </w:r>
            <w:r w:rsidR="009605F5" w:rsidRPr="00685039">
              <w:rPr>
                <w:rFonts w:asciiTheme="minorHAnsi" w:hAnsiTheme="minorHAnsi" w:cs="Arial"/>
                <w:highlight w:val="yellow"/>
              </w:rPr>
              <w:t>c</w:t>
            </w:r>
            <w:r w:rsidRPr="00685039">
              <w:rPr>
                <w:rFonts w:asciiTheme="minorHAnsi" w:hAnsiTheme="minorHAnsi" w:cs="Arial"/>
                <w:highlight w:val="yellow"/>
              </w:rPr>
              <w:t>ontrato ou valor do serviço</w:t>
            </w:r>
            <w:r w:rsidRPr="00685039">
              <w:rPr>
                <w:rFonts w:asciiTheme="minorHAnsi" w:hAnsiTheme="minorHAnsi" w:cs="Arial"/>
              </w:rPr>
              <w:t>.</w:t>
            </w:r>
          </w:p>
        </w:tc>
      </w:tr>
      <w:tr w:rsidR="00A62F38" w:rsidRPr="00685039" w14:paraId="0712A6D2" w14:textId="77777777" w:rsidTr="00956C92">
        <w:trPr>
          <w:trHeight w:val="443"/>
        </w:trPr>
        <w:tc>
          <w:tcPr>
            <w:tcW w:w="1231" w:type="pct"/>
            <w:tcBorders>
              <w:top w:val="single" w:sz="4" w:space="0" w:color="auto"/>
              <w:left w:val="single" w:sz="4" w:space="0" w:color="auto"/>
              <w:bottom w:val="single" w:sz="4" w:space="0" w:color="auto"/>
              <w:right w:val="single" w:sz="4" w:space="0" w:color="auto"/>
            </w:tcBorders>
            <w:vAlign w:val="center"/>
            <w:hideMark/>
          </w:tcPr>
          <w:p w14:paraId="36E8FBEC" w14:textId="77777777"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Grave</w:t>
            </w:r>
          </w:p>
        </w:tc>
        <w:tc>
          <w:tcPr>
            <w:tcW w:w="3769" w:type="pct"/>
            <w:tcBorders>
              <w:top w:val="single" w:sz="4" w:space="0" w:color="auto"/>
              <w:left w:val="single" w:sz="4" w:space="0" w:color="auto"/>
              <w:bottom w:val="single" w:sz="4" w:space="0" w:color="auto"/>
              <w:right w:val="single" w:sz="4" w:space="0" w:color="auto"/>
            </w:tcBorders>
            <w:vAlign w:val="center"/>
            <w:hideMark/>
          </w:tcPr>
          <w:p w14:paraId="231566BA" w14:textId="73003FF7" w:rsidR="00A62F38" w:rsidRPr="00685039" w:rsidRDefault="00A62F38" w:rsidP="009A2ECA">
            <w:pPr>
              <w:spacing w:before="120" w:after="120"/>
              <w:jc w:val="center"/>
              <w:rPr>
                <w:rFonts w:asciiTheme="minorHAnsi" w:hAnsiTheme="minorHAnsi" w:cs="Arial"/>
              </w:rPr>
            </w:pPr>
            <w:r w:rsidRPr="00685039">
              <w:rPr>
                <w:rFonts w:asciiTheme="minorHAnsi" w:hAnsiTheme="minorHAnsi" w:cs="Arial"/>
              </w:rPr>
              <w:t xml:space="preserve">Multa no valor de </w:t>
            </w:r>
            <w:r w:rsidRPr="00685039">
              <w:rPr>
                <w:rFonts w:asciiTheme="minorHAnsi" w:hAnsiTheme="minorHAnsi" w:cs="Arial"/>
                <w:highlight w:val="yellow"/>
              </w:rPr>
              <w:t>0,5 %</w:t>
            </w:r>
            <w:r w:rsidRPr="00685039">
              <w:rPr>
                <w:rFonts w:asciiTheme="minorHAnsi" w:hAnsiTheme="minorHAnsi" w:cs="Arial"/>
              </w:rPr>
              <w:t xml:space="preserve">, por incidência, sobre </w:t>
            </w:r>
            <w:r w:rsidRPr="00685039">
              <w:rPr>
                <w:rFonts w:asciiTheme="minorHAnsi" w:hAnsiTheme="minorHAnsi" w:cs="Arial"/>
                <w:highlight w:val="yellow"/>
              </w:rPr>
              <w:t>o valor total d</w:t>
            </w:r>
            <w:r w:rsidR="009605F5" w:rsidRPr="00685039">
              <w:rPr>
                <w:rFonts w:asciiTheme="minorHAnsi" w:hAnsiTheme="minorHAnsi" w:cs="Arial"/>
                <w:highlight w:val="yellow"/>
              </w:rPr>
              <w:t>este</w:t>
            </w:r>
            <w:r w:rsidRPr="00685039">
              <w:rPr>
                <w:rFonts w:asciiTheme="minorHAnsi" w:hAnsiTheme="minorHAnsi" w:cs="Arial"/>
                <w:highlight w:val="yellow"/>
              </w:rPr>
              <w:t xml:space="preserve"> </w:t>
            </w:r>
            <w:r w:rsidR="009605F5" w:rsidRPr="00685039">
              <w:rPr>
                <w:rFonts w:asciiTheme="minorHAnsi" w:hAnsiTheme="minorHAnsi" w:cs="Arial"/>
                <w:highlight w:val="yellow"/>
              </w:rPr>
              <w:t>c</w:t>
            </w:r>
            <w:r w:rsidRPr="00685039">
              <w:rPr>
                <w:rFonts w:asciiTheme="minorHAnsi" w:hAnsiTheme="minorHAnsi" w:cs="Arial"/>
                <w:highlight w:val="yellow"/>
              </w:rPr>
              <w:t>ontrato ou valor do serviço</w:t>
            </w:r>
            <w:r w:rsidRPr="00685039">
              <w:rPr>
                <w:rFonts w:asciiTheme="minorHAnsi" w:hAnsiTheme="minorHAnsi" w:cs="Arial"/>
              </w:rPr>
              <w:t>.</w:t>
            </w:r>
          </w:p>
        </w:tc>
      </w:tr>
    </w:tbl>
    <w:p w14:paraId="163FEE95" w14:textId="77777777" w:rsidR="0060216A" w:rsidRPr="00685039" w:rsidRDefault="0060216A" w:rsidP="00F82749">
      <w:pPr>
        <w:tabs>
          <w:tab w:val="left" w:pos="284"/>
        </w:tabs>
        <w:rPr>
          <w:rFonts w:asciiTheme="minorHAnsi" w:hAnsiTheme="minorHAnsi" w:cs="Arial"/>
        </w:rPr>
      </w:pPr>
    </w:p>
    <w:p w14:paraId="2DB08819" w14:textId="77777777" w:rsidR="0060216A" w:rsidRPr="00685039" w:rsidRDefault="0060216A" w:rsidP="00F82749">
      <w:pPr>
        <w:tabs>
          <w:tab w:val="left" w:pos="284"/>
        </w:tabs>
        <w:rPr>
          <w:rFonts w:asciiTheme="minorHAnsi" w:hAnsiTheme="minorHAnsi" w:cs="Arial"/>
        </w:rPr>
      </w:pPr>
    </w:p>
    <w:p w14:paraId="6861E2DF" w14:textId="77777777" w:rsidR="0060216A" w:rsidRPr="00685039" w:rsidRDefault="0060216A" w:rsidP="00F82749">
      <w:pPr>
        <w:rPr>
          <w:rFonts w:asciiTheme="minorHAnsi" w:hAnsiTheme="minorHAnsi" w:cs="Arial"/>
          <w:u w:val="single"/>
        </w:rPr>
      </w:pPr>
      <w:r w:rsidRPr="00685039">
        <w:rPr>
          <w:rFonts w:asciiTheme="minorHAnsi" w:hAnsiTheme="minorHAnsi" w:cs="Arial"/>
          <w:u w:val="single"/>
        </w:rPr>
        <w:t>Tabela 3 – Infrações</w:t>
      </w:r>
    </w:p>
    <w:p w14:paraId="0E498345" w14:textId="77777777" w:rsidR="0060216A" w:rsidRPr="00685039" w:rsidRDefault="0060216A" w:rsidP="00F82749">
      <w:pPr>
        <w:rPr>
          <w:rFonts w:asciiTheme="minorHAnsi" w:hAnsiTheme="minorHAnsi" w:cs="Arial"/>
        </w:rPr>
      </w:pPr>
    </w:p>
    <w:p w14:paraId="353DA404" w14:textId="77777777" w:rsidR="0060216A" w:rsidRPr="00685039" w:rsidRDefault="0060216A" w:rsidP="00F82749">
      <w:pPr>
        <w:shd w:val="clear" w:color="auto" w:fill="FFFF00"/>
        <w:jc w:val="both"/>
        <w:rPr>
          <w:rFonts w:asciiTheme="minorHAnsi" w:hAnsiTheme="minorHAnsi" w:cs="Arial"/>
          <w:i/>
          <w:highlight w:val="yellow"/>
        </w:rPr>
      </w:pPr>
      <w:r w:rsidRPr="00685039">
        <w:rPr>
          <w:rFonts w:asciiTheme="minorHAnsi" w:hAnsiTheme="minorHAnsi" w:cs="Arial"/>
          <w:i/>
          <w:highlight w:val="yellow"/>
        </w:rPr>
        <w:t>&lt;</w:t>
      </w:r>
      <w:proofErr w:type="gramStart"/>
      <w:r w:rsidRPr="00685039">
        <w:rPr>
          <w:rFonts w:asciiTheme="minorHAnsi" w:hAnsiTheme="minorHAnsi" w:cs="Arial"/>
          <w:i/>
          <w:highlight w:val="yellow"/>
        </w:rPr>
        <w:t>o</w:t>
      </w:r>
      <w:proofErr w:type="gramEnd"/>
      <w:r w:rsidRPr="00685039">
        <w:rPr>
          <w:rFonts w:asciiTheme="minorHAnsi" w:hAnsiTheme="minorHAnsi" w:cs="Arial"/>
          <w:i/>
          <w:highlight w:val="yellow"/>
        </w:rPr>
        <w:t xml:space="preserve"> órgão/entidade deve descrever e qualificar as infrações abaixo de acordo com a sua experiência vivenciada em contratos anteriores, consideradas as suas necessidades e expectativas em relação à execução contratual. A tabela abaixo apresenta apenas alguns exemplos baseados na Cláusula Quinta, relativa às obrigações da contratada, lembrando que a relação de infrações deve estar alinhada com a referida cláusula&gt;</w:t>
      </w:r>
    </w:p>
    <w:p w14:paraId="18C9FEE7" w14:textId="77777777" w:rsidR="0060216A" w:rsidRPr="00685039" w:rsidRDefault="0060216A" w:rsidP="00F82749">
      <w:pPr>
        <w:rPr>
          <w:rFonts w:asciiTheme="minorHAnsi" w:hAnsiTheme="minorHAnsi" w:cs="Arial"/>
          <w:highlight w:val="cyan"/>
        </w:rPr>
      </w:pPr>
    </w:p>
    <w:tbl>
      <w:tblPr>
        <w:tblW w:w="9214"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70" w:type="dxa"/>
          <w:right w:w="70" w:type="dxa"/>
        </w:tblCellMar>
        <w:tblLook w:val="04A0" w:firstRow="1" w:lastRow="0" w:firstColumn="1" w:lastColumn="0" w:noHBand="0" w:noVBand="1"/>
      </w:tblPr>
      <w:tblGrid>
        <w:gridCol w:w="634"/>
        <w:gridCol w:w="5178"/>
        <w:gridCol w:w="1559"/>
        <w:gridCol w:w="1843"/>
      </w:tblGrid>
      <w:tr w:rsidR="00A81D46" w:rsidRPr="00685039" w14:paraId="00FC83EC" w14:textId="77777777" w:rsidTr="002F15B3">
        <w:trPr>
          <w:trHeight w:val="330"/>
        </w:trPr>
        <w:tc>
          <w:tcPr>
            <w:tcW w:w="634" w:type="dxa"/>
            <w:shd w:val="clear" w:color="auto" w:fill="D9D9D9"/>
            <w:vAlign w:val="center"/>
            <w:hideMark/>
          </w:tcPr>
          <w:p w14:paraId="1844A868"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Item</w:t>
            </w:r>
          </w:p>
        </w:tc>
        <w:tc>
          <w:tcPr>
            <w:tcW w:w="5178" w:type="dxa"/>
            <w:shd w:val="clear" w:color="auto" w:fill="D9D9D9"/>
            <w:vAlign w:val="center"/>
            <w:hideMark/>
          </w:tcPr>
          <w:p w14:paraId="1CFD5202"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Descrição</w:t>
            </w:r>
          </w:p>
        </w:tc>
        <w:tc>
          <w:tcPr>
            <w:tcW w:w="1559" w:type="dxa"/>
            <w:shd w:val="clear" w:color="auto" w:fill="D9D9D9"/>
            <w:vAlign w:val="center"/>
            <w:hideMark/>
          </w:tcPr>
          <w:p w14:paraId="3D3FE15B"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Grau</w:t>
            </w:r>
          </w:p>
        </w:tc>
        <w:tc>
          <w:tcPr>
            <w:tcW w:w="1843" w:type="dxa"/>
            <w:shd w:val="clear" w:color="auto" w:fill="D9D9D9"/>
            <w:vAlign w:val="center"/>
            <w:hideMark/>
          </w:tcPr>
          <w:p w14:paraId="56B5369A"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Incidência</w:t>
            </w:r>
          </w:p>
        </w:tc>
      </w:tr>
      <w:tr w:rsidR="00A81D46" w:rsidRPr="00685039" w14:paraId="41E26DE2" w14:textId="77777777" w:rsidTr="002F15B3">
        <w:trPr>
          <w:trHeight w:val="615"/>
        </w:trPr>
        <w:tc>
          <w:tcPr>
            <w:tcW w:w="634" w:type="dxa"/>
            <w:vAlign w:val="center"/>
            <w:hideMark/>
          </w:tcPr>
          <w:p w14:paraId="725D9D45"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p>
        </w:tc>
        <w:tc>
          <w:tcPr>
            <w:tcW w:w="5178" w:type="dxa"/>
            <w:hideMark/>
          </w:tcPr>
          <w:p w14:paraId="0C67442D"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operar como organização completa prejudicando o fornecimento dos serviços com elevada qualidade.</w:t>
            </w:r>
          </w:p>
        </w:tc>
        <w:tc>
          <w:tcPr>
            <w:tcW w:w="1559" w:type="dxa"/>
            <w:vAlign w:val="center"/>
            <w:hideMark/>
          </w:tcPr>
          <w:p w14:paraId="70AF24C6"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0A22A323"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6DD93C1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Semestral</w:t>
            </w:r>
          </w:p>
        </w:tc>
      </w:tr>
      <w:tr w:rsidR="00A81D46" w:rsidRPr="00685039" w14:paraId="726204F3" w14:textId="77777777" w:rsidTr="002F15B3">
        <w:trPr>
          <w:trHeight w:val="1196"/>
        </w:trPr>
        <w:tc>
          <w:tcPr>
            <w:tcW w:w="634" w:type="dxa"/>
            <w:vAlign w:val="center"/>
            <w:hideMark/>
          </w:tcPr>
          <w:p w14:paraId="269E4DCC"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p>
        </w:tc>
        <w:tc>
          <w:tcPr>
            <w:tcW w:w="5178" w:type="dxa"/>
            <w:hideMark/>
          </w:tcPr>
          <w:p w14:paraId="221B44A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observar rigorosamente as especificações estipuladas pela </w:t>
            </w:r>
            <w:r w:rsidRPr="00685039">
              <w:rPr>
                <w:rFonts w:asciiTheme="minorHAnsi" w:hAnsiTheme="minorHAnsi" w:cs="Arial"/>
                <w:b/>
              </w:rPr>
              <w:t>CONTRATANTE</w:t>
            </w:r>
            <w:r w:rsidRPr="00685039">
              <w:rPr>
                <w:rFonts w:asciiTheme="minorHAnsi" w:hAnsiTheme="minorHAnsi" w:cs="Arial"/>
              </w:rPr>
              <w:t xml:space="preserve"> no fornecimento de produtos e serviços relacionados com o objeto deste contrato.</w:t>
            </w:r>
          </w:p>
        </w:tc>
        <w:tc>
          <w:tcPr>
            <w:tcW w:w="1559" w:type="dxa"/>
            <w:vAlign w:val="center"/>
            <w:hideMark/>
          </w:tcPr>
          <w:p w14:paraId="0B25A7B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3E9EEFC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7F866661" w14:textId="77777777" w:rsidTr="002F15B3">
        <w:trPr>
          <w:trHeight w:val="915"/>
        </w:trPr>
        <w:tc>
          <w:tcPr>
            <w:tcW w:w="634" w:type="dxa"/>
            <w:vAlign w:val="center"/>
            <w:hideMark/>
          </w:tcPr>
          <w:p w14:paraId="3564E60C"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3</w:t>
            </w:r>
          </w:p>
        </w:tc>
        <w:tc>
          <w:tcPr>
            <w:tcW w:w="5178" w:type="dxa"/>
            <w:hideMark/>
          </w:tcPr>
          <w:p w14:paraId="7ADA394A" w14:textId="5B580CA3"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executar todos os serviços relacionados com o objeto deste contrato, mediante </w:t>
            </w:r>
            <w:r w:rsidRPr="00685039">
              <w:rPr>
                <w:rFonts w:asciiTheme="minorHAnsi" w:hAnsiTheme="minorHAnsi" w:cs="Arial"/>
                <w:bCs/>
              </w:rPr>
              <w:t xml:space="preserve">demanda da </w:t>
            </w:r>
            <w:r w:rsidRPr="00685039">
              <w:rPr>
                <w:rFonts w:asciiTheme="minorHAnsi" w:hAnsiTheme="minorHAnsi" w:cs="Arial"/>
                <w:b/>
                <w:bCs/>
              </w:rPr>
              <w:t>CONTRATANTE</w:t>
            </w:r>
            <w:r w:rsidRPr="00685039">
              <w:rPr>
                <w:rFonts w:asciiTheme="minorHAnsi" w:hAnsiTheme="minorHAnsi" w:cs="Arial"/>
              </w:rPr>
              <w:t>.</w:t>
            </w:r>
          </w:p>
        </w:tc>
        <w:tc>
          <w:tcPr>
            <w:tcW w:w="1559" w:type="dxa"/>
            <w:vAlign w:val="center"/>
            <w:hideMark/>
          </w:tcPr>
          <w:p w14:paraId="20D4D16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1F72507C"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Semestral</w:t>
            </w:r>
          </w:p>
        </w:tc>
      </w:tr>
      <w:tr w:rsidR="00A81D46" w:rsidRPr="00685039" w14:paraId="1C05066C" w14:textId="77777777" w:rsidTr="002F15B3">
        <w:trPr>
          <w:trHeight w:val="615"/>
        </w:trPr>
        <w:tc>
          <w:tcPr>
            <w:tcW w:w="634" w:type="dxa"/>
            <w:vAlign w:val="center"/>
            <w:hideMark/>
          </w:tcPr>
          <w:p w14:paraId="6212A66D"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4</w:t>
            </w:r>
          </w:p>
        </w:tc>
        <w:tc>
          <w:tcPr>
            <w:tcW w:w="5178" w:type="dxa"/>
            <w:hideMark/>
          </w:tcPr>
          <w:p w14:paraId="008781F0"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bCs/>
              </w:rPr>
              <w:t xml:space="preserve">Não exercer o controle de qualidade na execução dos serviços prestados, com base nos parâmetros determinados pela </w:t>
            </w:r>
            <w:r w:rsidRPr="00685039">
              <w:rPr>
                <w:rFonts w:asciiTheme="minorHAnsi" w:hAnsiTheme="minorHAnsi" w:cs="Arial"/>
                <w:b/>
                <w:bCs/>
              </w:rPr>
              <w:t>CONTRATANTE</w:t>
            </w:r>
            <w:r w:rsidRPr="00685039">
              <w:rPr>
                <w:rFonts w:asciiTheme="minorHAnsi" w:hAnsiTheme="minorHAnsi" w:cs="Arial"/>
                <w:bCs/>
              </w:rPr>
              <w:t>.</w:t>
            </w:r>
          </w:p>
        </w:tc>
        <w:tc>
          <w:tcPr>
            <w:tcW w:w="1559" w:type="dxa"/>
            <w:vAlign w:val="center"/>
            <w:hideMark/>
          </w:tcPr>
          <w:p w14:paraId="69907B9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66E28B40"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3BEB006B" w14:textId="77777777" w:rsidTr="002F15B3">
        <w:trPr>
          <w:trHeight w:val="960"/>
        </w:trPr>
        <w:tc>
          <w:tcPr>
            <w:tcW w:w="634" w:type="dxa"/>
            <w:vAlign w:val="center"/>
            <w:hideMark/>
          </w:tcPr>
          <w:p w14:paraId="07D40D7E"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5</w:t>
            </w:r>
          </w:p>
        </w:tc>
        <w:tc>
          <w:tcPr>
            <w:tcW w:w="5178" w:type="dxa"/>
            <w:hideMark/>
          </w:tcPr>
          <w:p w14:paraId="6D164D5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Realizar despesas relacionadas com este contrato sem a autorização prévia e por escrito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hideMark/>
          </w:tcPr>
          <w:p w14:paraId="0BA2407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6A90466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2AFD351A" w14:textId="77777777" w:rsidTr="002F15B3">
        <w:trPr>
          <w:trHeight w:val="1215"/>
        </w:trPr>
        <w:tc>
          <w:tcPr>
            <w:tcW w:w="634" w:type="dxa"/>
            <w:vAlign w:val="center"/>
            <w:hideMark/>
          </w:tcPr>
          <w:p w14:paraId="417BD885"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6</w:t>
            </w:r>
          </w:p>
        </w:tc>
        <w:tc>
          <w:tcPr>
            <w:tcW w:w="5178" w:type="dxa"/>
            <w:hideMark/>
          </w:tcPr>
          <w:p w14:paraId="472E436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tomar providências, imediatamente, em casos de alterações, rejeições, cancelamentos ou interrupções de um ou mais serviços, mediante comunicação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hideMark/>
          </w:tcPr>
          <w:p w14:paraId="54DBAAA4"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0A2E3D95"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336EC0A7" w14:textId="77777777" w:rsidTr="002F15B3">
        <w:trPr>
          <w:trHeight w:val="1215"/>
        </w:trPr>
        <w:tc>
          <w:tcPr>
            <w:tcW w:w="634" w:type="dxa"/>
            <w:vAlign w:val="center"/>
            <w:hideMark/>
          </w:tcPr>
          <w:p w14:paraId="4EEAF438"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7</w:t>
            </w:r>
          </w:p>
        </w:tc>
        <w:tc>
          <w:tcPr>
            <w:tcW w:w="5178" w:type="dxa"/>
            <w:hideMark/>
          </w:tcPr>
          <w:p w14:paraId="26A7F704" w14:textId="2BCB9992"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manter durante a execução deste contrato todas as condições de habilitação</w:t>
            </w:r>
            <w:r w:rsidR="00B018D5" w:rsidRPr="00685039">
              <w:rPr>
                <w:rFonts w:asciiTheme="minorHAnsi" w:hAnsiTheme="minorHAnsi" w:cs="Arial"/>
              </w:rPr>
              <w:t xml:space="preserve"> e qualificação</w:t>
            </w:r>
            <w:r w:rsidRPr="00685039">
              <w:rPr>
                <w:rFonts w:asciiTheme="minorHAnsi" w:hAnsiTheme="minorHAnsi" w:cs="Arial"/>
              </w:rPr>
              <w:t>, exigidas na concorrência que deu origem a este instrumento.</w:t>
            </w:r>
          </w:p>
        </w:tc>
        <w:tc>
          <w:tcPr>
            <w:tcW w:w="1559" w:type="dxa"/>
            <w:vAlign w:val="center"/>
            <w:hideMark/>
          </w:tcPr>
          <w:p w14:paraId="14BC12CC"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0E29D46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75C576E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Semestral</w:t>
            </w:r>
          </w:p>
        </w:tc>
      </w:tr>
      <w:tr w:rsidR="00A81D46" w:rsidRPr="00685039" w14:paraId="4089019E" w14:textId="77777777" w:rsidTr="002F15B3">
        <w:trPr>
          <w:trHeight w:val="1215"/>
        </w:trPr>
        <w:tc>
          <w:tcPr>
            <w:tcW w:w="634" w:type="dxa"/>
            <w:vAlign w:val="center"/>
            <w:hideMark/>
          </w:tcPr>
          <w:p w14:paraId="3AE18695"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8</w:t>
            </w:r>
          </w:p>
        </w:tc>
        <w:tc>
          <w:tcPr>
            <w:tcW w:w="5178" w:type="dxa"/>
            <w:hideMark/>
          </w:tcPr>
          <w:p w14:paraId="78F4D9A4"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utilizar, na elaboração dos serviços objeto deste contrato, os profissionais indicados na Proposta Técnica da concorrência que deu origem a este instrumento, para fins de comprovação da Capacidade de Atendimento.</w:t>
            </w:r>
          </w:p>
        </w:tc>
        <w:tc>
          <w:tcPr>
            <w:tcW w:w="1559" w:type="dxa"/>
            <w:vAlign w:val="center"/>
            <w:hideMark/>
          </w:tcPr>
          <w:p w14:paraId="644E6EC6"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Leve</w:t>
            </w:r>
          </w:p>
          <w:p w14:paraId="2FFC880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05FC710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Semestral</w:t>
            </w:r>
          </w:p>
        </w:tc>
      </w:tr>
      <w:tr w:rsidR="00A81D46" w:rsidRPr="00685039" w14:paraId="22430A2A" w14:textId="77777777" w:rsidTr="002F15B3">
        <w:trPr>
          <w:trHeight w:val="264"/>
        </w:trPr>
        <w:tc>
          <w:tcPr>
            <w:tcW w:w="634" w:type="dxa"/>
            <w:vAlign w:val="center"/>
          </w:tcPr>
          <w:p w14:paraId="630FEFB3" w14:textId="7777777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9</w:t>
            </w:r>
          </w:p>
        </w:tc>
        <w:tc>
          <w:tcPr>
            <w:tcW w:w="5178" w:type="dxa"/>
          </w:tcPr>
          <w:p w14:paraId="756B960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Substituir os profissionais envolvidos na execução contratual sem o conhecimento e anuência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tcPr>
          <w:p w14:paraId="3B68130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Leve</w:t>
            </w:r>
          </w:p>
          <w:p w14:paraId="22AF47D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tcPr>
          <w:p w14:paraId="3962E6F5"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35CEFDC5" w14:textId="77777777" w:rsidTr="002F15B3">
        <w:trPr>
          <w:trHeight w:val="264"/>
        </w:trPr>
        <w:tc>
          <w:tcPr>
            <w:tcW w:w="634" w:type="dxa"/>
            <w:vAlign w:val="center"/>
          </w:tcPr>
          <w:p w14:paraId="202EA7AE" w14:textId="60EA5118" w:rsidR="001F768D" w:rsidRPr="00685039" w:rsidRDefault="001F768D" w:rsidP="009A2ECA">
            <w:pPr>
              <w:spacing w:before="120" w:after="120"/>
              <w:jc w:val="center"/>
              <w:rPr>
                <w:rFonts w:asciiTheme="minorHAnsi" w:hAnsiTheme="minorHAnsi" w:cs="Arial"/>
                <w:b/>
              </w:rPr>
            </w:pPr>
            <w:r w:rsidRPr="00685039">
              <w:rPr>
                <w:rFonts w:asciiTheme="minorHAnsi" w:hAnsiTheme="minorHAnsi" w:cs="Arial"/>
                <w:b/>
              </w:rPr>
              <w:t>10</w:t>
            </w:r>
          </w:p>
        </w:tc>
        <w:tc>
          <w:tcPr>
            <w:tcW w:w="5178" w:type="dxa"/>
          </w:tcPr>
          <w:p w14:paraId="38E37549" w14:textId="5755858F" w:rsidR="001F768D" w:rsidRPr="00685039" w:rsidRDefault="001F768D" w:rsidP="007D673D">
            <w:pPr>
              <w:spacing w:before="120" w:after="120"/>
              <w:jc w:val="center"/>
              <w:rPr>
                <w:rFonts w:asciiTheme="minorHAnsi" w:hAnsiTheme="minorHAnsi" w:cs="Arial"/>
              </w:rPr>
            </w:pPr>
            <w:r w:rsidRPr="00685039">
              <w:rPr>
                <w:rFonts w:asciiTheme="minorHAnsi" w:hAnsiTheme="minorHAnsi" w:cs="Arial"/>
              </w:rPr>
              <w:t>Não envidar esforços no sentido de obter as melhores condições nas negociações comerciais junto a fornecedores especializados</w:t>
            </w:r>
            <w:proofErr w:type="gramStart"/>
            <w:r w:rsidR="009B2368" w:rsidRPr="00685039">
              <w:rPr>
                <w:rFonts w:asciiTheme="minorHAnsi" w:hAnsiTheme="minorHAnsi" w:cs="Arial"/>
              </w:rPr>
              <w:t>,</w:t>
            </w:r>
            <w:r w:rsidR="007D673D" w:rsidRPr="00685039" w:rsidDel="007D673D">
              <w:rPr>
                <w:rFonts w:asciiTheme="minorHAnsi" w:hAnsiTheme="minorHAnsi" w:cs="Arial"/>
              </w:rPr>
              <w:t xml:space="preserve"> </w:t>
            </w:r>
            <w:r w:rsidR="009B2368" w:rsidRPr="00685039">
              <w:rPr>
                <w:rFonts w:asciiTheme="minorHAnsi" w:hAnsiTheme="minorHAnsi" w:cs="Arial"/>
              </w:rPr>
              <w:t>,</w:t>
            </w:r>
            <w:proofErr w:type="gramEnd"/>
            <w:r w:rsidR="009B2368" w:rsidRPr="00685039">
              <w:rPr>
                <w:rFonts w:asciiTheme="minorHAnsi" w:hAnsiTheme="minorHAnsi" w:cs="Arial"/>
              </w:rPr>
              <w:t xml:space="preserve"> </w:t>
            </w:r>
            <w:r w:rsidRPr="00685039">
              <w:rPr>
                <w:rFonts w:asciiTheme="minorHAnsi" w:hAnsiTheme="minorHAnsi" w:cs="Arial"/>
              </w:rPr>
              <w:t xml:space="preserve">ou não transferir à </w:t>
            </w:r>
            <w:r w:rsidRPr="00685039">
              <w:rPr>
                <w:rFonts w:asciiTheme="minorHAnsi" w:hAnsiTheme="minorHAnsi" w:cs="Arial"/>
                <w:b/>
              </w:rPr>
              <w:t>CONTRATANTE</w:t>
            </w:r>
            <w:r w:rsidRPr="00685039">
              <w:rPr>
                <w:rFonts w:asciiTheme="minorHAnsi" w:hAnsiTheme="minorHAnsi" w:cs="Arial"/>
              </w:rPr>
              <w:t xml:space="preserve"> todas as vantagens obtidas.</w:t>
            </w:r>
          </w:p>
        </w:tc>
        <w:tc>
          <w:tcPr>
            <w:tcW w:w="1559" w:type="dxa"/>
            <w:vAlign w:val="center"/>
          </w:tcPr>
          <w:p w14:paraId="09173868" w14:textId="58198516" w:rsidR="001F768D" w:rsidRPr="00685039" w:rsidRDefault="00BA44D1"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tcPr>
          <w:p w14:paraId="5ADB9AD0" w14:textId="2775FF92" w:rsidR="001F768D" w:rsidRPr="00685039" w:rsidRDefault="00BA44D1"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226F3CE9" w14:textId="77777777" w:rsidTr="002F15B3">
        <w:trPr>
          <w:trHeight w:val="264"/>
        </w:trPr>
        <w:tc>
          <w:tcPr>
            <w:tcW w:w="634" w:type="dxa"/>
            <w:vAlign w:val="center"/>
            <w:hideMark/>
          </w:tcPr>
          <w:p w14:paraId="00E9B9D7" w14:textId="73D28623"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BA44D1" w:rsidRPr="00685039">
              <w:rPr>
                <w:rFonts w:asciiTheme="minorHAnsi" w:hAnsiTheme="minorHAnsi" w:cs="Arial"/>
                <w:b/>
              </w:rPr>
              <w:t>1</w:t>
            </w:r>
          </w:p>
        </w:tc>
        <w:tc>
          <w:tcPr>
            <w:tcW w:w="5178" w:type="dxa"/>
          </w:tcPr>
          <w:p w14:paraId="218B12A6" w14:textId="5F5024C2"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Manter, durante a vigência </w:t>
            </w:r>
            <w:r w:rsidR="00881B6F" w:rsidRPr="00685039">
              <w:rPr>
                <w:rFonts w:asciiTheme="minorHAnsi" w:hAnsiTheme="minorHAnsi" w:cs="Arial"/>
              </w:rPr>
              <w:t>deste contrato</w:t>
            </w:r>
            <w:r w:rsidRPr="00685039">
              <w:rPr>
                <w:rFonts w:asciiTheme="minorHAnsi" w:hAnsiTheme="minorHAnsi" w:cs="Arial"/>
              </w:rPr>
              <w:t xml:space="preserve">, a prestação de serviços de comunicação digital à empresa concorrente ou incompatível com a área de atuação da </w:t>
            </w:r>
            <w:proofErr w:type="gramStart"/>
            <w:r w:rsidRPr="00685039">
              <w:rPr>
                <w:rFonts w:asciiTheme="minorHAnsi" w:hAnsiTheme="minorHAnsi" w:cs="Arial"/>
                <w:b/>
              </w:rPr>
              <w:t>CONTRATANTE</w:t>
            </w:r>
            <w:r w:rsidRPr="00685039">
              <w:rPr>
                <w:rFonts w:asciiTheme="minorHAnsi" w:hAnsiTheme="minorHAnsi" w:cs="Arial"/>
              </w:rPr>
              <w:t>.</w:t>
            </w:r>
            <w:r w:rsidRPr="00685039">
              <w:rPr>
                <w:rFonts w:asciiTheme="minorHAnsi" w:hAnsiTheme="minorHAnsi" w:cs="Arial"/>
                <w:i/>
                <w:highlight w:val="yellow"/>
              </w:rPr>
              <w:t>&lt;</w:t>
            </w:r>
            <w:proofErr w:type="gramEnd"/>
            <w:r w:rsidRPr="00685039">
              <w:rPr>
                <w:rFonts w:asciiTheme="minorHAnsi" w:hAnsiTheme="minorHAnsi" w:cs="Arial"/>
                <w:i/>
                <w:highlight w:val="yellow"/>
              </w:rPr>
              <w:t>se for o caso&gt;</w:t>
            </w:r>
          </w:p>
        </w:tc>
        <w:tc>
          <w:tcPr>
            <w:tcW w:w="1559" w:type="dxa"/>
            <w:vAlign w:val="center"/>
            <w:hideMark/>
          </w:tcPr>
          <w:p w14:paraId="6F571DD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7C213EB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5AE2A16B" w14:textId="77777777" w:rsidTr="002F15B3">
        <w:trPr>
          <w:trHeight w:val="1215"/>
        </w:trPr>
        <w:tc>
          <w:tcPr>
            <w:tcW w:w="634" w:type="dxa"/>
            <w:vAlign w:val="center"/>
          </w:tcPr>
          <w:p w14:paraId="20806F11" w14:textId="7CFE87F6"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BA44D1" w:rsidRPr="00685039">
              <w:rPr>
                <w:rFonts w:asciiTheme="minorHAnsi" w:hAnsiTheme="minorHAnsi" w:cs="Arial"/>
                <w:b/>
              </w:rPr>
              <w:t>2</w:t>
            </w:r>
          </w:p>
        </w:tc>
        <w:tc>
          <w:tcPr>
            <w:tcW w:w="5178" w:type="dxa"/>
          </w:tcPr>
          <w:p w14:paraId="7A31B065" w14:textId="545862FA"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apresentar na assinatura d</w:t>
            </w:r>
            <w:r w:rsidR="009605F5" w:rsidRPr="00685039">
              <w:rPr>
                <w:rFonts w:asciiTheme="minorHAnsi" w:hAnsiTheme="minorHAnsi" w:cs="Arial"/>
              </w:rPr>
              <w:t>este</w:t>
            </w:r>
            <w:r w:rsidRPr="00685039">
              <w:rPr>
                <w:rFonts w:asciiTheme="minorHAnsi" w:hAnsiTheme="minorHAnsi" w:cs="Arial"/>
              </w:rPr>
              <w:t xml:space="preserve"> contrato declaração de inexistência de contrato vigente que possa gerar conflito de interesses com as atividades finalísticas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tcPr>
          <w:p w14:paraId="5F490EF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10D133A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tcPr>
          <w:p w14:paraId="44B7D13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27BEDDF5" w14:textId="77777777" w:rsidTr="002F15B3">
        <w:trPr>
          <w:trHeight w:val="262"/>
        </w:trPr>
        <w:tc>
          <w:tcPr>
            <w:tcW w:w="634" w:type="dxa"/>
            <w:vAlign w:val="center"/>
            <w:hideMark/>
          </w:tcPr>
          <w:p w14:paraId="43576FAC" w14:textId="250999FD"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3</w:t>
            </w:r>
          </w:p>
        </w:tc>
        <w:tc>
          <w:tcPr>
            <w:tcW w:w="5178" w:type="dxa"/>
          </w:tcPr>
          <w:p w14:paraId="0C63DF3F" w14:textId="7E7C7A6E"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zelar pelo irrestrito e total sigilo sobre quaisquer </w:t>
            </w:r>
            <w:r w:rsidR="00F1730A" w:rsidRPr="00685039">
              <w:rPr>
                <w:rFonts w:asciiTheme="minorHAnsi" w:hAnsiTheme="minorHAnsi" w:cs="Arial"/>
              </w:rPr>
              <w:t xml:space="preserve">informações </w:t>
            </w:r>
            <w:r w:rsidRPr="00685039">
              <w:rPr>
                <w:rFonts w:asciiTheme="minorHAnsi" w:hAnsiTheme="minorHAnsi" w:cs="Arial"/>
              </w:rPr>
              <w:t>que lhe sejam fornecid</w:t>
            </w:r>
            <w:r w:rsidR="00F1730A" w:rsidRPr="00685039">
              <w:rPr>
                <w:rFonts w:asciiTheme="minorHAnsi" w:hAnsiTheme="minorHAnsi" w:cs="Arial"/>
              </w:rPr>
              <w:t>a</w:t>
            </w:r>
            <w:r w:rsidRPr="00685039">
              <w:rPr>
                <w:rFonts w:asciiTheme="minorHAnsi" w:hAnsiTheme="minorHAnsi" w:cs="Arial"/>
              </w:rPr>
              <w:t xml:space="preserve">s em decorrência da execução contratual, sobretudo quanto à estratégia de atuação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hideMark/>
          </w:tcPr>
          <w:p w14:paraId="6E782B7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1329055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7A3584B5" w14:textId="77777777" w:rsidTr="002F15B3">
        <w:trPr>
          <w:trHeight w:val="915"/>
        </w:trPr>
        <w:tc>
          <w:tcPr>
            <w:tcW w:w="634" w:type="dxa"/>
            <w:vAlign w:val="center"/>
            <w:hideMark/>
          </w:tcPr>
          <w:p w14:paraId="6055C370" w14:textId="53CBD4CC"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4</w:t>
            </w:r>
          </w:p>
        </w:tc>
        <w:tc>
          <w:tcPr>
            <w:tcW w:w="5178" w:type="dxa"/>
          </w:tcPr>
          <w:p w14:paraId="55378BC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Divulgar informações acerca da prestação dos serviços objeto deste contrato, mesmo que acidentalmente, sem a prévia e expressa autorização da </w:t>
            </w:r>
            <w:r w:rsidRPr="00685039">
              <w:rPr>
                <w:rFonts w:asciiTheme="minorHAnsi" w:hAnsiTheme="minorHAnsi" w:cs="Arial"/>
                <w:b/>
              </w:rPr>
              <w:t>CONTRATANTE</w:t>
            </w:r>
            <w:r w:rsidRPr="00685039">
              <w:rPr>
                <w:rFonts w:asciiTheme="minorHAnsi" w:hAnsiTheme="minorHAnsi" w:cs="Arial"/>
              </w:rPr>
              <w:t>.</w:t>
            </w:r>
          </w:p>
        </w:tc>
        <w:tc>
          <w:tcPr>
            <w:tcW w:w="1559" w:type="dxa"/>
            <w:vAlign w:val="center"/>
            <w:hideMark/>
          </w:tcPr>
          <w:p w14:paraId="4EFB622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1CF1903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5ED5DF2A" w14:textId="77777777" w:rsidTr="002F15B3">
        <w:trPr>
          <w:trHeight w:val="948"/>
        </w:trPr>
        <w:tc>
          <w:tcPr>
            <w:tcW w:w="634" w:type="dxa"/>
            <w:vAlign w:val="center"/>
            <w:hideMark/>
          </w:tcPr>
          <w:p w14:paraId="72311CF2" w14:textId="5E9A4C9F"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5</w:t>
            </w:r>
          </w:p>
        </w:tc>
        <w:tc>
          <w:tcPr>
            <w:tcW w:w="5178" w:type="dxa"/>
            <w:hideMark/>
          </w:tcPr>
          <w:p w14:paraId="6130603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assinar Termo de Compromisso relativo à confidencialidade e ao sigilo, conforme modelo definido pela </w:t>
            </w:r>
            <w:r w:rsidRPr="00685039">
              <w:rPr>
                <w:rFonts w:asciiTheme="minorHAnsi" w:hAnsiTheme="minorHAnsi" w:cs="Arial"/>
                <w:b/>
              </w:rPr>
              <w:t>CONTRATANTE</w:t>
            </w:r>
            <w:r w:rsidRPr="00685039">
              <w:rPr>
                <w:rFonts w:asciiTheme="minorHAnsi" w:hAnsiTheme="minorHAnsi" w:cs="Arial"/>
              </w:rPr>
              <w:t>.</w:t>
            </w:r>
          </w:p>
        </w:tc>
        <w:tc>
          <w:tcPr>
            <w:tcW w:w="1559" w:type="dxa"/>
            <w:vAlign w:val="center"/>
            <w:hideMark/>
          </w:tcPr>
          <w:p w14:paraId="17E89C1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51B7E97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1784DB1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61787455" w14:textId="77777777" w:rsidTr="002F15B3">
        <w:trPr>
          <w:trHeight w:val="690"/>
        </w:trPr>
        <w:tc>
          <w:tcPr>
            <w:tcW w:w="634" w:type="dxa"/>
            <w:vAlign w:val="center"/>
            <w:hideMark/>
          </w:tcPr>
          <w:p w14:paraId="4DDF37FB" w14:textId="4EB6E6FF"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6</w:t>
            </w:r>
          </w:p>
        </w:tc>
        <w:tc>
          <w:tcPr>
            <w:tcW w:w="5178" w:type="dxa"/>
            <w:hideMark/>
          </w:tcPr>
          <w:p w14:paraId="07737D57"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Recusar o ressarcimento à </w:t>
            </w:r>
            <w:r w:rsidRPr="00685039">
              <w:rPr>
                <w:rFonts w:asciiTheme="minorHAnsi" w:hAnsiTheme="minorHAnsi" w:cs="Arial"/>
                <w:b/>
              </w:rPr>
              <w:t>CONTRATANTE</w:t>
            </w:r>
            <w:r w:rsidRPr="00685039">
              <w:rPr>
                <w:rFonts w:asciiTheme="minorHAnsi" w:hAnsiTheme="minorHAnsi" w:cs="Arial"/>
              </w:rPr>
              <w:t xml:space="preserve"> de qualquer dano ou prejuízo oriundo de eventual quebra de sigilo das informações fornecidas.</w:t>
            </w:r>
          </w:p>
        </w:tc>
        <w:tc>
          <w:tcPr>
            <w:tcW w:w="1559" w:type="dxa"/>
            <w:vAlign w:val="center"/>
            <w:hideMark/>
          </w:tcPr>
          <w:p w14:paraId="749C2E5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hideMark/>
          </w:tcPr>
          <w:p w14:paraId="26A9F714"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44982D64" w14:textId="77777777" w:rsidTr="002F15B3">
        <w:trPr>
          <w:trHeight w:val="915"/>
        </w:trPr>
        <w:tc>
          <w:tcPr>
            <w:tcW w:w="634" w:type="dxa"/>
            <w:vAlign w:val="center"/>
            <w:hideMark/>
          </w:tcPr>
          <w:p w14:paraId="6513D850" w14:textId="0057C14A"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7</w:t>
            </w:r>
          </w:p>
        </w:tc>
        <w:tc>
          <w:tcPr>
            <w:tcW w:w="5178" w:type="dxa"/>
            <w:hideMark/>
          </w:tcPr>
          <w:p w14:paraId="455E636F" w14:textId="116E377C"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cumprir todas as leis e posturas, federais, estaduais e municipais pertinentes ao objeto </w:t>
            </w:r>
            <w:r w:rsidR="00881B6F" w:rsidRPr="00685039">
              <w:rPr>
                <w:rFonts w:asciiTheme="minorHAnsi" w:hAnsiTheme="minorHAnsi" w:cs="Arial"/>
              </w:rPr>
              <w:t>deste contrato</w:t>
            </w:r>
            <w:r w:rsidRPr="00685039">
              <w:rPr>
                <w:rFonts w:asciiTheme="minorHAnsi" w:hAnsiTheme="minorHAnsi" w:cs="Arial"/>
              </w:rPr>
              <w:t>.</w:t>
            </w:r>
          </w:p>
        </w:tc>
        <w:tc>
          <w:tcPr>
            <w:tcW w:w="1559" w:type="dxa"/>
            <w:vAlign w:val="center"/>
            <w:hideMark/>
          </w:tcPr>
          <w:p w14:paraId="51196227"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55D7614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42BC15AC"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6D71DDCE" w14:textId="77777777" w:rsidTr="002F15B3">
        <w:trPr>
          <w:trHeight w:val="708"/>
        </w:trPr>
        <w:tc>
          <w:tcPr>
            <w:tcW w:w="634" w:type="dxa"/>
            <w:vAlign w:val="center"/>
          </w:tcPr>
          <w:p w14:paraId="1D12413A" w14:textId="2F8D8E0E"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8</w:t>
            </w:r>
          </w:p>
        </w:tc>
        <w:tc>
          <w:tcPr>
            <w:tcW w:w="5178" w:type="dxa"/>
          </w:tcPr>
          <w:p w14:paraId="605D1720"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Gerar prejuízos e infrações à </w:t>
            </w:r>
            <w:r w:rsidRPr="00685039">
              <w:rPr>
                <w:rFonts w:asciiTheme="minorHAnsi" w:hAnsiTheme="minorHAnsi" w:cs="Arial"/>
                <w:b/>
              </w:rPr>
              <w:t>CONTRATANTE</w:t>
            </w:r>
            <w:r w:rsidRPr="00685039">
              <w:rPr>
                <w:rFonts w:asciiTheme="minorHAnsi" w:hAnsiTheme="minorHAnsi" w:cs="Arial"/>
              </w:rPr>
              <w:t xml:space="preserve"> na prestação dos serviços objeto deste contrato.</w:t>
            </w:r>
          </w:p>
        </w:tc>
        <w:tc>
          <w:tcPr>
            <w:tcW w:w="1559" w:type="dxa"/>
            <w:vAlign w:val="center"/>
          </w:tcPr>
          <w:p w14:paraId="6E4D044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tcPr>
          <w:p w14:paraId="1BAA404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2CD4DEFB" w14:textId="77777777" w:rsidTr="002F15B3">
        <w:trPr>
          <w:trHeight w:val="690"/>
        </w:trPr>
        <w:tc>
          <w:tcPr>
            <w:tcW w:w="634" w:type="dxa"/>
            <w:vAlign w:val="center"/>
            <w:hideMark/>
          </w:tcPr>
          <w:p w14:paraId="44571023" w14:textId="71EC391C"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1</w:t>
            </w:r>
            <w:r w:rsidR="00EA73FE" w:rsidRPr="00685039">
              <w:rPr>
                <w:rFonts w:asciiTheme="minorHAnsi" w:hAnsiTheme="minorHAnsi" w:cs="Arial"/>
                <w:b/>
              </w:rPr>
              <w:t>9</w:t>
            </w:r>
          </w:p>
        </w:tc>
        <w:tc>
          <w:tcPr>
            <w:tcW w:w="5178" w:type="dxa"/>
          </w:tcPr>
          <w:p w14:paraId="5B12E28F" w14:textId="77777777" w:rsidR="0060216A" w:rsidRPr="00685039" w:rsidRDefault="0060216A" w:rsidP="009A2ECA">
            <w:pPr>
              <w:pStyle w:val="Nivel3"/>
              <w:numPr>
                <w:ilvl w:val="0"/>
                <w:numId w:val="0"/>
              </w:numPr>
              <w:tabs>
                <w:tab w:val="left" w:pos="0"/>
              </w:tabs>
              <w:spacing w:before="120" w:after="120" w:line="240" w:lineRule="auto"/>
              <w:contextualSpacing w:val="0"/>
              <w:jc w:val="center"/>
              <w:rPr>
                <w:rFonts w:asciiTheme="minorHAnsi" w:hAnsiTheme="minorHAnsi"/>
                <w:sz w:val="24"/>
                <w:szCs w:val="24"/>
              </w:rPr>
            </w:pPr>
            <w:r w:rsidRPr="00685039">
              <w:rPr>
                <w:rFonts w:asciiTheme="minorHAnsi" w:hAnsiTheme="minorHAnsi"/>
                <w:sz w:val="24"/>
                <w:szCs w:val="24"/>
              </w:rPr>
              <w:t>Não cumprir a legislação trabalhista e securitária com relação a seus empregados.</w:t>
            </w:r>
          </w:p>
        </w:tc>
        <w:tc>
          <w:tcPr>
            <w:tcW w:w="1559" w:type="dxa"/>
            <w:vAlign w:val="center"/>
            <w:hideMark/>
          </w:tcPr>
          <w:p w14:paraId="7E8A6B9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1F4EE31E"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306BA63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39BDBD67" w14:textId="77777777" w:rsidTr="002F15B3">
        <w:trPr>
          <w:trHeight w:val="1215"/>
        </w:trPr>
        <w:tc>
          <w:tcPr>
            <w:tcW w:w="634" w:type="dxa"/>
            <w:vAlign w:val="center"/>
            <w:hideMark/>
          </w:tcPr>
          <w:p w14:paraId="7D7B09D6" w14:textId="345B9C57" w:rsidR="0060216A" w:rsidRPr="00685039" w:rsidRDefault="00EA73FE" w:rsidP="009A2ECA">
            <w:pPr>
              <w:spacing w:before="120" w:after="120"/>
              <w:jc w:val="center"/>
              <w:rPr>
                <w:rFonts w:asciiTheme="minorHAnsi" w:hAnsiTheme="minorHAnsi" w:cs="Arial"/>
                <w:b/>
              </w:rPr>
            </w:pPr>
            <w:r w:rsidRPr="00685039">
              <w:rPr>
                <w:rFonts w:asciiTheme="minorHAnsi" w:hAnsiTheme="minorHAnsi" w:cs="Arial"/>
                <w:b/>
              </w:rPr>
              <w:t>20</w:t>
            </w:r>
          </w:p>
        </w:tc>
        <w:tc>
          <w:tcPr>
            <w:tcW w:w="5178" w:type="dxa"/>
            <w:hideMark/>
          </w:tcPr>
          <w:p w14:paraId="743561F5" w14:textId="5B72D3EC" w:rsidR="0060216A" w:rsidRPr="00685039" w:rsidRDefault="0060216A" w:rsidP="009A2ECA">
            <w:pPr>
              <w:spacing w:before="120" w:after="120"/>
              <w:jc w:val="center"/>
              <w:rPr>
                <w:rFonts w:asciiTheme="minorHAnsi" w:hAnsiTheme="minorHAnsi" w:cs="Arial"/>
                <w:highlight w:val="yellow"/>
              </w:rPr>
            </w:pPr>
            <w:r w:rsidRPr="00685039">
              <w:rPr>
                <w:rFonts w:asciiTheme="minorHAnsi" w:hAnsiTheme="minorHAnsi" w:cs="Arial"/>
                <w:highlight w:val="yellow"/>
              </w:rPr>
              <w:t xml:space="preserve">Não realizar de forma devida o pagamento de tributos </w:t>
            </w:r>
            <w:r w:rsidR="00E95D0A" w:rsidRPr="00685039">
              <w:rPr>
                <w:rFonts w:asciiTheme="minorHAnsi" w:hAnsiTheme="minorHAnsi" w:cs="Arial"/>
                <w:highlight w:val="yellow"/>
              </w:rPr>
              <w:t xml:space="preserve">(impostos e </w:t>
            </w:r>
            <w:r w:rsidRPr="00685039">
              <w:rPr>
                <w:rFonts w:asciiTheme="minorHAnsi" w:hAnsiTheme="minorHAnsi" w:cs="Arial"/>
                <w:highlight w:val="yellow"/>
              </w:rPr>
              <w:t>taxas</w:t>
            </w:r>
            <w:r w:rsidR="00E95D0A" w:rsidRPr="00685039">
              <w:rPr>
                <w:rFonts w:asciiTheme="minorHAnsi" w:hAnsiTheme="minorHAnsi" w:cs="Arial"/>
                <w:highlight w:val="yellow"/>
              </w:rPr>
              <w:t>)</w:t>
            </w:r>
            <w:r w:rsidRPr="00685039">
              <w:rPr>
                <w:rFonts w:asciiTheme="minorHAnsi" w:hAnsiTheme="minorHAnsi" w:cs="Arial"/>
                <w:highlight w:val="yellow"/>
              </w:rPr>
              <w:t xml:space="preserve"> que forem devidos em decorrência do objeto deste contrato, bem como as contribuições devidas à Previdência Social, os encargos trabalhistas, prêmios de seguro e de acidentes de trabalho, os encargos que venham a ser criados e exigidos pelos Poderes Públicos e outras despesas que se fizerem necessárias ao cumprimento do objeto pactuado.</w:t>
            </w:r>
          </w:p>
        </w:tc>
        <w:tc>
          <w:tcPr>
            <w:tcW w:w="1559" w:type="dxa"/>
            <w:vAlign w:val="center"/>
            <w:hideMark/>
          </w:tcPr>
          <w:p w14:paraId="3EFBE093"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5FE348E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2D6FEC0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60978BAA" w14:textId="77777777" w:rsidTr="002F15B3">
        <w:trPr>
          <w:trHeight w:val="615"/>
        </w:trPr>
        <w:tc>
          <w:tcPr>
            <w:tcW w:w="634" w:type="dxa"/>
            <w:vAlign w:val="center"/>
            <w:hideMark/>
          </w:tcPr>
          <w:p w14:paraId="3F17E67E" w14:textId="6E704D27"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A73FE" w:rsidRPr="00685039">
              <w:rPr>
                <w:rFonts w:asciiTheme="minorHAnsi" w:hAnsiTheme="minorHAnsi" w:cs="Arial"/>
                <w:b/>
              </w:rPr>
              <w:t>1</w:t>
            </w:r>
          </w:p>
        </w:tc>
        <w:tc>
          <w:tcPr>
            <w:tcW w:w="5178" w:type="dxa"/>
            <w:hideMark/>
          </w:tcPr>
          <w:p w14:paraId="12F253F5"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apresentar, quando solicitado pela </w:t>
            </w:r>
            <w:r w:rsidRPr="00685039">
              <w:rPr>
                <w:rFonts w:asciiTheme="minorHAnsi" w:hAnsiTheme="minorHAnsi" w:cs="Arial"/>
                <w:b/>
              </w:rPr>
              <w:t>CONTRATANTE</w:t>
            </w:r>
            <w:r w:rsidRPr="00685039">
              <w:rPr>
                <w:rFonts w:asciiTheme="minorHAnsi" w:hAnsiTheme="minorHAnsi" w:cs="Arial"/>
              </w:rPr>
              <w:t>, a comprovação de estarem sendo satisfeitos todos os seus encargos e obrigações trabalhistas, previdenciários e fiscais.</w:t>
            </w:r>
          </w:p>
        </w:tc>
        <w:tc>
          <w:tcPr>
            <w:tcW w:w="1559" w:type="dxa"/>
            <w:vAlign w:val="center"/>
            <w:hideMark/>
          </w:tcPr>
          <w:p w14:paraId="758B8BD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Leve</w:t>
            </w:r>
          </w:p>
          <w:p w14:paraId="0581570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4DF58FB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7AD92B00" w14:textId="77777777" w:rsidTr="002F15B3">
        <w:trPr>
          <w:trHeight w:val="615"/>
        </w:trPr>
        <w:tc>
          <w:tcPr>
            <w:tcW w:w="634" w:type="dxa"/>
            <w:vAlign w:val="center"/>
            <w:hideMark/>
          </w:tcPr>
          <w:p w14:paraId="30D5E255" w14:textId="0CFD3895"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2</w:t>
            </w:r>
          </w:p>
        </w:tc>
        <w:tc>
          <w:tcPr>
            <w:tcW w:w="5178" w:type="dxa"/>
            <w:hideMark/>
          </w:tcPr>
          <w:p w14:paraId="1858AE19" w14:textId="642A12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observar os prazos estabelecidos pela </w:t>
            </w:r>
            <w:r w:rsidRPr="00685039">
              <w:rPr>
                <w:rFonts w:asciiTheme="minorHAnsi" w:hAnsiTheme="minorHAnsi" w:cs="Arial"/>
                <w:b/>
              </w:rPr>
              <w:t>CONTRATANTE</w:t>
            </w:r>
            <w:r w:rsidRPr="00685039">
              <w:rPr>
                <w:rFonts w:asciiTheme="minorHAnsi" w:hAnsiTheme="minorHAnsi" w:cs="Arial"/>
              </w:rPr>
              <w:t xml:space="preserve"> na condução dos serviços objeto d</w:t>
            </w:r>
            <w:r w:rsidR="009605F5" w:rsidRPr="00685039">
              <w:rPr>
                <w:rFonts w:asciiTheme="minorHAnsi" w:hAnsiTheme="minorHAnsi" w:cs="Arial"/>
              </w:rPr>
              <w:t>este</w:t>
            </w:r>
            <w:r w:rsidRPr="00685039">
              <w:rPr>
                <w:rFonts w:asciiTheme="minorHAnsi" w:hAnsiTheme="minorHAnsi" w:cs="Arial"/>
              </w:rPr>
              <w:t xml:space="preserve"> contrato.</w:t>
            </w:r>
          </w:p>
        </w:tc>
        <w:tc>
          <w:tcPr>
            <w:tcW w:w="1559" w:type="dxa"/>
            <w:vAlign w:val="center"/>
            <w:hideMark/>
          </w:tcPr>
          <w:p w14:paraId="1D1BB90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4B96AB2B"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6E317818"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5EC7A3F9" w14:textId="77777777" w:rsidTr="002F15B3">
        <w:trPr>
          <w:trHeight w:val="615"/>
        </w:trPr>
        <w:tc>
          <w:tcPr>
            <w:tcW w:w="634" w:type="dxa"/>
            <w:vAlign w:val="center"/>
          </w:tcPr>
          <w:p w14:paraId="7853899F" w14:textId="15F3FBC9"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3</w:t>
            </w:r>
          </w:p>
        </w:tc>
        <w:tc>
          <w:tcPr>
            <w:tcW w:w="5178" w:type="dxa"/>
          </w:tcPr>
          <w:p w14:paraId="37D384E2"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Provocar prejuízos e danos à </w:t>
            </w:r>
            <w:r w:rsidRPr="00685039">
              <w:rPr>
                <w:rFonts w:asciiTheme="minorHAnsi" w:hAnsiTheme="minorHAnsi" w:cs="Arial"/>
                <w:b/>
              </w:rPr>
              <w:t>CONTRATANTE</w:t>
            </w:r>
            <w:r w:rsidRPr="00685039">
              <w:rPr>
                <w:rFonts w:asciiTheme="minorHAnsi" w:hAnsiTheme="minorHAnsi" w:cs="Arial"/>
              </w:rPr>
              <w:t xml:space="preserve"> devido a sua demora, omissão ou erro, na condução dos serviços objeto deste contrato.</w:t>
            </w:r>
          </w:p>
        </w:tc>
        <w:tc>
          <w:tcPr>
            <w:tcW w:w="1559" w:type="dxa"/>
            <w:vAlign w:val="center"/>
          </w:tcPr>
          <w:p w14:paraId="489DB023"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tcPr>
          <w:p w14:paraId="647B06FA"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6C6283AB" w14:textId="77777777" w:rsidTr="002F15B3">
        <w:trPr>
          <w:trHeight w:val="615"/>
        </w:trPr>
        <w:tc>
          <w:tcPr>
            <w:tcW w:w="634" w:type="dxa"/>
            <w:vAlign w:val="center"/>
            <w:hideMark/>
          </w:tcPr>
          <w:p w14:paraId="2BEA6AAA" w14:textId="57686BC3"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4</w:t>
            </w:r>
          </w:p>
        </w:tc>
        <w:tc>
          <w:tcPr>
            <w:tcW w:w="5178" w:type="dxa"/>
            <w:hideMark/>
          </w:tcPr>
          <w:p w14:paraId="5B0AC21D"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atuar com atenção e responsabilidade na elaboração de estimativa de custos dos serviços objeto deste contrato.</w:t>
            </w:r>
          </w:p>
        </w:tc>
        <w:tc>
          <w:tcPr>
            <w:tcW w:w="1559" w:type="dxa"/>
            <w:vAlign w:val="center"/>
            <w:hideMark/>
          </w:tcPr>
          <w:p w14:paraId="46C5C1E1"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Média</w:t>
            </w:r>
          </w:p>
          <w:p w14:paraId="2BABAB6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73DC7ADE"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213FF45A" w14:textId="77777777" w:rsidTr="002F15B3">
        <w:trPr>
          <w:trHeight w:val="615"/>
        </w:trPr>
        <w:tc>
          <w:tcPr>
            <w:tcW w:w="634" w:type="dxa"/>
            <w:vAlign w:val="center"/>
          </w:tcPr>
          <w:p w14:paraId="1A621C0D" w14:textId="4718FABC"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5</w:t>
            </w:r>
          </w:p>
        </w:tc>
        <w:tc>
          <w:tcPr>
            <w:tcW w:w="5178" w:type="dxa"/>
          </w:tcPr>
          <w:p w14:paraId="40DAEBF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 xml:space="preserve">Não prestar o devido esclarecimento à </w:t>
            </w:r>
            <w:r w:rsidRPr="00685039">
              <w:rPr>
                <w:rFonts w:asciiTheme="minorHAnsi" w:hAnsiTheme="minorHAnsi" w:cs="Arial"/>
                <w:b/>
              </w:rPr>
              <w:t>CONTRATANTE</w:t>
            </w:r>
            <w:r w:rsidRPr="00685039">
              <w:rPr>
                <w:rFonts w:asciiTheme="minorHAnsi" w:hAnsiTheme="minorHAnsi" w:cs="Arial"/>
              </w:rPr>
              <w:t xml:space="preserve"> sobre eventuais atos ou fatos desabonadores noticiados que envolvam a </w:t>
            </w:r>
            <w:r w:rsidRPr="00685039">
              <w:rPr>
                <w:rFonts w:asciiTheme="minorHAnsi" w:hAnsiTheme="minorHAnsi" w:cs="Arial"/>
                <w:b/>
              </w:rPr>
              <w:t>CONTRATADA</w:t>
            </w:r>
            <w:r w:rsidRPr="00685039">
              <w:rPr>
                <w:rFonts w:asciiTheme="minorHAnsi" w:hAnsiTheme="minorHAnsi" w:cs="Arial"/>
              </w:rPr>
              <w:t>.</w:t>
            </w:r>
          </w:p>
        </w:tc>
        <w:tc>
          <w:tcPr>
            <w:tcW w:w="1559" w:type="dxa"/>
            <w:vAlign w:val="center"/>
          </w:tcPr>
          <w:p w14:paraId="299B93B6"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tcPr>
          <w:p w14:paraId="507E884E"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A81D46" w:rsidRPr="00685039" w14:paraId="5693C8F3" w14:textId="77777777" w:rsidTr="002F15B3">
        <w:trPr>
          <w:trHeight w:val="615"/>
        </w:trPr>
        <w:tc>
          <w:tcPr>
            <w:tcW w:w="634" w:type="dxa"/>
            <w:vAlign w:val="center"/>
          </w:tcPr>
          <w:p w14:paraId="2D8DD645" w14:textId="57A9F84B"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6</w:t>
            </w:r>
          </w:p>
        </w:tc>
        <w:tc>
          <w:tcPr>
            <w:tcW w:w="5178" w:type="dxa"/>
          </w:tcPr>
          <w:p w14:paraId="3561EA09"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Caucionar ou utilizar o presente contrato como garantia para qualquer operação financeira.</w:t>
            </w:r>
          </w:p>
        </w:tc>
        <w:tc>
          <w:tcPr>
            <w:tcW w:w="1559" w:type="dxa"/>
            <w:vAlign w:val="center"/>
          </w:tcPr>
          <w:p w14:paraId="085C345D"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Grave</w:t>
            </w:r>
          </w:p>
        </w:tc>
        <w:tc>
          <w:tcPr>
            <w:tcW w:w="1843" w:type="dxa"/>
            <w:vAlign w:val="center"/>
          </w:tcPr>
          <w:p w14:paraId="54518623"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Por ocorrência</w:t>
            </w:r>
          </w:p>
        </w:tc>
      </w:tr>
      <w:tr w:rsidR="0060216A" w:rsidRPr="00685039" w14:paraId="673F2142" w14:textId="77777777" w:rsidTr="002F15B3">
        <w:trPr>
          <w:trHeight w:val="615"/>
        </w:trPr>
        <w:tc>
          <w:tcPr>
            <w:tcW w:w="634" w:type="dxa"/>
            <w:vAlign w:val="center"/>
            <w:hideMark/>
          </w:tcPr>
          <w:p w14:paraId="7E91031E" w14:textId="5FEE4358" w:rsidR="0060216A" w:rsidRPr="00685039" w:rsidRDefault="0060216A" w:rsidP="009A2ECA">
            <w:pPr>
              <w:spacing w:before="120" w:after="120"/>
              <w:jc w:val="center"/>
              <w:rPr>
                <w:rFonts w:asciiTheme="minorHAnsi" w:hAnsiTheme="minorHAnsi" w:cs="Arial"/>
                <w:b/>
              </w:rPr>
            </w:pPr>
            <w:r w:rsidRPr="00685039">
              <w:rPr>
                <w:rFonts w:asciiTheme="minorHAnsi" w:hAnsiTheme="minorHAnsi" w:cs="Arial"/>
                <w:b/>
              </w:rPr>
              <w:t>2</w:t>
            </w:r>
            <w:r w:rsidR="00EE032F" w:rsidRPr="00685039">
              <w:rPr>
                <w:rFonts w:asciiTheme="minorHAnsi" w:hAnsiTheme="minorHAnsi" w:cs="Arial"/>
                <w:b/>
              </w:rPr>
              <w:t>7</w:t>
            </w:r>
          </w:p>
        </w:tc>
        <w:tc>
          <w:tcPr>
            <w:tcW w:w="5178" w:type="dxa"/>
            <w:hideMark/>
          </w:tcPr>
          <w:p w14:paraId="1C3184D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Não observar na execução dos serviços as boas práticas de sustentabilidade ambiental, de otimização de recursos, de redução de desperdícios e de redução da poluição.</w:t>
            </w:r>
          </w:p>
        </w:tc>
        <w:tc>
          <w:tcPr>
            <w:tcW w:w="1559" w:type="dxa"/>
            <w:vAlign w:val="center"/>
            <w:hideMark/>
          </w:tcPr>
          <w:p w14:paraId="32C312F0"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Leve</w:t>
            </w:r>
          </w:p>
          <w:p w14:paraId="00BA564F"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w:t>
            </w:r>
            <w:proofErr w:type="gramStart"/>
            <w:r w:rsidRPr="00685039">
              <w:rPr>
                <w:rFonts w:asciiTheme="minorHAnsi" w:hAnsiTheme="minorHAnsi" w:cs="Arial"/>
              </w:rPr>
              <w:t>passível</w:t>
            </w:r>
            <w:proofErr w:type="gramEnd"/>
            <w:r w:rsidRPr="00685039">
              <w:rPr>
                <w:rFonts w:asciiTheme="minorHAnsi" w:hAnsiTheme="minorHAnsi" w:cs="Arial"/>
              </w:rPr>
              <w:t xml:space="preserve"> de correção)</w:t>
            </w:r>
          </w:p>
        </w:tc>
        <w:tc>
          <w:tcPr>
            <w:tcW w:w="1843" w:type="dxa"/>
            <w:vAlign w:val="center"/>
            <w:hideMark/>
          </w:tcPr>
          <w:p w14:paraId="078DD55E" w14:textId="77777777" w:rsidR="0060216A" w:rsidRPr="00685039" w:rsidRDefault="0060216A" w:rsidP="009A2ECA">
            <w:pPr>
              <w:spacing w:before="120" w:after="120"/>
              <w:jc w:val="center"/>
              <w:rPr>
                <w:rFonts w:asciiTheme="minorHAnsi" w:hAnsiTheme="minorHAnsi" w:cs="Arial"/>
              </w:rPr>
            </w:pPr>
            <w:r w:rsidRPr="00685039">
              <w:rPr>
                <w:rFonts w:asciiTheme="minorHAnsi" w:hAnsiTheme="minorHAnsi" w:cs="Arial"/>
              </w:rPr>
              <w:t>Semestral</w:t>
            </w:r>
          </w:p>
        </w:tc>
      </w:tr>
    </w:tbl>
    <w:p w14:paraId="7BEBC976" w14:textId="77777777" w:rsidR="0060216A" w:rsidRPr="00685039" w:rsidRDefault="0060216A" w:rsidP="00F82749">
      <w:pPr>
        <w:rPr>
          <w:rFonts w:asciiTheme="minorHAnsi" w:hAnsiTheme="minorHAnsi" w:cs="Arial"/>
        </w:rPr>
      </w:pPr>
    </w:p>
    <w:p w14:paraId="1F9CAC5B" w14:textId="77777777" w:rsidR="0060216A" w:rsidRPr="00685039" w:rsidRDefault="0060216A" w:rsidP="00F82749">
      <w:pPr>
        <w:rPr>
          <w:rFonts w:asciiTheme="minorHAnsi" w:hAnsiTheme="minorHAnsi" w:cs="Arial"/>
        </w:rPr>
      </w:pPr>
    </w:p>
    <w:p w14:paraId="588CD588" w14:textId="77777777" w:rsidR="0060216A" w:rsidRPr="00685039" w:rsidRDefault="0060216A" w:rsidP="00F82749">
      <w:pPr>
        <w:tabs>
          <w:tab w:val="left" w:pos="284"/>
        </w:tabs>
        <w:jc w:val="both"/>
        <w:rPr>
          <w:rFonts w:asciiTheme="minorHAnsi" w:hAnsiTheme="minorHAnsi" w:cs="Arial"/>
        </w:rPr>
      </w:pPr>
      <w:r w:rsidRPr="00685039">
        <w:rPr>
          <w:rFonts w:asciiTheme="minorHAnsi" w:hAnsiTheme="minorHAnsi" w:cs="Arial"/>
        </w:rPr>
        <w:t>11.3.1.2.1</w:t>
      </w:r>
      <w:r w:rsidRPr="00685039">
        <w:rPr>
          <w:rFonts w:asciiTheme="minorHAnsi" w:hAnsiTheme="minorHAnsi" w:cs="Arial"/>
        </w:rPr>
        <w:tab/>
        <w:t>As penalidades decorrentes das condutas tipificadas acima podem ser aplicadas cumulativamente entre si, desde que seu somatório não ultrapasse 10% (dez por cento) do valor atualizado da contratação, sem prejuízo das demais sanções dispostas no subitem 11.1.</w:t>
      </w:r>
    </w:p>
    <w:p w14:paraId="29967C58" w14:textId="77777777" w:rsidR="0060216A" w:rsidRPr="00685039" w:rsidRDefault="0060216A" w:rsidP="00F82749">
      <w:pPr>
        <w:tabs>
          <w:tab w:val="left" w:pos="284"/>
        </w:tabs>
        <w:jc w:val="both"/>
        <w:rPr>
          <w:rFonts w:asciiTheme="minorHAnsi" w:hAnsiTheme="minorHAnsi" w:cs="Arial"/>
        </w:rPr>
      </w:pPr>
    </w:p>
    <w:p w14:paraId="34829475" w14:textId="500C8B11"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3.</w:t>
      </w:r>
      <w:r w:rsidR="0060216A"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No ato de advertência, a </w:t>
      </w:r>
      <w:r w:rsidR="00DF6279" w:rsidRPr="00685039">
        <w:rPr>
          <w:rFonts w:asciiTheme="minorHAnsi" w:hAnsiTheme="minorHAnsi" w:cs="Arial"/>
          <w:b/>
        </w:rPr>
        <w:t>CONTRATANTE</w:t>
      </w:r>
      <w:r w:rsidR="00DF6279" w:rsidRPr="00685039">
        <w:rPr>
          <w:rFonts w:asciiTheme="minorHAnsi" w:hAnsiTheme="minorHAnsi" w:cs="Arial"/>
        </w:rPr>
        <w:t xml:space="preserve"> estipulará prazo para o cumprimento da obrigação ou responsabilidade mencionada no inciso I e para a correção das ocorrências de que trata o inciso II, ambos d</w:t>
      </w:r>
      <w:r w:rsidRPr="00685039">
        <w:rPr>
          <w:rFonts w:asciiTheme="minorHAnsi" w:hAnsiTheme="minorHAnsi" w:cs="Arial"/>
        </w:rPr>
        <w:t>o subitem 1</w:t>
      </w:r>
      <w:r w:rsidR="00C606ED" w:rsidRPr="00685039">
        <w:rPr>
          <w:rFonts w:asciiTheme="minorHAnsi" w:hAnsiTheme="minorHAnsi" w:cs="Arial"/>
        </w:rPr>
        <w:t>1</w:t>
      </w:r>
      <w:r w:rsidRPr="00685039">
        <w:rPr>
          <w:rFonts w:asciiTheme="minorHAnsi" w:hAnsiTheme="minorHAnsi" w:cs="Arial"/>
        </w:rPr>
        <w:t>.</w:t>
      </w:r>
      <w:r w:rsidR="00C606ED" w:rsidRPr="00685039">
        <w:rPr>
          <w:rFonts w:asciiTheme="minorHAnsi" w:hAnsiTheme="minorHAnsi" w:cs="Arial"/>
        </w:rPr>
        <w:t>3</w:t>
      </w:r>
      <w:r w:rsidR="00DF6279" w:rsidRPr="00685039">
        <w:rPr>
          <w:rFonts w:asciiTheme="minorHAnsi" w:hAnsiTheme="minorHAnsi" w:cs="Arial"/>
        </w:rPr>
        <w:t>.</w:t>
      </w:r>
    </w:p>
    <w:p w14:paraId="1086163D" w14:textId="77777777" w:rsidR="00BE622F" w:rsidRPr="00685039" w:rsidRDefault="00BE622F" w:rsidP="00F82749">
      <w:pPr>
        <w:tabs>
          <w:tab w:val="left" w:pos="284"/>
        </w:tabs>
        <w:jc w:val="both"/>
        <w:rPr>
          <w:rFonts w:asciiTheme="minorHAnsi" w:hAnsiTheme="minorHAnsi" w:cs="Arial"/>
        </w:rPr>
      </w:pPr>
    </w:p>
    <w:p w14:paraId="030FCB73" w14:textId="6C66B5B5" w:rsidR="003F4ECF" w:rsidRPr="00685039" w:rsidRDefault="008E35F8" w:rsidP="00F82749">
      <w:pPr>
        <w:tabs>
          <w:tab w:val="left" w:pos="284"/>
        </w:tabs>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A multa moratória poderá ser cobrada pelo atraso injustificado na execução do objeto ou de prazos estipulados.</w:t>
      </w:r>
    </w:p>
    <w:p w14:paraId="0FFCB17A" w14:textId="77777777" w:rsidR="00BE622F" w:rsidRPr="00685039" w:rsidRDefault="00BE622F" w:rsidP="00F82749">
      <w:pPr>
        <w:tabs>
          <w:tab w:val="left" w:pos="284"/>
        </w:tabs>
        <w:jc w:val="both"/>
        <w:rPr>
          <w:rFonts w:asciiTheme="minorHAnsi" w:hAnsiTheme="minorHAnsi" w:cs="Arial"/>
        </w:rPr>
      </w:pPr>
    </w:p>
    <w:p w14:paraId="0F96FFDF" w14:textId="7FB86725" w:rsidR="00D14600" w:rsidRPr="00685039" w:rsidRDefault="001B344C" w:rsidP="00F82749">
      <w:pPr>
        <w:widowControl w:val="0"/>
        <w:suppressAutoHyphens/>
        <w:snapToGrid w:val="0"/>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5518C9" w:rsidRPr="00685039">
        <w:rPr>
          <w:rFonts w:asciiTheme="minorHAnsi" w:hAnsiTheme="minorHAnsi" w:cs="Arial"/>
        </w:rPr>
        <w:t>4</w:t>
      </w:r>
      <w:r w:rsidRPr="00685039">
        <w:rPr>
          <w:rFonts w:asciiTheme="minorHAnsi" w:hAnsiTheme="minorHAnsi" w:cs="Arial"/>
        </w:rPr>
        <w:t>.1</w:t>
      </w:r>
      <w:r w:rsidR="00D14600" w:rsidRPr="00685039">
        <w:rPr>
          <w:rFonts w:asciiTheme="minorHAnsi" w:hAnsiTheme="minorHAnsi" w:cs="Arial"/>
        </w:rPr>
        <w:tab/>
      </w:r>
      <w:r w:rsidR="00D14600" w:rsidRPr="00685039">
        <w:rPr>
          <w:rFonts w:asciiTheme="minorHAnsi" w:hAnsiTheme="minorHAnsi" w:cs="Arial"/>
        </w:rPr>
        <w:tab/>
        <w:t xml:space="preserve">O atraso sujeitará a </w:t>
      </w:r>
      <w:r w:rsidR="00D14600" w:rsidRPr="00685039">
        <w:rPr>
          <w:rFonts w:asciiTheme="minorHAnsi" w:hAnsiTheme="minorHAnsi" w:cs="Arial"/>
          <w:b/>
        </w:rPr>
        <w:t>CONTRATADA</w:t>
      </w:r>
      <w:r w:rsidR="00D14600" w:rsidRPr="00685039">
        <w:rPr>
          <w:rFonts w:asciiTheme="minorHAnsi" w:hAnsiTheme="minorHAnsi" w:cs="Arial"/>
        </w:rPr>
        <w:t xml:space="preserve"> à multa de:</w:t>
      </w:r>
    </w:p>
    <w:p w14:paraId="2EE2D7F8" w14:textId="77777777" w:rsidR="00D14600" w:rsidRPr="00685039" w:rsidRDefault="00D14600" w:rsidP="00F82749">
      <w:pPr>
        <w:widowControl w:val="0"/>
        <w:suppressAutoHyphens/>
        <w:snapToGrid w:val="0"/>
        <w:jc w:val="both"/>
        <w:rPr>
          <w:rFonts w:asciiTheme="minorHAnsi" w:hAnsiTheme="minorHAnsi" w:cs="Arial"/>
        </w:rPr>
      </w:pPr>
    </w:p>
    <w:p w14:paraId="4F840349" w14:textId="708FC709"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 -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por dia de atraso na entrega de </w:t>
      </w:r>
      <w:r w:rsidR="00C606ED" w:rsidRPr="00685039">
        <w:rPr>
          <w:rFonts w:asciiTheme="minorHAnsi" w:hAnsiTheme="minorHAnsi" w:cs="Arial"/>
        </w:rPr>
        <w:t>produto</w:t>
      </w:r>
      <w:r w:rsidRPr="00685039">
        <w:rPr>
          <w:rFonts w:asciiTheme="minorHAnsi" w:hAnsiTheme="minorHAnsi" w:cs="Arial"/>
        </w:rPr>
        <w:t xml:space="preserve"> ou execução de serviço, a contar do primeiro dia útil da respectiva data fixada, até o limite de 30 (trinta) dias úteis, calculada sobre o valor correspondente à obrigação não cumprida;</w:t>
      </w:r>
      <w:r w:rsidRPr="00685039">
        <w:rPr>
          <w:rFonts w:asciiTheme="minorHAnsi" w:hAnsiTheme="minorHAnsi" w:cs="Arial"/>
          <w:i/>
          <w:highlight w:val="yellow"/>
        </w:rPr>
        <w:t>&lt;percentual recomendado: 0,33%&gt;</w:t>
      </w:r>
    </w:p>
    <w:p w14:paraId="167ED838"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1B39A7E0" w14:textId="16BCC656"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II -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por dia de atraso, na entrega de </w:t>
      </w:r>
      <w:r w:rsidR="00C606ED" w:rsidRPr="00685039">
        <w:rPr>
          <w:rFonts w:asciiTheme="minorHAnsi" w:hAnsiTheme="minorHAnsi" w:cs="Arial"/>
        </w:rPr>
        <w:t>produto</w:t>
      </w:r>
      <w:r w:rsidRPr="00685039">
        <w:rPr>
          <w:rFonts w:asciiTheme="minorHAnsi" w:hAnsiTheme="minorHAnsi" w:cs="Arial"/>
        </w:rPr>
        <w:t xml:space="preserve"> ou execução de serviço, a contar do primeiro dia útil da respectiva data fixada, calculada sobre o valor correspondente à obrigação não cumprida, em caráter excepcional, se houve justificativa plausível, a juízo da </w:t>
      </w:r>
      <w:r w:rsidRPr="00685039">
        <w:rPr>
          <w:rFonts w:asciiTheme="minorHAnsi" w:hAnsiTheme="minorHAnsi" w:cs="Arial"/>
          <w:b/>
        </w:rPr>
        <w:t>CONTRATANTE</w:t>
      </w:r>
      <w:r w:rsidRPr="00685039">
        <w:rPr>
          <w:rFonts w:asciiTheme="minorHAnsi" w:hAnsiTheme="minorHAnsi" w:cs="Arial"/>
        </w:rPr>
        <w:t xml:space="preserve">, quando o atraso ultrapassar 30 (trinta) </w:t>
      </w:r>
      <w:proofErr w:type="gramStart"/>
      <w:r w:rsidRPr="00685039">
        <w:rPr>
          <w:rFonts w:asciiTheme="minorHAnsi" w:hAnsiTheme="minorHAnsi" w:cs="Arial"/>
        </w:rPr>
        <w:t>dias.</w:t>
      </w:r>
      <w:r w:rsidRPr="00685039">
        <w:rPr>
          <w:rFonts w:asciiTheme="minorHAnsi" w:hAnsiTheme="minorHAnsi" w:cs="Arial"/>
          <w:i/>
          <w:highlight w:val="yellow"/>
        </w:rPr>
        <w:t>&lt;</w:t>
      </w:r>
      <w:proofErr w:type="gramEnd"/>
      <w:r w:rsidRPr="00685039">
        <w:rPr>
          <w:rFonts w:asciiTheme="minorHAnsi" w:hAnsiTheme="minorHAnsi" w:cs="Arial"/>
          <w:i/>
          <w:highlight w:val="yellow"/>
        </w:rPr>
        <w:t>percentual recomendado: 0,66%&gt;</w:t>
      </w:r>
    </w:p>
    <w:p w14:paraId="0DE9F373" w14:textId="77777777" w:rsidR="00D14600" w:rsidRPr="00685039" w:rsidRDefault="00D14600" w:rsidP="00F82749">
      <w:pPr>
        <w:widowControl w:val="0"/>
        <w:suppressAutoHyphens/>
        <w:snapToGrid w:val="0"/>
        <w:jc w:val="both"/>
        <w:rPr>
          <w:rFonts w:asciiTheme="minorHAnsi" w:hAnsiTheme="minorHAnsi" w:cs="Arial"/>
        </w:rPr>
      </w:pPr>
    </w:p>
    <w:p w14:paraId="632D49A8" w14:textId="41EA8453" w:rsidR="00D14600" w:rsidRPr="00685039" w:rsidRDefault="00D14600" w:rsidP="00F82749">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685039">
        <w:rPr>
          <w:rFonts w:asciiTheme="minorHAnsi" w:hAnsiTheme="minorHAnsi" w:cs="Arial"/>
          <w:lang w:val="pt-PT"/>
        </w:rPr>
        <w:t>1</w:t>
      </w:r>
      <w:r w:rsidR="00EB5A65" w:rsidRPr="00685039">
        <w:rPr>
          <w:rFonts w:asciiTheme="minorHAnsi" w:hAnsiTheme="minorHAnsi" w:cs="Arial"/>
          <w:lang w:val="pt-PT"/>
        </w:rPr>
        <w:t>1</w:t>
      </w:r>
      <w:r w:rsidRPr="00685039">
        <w:rPr>
          <w:rFonts w:asciiTheme="minorHAnsi" w:hAnsiTheme="minorHAnsi" w:cs="Arial"/>
          <w:lang w:val="pt-PT"/>
        </w:rPr>
        <w:t>.</w:t>
      </w:r>
      <w:r w:rsidR="005518C9" w:rsidRPr="00685039">
        <w:rPr>
          <w:rFonts w:asciiTheme="minorHAnsi" w:hAnsiTheme="minorHAnsi" w:cs="Arial"/>
          <w:lang w:val="pt-PT"/>
        </w:rPr>
        <w:t>4</w:t>
      </w:r>
      <w:r w:rsidRPr="00685039">
        <w:rPr>
          <w:rFonts w:asciiTheme="minorHAnsi" w:hAnsiTheme="minorHAnsi" w:cs="Arial"/>
          <w:lang w:val="pt-PT"/>
        </w:rPr>
        <w:t>.2</w:t>
      </w:r>
      <w:r w:rsidRPr="00685039">
        <w:rPr>
          <w:rFonts w:asciiTheme="minorHAnsi" w:hAnsiTheme="minorHAnsi" w:cs="Arial"/>
          <w:lang w:val="pt-PT"/>
        </w:rPr>
        <w:tab/>
      </w:r>
      <w:r w:rsidR="001B344C" w:rsidRPr="00685039">
        <w:rPr>
          <w:rFonts w:asciiTheme="minorHAnsi" w:hAnsiTheme="minorHAnsi" w:cs="Arial"/>
          <w:lang w:val="pt-PT"/>
        </w:rPr>
        <w:tab/>
      </w:r>
      <w:r w:rsidR="001B344C" w:rsidRPr="00685039">
        <w:rPr>
          <w:rFonts w:asciiTheme="minorHAnsi" w:hAnsiTheme="minorHAnsi" w:cs="Arial"/>
          <w:lang w:val="pt-PT"/>
        </w:rPr>
        <w:tab/>
      </w:r>
      <w:r w:rsidRPr="00685039">
        <w:rPr>
          <w:rFonts w:asciiTheme="minorHAnsi" w:hAnsiTheme="minorHAnsi" w:cs="Arial"/>
          <w:lang w:val="pt-PT"/>
        </w:rPr>
        <w:t xml:space="preserve">O atraso injustificado superior a 30 (trinta) dias na entrega de </w:t>
      </w:r>
      <w:r w:rsidR="00C606ED" w:rsidRPr="00685039">
        <w:rPr>
          <w:rFonts w:asciiTheme="minorHAnsi" w:hAnsiTheme="minorHAnsi" w:cs="Arial"/>
          <w:lang w:val="pt-PT"/>
        </w:rPr>
        <w:t>produto</w:t>
      </w:r>
      <w:r w:rsidRPr="00685039">
        <w:rPr>
          <w:rFonts w:asciiTheme="minorHAnsi" w:hAnsiTheme="minorHAnsi" w:cs="Arial"/>
          <w:lang w:val="pt-PT"/>
        </w:rPr>
        <w:t xml:space="preserve"> ou execução de serviço poderá caracterizar a inexecução total deste contrato, a juízo da </w:t>
      </w:r>
      <w:r w:rsidRPr="00685039">
        <w:rPr>
          <w:rFonts w:asciiTheme="minorHAnsi" w:hAnsiTheme="minorHAnsi" w:cs="Arial"/>
          <w:b/>
          <w:lang w:val="pt-PT"/>
        </w:rPr>
        <w:t>CONTRATANTE</w:t>
      </w:r>
      <w:r w:rsidRPr="00685039">
        <w:rPr>
          <w:rFonts w:asciiTheme="minorHAnsi" w:hAnsiTheme="minorHAnsi" w:cs="Arial"/>
          <w:lang w:val="pt-PT"/>
        </w:rPr>
        <w:t>.</w:t>
      </w:r>
    </w:p>
    <w:p w14:paraId="07A6EF34" w14:textId="77777777" w:rsidR="00D14600" w:rsidRPr="00685039" w:rsidRDefault="00D14600" w:rsidP="00F82749">
      <w:pPr>
        <w:tabs>
          <w:tab w:val="left" w:pos="284"/>
        </w:tabs>
        <w:jc w:val="both"/>
        <w:rPr>
          <w:rFonts w:asciiTheme="minorHAnsi" w:hAnsiTheme="minorHAnsi" w:cs="Arial"/>
        </w:rPr>
      </w:pPr>
    </w:p>
    <w:p w14:paraId="1EDE720C" w14:textId="4E717CC9" w:rsidR="00D14600" w:rsidRPr="00685039" w:rsidRDefault="00D14600" w:rsidP="00F82749">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r w:rsidRPr="00685039">
        <w:rPr>
          <w:rFonts w:asciiTheme="minorHAnsi" w:hAnsiTheme="minorHAnsi" w:cs="Arial"/>
        </w:rPr>
        <w:t>1</w:t>
      </w:r>
      <w:r w:rsidR="00EB5A65" w:rsidRPr="00685039">
        <w:rPr>
          <w:rFonts w:asciiTheme="minorHAnsi" w:hAnsiTheme="minorHAnsi" w:cs="Arial"/>
        </w:rPr>
        <w:t>1</w:t>
      </w:r>
      <w:r w:rsidRPr="00685039">
        <w:rPr>
          <w:rFonts w:asciiTheme="minorHAnsi" w:hAnsiTheme="minorHAnsi" w:cs="Arial"/>
        </w:rPr>
        <w:t>.</w:t>
      </w:r>
      <w:r w:rsidR="00F62D71" w:rsidRPr="00685039">
        <w:rPr>
          <w:rFonts w:asciiTheme="minorHAnsi" w:hAnsiTheme="minorHAnsi" w:cs="Arial"/>
        </w:rPr>
        <w:t>4.3</w:t>
      </w:r>
      <w:r w:rsidRPr="00685039">
        <w:rPr>
          <w:rFonts w:asciiTheme="minorHAnsi" w:hAnsiTheme="minorHAnsi" w:cs="Arial"/>
        </w:rPr>
        <w:tab/>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CONTRATADA</w:t>
      </w:r>
      <w:r w:rsidRPr="00685039">
        <w:rPr>
          <w:rFonts w:asciiTheme="minorHAnsi" w:hAnsiTheme="minorHAnsi" w:cs="Arial"/>
        </w:rPr>
        <w:t xml:space="preserve"> estará sujeita à multa compensatória de:</w:t>
      </w:r>
    </w:p>
    <w:p w14:paraId="56C9ECFB" w14:textId="77777777" w:rsidR="00D14600" w:rsidRPr="00685039" w:rsidRDefault="00D14600" w:rsidP="00F82749">
      <w:pPr>
        <w:widowControl w:val="0"/>
        <w:tabs>
          <w:tab w:val="left" w:pos="1"/>
          <w:tab w:val="left" w:pos="282"/>
          <w:tab w:val="left" w:pos="564"/>
          <w:tab w:val="left" w:pos="846"/>
          <w:tab w:val="left" w:pos="1134"/>
          <w:tab w:val="left" w:pos="1416"/>
          <w:tab w:val="left" w:pos="1698"/>
          <w:tab w:val="left" w:pos="1980"/>
          <w:tab w:val="left" w:pos="2268"/>
          <w:tab w:val="left" w:pos="2550"/>
          <w:tab w:val="left" w:pos="2832"/>
          <w:tab w:val="left" w:pos="3114"/>
          <w:tab w:val="left" w:pos="3396"/>
          <w:tab w:val="left" w:pos="3684"/>
          <w:tab w:val="left" w:pos="3966"/>
          <w:tab w:val="left" w:pos="4248"/>
          <w:tab w:val="left" w:pos="4530"/>
          <w:tab w:val="left" w:pos="4818"/>
          <w:tab w:val="left" w:pos="5100"/>
          <w:tab w:val="left" w:pos="5382"/>
          <w:tab w:val="left" w:pos="5664"/>
          <w:tab w:val="left" w:pos="5952"/>
          <w:tab w:val="left" w:pos="6234"/>
          <w:tab w:val="left" w:pos="6516"/>
          <w:tab w:val="left" w:pos="6798"/>
          <w:tab w:val="left" w:pos="7086"/>
          <w:tab w:val="left" w:pos="7368"/>
          <w:tab w:val="left" w:pos="7650"/>
          <w:tab w:val="left" w:pos="7932"/>
          <w:tab w:val="left" w:pos="8220"/>
          <w:tab w:val="left" w:pos="8502"/>
          <w:tab w:val="left" w:pos="8784"/>
          <w:tab w:val="left" w:pos="9498"/>
          <w:tab w:val="left" w:pos="9918"/>
          <w:tab w:val="left" w:pos="10200"/>
          <w:tab w:val="left" w:pos="10482"/>
          <w:tab w:val="left" w:pos="10770"/>
          <w:tab w:val="left" w:pos="11052"/>
        </w:tabs>
        <w:suppressAutoHyphens/>
        <w:snapToGrid w:val="0"/>
        <w:jc w:val="both"/>
        <w:rPr>
          <w:rFonts w:asciiTheme="minorHAnsi" w:hAnsiTheme="minorHAnsi" w:cs="Arial"/>
        </w:rPr>
      </w:pPr>
    </w:p>
    <w:p w14:paraId="1B9542FC" w14:textId="68570F53"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 -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calculada sobre o valor da nota fiscal correspondente ao </w:t>
      </w:r>
      <w:r w:rsidR="005518C9" w:rsidRPr="00685039">
        <w:rPr>
          <w:rFonts w:asciiTheme="minorHAnsi" w:hAnsiTheme="minorHAnsi" w:cs="Arial"/>
        </w:rPr>
        <w:t>produto</w:t>
      </w:r>
      <w:r w:rsidRPr="00685039">
        <w:rPr>
          <w:rFonts w:asciiTheme="minorHAnsi" w:hAnsiTheme="minorHAnsi" w:cs="Arial"/>
        </w:rPr>
        <w:t xml:space="preserve"> ou serviço em que tenha ocorrida a falta, quando caracterizada a inexecução parcial ou a execução insatisfatória deste contrato;</w:t>
      </w:r>
      <w:r w:rsidRPr="00685039">
        <w:rPr>
          <w:rFonts w:asciiTheme="minorHAnsi" w:hAnsiTheme="minorHAnsi" w:cs="Arial"/>
          <w:i/>
          <w:highlight w:val="yellow"/>
        </w:rPr>
        <w:t>&lt;percentual recomendado: 1%&gt;</w:t>
      </w:r>
    </w:p>
    <w:p w14:paraId="4837834E"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14B5254D"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II -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calculada sobre o valor que reste executar deste contrato ou sobre o valor da dotação orçamentária que reste executar, o que for menor, pela:</w:t>
      </w:r>
      <w:r w:rsidRPr="00685039">
        <w:rPr>
          <w:rFonts w:asciiTheme="minorHAnsi" w:hAnsiTheme="minorHAnsi" w:cs="Arial"/>
          <w:i/>
          <w:highlight w:val="yellow"/>
        </w:rPr>
        <w:t>&lt;percentual recomendado: 1%&gt;</w:t>
      </w:r>
    </w:p>
    <w:p w14:paraId="0464A5E9"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243D9232"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a) inexecução total deste contrato;</w:t>
      </w:r>
    </w:p>
    <w:p w14:paraId="691E44A1"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493BC4BB" w14:textId="6E5ABA2B"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b) interrupção da execução deste contrato, sem prévia autorização da </w:t>
      </w:r>
      <w:r w:rsidRPr="00685039">
        <w:rPr>
          <w:rFonts w:asciiTheme="minorHAnsi" w:hAnsiTheme="minorHAnsi" w:cs="Arial"/>
          <w:b/>
        </w:rPr>
        <w:t>CONTRATANTE</w:t>
      </w:r>
      <w:r w:rsidRPr="00685039">
        <w:rPr>
          <w:rFonts w:asciiTheme="minorHAnsi" w:hAnsiTheme="minorHAnsi" w:cs="Arial"/>
        </w:rPr>
        <w:t>.</w:t>
      </w:r>
    </w:p>
    <w:p w14:paraId="14F71786"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664E1E22" w14:textId="7438F2C4"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III -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do valor deste contrato ou do valor da dotação orçamentária, o que for menor, por dia de atraso, observado o máximo de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pela recusa injustificada em apresentar a garantia prevista no subitem 1</w:t>
      </w:r>
      <w:r w:rsidR="00BE40EC" w:rsidRPr="00685039">
        <w:rPr>
          <w:rFonts w:asciiTheme="minorHAnsi" w:hAnsiTheme="minorHAnsi" w:cs="Arial"/>
        </w:rPr>
        <w:t>0</w:t>
      </w:r>
      <w:r w:rsidRPr="00685039">
        <w:rPr>
          <w:rFonts w:asciiTheme="minorHAnsi" w:hAnsiTheme="minorHAnsi" w:cs="Arial"/>
        </w:rPr>
        <w:t>.1 deste contrato;</w:t>
      </w:r>
      <w:r w:rsidRPr="00685039">
        <w:rPr>
          <w:rFonts w:asciiTheme="minorHAnsi" w:hAnsiTheme="minorHAnsi" w:cs="Arial"/>
          <w:highlight w:val="yellow"/>
        </w:rPr>
        <w:t>&lt;percentual recomendado: 0,07%&gt;</w:t>
      </w:r>
      <w:r w:rsidRPr="00685039">
        <w:rPr>
          <w:rFonts w:asciiTheme="minorHAnsi" w:hAnsiTheme="minorHAnsi" w:cs="Arial"/>
        </w:rPr>
        <w:t xml:space="preserve"> </w:t>
      </w:r>
      <w:r w:rsidRPr="00685039">
        <w:rPr>
          <w:rFonts w:asciiTheme="minorHAnsi" w:hAnsiTheme="minorHAnsi" w:cs="Arial"/>
          <w:highlight w:val="yellow"/>
        </w:rPr>
        <w:t>&lt;percentual máximo recomendado: 2%&gt;</w:t>
      </w:r>
    </w:p>
    <w:p w14:paraId="5DE6EFDE"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p>
    <w:p w14:paraId="7F8CF89A" w14:textId="77777777" w:rsidR="00D14600" w:rsidRPr="00685039" w:rsidRDefault="00D14600" w:rsidP="00F82749">
      <w:pPr>
        <w:widowControl w:val="0"/>
        <w:tabs>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IV - até </w:t>
      </w:r>
      <w:r w:rsidRPr="00685039">
        <w:rPr>
          <w:rFonts w:asciiTheme="minorHAnsi" w:hAnsiTheme="minorHAnsi" w:cs="Arial"/>
          <w:highlight w:val="yellow"/>
        </w:rPr>
        <w:t>XX</w:t>
      </w:r>
      <w:r w:rsidRPr="00685039">
        <w:rPr>
          <w:rFonts w:asciiTheme="minorHAnsi" w:hAnsiTheme="minorHAnsi" w:cs="Arial"/>
        </w:rPr>
        <w:t>% (</w:t>
      </w:r>
      <w:r w:rsidRPr="00685039">
        <w:rPr>
          <w:rFonts w:asciiTheme="minorHAnsi" w:hAnsiTheme="minorHAnsi" w:cs="Arial"/>
          <w:highlight w:val="yellow"/>
        </w:rPr>
        <w:t>por extenso</w:t>
      </w:r>
      <w:r w:rsidRPr="00685039">
        <w:rPr>
          <w:rFonts w:asciiTheme="minorHAnsi" w:hAnsiTheme="minorHAnsi" w:cs="Arial"/>
        </w:rPr>
        <w:t xml:space="preserve"> por cento) sobre o valor que reste executar deste contrato ou sobre o valor da dotação orçamentária que reste executar, o que for menor, pelo descumprimento de qualquer cláusula contratual, respeitado o acima disposto neste </w:t>
      </w:r>
      <w:proofErr w:type="gramStart"/>
      <w:r w:rsidRPr="00685039">
        <w:rPr>
          <w:rFonts w:asciiTheme="minorHAnsi" w:hAnsiTheme="minorHAnsi" w:cs="Arial"/>
        </w:rPr>
        <w:t>subitem.</w:t>
      </w:r>
      <w:r w:rsidRPr="00685039">
        <w:rPr>
          <w:rFonts w:asciiTheme="minorHAnsi" w:hAnsiTheme="minorHAnsi" w:cs="Arial"/>
          <w:i/>
          <w:highlight w:val="yellow"/>
        </w:rPr>
        <w:t>&lt;</w:t>
      </w:r>
      <w:proofErr w:type="gramEnd"/>
      <w:r w:rsidRPr="00685039">
        <w:rPr>
          <w:rFonts w:asciiTheme="minorHAnsi" w:hAnsiTheme="minorHAnsi" w:cs="Arial"/>
          <w:i/>
          <w:highlight w:val="yellow"/>
        </w:rPr>
        <w:t>percentual recomendado: 1%&gt;</w:t>
      </w:r>
    </w:p>
    <w:p w14:paraId="1CEAD150" w14:textId="77777777" w:rsidR="00D14600" w:rsidRPr="00685039" w:rsidRDefault="00D14600" w:rsidP="00F82749">
      <w:pPr>
        <w:tabs>
          <w:tab w:val="left" w:pos="284"/>
        </w:tabs>
        <w:jc w:val="both"/>
        <w:rPr>
          <w:rFonts w:asciiTheme="minorHAnsi" w:hAnsiTheme="minorHAnsi" w:cs="Arial"/>
        </w:rPr>
      </w:pPr>
    </w:p>
    <w:p w14:paraId="48F08D89" w14:textId="50A3860C" w:rsidR="003F4ECF" w:rsidRPr="00685039" w:rsidRDefault="00EB5A65" w:rsidP="00F82749">
      <w:pPr>
        <w:tabs>
          <w:tab w:val="left" w:pos="1418"/>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5</w:t>
      </w:r>
      <w:r w:rsidRPr="00685039">
        <w:rPr>
          <w:rFonts w:asciiTheme="minorHAnsi" w:hAnsiTheme="minorHAnsi" w:cs="Arial"/>
        </w:rPr>
        <w:tab/>
      </w:r>
      <w:r w:rsidR="00DF6279" w:rsidRPr="00685039">
        <w:rPr>
          <w:rFonts w:asciiTheme="minorHAnsi" w:hAnsiTheme="minorHAnsi" w:cs="Arial"/>
        </w:rPr>
        <w:t xml:space="preserve">A suspensão do direito de licitar e contratar com a Administração poderá ser aplicada à </w:t>
      </w:r>
      <w:r w:rsidR="00DF6279" w:rsidRPr="00685039">
        <w:rPr>
          <w:rFonts w:asciiTheme="minorHAnsi" w:hAnsiTheme="minorHAnsi" w:cs="Arial"/>
          <w:b/>
        </w:rPr>
        <w:t>CONTRATADA</w:t>
      </w:r>
      <w:r w:rsidR="00DF6279" w:rsidRPr="00685039">
        <w:rPr>
          <w:rFonts w:asciiTheme="minorHAnsi" w:hAnsiTheme="minorHAnsi" w:cs="Arial"/>
        </w:rPr>
        <w:t xml:space="preserve"> se, por culpa ou dolo, prejudicar ou tentar prejudicar a execução deste </w:t>
      </w:r>
      <w:r w:rsidR="00582078" w:rsidRPr="00685039">
        <w:rPr>
          <w:rFonts w:asciiTheme="minorHAnsi" w:hAnsiTheme="minorHAnsi" w:cs="Arial"/>
        </w:rPr>
        <w:t>c</w:t>
      </w:r>
      <w:r w:rsidR="00DF6279" w:rsidRPr="00685039">
        <w:rPr>
          <w:rFonts w:asciiTheme="minorHAnsi" w:hAnsiTheme="minorHAnsi" w:cs="Arial"/>
        </w:rPr>
        <w:t>ontrato, nos seguintes prazos e situações:</w:t>
      </w:r>
    </w:p>
    <w:p w14:paraId="4F728D7F" w14:textId="77777777" w:rsidR="00E35018" w:rsidRPr="00685039" w:rsidRDefault="00E35018" w:rsidP="00F82749">
      <w:pPr>
        <w:tabs>
          <w:tab w:val="left" w:pos="284"/>
        </w:tabs>
        <w:jc w:val="both"/>
        <w:rPr>
          <w:rFonts w:asciiTheme="minorHAnsi" w:hAnsiTheme="minorHAnsi" w:cs="Arial"/>
        </w:rPr>
      </w:pPr>
    </w:p>
    <w:p w14:paraId="78AB1AF9" w14:textId="37B11F78" w:rsidR="003F4ECF" w:rsidRPr="00685039" w:rsidRDefault="00DF6279" w:rsidP="00F82749">
      <w:pPr>
        <w:pStyle w:val="format1"/>
        <w:tabs>
          <w:tab w:val="left" w:pos="1134"/>
        </w:tabs>
        <w:autoSpaceDE/>
        <w:ind w:left="1418"/>
        <w:rPr>
          <w:rFonts w:asciiTheme="minorHAnsi" w:hAnsiTheme="minorHAnsi" w:cs="Arial"/>
          <w:sz w:val="24"/>
          <w:szCs w:val="24"/>
        </w:rPr>
      </w:pPr>
      <w:r w:rsidRPr="00685039">
        <w:rPr>
          <w:rFonts w:asciiTheme="minorHAnsi" w:hAnsiTheme="minorHAnsi" w:cs="Arial"/>
          <w:sz w:val="24"/>
          <w:szCs w:val="24"/>
        </w:rPr>
        <w:t xml:space="preserve">I. por até </w:t>
      </w:r>
      <w:r w:rsidR="00BE40EC" w:rsidRPr="00685039">
        <w:rPr>
          <w:rFonts w:asciiTheme="minorHAnsi" w:hAnsiTheme="minorHAnsi" w:cs="Arial"/>
          <w:sz w:val="24"/>
          <w:szCs w:val="24"/>
        </w:rPr>
        <w:t>0</w:t>
      </w:r>
      <w:r w:rsidRPr="00685039">
        <w:rPr>
          <w:rFonts w:asciiTheme="minorHAnsi" w:hAnsiTheme="minorHAnsi" w:cs="Arial"/>
          <w:sz w:val="24"/>
          <w:szCs w:val="24"/>
        </w:rPr>
        <w:t>6 (seis) meses:</w:t>
      </w:r>
    </w:p>
    <w:p w14:paraId="5736BA7E" w14:textId="77777777" w:rsidR="00E35018" w:rsidRPr="00685039" w:rsidRDefault="00E35018" w:rsidP="00F82749">
      <w:pPr>
        <w:pStyle w:val="format1"/>
        <w:tabs>
          <w:tab w:val="left" w:pos="1134"/>
        </w:tabs>
        <w:autoSpaceDE/>
        <w:ind w:left="1418"/>
        <w:rPr>
          <w:rFonts w:asciiTheme="minorHAnsi" w:hAnsiTheme="minorHAnsi" w:cs="Arial"/>
          <w:sz w:val="24"/>
          <w:szCs w:val="24"/>
        </w:rPr>
      </w:pPr>
    </w:p>
    <w:p w14:paraId="699D4D4F" w14:textId="77777777" w:rsidR="003F4ECF" w:rsidRPr="00685039" w:rsidRDefault="00DF6279" w:rsidP="00F82749">
      <w:pPr>
        <w:pStyle w:val="Recuodecorpodetexto3"/>
        <w:tabs>
          <w:tab w:val="left" w:pos="1134"/>
          <w:tab w:val="left" w:pos="1701"/>
          <w:tab w:val="left" w:pos="2127"/>
        </w:tabs>
        <w:ind w:left="1418"/>
        <w:jc w:val="both"/>
        <w:rPr>
          <w:rFonts w:asciiTheme="minorHAnsi" w:hAnsiTheme="minorHAnsi" w:cs="Arial"/>
          <w:szCs w:val="24"/>
        </w:rPr>
      </w:pPr>
      <w:r w:rsidRPr="00685039">
        <w:rPr>
          <w:rFonts w:asciiTheme="minorHAnsi" w:hAnsiTheme="minorHAnsi" w:cs="Arial"/>
          <w:szCs w:val="24"/>
        </w:rPr>
        <w:t xml:space="preserve">a) atraso no cumprimento das obrigações assumidas contratualmente, que tenha acarretado prejuízos financeiros para a </w:t>
      </w:r>
      <w:r w:rsidRPr="00685039">
        <w:rPr>
          <w:rFonts w:asciiTheme="minorHAnsi" w:hAnsiTheme="minorHAnsi" w:cs="Arial"/>
          <w:b/>
          <w:szCs w:val="24"/>
        </w:rPr>
        <w:t>CONTRATANTE</w:t>
      </w:r>
      <w:r w:rsidRPr="00685039">
        <w:rPr>
          <w:rFonts w:asciiTheme="minorHAnsi" w:hAnsiTheme="minorHAnsi" w:cs="Arial"/>
          <w:szCs w:val="24"/>
        </w:rPr>
        <w:t>;</w:t>
      </w:r>
    </w:p>
    <w:p w14:paraId="52ABD239" w14:textId="77777777" w:rsidR="00E35018" w:rsidRPr="00685039" w:rsidRDefault="00E35018" w:rsidP="00F82749">
      <w:pPr>
        <w:pStyle w:val="Recuodecorpodetexto3"/>
        <w:tabs>
          <w:tab w:val="left" w:pos="1134"/>
          <w:tab w:val="left" w:pos="1701"/>
          <w:tab w:val="left" w:pos="2127"/>
        </w:tabs>
        <w:ind w:left="1418"/>
        <w:jc w:val="both"/>
        <w:rPr>
          <w:rFonts w:asciiTheme="minorHAnsi" w:hAnsiTheme="minorHAnsi" w:cs="Arial"/>
          <w:szCs w:val="24"/>
        </w:rPr>
      </w:pPr>
    </w:p>
    <w:p w14:paraId="24ACBE95" w14:textId="2A032901" w:rsidR="003F4ECF" w:rsidRPr="00685039" w:rsidRDefault="00DF6279" w:rsidP="00F82749">
      <w:pPr>
        <w:pStyle w:val="Recuodecorpodetexto3"/>
        <w:tabs>
          <w:tab w:val="left" w:pos="1134"/>
          <w:tab w:val="left" w:pos="1701"/>
          <w:tab w:val="left" w:pos="2127"/>
        </w:tabs>
        <w:ind w:left="1418"/>
        <w:jc w:val="both"/>
        <w:rPr>
          <w:rFonts w:asciiTheme="minorHAnsi" w:hAnsiTheme="minorHAnsi" w:cs="Arial"/>
          <w:szCs w:val="24"/>
        </w:rPr>
      </w:pPr>
      <w:r w:rsidRPr="00685039">
        <w:rPr>
          <w:rFonts w:asciiTheme="minorHAnsi" w:hAnsiTheme="minorHAnsi" w:cs="Arial"/>
          <w:szCs w:val="24"/>
        </w:rPr>
        <w:t>b) execução insatisfatória do objeto desta contratação, se antes tiver havido aplicação da sanção de advertência ou multa, na forma d</w:t>
      </w:r>
      <w:r w:rsidR="00BE40EC" w:rsidRPr="00685039">
        <w:rPr>
          <w:rFonts w:asciiTheme="minorHAnsi" w:hAnsiTheme="minorHAnsi" w:cs="Arial"/>
          <w:szCs w:val="24"/>
        </w:rPr>
        <w:t>o</w:t>
      </w:r>
      <w:r w:rsidRPr="00685039">
        <w:rPr>
          <w:rFonts w:asciiTheme="minorHAnsi" w:hAnsiTheme="minorHAnsi" w:cs="Arial"/>
          <w:szCs w:val="24"/>
        </w:rPr>
        <w:t xml:space="preserve">s </w:t>
      </w:r>
      <w:r w:rsidR="00BE40EC" w:rsidRPr="00685039">
        <w:rPr>
          <w:rFonts w:asciiTheme="minorHAnsi" w:hAnsiTheme="minorHAnsi" w:cs="Arial"/>
          <w:szCs w:val="24"/>
        </w:rPr>
        <w:t>subitens 11.3, 11,4 e 11,5</w:t>
      </w:r>
      <w:r w:rsidRPr="00685039">
        <w:rPr>
          <w:rFonts w:asciiTheme="minorHAnsi" w:hAnsiTheme="minorHAnsi" w:cs="Arial"/>
          <w:szCs w:val="24"/>
        </w:rPr>
        <w:t>;</w:t>
      </w:r>
    </w:p>
    <w:p w14:paraId="121826DC" w14:textId="77777777" w:rsidR="00E35018" w:rsidRPr="00685039" w:rsidRDefault="00E35018" w:rsidP="00F82749">
      <w:pPr>
        <w:pStyle w:val="Recuodecorpodetexto3"/>
        <w:tabs>
          <w:tab w:val="left" w:pos="1134"/>
        </w:tabs>
        <w:ind w:left="1418"/>
        <w:jc w:val="both"/>
        <w:rPr>
          <w:rFonts w:asciiTheme="minorHAnsi" w:hAnsiTheme="minorHAnsi" w:cs="Arial"/>
          <w:szCs w:val="24"/>
        </w:rPr>
      </w:pPr>
    </w:p>
    <w:p w14:paraId="43977966" w14:textId="77777777" w:rsidR="003F4ECF" w:rsidRPr="00685039" w:rsidRDefault="00DF6279" w:rsidP="00F82749">
      <w:pPr>
        <w:pStyle w:val="format1"/>
        <w:tabs>
          <w:tab w:val="left" w:pos="1134"/>
        </w:tabs>
        <w:autoSpaceDE/>
        <w:ind w:left="1418"/>
        <w:rPr>
          <w:rFonts w:asciiTheme="minorHAnsi" w:hAnsiTheme="minorHAnsi" w:cs="Arial"/>
          <w:sz w:val="24"/>
          <w:szCs w:val="24"/>
        </w:rPr>
      </w:pPr>
      <w:r w:rsidRPr="00685039">
        <w:rPr>
          <w:rFonts w:asciiTheme="minorHAnsi" w:hAnsiTheme="minorHAnsi" w:cs="Arial"/>
          <w:sz w:val="24"/>
          <w:szCs w:val="24"/>
        </w:rPr>
        <w:t>II. por até 2 (dois) anos:</w:t>
      </w:r>
    </w:p>
    <w:p w14:paraId="25190FBA" w14:textId="77777777" w:rsidR="00E35018" w:rsidRPr="00685039" w:rsidRDefault="00E35018" w:rsidP="00F82749">
      <w:pPr>
        <w:pStyle w:val="format1"/>
        <w:tabs>
          <w:tab w:val="left" w:pos="1134"/>
        </w:tabs>
        <w:autoSpaceDE/>
        <w:ind w:left="1418"/>
        <w:rPr>
          <w:rFonts w:asciiTheme="minorHAnsi" w:hAnsiTheme="minorHAnsi" w:cs="Arial"/>
          <w:sz w:val="24"/>
          <w:szCs w:val="24"/>
        </w:rPr>
      </w:pPr>
    </w:p>
    <w:p w14:paraId="4D7D2BF6" w14:textId="4406DF27" w:rsidR="00E35018" w:rsidRPr="00685039" w:rsidRDefault="00DF6279" w:rsidP="00F82749">
      <w:pPr>
        <w:pStyle w:val="Recuodecorpodetexto3"/>
        <w:numPr>
          <w:ilvl w:val="0"/>
          <w:numId w:val="87"/>
        </w:numPr>
        <w:tabs>
          <w:tab w:val="left" w:pos="1134"/>
          <w:tab w:val="left" w:pos="1418"/>
          <w:tab w:val="left" w:pos="1701"/>
        </w:tabs>
        <w:jc w:val="both"/>
        <w:rPr>
          <w:rFonts w:asciiTheme="minorHAnsi" w:hAnsiTheme="minorHAnsi" w:cs="Arial"/>
          <w:szCs w:val="24"/>
        </w:rPr>
      </w:pPr>
      <w:proofErr w:type="gramStart"/>
      <w:r w:rsidRPr="00685039">
        <w:rPr>
          <w:rFonts w:asciiTheme="minorHAnsi" w:hAnsiTheme="minorHAnsi" w:cs="Arial"/>
          <w:szCs w:val="24"/>
        </w:rPr>
        <w:t>não</w:t>
      </w:r>
      <w:proofErr w:type="gramEnd"/>
      <w:r w:rsidRPr="00685039">
        <w:rPr>
          <w:rFonts w:asciiTheme="minorHAnsi" w:hAnsiTheme="minorHAnsi" w:cs="Arial"/>
          <w:szCs w:val="24"/>
        </w:rPr>
        <w:t xml:space="preserve"> conclusão dos serviços contratados;</w:t>
      </w:r>
    </w:p>
    <w:p w14:paraId="560C4A97" w14:textId="77777777" w:rsidR="003F4ECF" w:rsidRPr="00685039" w:rsidRDefault="003F4ECF" w:rsidP="00F82749">
      <w:pPr>
        <w:pStyle w:val="Recuodecorpodetexto3"/>
        <w:tabs>
          <w:tab w:val="left" w:pos="1134"/>
          <w:tab w:val="left" w:pos="1418"/>
          <w:tab w:val="left" w:pos="1701"/>
        </w:tabs>
        <w:ind w:left="1418"/>
        <w:jc w:val="both"/>
        <w:rPr>
          <w:rFonts w:asciiTheme="minorHAnsi" w:hAnsiTheme="minorHAnsi" w:cs="Arial"/>
          <w:szCs w:val="24"/>
        </w:rPr>
      </w:pPr>
    </w:p>
    <w:p w14:paraId="309674F9" w14:textId="3AEBAAB8" w:rsidR="003F4ECF"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b) </w:t>
      </w:r>
      <w:r w:rsidR="00DF6279" w:rsidRPr="00685039">
        <w:rPr>
          <w:rFonts w:asciiTheme="minorHAnsi" w:hAnsiTheme="minorHAnsi" w:cs="Arial"/>
          <w:szCs w:val="24"/>
        </w:rPr>
        <w:t xml:space="preserve">prestação do serviço em desacordo com as especificações constantes da Ordem de Serviço, depois da solicitação de correção efetuada pela </w:t>
      </w:r>
      <w:r w:rsidR="00DF6279" w:rsidRPr="00685039">
        <w:rPr>
          <w:rFonts w:asciiTheme="minorHAnsi" w:hAnsiTheme="minorHAnsi" w:cs="Arial"/>
          <w:b/>
          <w:szCs w:val="24"/>
        </w:rPr>
        <w:t>CONTRATANTE</w:t>
      </w:r>
      <w:r w:rsidR="00DF6279" w:rsidRPr="00685039">
        <w:rPr>
          <w:rFonts w:asciiTheme="minorHAnsi" w:hAnsiTheme="minorHAnsi" w:cs="Arial"/>
          <w:szCs w:val="24"/>
        </w:rPr>
        <w:t>;</w:t>
      </w:r>
    </w:p>
    <w:p w14:paraId="17124070" w14:textId="77777777" w:rsidR="00E35018" w:rsidRPr="00685039" w:rsidRDefault="00E35018" w:rsidP="00F82749">
      <w:pPr>
        <w:pStyle w:val="Recuodecorpodetexto3"/>
        <w:tabs>
          <w:tab w:val="left" w:pos="1134"/>
          <w:tab w:val="left" w:pos="1418"/>
          <w:tab w:val="left" w:pos="1701"/>
        </w:tabs>
        <w:ind w:left="1418"/>
        <w:jc w:val="both"/>
        <w:rPr>
          <w:rFonts w:asciiTheme="minorHAnsi" w:hAnsiTheme="minorHAnsi" w:cs="Arial"/>
          <w:szCs w:val="24"/>
        </w:rPr>
      </w:pPr>
    </w:p>
    <w:p w14:paraId="323EC335" w14:textId="011CEFF9" w:rsidR="003F4ECF"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c) </w:t>
      </w:r>
      <w:r w:rsidR="00DF6279" w:rsidRPr="00685039">
        <w:rPr>
          <w:rFonts w:asciiTheme="minorHAnsi" w:hAnsiTheme="minorHAnsi" w:cs="Arial"/>
          <w:szCs w:val="24"/>
        </w:rPr>
        <w:t xml:space="preserve">cometimento de quaisquer outras irregularidades que acarretem prejuízo à </w:t>
      </w:r>
      <w:r w:rsidR="00DF6279" w:rsidRPr="00685039">
        <w:rPr>
          <w:rFonts w:asciiTheme="minorHAnsi" w:hAnsiTheme="minorHAnsi" w:cs="Arial"/>
          <w:b/>
          <w:szCs w:val="24"/>
        </w:rPr>
        <w:t>CONTRATANTE</w:t>
      </w:r>
      <w:r w:rsidR="00DF6279" w:rsidRPr="00685039">
        <w:rPr>
          <w:rFonts w:asciiTheme="minorHAnsi" w:hAnsiTheme="minorHAnsi" w:cs="Arial"/>
          <w:szCs w:val="24"/>
        </w:rPr>
        <w:t xml:space="preserve">, ensejando a rescisão deste </w:t>
      </w:r>
      <w:r w:rsidR="00582078" w:rsidRPr="00685039">
        <w:rPr>
          <w:rFonts w:asciiTheme="minorHAnsi" w:hAnsiTheme="minorHAnsi" w:cs="Arial"/>
          <w:szCs w:val="24"/>
        </w:rPr>
        <w:t>c</w:t>
      </w:r>
      <w:r w:rsidR="00DF6279" w:rsidRPr="00685039">
        <w:rPr>
          <w:rFonts w:asciiTheme="minorHAnsi" w:hAnsiTheme="minorHAnsi" w:cs="Arial"/>
          <w:szCs w:val="24"/>
        </w:rPr>
        <w:t xml:space="preserve">ontrato por </w:t>
      </w:r>
      <w:r w:rsidR="00BE40EC" w:rsidRPr="00685039">
        <w:rPr>
          <w:rFonts w:asciiTheme="minorHAnsi" w:hAnsiTheme="minorHAnsi" w:cs="Arial"/>
          <w:szCs w:val="24"/>
        </w:rPr>
        <w:t xml:space="preserve">sua </w:t>
      </w:r>
      <w:r w:rsidR="00DF6279" w:rsidRPr="00685039">
        <w:rPr>
          <w:rFonts w:asciiTheme="minorHAnsi" w:hAnsiTheme="minorHAnsi" w:cs="Arial"/>
          <w:szCs w:val="24"/>
        </w:rPr>
        <w:t>culpa;</w:t>
      </w:r>
    </w:p>
    <w:p w14:paraId="2CD39CC6" w14:textId="77777777" w:rsidR="00E35018" w:rsidRPr="00685039" w:rsidRDefault="00E35018" w:rsidP="00F82749">
      <w:pPr>
        <w:pStyle w:val="Recuodecorpodetexto3"/>
        <w:tabs>
          <w:tab w:val="left" w:pos="1134"/>
          <w:tab w:val="left" w:pos="1418"/>
          <w:tab w:val="left" w:pos="1701"/>
        </w:tabs>
        <w:ind w:left="1418"/>
        <w:jc w:val="both"/>
        <w:rPr>
          <w:rFonts w:asciiTheme="minorHAnsi" w:hAnsiTheme="minorHAnsi" w:cs="Arial"/>
          <w:szCs w:val="24"/>
        </w:rPr>
      </w:pPr>
    </w:p>
    <w:p w14:paraId="4D322D92" w14:textId="4E2ECADE" w:rsidR="003F4ECF"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d) </w:t>
      </w:r>
      <w:r w:rsidR="00DF6279" w:rsidRPr="00685039">
        <w:rPr>
          <w:rFonts w:asciiTheme="minorHAnsi" w:hAnsiTheme="minorHAnsi" w:cs="Arial"/>
          <w:szCs w:val="24"/>
        </w:rPr>
        <w:t>condenação definitiva por fraude fiscal no recolhimento de quaisquer tributos e contribuições, praticada por meios dolosos;</w:t>
      </w:r>
    </w:p>
    <w:p w14:paraId="190B2B7C" w14:textId="77777777" w:rsidR="00E35018" w:rsidRPr="00685039" w:rsidRDefault="00E35018" w:rsidP="00F82749">
      <w:pPr>
        <w:pStyle w:val="Recuodecorpodetexto3"/>
        <w:tabs>
          <w:tab w:val="left" w:pos="1134"/>
          <w:tab w:val="left" w:pos="1418"/>
          <w:tab w:val="left" w:pos="1701"/>
        </w:tabs>
        <w:ind w:left="1418"/>
        <w:jc w:val="both"/>
        <w:rPr>
          <w:rFonts w:asciiTheme="minorHAnsi" w:hAnsiTheme="minorHAnsi" w:cs="Arial"/>
          <w:szCs w:val="24"/>
        </w:rPr>
      </w:pPr>
    </w:p>
    <w:p w14:paraId="5C8FE7AC" w14:textId="7A523497" w:rsidR="003F4ECF"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e) </w:t>
      </w:r>
      <w:r w:rsidR="00DF6279" w:rsidRPr="00685039">
        <w:rPr>
          <w:rFonts w:asciiTheme="minorHAnsi" w:hAnsiTheme="minorHAnsi" w:cs="Arial"/>
          <w:szCs w:val="24"/>
        </w:rPr>
        <w:t xml:space="preserve">apresentação, à </w:t>
      </w:r>
      <w:r w:rsidR="00DF6279" w:rsidRPr="00685039">
        <w:rPr>
          <w:rFonts w:asciiTheme="minorHAnsi" w:hAnsiTheme="minorHAnsi" w:cs="Arial"/>
          <w:b/>
          <w:szCs w:val="24"/>
        </w:rPr>
        <w:t>CONTRATANTE</w:t>
      </w:r>
      <w:r w:rsidR="00DF6279" w:rsidRPr="00685039">
        <w:rPr>
          <w:rFonts w:asciiTheme="minorHAnsi" w:hAnsiTheme="minorHAnsi" w:cs="Arial"/>
          <w:szCs w:val="24"/>
        </w:rPr>
        <w:t xml:space="preserve">, de qualquer documento falso ou falsificado, no todo ou em parte, com o objetivo de participar da licitação, que venha ao conhecimento da </w:t>
      </w:r>
      <w:r w:rsidR="00DF6279" w:rsidRPr="00685039">
        <w:rPr>
          <w:rFonts w:asciiTheme="minorHAnsi" w:hAnsiTheme="minorHAnsi" w:cs="Arial"/>
          <w:b/>
          <w:szCs w:val="24"/>
        </w:rPr>
        <w:t>CONTRATANTE</w:t>
      </w:r>
      <w:r w:rsidR="00DF6279" w:rsidRPr="00685039">
        <w:rPr>
          <w:rFonts w:asciiTheme="minorHAnsi" w:hAnsiTheme="minorHAnsi" w:cs="Arial"/>
          <w:szCs w:val="24"/>
        </w:rPr>
        <w:t xml:space="preserve"> após a assinatura deste </w:t>
      </w:r>
      <w:r w:rsidR="00582078" w:rsidRPr="00685039">
        <w:rPr>
          <w:rFonts w:asciiTheme="minorHAnsi" w:hAnsiTheme="minorHAnsi" w:cs="Arial"/>
          <w:szCs w:val="24"/>
        </w:rPr>
        <w:t>c</w:t>
      </w:r>
      <w:r w:rsidR="00DF6279" w:rsidRPr="00685039">
        <w:rPr>
          <w:rFonts w:asciiTheme="minorHAnsi" w:hAnsiTheme="minorHAnsi" w:cs="Arial"/>
          <w:szCs w:val="24"/>
        </w:rPr>
        <w:t>ontrato, ou para comprovar, durante sua execução, a manutenção das condições apresentadas na habilitação;</w:t>
      </w:r>
    </w:p>
    <w:p w14:paraId="17B79118" w14:textId="77777777" w:rsidR="00E35018" w:rsidRPr="00685039" w:rsidRDefault="00E35018" w:rsidP="00F82749">
      <w:pPr>
        <w:pStyle w:val="Recuodecorpodetexto3"/>
        <w:tabs>
          <w:tab w:val="left" w:pos="1134"/>
          <w:tab w:val="left" w:pos="1418"/>
          <w:tab w:val="left" w:pos="1701"/>
        </w:tabs>
        <w:ind w:left="1418"/>
        <w:jc w:val="both"/>
        <w:rPr>
          <w:rFonts w:asciiTheme="minorHAnsi" w:hAnsiTheme="minorHAnsi" w:cs="Arial"/>
          <w:szCs w:val="24"/>
        </w:rPr>
      </w:pPr>
    </w:p>
    <w:p w14:paraId="68F8EBFB" w14:textId="10CAF3A7" w:rsidR="00E35018"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f) </w:t>
      </w:r>
      <w:r w:rsidR="00DF6279" w:rsidRPr="00685039">
        <w:rPr>
          <w:rFonts w:asciiTheme="minorHAnsi" w:hAnsiTheme="minorHAnsi" w:cs="Arial"/>
          <w:szCs w:val="24"/>
        </w:rPr>
        <w:t xml:space="preserve">ocorrência de ato capitulado como crime pela Lei nº 8.666/1993, praticado durante o procedimento licitatório, que venha ao conhecimento da </w:t>
      </w:r>
      <w:r w:rsidR="00DF6279" w:rsidRPr="00685039">
        <w:rPr>
          <w:rFonts w:asciiTheme="minorHAnsi" w:hAnsiTheme="minorHAnsi" w:cs="Arial"/>
          <w:b/>
          <w:szCs w:val="24"/>
        </w:rPr>
        <w:t>CONTRATANTE</w:t>
      </w:r>
      <w:r w:rsidR="00DF6279" w:rsidRPr="00685039">
        <w:rPr>
          <w:rFonts w:asciiTheme="minorHAnsi" w:hAnsiTheme="minorHAnsi" w:cs="Arial"/>
          <w:szCs w:val="24"/>
        </w:rPr>
        <w:t xml:space="preserve"> após a assinatura deste </w:t>
      </w:r>
      <w:r w:rsidR="00582078" w:rsidRPr="00685039">
        <w:rPr>
          <w:rFonts w:asciiTheme="minorHAnsi" w:hAnsiTheme="minorHAnsi" w:cs="Arial"/>
          <w:szCs w:val="24"/>
        </w:rPr>
        <w:t>c</w:t>
      </w:r>
      <w:r w:rsidR="00DF6279" w:rsidRPr="00685039">
        <w:rPr>
          <w:rFonts w:asciiTheme="minorHAnsi" w:hAnsiTheme="minorHAnsi" w:cs="Arial"/>
          <w:szCs w:val="24"/>
        </w:rPr>
        <w:t>ontrato;</w:t>
      </w:r>
    </w:p>
    <w:p w14:paraId="3081F99D" w14:textId="77777777" w:rsidR="003F4ECF" w:rsidRPr="00685039" w:rsidRDefault="003F4ECF" w:rsidP="00F82749">
      <w:pPr>
        <w:pStyle w:val="Recuodecorpodetexto3"/>
        <w:tabs>
          <w:tab w:val="left" w:pos="1134"/>
          <w:tab w:val="left" w:pos="1418"/>
          <w:tab w:val="left" w:pos="1701"/>
        </w:tabs>
        <w:ind w:left="1418"/>
        <w:jc w:val="both"/>
        <w:rPr>
          <w:rFonts w:asciiTheme="minorHAnsi" w:hAnsiTheme="minorHAnsi" w:cs="Arial"/>
          <w:szCs w:val="24"/>
        </w:rPr>
      </w:pPr>
    </w:p>
    <w:p w14:paraId="0551D86D" w14:textId="54F20530" w:rsidR="003F4ECF" w:rsidRPr="00685039" w:rsidRDefault="00692666" w:rsidP="00F82749">
      <w:pPr>
        <w:pStyle w:val="Recuodecorpodetexto3"/>
        <w:tabs>
          <w:tab w:val="left" w:pos="1134"/>
          <w:tab w:val="left" w:pos="1418"/>
          <w:tab w:val="left" w:pos="1701"/>
        </w:tabs>
        <w:ind w:left="1418"/>
        <w:jc w:val="both"/>
        <w:rPr>
          <w:rFonts w:asciiTheme="minorHAnsi" w:hAnsiTheme="minorHAnsi" w:cs="Arial"/>
          <w:szCs w:val="24"/>
        </w:rPr>
      </w:pPr>
      <w:r w:rsidRPr="00685039">
        <w:rPr>
          <w:rFonts w:asciiTheme="minorHAnsi" w:hAnsiTheme="minorHAnsi" w:cs="Arial"/>
          <w:szCs w:val="24"/>
        </w:rPr>
        <w:t xml:space="preserve">g) </w:t>
      </w:r>
      <w:r w:rsidR="00DF6279" w:rsidRPr="00685039">
        <w:rPr>
          <w:rFonts w:asciiTheme="minorHAnsi" w:hAnsiTheme="minorHAnsi" w:cs="Arial"/>
          <w:szCs w:val="24"/>
        </w:rPr>
        <w:t xml:space="preserve">reprodução, divulgação ou utilização, em benefício próprio ou de terceiros, de quaisquer informações de que seus empregados tenham tido conhecimento em razão da execução deste </w:t>
      </w:r>
      <w:r w:rsidR="00582078" w:rsidRPr="00685039">
        <w:rPr>
          <w:rFonts w:asciiTheme="minorHAnsi" w:hAnsiTheme="minorHAnsi" w:cs="Arial"/>
          <w:szCs w:val="24"/>
        </w:rPr>
        <w:t>c</w:t>
      </w:r>
      <w:r w:rsidR="00DF6279" w:rsidRPr="00685039">
        <w:rPr>
          <w:rFonts w:asciiTheme="minorHAnsi" w:hAnsiTheme="minorHAnsi" w:cs="Arial"/>
          <w:szCs w:val="24"/>
        </w:rPr>
        <w:t>ontrato, sem consentimento prévio e expresso da</w:t>
      </w:r>
      <w:r w:rsidR="009B674A" w:rsidRPr="00685039">
        <w:rPr>
          <w:rFonts w:asciiTheme="minorHAnsi" w:hAnsiTheme="minorHAnsi" w:cs="Arial"/>
          <w:szCs w:val="24"/>
        </w:rPr>
        <w:t xml:space="preserve"> </w:t>
      </w:r>
      <w:r w:rsidR="00DF6279" w:rsidRPr="00685039">
        <w:rPr>
          <w:rFonts w:asciiTheme="minorHAnsi" w:hAnsiTheme="minorHAnsi" w:cs="Arial"/>
          <w:b/>
          <w:szCs w:val="24"/>
        </w:rPr>
        <w:t>CONTRATANTE</w:t>
      </w:r>
      <w:r w:rsidR="00DF6279" w:rsidRPr="00685039">
        <w:rPr>
          <w:rFonts w:asciiTheme="minorHAnsi" w:hAnsiTheme="minorHAnsi" w:cs="Arial"/>
          <w:szCs w:val="24"/>
        </w:rPr>
        <w:t>.</w:t>
      </w:r>
    </w:p>
    <w:p w14:paraId="2FE87FA7" w14:textId="77777777" w:rsidR="00E35018" w:rsidRPr="00685039" w:rsidRDefault="00E35018" w:rsidP="00F82749">
      <w:pPr>
        <w:tabs>
          <w:tab w:val="left" w:pos="284"/>
        </w:tabs>
        <w:jc w:val="both"/>
        <w:rPr>
          <w:rFonts w:asciiTheme="minorHAnsi" w:hAnsiTheme="minorHAnsi" w:cs="Arial"/>
        </w:rPr>
      </w:pPr>
    </w:p>
    <w:p w14:paraId="0575EA09" w14:textId="1F09C976" w:rsidR="00E35018" w:rsidRPr="00685039" w:rsidRDefault="00E44BB3" w:rsidP="00F82749">
      <w:pPr>
        <w:tabs>
          <w:tab w:val="left" w:pos="284"/>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5</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Na aplicação das sanções previstas </w:t>
      </w:r>
      <w:r w:rsidR="005C71C0" w:rsidRPr="00685039">
        <w:rPr>
          <w:rFonts w:asciiTheme="minorHAnsi" w:hAnsiTheme="minorHAnsi" w:cs="Arial"/>
        </w:rPr>
        <w:t>No subitem 11.6</w:t>
      </w:r>
      <w:r w:rsidR="00DF6279" w:rsidRPr="00685039">
        <w:rPr>
          <w:rFonts w:asciiTheme="minorHAnsi" w:hAnsiTheme="minorHAnsi" w:cs="Arial"/>
        </w:rPr>
        <w:t xml:space="preserve"> serão levadas em consideração a gravidade da infração e as circunstâncias atenuantes ou agravantes.</w:t>
      </w:r>
    </w:p>
    <w:p w14:paraId="71D2B900" w14:textId="77777777" w:rsidR="002828EF" w:rsidRPr="00685039" w:rsidRDefault="002828EF" w:rsidP="00F82749">
      <w:pPr>
        <w:tabs>
          <w:tab w:val="left" w:pos="284"/>
        </w:tabs>
        <w:jc w:val="both"/>
        <w:rPr>
          <w:rFonts w:asciiTheme="minorHAnsi" w:hAnsiTheme="minorHAnsi" w:cs="Arial"/>
        </w:rPr>
      </w:pPr>
    </w:p>
    <w:p w14:paraId="3055FD38" w14:textId="0A94C0AC" w:rsidR="00692666" w:rsidRPr="00685039" w:rsidRDefault="00692666" w:rsidP="00F82749">
      <w:pPr>
        <w:widowControl w:val="0"/>
        <w:tabs>
          <w:tab w:val="left" w:pos="1100"/>
        </w:tabs>
        <w:suppressAutoHyphens/>
        <w:snapToGrid w:val="0"/>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6</w:t>
      </w:r>
      <w:r w:rsidRPr="00685039">
        <w:rPr>
          <w:rFonts w:asciiTheme="minorHAnsi" w:hAnsiTheme="minorHAnsi" w:cs="Arial"/>
        </w:rPr>
        <w:tab/>
      </w:r>
      <w:r w:rsidRPr="00685039">
        <w:rPr>
          <w:rFonts w:asciiTheme="minorHAnsi" w:hAnsiTheme="minorHAnsi" w:cs="Arial"/>
        </w:rPr>
        <w:tab/>
        <w:t>A declaração de inidoneidade para licitar ou contratar com a Administração será aplicada quando constatada má</w:t>
      </w:r>
      <w:r w:rsidR="00FE6DFB" w:rsidRPr="00685039">
        <w:rPr>
          <w:rFonts w:asciiTheme="minorHAnsi" w:hAnsiTheme="minorHAnsi" w:cs="Arial"/>
        </w:rPr>
        <w:t>-</w:t>
      </w:r>
      <w:r w:rsidRPr="00685039">
        <w:rPr>
          <w:rFonts w:asciiTheme="minorHAnsi" w:hAnsiTheme="minorHAnsi" w:cs="Arial"/>
        </w:rPr>
        <w:t xml:space="preserve">fé, ação maliciosa e premeditada em prejuízo da </w:t>
      </w:r>
      <w:r w:rsidRPr="00685039">
        <w:rPr>
          <w:rFonts w:asciiTheme="minorHAnsi" w:hAnsiTheme="minorHAnsi" w:cs="Arial"/>
          <w:b/>
        </w:rPr>
        <w:t>CONTRATANTE</w:t>
      </w:r>
      <w:r w:rsidRPr="00685039">
        <w:rPr>
          <w:rFonts w:asciiTheme="minorHAnsi" w:hAnsiTheme="minorHAnsi" w:cs="Arial"/>
        </w:rPr>
        <w:t xml:space="preserve">, atuação com interesses escusos, reincidência em faltas que acarretem prejuízo à </w:t>
      </w:r>
      <w:r w:rsidRPr="00685039">
        <w:rPr>
          <w:rFonts w:asciiTheme="minorHAnsi" w:hAnsiTheme="minorHAnsi" w:cs="Arial"/>
          <w:b/>
        </w:rPr>
        <w:t>CONTRATANTE</w:t>
      </w:r>
      <w:r w:rsidRPr="00685039">
        <w:rPr>
          <w:rFonts w:asciiTheme="minorHAnsi" w:hAnsiTheme="minorHAnsi" w:cs="Arial"/>
        </w:rPr>
        <w:t xml:space="preserve"> ou aplicações anteriores de sucessivas outras sanções.</w:t>
      </w:r>
    </w:p>
    <w:p w14:paraId="6DE012CD" w14:textId="77777777" w:rsidR="00692666" w:rsidRPr="00685039" w:rsidRDefault="00692666" w:rsidP="00F82749">
      <w:pPr>
        <w:widowControl w:val="0"/>
        <w:tabs>
          <w:tab w:val="left" w:pos="1100"/>
        </w:tabs>
        <w:suppressAutoHyphens/>
        <w:snapToGrid w:val="0"/>
        <w:jc w:val="both"/>
        <w:rPr>
          <w:rFonts w:asciiTheme="minorHAnsi" w:hAnsiTheme="minorHAnsi" w:cs="Arial"/>
        </w:rPr>
      </w:pPr>
    </w:p>
    <w:p w14:paraId="483E2AEC" w14:textId="11588543" w:rsidR="00692666" w:rsidRPr="00685039" w:rsidRDefault="00692666" w:rsidP="00F82749">
      <w:pPr>
        <w:widowControl w:val="0"/>
        <w:tabs>
          <w:tab w:val="left" w:pos="1100"/>
        </w:tabs>
        <w:suppressAutoHyphens/>
        <w:snapToGrid w:val="0"/>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6</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t xml:space="preserve">A declaração de inidoneidade será aplicada à </w:t>
      </w:r>
      <w:r w:rsidRPr="00685039">
        <w:rPr>
          <w:rFonts w:asciiTheme="minorHAnsi" w:hAnsiTheme="minorHAnsi" w:cs="Arial"/>
          <w:b/>
        </w:rPr>
        <w:t>CONTRATADA</w:t>
      </w:r>
      <w:r w:rsidRPr="00685039">
        <w:rPr>
          <w:rFonts w:asciiTheme="minorHAnsi" w:hAnsiTheme="minorHAnsi" w:cs="Arial"/>
        </w:rPr>
        <w:t xml:space="preserve"> se, entre outros casos:</w:t>
      </w:r>
    </w:p>
    <w:p w14:paraId="429A737A" w14:textId="433C740D" w:rsidR="00F33BE6" w:rsidRPr="00685039" w:rsidRDefault="00F33BE6" w:rsidP="00F82749">
      <w:pPr>
        <w:tabs>
          <w:tab w:val="left" w:pos="284"/>
        </w:tabs>
        <w:jc w:val="both"/>
        <w:rPr>
          <w:rFonts w:asciiTheme="minorHAnsi" w:hAnsiTheme="minorHAnsi" w:cs="Arial"/>
        </w:rPr>
      </w:pPr>
    </w:p>
    <w:p w14:paraId="04FDA984" w14:textId="02B6499C" w:rsidR="003F4ECF" w:rsidRPr="00685039" w:rsidRDefault="00DF6279" w:rsidP="00F82749">
      <w:pPr>
        <w:pStyle w:val="format1"/>
        <w:tabs>
          <w:tab w:val="left" w:pos="1134"/>
        </w:tabs>
        <w:autoSpaceDE/>
        <w:ind w:left="1418"/>
        <w:rPr>
          <w:rFonts w:asciiTheme="minorHAnsi" w:hAnsiTheme="minorHAnsi" w:cs="Arial"/>
          <w:sz w:val="24"/>
          <w:szCs w:val="24"/>
        </w:rPr>
      </w:pPr>
      <w:r w:rsidRPr="00685039">
        <w:rPr>
          <w:rFonts w:asciiTheme="minorHAnsi" w:hAnsiTheme="minorHAnsi" w:cs="Arial"/>
          <w:sz w:val="24"/>
          <w:szCs w:val="24"/>
        </w:rPr>
        <w:t>I. sofrer condenação definitiva por fraude fiscal no recolhimento de quaisquer tributos, praticada por meios dolosos;</w:t>
      </w:r>
    </w:p>
    <w:p w14:paraId="125CEB12" w14:textId="77777777" w:rsidR="00E35018" w:rsidRPr="00685039" w:rsidRDefault="00E35018" w:rsidP="00F82749">
      <w:pPr>
        <w:pStyle w:val="format1"/>
        <w:tabs>
          <w:tab w:val="left" w:pos="1134"/>
        </w:tabs>
        <w:autoSpaceDE/>
        <w:ind w:left="1418"/>
        <w:rPr>
          <w:rFonts w:asciiTheme="minorHAnsi" w:hAnsiTheme="minorHAnsi" w:cs="Arial"/>
          <w:sz w:val="24"/>
          <w:szCs w:val="24"/>
        </w:rPr>
      </w:pPr>
    </w:p>
    <w:p w14:paraId="11B2DB46" w14:textId="26329764" w:rsidR="003F4ECF" w:rsidRPr="00685039" w:rsidRDefault="00692666" w:rsidP="00F82749">
      <w:pPr>
        <w:pStyle w:val="format1"/>
        <w:tabs>
          <w:tab w:val="left" w:pos="1134"/>
        </w:tabs>
        <w:autoSpaceDE/>
        <w:ind w:left="1418"/>
        <w:rPr>
          <w:rFonts w:asciiTheme="minorHAnsi" w:hAnsiTheme="minorHAnsi" w:cs="Arial"/>
          <w:sz w:val="24"/>
          <w:szCs w:val="24"/>
        </w:rPr>
      </w:pPr>
      <w:r w:rsidRPr="00685039">
        <w:rPr>
          <w:rFonts w:asciiTheme="minorHAnsi" w:hAnsiTheme="minorHAnsi" w:cs="Arial"/>
          <w:sz w:val="24"/>
          <w:szCs w:val="24"/>
        </w:rPr>
        <w:t>II</w:t>
      </w:r>
      <w:r w:rsidR="00DF6279" w:rsidRPr="00685039">
        <w:rPr>
          <w:rFonts w:asciiTheme="minorHAnsi" w:hAnsiTheme="minorHAnsi" w:cs="Arial"/>
          <w:sz w:val="24"/>
          <w:szCs w:val="24"/>
        </w:rPr>
        <w:t xml:space="preserve">. demonstrar, a qualquer tempo, não possuir idoneidade para licitar ou contratar com a </w:t>
      </w:r>
      <w:r w:rsidR="00DF6279" w:rsidRPr="00685039">
        <w:rPr>
          <w:rFonts w:asciiTheme="minorHAnsi" w:hAnsiTheme="minorHAnsi" w:cs="Arial"/>
          <w:b/>
          <w:sz w:val="24"/>
          <w:szCs w:val="24"/>
        </w:rPr>
        <w:t>CONTRATANTE</w:t>
      </w:r>
      <w:r w:rsidR="00DF6279" w:rsidRPr="00685039">
        <w:rPr>
          <w:rFonts w:asciiTheme="minorHAnsi" w:hAnsiTheme="minorHAnsi" w:cs="Arial"/>
          <w:sz w:val="24"/>
          <w:szCs w:val="24"/>
        </w:rPr>
        <w:t>, em virtude de atos ilícitos praticados; ou</w:t>
      </w:r>
    </w:p>
    <w:p w14:paraId="1592B5B8" w14:textId="77777777" w:rsidR="00E35018" w:rsidRPr="00685039" w:rsidRDefault="00E35018" w:rsidP="00F82749">
      <w:pPr>
        <w:pStyle w:val="format1"/>
        <w:tabs>
          <w:tab w:val="left" w:pos="1134"/>
        </w:tabs>
        <w:autoSpaceDE/>
        <w:ind w:left="1418"/>
        <w:rPr>
          <w:rFonts w:asciiTheme="minorHAnsi" w:hAnsiTheme="minorHAnsi" w:cs="Arial"/>
          <w:sz w:val="24"/>
          <w:szCs w:val="24"/>
        </w:rPr>
      </w:pPr>
    </w:p>
    <w:p w14:paraId="38520A8B" w14:textId="123C466E" w:rsidR="003F4ECF" w:rsidRPr="00685039" w:rsidRDefault="00692666" w:rsidP="00F82749">
      <w:pPr>
        <w:pStyle w:val="format1"/>
        <w:tabs>
          <w:tab w:val="left" w:pos="1134"/>
        </w:tabs>
        <w:autoSpaceDE/>
        <w:ind w:left="1418"/>
        <w:rPr>
          <w:rFonts w:asciiTheme="minorHAnsi" w:hAnsiTheme="minorHAnsi" w:cs="Arial"/>
          <w:sz w:val="24"/>
          <w:szCs w:val="24"/>
        </w:rPr>
      </w:pPr>
      <w:r w:rsidRPr="00685039">
        <w:rPr>
          <w:rFonts w:asciiTheme="minorHAnsi" w:hAnsiTheme="minorHAnsi" w:cs="Arial"/>
          <w:sz w:val="24"/>
          <w:szCs w:val="24"/>
        </w:rPr>
        <w:t>II</w:t>
      </w:r>
      <w:r w:rsidR="00DF6279" w:rsidRPr="00685039">
        <w:rPr>
          <w:rFonts w:asciiTheme="minorHAnsi" w:hAnsiTheme="minorHAnsi" w:cs="Arial"/>
          <w:sz w:val="24"/>
          <w:szCs w:val="24"/>
        </w:rPr>
        <w:t xml:space="preserve">I. reproduzir, divulgar ou utilizar, em benefício próprio ou de terceiros, quaisquer informações de que seus empregados tenham tido conhecimento em razão da execução deste </w:t>
      </w:r>
      <w:r w:rsidR="00582078" w:rsidRPr="00685039">
        <w:rPr>
          <w:rFonts w:asciiTheme="minorHAnsi" w:hAnsiTheme="minorHAnsi" w:cs="Arial"/>
          <w:sz w:val="24"/>
          <w:szCs w:val="24"/>
        </w:rPr>
        <w:t>c</w:t>
      </w:r>
      <w:r w:rsidR="00DF6279" w:rsidRPr="00685039">
        <w:rPr>
          <w:rFonts w:asciiTheme="minorHAnsi" w:hAnsiTheme="minorHAnsi" w:cs="Arial"/>
          <w:sz w:val="24"/>
          <w:szCs w:val="24"/>
        </w:rPr>
        <w:t xml:space="preserve">ontrato, sem consentimento prévio da </w:t>
      </w:r>
      <w:r w:rsidR="00DF6279" w:rsidRPr="00685039">
        <w:rPr>
          <w:rFonts w:asciiTheme="minorHAnsi" w:hAnsiTheme="minorHAnsi" w:cs="Arial"/>
          <w:b/>
          <w:sz w:val="24"/>
          <w:szCs w:val="24"/>
        </w:rPr>
        <w:t>CONTRATANTE</w:t>
      </w:r>
      <w:r w:rsidR="00DF6279" w:rsidRPr="00685039">
        <w:rPr>
          <w:rFonts w:asciiTheme="minorHAnsi" w:hAnsiTheme="minorHAnsi" w:cs="Arial"/>
          <w:sz w:val="24"/>
          <w:szCs w:val="24"/>
        </w:rPr>
        <w:t>.</w:t>
      </w:r>
    </w:p>
    <w:p w14:paraId="73E6E8EB" w14:textId="2D669280" w:rsidR="00E35018" w:rsidRPr="00685039" w:rsidRDefault="00E35018" w:rsidP="00F82749">
      <w:pPr>
        <w:tabs>
          <w:tab w:val="left" w:pos="284"/>
        </w:tabs>
        <w:jc w:val="both"/>
        <w:rPr>
          <w:rFonts w:asciiTheme="minorHAnsi" w:hAnsiTheme="minorHAnsi" w:cs="Arial"/>
        </w:rPr>
      </w:pPr>
    </w:p>
    <w:p w14:paraId="3BF45AFD" w14:textId="089B1DAB" w:rsidR="00F33BE6" w:rsidRPr="00685039" w:rsidRDefault="00F33BE6" w:rsidP="00F82749">
      <w:pPr>
        <w:widowControl w:val="0"/>
        <w:tabs>
          <w:tab w:val="left" w:pos="1100"/>
        </w:tabs>
        <w:suppressAutoHyphens/>
        <w:snapToGrid w:val="0"/>
        <w:jc w:val="both"/>
        <w:rPr>
          <w:rFonts w:asciiTheme="minorHAnsi" w:hAnsiTheme="minorHAnsi" w:cs="Arial"/>
        </w:rPr>
      </w:pPr>
      <w:r w:rsidRPr="00685039">
        <w:rPr>
          <w:rFonts w:asciiTheme="minorHAnsi" w:hAnsiTheme="minorHAnsi" w:cs="Arial"/>
        </w:rPr>
        <w:t>1</w:t>
      </w:r>
      <w:r w:rsidR="005C71C0" w:rsidRPr="00685039">
        <w:rPr>
          <w:rFonts w:asciiTheme="minorHAnsi" w:hAnsiTheme="minorHAnsi" w:cs="Arial"/>
        </w:rPr>
        <w:t>1.</w:t>
      </w:r>
      <w:r w:rsidR="00F62D71" w:rsidRPr="00685039">
        <w:rPr>
          <w:rFonts w:asciiTheme="minorHAnsi" w:hAnsiTheme="minorHAnsi" w:cs="Arial"/>
        </w:rPr>
        <w:t>6</w:t>
      </w:r>
      <w:r w:rsidR="005C71C0" w:rsidRPr="00685039">
        <w:rPr>
          <w:rFonts w:asciiTheme="minorHAnsi" w:hAnsiTheme="minorHAnsi" w:cs="Arial"/>
        </w:rPr>
        <w:t>.</w:t>
      </w:r>
      <w:r w:rsidR="00692666" w:rsidRPr="00685039">
        <w:rPr>
          <w:rFonts w:asciiTheme="minorHAnsi" w:hAnsiTheme="minorHAnsi" w:cs="Arial"/>
        </w:rPr>
        <w:t>2</w:t>
      </w:r>
      <w:r w:rsidRPr="00685039">
        <w:rPr>
          <w:rFonts w:asciiTheme="minorHAnsi" w:hAnsiTheme="minorHAnsi" w:cs="Arial"/>
        </w:rPr>
        <w:tab/>
      </w:r>
      <w:r w:rsidRPr="00685039">
        <w:rPr>
          <w:rFonts w:asciiTheme="minorHAnsi" w:hAnsiTheme="minorHAnsi" w:cs="Arial"/>
        </w:rPr>
        <w:tab/>
        <w:t xml:space="preserve">A declaração de inidoneidade implica proibição da </w:t>
      </w:r>
      <w:r w:rsidRPr="00685039">
        <w:rPr>
          <w:rFonts w:asciiTheme="minorHAnsi" w:hAnsiTheme="minorHAnsi" w:cs="Arial"/>
          <w:b/>
        </w:rPr>
        <w:t>CONTRATADA</w:t>
      </w:r>
      <w:r w:rsidRPr="00685039">
        <w:rPr>
          <w:rFonts w:asciiTheme="minorHAnsi" w:hAnsiTheme="minorHAnsi" w:cs="Arial"/>
        </w:rPr>
        <w:t xml:space="preserve"> de transacionar com a Administração, enquanto perdurarem os motivos determinantes da punição ou até que seja promovida a reabilitação, perante a autoridade que aplicou a penalidade, que será concedida sempre que a </w:t>
      </w:r>
      <w:r w:rsidRPr="00685039">
        <w:rPr>
          <w:rFonts w:asciiTheme="minorHAnsi" w:hAnsiTheme="minorHAnsi" w:cs="Arial"/>
          <w:b/>
        </w:rPr>
        <w:t>CONTRATADA</w:t>
      </w:r>
      <w:r w:rsidRPr="00685039">
        <w:rPr>
          <w:rFonts w:asciiTheme="minorHAnsi" w:hAnsiTheme="minorHAnsi" w:cs="Arial"/>
        </w:rPr>
        <w:t xml:space="preserve"> ressarcir a </w:t>
      </w:r>
      <w:r w:rsidRPr="00685039">
        <w:rPr>
          <w:rFonts w:asciiTheme="minorHAnsi" w:hAnsiTheme="minorHAnsi" w:cs="Arial"/>
          <w:b/>
        </w:rPr>
        <w:t>CONTRATANTE</w:t>
      </w:r>
      <w:r w:rsidRPr="00685039">
        <w:rPr>
          <w:rFonts w:asciiTheme="minorHAnsi" w:hAnsiTheme="minorHAnsi" w:cs="Arial"/>
        </w:rPr>
        <w:t xml:space="preserve"> pelos prejuízos resultantes e depois de decorrido o prazo da sanção aplicada.</w:t>
      </w:r>
    </w:p>
    <w:p w14:paraId="06350B04" w14:textId="77777777" w:rsidR="00F33BE6" w:rsidRPr="00685039" w:rsidRDefault="00F33BE6" w:rsidP="00F82749">
      <w:pPr>
        <w:jc w:val="both"/>
        <w:rPr>
          <w:rFonts w:asciiTheme="minorHAnsi" w:hAnsiTheme="minorHAnsi" w:cs="Arial"/>
        </w:rPr>
      </w:pPr>
    </w:p>
    <w:p w14:paraId="7C827382" w14:textId="1058797C"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7</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Da aplicação das sanções de advertência, multa e suspensão do direito de licitar ou contratar com a Administração caberá recurso, no prazo de 5 (cinco) dias úteis, contado do primeiro dia útil subsequente ao do recebimento da comunicação.</w:t>
      </w:r>
    </w:p>
    <w:p w14:paraId="3396310C" w14:textId="77777777" w:rsidR="00E35018" w:rsidRPr="00685039" w:rsidRDefault="00E35018" w:rsidP="00F82749">
      <w:pPr>
        <w:tabs>
          <w:tab w:val="left" w:pos="284"/>
        </w:tabs>
        <w:jc w:val="both"/>
        <w:rPr>
          <w:rFonts w:asciiTheme="minorHAnsi" w:hAnsiTheme="minorHAnsi" w:cs="Arial"/>
        </w:rPr>
      </w:pPr>
    </w:p>
    <w:p w14:paraId="23E465B7" w14:textId="06DA9C4A"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7</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O recurso referente à aplicação de sanções deverá ser dirigido à autoridade imediatamente superior, por intermédio daquela responsável pela sua aplicação, a qual poderá reconsiderar sua decisão, no prazo de 5 (cinco) dias úteis, ou, nesse mesmo prazo, enviá-lo à instância superior, devidamente motivado, devendo, nesse caso, a decisão ser proferida dentro do prazo de 5 (cinco) dias úteis, contado do recebimento do recurso, conforme especificado a seguir:</w:t>
      </w:r>
    </w:p>
    <w:p w14:paraId="0C1ED47B" w14:textId="77777777" w:rsidR="00E35018" w:rsidRPr="00685039" w:rsidRDefault="00E35018" w:rsidP="00F82749">
      <w:pPr>
        <w:tabs>
          <w:tab w:val="left" w:pos="284"/>
        </w:tabs>
        <w:jc w:val="both"/>
        <w:rPr>
          <w:rFonts w:asciiTheme="minorHAnsi" w:hAnsiTheme="minorHAnsi" w:cs="Arial"/>
        </w:rPr>
      </w:pPr>
    </w:p>
    <w:p w14:paraId="751AB8BA" w14:textId="5CF1DB2C" w:rsidR="00F33BE6" w:rsidRPr="00685039" w:rsidRDefault="00F33BE6" w:rsidP="00F82749">
      <w:pPr>
        <w:widowControl w:val="0"/>
        <w:tabs>
          <w:tab w:val="left" w:pos="700"/>
          <w:tab w:val="left" w:pos="1701"/>
        </w:tabs>
        <w:suppressAutoHyphens/>
        <w:snapToGrid w:val="0"/>
        <w:ind w:left="1418"/>
        <w:jc w:val="both"/>
        <w:rPr>
          <w:rFonts w:asciiTheme="minorHAnsi" w:hAnsiTheme="minorHAnsi" w:cs="Arial"/>
        </w:rPr>
      </w:pPr>
      <w:r w:rsidRPr="00685039">
        <w:rPr>
          <w:rFonts w:asciiTheme="minorHAnsi" w:hAnsiTheme="minorHAnsi" w:cs="Arial"/>
        </w:rPr>
        <w:t>a) a advertência</w:t>
      </w:r>
      <w:r w:rsidR="005C71C0" w:rsidRPr="00685039">
        <w:rPr>
          <w:rFonts w:asciiTheme="minorHAnsi" w:hAnsiTheme="minorHAnsi" w:cs="Arial"/>
        </w:rPr>
        <w:t xml:space="preserve"> e </w:t>
      </w:r>
      <w:r w:rsidRPr="00685039">
        <w:rPr>
          <w:rFonts w:asciiTheme="minorHAnsi" w:hAnsiTheme="minorHAnsi" w:cs="Arial"/>
        </w:rPr>
        <w:t xml:space="preserve">a multa: ao </w:t>
      </w:r>
      <w:r w:rsidRPr="00685039">
        <w:rPr>
          <w:rFonts w:asciiTheme="minorHAnsi" w:hAnsiTheme="minorHAnsi" w:cs="Arial"/>
          <w:highlight w:val="yellow"/>
        </w:rPr>
        <w:t>autoridade competente</w:t>
      </w:r>
      <w:r w:rsidRPr="00685039">
        <w:rPr>
          <w:rFonts w:asciiTheme="minorHAnsi" w:hAnsiTheme="minorHAnsi" w:cs="Arial"/>
        </w:rPr>
        <w:t xml:space="preserve">, por intermédio do </w:t>
      </w:r>
      <w:r w:rsidR="00C646D0" w:rsidRPr="00685039">
        <w:rPr>
          <w:rFonts w:asciiTheme="minorHAnsi" w:hAnsiTheme="minorHAnsi" w:cs="Arial"/>
          <w:highlight w:val="yellow"/>
        </w:rPr>
        <w:t>gestor, fiscal ou</w:t>
      </w:r>
      <w:r w:rsidR="00B67ECA" w:rsidRPr="00685039">
        <w:rPr>
          <w:rFonts w:asciiTheme="minorHAnsi" w:hAnsiTheme="minorHAnsi" w:cs="Arial"/>
          <w:highlight w:val="yellow"/>
        </w:rPr>
        <w:t xml:space="preserve"> </w:t>
      </w:r>
      <w:r w:rsidRPr="00685039">
        <w:rPr>
          <w:rFonts w:asciiTheme="minorHAnsi" w:hAnsiTheme="minorHAnsi" w:cs="Arial"/>
          <w:highlight w:val="yellow"/>
        </w:rPr>
        <w:t>autoridade competente</w:t>
      </w:r>
      <w:r w:rsidRPr="00685039">
        <w:rPr>
          <w:rFonts w:asciiTheme="minorHAnsi" w:hAnsiTheme="minorHAnsi" w:cs="Arial"/>
        </w:rPr>
        <w:t>;</w:t>
      </w:r>
    </w:p>
    <w:p w14:paraId="1D2DA9EA" w14:textId="77777777" w:rsidR="00F33BE6" w:rsidRPr="00685039" w:rsidRDefault="00F33BE6" w:rsidP="00F82749">
      <w:pPr>
        <w:widowControl w:val="0"/>
        <w:tabs>
          <w:tab w:val="left" w:pos="700"/>
          <w:tab w:val="left" w:pos="1701"/>
        </w:tabs>
        <w:suppressAutoHyphens/>
        <w:snapToGrid w:val="0"/>
        <w:ind w:left="1418"/>
        <w:jc w:val="both"/>
        <w:rPr>
          <w:rFonts w:asciiTheme="minorHAnsi" w:hAnsiTheme="minorHAnsi" w:cs="Arial"/>
        </w:rPr>
      </w:pPr>
    </w:p>
    <w:p w14:paraId="7BDC3086" w14:textId="630DB0CB" w:rsidR="00F33BE6" w:rsidRPr="00685039" w:rsidRDefault="00F33BE6" w:rsidP="00F82749">
      <w:pPr>
        <w:widowControl w:val="0"/>
        <w:tabs>
          <w:tab w:val="left" w:pos="700"/>
          <w:tab w:val="left" w:pos="1701"/>
        </w:tabs>
        <w:suppressAutoHyphens/>
        <w:snapToGrid w:val="0"/>
        <w:ind w:left="1418"/>
        <w:jc w:val="both"/>
        <w:rPr>
          <w:rFonts w:asciiTheme="minorHAnsi" w:hAnsiTheme="minorHAnsi" w:cs="Arial"/>
        </w:rPr>
      </w:pPr>
      <w:r w:rsidRPr="00685039">
        <w:rPr>
          <w:rFonts w:asciiTheme="minorHAnsi" w:hAnsiTheme="minorHAnsi" w:cs="Arial"/>
        </w:rPr>
        <w:t xml:space="preserve">b) suspensão do direito de licitar ou contratar com a </w:t>
      </w:r>
      <w:r w:rsidR="005C71C0" w:rsidRPr="00685039">
        <w:rPr>
          <w:rFonts w:asciiTheme="minorHAnsi" w:hAnsiTheme="minorHAnsi" w:cs="Arial"/>
        </w:rPr>
        <w:t>Administração</w:t>
      </w:r>
      <w:r w:rsidRPr="00685039">
        <w:rPr>
          <w:rFonts w:asciiTheme="minorHAnsi" w:hAnsiTheme="minorHAnsi" w:cs="Arial"/>
        </w:rPr>
        <w:t xml:space="preserve">: ao Ministro do </w:t>
      </w:r>
      <w:r w:rsidRPr="00685039">
        <w:rPr>
          <w:rFonts w:asciiTheme="minorHAnsi" w:hAnsiTheme="minorHAnsi" w:cs="Arial"/>
          <w:highlight w:val="yellow"/>
        </w:rPr>
        <w:t xml:space="preserve">Ministério ao qual </w:t>
      </w:r>
      <w:r w:rsidR="005E6D3B" w:rsidRPr="00685039">
        <w:rPr>
          <w:rFonts w:asciiTheme="minorHAnsi" w:hAnsiTheme="minorHAnsi" w:cs="Arial"/>
          <w:highlight w:val="yellow"/>
        </w:rPr>
        <w:t>a</w:t>
      </w:r>
      <w:r w:rsidRPr="00685039">
        <w:rPr>
          <w:rFonts w:asciiTheme="minorHAnsi" w:hAnsiTheme="minorHAnsi" w:cs="Arial"/>
          <w:highlight w:val="yellow"/>
        </w:rPr>
        <w:t xml:space="preserve"> </w:t>
      </w:r>
      <w:r w:rsidR="00B0753C" w:rsidRPr="00685039">
        <w:rPr>
          <w:rFonts w:asciiTheme="minorHAnsi" w:hAnsiTheme="minorHAnsi" w:cs="Arial"/>
          <w:highlight w:val="yellow"/>
        </w:rPr>
        <w:t>contratante</w:t>
      </w:r>
      <w:r w:rsidRPr="00685039">
        <w:rPr>
          <w:rFonts w:asciiTheme="minorHAnsi" w:hAnsiTheme="minorHAnsi" w:cs="Arial"/>
          <w:highlight w:val="yellow"/>
        </w:rPr>
        <w:t xml:space="preserve"> está subordinado ou vinculado.</w:t>
      </w:r>
    </w:p>
    <w:p w14:paraId="0AA19D43" w14:textId="77777777" w:rsidR="00F33BE6" w:rsidRPr="00685039" w:rsidRDefault="00F33BE6" w:rsidP="00F82749">
      <w:pPr>
        <w:tabs>
          <w:tab w:val="left" w:pos="284"/>
        </w:tabs>
        <w:jc w:val="both"/>
        <w:rPr>
          <w:rFonts w:asciiTheme="minorHAnsi" w:hAnsiTheme="minorHAnsi" w:cs="Arial"/>
        </w:rPr>
      </w:pPr>
    </w:p>
    <w:p w14:paraId="3DA39C93" w14:textId="23FECAF1"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8</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As sanções aqui previstas são independentes entre si, podendo ser aplicadas isoladas ou cumulativamente, sem prejuízo de outras medidas cabíveis, respondendo ainda a </w:t>
      </w:r>
      <w:r w:rsidR="00DF6279" w:rsidRPr="00685039">
        <w:rPr>
          <w:rFonts w:asciiTheme="minorHAnsi" w:hAnsiTheme="minorHAnsi" w:cs="Arial"/>
          <w:b/>
        </w:rPr>
        <w:t>CONTRATADA</w:t>
      </w:r>
      <w:r w:rsidR="00DF6279" w:rsidRPr="00685039">
        <w:rPr>
          <w:rFonts w:asciiTheme="minorHAnsi" w:hAnsiTheme="minorHAnsi" w:cs="Arial"/>
        </w:rPr>
        <w:t xml:space="preserve"> por qualquer indenização suplementar no montante equivalente ao prejuízo excedente que causar, na forma do parágrafo único do art. 416 do Código Civil Brasileiro.</w:t>
      </w:r>
    </w:p>
    <w:p w14:paraId="48BA872C" w14:textId="77777777" w:rsidR="00E35018" w:rsidRPr="00685039" w:rsidRDefault="00E35018" w:rsidP="00F82749">
      <w:pPr>
        <w:tabs>
          <w:tab w:val="left" w:pos="284"/>
        </w:tabs>
        <w:jc w:val="both"/>
        <w:rPr>
          <w:rFonts w:asciiTheme="minorHAnsi" w:hAnsiTheme="minorHAnsi" w:cs="Arial"/>
        </w:rPr>
      </w:pPr>
    </w:p>
    <w:p w14:paraId="5EC971A7" w14:textId="77777777" w:rsidR="00C412D2" w:rsidRPr="00685039" w:rsidRDefault="00C412D2"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109, I, “f”, Lei nº 8.666/1993.</w:t>
      </w:r>
    </w:p>
    <w:p w14:paraId="7BBEB8EE" w14:textId="77777777" w:rsidR="00C412D2" w:rsidRPr="00685039" w:rsidRDefault="00C412D2" w:rsidP="00F82749">
      <w:pPr>
        <w:tabs>
          <w:tab w:val="left" w:pos="284"/>
        </w:tabs>
        <w:jc w:val="both"/>
        <w:rPr>
          <w:rFonts w:asciiTheme="minorHAnsi" w:hAnsiTheme="minorHAnsi" w:cs="Arial"/>
        </w:rPr>
      </w:pPr>
    </w:p>
    <w:p w14:paraId="36E07FAC" w14:textId="42E9DAE3"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w:t>
      </w:r>
      <w:r w:rsidR="00F62D71" w:rsidRPr="00685039">
        <w:rPr>
          <w:rFonts w:asciiTheme="minorHAnsi" w:hAnsiTheme="minorHAnsi" w:cs="Arial"/>
        </w:rPr>
        <w:t>9</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A aplicação das sanções previstas neste contrato não exclui a possibilidade de aplicação de outras, previstas na Lei nº 8.666/1993, incluída a responsabilização da </w:t>
      </w:r>
      <w:r w:rsidR="00DF6279" w:rsidRPr="00685039">
        <w:rPr>
          <w:rFonts w:asciiTheme="minorHAnsi" w:hAnsiTheme="minorHAnsi" w:cs="Arial"/>
          <w:b/>
        </w:rPr>
        <w:t>CONTRATADA</w:t>
      </w:r>
      <w:r w:rsidR="00DF6279" w:rsidRPr="00685039">
        <w:rPr>
          <w:rFonts w:asciiTheme="minorHAnsi" w:hAnsiTheme="minorHAnsi" w:cs="Arial"/>
        </w:rPr>
        <w:t xml:space="preserve"> por eventuais perdas e danos causados à </w:t>
      </w:r>
      <w:r w:rsidR="00DF6279" w:rsidRPr="00685039">
        <w:rPr>
          <w:rFonts w:asciiTheme="minorHAnsi" w:hAnsiTheme="minorHAnsi" w:cs="Arial"/>
          <w:b/>
        </w:rPr>
        <w:t>CONTRATANTE</w:t>
      </w:r>
      <w:r w:rsidR="00DF6279" w:rsidRPr="00685039">
        <w:rPr>
          <w:rFonts w:asciiTheme="minorHAnsi" w:hAnsiTheme="minorHAnsi" w:cs="Arial"/>
        </w:rPr>
        <w:t>.</w:t>
      </w:r>
    </w:p>
    <w:p w14:paraId="5D8EB769" w14:textId="77777777" w:rsidR="00E35018" w:rsidRPr="00685039" w:rsidRDefault="00E35018" w:rsidP="00F82749">
      <w:pPr>
        <w:tabs>
          <w:tab w:val="left" w:pos="284"/>
        </w:tabs>
        <w:jc w:val="both"/>
        <w:rPr>
          <w:rFonts w:asciiTheme="minorHAnsi" w:hAnsiTheme="minorHAnsi" w:cs="Arial"/>
        </w:rPr>
      </w:pPr>
    </w:p>
    <w:p w14:paraId="471F0D63" w14:textId="45F78E21"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11.1</w:t>
      </w:r>
      <w:r w:rsidR="00F62D71" w:rsidRPr="00685039">
        <w:rPr>
          <w:rFonts w:asciiTheme="minorHAnsi" w:hAnsiTheme="minorHAnsi" w:cs="Arial"/>
        </w:rPr>
        <w:t>0</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O valor das multas poderá ser descontado da garantia constituída, do valor da fatura de quaisquer serviços referentes a este contrato, cobrado diretamente ou, ainda, quando for o caso, cobrado judicialmente da </w:t>
      </w:r>
      <w:r w:rsidR="00DF6279" w:rsidRPr="00685039">
        <w:rPr>
          <w:rFonts w:asciiTheme="minorHAnsi" w:hAnsiTheme="minorHAnsi" w:cs="Arial"/>
          <w:b/>
        </w:rPr>
        <w:t>CONTRATADA</w:t>
      </w:r>
      <w:r w:rsidR="00DF6279" w:rsidRPr="00685039">
        <w:rPr>
          <w:rFonts w:asciiTheme="minorHAnsi" w:hAnsiTheme="minorHAnsi" w:cs="Arial"/>
        </w:rPr>
        <w:t>.</w:t>
      </w:r>
    </w:p>
    <w:p w14:paraId="0D516B6E" w14:textId="77777777" w:rsidR="00E35018" w:rsidRPr="00685039" w:rsidRDefault="00E35018" w:rsidP="00F82749">
      <w:pPr>
        <w:tabs>
          <w:tab w:val="left" w:pos="284"/>
        </w:tabs>
        <w:jc w:val="both"/>
        <w:rPr>
          <w:rFonts w:asciiTheme="minorHAnsi" w:hAnsiTheme="minorHAnsi" w:cs="Arial"/>
        </w:rPr>
      </w:pPr>
    </w:p>
    <w:p w14:paraId="079313FC" w14:textId="0A199DE0" w:rsidR="003F4ECF" w:rsidRPr="00685039" w:rsidRDefault="005C71C0" w:rsidP="00F82749">
      <w:pPr>
        <w:tabs>
          <w:tab w:val="left" w:pos="284"/>
        </w:tabs>
        <w:jc w:val="both"/>
        <w:rPr>
          <w:rFonts w:asciiTheme="minorHAnsi" w:hAnsiTheme="minorHAnsi" w:cs="Arial"/>
        </w:rPr>
      </w:pPr>
      <w:r w:rsidRPr="00685039">
        <w:rPr>
          <w:rFonts w:asciiTheme="minorHAnsi" w:hAnsiTheme="minorHAnsi" w:cs="Arial"/>
        </w:rPr>
        <w:t>11.1</w:t>
      </w:r>
      <w:r w:rsidR="00432205" w:rsidRPr="00685039">
        <w:rPr>
          <w:rFonts w:asciiTheme="minorHAnsi" w:hAnsiTheme="minorHAnsi" w:cs="Arial"/>
        </w:rPr>
        <w:t>0.</w:t>
      </w:r>
      <w:r w:rsidR="00F62D71" w:rsidRPr="00685039">
        <w:rPr>
          <w:rFonts w:asciiTheme="minorHAnsi" w:hAnsiTheme="minorHAnsi" w:cs="Arial"/>
        </w:rPr>
        <w:t>1</w:t>
      </w:r>
      <w:r w:rsidRPr="00685039">
        <w:rPr>
          <w:rFonts w:asciiTheme="minorHAnsi" w:hAnsiTheme="minorHAnsi" w:cs="Arial"/>
        </w:rPr>
        <w:tab/>
      </w:r>
      <w:r w:rsidR="00DF6279" w:rsidRPr="00685039">
        <w:rPr>
          <w:rFonts w:asciiTheme="minorHAnsi" w:hAnsiTheme="minorHAnsi" w:cs="Arial"/>
        </w:rPr>
        <w:t>O valor das multas deverá ser recolhido no prazo máximo de 10 (dez) dias corridos, a contar da data do recebimento da comunicação enviada pela</w:t>
      </w:r>
      <w:r w:rsidR="005A0727" w:rsidRPr="00685039">
        <w:rPr>
          <w:rFonts w:asciiTheme="minorHAnsi" w:hAnsiTheme="minorHAnsi" w:cs="Arial"/>
        </w:rPr>
        <w:t xml:space="preserve"> </w:t>
      </w:r>
      <w:r w:rsidR="00DF6279" w:rsidRPr="00685039">
        <w:rPr>
          <w:rFonts w:asciiTheme="minorHAnsi" w:hAnsiTheme="minorHAnsi" w:cs="Arial"/>
          <w:b/>
        </w:rPr>
        <w:t>CONTRATANTE</w:t>
      </w:r>
      <w:r w:rsidR="00DF6279" w:rsidRPr="00685039">
        <w:rPr>
          <w:rFonts w:asciiTheme="minorHAnsi" w:hAnsiTheme="minorHAnsi" w:cs="Arial"/>
        </w:rPr>
        <w:t>.</w:t>
      </w:r>
    </w:p>
    <w:p w14:paraId="7E820DB9" w14:textId="77777777" w:rsidR="00807791" w:rsidRPr="00685039" w:rsidRDefault="00807791" w:rsidP="00F82749">
      <w:pPr>
        <w:tabs>
          <w:tab w:val="left" w:pos="284"/>
        </w:tabs>
        <w:jc w:val="both"/>
        <w:rPr>
          <w:rFonts w:asciiTheme="minorHAnsi" w:hAnsiTheme="minorHAnsi" w:cs="Arial"/>
        </w:rPr>
      </w:pPr>
    </w:p>
    <w:p w14:paraId="307266CA" w14:textId="77777777" w:rsidR="003F4ECF" w:rsidRPr="00685039" w:rsidRDefault="003F4ECF" w:rsidP="00F82749">
      <w:pPr>
        <w:jc w:val="both"/>
        <w:rPr>
          <w:rFonts w:asciiTheme="minorHAnsi" w:hAnsiTheme="minorHAnsi" w:cs="Arial"/>
        </w:rPr>
      </w:pPr>
    </w:p>
    <w:p w14:paraId="2FDE2EB9" w14:textId="738052E4" w:rsidR="003F4ECF" w:rsidRPr="00685039" w:rsidRDefault="00DF6279" w:rsidP="00F82749">
      <w:pPr>
        <w:rPr>
          <w:rFonts w:asciiTheme="minorHAnsi" w:hAnsiTheme="minorHAnsi" w:cs="Arial"/>
        </w:rPr>
      </w:pPr>
      <w:r w:rsidRPr="00685039">
        <w:rPr>
          <w:rFonts w:asciiTheme="minorHAnsi" w:hAnsiTheme="minorHAnsi" w:cs="Arial"/>
          <w:b/>
        </w:rPr>
        <w:t xml:space="preserve">CLÁUSULA DÉCIMA </w:t>
      </w:r>
      <w:r w:rsidR="003D374C" w:rsidRPr="00685039">
        <w:rPr>
          <w:rFonts w:asciiTheme="minorHAnsi" w:hAnsiTheme="minorHAnsi" w:cs="Arial"/>
          <w:b/>
        </w:rPr>
        <w:t xml:space="preserve">SEGUNDA </w:t>
      </w:r>
      <w:r w:rsidRPr="00685039">
        <w:rPr>
          <w:rFonts w:asciiTheme="minorHAnsi" w:hAnsiTheme="minorHAnsi" w:cs="Arial"/>
          <w:b/>
        </w:rPr>
        <w:t>– RESCISÃO</w:t>
      </w:r>
    </w:p>
    <w:p w14:paraId="79B332CA" w14:textId="77777777" w:rsidR="003F4ECF" w:rsidRPr="00685039" w:rsidRDefault="003F4ECF" w:rsidP="00F82749">
      <w:pPr>
        <w:jc w:val="both"/>
        <w:rPr>
          <w:rFonts w:asciiTheme="minorHAnsi" w:hAnsiTheme="minorHAnsi" w:cs="Arial"/>
        </w:rPr>
      </w:pPr>
    </w:p>
    <w:p w14:paraId="6AB06970" w14:textId="1CF8EE37" w:rsidR="003F4ECF" w:rsidRPr="00685039" w:rsidRDefault="003D374C" w:rsidP="00F82749">
      <w:pPr>
        <w:pStyle w:val="TextoATECH"/>
        <w:spacing w:after="0" w:line="240" w:lineRule="auto"/>
        <w:rPr>
          <w:rFonts w:asciiTheme="minorHAnsi" w:hAnsiTheme="minorHAnsi" w:cs="Arial"/>
          <w:sz w:val="24"/>
          <w:szCs w:val="24"/>
        </w:rPr>
      </w:pPr>
      <w:r w:rsidRPr="00685039">
        <w:rPr>
          <w:rFonts w:asciiTheme="minorHAnsi" w:hAnsiTheme="minorHAnsi" w:cs="Arial"/>
          <w:sz w:val="24"/>
          <w:szCs w:val="24"/>
        </w:rPr>
        <w:t>12.1</w:t>
      </w:r>
      <w:r w:rsidRPr="00685039">
        <w:rPr>
          <w:rFonts w:asciiTheme="minorHAnsi" w:hAnsiTheme="minorHAnsi" w:cs="Arial"/>
          <w:sz w:val="24"/>
          <w:szCs w:val="24"/>
        </w:rPr>
        <w:tab/>
      </w:r>
      <w:r w:rsidRPr="00685039">
        <w:rPr>
          <w:rFonts w:asciiTheme="minorHAnsi" w:hAnsiTheme="minorHAnsi" w:cs="Arial"/>
          <w:sz w:val="24"/>
          <w:szCs w:val="24"/>
        </w:rPr>
        <w:tab/>
      </w:r>
      <w:r w:rsidR="00DF6279" w:rsidRPr="00685039">
        <w:rPr>
          <w:rFonts w:asciiTheme="minorHAnsi" w:hAnsiTheme="minorHAnsi" w:cs="Arial"/>
          <w:sz w:val="24"/>
          <w:szCs w:val="24"/>
        </w:rPr>
        <w:t xml:space="preserve">Este </w:t>
      </w:r>
      <w:r w:rsidR="00582078" w:rsidRPr="00685039">
        <w:rPr>
          <w:rFonts w:asciiTheme="minorHAnsi" w:hAnsiTheme="minorHAnsi" w:cs="Arial"/>
          <w:sz w:val="24"/>
          <w:szCs w:val="24"/>
        </w:rPr>
        <w:t>c</w:t>
      </w:r>
      <w:r w:rsidR="00DF6279" w:rsidRPr="00685039">
        <w:rPr>
          <w:rFonts w:asciiTheme="minorHAnsi" w:hAnsiTheme="minorHAnsi" w:cs="Arial"/>
          <w:sz w:val="24"/>
          <w:szCs w:val="24"/>
        </w:rPr>
        <w:t xml:space="preserve">ontrato poderá ser rescindido a qualquer tempo, independentemente de notificações ou interpelações judiciais ou extrajudiciais, com base nos motivos previstos nos </w:t>
      </w:r>
      <w:proofErr w:type="spellStart"/>
      <w:r w:rsidR="00DF6279" w:rsidRPr="00685039">
        <w:rPr>
          <w:rFonts w:asciiTheme="minorHAnsi" w:hAnsiTheme="minorHAnsi" w:cs="Arial"/>
          <w:sz w:val="24"/>
          <w:szCs w:val="24"/>
        </w:rPr>
        <w:t>arts</w:t>
      </w:r>
      <w:proofErr w:type="spellEnd"/>
      <w:r w:rsidR="00DF6279" w:rsidRPr="00685039">
        <w:rPr>
          <w:rFonts w:asciiTheme="minorHAnsi" w:hAnsiTheme="minorHAnsi" w:cs="Arial"/>
          <w:sz w:val="24"/>
          <w:szCs w:val="24"/>
        </w:rPr>
        <w:t>. 77 e 78, na forma do art. 79 da Lei nº 8.666/1993.</w:t>
      </w:r>
    </w:p>
    <w:p w14:paraId="0CC9E9D9" w14:textId="77777777" w:rsidR="003F4ECF" w:rsidRPr="00685039" w:rsidRDefault="003F4ECF" w:rsidP="00F82749">
      <w:pPr>
        <w:jc w:val="both"/>
        <w:rPr>
          <w:rFonts w:asciiTheme="minorHAnsi" w:hAnsiTheme="minorHAnsi" w:cs="Arial"/>
        </w:rPr>
      </w:pPr>
    </w:p>
    <w:p w14:paraId="47318BF7" w14:textId="603AF543" w:rsidR="006E2D50" w:rsidRPr="00685039" w:rsidRDefault="004F57CA"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12.1.1</w:t>
      </w:r>
      <w:r w:rsidR="006E2D50" w:rsidRPr="00685039">
        <w:rPr>
          <w:rFonts w:asciiTheme="minorHAnsi" w:hAnsiTheme="minorHAnsi" w:cs="Arial"/>
          <w:bCs/>
          <w:sz w:val="24"/>
          <w:szCs w:val="24"/>
        </w:rPr>
        <w:tab/>
      </w:r>
      <w:r w:rsidR="006E2D50" w:rsidRPr="00685039">
        <w:rPr>
          <w:rFonts w:asciiTheme="minorHAnsi" w:hAnsiTheme="minorHAnsi" w:cs="Arial"/>
          <w:bCs/>
          <w:sz w:val="24"/>
          <w:szCs w:val="24"/>
        </w:rPr>
        <w:tab/>
        <w:t xml:space="preserve">O </w:t>
      </w:r>
      <w:r w:rsidR="009605F5" w:rsidRPr="00685039">
        <w:rPr>
          <w:rFonts w:asciiTheme="minorHAnsi" w:hAnsiTheme="minorHAnsi" w:cs="Arial"/>
          <w:bCs/>
          <w:sz w:val="24"/>
          <w:szCs w:val="24"/>
        </w:rPr>
        <w:t xml:space="preserve">presente </w:t>
      </w:r>
      <w:r w:rsidR="006E2D50" w:rsidRPr="00685039">
        <w:rPr>
          <w:rFonts w:asciiTheme="minorHAnsi" w:hAnsiTheme="minorHAnsi" w:cs="Arial"/>
          <w:bCs/>
          <w:sz w:val="24"/>
          <w:szCs w:val="24"/>
        </w:rPr>
        <w:t xml:space="preserve">contrato também poderá ser rescindido, independentemente de interpelação judicial ou extrajudicial, desde que motivado o ato e assegurados o contraditório e a ampla defesa, quando a </w:t>
      </w:r>
      <w:r w:rsidR="000A7E72" w:rsidRPr="00685039">
        <w:rPr>
          <w:rFonts w:asciiTheme="minorHAnsi" w:hAnsiTheme="minorHAnsi" w:cs="Arial"/>
          <w:b/>
          <w:bCs/>
          <w:sz w:val="24"/>
          <w:szCs w:val="24"/>
        </w:rPr>
        <w:t>CONTRATADA</w:t>
      </w:r>
      <w:r w:rsidR="006E2D50" w:rsidRPr="00685039">
        <w:rPr>
          <w:rFonts w:asciiTheme="minorHAnsi" w:hAnsiTheme="minorHAnsi" w:cs="Arial"/>
          <w:bCs/>
          <w:sz w:val="24"/>
          <w:szCs w:val="24"/>
        </w:rPr>
        <w:t>:</w:t>
      </w:r>
    </w:p>
    <w:p w14:paraId="52D36902" w14:textId="77777777" w:rsidR="006E2D50" w:rsidRPr="00685039" w:rsidRDefault="006E2D50" w:rsidP="00F82749">
      <w:pPr>
        <w:pStyle w:val="Lista"/>
        <w:ind w:left="0" w:firstLine="0"/>
        <w:jc w:val="both"/>
        <w:rPr>
          <w:rFonts w:asciiTheme="minorHAnsi" w:hAnsiTheme="minorHAnsi" w:cs="Arial"/>
          <w:bCs/>
          <w:sz w:val="24"/>
          <w:szCs w:val="24"/>
        </w:rPr>
      </w:pPr>
    </w:p>
    <w:p w14:paraId="1370493F"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for</w:t>
      </w:r>
      <w:proofErr w:type="gramEnd"/>
      <w:r w:rsidRPr="00685039">
        <w:rPr>
          <w:rFonts w:asciiTheme="minorHAnsi" w:hAnsiTheme="minorHAnsi" w:cs="Arial"/>
          <w:szCs w:val="24"/>
        </w:rPr>
        <w:t xml:space="preserve"> atingida por protesto de título, execução fiscal ou outros fatos que comprometam a sua capacidade econômico-financeira;</w:t>
      </w:r>
    </w:p>
    <w:p w14:paraId="55B6AF5B"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5C721C1C"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for</w:t>
      </w:r>
      <w:proofErr w:type="gramEnd"/>
      <w:r w:rsidRPr="00685039">
        <w:rPr>
          <w:rFonts w:asciiTheme="minorHAnsi" w:hAnsiTheme="minorHAnsi" w:cs="Arial"/>
          <w:szCs w:val="24"/>
        </w:rPr>
        <w:t xml:space="preserve"> envolvida em escândalo público e notório;</w:t>
      </w:r>
    </w:p>
    <w:p w14:paraId="20AD4726"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328F42A4"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quebrar</w:t>
      </w:r>
      <w:proofErr w:type="gramEnd"/>
      <w:r w:rsidRPr="00685039">
        <w:rPr>
          <w:rFonts w:asciiTheme="minorHAnsi" w:hAnsiTheme="minorHAnsi" w:cs="Arial"/>
          <w:szCs w:val="24"/>
        </w:rPr>
        <w:t xml:space="preserve"> o sigilo profissional;</w:t>
      </w:r>
    </w:p>
    <w:p w14:paraId="3CFC4C25"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3601F49E"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utilizar</w:t>
      </w:r>
      <w:proofErr w:type="gramEnd"/>
      <w:r w:rsidRPr="00685039">
        <w:rPr>
          <w:rFonts w:asciiTheme="minorHAnsi" w:hAnsiTheme="minorHAnsi" w:cs="Arial"/>
          <w:szCs w:val="24"/>
        </w:rPr>
        <w:t>, em benefício próprio ou de terceiros, informações não divulgadas ao público e às quais tenha acesso por força de suas atribuições contratuais;</w:t>
      </w:r>
    </w:p>
    <w:p w14:paraId="04122EB0"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4895CEE2"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não</w:t>
      </w:r>
      <w:proofErr w:type="gramEnd"/>
      <w:r w:rsidRPr="00685039">
        <w:rPr>
          <w:rFonts w:asciiTheme="minorHAnsi" w:hAnsiTheme="minorHAnsi" w:cs="Arial"/>
          <w:szCs w:val="24"/>
        </w:rPr>
        <w:t xml:space="preserve"> prestar garantia suficiente para assegurar o cumprimento das obrigações contratuais;</w:t>
      </w:r>
    </w:p>
    <w:p w14:paraId="362E8FBD"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334D251F" w14:textId="7B10026F"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der</w:t>
      </w:r>
      <w:proofErr w:type="gramEnd"/>
      <w:r w:rsidRPr="00685039">
        <w:rPr>
          <w:rFonts w:asciiTheme="minorHAnsi" w:hAnsiTheme="minorHAnsi" w:cs="Arial"/>
          <w:szCs w:val="24"/>
        </w:rPr>
        <w:t xml:space="preserve"> motivo à suspensão dos serviços por parte de autoridades competentes, caso em que responderá por eventual aumento de custos daí decorrentes e por perdas e danos que a </w:t>
      </w:r>
      <w:r w:rsidR="000A7E72" w:rsidRPr="00685039">
        <w:rPr>
          <w:rFonts w:asciiTheme="minorHAnsi" w:hAnsiTheme="minorHAnsi" w:cs="Arial"/>
          <w:b/>
          <w:szCs w:val="24"/>
        </w:rPr>
        <w:t>CONTRATANTE</w:t>
      </w:r>
      <w:r w:rsidRPr="00685039">
        <w:rPr>
          <w:rFonts w:asciiTheme="minorHAnsi" w:hAnsiTheme="minorHAnsi" w:cs="Arial"/>
          <w:szCs w:val="24"/>
        </w:rPr>
        <w:t>, como consequência, venha a sofrer;</w:t>
      </w:r>
    </w:p>
    <w:p w14:paraId="3195D979"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5CC4CE2C" w14:textId="50DFFEA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deixar</w:t>
      </w:r>
      <w:proofErr w:type="gramEnd"/>
      <w:r w:rsidRPr="00685039">
        <w:rPr>
          <w:rFonts w:asciiTheme="minorHAnsi" w:hAnsiTheme="minorHAnsi" w:cs="Arial"/>
          <w:szCs w:val="24"/>
        </w:rPr>
        <w:t xml:space="preserve"> de comprovar sua regularidade fiscal, incluídas contribuições trabalhistas e previdenciárias e depósitos do FGTS, para com seus empregados, na forma definida no </w:t>
      </w:r>
      <w:r w:rsidR="009605F5" w:rsidRPr="00685039">
        <w:rPr>
          <w:rFonts w:asciiTheme="minorHAnsi" w:hAnsiTheme="minorHAnsi" w:cs="Arial"/>
          <w:szCs w:val="24"/>
        </w:rPr>
        <w:t xml:space="preserve">presente </w:t>
      </w:r>
      <w:r w:rsidRPr="00685039">
        <w:rPr>
          <w:rFonts w:asciiTheme="minorHAnsi" w:hAnsiTheme="minorHAnsi" w:cs="Arial"/>
          <w:szCs w:val="24"/>
        </w:rPr>
        <w:t>contrato;</w:t>
      </w:r>
    </w:p>
    <w:p w14:paraId="05265850" w14:textId="77777777" w:rsidR="006E2D50" w:rsidRPr="00685039" w:rsidRDefault="006E2D50" w:rsidP="00F82749">
      <w:pPr>
        <w:pStyle w:val="Recuodecorpodetexto3"/>
        <w:tabs>
          <w:tab w:val="left" w:pos="1418"/>
          <w:tab w:val="left" w:pos="1701"/>
          <w:tab w:val="left" w:pos="1843"/>
        </w:tabs>
        <w:ind w:left="1418"/>
        <w:jc w:val="both"/>
        <w:rPr>
          <w:rFonts w:asciiTheme="minorHAnsi" w:hAnsiTheme="minorHAnsi" w:cs="Arial"/>
          <w:szCs w:val="24"/>
        </w:rPr>
      </w:pPr>
    </w:p>
    <w:p w14:paraId="2B169EE0" w14:textId="77777777" w:rsidR="006E2D50" w:rsidRPr="00685039" w:rsidRDefault="006E2D50" w:rsidP="00F82749">
      <w:pPr>
        <w:pStyle w:val="Recuodecorpodetexto3"/>
        <w:numPr>
          <w:ilvl w:val="0"/>
          <w:numId w:val="62"/>
        </w:numPr>
        <w:tabs>
          <w:tab w:val="left" w:pos="1418"/>
          <w:tab w:val="left" w:pos="1701"/>
          <w:tab w:val="left" w:pos="1843"/>
        </w:tabs>
        <w:ind w:left="1418" w:firstLine="0"/>
        <w:jc w:val="both"/>
        <w:rPr>
          <w:rFonts w:asciiTheme="minorHAnsi" w:hAnsiTheme="minorHAnsi" w:cs="Arial"/>
          <w:szCs w:val="24"/>
        </w:rPr>
      </w:pPr>
      <w:proofErr w:type="gramStart"/>
      <w:r w:rsidRPr="00685039">
        <w:rPr>
          <w:rFonts w:asciiTheme="minorHAnsi" w:hAnsiTheme="minorHAnsi" w:cs="Arial"/>
          <w:szCs w:val="24"/>
        </w:rPr>
        <w:t>vier</w:t>
      </w:r>
      <w:proofErr w:type="gramEnd"/>
      <w:r w:rsidRPr="00685039">
        <w:rPr>
          <w:rFonts w:asciiTheme="minorHAnsi" w:hAnsiTheme="minorHAnsi" w:cs="Arial"/>
          <w:szCs w:val="24"/>
        </w:rPr>
        <w:t xml:space="preserve"> a ser declarada inidônea por qualquer órgão ou entidade da Administração Pública.</w:t>
      </w:r>
    </w:p>
    <w:p w14:paraId="53634D8E" w14:textId="77777777" w:rsidR="005C2D15" w:rsidRPr="00685039" w:rsidRDefault="005C2D15" w:rsidP="00F82749">
      <w:pPr>
        <w:pStyle w:val="Lista"/>
        <w:ind w:left="0" w:firstLine="0"/>
        <w:jc w:val="both"/>
        <w:rPr>
          <w:rFonts w:asciiTheme="minorHAnsi" w:hAnsiTheme="minorHAnsi" w:cs="Arial"/>
          <w:bCs/>
          <w:sz w:val="24"/>
          <w:szCs w:val="24"/>
        </w:rPr>
      </w:pPr>
    </w:p>
    <w:p w14:paraId="6AEC8A6F" w14:textId="10BF0284" w:rsidR="004F57CA" w:rsidRPr="00685039" w:rsidRDefault="004F57CA"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w:t>
      </w:r>
      <w:r w:rsidR="005C2D15" w:rsidRPr="00685039">
        <w:rPr>
          <w:rFonts w:asciiTheme="minorHAnsi" w:hAnsiTheme="minorHAnsi" w:cs="Arial"/>
          <w:bCs/>
          <w:sz w:val="24"/>
          <w:szCs w:val="24"/>
        </w:rPr>
        <w:t>2</w:t>
      </w:r>
      <w:r w:rsidRPr="00685039">
        <w:rPr>
          <w:rFonts w:asciiTheme="minorHAnsi" w:hAnsiTheme="minorHAnsi" w:cs="Arial"/>
          <w:bCs/>
          <w:sz w:val="24"/>
          <w:szCs w:val="24"/>
        </w:rPr>
        <w:t>.1.2</w:t>
      </w:r>
      <w:r w:rsidRPr="00685039">
        <w:rPr>
          <w:rFonts w:asciiTheme="minorHAnsi" w:hAnsiTheme="minorHAnsi" w:cs="Arial"/>
          <w:bCs/>
          <w:sz w:val="24"/>
          <w:szCs w:val="24"/>
        </w:rPr>
        <w:tab/>
      </w:r>
      <w:r w:rsidRPr="00685039">
        <w:rPr>
          <w:rFonts w:asciiTheme="minorHAnsi" w:hAnsiTheme="minorHAnsi" w:cs="Arial"/>
          <w:bCs/>
          <w:sz w:val="24"/>
          <w:szCs w:val="24"/>
        </w:rPr>
        <w:tab/>
        <w:t xml:space="preserve">Exceto quando se tratar de caso fortuito, força maior ou razões de interesse público, a rescisão acarretará, independentemente de qualquer procedimento judicial ou extrajudicial, a retenção dos créditos decorrentes deste contrato, até o limite dos prejuízos causados à </w:t>
      </w:r>
      <w:r w:rsidRPr="00685039">
        <w:rPr>
          <w:rFonts w:asciiTheme="minorHAnsi" w:hAnsiTheme="minorHAnsi" w:cs="Arial"/>
          <w:b/>
          <w:bCs/>
          <w:sz w:val="24"/>
          <w:szCs w:val="24"/>
        </w:rPr>
        <w:t>CONTRATANTE</w:t>
      </w:r>
      <w:r w:rsidRPr="00685039">
        <w:rPr>
          <w:rFonts w:asciiTheme="minorHAnsi" w:hAnsiTheme="minorHAnsi" w:cs="Arial"/>
          <w:bCs/>
          <w:sz w:val="24"/>
          <w:szCs w:val="24"/>
        </w:rPr>
        <w:t>, ou a execução da garantia contratual, para ressarcimento dos valores das multas e indenizações a ele devidos.</w:t>
      </w:r>
    </w:p>
    <w:p w14:paraId="0F87AB0E" w14:textId="77777777" w:rsidR="004F57CA" w:rsidRPr="00685039" w:rsidRDefault="004F57CA" w:rsidP="00F82749">
      <w:pPr>
        <w:pStyle w:val="Lista"/>
        <w:ind w:left="0" w:firstLine="0"/>
        <w:jc w:val="both"/>
        <w:rPr>
          <w:rFonts w:asciiTheme="minorHAnsi" w:hAnsiTheme="minorHAnsi" w:cs="Arial"/>
          <w:bCs/>
          <w:sz w:val="24"/>
          <w:szCs w:val="24"/>
        </w:rPr>
      </w:pPr>
    </w:p>
    <w:p w14:paraId="62B9ECC2" w14:textId="2830D267" w:rsidR="004F57CA" w:rsidRPr="00685039" w:rsidRDefault="004F57CA"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w:t>
      </w:r>
      <w:r w:rsidR="005C2D15" w:rsidRPr="00685039">
        <w:rPr>
          <w:rFonts w:asciiTheme="minorHAnsi" w:hAnsiTheme="minorHAnsi" w:cs="Arial"/>
          <w:bCs/>
          <w:sz w:val="24"/>
          <w:szCs w:val="24"/>
        </w:rPr>
        <w:t>2</w:t>
      </w:r>
      <w:r w:rsidRPr="00685039">
        <w:rPr>
          <w:rFonts w:asciiTheme="minorHAnsi" w:hAnsiTheme="minorHAnsi" w:cs="Arial"/>
          <w:bCs/>
          <w:sz w:val="24"/>
          <w:szCs w:val="24"/>
        </w:rPr>
        <w:t>.1.2.1</w:t>
      </w:r>
      <w:r w:rsidRPr="00685039">
        <w:rPr>
          <w:rFonts w:asciiTheme="minorHAnsi" w:hAnsiTheme="minorHAnsi" w:cs="Arial"/>
          <w:bCs/>
          <w:sz w:val="24"/>
          <w:szCs w:val="24"/>
        </w:rPr>
        <w:tab/>
        <w:t>Caso a retenção não possa ser efetuada, no todo ou em parte, na forma prevista no subitem 1</w:t>
      </w:r>
      <w:r w:rsidR="005C2D15" w:rsidRPr="00685039">
        <w:rPr>
          <w:rFonts w:asciiTheme="minorHAnsi" w:hAnsiTheme="minorHAnsi" w:cs="Arial"/>
          <w:bCs/>
          <w:sz w:val="24"/>
          <w:szCs w:val="24"/>
        </w:rPr>
        <w:t>2</w:t>
      </w:r>
      <w:r w:rsidRPr="00685039">
        <w:rPr>
          <w:rFonts w:asciiTheme="minorHAnsi" w:hAnsiTheme="minorHAnsi" w:cs="Arial"/>
          <w:bCs/>
          <w:sz w:val="24"/>
          <w:szCs w:val="24"/>
        </w:rPr>
        <w:t xml:space="preserve">.1.2, a </w:t>
      </w:r>
      <w:r w:rsidRPr="00685039">
        <w:rPr>
          <w:rFonts w:asciiTheme="minorHAnsi" w:hAnsiTheme="minorHAnsi" w:cs="Arial"/>
          <w:b/>
          <w:bCs/>
          <w:sz w:val="24"/>
          <w:szCs w:val="24"/>
        </w:rPr>
        <w:t>CONTRATADA</w:t>
      </w:r>
      <w:r w:rsidRPr="00685039">
        <w:rPr>
          <w:rFonts w:asciiTheme="minorHAnsi" w:hAnsiTheme="minorHAnsi" w:cs="Arial"/>
          <w:bCs/>
          <w:sz w:val="24"/>
          <w:szCs w:val="24"/>
        </w:rPr>
        <w:t xml:space="preserve"> será notificada para, no prazo de 05 (cinco) dias úteis, a contar do recebimento da notificação, recolher o respectivo valor em agência bancária a ser indicada pela </w:t>
      </w:r>
      <w:r w:rsidRPr="00685039">
        <w:rPr>
          <w:rFonts w:asciiTheme="minorHAnsi" w:hAnsiTheme="minorHAnsi" w:cs="Arial"/>
          <w:b/>
          <w:bCs/>
          <w:sz w:val="24"/>
          <w:szCs w:val="24"/>
        </w:rPr>
        <w:t>CONTRATANTE</w:t>
      </w:r>
      <w:r w:rsidRPr="00685039">
        <w:rPr>
          <w:rFonts w:asciiTheme="minorHAnsi" w:hAnsiTheme="minorHAnsi" w:cs="Arial"/>
          <w:bCs/>
          <w:sz w:val="24"/>
          <w:szCs w:val="24"/>
        </w:rPr>
        <w:t>.</w:t>
      </w:r>
    </w:p>
    <w:p w14:paraId="11BCC2EB" w14:textId="77777777" w:rsidR="004F57CA" w:rsidRPr="00685039" w:rsidRDefault="004F57CA" w:rsidP="00F82749">
      <w:pPr>
        <w:pStyle w:val="Lista"/>
        <w:ind w:left="0" w:firstLine="0"/>
        <w:jc w:val="both"/>
        <w:rPr>
          <w:rFonts w:asciiTheme="minorHAnsi" w:hAnsiTheme="minorHAnsi" w:cs="Arial"/>
          <w:bCs/>
          <w:sz w:val="24"/>
          <w:szCs w:val="24"/>
        </w:rPr>
      </w:pPr>
    </w:p>
    <w:p w14:paraId="118E6F31" w14:textId="6AB82901" w:rsidR="004F57CA" w:rsidRPr="00685039" w:rsidRDefault="004F57CA"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w:t>
      </w:r>
      <w:r w:rsidR="005C2D15" w:rsidRPr="00685039">
        <w:rPr>
          <w:rFonts w:asciiTheme="minorHAnsi" w:hAnsiTheme="minorHAnsi" w:cs="Arial"/>
          <w:bCs/>
          <w:sz w:val="24"/>
          <w:szCs w:val="24"/>
        </w:rPr>
        <w:t>2</w:t>
      </w:r>
      <w:r w:rsidRPr="00685039">
        <w:rPr>
          <w:rFonts w:asciiTheme="minorHAnsi" w:hAnsiTheme="minorHAnsi" w:cs="Arial"/>
          <w:bCs/>
          <w:sz w:val="24"/>
          <w:szCs w:val="24"/>
        </w:rPr>
        <w:t>.2</w:t>
      </w:r>
      <w:r w:rsidRPr="00685039">
        <w:rPr>
          <w:rFonts w:asciiTheme="minorHAnsi" w:hAnsiTheme="minorHAnsi" w:cs="Arial"/>
          <w:bCs/>
          <w:sz w:val="24"/>
          <w:szCs w:val="24"/>
        </w:rPr>
        <w:tab/>
      </w:r>
      <w:r w:rsidRPr="00685039">
        <w:rPr>
          <w:rFonts w:asciiTheme="minorHAnsi" w:hAnsiTheme="minorHAnsi" w:cs="Arial"/>
          <w:bCs/>
          <w:sz w:val="24"/>
          <w:szCs w:val="24"/>
        </w:rPr>
        <w:tab/>
        <w:t>Os casos de rescisão contratual serão formalmente motivados nos autos do processo administrativo, assegurado o contraditório e a ampla defesa.</w:t>
      </w:r>
    </w:p>
    <w:p w14:paraId="204C58A9" w14:textId="77777777" w:rsidR="004F57CA" w:rsidRPr="00685039" w:rsidRDefault="004F57CA" w:rsidP="00F82749">
      <w:pPr>
        <w:pStyle w:val="Lista"/>
        <w:ind w:left="0" w:firstLine="0"/>
        <w:jc w:val="both"/>
        <w:rPr>
          <w:rFonts w:asciiTheme="minorHAnsi" w:hAnsiTheme="minorHAnsi" w:cs="Arial"/>
          <w:bCs/>
          <w:sz w:val="24"/>
          <w:szCs w:val="24"/>
        </w:rPr>
      </w:pPr>
    </w:p>
    <w:p w14:paraId="2BF2052A" w14:textId="39791636" w:rsidR="004F57CA" w:rsidRPr="00685039" w:rsidRDefault="004F57CA"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w:t>
      </w:r>
      <w:r w:rsidR="005C2D15" w:rsidRPr="00685039">
        <w:rPr>
          <w:rFonts w:asciiTheme="minorHAnsi" w:hAnsiTheme="minorHAnsi" w:cs="Arial"/>
          <w:bCs/>
          <w:sz w:val="24"/>
          <w:szCs w:val="24"/>
        </w:rPr>
        <w:t>2</w:t>
      </w:r>
      <w:r w:rsidRPr="00685039">
        <w:rPr>
          <w:rFonts w:asciiTheme="minorHAnsi" w:hAnsiTheme="minorHAnsi" w:cs="Arial"/>
          <w:bCs/>
          <w:sz w:val="24"/>
          <w:szCs w:val="24"/>
        </w:rPr>
        <w:t>.2.1</w:t>
      </w:r>
      <w:r w:rsidRPr="00685039">
        <w:rPr>
          <w:rFonts w:asciiTheme="minorHAnsi" w:hAnsiTheme="minorHAnsi" w:cs="Arial"/>
          <w:bCs/>
          <w:sz w:val="24"/>
          <w:szCs w:val="24"/>
        </w:rPr>
        <w:tab/>
      </w:r>
      <w:r w:rsidRPr="00685039">
        <w:rPr>
          <w:rFonts w:asciiTheme="minorHAnsi" w:hAnsiTheme="minorHAnsi" w:cs="Arial"/>
          <w:bCs/>
          <w:sz w:val="24"/>
          <w:szCs w:val="24"/>
        </w:rPr>
        <w:tab/>
        <w:t>A rescisão unilateral ou amigável deverá ser precedida de autorização escrita e fundamentada da autoridade competente.</w:t>
      </w:r>
    </w:p>
    <w:p w14:paraId="1DD9B87D" w14:textId="77777777" w:rsidR="006E2D50" w:rsidRPr="00685039" w:rsidRDefault="006E2D50" w:rsidP="00F82749">
      <w:pPr>
        <w:pStyle w:val="Lista"/>
        <w:ind w:left="0" w:firstLine="0"/>
        <w:jc w:val="both"/>
        <w:rPr>
          <w:rFonts w:asciiTheme="minorHAnsi" w:hAnsiTheme="minorHAnsi" w:cs="Arial"/>
          <w:bCs/>
          <w:sz w:val="24"/>
          <w:szCs w:val="24"/>
        </w:rPr>
      </w:pPr>
    </w:p>
    <w:p w14:paraId="44876754" w14:textId="3C393B6A" w:rsidR="006E2D50" w:rsidRPr="00685039" w:rsidRDefault="005C2D15" w:rsidP="00F82749">
      <w:pPr>
        <w:pStyle w:val="Lista"/>
        <w:ind w:left="0" w:firstLine="0"/>
        <w:jc w:val="both"/>
        <w:rPr>
          <w:rFonts w:asciiTheme="minorHAnsi" w:hAnsiTheme="minorHAnsi" w:cs="Arial"/>
          <w:bCs/>
          <w:sz w:val="24"/>
          <w:szCs w:val="24"/>
        </w:rPr>
      </w:pPr>
      <w:r w:rsidRPr="00685039">
        <w:rPr>
          <w:rFonts w:asciiTheme="minorHAnsi" w:hAnsiTheme="minorHAnsi" w:cs="Arial"/>
          <w:bCs/>
          <w:sz w:val="24"/>
          <w:szCs w:val="24"/>
        </w:rPr>
        <w:t>12.3</w:t>
      </w:r>
      <w:r w:rsidR="006E2D50" w:rsidRPr="00685039">
        <w:rPr>
          <w:rFonts w:asciiTheme="minorHAnsi" w:hAnsiTheme="minorHAnsi" w:cs="Arial"/>
          <w:bCs/>
          <w:sz w:val="24"/>
          <w:szCs w:val="24"/>
        </w:rPr>
        <w:tab/>
      </w:r>
      <w:r w:rsidR="006E2D50" w:rsidRPr="00685039">
        <w:rPr>
          <w:rFonts w:asciiTheme="minorHAnsi" w:hAnsiTheme="minorHAnsi" w:cs="Arial"/>
          <w:bCs/>
          <w:sz w:val="24"/>
          <w:szCs w:val="24"/>
        </w:rPr>
        <w:tab/>
        <w:t xml:space="preserve">Fica </w:t>
      </w:r>
      <w:r w:rsidR="00C36AA8" w:rsidRPr="00685039">
        <w:rPr>
          <w:rFonts w:asciiTheme="minorHAnsi" w:hAnsiTheme="minorHAnsi" w:cs="Arial"/>
          <w:bCs/>
          <w:sz w:val="24"/>
          <w:szCs w:val="24"/>
        </w:rPr>
        <w:t xml:space="preserve">expressamente </w:t>
      </w:r>
      <w:r w:rsidR="006E2D50" w:rsidRPr="00685039">
        <w:rPr>
          <w:rFonts w:asciiTheme="minorHAnsi" w:hAnsiTheme="minorHAnsi" w:cs="Arial"/>
          <w:bCs/>
          <w:sz w:val="24"/>
          <w:szCs w:val="24"/>
        </w:rPr>
        <w:t xml:space="preserve">acordado que, em caso de rescisão, nenhuma remuneração será cabível, a não ser o ressarcimento de despesas autorizadas pela </w:t>
      </w:r>
      <w:r w:rsidR="000A7E72" w:rsidRPr="00685039">
        <w:rPr>
          <w:rFonts w:asciiTheme="minorHAnsi" w:hAnsiTheme="minorHAnsi" w:cs="Arial"/>
          <w:b/>
          <w:bCs/>
          <w:sz w:val="24"/>
          <w:szCs w:val="24"/>
        </w:rPr>
        <w:t>CONTRATANTE</w:t>
      </w:r>
      <w:r w:rsidR="006E2D50" w:rsidRPr="00685039">
        <w:rPr>
          <w:rFonts w:asciiTheme="minorHAnsi" w:hAnsiTheme="minorHAnsi" w:cs="Arial"/>
          <w:bCs/>
          <w:sz w:val="24"/>
          <w:szCs w:val="24"/>
        </w:rPr>
        <w:t xml:space="preserve"> e comprovadamente executadas pela </w:t>
      </w:r>
      <w:r w:rsidR="000A7E72" w:rsidRPr="00685039">
        <w:rPr>
          <w:rFonts w:asciiTheme="minorHAnsi" w:hAnsiTheme="minorHAnsi" w:cs="Arial"/>
          <w:b/>
          <w:bCs/>
          <w:sz w:val="24"/>
          <w:szCs w:val="24"/>
        </w:rPr>
        <w:t>CONTRATADA</w:t>
      </w:r>
      <w:r w:rsidR="006E2D50" w:rsidRPr="00685039">
        <w:rPr>
          <w:rFonts w:asciiTheme="minorHAnsi" w:hAnsiTheme="minorHAnsi" w:cs="Arial"/>
          <w:bCs/>
          <w:sz w:val="24"/>
          <w:szCs w:val="24"/>
        </w:rPr>
        <w:t xml:space="preserve">, previstas no </w:t>
      </w:r>
      <w:r w:rsidR="009605F5" w:rsidRPr="00685039">
        <w:rPr>
          <w:rFonts w:asciiTheme="minorHAnsi" w:hAnsiTheme="minorHAnsi" w:cs="Arial"/>
          <w:bCs/>
          <w:sz w:val="24"/>
          <w:szCs w:val="24"/>
        </w:rPr>
        <w:t xml:space="preserve">presente </w:t>
      </w:r>
      <w:r w:rsidR="006E2D50" w:rsidRPr="00685039">
        <w:rPr>
          <w:rFonts w:asciiTheme="minorHAnsi" w:hAnsiTheme="minorHAnsi" w:cs="Arial"/>
          <w:bCs/>
          <w:sz w:val="24"/>
          <w:szCs w:val="24"/>
        </w:rPr>
        <w:t>contrato.</w:t>
      </w:r>
    </w:p>
    <w:p w14:paraId="30B9042D" w14:textId="77777777" w:rsidR="006E2D50" w:rsidRPr="00685039" w:rsidRDefault="006E2D50" w:rsidP="00F82749">
      <w:pPr>
        <w:jc w:val="both"/>
        <w:rPr>
          <w:rFonts w:asciiTheme="minorHAnsi" w:hAnsiTheme="minorHAnsi" w:cs="Arial"/>
        </w:rPr>
      </w:pPr>
    </w:p>
    <w:p w14:paraId="7863BDE1" w14:textId="7AA916D0" w:rsidR="00C36AA8" w:rsidRPr="00685039" w:rsidRDefault="00C36AA8" w:rsidP="00F82749">
      <w:pPr>
        <w:jc w:val="both"/>
        <w:rPr>
          <w:rFonts w:asciiTheme="minorHAnsi" w:hAnsiTheme="minorHAnsi" w:cs="Arial"/>
        </w:rPr>
      </w:pPr>
      <w:r w:rsidRPr="00685039">
        <w:rPr>
          <w:rFonts w:asciiTheme="minorHAnsi" w:hAnsiTheme="minorHAnsi" w:cs="Arial"/>
        </w:rPr>
        <w:t>12.4</w:t>
      </w:r>
      <w:r w:rsidRPr="00685039">
        <w:rPr>
          <w:rFonts w:asciiTheme="minorHAnsi" w:hAnsiTheme="minorHAnsi" w:cs="Arial"/>
        </w:rPr>
        <w:tab/>
      </w:r>
      <w:r w:rsidRPr="00685039">
        <w:rPr>
          <w:rFonts w:asciiTheme="minorHAnsi" w:hAnsiTheme="minorHAnsi" w:cs="Arial"/>
        </w:rPr>
        <w:tab/>
        <w:t xml:space="preserve">Em caso de alteração das condições de habilitação jurídica da </w:t>
      </w:r>
      <w:r w:rsidR="005E6D3B" w:rsidRPr="00685039">
        <w:rPr>
          <w:rFonts w:asciiTheme="minorHAnsi" w:hAnsiTheme="minorHAnsi" w:cs="Arial"/>
          <w:b/>
        </w:rPr>
        <w:t>CONTRATADA</w:t>
      </w:r>
      <w:r w:rsidRPr="00685039">
        <w:rPr>
          <w:rFonts w:asciiTheme="minorHAnsi" w:hAnsiTheme="minorHAnsi" w:cs="Arial"/>
        </w:rPr>
        <w:t xml:space="preserve">, em razão de fusão, cisão, incorporação, associação, cessão ou transferência, total ou parcial, o </w:t>
      </w:r>
      <w:r w:rsidR="009605F5" w:rsidRPr="00685039">
        <w:rPr>
          <w:rFonts w:asciiTheme="minorHAnsi" w:hAnsiTheme="minorHAnsi" w:cs="Arial"/>
        </w:rPr>
        <w:t xml:space="preserve">presente </w:t>
      </w:r>
      <w:r w:rsidRPr="00685039">
        <w:rPr>
          <w:rFonts w:asciiTheme="minorHAnsi" w:hAnsiTheme="minorHAnsi" w:cs="Arial"/>
        </w:rPr>
        <w:t xml:space="preserve">contrato poderá ser ratificado e sub-rogado para a nova empresa, sem ônus para </w:t>
      </w:r>
      <w:r w:rsidR="005E6D3B"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rPr>
        <w:t>CONTRATANTE</w:t>
      </w:r>
      <w:r w:rsidRPr="00685039">
        <w:rPr>
          <w:rFonts w:asciiTheme="minorHAnsi" w:hAnsiTheme="minorHAnsi" w:cs="Arial"/>
        </w:rPr>
        <w:t>, e com a concordância desta, com transferência de todas as obrigações assumidas, independentemente de notificação judicial ou extrajudicial.</w:t>
      </w:r>
    </w:p>
    <w:p w14:paraId="25785388" w14:textId="77777777" w:rsidR="00C36AA8" w:rsidRPr="00685039" w:rsidRDefault="00C36AA8" w:rsidP="00F82749">
      <w:pPr>
        <w:jc w:val="both"/>
        <w:rPr>
          <w:rFonts w:asciiTheme="minorHAnsi" w:hAnsiTheme="minorHAnsi" w:cs="Arial"/>
        </w:rPr>
      </w:pPr>
    </w:p>
    <w:p w14:paraId="14294660" w14:textId="338E439E" w:rsidR="00C36AA8" w:rsidRPr="00685039" w:rsidRDefault="00C36AA8" w:rsidP="00F82749">
      <w:pPr>
        <w:jc w:val="both"/>
        <w:rPr>
          <w:rFonts w:asciiTheme="minorHAnsi" w:hAnsiTheme="minorHAnsi" w:cs="Arial"/>
        </w:rPr>
      </w:pPr>
      <w:r w:rsidRPr="00685039">
        <w:rPr>
          <w:rFonts w:asciiTheme="minorHAnsi" w:hAnsiTheme="minorHAnsi" w:cs="Arial"/>
        </w:rPr>
        <w:t>12.4.1</w:t>
      </w:r>
      <w:r w:rsidRPr="00685039">
        <w:rPr>
          <w:rFonts w:asciiTheme="minorHAnsi" w:hAnsiTheme="minorHAnsi" w:cs="Arial"/>
        </w:rPr>
        <w:tab/>
      </w:r>
      <w:r w:rsidRPr="00685039">
        <w:rPr>
          <w:rFonts w:asciiTheme="minorHAnsi" w:hAnsiTheme="minorHAnsi" w:cs="Arial"/>
        </w:rPr>
        <w:tab/>
      </w:r>
      <w:r w:rsidR="005E6D3B"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bCs/>
        </w:rPr>
        <w:t>CONTRATANTE</w:t>
      </w:r>
      <w:r w:rsidRPr="00685039">
        <w:rPr>
          <w:rFonts w:asciiTheme="minorHAnsi" w:hAnsiTheme="minorHAnsi" w:cs="Arial"/>
        </w:rPr>
        <w:t xml:space="preserve"> se reserva o direito de continuar ou não com a execução </w:t>
      </w:r>
      <w:r w:rsidR="00881B6F" w:rsidRPr="00685039">
        <w:rPr>
          <w:rFonts w:asciiTheme="minorHAnsi" w:hAnsiTheme="minorHAnsi" w:cs="Arial"/>
        </w:rPr>
        <w:t>deste contrato</w:t>
      </w:r>
      <w:r w:rsidRPr="00685039">
        <w:rPr>
          <w:rFonts w:asciiTheme="minorHAnsi" w:hAnsiTheme="minorHAnsi" w:cs="Arial"/>
        </w:rPr>
        <w:t xml:space="preserve"> com a empresa resultante da alteração social.</w:t>
      </w:r>
    </w:p>
    <w:p w14:paraId="0E7D8CAC" w14:textId="77777777" w:rsidR="00C36AA8" w:rsidRPr="00685039" w:rsidRDefault="00C36AA8" w:rsidP="00F82749">
      <w:pPr>
        <w:jc w:val="both"/>
        <w:rPr>
          <w:rFonts w:asciiTheme="minorHAnsi" w:hAnsiTheme="minorHAnsi" w:cs="Arial"/>
        </w:rPr>
      </w:pPr>
    </w:p>
    <w:p w14:paraId="018A5404" w14:textId="2C5AFE41" w:rsidR="00C36AA8" w:rsidRPr="00685039" w:rsidRDefault="00C36AA8" w:rsidP="00F82749">
      <w:pPr>
        <w:jc w:val="both"/>
        <w:rPr>
          <w:rFonts w:asciiTheme="minorHAnsi" w:hAnsiTheme="minorHAnsi" w:cs="Arial"/>
        </w:rPr>
      </w:pPr>
      <w:r w:rsidRPr="00685039">
        <w:rPr>
          <w:rFonts w:asciiTheme="minorHAnsi" w:hAnsiTheme="minorHAnsi" w:cs="Arial"/>
        </w:rPr>
        <w:t>12.4.2</w:t>
      </w:r>
      <w:r w:rsidRPr="00685039">
        <w:rPr>
          <w:rFonts w:asciiTheme="minorHAnsi" w:hAnsiTheme="minorHAnsi" w:cs="Arial"/>
        </w:rPr>
        <w:tab/>
      </w:r>
      <w:r w:rsidRPr="00685039">
        <w:rPr>
          <w:rFonts w:asciiTheme="minorHAnsi" w:hAnsiTheme="minorHAnsi" w:cs="Arial"/>
        </w:rPr>
        <w:tab/>
        <w:t xml:space="preserve">Em caso de cisão, </w:t>
      </w:r>
      <w:r w:rsidR="005E6D3B" w:rsidRPr="00685039">
        <w:rPr>
          <w:rFonts w:asciiTheme="minorHAnsi" w:hAnsiTheme="minorHAnsi" w:cs="Arial"/>
        </w:rPr>
        <w:t>a</w:t>
      </w:r>
      <w:r w:rsidRPr="00685039">
        <w:rPr>
          <w:rFonts w:asciiTheme="minorHAnsi" w:hAnsiTheme="minorHAnsi" w:cs="Arial"/>
        </w:rPr>
        <w:t xml:space="preserve"> </w:t>
      </w:r>
      <w:r w:rsidRPr="00685039">
        <w:rPr>
          <w:rFonts w:asciiTheme="minorHAnsi" w:hAnsiTheme="minorHAnsi" w:cs="Arial"/>
          <w:b/>
          <w:bCs/>
        </w:rPr>
        <w:t>CONTRATANTE</w:t>
      </w:r>
      <w:r w:rsidRPr="00685039">
        <w:rPr>
          <w:rFonts w:asciiTheme="minorHAnsi" w:hAnsiTheme="minorHAnsi" w:cs="Arial"/>
        </w:rPr>
        <w:t xml:space="preserve"> poderá rescindir o </w:t>
      </w:r>
      <w:r w:rsidR="009605F5" w:rsidRPr="00685039">
        <w:rPr>
          <w:rFonts w:asciiTheme="minorHAnsi" w:hAnsiTheme="minorHAnsi" w:cs="Arial"/>
        </w:rPr>
        <w:t xml:space="preserve">presente </w:t>
      </w:r>
      <w:r w:rsidRPr="00685039">
        <w:rPr>
          <w:rFonts w:asciiTheme="minorHAnsi" w:hAnsiTheme="minorHAnsi" w:cs="Arial"/>
        </w:rPr>
        <w:t>contrato ou continuar sua execução, em relação ao prazo restante d</w:t>
      </w:r>
      <w:r w:rsidR="009605F5" w:rsidRPr="00685039">
        <w:rPr>
          <w:rFonts w:asciiTheme="minorHAnsi" w:hAnsiTheme="minorHAnsi" w:cs="Arial"/>
        </w:rPr>
        <w:t>este</w:t>
      </w:r>
      <w:r w:rsidRPr="00685039">
        <w:rPr>
          <w:rFonts w:asciiTheme="minorHAnsi" w:hAnsiTheme="minorHAnsi" w:cs="Arial"/>
        </w:rPr>
        <w:t xml:space="preserve"> contrato, pela empresa que, entre as surgidas da cisão, melhor atenda às condições inicialmente pactuadas.</w:t>
      </w:r>
    </w:p>
    <w:p w14:paraId="32C5D367" w14:textId="77777777" w:rsidR="00C36AA8" w:rsidRPr="00685039" w:rsidRDefault="00C36AA8" w:rsidP="00F82749">
      <w:pPr>
        <w:jc w:val="both"/>
        <w:rPr>
          <w:rFonts w:asciiTheme="minorHAnsi" w:hAnsiTheme="minorHAnsi" w:cs="Arial"/>
        </w:rPr>
      </w:pPr>
    </w:p>
    <w:p w14:paraId="7F535340" w14:textId="125BEAC1" w:rsidR="00C36AA8" w:rsidRPr="00685039" w:rsidRDefault="00C36AA8" w:rsidP="00F82749">
      <w:pPr>
        <w:jc w:val="both"/>
        <w:rPr>
          <w:rFonts w:asciiTheme="minorHAnsi" w:hAnsiTheme="minorHAnsi" w:cs="Arial"/>
        </w:rPr>
      </w:pPr>
      <w:r w:rsidRPr="00685039">
        <w:rPr>
          <w:rFonts w:asciiTheme="minorHAnsi" w:hAnsiTheme="minorHAnsi" w:cs="Arial"/>
        </w:rPr>
        <w:t>12.4.3</w:t>
      </w:r>
      <w:r w:rsidRPr="00685039">
        <w:rPr>
          <w:rFonts w:asciiTheme="minorHAnsi" w:hAnsiTheme="minorHAnsi" w:cs="Arial"/>
        </w:rPr>
        <w:tab/>
      </w:r>
      <w:r w:rsidRPr="00685039">
        <w:rPr>
          <w:rFonts w:asciiTheme="minorHAnsi" w:hAnsiTheme="minorHAnsi" w:cs="Arial"/>
        </w:rPr>
        <w:tab/>
        <w:t xml:space="preserve">Em qualquer das hipóteses previstas no subitem </w:t>
      </w:r>
      <w:r w:rsidR="00DA1B76" w:rsidRPr="00685039">
        <w:rPr>
          <w:rFonts w:asciiTheme="minorHAnsi" w:hAnsiTheme="minorHAnsi" w:cs="Arial"/>
        </w:rPr>
        <w:t>12.4</w:t>
      </w:r>
      <w:r w:rsidRPr="00685039">
        <w:rPr>
          <w:rFonts w:asciiTheme="minorHAnsi" w:hAnsiTheme="minorHAnsi" w:cs="Arial"/>
        </w:rPr>
        <w:t xml:space="preserve">, a ocorrência deverá ser formalmente comunicada </w:t>
      </w:r>
      <w:r w:rsidR="005E6D3B" w:rsidRPr="00685039">
        <w:rPr>
          <w:rFonts w:asciiTheme="minorHAnsi" w:hAnsiTheme="minorHAnsi" w:cs="Arial"/>
        </w:rPr>
        <w:t>à</w:t>
      </w:r>
      <w:r w:rsidRPr="00685039">
        <w:rPr>
          <w:rFonts w:asciiTheme="minorHAnsi" w:hAnsiTheme="minorHAnsi" w:cs="Arial"/>
        </w:rPr>
        <w:t xml:space="preserve"> </w:t>
      </w:r>
      <w:r w:rsidRPr="00685039">
        <w:rPr>
          <w:rFonts w:asciiTheme="minorHAnsi" w:hAnsiTheme="minorHAnsi" w:cs="Arial"/>
          <w:b/>
          <w:bCs/>
        </w:rPr>
        <w:t>CONTRATANTE</w:t>
      </w:r>
      <w:r w:rsidRPr="00685039">
        <w:rPr>
          <w:rFonts w:asciiTheme="minorHAnsi" w:hAnsiTheme="minorHAnsi" w:cs="Arial"/>
        </w:rPr>
        <w:t>, anexando-se o documento comprobatório da alteração social, devidamente registrada.</w:t>
      </w:r>
    </w:p>
    <w:p w14:paraId="3353FDA3" w14:textId="77777777" w:rsidR="00C36AA8" w:rsidRPr="00685039" w:rsidRDefault="00C36AA8" w:rsidP="00F82749">
      <w:pPr>
        <w:jc w:val="both"/>
        <w:rPr>
          <w:rFonts w:asciiTheme="minorHAnsi" w:hAnsiTheme="minorHAnsi" w:cs="Arial"/>
        </w:rPr>
      </w:pPr>
    </w:p>
    <w:p w14:paraId="6A4BE7DD" w14:textId="39D8D609" w:rsidR="00C36AA8" w:rsidRPr="00685039" w:rsidRDefault="00C36AA8" w:rsidP="00F82749">
      <w:pPr>
        <w:jc w:val="both"/>
        <w:rPr>
          <w:rFonts w:asciiTheme="minorHAnsi" w:hAnsiTheme="minorHAnsi" w:cs="Arial"/>
        </w:rPr>
      </w:pPr>
      <w:r w:rsidRPr="00685039">
        <w:rPr>
          <w:rFonts w:asciiTheme="minorHAnsi" w:hAnsiTheme="minorHAnsi" w:cs="Arial"/>
        </w:rPr>
        <w:t>12.4.3.1</w:t>
      </w:r>
      <w:r w:rsidRPr="00685039">
        <w:rPr>
          <w:rFonts w:asciiTheme="minorHAnsi" w:hAnsiTheme="minorHAnsi" w:cs="Arial"/>
        </w:rPr>
        <w:tab/>
        <w:t xml:space="preserve">A não apresentação do comprovante em até 5 (cinco) dias úteis após o registro da alteração social poderá implicar a aplicação das sanções previstas no </w:t>
      </w:r>
      <w:r w:rsidR="009605F5" w:rsidRPr="00685039">
        <w:rPr>
          <w:rFonts w:asciiTheme="minorHAnsi" w:hAnsiTheme="minorHAnsi" w:cs="Arial"/>
        </w:rPr>
        <w:t xml:space="preserve">presente </w:t>
      </w:r>
      <w:r w:rsidRPr="00685039">
        <w:rPr>
          <w:rFonts w:asciiTheme="minorHAnsi" w:hAnsiTheme="minorHAnsi" w:cs="Arial"/>
        </w:rPr>
        <w:t>contrato e na lei.</w:t>
      </w:r>
    </w:p>
    <w:p w14:paraId="44E2078B" w14:textId="77777777" w:rsidR="006E2D50" w:rsidRPr="00685039" w:rsidRDefault="006E2D50" w:rsidP="00F82749">
      <w:pPr>
        <w:jc w:val="both"/>
        <w:rPr>
          <w:rFonts w:asciiTheme="minorHAnsi" w:hAnsiTheme="minorHAnsi" w:cs="Arial"/>
        </w:rPr>
      </w:pPr>
    </w:p>
    <w:p w14:paraId="3838DC2F" w14:textId="77777777" w:rsidR="00C36AA8" w:rsidRPr="00685039" w:rsidRDefault="00C36AA8" w:rsidP="00F82749">
      <w:pPr>
        <w:jc w:val="both"/>
        <w:rPr>
          <w:rFonts w:asciiTheme="minorHAnsi" w:hAnsiTheme="minorHAnsi" w:cs="Arial"/>
        </w:rPr>
      </w:pPr>
    </w:p>
    <w:p w14:paraId="391CDC7C" w14:textId="0FEFC24F" w:rsidR="003F4ECF" w:rsidRPr="00685039" w:rsidRDefault="00DF6279" w:rsidP="00F82749">
      <w:pPr>
        <w:rPr>
          <w:rFonts w:asciiTheme="minorHAnsi" w:hAnsiTheme="minorHAnsi" w:cs="Arial"/>
        </w:rPr>
      </w:pPr>
      <w:r w:rsidRPr="00685039">
        <w:rPr>
          <w:rFonts w:asciiTheme="minorHAnsi" w:hAnsiTheme="minorHAnsi" w:cs="Arial"/>
          <w:b/>
        </w:rPr>
        <w:t xml:space="preserve">CLÁUSULA DÉCIMA </w:t>
      </w:r>
      <w:r w:rsidR="007D7B3F" w:rsidRPr="00685039">
        <w:rPr>
          <w:rFonts w:asciiTheme="minorHAnsi" w:hAnsiTheme="minorHAnsi" w:cs="Arial"/>
          <w:b/>
        </w:rPr>
        <w:t xml:space="preserve">TERCEIRA </w:t>
      </w:r>
      <w:r w:rsidRPr="00685039">
        <w:rPr>
          <w:rFonts w:asciiTheme="minorHAnsi" w:hAnsiTheme="minorHAnsi" w:cs="Arial"/>
          <w:b/>
        </w:rPr>
        <w:t xml:space="preserve">- </w:t>
      </w:r>
      <w:r w:rsidR="009F168A" w:rsidRPr="00685039">
        <w:rPr>
          <w:rFonts w:asciiTheme="minorHAnsi" w:hAnsiTheme="minorHAnsi" w:cs="Arial"/>
          <w:b/>
        </w:rPr>
        <w:t>DISPOSIÇÕES GERAIS</w:t>
      </w:r>
    </w:p>
    <w:p w14:paraId="234352CC" w14:textId="77777777" w:rsidR="003F4ECF" w:rsidRPr="00685039" w:rsidRDefault="003F4ECF" w:rsidP="00F82749">
      <w:pPr>
        <w:jc w:val="both"/>
        <w:rPr>
          <w:rFonts w:asciiTheme="minorHAnsi" w:hAnsiTheme="minorHAnsi" w:cs="Arial"/>
        </w:rPr>
      </w:pPr>
    </w:p>
    <w:p w14:paraId="579B9343" w14:textId="319D2459" w:rsidR="004857B0" w:rsidRPr="00685039" w:rsidRDefault="00D5568D" w:rsidP="00F82749">
      <w:pPr>
        <w:jc w:val="both"/>
        <w:rPr>
          <w:rFonts w:asciiTheme="minorHAnsi" w:hAnsiTheme="minorHAnsi" w:cs="Arial"/>
        </w:rPr>
      </w:pPr>
      <w:r w:rsidRPr="00685039">
        <w:rPr>
          <w:rFonts w:asciiTheme="minorHAnsi" w:hAnsiTheme="minorHAnsi" w:cs="Arial"/>
        </w:rPr>
        <w:t>1</w:t>
      </w:r>
      <w:r w:rsidR="009F168A" w:rsidRPr="00685039">
        <w:rPr>
          <w:rFonts w:asciiTheme="minorHAnsi" w:hAnsiTheme="minorHAnsi" w:cs="Arial"/>
        </w:rPr>
        <w:t>3</w:t>
      </w:r>
      <w:r w:rsidRPr="00685039">
        <w:rPr>
          <w:rFonts w:asciiTheme="minorHAnsi" w:hAnsiTheme="minorHAnsi" w:cs="Arial"/>
        </w:rPr>
        <w:t>.1</w:t>
      </w:r>
      <w:r w:rsidRPr="00685039">
        <w:rPr>
          <w:rFonts w:asciiTheme="minorHAnsi" w:hAnsiTheme="minorHAnsi" w:cs="Arial"/>
        </w:rPr>
        <w:tab/>
      </w:r>
      <w:r w:rsidRPr="00685039">
        <w:rPr>
          <w:rFonts w:asciiTheme="minorHAnsi" w:hAnsiTheme="minorHAnsi" w:cs="Arial"/>
        </w:rPr>
        <w:tab/>
      </w:r>
      <w:r w:rsidR="00DF6279" w:rsidRPr="00685039">
        <w:rPr>
          <w:rFonts w:asciiTheme="minorHAnsi" w:hAnsiTheme="minorHAnsi" w:cs="Arial"/>
        </w:rPr>
        <w:t xml:space="preserve">É vedada a utilização, na execução dos serviços prestados pela </w:t>
      </w:r>
      <w:r w:rsidR="00DF6279" w:rsidRPr="00685039">
        <w:rPr>
          <w:rFonts w:asciiTheme="minorHAnsi" w:hAnsiTheme="minorHAnsi" w:cs="Arial"/>
          <w:b/>
        </w:rPr>
        <w:t>CONTRATADA</w:t>
      </w:r>
      <w:r w:rsidR="00DF6279" w:rsidRPr="00685039">
        <w:rPr>
          <w:rFonts w:asciiTheme="minorHAnsi" w:hAnsiTheme="minorHAnsi" w:cs="Arial"/>
        </w:rPr>
        <w:t xml:space="preserve">, de empregado que seja familiar de agente público ocupante de cargo em comissão ou função de confiança </w:t>
      </w:r>
      <w:r w:rsidR="00DF0668" w:rsidRPr="00685039">
        <w:rPr>
          <w:rFonts w:asciiTheme="minorHAnsi" w:hAnsiTheme="minorHAnsi" w:cs="Arial"/>
        </w:rPr>
        <w:t xml:space="preserve">na </w:t>
      </w:r>
      <w:r w:rsidR="00DF0668" w:rsidRPr="00685039">
        <w:rPr>
          <w:rFonts w:asciiTheme="minorHAnsi" w:hAnsiTheme="minorHAnsi" w:cs="Arial"/>
          <w:b/>
        </w:rPr>
        <w:t>CONTRATANTE</w:t>
      </w:r>
      <w:r w:rsidR="00DF6279" w:rsidRPr="00685039">
        <w:rPr>
          <w:rFonts w:asciiTheme="minorHAnsi" w:hAnsiTheme="minorHAnsi" w:cs="Arial"/>
        </w:rPr>
        <w:t>, nos termos do artigo 7º do Decreto nº 7.203</w:t>
      </w:r>
      <w:r w:rsidRPr="00685039">
        <w:rPr>
          <w:rFonts w:asciiTheme="minorHAnsi" w:hAnsiTheme="minorHAnsi" w:cs="Arial"/>
        </w:rPr>
        <w:t>/</w:t>
      </w:r>
      <w:r w:rsidR="00DF6279" w:rsidRPr="00685039">
        <w:rPr>
          <w:rFonts w:asciiTheme="minorHAnsi" w:hAnsiTheme="minorHAnsi" w:cs="Arial"/>
        </w:rPr>
        <w:t>2010.</w:t>
      </w:r>
    </w:p>
    <w:p w14:paraId="066D47BC" w14:textId="77777777" w:rsidR="004857B0" w:rsidRPr="00685039" w:rsidRDefault="004857B0" w:rsidP="00F82749">
      <w:pPr>
        <w:jc w:val="both"/>
        <w:rPr>
          <w:rFonts w:asciiTheme="minorHAnsi" w:hAnsiTheme="minorHAnsi" w:cs="Arial"/>
          <w:highlight w:val="magenta"/>
        </w:rPr>
      </w:pPr>
    </w:p>
    <w:p w14:paraId="58231D1A" w14:textId="60529591" w:rsidR="00BE0372" w:rsidRPr="00685039" w:rsidRDefault="00BE0372"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13.2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t xml:space="preserve">Para a execução, a </w:t>
      </w:r>
      <w:r w:rsidRPr="00685039">
        <w:rPr>
          <w:rFonts w:asciiTheme="minorHAnsi" w:hAnsiTheme="minorHAnsi" w:cs="Arial"/>
          <w:b/>
          <w:sz w:val="24"/>
          <w:szCs w:val="24"/>
        </w:rPr>
        <w:t>CONTRATADA</w:t>
      </w:r>
      <w:r w:rsidRPr="00685039">
        <w:rPr>
          <w:rFonts w:asciiTheme="minorHAnsi" w:hAnsiTheme="minorHAnsi" w:cs="Arial"/>
          <w:sz w:val="24"/>
          <w:szCs w:val="24"/>
        </w:rPr>
        <w:t xml:space="preserve"> deve obrigatoriamente possuir, além de estrutura administrativa habilitada, quantitativo suficiente de profissionais que deverão estar disponíveis para a execução dos produtos e serviços, objeto d</w:t>
      </w:r>
      <w:r w:rsidR="00434C6D" w:rsidRPr="00685039">
        <w:rPr>
          <w:rFonts w:asciiTheme="minorHAnsi" w:hAnsiTheme="minorHAnsi" w:cs="Arial"/>
          <w:sz w:val="24"/>
          <w:szCs w:val="24"/>
        </w:rPr>
        <w:t>este contrato</w:t>
      </w:r>
      <w:r w:rsidRPr="00685039">
        <w:rPr>
          <w:rFonts w:asciiTheme="minorHAnsi" w:hAnsiTheme="minorHAnsi" w:cs="Arial"/>
          <w:sz w:val="24"/>
          <w:szCs w:val="24"/>
        </w:rPr>
        <w:t>.</w:t>
      </w:r>
      <w:r w:rsidRPr="00685039">
        <w:rPr>
          <w:rFonts w:asciiTheme="minorHAnsi" w:hAnsiTheme="minorHAnsi" w:cs="Arial"/>
          <w:i/>
          <w:sz w:val="24"/>
          <w:szCs w:val="24"/>
          <w:highlight w:val="yellow"/>
        </w:rPr>
        <w:t xml:space="preserve"> &lt;</w:t>
      </w:r>
      <w:proofErr w:type="gramStart"/>
      <w:r w:rsidRPr="00685039">
        <w:rPr>
          <w:rFonts w:asciiTheme="minorHAnsi" w:hAnsiTheme="minorHAnsi" w:cs="Arial"/>
          <w:i/>
          <w:sz w:val="24"/>
          <w:szCs w:val="24"/>
          <w:highlight w:val="yellow"/>
        </w:rPr>
        <w:t>se</w:t>
      </w:r>
      <w:proofErr w:type="gramEnd"/>
      <w:r w:rsidRPr="00685039">
        <w:rPr>
          <w:rFonts w:asciiTheme="minorHAnsi" w:hAnsiTheme="minorHAnsi" w:cs="Arial"/>
          <w:i/>
          <w:sz w:val="24"/>
          <w:szCs w:val="24"/>
          <w:highlight w:val="yellow"/>
        </w:rPr>
        <w:t xml:space="preserve"> for o caso&gt;</w:t>
      </w:r>
      <w:r w:rsidRPr="00685039">
        <w:rPr>
          <w:rFonts w:asciiTheme="minorHAnsi" w:hAnsiTheme="minorHAnsi" w:cs="Arial"/>
          <w:sz w:val="24"/>
          <w:szCs w:val="24"/>
        </w:rPr>
        <w:t xml:space="preserve"> </w:t>
      </w:r>
      <w:r w:rsidRPr="00685039">
        <w:rPr>
          <w:rFonts w:asciiTheme="minorHAnsi" w:hAnsiTheme="minorHAnsi" w:cs="Arial"/>
          <w:sz w:val="24"/>
          <w:szCs w:val="24"/>
          <w:highlight w:val="lightGray"/>
        </w:rPr>
        <w:t xml:space="preserve">, e que, excepcionalmente, poderão ser alocados nas dependências da </w:t>
      </w:r>
      <w:r w:rsidRPr="00685039">
        <w:rPr>
          <w:rFonts w:asciiTheme="minorHAnsi" w:hAnsiTheme="minorHAnsi" w:cs="Arial"/>
          <w:b/>
          <w:sz w:val="24"/>
          <w:szCs w:val="24"/>
          <w:highlight w:val="lightGray"/>
        </w:rPr>
        <w:t>CONTRATANTE</w:t>
      </w:r>
      <w:r w:rsidRPr="00685039">
        <w:rPr>
          <w:rFonts w:asciiTheme="minorHAnsi" w:hAnsiTheme="minorHAnsi" w:cs="Arial"/>
          <w:sz w:val="24"/>
          <w:szCs w:val="24"/>
          <w:highlight w:val="lightGray"/>
        </w:rPr>
        <w:t>, por tempo determinado, de forma a atender as demandas com a qualidade e os prazos exigidos</w:t>
      </w:r>
      <w:r w:rsidR="00CB56CC" w:rsidRPr="00685039">
        <w:rPr>
          <w:rFonts w:asciiTheme="minorHAnsi" w:hAnsiTheme="minorHAnsi" w:cs="Arial"/>
          <w:sz w:val="24"/>
          <w:szCs w:val="24"/>
          <w:highlight w:val="lightGray"/>
        </w:rPr>
        <w:t>, na prestação dos produtos e serviços constantes dos subitens</w:t>
      </w:r>
      <w:r w:rsidR="00CB56CC" w:rsidRPr="00685039">
        <w:rPr>
          <w:rFonts w:asciiTheme="minorHAnsi" w:hAnsiTheme="minorHAnsi" w:cs="Arial"/>
          <w:sz w:val="24"/>
          <w:szCs w:val="24"/>
        </w:rPr>
        <w:t xml:space="preserve"> </w:t>
      </w:r>
      <w:r w:rsidR="00CB56CC" w:rsidRPr="00685039">
        <w:rPr>
          <w:rFonts w:asciiTheme="minorHAnsi" w:hAnsiTheme="minorHAnsi" w:cs="Arial"/>
          <w:sz w:val="24"/>
          <w:szCs w:val="24"/>
          <w:highlight w:val="yellow"/>
        </w:rPr>
        <w:t>&lt;</w:t>
      </w:r>
      <w:r w:rsidR="00CB56CC" w:rsidRPr="00685039">
        <w:rPr>
          <w:rFonts w:asciiTheme="minorHAnsi" w:hAnsiTheme="minorHAnsi" w:cs="Arial"/>
          <w:i/>
          <w:sz w:val="24"/>
          <w:szCs w:val="24"/>
          <w:highlight w:val="yellow"/>
        </w:rPr>
        <w:t>citar subitens</w:t>
      </w:r>
      <w:r w:rsidR="00CB56CC" w:rsidRPr="00685039">
        <w:rPr>
          <w:rFonts w:asciiTheme="minorHAnsi" w:hAnsiTheme="minorHAnsi" w:cs="Arial"/>
          <w:sz w:val="24"/>
          <w:szCs w:val="24"/>
          <w:highlight w:val="yellow"/>
        </w:rPr>
        <w:t>&gt;</w:t>
      </w:r>
      <w:r w:rsidR="00CB56CC" w:rsidRPr="00685039">
        <w:rPr>
          <w:rFonts w:asciiTheme="minorHAnsi" w:hAnsiTheme="minorHAnsi" w:cs="Arial"/>
          <w:sz w:val="24"/>
          <w:szCs w:val="24"/>
        </w:rPr>
        <w:t xml:space="preserve">, </w:t>
      </w:r>
      <w:r w:rsidR="00CB56CC" w:rsidRPr="00685039">
        <w:rPr>
          <w:rFonts w:asciiTheme="minorHAnsi" w:hAnsiTheme="minorHAnsi" w:cs="Arial"/>
          <w:sz w:val="24"/>
          <w:szCs w:val="24"/>
          <w:highlight w:val="lightGray"/>
        </w:rPr>
        <w:t xml:space="preserve">do Anexo I </w:t>
      </w:r>
      <w:r w:rsidR="00881B6F" w:rsidRPr="00685039">
        <w:rPr>
          <w:rFonts w:asciiTheme="minorHAnsi" w:hAnsiTheme="minorHAnsi" w:cs="Arial"/>
          <w:sz w:val="24"/>
          <w:szCs w:val="24"/>
          <w:highlight w:val="lightGray"/>
        </w:rPr>
        <w:t>deste contrato</w:t>
      </w:r>
      <w:r w:rsidR="00CB56CC" w:rsidRPr="00685039">
        <w:rPr>
          <w:rFonts w:asciiTheme="minorHAnsi" w:hAnsiTheme="minorHAnsi" w:cs="Arial"/>
          <w:sz w:val="24"/>
          <w:szCs w:val="24"/>
          <w:highlight w:val="lightGray"/>
        </w:rPr>
        <w:t>.</w:t>
      </w:r>
    </w:p>
    <w:p w14:paraId="56205E63" w14:textId="77777777" w:rsidR="00BE0372" w:rsidRPr="00685039" w:rsidRDefault="00BE0372" w:rsidP="00F82749">
      <w:pPr>
        <w:pStyle w:val="format1"/>
        <w:tabs>
          <w:tab w:val="left" w:pos="709"/>
          <w:tab w:val="left" w:pos="851"/>
        </w:tabs>
        <w:autoSpaceDE/>
        <w:autoSpaceDN/>
        <w:rPr>
          <w:rFonts w:asciiTheme="minorHAnsi" w:hAnsiTheme="minorHAnsi" w:cs="Arial"/>
          <w:sz w:val="24"/>
          <w:szCs w:val="24"/>
        </w:rPr>
      </w:pPr>
    </w:p>
    <w:p w14:paraId="32D1E40B" w14:textId="559E1F3D" w:rsidR="00BE0372" w:rsidRPr="00685039" w:rsidRDefault="00BE0372"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13.2.1</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highlight w:val="lightGray"/>
        </w:rPr>
        <w:t xml:space="preserve">A execução pela </w:t>
      </w:r>
      <w:r w:rsidRPr="00685039">
        <w:rPr>
          <w:rFonts w:asciiTheme="minorHAnsi" w:hAnsiTheme="minorHAnsi" w:cs="Arial"/>
          <w:b/>
          <w:sz w:val="24"/>
          <w:szCs w:val="24"/>
          <w:highlight w:val="lightGray"/>
        </w:rPr>
        <w:t>CONTRATADA</w:t>
      </w:r>
      <w:r w:rsidRPr="00685039">
        <w:rPr>
          <w:rFonts w:asciiTheme="minorHAnsi" w:hAnsiTheme="minorHAnsi" w:cs="Arial"/>
          <w:sz w:val="24"/>
          <w:szCs w:val="24"/>
          <w:highlight w:val="lightGray"/>
        </w:rPr>
        <w:t xml:space="preserve"> de produtos e serviços nas dependências da </w:t>
      </w:r>
      <w:r w:rsidRPr="00685039">
        <w:rPr>
          <w:rFonts w:asciiTheme="minorHAnsi" w:hAnsiTheme="minorHAnsi" w:cs="Arial"/>
          <w:b/>
          <w:sz w:val="24"/>
          <w:szCs w:val="24"/>
          <w:highlight w:val="lightGray"/>
        </w:rPr>
        <w:t>CONTRATANTE</w:t>
      </w:r>
      <w:r w:rsidRPr="00685039">
        <w:rPr>
          <w:rFonts w:asciiTheme="minorHAnsi" w:hAnsiTheme="minorHAnsi" w:cs="Arial"/>
          <w:sz w:val="24"/>
          <w:szCs w:val="24"/>
          <w:highlight w:val="lightGray"/>
        </w:rPr>
        <w:t xml:space="preserve"> resulta da necessidade de maior proximidade entre as equipes e de um atendimento contínuo não passível de ser prestado à distância pela </w:t>
      </w:r>
      <w:r w:rsidRPr="00685039">
        <w:rPr>
          <w:rFonts w:asciiTheme="minorHAnsi" w:hAnsiTheme="minorHAnsi" w:cs="Arial"/>
          <w:b/>
          <w:sz w:val="24"/>
          <w:szCs w:val="24"/>
          <w:highlight w:val="lightGray"/>
        </w:rPr>
        <w:t>CONTRATADA</w:t>
      </w:r>
      <w:r w:rsidRPr="00685039">
        <w:rPr>
          <w:rFonts w:asciiTheme="minorHAnsi" w:hAnsiTheme="minorHAnsi" w:cs="Arial"/>
          <w:sz w:val="24"/>
          <w:szCs w:val="24"/>
          <w:highlight w:val="lightGray"/>
        </w:rPr>
        <w:t>.</w:t>
      </w:r>
    </w:p>
    <w:p w14:paraId="392638F0" w14:textId="77777777" w:rsidR="00BE0372" w:rsidRPr="00685039" w:rsidRDefault="00BE0372" w:rsidP="00F82749">
      <w:pPr>
        <w:pStyle w:val="format1"/>
        <w:tabs>
          <w:tab w:val="left" w:pos="709"/>
          <w:tab w:val="left" w:pos="851"/>
        </w:tabs>
        <w:autoSpaceDE/>
        <w:autoSpaceDN/>
        <w:rPr>
          <w:rFonts w:asciiTheme="minorHAnsi" w:hAnsiTheme="minorHAnsi" w:cs="Arial"/>
          <w:sz w:val="24"/>
          <w:szCs w:val="24"/>
        </w:rPr>
      </w:pPr>
    </w:p>
    <w:p w14:paraId="0A6318D8" w14:textId="408B5754" w:rsidR="00BE0372" w:rsidRPr="00685039" w:rsidRDefault="00BE0372"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13.2.2</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highlight w:val="lightGray"/>
        </w:rPr>
        <w:t xml:space="preserve">Para os produtos e serviços a serem prestados nas dependências da </w:t>
      </w:r>
      <w:r w:rsidRPr="00685039">
        <w:rPr>
          <w:rFonts w:asciiTheme="minorHAnsi" w:hAnsiTheme="minorHAnsi" w:cs="Arial"/>
          <w:b/>
          <w:sz w:val="24"/>
          <w:szCs w:val="24"/>
          <w:highlight w:val="lightGray"/>
        </w:rPr>
        <w:t>CONTRATANTE</w:t>
      </w:r>
      <w:r w:rsidRPr="00685039">
        <w:rPr>
          <w:rFonts w:asciiTheme="minorHAnsi" w:hAnsiTheme="minorHAnsi" w:cs="Arial"/>
          <w:sz w:val="24"/>
          <w:szCs w:val="24"/>
          <w:highlight w:val="lightGray"/>
        </w:rPr>
        <w:t xml:space="preserve"> foram estabelecidos, ainda, especificações diferenciadas, devido à sua característica presencial, e os perfis técnicos necessários aos profissionais que ficarão responsáveis por sua execução.</w:t>
      </w:r>
    </w:p>
    <w:p w14:paraId="16BCDF27" w14:textId="77777777" w:rsidR="00BE0372" w:rsidRPr="00685039" w:rsidRDefault="00BE0372" w:rsidP="00F82749">
      <w:pPr>
        <w:pStyle w:val="format1"/>
        <w:tabs>
          <w:tab w:val="left" w:pos="709"/>
          <w:tab w:val="left" w:pos="851"/>
        </w:tabs>
        <w:autoSpaceDE/>
        <w:autoSpaceDN/>
        <w:rPr>
          <w:rFonts w:asciiTheme="minorHAnsi" w:hAnsiTheme="minorHAnsi" w:cs="Arial"/>
          <w:sz w:val="24"/>
          <w:szCs w:val="24"/>
        </w:rPr>
      </w:pPr>
    </w:p>
    <w:p w14:paraId="66C995FC" w14:textId="3EF0A07B" w:rsidR="00BE0372" w:rsidRPr="00685039" w:rsidRDefault="00BE0372" w:rsidP="00F82749">
      <w:pPr>
        <w:pStyle w:val="format1"/>
        <w:tabs>
          <w:tab w:val="left" w:pos="709"/>
          <w:tab w:val="left" w:pos="851"/>
        </w:tabs>
        <w:autoSpaceDE/>
        <w:autoSpaceDN/>
        <w:rPr>
          <w:rFonts w:asciiTheme="minorHAnsi" w:hAnsiTheme="minorHAnsi" w:cs="Arial"/>
          <w:sz w:val="24"/>
          <w:szCs w:val="24"/>
        </w:rPr>
      </w:pPr>
      <w:r w:rsidRPr="00685039">
        <w:rPr>
          <w:rFonts w:asciiTheme="minorHAnsi" w:hAnsiTheme="minorHAnsi" w:cs="Arial"/>
          <w:sz w:val="24"/>
          <w:szCs w:val="24"/>
        </w:rPr>
        <w:t>13.2.3</w:t>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rPr>
        <w:tab/>
      </w:r>
      <w:r w:rsidRPr="00685039">
        <w:rPr>
          <w:rFonts w:asciiTheme="minorHAnsi" w:hAnsiTheme="minorHAnsi" w:cs="Arial"/>
          <w:sz w:val="24"/>
          <w:szCs w:val="24"/>
          <w:highlight w:val="lightGray"/>
        </w:rPr>
        <w:t xml:space="preserve">A </w:t>
      </w:r>
      <w:r w:rsidRPr="00685039">
        <w:rPr>
          <w:rFonts w:asciiTheme="minorHAnsi" w:hAnsiTheme="minorHAnsi" w:cs="Arial"/>
          <w:b/>
          <w:sz w:val="24"/>
          <w:szCs w:val="24"/>
          <w:highlight w:val="lightGray"/>
        </w:rPr>
        <w:t>CONTRATANTE</w:t>
      </w:r>
      <w:r w:rsidRPr="00685039">
        <w:rPr>
          <w:rFonts w:asciiTheme="minorHAnsi" w:hAnsiTheme="minorHAnsi" w:cs="Arial"/>
          <w:sz w:val="24"/>
          <w:szCs w:val="24"/>
          <w:highlight w:val="lightGray"/>
        </w:rPr>
        <w:t xml:space="preserve"> proverá infraestrutura básica para prestação dos produtos e serviços que serão executados em suas dependências, quanto ao espaço físico e mobiliário.</w:t>
      </w:r>
    </w:p>
    <w:p w14:paraId="5E8BD4F0" w14:textId="77777777" w:rsidR="00BE0372" w:rsidRPr="00685039" w:rsidRDefault="00BE0372" w:rsidP="00F82749">
      <w:pPr>
        <w:pStyle w:val="format1"/>
        <w:tabs>
          <w:tab w:val="left" w:pos="709"/>
          <w:tab w:val="left" w:pos="851"/>
        </w:tabs>
        <w:autoSpaceDE/>
        <w:autoSpaceDN/>
        <w:rPr>
          <w:rFonts w:asciiTheme="minorHAnsi" w:hAnsiTheme="minorHAnsi" w:cs="Arial"/>
          <w:sz w:val="24"/>
          <w:szCs w:val="24"/>
        </w:rPr>
      </w:pPr>
    </w:p>
    <w:p w14:paraId="0396F004" w14:textId="653AD9DF" w:rsidR="009F168A" w:rsidRPr="00685039" w:rsidRDefault="009F168A" w:rsidP="00F82749">
      <w:pPr>
        <w:jc w:val="both"/>
        <w:rPr>
          <w:rFonts w:asciiTheme="minorHAnsi" w:hAnsiTheme="minorHAnsi" w:cs="Arial"/>
        </w:rPr>
      </w:pPr>
      <w:r w:rsidRPr="00685039">
        <w:rPr>
          <w:rFonts w:asciiTheme="minorHAnsi" w:hAnsiTheme="minorHAnsi" w:cs="Arial"/>
        </w:rPr>
        <w:t>13.</w:t>
      </w:r>
      <w:r w:rsidR="00B13D6C" w:rsidRPr="00685039">
        <w:rPr>
          <w:rFonts w:asciiTheme="minorHAnsi" w:hAnsiTheme="minorHAnsi" w:cs="Arial"/>
        </w:rPr>
        <w:t>3</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CONTRATANTE</w:t>
      </w:r>
      <w:r w:rsidRPr="00685039">
        <w:rPr>
          <w:rFonts w:asciiTheme="minorHAnsi" w:hAnsiTheme="minorHAnsi" w:cs="Arial"/>
        </w:rPr>
        <w:t xml:space="preserve"> providenciará a publicação do extrato deste contrato e de seus eventuais termos aditivos no Diário Oficial da União, a suas expensas, na forma prevista no parágrafo único do art. 61 da Lei nº 8.666/1993.</w:t>
      </w:r>
    </w:p>
    <w:p w14:paraId="70EF46CD" w14:textId="77777777" w:rsidR="009F168A" w:rsidRPr="00685039" w:rsidRDefault="009F168A" w:rsidP="00F82749">
      <w:pPr>
        <w:jc w:val="both"/>
        <w:rPr>
          <w:rFonts w:asciiTheme="minorHAnsi" w:hAnsiTheme="minorHAnsi" w:cs="Arial"/>
          <w:highlight w:val="magenta"/>
        </w:rPr>
      </w:pPr>
    </w:p>
    <w:p w14:paraId="53051067" w14:textId="0E24292A" w:rsidR="009F168A" w:rsidRPr="00685039" w:rsidRDefault="009F168A"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13.</w:t>
      </w:r>
      <w:r w:rsidR="00B13D6C" w:rsidRPr="00685039">
        <w:rPr>
          <w:rFonts w:asciiTheme="minorHAnsi" w:hAnsiTheme="minorHAnsi" w:cs="Arial"/>
        </w:rPr>
        <w:t>4</w:t>
      </w:r>
      <w:r w:rsidRPr="00685039">
        <w:rPr>
          <w:rFonts w:asciiTheme="minorHAnsi" w:hAnsiTheme="minorHAnsi" w:cs="Arial"/>
        </w:rPr>
        <w:tab/>
      </w:r>
      <w:r w:rsidRPr="00685039">
        <w:rPr>
          <w:rFonts w:asciiTheme="minorHAnsi" w:hAnsiTheme="minorHAnsi" w:cs="Arial"/>
        </w:rPr>
        <w:tab/>
        <w:t xml:space="preserve">Constituem direitos e prerrogativas da </w:t>
      </w:r>
      <w:r w:rsidRPr="00685039">
        <w:rPr>
          <w:rFonts w:asciiTheme="minorHAnsi" w:hAnsiTheme="minorHAnsi" w:cs="Arial"/>
          <w:b/>
        </w:rPr>
        <w:t>CONTRATANTE</w:t>
      </w:r>
      <w:r w:rsidRPr="00685039">
        <w:rPr>
          <w:rFonts w:asciiTheme="minorHAnsi" w:hAnsiTheme="minorHAnsi" w:cs="Arial"/>
        </w:rPr>
        <w:t xml:space="preserve">, além dos previstos em outras leis, os constantes da Lei nº 8.666/1993, que a </w:t>
      </w:r>
      <w:r w:rsidRPr="00685039">
        <w:rPr>
          <w:rFonts w:asciiTheme="minorHAnsi" w:hAnsiTheme="minorHAnsi" w:cs="Arial"/>
          <w:b/>
        </w:rPr>
        <w:t>CONTRATADA</w:t>
      </w:r>
      <w:r w:rsidRPr="00685039">
        <w:rPr>
          <w:rFonts w:asciiTheme="minorHAnsi" w:hAnsiTheme="minorHAnsi" w:cs="Arial"/>
        </w:rPr>
        <w:t xml:space="preserve"> aceita e a eles se submete.</w:t>
      </w:r>
    </w:p>
    <w:p w14:paraId="04531703" w14:textId="77777777" w:rsidR="009F168A" w:rsidRPr="00685039" w:rsidRDefault="009F168A"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p>
    <w:p w14:paraId="02A68E88" w14:textId="2901973A" w:rsidR="009F168A" w:rsidRPr="00685039" w:rsidRDefault="009F168A"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13.</w:t>
      </w:r>
      <w:r w:rsidR="00B13D6C" w:rsidRPr="00685039">
        <w:rPr>
          <w:rFonts w:asciiTheme="minorHAnsi" w:hAnsiTheme="minorHAnsi" w:cs="Arial"/>
        </w:rPr>
        <w:t>5</w:t>
      </w:r>
      <w:r w:rsidRPr="00685039">
        <w:rPr>
          <w:rFonts w:asciiTheme="minorHAnsi" w:hAnsiTheme="minorHAnsi" w:cs="Arial"/>
        </w:rPr>
        <w:tab/>
      </w:r>
      <w:r w:rsidRPr="00685039">
        <w:rPr>
          <w:rFonts w:asciiTheme="minorHAnsi" w:hAnsiTheme="minorHAnsi" w:cs="Arial"/>
        </w:rPr>
        <w:tab/>
        <w:t>A omissão ou tolerância das partes – em exigir o estrito cumprimento das disposições deste contrato ou em exercer prerrogativa dele decorrente – não constituirá novação ou renúncia nem lhes afetará o direito de, a qualquer tempo, exigirem o fiel cumprimento do avençado.</w:t>
      </w:r>
    </w:p>
    <w:p w14:paraId="267C24A7" w14:textId="77777777" w:rsidR="009F168A" w:rsidRPr="00685039" w:rsidRDefault="009F168A" w:rsidP="00F82749">
      <w:pPr>
        <w:jc w:val="both"/>
        <w:rPr>
          <w:rFonts w:asciiTheme="minorHAnsi" w:hAnsiTheme="minorHAnsi" w:cs="Arial"/>
        </w:rPr>
      </w:pPr>
    </w:p>
    <w:p w14:paraId="5EBE0910" w14:textId="28179CE9" w:rsidR="009F168A" w:rsidRPr="00685039" w:rsidRDefault="009F168A"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w:t>
      </w:r>
      <w:r w:rsidR="000A32AF" w:rsidRPr="00685039">
        <w:rPr>
          <w:rFonts w:asciiTheme="minorHAnsi" w:hAnsiTheme="minorHAnsi" w:cs="Arial"/>
        </w:rPr>
        <w:t>3</w:t>
      </w:r>
      <w:r w:rsidRPr="00685039">
        <w:rPr>
          <w:rFonts w:asciiTheme="minorHAnsi" w:hAnsiTheme="minorHAnsi" w:cs="Arial"/>
        </w:rPr>
        <w:t>.</w:t>
      </w:r>
      <w:r w:rsidR="00B13D6C" w:rsidRPr="00685039">
        <w:rPr>
          <w:rFonts w:asciiTheme="minorHAnsi" w:hAnsiTheme="minorHAnsi" w:cs="Arial"/>
        </w:rPr>
        <w:t>6</w:t>
      </w:r>
      <w:r w:rsidRPr="00685039">
        <w:rPr>
          <w:rFonts w:asciiTheme="minorHAnsi" w:hAnsiTheme="minorHAnsi" w:cs="Arial"/>
        </w:rPr>
        <w:tab/>
      </w:r>
      <w:r w:rsidRPr="00685039">
        <w:rPr>
          <w:rFonts w:asciiTheme="minorHAnsi" w:hAnsiTheme="minorHAnsi" w:cs="Arial"/>
        </w:rPr>
        <w:tab/>
        <w:t xml:space="preserve">A </w:t>
      </w:r>
      <w:r w:rsidRPr="00685039">
        <w:rPr>
          <w:rFonts w:asciiTheme="minorHAnsi" w:hAnsiTheme="minorHAnsi" w:cs="Arial"/>
          <w:b/>
        </w:rPr>
        <w:t>CONTRATADA</w:t>
      </w:r>
      <w:r w:rsidRPr="00685039">
        <w:rPr>
          <w:rFonts w:asciiTheme="minorHAnsi" w:hAnsiTheme="minorHAnsi" w:cs="Arial"/>
        </w:rPr>
        <w:t xml:space="preserve"> assinará o Termo de Conduta declarando estar de acordo com os termos do Marco Civil da Internet, de forma </w:t>
      </w:r>
      <w:r w:rsidR="00342690" w:rsidRPr="00685039">
        <w:rPr>
          <w:rFonts w:asciiTheme="minorHAnsi" w:hAnsiTheme="minorHAnsi" w:cs="Arial"/>
        </w:rPr>
        <w:t xml:space="preserve">resguardar a </w:t>
      </w:r>
      <w:r w:rsidR="00342690" w:rsidRPr="00685039">
        <w:rPr>
          <w:rFonts w:asciiTheme="minorHAnsi" w:hAnsiTheme="minorHAnsi" w:cs="Arial"/>
          <w:b/>
        </w:rPr>
        <w:t>CONTRATANTE</w:t>
      </w:r>
      <w:r w:rsidR="00342690" w:rsidRPr="00685039">
        <w:rPr>
          <w:rFonts w:asciiTheme="minorHAnsi" w:hAnsiTheme="minorHAnsi" w:cs="Arial"/>
        </w:rPr>
        <w:t xml:space="preserve"> de qualquer vínculo com f</w:t>
      </w:r>
      <w:r w:rsidRPr="00685039">
        <w:rPr>
          <w:rFonts w:asciiTheme="minorHAnsi" w:hAnsiTheme="minorHAnsi" w:cs="Arial"/>
        </w:rPr>
        <w:t>erramentas, instrumentos ou plataformas que promovam conteúdos ou atividades ilegais.</w:t>
      </w:r>
    </w:p>
    <w:p w14:paraId="5627E18F" w14:textId="77777777" w:rsidR="009F168A" w:rsidRPr="00685039" w:rsidRDefault="009F168A" w:rsidP="00F82749">
      <w:pPr>
        <w:jc w:val="both"/>
        <w:rPr>
          <w:rFonts w:asciiTheme="minorHAnsi" w:hAnsiTheme="minorHAnsi" w:cs="Arial"/>
          <w:highlight w:val="magenta"/>
        </w:rPr>
      </w:pPr>
    </w:p>
    <w:p w14:paraId="3C102086" w14:textId="77777777" w:rsidR="002828EF" w:rsidRPr="00685039" w:rsidRDefault="002828EF" w:rsidP="00F82749">
      <w:pPr>
        <w:jc w:val="both"/>
        <w:rPr>
          <w:rFonts w:asciiTheme="minorHAnsi" w:hAnsiTheme="minorHAnsi" w:cs="Arial"/>
          <w:highlight w:val="magenta"/>
        </w:rPr>
      </w:pPr>
    </w:p>
    <w:p w14:paraId="74A77E47" w14:textId="44061610" w:rsidR="003F4ECF" w:rsidRPr="00685039" w:rsidRDefault="0013233E" w:rsidP="00F82749">
      <w:pPr>
        <w:rPr>
          <w:rFonts w:asciiTheme="minorHAnsi" w:hAnsiTheme="minorHAnsi" w:cs="Arial"/>
          <w:b/>
        </w:rPr>
      </w:pPr>
      <w:r w:rsidRPr="00685039">
        <w:rPr>
          <w:rFonts w:asciiTheme="minorHAnsi" w:hAnsiTheme="minorHAnsi" w:cs="Arial"/>
          <w:b/>
        </w:rPr>
        <w:t>CLÁUSULA DÉCIMA QU</w:t>
      </w:r>
      <w:r w:rsidR="000A32AF" w:rsidRPr="00685039">
        <w:rPr>
          <w:rFonts w:asciiTheme="minorHAnsi" w:hAnsiTheme="minorHAnsi" w:cs="Arial"/>
          <w:b/>
        </w:rPr>
        <w:t>ARTA</w:t>
      </w:r>
      <w:r w:rsidRPr="00685039">
        <w:rPr>
          <w:rFonts w:asciiTheme="minorHAnsi" w:hAnsiTheme="minorHAnsi" w:cs="Arial"/>
          <w:b/>
        </w:rPr>
        <w:t xml:space="preserve"> - </w:t>
      </w:r>
      <w:r w:rsidR="00DF6279" w:rsidRPr="00685039">
        <w:rPr>
          <w:rFonts w:asciiTheme="minorHAnsi" w:hAnsiTheme="minorHAnsi" w:cs="Arial"/>
          <w:b/>
        </w:rPr>
        <w:t>FORO</w:t>
      </w:r>
    </w:p>
    <w:p w14:paraId="58A450E5" w14:textId="77777777" w:rsidR="003F4ECF" w:rsidRPr="00685039" w:rsidRDefault="003F4ECF" w:rsidP="00F82749">
      <w:pPr>
        <w:jc w:val="both"/>
        <w:rPr>
          <w:rFonts w:asciiTheme="minorHAnsi" w:hAnsiTheme="minorHAnsi" w:cs="Arial"/>
          <w:highlight w:val="magenta"/>
        </w:rPr>
      </w:pPr>
    </w:p>
    <w:p w14:paraId="1D9C6081" w14:textId="0A6945C6" w:rsidR="000A32AF" w:rsidRPr="00685039" w:rsidRDefault="000A32AF"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Arial"/>
        </w:rPr>
      </w:pPr>
      <w:r w:rsidRPr="00685039">
        <w:rPr>
          <w:rFonts w:asciiTheme="minorHAnsi" w:hAnsiTheme="minorHAnsi" w:cs="Arial"/>
        </w:rPr>
        <w:t>14.1</w:t>
      </w:r>
      <w:r w:rsidRPr="00685039">
        <w:rPr>
          <w:rFonts w:asciiTheme="minorHAnsi" w:hAnsiTheme="minorHAnsi" w:cs="Arial"/>
        </w:rPr>
        <w:tab/>
      </w:r>
      <w:r w:rsidRPr="00685039">
        <w:rPr>
          <w:rFonts w:asciiTheme="minorHAnsi" w:hAnsiTheme="minorHAnsi" w:cs="Arial"/>
        </w:rPr>
        <w:tab/>
      </w:r>
      <w:r w:rsidR="002D7E0C" w:rsidRPr="00685039">
        <w:rPr>
          <w:rFonts w:asciiTheme="minorHAnsi" w:hAnsiTheme="minorHAnsi" w:cs="Arial"/>
          <w:lang w:val="pt-PT"/>
        </w:rPr>
        <w:t xml:space="preserve">As questões decorrentes da execução deste contrato que não puderem ser dirimidas administrativamente serão processadas e julgadas no </w:t>
      </w:r>
      <w:r w:rsidR="002D7E0C" w:rsidRPr="00685039">
        <w:rPr>
          <w:rFonts w:asciiTheme="minorHAnsi" w:hAnsiTheme="minorHAnsi" w:cs="Arial"/>
          <w:highlight w:val="lightGray"/>
          <w:lang w:val="pt-PT"/>
        </w:rPr>
        <w:t>Juízo da Justiça Federal, Seção Judiciária do foro d</w:t>
      </w:r>
      <w:r w:rsidR="00CE7B65" w:rsidRPr="00685039">
        <w:rPr>
          <w:rFonts w:asciiTheme="minorHAnsi" w:hAnsiTheme="minorHAnsi" w:cs="Arial"/>
          <w:highlight w:val="lightGray"/>
          <w:lang w:val="pt-PT"/>
        </w:rPr>
        <w:t xml:space="preserve">a </w:t>
      </w:r>
      <w:r w:rsidR="00CE7B65" w:rsidRPr="00685039">
        <w:rPr>
          <w:rFonts w:asciiTheme="minorHAnsi" w:hAnsiTheme="minorHAnsi" w:cs="Arial"/>
          <w:b/>
          <w:highlight w:val="lightGray"/>
          <w:lang w:val="pt-PT"/>
        </w:rPr>
        <w:t>CONTRATANTE</w:t>
      </w:r>
      <w:r w:rsidR="002D7E0C" w:rsidRPr="00685039">
        <w:rPr>
          <w:rFonts w:asciiTheme="minorHAnsi" w:hAnsiTheme="minorHAnsi" w:cs="Arial"/>
          <w:lang w:val="pt-PT"/>
        </w:rPr>
        <w:t xml:space="preserve"> </w:t>
      </w:r>
      <w:r w:rsidR="002D7E0C" w:rsidRPr="00685039">
        <w:rPr>
          <w:rFonts w:asciiTheme="minorHAnsi" w:hAnsiTheme="minorHAnsi" w:cs="Arial"/>
          <w:highlight w:val="yellow"/>
          <w:lang w:val="pt-PT"/>
        </w:rPr>
        <w:t>&lt;</w:t>
      </w:r>
      <w:r w:rsidR="002D7E0C" w:rsidRPr="00685039">
        <w:rPr>
          <w:rFonts w:asciiTheme="minorHAnsi" w:hAnsiTheme="minorHAnsi" w:cs="Arial"/>
          <w:i/>
          <w:highlight w:val="yellow"/>
          <w:lang w:val="pt-PT"/>
        </w:rPr>
        <w:t>ou&gt;</w:t>
      </w:r>
      <w:r w:rsidR="002D7E0C" w:rsidRPr="00685039">
        <w:rPr>
          <w:rFonts w:asciiTheme="minorHAnsi" w:hAnsiTheme="minorHAnsi" w:cs="Arial"/>
          <w:lang w:val="pt-PT"/>
        </w:rPr>
        <w:t xml:space="preserve"> </w:t>
      </w:r>
      <w:r w:rsidR="002D7E0C" w:rsidRPr="00685039">
        <w:rPr>
          <w:rFonts w:asciiTheme="minorHAnsi" w:hAnsiTheme="minorHAnsi" w:cs="Arial"/>
          <w:highlight w:val="lightGray"/>
          <w:lang w:val="pt-PT"/>
        </w:rPr>
        <w:t>foro de nome da cidade</w:t>
      </w:r>
      <w:r w:rsidR="002D7E0C" w:rsidRPr="00685039">
        <w:rPr>
          <w:rFonts w:asciiTheme="minorHAnsi" w:hAnsiTheme="minorHAnsi" w:cs="Arial"/>
          <w:lang w:val="pt-PT"/>
        </w:rPr>
        <w:t>.</w:t>
      </w:r>
    </w:p>
    <w:p w14:paraId="6DC023E6" w14:textId="77777777" w:rsidR="000A32AF" w:rsidRPr="00685039" w:rsidRDefault="000A32AF" w:rsidP="00F82749">
      <w:pPr>
        <w:rPr>
          <w:rFonts w:asciiTheme="minorHAnsi" w:hAnsiTheme="minorHAnsi" w:cs="Arial"/>
        </w:rPr>
      </w:pPr>
    </w:p>
    <w:p w14:paraId="5BA47AE4" w14:textId="77777777" w:rsidR="00C412D2" w:rsidRPr="00685039" w:rsidRDefault="00C412D2" w:rsidP="00F82749">
      <w:pPr>
        <w:pStyle w:val="Citao"/>
        <w:spacing w:before="0"/>
        <w:rPr>
          <w:rFonts w:asciiTheme="minorHAnsi" w:hAnsiTheme="minorHAnsi" w:cs="Arial"/>
          <w:color w:val="auto"/>
          <w:sz w:val="24"/>
        </w:rPr>
      </w:pPr>
      <w:r w:rsidRPr="00685039">
        <w:rPr>
          <w:rFonts w:asciiTheme="minorHAnsi" w:hAnsiTheme="minorHAnsi" w:cs="Arial"/>
          <w:b/>
          <w:color w:val="auto"/>
          <w:sz w:val="24"/>
        </w:rPr>
        <w:t>NOTA EXPLICATIVA</w:t>
      </w:r>
      <w:r w:rsidRPr="00685039">
        <w:rPr>
          <w:rFonts w:asciiTheme="minorHAnsi" w:hAnsiTheme="minorHAnsi" w:cs="Arial"/>
          <w:color w:val="auto"/>
          <w:sz w:val="24"/>
        </w:rPr>
        <w:t xml:space="preserve"> - Art. 55, §2º, Lei nº 8.666/1993.</w:t>
      </w:r>
    </w:p>
    <w:p w14:paraId="0DE9C12C" w14:textId="77777777" w:rsidR="00C412D2" w:rsidRPr="00685039" w:rsidRDefault="00C412D2" w:rsidP="00F82749">
      <w:pPr>
        <w:rPr>
          <w:rFonts w:asciiTheme="minorHAnsi" w:hAnsiTheme="minorHAnsi" w:cs="Arial"/>
        </w:rPr>
      </w:pPr>
    </w:p>
    <w:p w14:paraId="201A9C45" w14:textId="41B0A6C3" w:rsidR="003F4ECF" w:rsidRPr="00685039" w:rsidRDefault="000A32AF" w:rsidP="00F82749">
      <w:pPr>
        <w:rPr>
          <w:rFonts w:asciiTheme="minorHAnsi" w:hAnsiTheme="minorHAnsi" w:cs="Arial"/>
        </w:rPr>
      </w:pPr>
      <w:r w:rsidRPr="00685039">
        <w:rPr>
          <w:rFonts w:asciiTheme="minorHAnsi" w:hAnsiTheme="minorHAnsi" w:cs="Arial"/>
        </w:rPr>
        <w:t>E, por estarem justos e acordados, assinam o presente contrato em 2 (duas) vias.</w:t>
      </w:r>
    </w:p>
    <w:p w14:paraId="1F541E68" w14:textId="77777777" w:rsidR="003F4ECF" w:rsidRPr="00685039" w:rsidRDefault="003F4ECF" w:rsidP="00F82749">
      <w:pPr>
        <w:jc w:val="center"/>
        <w:rPr>
          <w:rFonts w:asciiTheme="minorHAnsi" w:hAnsiTheme="minorHAnsi" w:cs="Arial"/>
        </w:rPr>
      </w:pPr>
    </w:p>
    <w:p w14:paraId="16E9ECDC" w14:textId="77777777" w:rsidR="00A46F53" w:rsidRPr="00685039" w:rsidRDefault="00A46F53" w:rsidP="00F82749">
      <w:pPr>
        <w:jc w:val="center"/>
        <w:rPr>
          <w:rFonts w:asciiTheme="minorHAnsi" w:hAnsiTheme="minorHAnsi" w:cs="Arial"/>
        </w:rPr>
      </w:pPr>
    </w:p>
    <w:p w14:paraId="6529AB90" w14:textId="0D6AA6C5" w:rsidR="000A32AF" w:rsidRPr="00685039" w:rsidRDefault="00A96E5C" w:rsidP="00F82749">
      <w:pPr>
        <w:jc w:val="right"/>
        <w:rPr>
          <w:rFonts w:asciiTheme="minorHAnsi" w:hAnsiTheme="minorHAnsi" w:cs="Arial"/>
        </w:rPr>
      </w:pPr>
      <w:proofErr w:type="gramStart"/>
      <w:r w:rsidRPr="00685039">
        <w:rPr>
          <w:rFonts w:asciiTheme="minorHAnsi" w:hAnsiTheme="minorHAnsi" w:cs="Arial"/>
          <w:highlight w:val="yellow"/>
        </w:rPr>
        <w:t>l</w:t>
      </w:r>
      <w:r w:rsidR="00DF6279" w:rsidRPr="00685039">
        <w:rPr>
          <w:rFonts w:asciiTheme="minorHAnsi" w:hAnsiTheme="minorHAnsi" w:cs="Arial"/>
          <w:highlight w:val="yellow"/>
        </w:rPr>
        <w:t>ocal</w:t>
      </w:r>
      <w:proofErr w:type="gramEnd"/>
      <w:r w:rsidRPr="00685039">
        <w:rPr>
          <w:rFonts w:asciiTheme="minorHAnsi" w:hAnsiTheme="minorHAnsi" w:cs="Arial"/>
          <w:highlight w:val="yellow"/>
        </w:rPr>
        <w:t xml:space="preserve"> e </w:t>
      </w:r>
      <w:r w:rsidR="00DF6279" w:rsidRPr="00685039">
        <w:rPr>
          <w:rFonts w:asciiTheme="minorHAnsi" w:hAnsiTheme="minorHAnsi" w:cs="Arial"/>
          <w:highlight w:val="yellow"/>
        </w:rPr>
        <w:t>data</w:t>
      </w:r>
    </w:p>
    <w:p w14:paraId="791F4715" w14:textId="4F8C8C23" w:rsidR="003F4ECF" w:rsidRPr="00685039" w:rsidRDefault="003F4ECF" w:rsidP="00F82749">
      <w:pPr>
        <w:jc w:val="right"/>
        <w:rPr>
          <w:rFonts w:asciiTheme="minorHAnsi" w:hAnsiTheme="minorHAnsi" w:cs="Arial"/>
        </w:rPr>
      </w:pPr>
    </w:p>
    <w:p w14:paraId="0C3DEED9" w14:textId="77777777" w:rsidR="00A46F53" w:rsidRPr="00685039" w:rsidRDefault="00A46F53" w:rsidP="00F82749">
      <w:pPr>
        <w:jc w:val="right"/>
        <w:rPr>
          <w:rFonts w:asciiTheme="minorHAnsi" w:hAnsiTheme="minorHAnsi" w:cs="Arial"/>
        </w:rPr>
      </w:pPr>
    </w:p>
    <w:p w14:paraId="63B5000C" w14:textId="77777777" w:rsidR="00E32BCF" w:rsidRPr="00685039" w:rsidRDefault="00E32BCF" w:rsidP="00F82749">
      <w:pPr>
        <w:jc w:val="right"/>
        <w:rPr>
          <w:rFonts w:asciiTheme="minorHAnsi" w:hAnsiTheme="minorHAnsi" w:cs="Arial"/>
        </w:rPr>
      </w:pPr>
    </w:p>
    <w:p w14:paraId="1D6BAC12" w14:textId="5655BA9D" w:rsidR="00B77E2E" w:rsidRPr="00685039" w:rsidRDefault="00DF6279"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685039">
        <w:rPr>
          <w:rFonts w:asciiTheme="minorHAnsi" w:hAnsiTheme="minorHAnsi" w:cs="Arial"/>
          <w:lang w:val="pt-PT"/>
        </w:rPr>
        <w:t>________________________________________________________</w:t>
      </w:r>
    </w:p>
    <w:p w14:paraId="46B4F5DF" w14:textId="633E138E" w:rsidR="00B77E2E" w:rsidRPr="00685039" w:rsidRDefault="00E32BCF" w:rsidP="00F82749">
      <w:pPr>
        <w:tabs>
          <w:tab w:val="left" w:pos="720"/>
          <w:tab w:val="left" w:pos="1440"/>
          <w:tab w:val="left" w:pos="2160"/>
          <w:tab w:val="left" w:pos="2880"/>
          <w:tab w:val="left" w:pos="3600"/>
          <w:tab w:val="left" w:pos="4320"/>
          <w:tab w:val="center" w:pos="4536"/>
          <w:tab w:val="left" w:pos="5040"/>
          <w:tab w:val="left" w:pos="5760"/>
          <w:tab w:val="left" w:pos="6480"/>
          <w:tab w:val="left" w:pos="7166"/>
          <w:tab w:val="left" w:pos="7200"/>
          <w:tab w:val="left" w:pos="7920"/>
          <w:tab w:val="left" w:pos="8640"/>
          <w:tab w:val="left" w:pos="9360"/>
        </w:tabs>
        <w:jc w:val="center"/>
        <w:rPr>
          <w:rFonts w:asciiTheme="minorHAnsi" w:hAnsiTheme="minorHAnsi" w:cs="Arial"/>
        </w:rPr>
      </w:pPr>
      <w:r w:rsidRPr="00685039">
        <w:rPr>
          <w:rFonts w:asciiTheme="minorHAnsi" w:hAnsiTheme="minorHAnsi" w:cs="Arial"/>
          <w:highlight w:val="yellow"/>
        </w:rPr>
        <w:t>&lt;</w:t>
      </w:r>
      <w:proofErr w:type="gramStart"/>
      <w:r w:rsidR="00B77E2E" w:rsidRPr="00685039">
        <w:rPr>
          <w:rFonts w:asciiTheme="minorHAnsi" w:hAnsiTheme="minorHAnsi" w:cs="Arial"/>
          <w:highlight w:val="yellow"/>
        </w:rPr>
        <w:t>autoridade</w:t>
      </w:r>
      <w:proofErr w:type="gramEnd"/>
      <w:r w:rsidR="00B77E2E" w:rsidRPr="00685039">
        <w:rPr>
          <w:rFonts w:asciiTheme="minorHAnsi" w:hAnsiTheme="minorHAnsi" w:cs="Arial"/>
          <w:highlight w:val="yellow"/>
        </w:rPr>
        <w:t xml:space="preserve"> competente do órgão/entidade</w:t>
      </w:r>
      <w:r w:rsidRPr="00685039">
        <w:rPr>
          <w:rFonts w:asciiTheme="minorHAnsi" w:hAnsiTheme="minorHAnsi" w:cs="Arial"/>
        </w:rPr>
        <w:t>&gt;</w:t>
      </w:r>
    </w:p>
    <w:p w14:paraId="274942DB" w14:textId="77777777" w:rsidR="00B77E2E" w:rsidRPr="00685039" w:rsidRDefault="00B77E2E"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3F00A5EB" w14:textId="77777777" w:rsidR="00A46F53" w:rsidRPr="00685039" w:rsidRDefault="00A46F53"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31CFC5F8" w14:textId="77777777" w:rsidR="00E32BCF" w:rsidRPr="00685039" w:rsidRDefault="00E32BCF"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p>
    <w:p w14:paraId="4096930A" w14:textId="77777777" w:rsidR="00B77E2E" w:rsidRPr="00685039" w:rsidRDefault="00B77E2E"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rPr>
      </w:pPr>
      <w:r w:rsidRPr="00685039">
        <w:rPr>
          <w:rFonts w:asciiTheme="minorHAnsi" w:hAnsiTheme="minorHAnsi" w:cs="Arial"/>
        </w:rPr>
        <w:t>__________________________________</w:t>
      </w:r>
    </w:p>
    <w:p w14:paraId="6B93CB69" w14:textId="78FE37C9" w:rsidR="00B77E2E" w:rsidRPr="00685039" w:rsidRDefault="00E32BCF" w:rsidP="00F827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Arial"/>
          <w:highlight w:val="yellow"/>
        </w:rPr>
      </w:pPr>
      <w:r w:rsidRPr="00685039">
        <w:rPr>
          <w:rFonts w:asciiTheme="minorHAnsi" w:hAnsiTheme="minorHAnsi" w:cs="Arial"/>
          <w:bCs/>
          <w:highlight w:val="yellow"/>
        </w:rPr>
        <w:t>&lt;</w:t>
      </w:r>
      <w:proofErr w:type="gramStart"/>
      <w:r w:rsidR="00B77E2E" w:rsidRPr="00685039">
        <w:rPr>
          <w:rFonts w:asciiTheme="minorHAnsi" w:hAnsiTheme="minorHAnsi" w:cs="Arial"/>
          <w:bCs/>
          <w:highlight w:val="yellow"/>
        </w:rPr>
        <w:t>representante</w:t>
      </w:r>
      <w:proofErr w:type="gramEnd"/>
      <w:r w:rsidR="00B77E2E" w:rsidRPr="00685039">
        <w:rPr>
          <w:rFonts w:asciiTheme="minorHAnsi" w:hAnsiTheme="minorHAnsi" w:cs="Arial"/>
          <w:bCs/>
          <w:highlight w:val="yellow"/>
        </w:rPr>
        <w:t xml:space="preserve"> legal da contratada</w:t>
      </w:r>
      <w:r w:rsidRPr="00685039">
        <w:rPr>
          <w:rFonts w:asciiTheme="minorHAnsi" w:hAnsiTheme="minorHAnsi" w:cs="Arial"/>
          <w:bCs/>
          <w:highlight w:val="yellow"/>
        </w:rPr>
        <w:t>&gt;</w:t>
      </w:r>
    </w:p>
    <w:p w14:paraId="6095854B" w14:textId="1326C454" w:rsidR="00D1180B" w:rsidRPr="00685039" w:rsidRDefault="00D1180B" w:rsidP="00F82749">
      <w:pPr>
        <w:ind w:right="-1"/>
        <w:jc w:val="center"/>
        <w:rPr>
          <w:rFonts w:asciiTheme="minorHAnsi" w:hAnsiTheme="minorHAnsi" w:cs="Arial"/>
          <w:b/>
        </w:rPr>
      </w:pPr>
    </w:p>
    <w:p w14:paraId="42D0ECA0" w14:textId="77777777" w:rsidR="00D1180B" w:rsidRPr="00685039" w:rsidRDefault="00D1180B" w:rsidP="00F82749">
      <w:pPr>
        <w:rPr>
          <w:rFonts w:asciiTheme="minorHAnsi" w:hAnsiTheme="minorHAnsi" w:cs="Arial"/>
        </w:rPr>
      </w:pPr>
    </w:p>
    <w:p w14:paraId="379FA31A" w14:textId="77777777" w:rsidR="00D1180B" w:rsidRPr="00685039" w:rsidRDefault="00D1180B" w:rsidP="00F82749">
      <w:pPr>
        <w:rPr>
          <w:rFonts w:asciiTheme="minorHAnsi" w:hAnsiTheme="minorHAnsi" w:cs="Arial"/>
        </w:rPr>
      </w:pPr>
    </w:p>
    <w:p w14:paraId="0ED0DBBE" w14:textId="77777777" w:rsidR="00D1180B" w:rsidRPr="00685039" w:rsidRDefault="00D1180B" w:rsidP="00F82749">
      <w:pPr>
        <w:rPr>
          <w:rFonts w:asciiTheme="minorHAnsi" w:hAnsiTheme="minorHAnsi" w:cs="Arial"/>
        </w:rPr>
      </w:pPr>
    </w:p>
    <w:p w14:paraId="301797B0" w14:textId="77777777" w:rsidR="00D1180B" w:rsidRPr="00685039" w:rsidRDefault="00D1180B" w:rsidP="00F82749">
      <w:pPr>
        <w:rPr>
          <w:rFonts w:asciiTheme="minorHAnsi" w:hAnsiTheme="minorHAnsi" w:cs="Arial"/>
        </w:rPr>
      </w:pPr>
    </w:p>
    <w:p w14:paraId="110C7F78" w14:textId="77777777" w:rsidR="00B77E2E" w:rsidRPr="00685039" w:rsidRDefault="00DF6279" w:rsidP="00F82749">
      <w:pPr>
        <w:ind w:right="-1"/>
        <w:jc w:val="center"/>
        <w:rPr>
          <w:rFonts w:asciiTheme="minorHAnsi" w:hAnsiTheme="minorHAnsi" w:cs="Arial"/>
          <w:b/>
        </w:rPr>
      </w:pPr>
      <w:r w:rsidRPr="00685039">
        <w:rPr>
          <w:rFonts w:asciiTheme="minorHAnsi" w:hAnsiTheme="minorHAnsi" w:cs="Arial"/>
        </w:rPr>
        <w:br w:type="page"/>
      </w:r>
      <w:r w:rsidRPr="00685039">
        <w:rPr>
          <w:rFonts w:asciiTheme="minorHAnsi" w:hAnsiTheme="minorHAnsi" w:cs="Arial"/>
          <w:b/>
        </w:rPr>
        <w:t>ANEXO I</w:t>
      </w:r>
    </w:p>
    <w:p w14:paraId="1326EFAF" w14:textId="308791BE" w:rsidR="003F4ECF" w:rsidRPr="00685039" w:rsidRDefault="00DF6279" w:rsidP="00F82749">
      <w:pPr>
        <w:ind w:right="-1"/>
        <w:jc w:val="center"/>
        <w:rPr>
          <w:rFonts w:asciiTheme="minorHAnsi" w:hAnsiTheme="minorHAnsi" w:cs="Arial"/>
          <w:b/>
        </w:rPr>
      </w:pPr>
      <w:r w:rsidRPr="00685039">
        <w:rPr>
          <w:rFonts w:asciiTheme="minorHAnsi" w:hAnsiTheme="minorHAnsi" w:cs="Arial"/>
          <w:b/>
        </w:rPr>
        <w:t xml:space="preserve">CONTRATO Nº </w:t>
      </w:r>
      <w:r w:rsidR="00B77E2E" w:rsidRPr="00685039">
        <w:rPr>
          <w:rFonts w:asciiTheme="minorHAnsi" w:hAnsiTheme="minorHAnsi" w:cs="Arial"/>
          <w:b/>
          <w:highlight w:val="yellow"/>
        </w:rPr>
        <w:t>XX</w:t>
      </w:r>
      <w:r w:rsidRPr="00685039">
        <w:rPr>
          <w:rFonts w:asciiTheme="minorHAnsi" w:hAnsiTheme="minorHAnsi" w:cs="Arial"/>
          <w:b/>
          <w:highlight w:val="yellow"/>
        </w:rPr>
        <w:t>XX</w:t>
      </w:r>
      <w:r w:rsidR="00B77E2E" w:rsidRPr="00685039">
        <w:rPr>
          <w:rFonts w:asciiTheme="minorHAnsi" w:hAnsiTheme="minorHAnsi" w:cs="Arial"/>
          <w:b/>
        </w:rPr>
        <w:t xml:space="preserve"> </w:t>
      </w:r>
      <w:r w:rsidRPr="00685039">
        <w:rPr>
          <w:rFonts w:asciiTheme="minorHAnsi" w:hAnsiTheme="minorHAnsi" w:cs="Arial"/>
          <w:b/>
        </w:rPr>
        <w:t>/</w:t>
      </w:r>
      <w:r w:rsidR="00B77E2E" w:rsidRPr="00685039">
        <w:rPr>
          <w:rFonts w:asciiTheme="minorHAnsi" w:hAnsiTheme="minorHAnsi" w:cs="Arial"/>
          <w:b/>
        </w:rPr>
        <w:t xml:space="preserve"> </w:t>
      </w:r>
      <w:r w:rsidRPr="00685039">
        <w:rPr>
          <w:rFonts w:asciiTheme="minorHAnsi" w:hAnsiTheme="minorHAnsi" w:cs="Arial"/>
          <w:b/>
          <w:highlight w:val="yellow"/>
        </w:rPr>
        <w:t>XXXX</w:t>
      </w:r>
      <w:r w:rsidR="009A01C5" w:rsidRPr="00685039">
        <w:rPr>
          <w:rFonts w:asciiTheme="minorHAnsi" w:hAnsiTheme="minorHAnsi" w:cs="Arial"/>
          <w:b/>
        </w:rPr>
        <w:t xml:space="preserve"> - </w:t>
      </w:r>
      <w:r w:rsidRPr="00685039">
        <w:rPr>
          <w:rFonts w:asciiTheme="minorHAnsi" w:hAnsiTheme="minorHAnsi" w:cs="Arial"/>
          <w:b/>
        </w:rPr>
        <w:t xml:space="preserve">CONCORRÊNCIA Nº </w:t>
      </w:r>
      <w:r w:rsidRPr="00685039">
        <w:rPr>
          <w:rFonts w:asciiTheme="minorHAnsi" w:hAnsiTheme="minorHAnsi" w:cs="Arial"/>
          <w:b/>
          <w:highlight w:val="yellow"/>
        </w:rPr>
        <w:t>XX</w:t>
      </w:r>
      <w:r w:rsidR="00B77E2E" w:rsidRPr="00685039">
        <w:rPr>
          <w:rFonts w:asciiTheme="minorHAnsi" w:hAnsiTheme="minorHAnsi" w:cs="Arial"/>
          <w:b/>
        </w:rPr>
        <w:t xml:space="preserve"> </w:t>
      </w:r>
      <w:r w:rsidRPr="00685039">
        <w:rPr>
          <w:rFonts w:asciiTheme="minorHAnsi" w:hAnsiTheme="minorHAnsi" w:cs="Arial"/>
          <w:b/>
        </w:rPr>
        <w:t>/</w:t>
      </w:r>
      <w:r w:rsidR="00B77E2E" w:rsidRPr="00685039">
        <w:rPr>
          <w:rFonts w:asciiTheme="minorHAnsi" w:hAnsiTheme="minorHAnsi" w:cs="Arial"/>
          <w:b/>
        </w:rPr>
        <w:t xml:space="preserve"> </w:t>
      </w:r>
      <w:r w:rsidR="00644CEF" w:rsidRPr="00685039">
        <w:rPr>
          <w:rFonts w:asciiTheme="minorHAnsi" w:hAnsiTheme="minorHAnsi" w:cs="Arial"/>
          <w:b/>
          <w:highlight w:val="yellow"/>
        </w:rPr>
        <w:t>ANO</w:t>
      </w:r>
    </w:p>
    <w:p w14:paraId="57C5BDE0" w14:textId="77777777" w:rsidR="00156768" w:rsidRPr="00685039" w:rsidRDefault="00156768" w:rsidP="00F82749">
      <w:pPr>
        <w:jc w:val="center"/>
        <w:rPr>
          <w:rFonts w:asciiTheme="minorHAnsi" w:hAnsiTheme="minorHAnsi" w:cs="Arial"/>
          <w:b/>
        </w:rPr>
      </w:pPr>
    </w:p>
    <w:p w14:paraId="58122825" w14:textId="77777777" w:rsidR="00156768" w:rsidRPr="00685039" w:rsidRDefault="00156768" w:rsidP="00F82749">
      <w:pPr>
        <w:jc w:val="center"/>
        <w:rPr>
          <w:rFonts w:asciiTheme="minorHAnsi" w:hAnsiTheme="minorHAnsi" w:cs="Arial"/>
          <w:b/>
        </w:rPr>
      </w:pPr>
    </w:p>
    <w:p w14:paraId="4B9AF140" w14:textId="13D2881A" w:rsidR="000E28E5" w:rsidRPr="00685039" w:rsidRDefault="00DF6279" w:rsidP="00F82749">
      <w:pPr>
        <w:jc w:val="center"/>
        <w:rPr>
          <w:rFonts w:asciiTheme="minorHAnsi" w:hAnsiTheme="minorHAnsi" w:cs="Arial"/>
          <w:b/>
        </w:rPr>
      </w:pPr>
      <w:r w:rsidRPr="00685039">
        <w:rPr>
          <w:rFonts w:asciiTheme="minorHAnsi" w:hAnsiTheme="minorHAnsi" w:cs="Arial"/>
          <w:b/>
        </w:rPr>
        <w:t xml:space="preserve">PRODUTOS E SERVIÇOS </w:t>
      </w:r>
      <w:r w:rsidR="0099595B" w:rsidRPr="00685039">
        <w:rPr>
          <w:rFonts w:asciiTheme="minorHAnsi" w:hAnsiTheme="minorHAnsi" w:cs="Arial"/>
          <w:b/>
        </w:rPr>
        <w:t>ESSENCIAIS</w:t>
      </w:r>
    </w:p>
    <w:p w14:paraId="1048C60E" w14:textId="77777777" w:rsidR="0099595B" w:rsidRPr="00685039" w:rsidRDefault="0099595B" w:rsidP="00F82749">
      <w:pPr>
        <w:jc w:val="center"/>
        <w:rPr>
          <w:rFonts w:asciiTheme="minorHAnsi" w:hAnsiTheme="minorHAnsi" w:cs="Arial"/>
          <w:b/>
        </w:rPr>
      </w:pPr>
    </w:p>
    <w:p w14:paraId="12260DFA" w14:textId="5AC34D16" w:rsidR="000E28E5" w:rsidRPr="00685039" w:rsidRDefault="009A01C5" w:rsidP="00F82749">
      <w:pPr>
        <w:jc w:val="center"/>
        <w:rPr>
          <w:rFonts w:asciiTheme="minorHAnsi" w:hAnsiTheme="minorHAnsi" w:cs="Arial"/>
          <w:b/>
        </w:rPr>
      </w:pPr>
      <w:r w:rsidRPr="00685039">
        <w:rPr>
          <w:rFonts w:asciiTheme="minorHAnsi" w:hAnsiTheme="minorHAnsi" w:cs="Arial"/>
          <w:b/>
        </w:rPr>
        <w:t>ESPECIFICAÇÃO E PREÇOS UNITÁRIOS</w:t>
      </w:r>
    </w:p>
    <w:p w14:paraId="58F2EE9C" w14:textId="77777777" w:rsidR="000E28E5" w:rsidRPr="00685039" w:rsidRDefault="000E28E5" w:rsidP="00F82749">
      <w:pPr>
        <w:jc w:val="center"/>
        <w:rPr>
          <w:rFonts w:asciiTheme="minorHAnsi" w:hAnsiTheme="minorHAnsi" w:cs="Arial"/>
          <w:b/>
        </w:rPr>
      </w:pPr>
    </w:p>
    <w:p w14:paraId="7AB8B8C0" w14:textId="77777777" w:rsidR="000E28E5" w:rsidRPr="00685039" w:rsidRDefault="000E28E5" w:rsidP="00F82749">
      <w:pPr>
        <w:jc w:val="center"/>
        <w:rPr>
          <w:rFonts w:asciiTheme="minorHAnsi" w:hAnsiTheme="minorHAnsi" w:cs="Arial"/>
          <w:b/>
        </w:rPr>
      </w:pPr>
    </w:p>
    <w:p w14:paraId="68E94E91" w14:textId="77777777" w:rsidR="008513DF" w:rsidRPr="00685039" w:rsidRDefault="008513DF" w:rsidP="00F82749">
      <w:pPr>
        <w:jc w:val="center"/>
        <w:rPr>
          <w:rFonts w:asciiTheme="minorHAnsi" w:hAnsiTheme="minorHAnsi" w:cs="Arial"/>
          <w:b/>
        </w:rPr>
      </w:pPr>
    </w:p>
    <w:p w14:paraId="5978129A" w14:textId="77777777" w:rsidR="008513DF" w:rsidRPr="00685039" w:rsidRDefault="008513DF" w:rsidP="00F82749">
      <w:pPr>
        <w:jc w:val="center"/>
        <w:rPr>
          <w:rFonts w:asciiTheme="minorHAnsi" w:hAnsiTheme="minorHAnsi" w:cs="Arial"/>
          <w:b/>
        </w:rPr>
      </w:pPr>
    </w:p>
    <w:p w14:paraId="6E6E766F" w14:textId="77777777" w:rsidR="008513DF" w:rsidRPr="00685039" w:rsidRDefault="008513DF" w:rsidP="00F82749">
      <w:pPr>
        <w:jc w:val="center"/>
        <w:rPr>
          <w:rFonts w:asciiTheme="minorHAnsi" w:hAnsiTheme="minorHAnsi" w:cs="Arial"/>
          <w:b/>
        </w:rPr>
      </w:pPr>
    </w:p>
    <w:p w14:paraId="1EC26E06" w14:textId="77777777" w:rsidR="008513DF" w:rsidRPr="00685039" w:rsidRDefault="008513DF" w:rsidP="00F82749">
      <w:pPr>
        <w:jc w:val="center"/>
        <w:rPr>
          <w:rFonts w:asciiTheme="minorHAnsi" w:hAnsiTheme="minorHAnsi" w:cs="Arial"/>
          <w:b/>
        </w:rPr>
      </w:pPr>
    </w:p>
    <w:p w14:paraId="24038CA9" w14:textId="77777777" w:rsidR="008513DF" w:rsidRPr="00685039" w:rsidRDefault="008513DF" w:rsidP="00F82749">
      <w:pPr>
        <w:jc w:val="center"/>
        <w:rPr>
          <w:rFonts w:asciiTheme="minorHAnsi" w:hAnsiTheme="minorHAnsi" w:cs="Arial"/>
          <w:b/>
        </w:rPr>
      </w:pPr>
    </w:p>
    <w:p w14:paraId="3737F6E1" w14:textId="77777777" w:rsidR="008513DF" w:rsidRPr="00685039" w:rsidRDefault="008513DF" w:rsidP="00F82749">
      <w:pPr>
        <w:jc w:val="center"/>
        <w:rPr>
          <w:rFonts w:asciiTheme="minorHAnsi" w:hAnsiTheme="minorHAnsi" w:cs="Arial"/>
          <w:b/>
        </w:rPr>
      </w:pPr>
    </w:p>
    <w:p w14:paraId="7906D427" w14:textId="77777777" w:rsidR="008513DF" w:rsidRPr="00685039" w:rsidRDefault="008513DF" w:rsidP="00F82749">
      <w:pPr>
        <w:jc w:val="center"/>
        <w:rPr>
          <w:rFonts w:asciiTheme="minorHAnsi" w:hAnsiTheme="minorHAnsi" w:cs="Arial"/>
          <w:b/>
        </w:rPr>
      </w:pPr>
    </w:p>
    <w:p w14:paraId="1605C1C6" w14:textId="77777777" w:rsidR="008513DF" w:rsidRPr="00685039" w:rsidRDefault="008513DF" w:rsidP="00F82749">
      <w:pPr>
        <w:jc w:val="center"/>
        <w:rPr>
          <w:rFonts w:asciiTheme="minorHAnsi" w:hAnsiTheme="minorHAnsi" w:cs="Arial"/>
          <w:b/>
        </w:rPr>
      </w:pPr>
    </w:p>
    <w:p w14:paraId="75E78817" w14:textId="77777777" w:rsidR="008513DF" w:rsidRPr="00685039" w:rsidRDefault="008513DF" w:rsidP="00F82749">
      <w:pPr>
        <w:jc w:val="center"/>
        <w:rPr>
          <w:rFonts w:asciiTheme="minorHAnsi" w:hAnsiTheme="minorHAnsi" w:cs="Arial"/>
          <w:b/>
        </w:rPr>
      </w:pPr>
    </w:p>
    <w:p w14:paraId="4E5CDF47" w14:textId="77777777" w:rsidR="008513DF" w:rsidRPr="00685039" w:rsidRDefault="008513DF" w:rsidP="00F82749">
      <w:pPr>
        <w:jc w:val="center"/>
        <w:rPr>
          <w:rFonts w:asciiTheme="minorHAnsi" w:hAnsiTheme="minorHAnsi" w:cs="Arial"/>
          <w:b/>
        </w:rPr>
      </w:pPr>
    </w:p>
    <w:p w14:paraId="5BEE8979" w14:textId="77777777" w:rsidR="008513DF" w:rsidRPr="00685039" w:rsidRDefault="008513DF" w:rsidP="00F82749">
      <w:pPr>
        <w:jc w:val="center"/>
        <w:rPr>
          <w:rFonts w:asciiTheme="minorHAnsi" w:hAnsiTheme="minorHAnsi" w:cs="Arial"/>
          <w:b/>
        </w:rPr>
      </w:pPr>
    </w:p>
    <w:p w14:paraId="691CC943" w14:textId="77777777" w:rsidR="008513DF" w:rsidRPr="00685039" w:rsidRDefault="008513DF" w:rsidP="00F82749">
      <w:pPr>
        <w:jc w:val="center"/>
        <w:rPr>
          <w:rFonts w:asciiTheme="minorHAnsi" w:hAnsiTheme="minorHAnsi" w:cs="Arial"/>
          <w:b/>
        </w:rPr>
      </w:pPr>
    </w:p>
    <w:p w14:paraId="1061F52C" w14:textId="77777777" w:rsidR="008513DF" w:rsidRPr="00685039" w:rsidRDefault="008513DF" w:rsidP="00F82749">
      <w:pPr>
        <w:jc w:val="center"/>
        <w:rPr>
          <w:rFonts w:asciiTheme="minorHAnsi" w:hAnsiTheme="minorHAnsi" w:cs="Arial"/>
          <w:b/>
        </w:rPr>
      </w:pPr>
    </w:p>
    <w:p w14:paraId="190746B1" w14:textId="77777777" w:rsidR="008513DF" w:rsidRPr="00685039" w:rsidRDefault="008513DF" w:rsidP="00F82749">
      <w:pPr>
        <w:jc w:val="center"/>
        <w:rPr>
          <w:rFonts w:asciiTheme="minorHAnsi" w:hAnsiTheme="minorHAnsi" w:cs="Arial"/>
          <w:b/>
        </w:rPr>
      </w:pPr>
    </w:p>
    <w:p w14:paraId="472FC67F" w14:textId="77777777" w:rsidR="008513DF" w:rsidRPr="00685039" w:rsidRDefault="008513DF" w:rsidP="00F82749">
      <w:pPr>
        <w:jc w:val="center"/>
        <w:rPr>
          <w:rFonts w:asciiTheme="minorHAnsi" w:hAnsiTheme="minorHAnsi" w:cs="Arial"/>
          <w:b/>
        </w:rPr>
      </w:pPr>
    </w:p>
    <w:p w14:paraId="0EDED9F2" w14:textId="77777777" w:rsidR="008513DF" w:rsidRPr="00685039" w:rsidRDefault="008513DF" w:rsidP="00F82749">
      <w:pPr>
        <w:jc w:val="center"/>
        <w:rPr>
          <w:rFonts w:asciiTheme="minorHAnsi" w:hAnsiTheme="minorHAnsi" w:cs="Arial"/>
          <w:b/>
        </w:rPr>
      </w:pPr>
    </w:p>
    <w:p w14:paraId="165BCA4B" w14:textId="77777777" w:rsidR="008513DF" w:rsidRPr="00685039" w:rsidRDefault="008513DF" w:rsidP="00F82749">
      <w:pPr>
        <w:jc w:val="center"/>
        <w:rPr>
          <w:rFonts w:asciiTheme="minorHAnsi" w:hAnsiTheme="minorHAnsi" w:cs="Arial"/>
          <w:b/>
        </w:rPr>
      </w:pPr>
    </w:p>
    <w:p w14:paraId="5A6C6D9F" w14:textId="77777777" w:rsidR="008513DF" w:rsidRPr="00685039" w:rsidRDefault="008513DF" w:rsidP="00F82749">
      <w:pPr>
        <w:jc w:val="center"/>
        <w:rPr>
          <w:rFonts w:asciiTheme="minorHAnsi" w:hAnsiTheme="minorHAnsi" w:cs="Arial"/>
          <w:b/>
        </w:rPr>
      </w:pPr>
    </w:p>
    <w:p w14:paraId="0CB64674" w14:textId="77777777" w:rsidR="008513DF" w:rsidRPr="00685039" w:rsidRDefault="008513DF" w:rsidP="00F82749">
      <w:pPr>
        <w:jc w:val="center"/>
        <w:rPr>
          <w:rFonts w:asciiTheme="minorHAnsi" w:hAnsiTheme="minorHAnsi" w:cs="Arial"/>
          <w:b/>
        </w:rPr>
      </w:pPr>
    </w:p>
    <w:p w14:paraId="47B993E0" w14:textId="77777777" w:rsidR="008513DF" w:rsidRPr="00685039" w:rsidRDefault="008513DF" w:rsidP="00F82749">
      <w:pPr>
        <w:jc w:val="center"/>
        <w:rPr>
          <w:rFonts w:asciiTheme="minorHAnsi" w:hAnsiTheme="minorHAnsi" w:cs="Arial"/>
          <w:b/>
        </w:rPr>
      </w:pPr>
    </w:p>
    <w:p w14:paraId="356ADA02" w14:textId="77777777" w:rsidR="008513DF" w:rsidRPr="00685039" w:rsidRDefault="008513DF" w:rsidP="00F82749">
      <w:pPr>
        <w:jc w:val="center"/>
        <w:rPr>
          <w:rFonts w:asciiTheme="minorHAnsi" w:hAnsiTheme="minorHAnsi" w:cs="Arial"/>
          <w:b/>
        </w:rPr>
      </w:pPr>
    </w:p>
    <w:p w14:paraId="5F3A4C33" w14:textId="77777777" w:rsidR="008513DF" w:rsidRPr="00685039" w:rsidRDefault="008513DF" w:rsidP="00F82749">
      <w:pPr>
        <w:jc w:val="center"/>
        <w:rPr>
          <w:rFonts w:asciiTheme="minorHAnsi" w:hAnsiTheme="minorHAnsi" w:cs="Arial"/>
          <w:b/>
        </w:rPr>
      </w:pPr>
    </w:p>
    <w:p w14:paraId="5A8A39AF" w14:textId="77777777" w:rsidR="008513DF" w:rsidRPr="00685039" w:rsidRDefault="008513DF" w:rsidP="00F82749">
      <w:pPr>
        <w:jc w:val="center"/>
        <w:rPr>
          <w:rFonts w:asciiTheme="minorHAnsi" w:hAnsiTheme="minorHAnsi" w:cs="Arial"/>
          <w:b/>
        </w:rPr>
      </w:pPr>
    </w:p>
    <w:p w14:paraId="03D3E3C4" w14:textId="77777777" w:rsidR="008513DF" w:rsidRPr="00685039" w:rsidRDefault="008513DF" w:rsidP="00F82749">
      <w:pPr>
        <w:jc w:val="center"/>
        <w:rPr>
          <w:rFonts w:asciiTheme="minorHAnsi" w:hAnsiTheme="minorHAnsi" w:cs="Arial"/>
          <w:b/>
        </w:rPr>
      </w:pPr>
    </w:p>
    <w:p w14:paraId="72D58CF9" w14:textId="77777777" w:rsidR="008513DF" w:rsidRPr="00685039" w:rsidRDefault="008513DF" w:rsidP="00F82749">
      <w:pPr>
        <w:jc w:val="center"/>
        <w:rPr>
          <w:rFonts w:asciiTheme="minorHAnsi" w:hAnsiTheme="minorHAnsi" w:cs="Arial"/>
          <w:b/>
        </w:rPr>
      </w:pPr>
    </w:p>
    <w:p w14:paraId="058E2432" w14:textId="77777777" w:rsidR="008513DF" w:rsidRPr="00685039" w:rsidRDefault="008513DF" w:rsidP="00F82749">
      <w:pPr>
        <w:jc w:val="center"/>
        <w:rPr>
          <w:rFonts w:asciiTheme="minorHAnsi" w:hAnsiTheme="minorHAnsi" w:cs="Arial"/>
          <w:b/>
        </w:rPr>
      </w:pPr>
    </w:p>
    <w:p w14:paraId="390F4FAE" w14:textId="77777777" w:rsidR="008513DF" w:rsidRPr="00685039" w:rsidRDefault="008513DF" w:rsidP="00F82749">
      <w:pPr>
        <w:jc w:val="center"/>
        <w:rPr>
          <w:rFonts w:asciiTheme="minorHAnsi" w:hAnsiTheme="minorHAnsi" w:cs="Arial"/>
          <w:b/>
        </w:rPr>
      </w:pPr>
    </w:p>
    <w:p w14:paraId="1B70A4EC" w14:textId="77777777" w:rsidR="008513DF" w:rsidRPr="00685039" w:rsidRDefault="008513DF" w:rsidP="00F82749">
      <w:pPr>
        <w:jc w:val="center"/>
        <w:rPr>
          <w:rFonts w:asciiTheme="minorHAnsi" w:hAnsiTheme="minorHAnsi" w:cs="Arial"/>
          <w:b/>
        </w:rPr>
      </w:pPr>
    </w:p>
    <w:p w14:paraId="4B73BBFD" w14:textId="77777777" w:rsidR="008513DF" w:rsidRPr="00685039" w:rsidRDefault="008513DF" w:rsidP="00F82749">
      <w:pPr>
        <w:jc w:val="center"/>
        <w:rPr>
          <w:rFonts w:asciiTheme="minorHAnsi" w:hAnsiTheme="minorHAnsi" w:cs="Arial"/>
          <w:b/>
        </w:rPr>
      </w:pPr>
    </w:p>
    <w:p w14:paraId="31FFB2FA" w14:textId="77777777" w:rsidR="008513DF" w:rsidRPr="00685039" w:rsidRDefault="008513DF" w:rsidP="00F82749">
      <w:pPr>
        <w:jc w:val="center"/>
        <w:rPr>
          <w:rFonts w:asciiTheme="minorHAnsi" w:hAnsiTheme="minorHAnsi" w:cs="Arial"/>
          <w:b/>
        </w:rPr>
      </w:pPr>
    </w:p>
    <w:p w14:paraId="3981E109" w14:textId="77777777" w:rsidR="008513DF" w:rsidRPr="00685039" w:rsidRDefault="008513DF" w:rsidP="00F82749">
      <w:pPr>
        <w:jc w:val="center"/>
        <w:rPr>
          <w:rFonts w:asciiTheme="minorHAnsi" w:hAnsiTheme="minorHAnsi" w:cs="Arial"/>
          <w:b/>
        </w:rPr>
      </w:pPr>
    </w:p>
    <w:p w14:paraId="46A2E34C" w14:textId="77777777" w:rsidR="008513DF" w:rsidRPr="00685039" w:rsidRDefault="008513DF" w:rsidP="00F82749">
      <w:pPr>
        <w:jc w:val="center"/>
        <w:rPr>
          <w:rFonts w:asciiTheme="minorHAnsi" w:hAnsiTheme="minorHAnsi" w:cs="Arial"/>
          <w:b/>
        </w:rPr>
      </w:pPr>
    </w:p>
    <w:p w14:paraId="71F6A9F5" w14:textId="77777777" w:rsidR="008513DF" w:rsidRPr="00685039" w:rsidRDefault="008513DF" w:rsidP="00F82749">
      <w:pPr>
        <w:jc w:val="center"/>
        <w:rPr>
          <w:rFonts w:asciiTheme="minorHAnsi" w:hAnsiTheme="minorHAnsi" w:cs="Arial"/>
          <w:b/>
        </w:rPr>
      </w:pPr>
    </w:p>
    <w:p w14:paraId="1EE3038F" w14:textId="77777777" w:rsidR="008513DF" w:rsidRPr="00685039" w:rsidRDefault="008513DF" w:rsidP="00F82749">
      <w:pPr>
        <w:jc w:val="center"/>
        <w:rPr>
          <w:rFonts w:asciiTheme="minorHAnsi" w:hAnsiTheme="minorHAnsi" w:cs="Arial"/>
          <w:b/>
        </w:rPr>
      </w:pPr>
    </w:p>
    <w:p w14:paraId="060C397A" w14:textId="77777777" w:rsidR="008513DF" w:rsidRPr="00685039" w:rsidRDefault="008513DF" w:rsidP="00F82749">
      <w:pPr>
        <w:jc w:val="center"/>
        <w:rPr>
          <w:rFonts w:asciiTheme="minorHAnsi" w:hAnsiTheme="minorHAnsi" w:cs="Arial"/>
          <w:b/>
        </w:rPr>
      </w:pPr>
    </w:p>
    <w:p w14:paraId="1E05BD76" w14:textId="77777777" w:rsidR="008513DF" w:rsidRPr="00685039" w:rsidRDefault="008513DF" w:rsidP="00F82749">
      <w:pPr>
        <w:jc w:val="center"/>
        <w:rPr>
          <w:rFonts w:asciiTheme="minorHAnsi" w:hAnsiTheme="minorHAnsi" w:cs="Arial"/>
          <w:b/>
        </w:rPr>
      </w:pPr>
    </w:p>
    <w:p w14:paraId="5D421DEC" w14:textId="77777777" w:rsidR="008513DF" w:rsidRPr="00685039" w:rsidRDefault="008513DF" w:rsidP="00F82749">
      <w:pPr>
        <w:jc w:val="center"/>
        <w:rPr>
          <w:rFonts w:asciiTheme="minorHAnsi" w:hAnsiTheme="minorHAnsi" w:cs="Arial"/>
          <w:b/>
        </w:rPr>
      </w:pPr>
    </w:p>
    <w:p w14:paraId="4C82E091" w14:textId="18A09D0E" w:rsidR="008513DF" w:rsidRPr="00685039" w:rsidRDefault="008513DF" w:rsidP="00F82749">
      <w:pPr>
        <w:rPr>
          <w:rFonts w:asciiTheme="minorHAnsi" w:hAnsiTheme="minorHAnsi" w:cs="Arial"/>
          <w:b/>
        </w:rPr>
      </w:pPr>
      <w:r w:rsidRPr="00685039">
        <w:rPr>
          <w:rFonts w:asciiTheme="minorHAnsi" w:hAnsiTheme="minorHAnsi" w:cs="Arial"/>
          <w:b/>
        </w:rPr>
        <w:br w:type="page"/>
      </w:r>
    </w:p>
    <w:p w14:paraId="3152AA04" w14:textId="77777777" w:rsidR="008513DF" w:rsidRPr="00685039" w:rsidRDefault="008513DF" w:rsidP="00F82749">
      <w:pPr>
        <w:ind w:right="-1"/>
        <w:jc w:val="center"/>
        <w:rPr>
          <w:rFonts w:asciiTheme="minorHAnsi" w:hAnsiTheme="minorHAnsi" w:cs="Arial"/>
          <w:b/>
        </w:rPr>
      </w:pPr>
      <w:r w:rsidRPr="00685039">
        <w:rPr>
          <w:rFonts w:asciiTheme="minorHAnsi" w:hAnsiTheme="minorHAnsi" w:cs="Arial"/>
          <w:b/>
        </w:rPr>
        <w:t>ANEXO II</w:t>
      </w:r>
    </w:p>
    <w:p w14:paraId="4B513272" w14:textId="77777777" w:rsidR="008513DF" w:rsidRPr="00685039" w:rsidRDefault="008513DF" w:rsidP="00F82749">
      <w:pPr>
        <w:ind w:right="-1"/>
        <w:jc w:val="center"/>
        <w:rPr>
          <w:rFonts w:asciiTheme="minorHAnsi" w:hAnsiTheme="minorHAnsi" w:cs="Arial"/>
          <w:b/>
        </w:rPr>
      </w:pPr>
      <w:r w:rsidRPr="00685039">
        <w:rPr>
          <w:rFonts w:asciiTheme="minorHAnsi" w:hAnsiTheme="minorHAnsi" w:cs="Arial"/>
          <w:b/>
        </w:rPr>
        <w:t xml:space="preserve">CONTRATO Nº </w:t>
      </w:r>
      <w:r w:rsidRPr="00685039">
        <w:rPr>
          <w:rFonts w:asciiTheme="minorHAnsi" w:hAnsiTheme="minorHAnsi" w:cs="Arial"/>
          <w:b/>
          <w:highlight w:val="yellow"/>
        </w:rPr>
        <w:t>XXXX</w:t>
      </w:r>
      <w:r w:rsidRPr="00685039">
        <w:rPr>
          <w:rFonts w:asciiTheme="minorHAnsi" w:hAnsiTheme="minorHAnsi" w:cs="Arial"/>
          <w:b/>
        </w:rPr>
        <w:t xml:space="preserve"> / </w:t>
      </w:r>
      <w:r w:rsidRPr="00685039">
        <w:rPr>
          <w:rFonts w:asciiTheme="minorHAnsi" w:hAnsiTheme="minorHAnsi" w:cs="Arial"/>
          <w:b/>
          <w:highlight w:val="yellow"/>
        </w:rPr>
        <w:t>XXXX</w:t>
      </w:r>
      <w:r w:rsidRPr="00685039">
        <w:rPr>
          <w:rFonts w:asciiTheme="minorHAnsi" w:hAnsiTheme="minorHAnsi" w:cs="Arial"/>
          <w:b/>
        </w:rPr>
        <w:t xml:space="preserve"> - CONCORRÊNCIA Nº </w:t>
      </w:r>
      <w:r w:rsidRPr="00685039">
        <w:rPr>
          <w:rFonts w:asciiTheme="minorHAnsi" w:hAnsiTheme="minorHAnsi" w:cs="Arial"/>
          <w:b/>
          <w:highlight w:val="yellow"/>
        </w:rPr>
        <w:t>XX</w:t>
      </w:r>
      <w:r w:rsidRPr="00685039">
        <w:rPr>
          <w:rFonts w:asciiTheme="minorHAnsi" w:hAnsiTheme="minorHAnsi" w:cs="Arial"/>
          <w:b/>
        </w:rPr>
        <w:t xml:space="preserve"> / </w:t>
      </w:r>
      <w:r w:rsidRPr="00685039">
        <w:rPr>
          <w:rFonts w:asciiTheme="minorHAnsi" w:hAnsiTheme="minorHAnsi" w:cs="Arial"/>
          <w:b/>
          <w:highlight w:val="yellow"/>
        </w:rPr>
        <w:t>ANO</w:t>
      </w:r>
    </w:p>
    <w:p w14:paraId="050914D6" w14:textId="77777777" w:rsidR="008513DF" w:rsidRPr="00685039" w:rsidRDefault="008513DF" w:rsidP="00F82749">
      <w:pPr>
        <w:jc w:val="center"/>
        <w:rPr>
          <w:rFonts w:asciiTheme="minorHAnsi" w:hAnsiTheme="minorHAnsi" w:cs="Arial"/>
          <w:b/>
        </w:rPr>
      </w:pPr>
    </w:p>
    <w:p w14:paraId="48710BEA" w14:textId="77777777" w:rsidR="008513DF" w:rsidRPr="00685039" w:rsidRDefault="008513DF" w:rsidP="00F82749">
      <w:pPr>
        <w:jc w:val="center"/>
        <w:rPr>
          <w:rFonts w:asciiTheme="minorHAnsi" w:hAnsiTheme="minorHAnsi" w:cs="Arial"/>
          <w:b/>
        </w:rPr>
      </w:pPr>
    </w:p>
    <w:p w14:paraId="33E2F65C" w14:textId="77777777" w:rsidR="008513DF" w:rsidRPr="00685039" w:rsidRDefault="008513DF" w:rsidP="00F82749">
      <w:pPr>
        <w:jc w:val="center"/>
        <w:rPr>
          <w:rFonts w:asciiTheme="minorHAnsi" w:hAnsiTheme="minorHAnsi" w:cs="Arial"/>
          <w:b/>
        </w:rPr>
      </w:pPr>
      <w:r w:rsidRPr="00685039">
        <w:rPr>
          <w:rFonts w:asciiTheme="minorHAnsi" w:hAnsiTheme="minorHAnsi" w:cs="Arial"/>
          <w:b/>
        </w:rPr>
        <w:t>PRODUTOS E SERVIÇOS COMPLEMENTARES</w:t>
      </w:r>
    </w:p>
    <w:p w14:paraId="251205E9" w14:textId="77777777" w:rsidR="008513DF" w:rsidRPr="00685039" w:rsidRDefault="008513DF" w:rsidP="00F82749">
      <w:pPr>
        <w:jc w:val="center"/>
        <w:rPr>
          <w:rFonts w:asciiTheme="minorHAnsi" w:hAnsiTheme="minorHAnsi" w:cs="Arial"/>
          <w:b/>
        </w:rPr>
      </w:pPr>
    </w:p>
    <w:p w14:paraId="3F7970FE" w14:textId="77777777" w:rsidR="008513DF" w:rsidRPr="00685039" w:rsidRDefault="008513DF" w:rsidP="00F82749">
      <w:pPr>
        <w:jc w:val="center"/>
        <w:rPr>
          <w:rFonts w:asciiTheme="minorHAnsi" w:hAnsiTheme="minorHAnsi" w:cs="Arial"/>
          <w:b/>
        </w:rPr>
      </w:pPr>
      <w:r w:rsidRPr="00685039">
        <w:rPr>
          <w:rFonts w:asciiTheme="minorHAnsi" w:hAnsiTheme="minorHAnsi" w:cs="Arial"/>
          <w:b/>
        </w:rPr>
        <w:t>CATEGORIAS</w:t>
      </w:r>
    </w:p>
    <w:p w14:paraId="30F0A6B4" w14:textId="77777777" w:rsidR="008513DF" w:rsidRPr="00685039" w:rsidRDefault="008513DF" w:rsidP="00F82749">
      <w:pPr>
        <w:jc w:val="center"/>
        <w:rPr>
          <w:rFonts w:asciiTheme="minorHAnsi" w:hAnsiTheme="minorHAnsi" w:cs="Arial"/>
          <w:b/>
        </w:rPr>
      </w:pPr>
    </w:p>
    <w:p w14:paraId="64B5E658" w14:textId="77777777" w:rsidR="008513DF" w:rsidRPr="00685039" w:rsidRDefault="008513DF" w:rsidP="00F82749">
      <w:pPr>
        <w:jc w:val="center"/>
        <w:rPr>
          <w:rFonts w:asciiTheme="minorHAnsi" w:hAnsiTheme="minorHAnsi" w:cs="Arial"/>
          <w:b/>
        </w:rPr>
      </w:pPr>
    </w:p>
    <w:p w14:paraId="53EE01DA" w14:textId="77777777" w:rsidR="008513DF" w:rsidRPr="00685039" w:rsidRDefault="008513DF" w:rsidP="00F82749">
      <w:pPr>
        <w:jc w:val="center"/>
        <w:rPr>
          <w:rFonts w:asciiTheme="minorHAnsi" w:hAnsiTheme="minorHAnsi" w:cs="Arial"/>
          <w:b/>
        </w:rPr>
      </w:pPr>
    </w:p>
    <w:p w14:paraId="6CC9E69A" w14:textId="77777777" w:rsidR="008513DF" w:rsidRPr="00685039" w:rsidRDefault="008513DF" w:rsidP="00F82749">
      <w:pPr>
        <w:jc w:val="center"/>
        <w:rPr>
          <w:rFonts w:asciiTheme="minorHAnsi" w:hAnsiTheme="minorHAnsi" w:cs="Arial"/>
          <w:b/>
        </w:rPr>
      </w:pPr>
    </w:p>
    <w:sectPr w:rsidR="008513DF" w:rsidRPr="00685039" w:rsidSect="00703BC1">
      <w:headerReference w:type="even" r:id="rId13"/>
      <w:headerReference w:type="default" r:id="rId14"/>
      <w:footerReference w:type="default" r:id="rId15"/>
      <w:headerReference w:type="first" r:id="rId16"/>
      <w:footerReference w:type="first" r:id="rId17"/>
      <w:pgSz w:w="11907" w:h="16840" w:code="9"/>
      <w:pgMar w:top="1417" w:right="1701" w:bottom="1417" w:left="1701"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4FAFB" w14:textId="77777777" w:rsidR="00BE39B1" w:rsidRDefault="00BE39B1">
      <w:r>
        <w:separator/>
      </w:r>
    </w:p>
  </w:endnote>
  <w:endnote w:type="continuationSeparator" w:id="0">
    <w:p w14:paraId="089FD211" w14:textId="77777777" w:rsidR="00BE39B1" w:rsidRDefault="00BE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Frutiger-Roman">
    <w:altName w:val="Times New Roman"/>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yriadPro-Regular">
    <w:altName w:val="Times New Roman"/>
    <w:panose1 w:val="00000000000000000000"/>
    <w:charset w:val="00"/>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2BD71" w14:textId="77777777" w:rsidR="00BE39B1" w:rsidRDefault="00BE39B1">
    <w:pPr>
      <w:pStyle w:val="Rodap"/>
    </w:pPr>
    <w:r>
      <w:tab/>
      <w:t xml:space="preserve">- </w:t>
    </w:r>
    <w:r>
      <w:fldChar w:fldCharType="begin"/>
    </w:r>
    <w:r>
      <w:instrText xml:space="preserve"> PAGE </w:instrText>
    </w:r>
    <w:r>
      <w:fldChar w:fldCharType="separate"/>
    </w:r>
    <w:r w:rsidR="006D0B36">
      <w:rPr>
        <w:noProof/>
      </w:rPr>
      <w:t>149</w:t>
    </w:r>
    <w:r>
      <w:rPr>
        <w:noProof/>
      </w:rPr>
      <w:fldChar w:fldCharType="end"/>
    </w:r>
    <w:r>
      <w:t xml:space="preserve"> -</w:t>
    </w:r>
  </w:p>
  <w:p w14:paraId="6B1A606E" w14:textId="77777777" w:rsidR="00BE39B1" w:rsidRDefault="00BE39B1"/>
  <w:p w14:paraId="6DF247A1" w14:textId="77777777" w:rsidR="00BE39B1" w:rsidRPr="00297436" w:rsidRDefault="00BE39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575C2" w14:textId="77777777" w:rsidR="00BE39B1" w:rsidRDefault="00BE39B1">
    <w:pPr>
      <w:pStyle w:val="Rodap"/>
    </w:pPr>
    <w:r>
      <w:tab/>
      <w:t xml:space="preserve">- </w:t>
    </w:r>
    <w:r>
      <w:fldChar w:fldCharType="begin"/>
    </w:r>
    <w:r>
      <w:instrText xml:space="preserve"> PAGE </w:instrText>
    </w:r>
    <w:r>
      <w:fldChar w:fldCharType="separate"/>
    </w:r>
    <w:r w:rsidR="006D0B36">
      <w:rPr>
        <w:noProof/>
      </w:rPr>
      <w:t>1</w:t>
    </w:r>
    <w:r>
      <w:rPr>
        <w:noProof/>
      </w:rPr>
      <w:fldChar w:fldCharType="end"/>
    </w:r>
    <w:r>
      <w:t xml:space="preserve"> -</w:t>
    </w:r>
  </w:p>
  <w:p w14:paraId="29234AA1" w14:textId="77777777" w:rsidR="00BE39B1" w:rsidRDefault="00BE39B1"/>
  <w:p w14:paraId="49F2C0FA" w14:textId="77777777" w:rsidR="00BE39B1" w:rsidRDefault="00BE39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6649D" w14:textId="77777777" w:rsidR="00BE39B1" w:rsidRDefault="00BE39B1">
      <w:r>
        <w:separator/>
      </w:r>
    </w:p>
  </w:footnote>
  <w:footnote w:type="continuationSeparator" w:id="0">
    <w:p w14:paraId="0D92F59C" w14:textId="77777777" w:rsidR="00BE39B1" w:rsidRDefault="00BE3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5021E" w14:textId="77777777" w:rsidR="00BE39B1" w:rsidRDefault="00BE39B1">
    <w:pPr>
      <w:pStyle w:val="Cabealho"/>
      <w:framePr w:wrap="around" w:vAnchor="text" w:hAnchor="margin" w:xAlign="right" w:y="1"/>
      <w:rPr>
        <w:rStyle w:val="Nmerodepgina"/>
        <w:rFonts w:ascii="Times New Roman" w:hAnsi="Times New Roman"/>
        <w:szCs w:val="24"/>
      </w:rPr>
    </w:pPr>
    <w:r>
      <w:rPr>
        <w:rStyle w:val="Nmerodepgina"/>
      </w:rPr>
      <w:fldChar w:fldCharType="begin"/>
    </w:r>
    <w:r>
      <w:rPr>
        <w:rStyle w:val="Nmerodepgina"/>
      </w:rPr>
      <w:instrText xml:space="preserve">PAGE  </w:instrText>
    </w:r>
    <w:r>
      <w:rPr>
        <w:rStyle w:val="Nmerodepgina"/>
      </w:rPr>
      <w:fldChar w:fldCharType="end"/>
    </w:r>
  </w:p>
  <w:p w14:paraId="483F00C1" w14:textId="77777777" w:rsidR="00BE39B1" w:rsidRDefault="00BE39B1">
    <w:pPr>
      <w:pStyle w:val="Cabealho"/>
      <w:ind w:right="360"/>
    </w:pPr>
  </w:p>
  <w:p w14:paraId="340CCD5F" w14:textId="77777777" w:rsidR="00BE39B1" w:rsidRDefault="00BE39B1"/>
  <w:p w14:paraId="6A2F8682" w14:textId="77777777" w:rsidR="00BE39B1" w:rsidRDefault="00BE39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1D31A" w14:textId="35536FFB" w:rsidR="00BE39B1" w:rsidRDefault="00BE39B1">
    <w:pPr>
      <w:pStyle w:val="Cabealho"/>
    </w:pPr>
    <w:r>
      <w:rPr>
        <w:noProof/>
      </w:rPr>
      <mc:AlternateContent>
        <mc:Choice Requires="wps">
          <w:drawing>
            <wp:anchor distT="0" distB="0" distL="114300" distR="114300" simplePos="0" relativeHeight="251657216" behindDoc="1" locked="0" layoutInCell="1" allowOverlap="1" wp14:anchorId="7F9C778D" wp14:editId="311CB4DE">
              <wp:simplePos x="0" y="0"/>
              <wp:positionH relativeFrom="margin">
                <wp:posOffset>-815975</wp:posOffset>
              </wp:positionH>
              <wp:positionV relativeFrom="margin">
                <wp:posOffset>2893695</wp:posOffset>
              </wp:positionV>
              <wp:extent cx="5944870" cy="1485900"/>
              <wp:effectExtent l="0" t="1579245" r="0" b="153543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4870" cy="1485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F4BAD9" w14:textId="77777777" w:rsidR="00BE39B1" w:rsidRDefault="00BE39B1" w:rsidP="008322D6">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9C778D" id="_x0000_t202" coordsize="21600,21600" o:spt="202" path="m,l,21600r21600,l21600,xe">
              <v:stroke joinstyle="miter"/>
              <v:path gradientshapeok="t" o:connecttype="rect"/>
            </v:shapetype>
            <v:shape id="WordArt 2" o:spid="_x0000_s1026" type="#_x0000_t202" style="position:absolute;margin-left:-64.25pt;margin-top:227.85pt;width:468.1pt;height:117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ODhQIAAPwEAAAOAAAAZHJzL2Uyb0RvYy54bWysVMtu2zAQvBfoPxC8O3pATiwhcmAncS9p&#10;GyAucqZFymIrcVmStmQU/fcuKeXVXoqiPsjUcjk7uzPU5dXQteQojJWgSpqcxZQIVQGXal/SL9vN&#10;bEGJdUxx1oISJT0JS6+W799d9roQKTTQcmEIgihb9LqkjXO6iCJbNaJj9gy0ULhZg+mYw1ezj7hh&#10;PaJ3bZTG8XnUg+HaQCWsxejNuEmXAb+uReU+17UVjrQlRW4uPE147vwzWl6yYm+YbmQ10WD/wKJj&#10;UmHRZ6gb5hg5GPkHVCcrAxZqd1ZBF0Fdy0qEHrCbJP6tm4eGaRF6weFY/Twm+/9gq0/He0MkL2lK&#10;iWIdSvSIE10ZR1I/nF7bAnMeNGa5YQ0DihwatfoOqm+WKLhumNqLlTHQN4JxJJcg1BQOLWxPGnFD&#10;dCsGd8sl6pB4+OgV/ljM+kq7/iNwPMIODkK1oTYdMeCPLfLY/0IY50eQEQp7ehYTC5AKg/M8yxYX&#10;uFXhXpIt5ngulGSFR/NiaWPdBwEd8YuSGnRLgGXHO+s8u5cUn47IGJ9Wo7o/8iTN4nWazzbni4tZ&#10;tsnms/wiXsziJF/n53GWZzebnx40yYpGci7UnVTiyWlJ9ndKTp4fPRK8RvqS5vN0HvhaaCXfyLb1&#10;3KzZ765bQ47MW36c1djLmzQDB8Uxzgov2u20dky24zp6yzgMAwfw9B8GEdTzgo3SuWE3IKKXdAf8&#10;hDr2eLFKar8fmBHoiUN3DUgKjVAb6Caf+XdPw2uwHR6Z0ZMcDsvdt08XK2ji8/Z88injXxGoa/G+&#10;Yq9kHlwxdjolT/qNqGE2eoWO2sgg7gvPyYd4xUJ70+fA3+HX7yHr5aO1/AUAAP//AwBQSwMEFAAG&#10;AAgAAAAhAGLEXJziAAAADAEAAA8AAABkcnMvZG93bnJldi54bWxMj01Pg0AQhu8m/ofNmHhrl1Yp&#10;SBkaI/HQY1vjectOgbofyC6F+utdT/U2k3nyzvPmm0krdqHetdYgLOYRMDKVla2pET4O77MUmPPC&#10;SKGsIYQrOdgU93e5yKQdzY4ue1+zEGJcJhAa77uMc1c1pIWb245MuJ1sr4UPa19z2YsxhGvFl1G0&#10;4lq0JnxoREdvDVVf+0EjyJ/TtXsax8N2uyuHb9WWJX2eER8fptc1ME+Tv8Hwpx/UoQhORzsY6ZhC&#10;mC2WaRxYhOc4ToAFJI2SMBwRVulLArzI+f8SxS8AAAD//wMAUEsBAi0AFAAGAAgAAAAhALaDOJL+&#10;AAAA4QEAABMAAAAAAAAAAAAAAAAAAAAAAFtDb250ZW50X1R5cGVzXS54bWxQSwECLQAUAAYACAAA&#10;ACEAOP0h/9YAAACUAQAACwAAAAAAAAAAAAAAAAAvAQAAX3JlbHMvLnJlbHNQSwECLQAUAAYACAAA&#10;ACEAHCTzg4UCAAD8BAAADgAAAAAAAAAAAAAAAAAuAgAAZHJzL2Uyb0RvYy54bWxQSwECLQAUAAYA&#10;CAAAACEAYsRcnOIAAAAMAQAADwAAAAAAAAAAAAAAAADfBAAAZHJzL2Rvd25yZXYueG1sUEsFBgAA&#10;AAAEAAQA8wAAAO4FAAAAAA==&#10;" filled="f" stroked="f">
              <v:stroke joinstyle="round"/>
              <o:lock v:ext="edit" shapetype="t"/>
              <v:textbox style="mso-fit-shape-to-text:t">
                <w:txbxContent>
                  <w:p w14:paraId="02F4BAD9" w14:textId="77777777" w:rsidR="00A625A8" w:rsidRDefault="00A625A8" w:rsidP="008322D6">
                    <w:pPr>
                      <w:pStyle w:val="NormalWeb"/>
                      <w:spacing w:before="0" w:beforeAutospacing="0" w:after="0" w:afterAutospacing="0"/>
                      <w:jc w:val="center"/>
                    </w:pPr>
                    <w:r>
                      <w:rPr>
                        <w:rFonts w:ascii="Calibri" w:hAnsi="Calibri"/>
                        <w:b/>
                        <w:bCs/>
                        <w:color w:val="FF0000"/>
                        <w:sz w:val="2"/>
                        <w:szCs w:val="2"/>
                        <w14:textFill>
                          <w14:solidFill>
                            <w14:srgbClr w14:val="FF0000">
                              <w14:alpha w14:val="76000"/>
                            </w14:srgbClr>
                          </w14:solidFill>
                        </w14:textFill>
                      </w:rPr>
                      <w:t>M I N U T A</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991C5" w14:textId="55B9E67E" w:rsidR="00BE39B1" w:rsidRDefault="006D0B36">
    <w:pPr>
      <w:pStyle w:val="Cabealho"/>
    </w:pPr>
    <w:r>
      <w:rPr>
        <w:noProof/>
      </w:rPr>
      <w:pict w14:anchorId="7F9C77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64.25pt;margin-top:337.05pt;width:468.1pt;height:117pt;rotation:315;z-index:-251658240;mso-wrap-edited:f;mso-position-horizontal-relative:margin;mso-position-vertical-relative:margin" fillcolor="red" stroked="f">
          <v:fill opacity="15728f"/>
          <v:textpath style="font-family:&quot;Calibri&quot;;font-size:1pt;font-weight:bold" string="M I N U T 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860EF7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2"/>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2">
    <w:nsid w:val="00000002"/>
    <w:multiLevelType w:val="multilevel"/>
    <w:tmpl w:val="00000002"/>
    <w:name w:val="WW8Num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566"/>
        </w:tabs>
      </w:pPr>
      <w:rPr>
        <w:rFonts w:ascii="StarSymbol" w:hAnsi="StarSymbol" w:cs="Times New Roman"/>
        <w:sz w:val="18"/>
        <w:szCs w:val="18"/>
      </w:rPr>
    </w:lvl>
    <w:lvl w:ilvl="2">
      <w:start w:val="1"/>
      <w:numFmt w:val="bullet"/>
      <w:lvlText w:val="–"/>
      <w:lvlJc w:val="left"/>
      <w:pPr>
        <w:tabs>
          <w:tab w:val="num" w:pos="849"/>
        </w:tabs>
      </w:pPr>
      <w:rPr>
        <w:rFonts w:ascii="StarSymbol" w:hAnsi="StarSymbol" w:cs="Times New Roman"/>
        <w:sz w:val="18"/>
        <w:szCs w:val="18"/>
      </w:rPr>
    </w:lvl>
    <w:lvl w:ilvl="3">
      <w:start w:val="1"/>
      <w:numFmt w:val="bullet"/>
      <w:lvlText w:val="–"/>
      <w:lvlJc w:val="left"/>
      <w:pPr>
        <w:tabs>
          <w:tab w:val="num" w:pos="1132"/>
        </w:tabs>
      </w:pPr>
      <w:rPr>
        <w:rFonts w:ascii="StarSymbol" w:hAnsi="StarSymbol" w:cs="Times New Roman"/>
        <w:sz w:val="18"/>
        <w:szCs w:val="18"/>
      </w:rPr>
    </w:lvl>
    <w:lvl w:ilvl="4">
      <w:start w:val="1"/>
      <w:numFmt w:val="bullet"/>
      <w:lvlText w:val="–"/>
      <w:lvlJc w:val="left"/>
      <w:pPr>
        <w:tabs>
          <w:tab w:val="num" w:pos="1415"/>
        </w:tabs>
      </w:pPr>
      <w:rPr>
        <w:rFonts w:ascii="StarSymbol" w:hAnsi="StarSymbol" w:cs="Times New Roman"/>
        <w:sz w:val="18"/>
        <w:szCs w:val="18"/>
      </w:rPr>
    </w:lvl>
    <w:lvl w:ilvl="5">
      <w:start w:val="1"/>
      <w:numFmt w:val="bullet"/>
      <w:lvlText w:val="–"/>
      <w:lvlJc w:val="left"/>
      <w:pPr>
        <w:tabs>
          <w:tab w:val="num" w:pos="1698"/>
        </w:tabs>
      </w:pPr>
      <w:rPr>
        <w:rFonts w:ascii="StarSymbol" w:hAnsi="StarSymbol" w:cs="Times New Roman"/>
        <w:sz w:val="18"/>
        <w:szCs w:val="18"/>
      </w:rPr>
    </w:lvl>
    <w:lvl w:ilvl="6">
      <w:start w:val="1"/>
      <w:numFmt w:val="bullet"/>
      <w:lvlText w:val="–"/>
      <w:lvlJc w:val="left"/>
      <w:pPr>
        <w:tabs>
          <w:tab w:val="num" w:pos="1981"/>
        </w:tabs>
      </w:pPr>
      <w:rPr>
        <w:rFonts w:ascii="StarSymbol" w:hAnsi="StarSymbol" w:cs="Times New Roman"/>
        <w:sz w:val="18"/>
        <w:szCs w:val="18"/>
      </w:rPr>
    </w:lvl>
    <w:lvl w:ilvl="7">
      <w:start w:val="1"/>
      <w:numFmt w:val="bullet"/>
      <w:lvlText w:val="–"/>
      <w:lvlJc w:val="left"/>
      <w:pPr>
        <w:tabs>
          <w:tab w:val="num" w:pos="2264"/>
        </w:tabs>
      </w:pPr>
      <w:rPr>
        <w:rFonts w:ascii="StarSymbol" w:hAnsi="StarSymbol" w:cs="Times New Roman"/>
        <w:sz w:val="18"/>
        <w:szCs w:val="18"/>
      </w:rPr>
    </w:lvl>
    <w:lvl w:ilvl="8">
      <w:start w:val="1"/>
      <w:numFmt w:val="bullet"/>
      <w:lvlText w:val="–"/>
      <w:lvlJc w:val="left"/>
      <w:pPr>
        <w:tabs>
          <w:tab w:val="num" w:pos="2547"/>
        </w:tabs>
      </w:pPr>
      <w:rPr>
        <w:rFonts w:ascii="StarSymbol" w:hAnsi="StarSymbol" w:cs="Times New Roman"/>
        <w:sz w:val="18"/>
        <w:szCs w:val="18"/>
      </w:rPr>
    </w:lvl>
  </w:abstractNum>
  <w:abstractNum w:abstractNumId="3">
    <w:nsid w:val="00000003"/>
    <w:multiLevelType w:val="multilevel"/>
    <w:tmpl w:val="00000003"/>
    <w:name w:val="WW8Num3"/>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4">
    <w:nsid w:val="00000004"/>
    <w:multiLevelType w:val="multilevel"/>
    <w:tmpl w:val="00000004"/>
    <w:name w:val="WW8Num4"/>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5">
    <w:nsid w:val="00000005"/>
    <w:multiLevelType w:val="multilevel"/>
    <w:tmpl w:val="00000005"/>
    <w:name w:val="WW8Num5"/>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6">
    <w:nsid w:val="00000006"/>
    <w:multiLevelType w:val="multilevel"/>
    <w:tmpl w:val="00000006"/>
    <w:name w:val="WW8Num6"/>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7">
    <w:nsid w:val="00000007"/>
    <w:multiLevelType w:val="multilevel"/>
    <w:tmpl w:val="00000007"/>
    <w:name w:val="WW8Num7"/>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8">
    <w:nsid w:val="00000008"/>
    <w:multiLevelType w:val="multilevel"/>
    <w:tmpl w:val="00000008"/>
    <w:name w:val="WW8Num8"/>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9">
    <w:nsid w:val="00000009"/>
    <w:multiLevelType w:val="multilevel"/>
    <w:tmpl w:val="00000009"/>
    <w:name w:val="WW8Num9"/>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0">
    <w:nsid w:val="0000000A"/>
    <w:multiLevelType w:val="multilevel"/>
    <w:tmpl w:val="0000000A"/>
    <w:name w:val="WW8Num10"/>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1">
    <w:nsid w:val="0000000B"/>
    <w:multiLevelType w:val="multilevel"/>
    <w:tmpl w:val="0000000B"/>
    <w:name w:val="WW8Num11"/>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3"/>
        </w:tabs>
      </w:pPr>
      <w:rPr>
        <w:rFonts w:ascii="StarSymbol" w:hAnsi="StarSymbol" w:cs="Times New Roman"/>
        <w:sz w:val="18"/>
        <w:szCs w:val="18"/>
      </w:rPr>
    </w:lvl>
    <w:lvl w:ilvl="2">
      <w:start w:val="1"/>
      <w:numFmt w:val="bullet"/>
      <w:lvlText w:val="–"/>
      <w:lvlJc w:val="left"/>
      <w:pPr>
        <w:tabs>
          <w:tab w:val="num" w:pos="363"/>
        </w:tabs>
      </w:pPr>
      <w:rPr>
        <w:rFonts w:ascii="StarSymbol" w:hAnsi="StarSymbol" w:cs="Times New Roman"/>
        <w:sz w:val="18"/>
        <w:szCs w:val="18"/>
      </w:rPr>
    </w:lvl>
    <w:lvl w:ilvl="3">
      <w:start w:val="1"/>
      <w:numFmt w:val="bullet"/>
      <w:lvlText w:val="–"/>
      <w:lvlJc w:val="left"/>
      <w:pPr>
        <w:tabs>
          <w:tab w:val="num" w:pos="403"/>
        </w:tabs>
      </w:pPr>
      <w:rPr>
        <w:rFonts w:ascii="StarSymbol" w:hAnsi="StarSymbol" w:cs="Times New Roman"/>
        <w:sz w:val="18"/>
        <w:szCs w:val="18"/>
      </w:rPr>
    </w:lvl>
    <w:lvl w:ilvl="4">
      <w:start w:val="1"/>
      <w:numFmt w:val="bullet"/>
      <w:lvlText w:val="–"/>
      <w:lvlJc w:val="left"/>
      <w:pPr>
        <w:tabs>
          <w:tab w:val="num" w:pos="443"/>
        </w:tabs>
      </w:pPr>
      <w:rPr>
        <w:rFonts w:ascii="StarSymbol" w:hAnsi="StarSymbol" w:cs="Times New Roman"/>
        <w:sz w:val="18"/>
        <w:szCs w:val="18"/>
      </w:rPr>
    </w:lvl>
    <w:lvl w:ilvl="5">
      <w:start w:val="1"/>
      <w:numFmt w:val="bullet"/>
      <w:lvlText w:val="–"/>
      <w:lvlJc w:val="left"/>
      <w:pPr>
        <w:tabs>
          <w:tab w:val="num" w:pos="483"/>
        </w:tabs>
      </w:pPr>
      <w:rPr>
        <w:rFonts w:ascii="StarSymbol" w:hAnsi="StarSymbol" w:cs="Times New Roman"/>
        <w:sz w:val="18"/>
        <w:szCs w:val="18"/>
      </w:rPr>
    </w:lvl>
    <w:lvl w:ilvl="6">
      <w:start w:val="1"/>
      <w:numFmt w:val="bullet"/>
      <w:lvlText w:val="–"/>
      <w:lvlJc w:val="left"/>
      <w:pPr>
        <w:tabs>
          <w:tab w:val="num" w:pos="523"/>
        </w:tabs>
      </w:pPr>
      <w:rPr>
        <w:rFonts w:ascii="StarSymbol" w:hAnsi="StarSymbol" w:cs="Times New Roman"/>
        <w:sz w:val="18"/>
        <w:szCs w:val="18"/>
      </w:rPr>
    </w:lvl>
    <w:lvl w:ilvl="7">
      <w:start w:val="1"/>
      <w:numFmt w:val="bullet"/>
      <w:lvlText w:val="–"/>
      <w:lvlJc w:val="left"/>
      <w:pPr>
        <w:tabs>
          <w:tab w:val="num" w:pos="563"/>
        </w:tabs>
      </w:pPr>
      <w:rPr>
        <w:rFonts w:ascii="StarSymbol" w:hAnsi="StarSymbol" w:cs="Times New Roman"/>
        <w:sz w:val="18"/>
        <w:szCs w:val="18"/>
      </w:rPr>
    </w:lvl>
    <w:lvl w:ilvl="8">
      <w:start w:val="1"/>
      <w:numFmt w:val="bullet"/>
      <w:lvlText w:val="–"/>
      <w:lvlJc w:val="left"/>
      <w:pPr>
        <w:tabs>
          <w:tab w:val="num" w:pos="603"/>
        </w:tabs>
      </w:pPr>
      <w:rPr>
        <w:rFonts w:ascii="StarSymbol" w:hAnsi="StarSymbol" w:cs="Times New Roman"/>
        <w:sz w:val="18"/>
        <w:szCs w:val="18"/>
      </w:rPr>
    </w:lvl>
  </w:abstractNum>
  <w:abstractNum w:abstractNumId="12">
    <w:nsid w:val="0000000C"/>
    <w:multiLevelType w:val="multilevel"/>
    <w:tmpl w:val="0000000C"/>
    <w:name w:val="WW8Num12"/>
    <w:lvl w:ilvl="0">
      <w:start w:val="1"/>
      <w:numFmt w:val="bullet"/>
      <w:lvlText w:val="–"/>
      <w:lvlJc w:val="left"/>
      <w:pPr>
        <w:tabs>
          <w:tab w:val="num" w:pos="283"/>
        </w:tabs>
      </w:pPr>
      <w:rPr>
        <w:rFonts w:ascii="StarSymbol" w:hAnsi="StarSymbol" w:cs="Times New Roman"/>
        <w:sz w:val="18"/>
        <w:szCs w:val="18"/>
      </w:rPr>
    </w:lvl>
    <w:lvl w:ilvl="1">
      <w:start w:val="1"/>
      <w:numFmt w:val="bullet"/>
      <w:lvlText w:val="–"/>
      <w:lvlJc w:val="left"/>
      <w:pPr>
        <w:tabs>
          <w:tab w:val="num" w:pos="320"/>
        </w:tabs>
      </w:pPr>
      <w:rPr>
        <w:rFonts w:ascii="StarSymbol" w:hAnsi="StarSymbol" w:cs="Times New Roman"/>
        <w:sz w:val="18"/>
        <w:szCs w:val="18"/>
      </w:rPr>
    </w:lvl>
    <w:lvl w:ilvl="2">
      <w:start w:val="1"/>
      <w:numFmt w:val="bullet"/>
      <w:lvlText w:val="–"/>
      <w:lvlJc w:val="left"/>
      <w:pPr>
        <w:tabs>
          <w:tab w:val="num" w:pos="357"/>
        </w:tabs>
      </w:pPr>
      <w:rPr>
        <w:rFonts w:ascii="StarSymbol" w:hAnsi="StarSymbol" w:cs="Times New Roman"/>
        <w:sz w:val="18"/>
        <w:szCs w:val="18"/>
      </w:rPr>
    </w:lvl>
    <w:lvl w:ilvl="3">
      <w:start w:val="1"/>
      <w:numFmt w:val="bullet"/>
      <w:lvlText w:val="–"/>
      <w:lvlJc w:val="left"/>
      <w:pPr>
        <w:tabs>
          <w:tab w:val="num" w:pos="394"/>
        </w:tabs>
      </w:pPr>
      <w:rPr>
        <w:rFonts w:ascii="StarSymbol" w:hAnsi="StarSymbol" w:cs="Times New Roman"/>
        <w:sz w:val="18"/>
        <w:szCs w:val="18"/>
      </w:rPr>
    </w:lvl>
    <w:lvl w:ilvl="4">
      <w:start w:val="1"/>
      <w:numFmt w:val="bullet"/>
      <w:lvlText w:val="–"/>
      <w:lvlJc w:val="left"/>
      <w:pPr>
        <w:tabs>
          <w:tab w:val="num" w:pos="431"/>
        </w:tabs>
      </w:pPr>
      <w:rPr>
        <w:rFonts w:ascii="StarSymbol" w:hAnsi="StarSymbol" w:cs="Times New Roman"/>
        <w:sz w:val="18"/>
        <w:szCs w:val="18"/>
      </w:rPr>
    </w:lvl>
    <w:lvl w:ilvl="5">
      <w:start w:val="1"/>
      <w:numFmt w:val="bullet"/>
      <w:lvlText w:val="–"/>
      <w:lvlJc w:val="left"/>
      <w:pPr>
        <w:tabs>
          <w:tab w:val="num" w:pos="468"/>
        </w:tabs>
      </w:pPr>
      <w:rPr>
        <w:rFonts w:ascii="StarSymbol" w:hAnsi="StarSymbol" w:cs="Times New Roman"/>
        <w:sz w:val="18"/>
        <w:szCs w:val="18"/>
      </w:rPr>
    </w:lvl>
    <w:lvl w:ilvl="6">
      <w:start w:val="1"/>
      <w:numFmt w:val="bullet"/>
      <w:lvlText w:val="–"/>
      <w:lvlJc w:val="left"/>
      <w:pPr>
        <w:tabs>
          <w:tab w:val="num" w:pos="505"/>
        </w:tabs>
      </w:pPr>
      <w:rPr>
        <w:rFonts w:ascii="StarSymbol" w:hAnsi="StarSymbol" w:cs="Times New Roman"/>
        <w:sz w:val="18"/>
        <w:szCs w:val="18"/>
      </w:rPr>
    </w:lvl>
    <w:lvl w:ilvl="7">
      <w:start w:val="1"/>
      <w:numFmt w:val="bullet"/>
      <w:lvlText w:val="–"/>
      <w:lvlJc w:val="left"/>
      <w:pPr>
        <w:tabs>
          <w:tab w:val="num" w:pos="542"/>
        </w:tabs>
      </w:pPr>
      <w:rPr>
        <w:rFonts w:ascii="StarSymbol" w:hAnsi="StarSymbol" w:cs="Times New Roman"/>
        <w:sz w:val="18"/>
        <w:szCs w:val="18"/>
      </w:rPr>
    </w:lvl>
    <w:lvl w:ilvl="8">
      <w:start w:val="1"/>
      <w:numFmt w:val="bullet"/>
      <w:lvlText w:val="–"/>
      <w:lvlJc w:val="left"/>
      <w:pPr>
        <w:tabs>
          <w:tab w:val="num" w:pos="579"/>
        </w:tabs>
      </w:pPr>
      <w:rPr>
        <w:rFonts w:ascii="StarSymbol" w:hAnsi="StarSymbol" w:cs="Times New Roman"/>
        <w:sz w:val="18"/>
        <w:szCs w:val="18"/>
      </w:rPr>
    </w:lvl>
  </w:abstractNum>
  <w:abstractNum w:abstractNumId="13">
    <w:nsid w:val="011A6228"/>
    <w:multiLevelType w:val="hybridMultilevel"/>
    <w:tmpl w:val="763AEA36"/>
    <w:lvl w:ilvl="0" w:tplc="BDE447CA">
      <w:start w:val="1"/>
      <w:numFmt w:val="lowerLetter"/>
      <w:lvlText w:val="%1)"/>
      <w:lvlJc w:val="left"/>
      <w:pPr>
        <w:ind w:left="10559" w:hanging="177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4">
    <w:nsid w:val="041B4229"/>
    <w:multiLevelType w:val="multilevel"/>
    <w:tmpl w:val="A0DEE0A4"/>
    <w:styleLink w:val="Estilo47"/>
    <w:lvl w:ilvl="0">
      <w:start w:val="6"/>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04241326"/>
    <w:multiLevelType w:val="multilevel"/>
    <w:tmpl w:val="2DEE56B8"/>
    <w:styleLink w:val="Estilo2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6">
    <w:nsid w:val="045151DA"/>
    <w:multiLevelType w:val="hybridMultilevel"/>
    <w:tmpl w:val="ACACBF80"/>
    <w:lvl w:ilvl="0" w:tplc="2BD4A7F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04AC714F"/>
    <w:multiLevelType w:val="hybridMultilevel"/>
    <w:tmpl w:val="76AC3F1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053F01C3"/>
    <w:multiLevelType w:val="hybridMultilevel"/>
    <w:tmpl w:val="45588D6C"/>
    <w:lvl w:ilvl="0" w:tplc="BA9C6A6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06AB7856"/>
    <w:multiLevelType w:val="hybridMultilevel"/>
    <w:tmpl w:val="B7AE0AE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0">
    <w:nsid w:val="0779673A"/>
    <w:multiLevelType w:val="hybridMultilevel"/>
    <w:tmpl w:val="3AFC4B9E"/>
    <w:lvl w:ilvl="0" w:tplc="7FCE6338">
      <w:start w:val="1"/>
      <w:numFmt w:val="lowerLetter"/>
      <w:lvlText w:val="%1)"/>
      <w:lvlJc w:val="left"/>
      <w:pPr>
        <w:ind w:left="2138" w:hanging="360"/>
      </w:pPr>
      <w:rPr>
        <w:rFonts w:ascii="Arial" w:hAnsi="Arial" w:cs="Arial" w:hint="default"/>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nsid w:val="09926A27"/>
    <w:multiLevelType w:val="hybridMultilevel"/>
    <w:tmpl w:val="8EA014A8"/>
    <w:lvl w:ilvl="0" w:tplc="97B6BD02">
      <w:start w:val="1"/>
      <w:numFmt w:val="lowerLetter"/>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2">
    <w:nsid w:val="0A3C51A5"/>
    <w:multiLevelType w:val="multilevel"/>
    <w:tmpl w:val="E160AB9A"/>
    <w:styleLink w:val="Estilo26"/>
    <w:lvl w:ilvl="0">
      <w:start w:val="1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nsid w:val="0A3E2B18"/>
    <w:multiLevelType w:val="multilevel"/>
    <w:tmpl w:val="60609FB6"/>
    <w:styleLink w:val="Estilo27"/>
    <w:lvl w:ilvl="0">
      <w:start w:val="1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4">
    <w:nsid w:val="0BCC465B"/>
    <w:multiLevelType w:val="hybridMultilevel"/>
    <w:tmpl w:val="42F4F002"/>
    <w:lvl w:ilvl="0" w:tplc="068228E0">
      <w:start w:val="1"/>
      <w:numFmt w:val="lowerLetter"/>
      <w:lvlText w:val="%1)"/>
      <w:lvlJc w:val="left"/>
      <w:pPr>
        <w:ind w:left="1919"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0BF904DE"/>
    <w:multiLevelType w:val="multilevel"/>
    <w:tmpl w:val="0416001D"/>
    <w:styleLink w:val="Estilo4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0DBA3A77"/>
    <w:multiLevelType w:val="multilevel"/>
    <w:tmpl w:val="FBFEC59A"/>
    <w:styleLink w:val="Estilo1"/>
    <w:lvl w:ilvl="0">
      <w:start w:val="1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0F1545BE"/>
    <w:multiLevelType w:val="hybridMultilevel"/>
    <w:tmpl w:val="76F03AB8"/>
    <w:lvl w:ilvl="0" w:tplc="0476954A">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F7412D6"/>
    <w:multiLevelType w:val="hybridMultilevel"/>
    <w:tmpl w:val="9D1A6CC4"/>
    <w:lvl w:ilvl="0" w:tplc="04160017">
      <w:start w:val="1"/>
      <w:numFmt w:val="lowerLetter"/>
      <w:lvlText w:val="%1)"/>
      <w:lvlJc w:val="left"/>
      <w:pPr>
        <w:ind w:left="3763"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F7C37E0"/>
    <w:multiLevelType w:val="hybridMultilevel"/>
    <w:tmpl w:val="20B4D9D4"/>
    <w:lvl w:ilvl="0" w:tplc="1C124774">
      <w:start w:val="1"/>
      <w:numFmt w:val="decimal"/>
      <w:lvlText w:val="%1."/>
      <w:lvlJc w:val="left"/>
      <w:pPr>
        <w:ind w:left="720" w:hanging="360"/>
      </w:pPr>
      <w:rPr>
        <w:rFonts w:ascii="Arial" w:hAnsi="Arial"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1162B97"/>
    <w:multiLevelType w:val="multilevel"/>
    <w:tmpl w:val="0416001D"/>
    <w:styleLink w:val="Estilo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117D2D56"/>
    <w:multiLevelType w:val="multilevel"/>
    <w:tmpl w:val="0416001D"/>
    <w:styleLink w:val="Estilo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11B0471B"/>
    <w:multiLevelType w:val="hybridMultilevel"/>
    <w:tmpl w:val="28DE21B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1B860AE"/>
    <w:multiLevelType w:val="hybridMultilevel"/>
    <w:tmpl w:val="719860A0"/>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4">
    <w:nsid w:val="13EE5799"/>
    <w:multiLevelType w:val="multilevel"/>
    <w:tmpl w:val="4320ADD0"/>
    <w:styleLink w:val="Estilo29"/>
    <w:lvl w:ilvl="0">
      <w:start w:val="3"/>
      <w:numFmt w:val="decimal"/>
      <w:lvlText w:val="%1"/>
      <w:lvlJc w:val="left"/>
      <w:pPr>
        <w:tabs>
          <w:tab w:val="num" w:pos="0"/>
        </w:tabs>
        <w:ind w:left="720" w:hanging="720"/>
      </w:pPr>
      <w:rPr>
        <w:rFonts w:hint="default"/>
        <w:b/>
        <w:i w:val="0"/>
        <w:color w:val="auto"/>
        <w:sz w:val="22"/>
        <w:u w:val="none"/>
      </w:rPr>
    </w:lvl>
    <w:lvl w:ilvl="1">
      <w:start w:val="1"/>
      <w:numFmt w:val="decimal"/>
      <w:lvlText w:val="2.%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5">
    <w:nsid w:val="141C282B"/>
    <w:multiLevelType w:val="multilevel"/>
    <w:tmpl w:val="021C571A"/>
    <w:styleLink w:val="Estilo30"/>
    <w:lvl w:ilvl="0">
      <w:start w:val="1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6">
    <w:nsid w:val="14D013B8"/>
    <w:multiLevelType w:val="multilevel"/>
    <w:tmpl w:val="0416001D"/>
    <w:styleLink w:val="Estilo41"/>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18E076A8"/>
    <w:multiLevelType w:val="multilevel"/>
    <w:tmpl w:val="CC160DFA"/>
    <w:styleLink w:val="Estilo44"/>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38">
    <w:nsid w:val="191F638D"/>
    <w:multiLevelType w:val="hybridMultilevel"/>
    <w:tmpl w:val="C03E813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9">
    <w:nsid w:val="195174EE"/>
    <w:multiLevelType w:val="hybridMultilevel"/>
    <w:tmpl w:val="0A444934"/>
    <w:lvl w:ilvl="0" w:tplc="D8B09424">
      <w:start w:val="1"/>
      <w:numFmt w:val="lowerLetter"/>
      <w:lvlText w:val="%1)"/>
      <w:lvlJc w:val="left"/>
      <w:pPr>
        <w:ind w:left="720" w:hanging="360"/>
      </w:pPr>
      <w:rPr>
        <w:rFonts w:ascii="Arial" w:hAnsi="Arial" w:cs="Arial"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1A124DEC"/>
    <w:multiLevelType w:val="multilevel"/>
    <w:tmpl w:val="D458E89C"/>
    <w:styleLink w:val="Estilo1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1">
    <w:nsid w:val="1A21078A"/>
    <w:multiLevelType w:val="hybridMultilevel"/>
    <w:tmpl w:val="B88EBDDA"/>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2">
    <w:nsid w:val="1A39263A"/>
    <w:multiLevelType w:val="multilevel"/>
    <w:tmpl w:val="FB045A54"/>
    <w:styleLink w:val="Estilo43"/>
    <w:lvl w:ilvl="0">
      <w:start w:val="1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nsid w:val="1B1F23D3"/>
    <w:multiLevelType w:val="hybridMultilevel"/>
    <w:tmpl w:val="0B309424"/>
    <w:lvl w:ilvl="0" w:tplc="0416000F">
      <w:start w:val="1"/>
      <w:numFmt w:val="decimal"/>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4">
    <w:nsid w:val="1C3667F8"/>
    <w:multiLevelType w:val="hybridMultilevel"/>
    <w:tmpl w:val="C6EA884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1D2B31BA"/>
    <w:multiLevelType w:val="multilevel"/>
    <w:tmpl w:val="00D8D900"/>
    <w:styleLink w:val="Estilo16"/>
    <w:lvl w:ilvl="0">
      <w:start w:val="3"/>
      <w:numFmt w:val="decimal"/>
      <w:lvlText w:val="%1"/>
      <w:lvlJc w:val="left"/>
      <w:pPr>
        <w:tabs>
          <w:tab w:val="num" w:pos="0"/>
        </w:tabs>
        <w:ind w:left="720" w:hanging="720"/>
      </w:pPr>
      <w:rPr>
        <w:rFonts w:hint="default"/>
        <w:b/>
        <w:i w:val="0"/>
        <w:color w:val="auto"/>
        <w:sz w:val="22"/>
        <w:u w:val="none"/>
      </w:rPr>
    </w:lvl>
    <w:lvl w:ilvl="1">
      <w:start w:val="2"/>
      <w:numFmt w:val="decimal"/>
      <w:lvlText w:val="3.%2"/>
      <w:lvlJc w:val="left"/>
      <w:pPr>
        <w:tabs>
          <w:tab w:val="num" w:pos="1304"/>
        </w:tabs>
        <w:ind w:left="720" w:hanging="720"/>
      </w:pPr>
      <w:rPr>
        <w:rFonts w:hint="default"/>
        <w:b w:val="0"/>
        <w:i w:val="0"/>
        <w:color w:val="auto"/>
        <w:sz w:val="22"/>
        <w:u w:val="none"/>
      </w:rPr>
    </w:lvl>
    <w:lvl w:ilvl="2">
      <w:start w:val="1"/>
      <w:numFmt w:val="decimal"/>
      <w:lvlText w:val="3.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46">
    <w:nsid w:val="1DFB6D35"/>
    <w:multiLevelType w:val="multilevel"/>
    <w:tmpl w:val="47E447B2"/>
    <w:styleLink w:val="Estilo33"/>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nsid w:val="1E491A20"/>
    <w:multiLevelType w:val="hybridMultilevel"/>
    <w:tmpl w:val="296ECBF2"/>
    <w:lvl w:ilvl="0" w:tplc="04160017">
      <w:start w:val="1"/>
      <w:numFmt w:val="lowerLetter"/>
      <w:lvlText w:val="%1)"/>
      <w:lvlJc w:val="left"/>
      <w:pPr>
        <w:ind w:left="1429" w:hanging="360"/>
      </w:pPr>
    </w:lvl>
    <w:lvl w:ilvl="1" w:tplc="04160019">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8">
    <w:nsid w:val="20286581"/>
    <w:multiLevelType w:val="hybridMultilevel"/>
    <w:tmpl w:val="0574AA22"/>
    <w:lvl w:ilvl="0" w:tplc="A314C4F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215731B1"/>
    <w:multiLevelType w:val="hybridMultilevel"/>
    <w:tmpl w:val="0466121A"/>
    <w:lvl w:ilvl="0" w:tplc="1D28075E">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50">
    <w:nsid w:val="21CD5B0D"/>
    <w:multiLevelType w:val="hybridMultilevel"/>
    <w:tmpl w:val="D97E7380"/>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1">
    <w:nsid w:val="22153BF6"/>
    <w:multiLevelType w:val="hybridMultilevel"/>
    <w:tmpl w:val="0366AF1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2">
    <w:nsid w:val="246729F7"/>
    <w:multiLevelType w:val="hybridMultilevel"/>
    <w:tmpl w:val="A07E8A0C"/>
    <w:lvl w:ilvl="0" w:tplc="39BE8BC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3">
    <w:nsid w:val="24DA70C9"/>
    <w:multiLevelType w:val="hybridMultilevel"/>
    <w:tmpl w:val="6058A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27070270"/>
    <w:multiLevelType w:val="multilevel"/>
    <w:tmpl w:val="CDFA6F58"/>
    <w:styleLink w:val="Estilo2"/>
    <w:lvl w:ilvl="0">
      <w:start w:val="4"/>
      <w:numFmt w:val="decimal"/>
      <w:lvlText w:val="%1"/>
      <w:lvlJc w:val="left"/>
      <w:pPr>
        <w:tabs>
          <w:tab w:val="num" w:pos="0"/>
        </w:tabs>
        <w:ind w:left="720" w:hanging="720"/>
      </w:pPr>
      <w:rPr>
        <w:rFonts w:hint="default"/>
        <w:b/>
        <w:i w:val="0"/>
        <w:color w:val="auto"/>
        <w:sz w:val="22"/>
        <w:u w:val="none"/>
      </w:rPr>
    </w:lvl>
    <w:lvl w:ilvl="1">
      <w:start w:val="2"/>
      <w:numFmt w:val="decimal"/>
      <w:lvlText w:val="4.%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5">
    <w:nsid w:val="27D724ED"/>
    <w:multiLevelType w:val="multilevel"/>
    <w:tmpl w:val="6B368AD4"/>
    <w:styleLink w:val="Estilo1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6">
    <w:nsid w:val="29A72118"/>
    <w:multiLevelType w:val="multilevel"/>
    <w:tmpl w:val="9E0CA646"/>
    <w:styleLink w:val="Estilo31"/>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57">
    <w:nsid w:val="2E1526C8"/>
    <w:multiLevelType w:val="hybridMultilevel"/>
    <w:tmpl w:val="0574AA22"/>
    <w:lvl w:ilvl="0" w:tplc="A314C4F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2E6930AB"/>
    <w:multiLevelType w:val="hybridMultilevel"/>
    <w:tmpl w:val="A5621F4C"/>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9">
    <w:nsid w:val="309C14E8"/>
    <w:multiLevelType w:val="hybridMultilevel"/>
    <w:tmpl w:val="59D22AC4"/>
    <w:lvl w:ilvl="0" w:tplc="7EB453EC">
      <w:start w:val="1"/>
      <w:numFmt w:val="bullet"/>
      <w:lvlText w:val=""/>
      <w:lvlJc w:val="left"/>
      <w:pPr>
        <w:ind w:left="1778" w:hanging="360"/>
      </w:pPr>
      <w:rPr>
        <w:rFonts w:ascii="Wingdings" w:hAnsi="Wingdings" w:hint="default"/>
        <w:sz w:val="24"/>
        <w:szCs w:val="24"/>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60">
    <w:nsid w:val="30C23F28"/>
    <w:multiLevelType w:val="hybridMultilevel"/>
    <w:tmpl w:val="231E84F6"/>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1">
    <w:nsid w:val="36C3061A"/>
    <w:multiLevelType w:val="hybridMultilevel"/>
    <w:tmpl w:val="65D887D8"/>
    <w:lvl w:ilvl="0" w:tplc="A314C4F6">
      <w:start w:val="1"/>
      <w:numFmt w:val="lowerLetter"/>
      <w:lvlText w:val="%1)"/>
      <w:lvlJc w:val="left"/>
      <w:pPr>
        <w:ind w:left="3054" w:hanging="360"/>
      </w:pPr>
      <w:rPr>
        <w:rFonts w:ascii="Arial" w:hAnsi="Arial" w:cs="Arial" w:hint="default"/>
        <w:sz w:val="24"/>
        <w:szCs w:val="24"/>
      </w:rPr>
    </w:lvl>
    <w:lvl w:ilvl="1" w:tplc="04160019" w:tentative="1">
      <w:start w:val="1"/>
      <w:numFmt w:val="lowerLetter"/>
      <w:lvlText w:val="%2."/>
      <w:lvlJc w:val="left"/>
      <w:pPr>
        <w:ind w:left="448" w:hanging="360"/>
      </w:pPr>
    </w:lvl>
    <w:lvl w:ilvl="2" w:tplc="0416001B" w:tentative="1">
      <w:start w:val="1"/>
      <w:numFmt w:val="lowerRoman"/>
      <w:lvlText w:val="%3."/>
      <w:lvlJc w:val="right"/>
      <w:pPr>
        <w:ind w:left="1168" w:hanging="180"/>
      </w:pPr>
    </w:lvl>
    <w:lvl w:ilvl="3" w:tplc="0416000F" w:tentative="1">
      <w:start w:val="1"/>
      <w:numFmt w:val="decimal"/>
      <w:lvlText w:val="%4."/>
      <w:lvlJc w:val="left"/>
      <w:pPr>
        <w:ind w:left="1888" w:hanging="360"/>
      </w:pPr>
    </w:lvl>
    <w:lvl w:ilvl="4" w:tplc="04160019" w:tentative="1">
      <w:start w:val="1"/>
      <w:numFmt w:val="lowerLetter"/>
      <w:lvlText w:val="%5."/>
      <w:lvlJc w:val="left"/>
      <w:pPr>
        <w:ind w:left="2608" w:hanging="360"/>
      </w:pPr>
    </w:lvl>
    <w:lvl w:ilvl="5" w:tplc="0416001B" w:tentative="1">
      <w:start w:val="1"/>
      <w:numFmt w:val="lowerRoman"/>
      <w:lvlText w:val="%6."/>
      <w:lvlJc w:val="right"/>
      <w:pPr>
        <w:ind w:left="3328" w:hanging="180"/>
      </w:pPr>
    </w:lvl>
    <w:lvl w:ilvl="6" w:tplc="0416000F" w:tentative="1">
      <w:start w:val="1"/>
      <w:numFmt w:val="decimal"/>
      <w:lvlText w:val="%7."/>
      <w:lvlJc w:val="left"/>
      <w:pPr>
        <w:ind w:left="4048" w:hanging="360"/>
      </w:pPr>
    </w:lvl>
    <w:lvl w:ilvl="7" w:tplc="04160019" w:tentative="1">
      <w:start w:val="1"/>
      <w:numFmt w:val="lowerLetter"/>
      <w:lvlText w:val="%8."/>
      <w:lvlJc w:val="left"/>
      <w:pPr>
        <w:ind w:left="4768" w:hanging="360"/>
      </w:pPr>
    </w:lvl>
    <w:lvl w:ilvl="8" w:tplc="0416001B" w:tentative="1">
      <w:start w:val="1"/>
      <w:numFmt w:val="lowerRoman"/>
      <w:lvlText w:val="%9."/>
      <w:lvlJc w:val="right"/>
      <w:pPr>
        <w:ind w:left="5488" w:hanging="180"/>
      </w:pPr>
    </w:lvl>
  </w:abstractNum>
  <w:abstractNum w:abstractNumId="62">
    <w:nsid w:val="36C44228"/>
    <w:multiLevelType w:val="hybridMultilevel"/>
    <w:tmpl w:val="94BEAE4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3">
    <w:nsid w:val="37420BC1"/>
    <w:multiLevelType w:val="multilevel"/>
    <w:tmpl w:val="B47EE194"/>
    <w:styleLink w:val="Estilo36"/>
    <w:lvl w:ilvl="0">
      <w:start w:val="2"/>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4">
    <w:nsid w:val="37DB1411"/>
    <w:multiLevelType w:val="multilevel"/>
    <w:tmpl w:val="D458E89C"/>
    <w:styleLink w:val="Estilo28"/>
    <w:lvl w:ilvl="0">
      <w:start w:val="1"/>
      <w:numFmt w:val="decimal"/>
      <w:lvlText w:val="%1"/>
      <w:lvlJc w:val="left"/>
      <w:pPr>
        <w:tabs>
          <w:tab w:val="num" w:pos="0"/>
        </w:tabs>
        <w:ind w:left="720" w:hanging="720"/>
      </w:pPr>
      <w:rPr>
        <w:rFonts w:hint="default"/>
        <w:b/>
        <w:i w:val="0"/>
        <w:color w:val="auto"/>
        <w:sz w:val="22"/>
        <w:u w:val="none"/>
      </w:rPr>
    </w:lvl>
    <w:lvl w:ilvl="1">
      <w:start w:val="1"/>
      <w:numFmt w:val="decimal"/>
      <w:lvlText w:val="%1.%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65">
    <w:nsid w:val="37F743D2"/>
    <w:multiLevelType w:val="hybridMultilevel"/>
    <w:tmpl w:val="9D8C92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39B755FF"/>
    <w:multiLevelType w:val="hybridMultilevel"/>
    <w:tmpl w:val="E0744B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67">
    <w:nsid w:val="39D5641B"/>
    <w:multiLevelType w:val="hybridMultilevel"/>
    <w:tmpl w:val="0C709FE2"/>
    <w:lvl w:ilvl="0" w:tplc="01B6F8D4">
      <w:start w:val="1"/>
      <w:numFmt w:val="decimal"/>
      <w:lvlText w:val="%1."/>
      <w:lvlJc w:val="left"/>
      <w:pPr>
        <w:ind w:left="720" w:hanging="360"/>
      </w:pPr>
      <w:rPr>
        <w:rFonts w:ascii="Arial" w:hAnsi="Arial" w:hint="default"/>
        <w:sz w:val="24"/>
      </w:rPr>
    </w:lvl>
    <w:lvl w:ilvl="1" w:tplc="581233AC">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3B3A716E"/>
    <w:multiLevelType w:val="multilevel"/>
    <w:tmpl w:val="0416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3B544DDD"/>
    <w:multiLevelType w:val="hybridMultilevel"/>
    <w:tmpl w:val="B80C2E82"/>
    <w:lvl w:ilvl="0" w:tplc="A314C4F6">
      <w:start w:val="1"/>
      <w:numFmt w:val="lowerLetter"/>
      <w:lvlText w:val="%1)"/>
      <w:lvlJc w:val="left"/>
      <w:pPr>
        <w:ind w:left="4613"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3D8F5678"/>
    <w:multiLevelType w:val="multilevel"/>
    <w:tmpl w:val="80D6F038"/>
    <w:styleLink w:val="Estilo20"/>
    <w:lvl w:ilvl="0">
      <w:start w:val="1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1">
    <w:nsid w:val="3DFE0703"/>
    <w:multiLevelType w:val="multilevel"/>
    <w:tmpl w:val="D458E89C"/>
    <w:styleLink w:val="Estilo45"/>
    <w:lvl w:ilvl="0">
      <w:start w:val="19"/>
      <w:numFmt w:val="decimal"/>
      <w:lvlText w:val="%1"/>
      <w:lvlJc w:val="left"/>
      <w:pPr>
        <w:tabs>
          <w:tab w:val="num" w:pos="0"/>
        </w:tabs>
        <w:ind w:left="720" w:hanging="720"/>
      </w:pPr>
      <w:rPr>
        <w:rFonts w:hint="default"/>
        <w:b/>
        <w:i w:val="0"/>
        <w:color w:val="auto"/>
        <w:sz w:val="22"/>
        <w:u w:val="none"/>
      </w:rPr>
    </w:lvl>
    <w:lvl w:ilvl="1">
      <w:start w:val="2"/>
      <w:numFmt w:val="decimal"/>
      <w:lvlText w:val="%1.%2"/>
      <w:lvlJc w:val="left"/>
      <w:pPr>
        <w:tabs>
          <w:tab w:val="num" w:pos="1304"/>
        </w:tabs>
        <w:ind w:left="720" w:hanging="720"/>
      </w:pPr>
      <w:rPr>
        <w:rFonts w:hint="default"/>
        <w:b w:val="0"/>
        <w:i w:val="0"/>
        <w:color w:val="auto"/>
        <w:sz w:val="22"/>
        <w:u w:val="none"/>
      </w:rPr>
    </w:lvl>
    <w:lvl w:ilvl="2">
      <w:start w:val="3"/>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72">
    <w:nsid w:val="407D46D1"/>
    <w:multiLevelType w:val="hybridMultilevel"/>
    <w:tmpl w:val="9D8C92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40B05BC2"/>
    <w:multiLevelType w:val="multilevel"/>
    <w:tmpl w:val="0416001D"/>
    <w:styleLink w:val="Estilo35"/>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nsid w:val="43A6759E"/>
    <w:multiLevelType w:val="hybridMultilevel"/>
    <w:tmpl w:val="1D8C0B36"/>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5">
    <w:nsid w:val="46D817CF"/>
    <w:multiLevelType w:val="multilevel"/>
    <w:tmpl w:val="EE26D220"/>
    <w:styleLink w:val="Estilo9"/>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nsid w:val="46FC7D29"/>
    <w:multiLevelType w:val="hybridMultilevel"/>
    <w:tmpl w:val="62667092"/>
    <w:lvl w:ilvl="0" w:tplc="39BE8BC6">
      <w:start w:val="1"/>
      <w:numFmt w:val="lowerLetter"/>
      <w:lvlText w:val="%1)"/>
      <w:lvlJc w:val="left"/>
      <w:pPr>
        <w:ind w:left="4188" w:hanging="360"/>
      </w:pPr>
      <w:rPr>
        <w:rFonts w:hint="default"/>
      </w:rPr>
    </w:lvl>
    <w:lvl w:ilvl="1" w:tplc="04160019" w:tentative="1">
      <w:start w:val="1"/>
      <w:numFmt w:val="lowerLetter"/>
      <w:lvlText w:val="%2."/>
      <w:lvlJc w:val="left"/>
      <w:pPr>
        <w:ind w:left="8593" w:hanging="360"/>
      </w:pPr>
    </w:lvl>
    <w:lvl w:ilvl="2" w:tplc="0416001B" w:tentative="1">
      <w:start w:val="1"/>
      <w:numFmt w:val="lowerRoman"/>
      <w:lvlText w:val="%3."/>
      <w:lvlJc w:val="right"/>
      <w:pPr>
        <w:ind w:left="9313" w:hanging="180"/>
      </w:pPr>
    </w:lvl>
    <w:lvl w:ilvl="3" w:tplc="0416000F" w:tentative="1">
      <w:start w:val="1"/>
      <w:numFmt w:val="decimal"/>
      <w:lvlText w:val="%4."/>
      <w:lvlJc w:val="left"/>
      <w:pPr>
        <w:ind w:left="10033" w:hanging="360"/>
      </w:pPr>
    </w:lvl>
    <w:lvl w:ilvl="4" w:tplc="04160019" w:tentative="1">
      <w:start w:val="1"/>
      <w:numFmt w:val="lowerLetter"/>
      <w:lvlText w:val="%5."/>
      <w:lvlJc w:val="left"/>
      <w:pPr>
        <w:ind w:left="10753" w:hanging="360"/>
      </w:pPr>
    </w:lvl>
    <w:lvl w:ilvl="5" w:tplc="0416001B" w:tentative="1">
      <w:start w:val="1"/>
      <w:numFmt w:val="lowerRoman"/>
      <w:lvlText w:val="%6."/>
      <w:lvlJc w:val="right"/>
      <w:pPr>
        <w:ind w:left="11473" w:hanging="180"/>
      </w:pPr>
    </w:lvl>
    <w:lvl w:ilvl="6" w:tplc="0416000F" w:tentative="1">
      <w:start w:val="1"/>
      <w:numFmt w:val="decimal"/>
      <w:lvlText w:val="%7."/>
      <w:lvlJc w:val="left"/>
      <w:pPr>
        <w:ind w:left="12193" w:hanging="360"/>
      </w:pPr>
    </w:lvl>
    <w:lvl w:ilvl="7" w:tplc="04160019" w:tentative="1">
      <w:start w:val="1"/>
      <w:numFmt w:val="lowerLetter"/>
      <w:lvlText w:val="%8."/>
      <w:lvlJc w:val="left"/>
      <w:pPr>
        <w:ind w:left="12913" w:hanging="360"/>
      </w:pPr>
    </w:lvl>
    <w:lvl w:ilvl="8" w:tplc="0416001B" w:tentative="1">
      <w:start w:val="1"/>
      <w:numFmt w:val="lowerRoman"/>
      <w:lvlText w:val="%9."/>
      <w:lvlJc w:val="right"/>
      <w:pPr>
        <w:ind w:left="13633" w:hanging="180"/>
      </w:pPr>
    </w:lvl>
  </w:abstractNum>
  <w:abstractNum w:abstractNumId="77">
    <w:nsid w:val="49C607EF"/>
    <w:multiLevelType w:val="hybridMultilevel"/>
    <w:tmpl w:val="3656FCAC"/>
    <w:lvl w:ilvl="0" w:tplc="FFFFFFFF">
      <w:start w:val="1"/>
      <w:numFmt w:val="bullet"/>
      <w:lvlText w:val="-"/>
      <w:lvlJc w:val="left"/>
      <w:pPr>
        <w:ind w:left="1854" w:hanging="360"/>
      </w:pPr>
      <w:rPr>
        <w:rFont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78">
    <w:nsid w:val="4A990FD4"/>
    <w:multiLevelType w:val="hybridMultilevel"/>
    <w:tmpl w:val="5C12AA0E"/>
    <w:lvl w:ilvl="0" w:tplc="5F7222E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9">
    <w:nsid w:val="4BA23808"/>
    <w:multiLevelType w:val="hybridMultilevel"/>
    <w:tmpl w:val="C07CFA5E"/>
    <w:lvl w:ilvl="0" w:tplc="22440B02">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80">
    <w:nsid w:val="4C7975CC"/>
    <w:multiLevelType w:val="hybridMultilevel"/>
    <w:tmpl w:val="BF0266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4CAC1A87"/>
    <w:multiLevelType w:val="hybridMultilevel"/>
    <w:tmpl w:val="B97417D4"/>
    <w:lvl w:ilvl="0" w:tplc="FE4C6532">
      <w:start w:val="1"/>
      <w:numFmt w:val="lowerLetter"/>
      <w:lvlText w:val="%1)"/>
      <w:lvlJc w:val="left"/>
      <w:pPr>
        <w:ind w:left="1211" w:hanging="360"/>
      </w:pPr>
      <w:rPr>
        <w:rFonts w:ascii="Arial" w:eastAsia="Times New Roman"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2">
    <w:nsid w:val="4F037243"/>
    <w:multiLevelType w:val="multilevel"/>
    <w:tmpl w:val="0416001D"/>
    <w:styleLink w:val="Estilo22"/>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nsid w:val="4F1801A4"/>
    <w:multiLevelType w:val="multilevel"/>
    <w:tmpl w:val="3E942020"/>
    <w:styleLink w:val="Estilo18"/>
    <w:lvl w:ilvl="0">
      <w:start w:val="8"/>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4">
    <w:nsid w:val="50192410"/>
    <w:multiLevelType w:val="multilevel"/>
    <w:tmpl w:val="EF96FA4A"/>
    <w:lvl w:ilvl="0">
      <w:start w:val="1"/>
      <w:numFmt w:val="decimal"/>
      <w:pStyle w:val="Nivel1"/>
      <w:suff w:val="space"/>
      <w:lvlText w:val="%1"/>
      <w:lvlJc w:val="left"/>
      <w:pPr>
        <w:ind w:left="5316" w:hanging="360"/>
      </w:pPr>
      <w:rPr>
        <w:rFonts w:hint="default"/>
      </w:rPr>
    </w:lvl>
    <w:lvl w:ilvl="1">
      <w:start w:val="1"/>
      <w:numFmt w:val="decimal"/>
      <w:pStyle w:val="Nivel2"/>
      <w:lvlText w:val="%1.%2"/>
      <w:lvlJc w:val="left"/>
      <w:pPr>
        <w:ind w:left="5807" w:hanging="567"/>
      </w:pPr>
      <w:rPr>
        <w:rFonts w:hint="default"/>
        <w:b/>
      </w:rPr>
    </w:lvl>
    <w:lvl w:ilvl="2">
      <w:start w:val="1"/>
      <w:numFmt w:val="decimal"/>
      <w:pStyle w:val="Nivel3"/>
      <w:lvlText w:val="%1.%2.%3"/>
      <w:lvlJc w:val="left"/>
      <w:pPr>
        <w:ind w:left="6657" w:hanging="850"/>
      </w:pPr>
      <w:rPr>
        <w:rFonts w:hint="default"/>
      </w:rPr>
    </w:lvl>
    <w:lvl w:ilvl="3">
      <w:start w:val="1"/>
      <w:numFmt w:val="decimal"/>
      <w:pStyle w:val="Nivel4"/>
      <w:lvlText w:val="%1.%2.%3.%4"/>
      <w:lvlJc w:val="left"/>
      <w:pPr>
        <w:ind w:left="7791" w:hanging="1134"/>
      </w:pPr>
      <w:rPr>
        <w:rFonts w:hint="default"/>
      </w:rPr>
    </w:lvl>
    <w:lvl w:ilvl="4">
      <w:start w:val="1"/>
      <w:numFmt w:val="decimal"/>
      <w:lvlText w:val="%1.%2.%3.%4.%5"/>
      <w:lvlJc w:val="left"/>
      <w:pPr>
        <w:ind w:left="8075" w:hanging="851"/>
      </w:pPr>
      <w:rPr>
        <w:rFonts w:hint="default"/>
      </w:rPr>
    </w:lvl>
    <w:lvl w:ilvl="5">
      <w:start w:val="1"/>
      <w:numFmt w:val="decimal"/>
      <w:lvlText w:val="%1.%2.%3.%4.%5.%6."/>
      <w:lvlJc w:val="left"/>
      <w:pPr>
        <w:ind w:left="7692" w:hanging="936"/>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8700" w:hanging="1224"/>
      </w:pPr>
      <w:rPr>
        <w:rFonts w:hint="default"/>
      </w:rPr>
    </w:lvl>
    <w:lvl w:ilvl="8">
      <w:start w:val="1"/>
      <w:numFmt w:val="decimal"/>
      <w:lvlText w:val="%1.%2.%3.%4.%5.%6.%7.%8.%9."/>
      <w:lvlJc w:val="left"/>
      <w:pPr>
        <w:ind w:left="9276" w:hanging="1440"/>
      </w:pPr>
      <w:rPr>
        <w:rFonts w:hint="default"/>
      </w:rPr>
    </w:lvl>
  </w:abstractNum>
  <w:abstractNum w:abstractNumId="85">
    <w:nsid w:val="507D1494"/>
    <w:multiLevelType w:val="hybridMultilevel"/>
    <w:tmpl w:val="2884BA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nsid w:val="51863546"/>
    <w:multiLevelType w:val="hybridMultilevel"/>
    <w:tmpl w:val="A9C809EE"/>
    <w:lvl w:ilvl="0" w:tplc="3442358C">
      <w:start w:val="1"/>
      <w:numFmt w:val="lowerLetter"/>
      <w:lvlText w:val="%1)"/>
      <w:lvlJc w:val="left"/>
      <w:pPr>
        <w:ind w:left="1504" w:hanging="360"/>
      </w:pPr>
      <w:rPr>
        <w:rFonts w:hint="default"/>
      </w:rPr>
    </w:lvl>
    <w:lvl w:ilvl="1" w:tplc="04160019" w:tentative="1">
      <w:start w:val="1"/>
      <w:numFmt w:val="lowerLetter"/>
      <w:lvlText w:val="%2."/>
      <w:lvlJc w:val="left"/>
      <w:pPr>
        <w:ind w:left="2224" w:hanging="360"/>
      </w:pPr>
    </w:lvl>
    <w:lvl w:ilvl="2" w:tplc="0416001B" w:tentative="1">
      <w:start w:val="1"/>
      <w:numFmt w:val="lowerRoman"/>
      <w:lvlText w:val="%3."/>
      <w:lvlJc w:val="right"/>
      <w:pPr>
        <w:ind w:left="2944" w:hanging="180"/>
      </w:pPr>
    </w:lvl>
    <w:lvl w:ilvl="3" w:tplc="0416000F" w:tentative="1">
      <w:start w:val="1"/>
      <w:numFmt w:val="decimal"/>
      <w:lvlText w:val="%4."/>
      <w:lvlJc w:val="left"/>
      <w:pPr>
        <w:ind w:left="3664" w:hanging="360"/>
      </w:pPr>
    </w:lvl>
    <w:lvl w:ilvl="4" w:tplc="04160019" w:tentative="1">
      <w:start w:val="1"/>
      <w:numFmt w:val="lowerLetter"/>
      <w:lvlText w:val="%5."/>
      <w:lvlJc w:val="left"/>
      <w:pPr>
        <w:ind w:left="4384" w:hanging="360"/>
      </w:pPr>
    </w:lvl>
    <w:lvl w:ilvl="5" w:tplc="0416001B" w:tentative="1">
      <w:start w:val="1"/>
      <w:numFmt w:val="lowerRoman"/>
      <w:lvlText w:val="%6."/>
      <w:lvlJc w:val="right"/>
      <w:pPr>
        <w:ind w:left="5104" w:hanging="180"/>
      </w:pPr>
    </w:lvl>
    <w:lvl w:ilvl="6" w:tplc="0416000F" w:tentative="1">
      <w:start w:val="1"/>
      <w:numFmt w:val="decimal"/>
      <w:lvlText w:val="%7."/>
      <w:lvlJc w:val="left"/>
      <w:pPr>
        <w:ind w:left="5824" w:hanging="360"/>
      </w:pPr>
    </w:lvl>
    <w:lvl w:ilvl="7" w:tplc="04160019" w:tentative="1">
      <w:start w:val="1"/>
      <w:numFmt w:val="lowerLetter"/>
      <w:lvlText w:val="%8."/>
      <w:lvlJc w:val="left"/>
      <w:pPr>
        <w:ind w:left="6544" w:hanging="360"/>
      </w:pPr>
    </w:lvl>
    <w:lvl w:ilvl="8" w:tplc="0416001B" w:tentative="1">
      <w:start w:val="1"/>
      <w:numFmt w:val="lowerRoman"/>
      <w:lvlText w:val="%9."/>
      <w:lvlJc w:val="right"/>
      <w:pPr>
        <w:ind w:left="7264" w:hanging="180"/>
      </w:pPr>
    </w:lvl>
  </w:abstractNum>
  <w:abstractNum w:abstractNumId="87">
    <w:nsid w:val="51DE7494"/>
    <w:multiLevelType w:val="multilevel"/>
    <w:tmpl w:val="7B84E658"/>
    <w:styleLink w:val="Estilo13"/>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8">
    <w:nsid w:val="521C3A20"/>
    <w:multiLevelType w:val="multilevel"/>
    <w:tmpl w:val="DE365CE0"/>
    <w:styleLink w:val="Estilo23"/>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9">
    <w:nsid w:val="524D0B4D"/>
    <w:multiLevelType w:val="multilevel"/>
    <w:tmpl w:val="0E02B6D0"/>
    <w:styleLink w:val="Estilo14"/>
    <w:lvl w:ilvl="0">
      <w:start w:val="1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0">
    <w:nsid w:val="5435479E"/>
    <w:multiLevelType w:val="hybridMultilevel"/>
    <w:tmpl w:val="81E228A0"/>
    <w:lvl w:ilvl="0" w:tplc="FFFFFFFF">
      <w:start w:val="1"/>
      <w:numFmt w:val="bullet"/>
      <w:lvlText w:val="-"/>
      <w:lvlJc w:val="left"/>
      <w:pPr>
        <w:ind w:left="786"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1">
    <w:nsid w:val="55740760"/>
    <w:multiLevelType w:val="multilevel"/>
    <w:tmpl w:val="0416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nsid w:val="55D050E1"/>
    <w:multiLevelType w:val="multilevel"/>
    <w:tmpl w:val="88B4FC9A"/>
    <w:styleLink w:val="Estilo4"/>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93">
    <w:nsid w:val="57EB2A75"/>
    <w:multiLevelType w:val="multilevel"/>
    <w:tmpl w:val="0416001D"/>
    <w:styleLink w:val="Estilo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nsid w:val="582B2FCB"/>
    <w:multiLevelType w:val="hybridMultilevel"/>
    <w:tmpl w:val="5FF6FC56"/>
    <w:lvl w:ilvl="0" w:tplc="7D2A1B9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95">
    <w:nsid w:val="58B306FD"/>
    <w:multiLevelType w:val="multilevel"/>
    <w:tmpl w:val="7512D362"/>
    <w:styleLink w:val="Estilo1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6">
    <w:nsid w:val="5AF81284"/>
    <w:multiLevelType w:val="multilevel"/>
    <w:tmpl w:val="0416001D"/>
    <w:styleLink w:val="Estilo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nsid w:val="5B9B18D6"/>
    <w:multiLevelType w:val="hybridMultilevel"/>
    <w:tmpl w:val="A24CEFFE"/>
    <w:lvl w:ilvl="0" w:tplc="BE4CDD0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8">
    <w:nsid w:val="5F614F3D"/>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5F620480"/>
    <w:multiLevelType w:val="multilevel"/>
    <w:tmpl w:val="8C96DB46"/>
    <w:styleLink w:val="Estilo7"/>
    <w:lvl w:ilvl="0">
      <w:start w:val="4"/>
      <w:numFmt w:val="decimal"/>
      <w:lvlText w:val="%1"/>
      <w:lvlJc w:val="left"/>
      <w:pPr>
        <w:tabs>
          <w:tab w:val="num" w:pos="0"/>
        </w:tabs>
        <w:ind w:left="720" w:hanging="720"/>
      </w:pPr>
      <w:rPr>
        <w:rFonts w:hint="default"/>
        <w:b/>
        <w:i w:val="0"/>
        <w:color w:val="auto"/>
        <w:sz w:val="22"/>
        <w:u w:val="none"/>
      </w:rPr>
    </w:lvl>
    <w:lvl w:ilvl="1">
      <w:start w:val="1"/>
      <w:numFmt w:val="decimal"/>
      <w:lvlText w:val="3.%2"/>
      <w:lvlJc w:val="left"/>
      <w:pPr>
        <w:tabs>
          <w:tab w:val="num" w:pos="1304"/>
        </w:tabs>
        <w:ind w:left="720" w:hanging="720"/>
      </w:pPr>
      <w:rPr>
        <w:rFonts w:hint="default"/>
        <w:b w:val="0"/>
        <w:i w:val="0"/>
        <w:color w:val="auto"/>
        <w:sz w:val="22"/>
        <w:u w:val="none"/>
      </w:rPr>
    </w:lvl>
    <w:lvl w:ilvl="2">
      <w:start w:val="1"/>
      <w:numFmt w:val="decimal"/>
      <w:lvlText w:val="%1.%2.%3"/>
      <w:lvlJc w:val="left"/>
      <w:pPr>
        <w:tabs>
          <w:tab w:val="num" w:pos="0"/>
        </w:tabs>
        <w:ind w:left="720" w:hanging="720"/>
      </w:pPr>
      <w:rPr>
        <w:rFonts w:hint="default"/>
        <w:b w:val="0"/>
        <w:i w:val="0"/>
        <w:color w:val="auto"/>
        <w:sz w:val="22"/>
        <w:u w:val="none"/>
      </w:rPr>
    </w:lvl>
    <w:lvl w:ilvl="3">
      <w:start w:val="1"/>
      <w:numFmt w:val="decimal"/>
      <w:lvlText w:val="%1.%2.%3.%4"/>
      <w:lvlJc w:val="left"/>
      <w:pPr>
        <w:tabs>
          <w:tab w:val="num" w:pos="0"/>
        </w:tabs>
        <w:ind w:left="1080" w:hanging="1080"/>
      </w:pPr>
      <w:rPr>
        <w:rFonts w:hint="default"/>
        <w:b w:val="0"/>
        <w:i w:val="0"/>
        <w:color w:val="auto"/>
        <w:sz w:val="22"/>
        <w:u w:val="none"/>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0">
    <w:nsid w:val="602A00E6"/>
    <w:multiLevelType w:val="hybridMultilevel"/>
    <w:tmpl w:val="D6589548"/>
    <w:lvl w:ilvl="0" w:tplc="7FB496D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1">
    <w:nsid w:val="61943E84"/>
    <w:multiLevelType w:val="hybridMultilevel"/>
    <w:tmpl w:val="A15E3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63365DC0"/>
    <w:multiLevelType w:val="multilevel"/>
    <w:tmpl w:val="5E0A2E38"/>
    <w:lvl w:ilvl="0">
      <w:start w:val="1"/>
      <w:numFmt w:val="decimal"/>
      <w:lvlText w:val="%1."/>
      <w:lvlJc w:val="left"/>
      <w:pPr>
        <w:ind w:left="360" w:hanging="360"/>
      </w:pPr>
    </w:lvl>
    <w:lvl w:ilvl="1">
      <w:start w:val="1"/>
      <w:numFmt w:val="decimal"/>
      <w:lvlText w:val="%1.%2."/>
      <w:lvlJc w:val="left"/>
      <w:pPr>
        <w:ind w:left="2276" w:hanging="432"/>
      </w:pPr>
    </w:lvl>
    <w:lvl w:ilvl="2">
      <w:start w:val="1"/>
      <w:numFmt w:val="decimal"/>
      <w:lvlText w:val="%1.%2.%3."/>
      <w:lvlJc w:val="left"/>
      <w:pPr>
        <w:ind w:left="7309" w:hanging="504"/>
      </w:pPr>
      <w:rPr>
        <w:color w:val="auto"/>
      </w:rPr>
    </w:lvl>
    <w:lvl w:ilvl="3">
      <w:start w:val="1"/>
      <w:numFmt w:val="decimal"/>
      <w:lvlText w:val="%1.%2.%3.%4."/>
      <w:lvlJc w:val="left"/>
      <w:pPr>
        <w:ind w:left="1728" w:hanging="648"/>
      </w:pPr>
    </w:lvl>
    <w:lvl w:ilvl="4">
      <w:start w:val="1"/>
      <w:numFmt w:val="decimal"/>
      <w:lvlText w:val="%1.%2.%3.%4.%5."/>
      <w:lvlJc w:val="left"/>
      <w:pPr>
        <w:ind w:left="13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nsid w:val="63A44D8F"/>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64FF6090"/>
    <w:multiLevelType w:val="multilevel"/>
    <w:tmpl w:val="0416001D"/>
    <w:styleLink w:val="Estilo12"/>
    <w:lvl w:ilvl="0">
      <w:start w:val="3"/>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nsid w:val="65147F95"/>
    <w:multiLevelType w:val="hybridMultilevel"/>
    <w:tmpl w:val="8DEC1D10"/>
    <w:lvl w:ilvl="0" w:tplc="E7821EC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nsid w:val="67F034A1"/>
    <w:multiLevelType w:val="multilevel"/>
    <w:tmpl w:val="7736AE0A"/>
    <w:lvl w:ilvl="0">
      <w:start w:val="1"/>
      <w:numFmt w:val="decimal"/>
      <w:lvlText w:val="%1"/>
      <w:lvlJc w:val="left"/>
      <w:pPr>
        <w:ind w:left="1425" w:hanging="1425"/>
      </w:pPr>
      <w:rPr>
        <w:rFonts w:hint="default"/>
      </w:rPr>
    </w:lvl>
    <w:lvl w:ilvl="1">
      <w:start w:val="1"/>
      <w:numFmt w:val="decimal"/>
      <w:lvlText w:val="%1.%2"/>
      <w:lvlJc w:val="left"/>
      <w:pPr>
        <w:ind w:left="1425" w:hanging="1425"/>
      </w:pPr>
      <w:rPr>
        <w:rFonts w:hint="default"/>
      </w:rPr>
    </w:lvl>
    <w:lvl w:ilvl="2">
      <w:start w:val="1"/>
      <w:numFmt w:val="decimal"/>
      <w:lvlText w:val="%1.%2.%3"/>
      <w:lvlJc w:val="left"/>
      <w:pPr>
        <w:ind w:left="1425" w:hanging="1425"/>
      </w:pPr>
      <w:rPr>
        <w:rFonts w:hint="default"/>
      </w:rPr>
    </w:lvl>
    <w:lvl w:ilvl="3">
      <w:start w:val="1"/>
      <w:numFmt w:val="decimal"/>
      <w:lvlText w:val="%1.%2.%3.%4"/>
      <w:lvlJc w:val="left"/>
      <w:pPr>
        <w:ind w:left="1425" w:hanging="1425"/>
      </w:pPr>
      <w:rPr>
        <w:rFonts w:hint="default"/>
      </w:rPr>
    </w:lvl>
    <w:lvl w:ilvl="4">
      <w:start w:val="1"/>
      <w:numFmt w:val="decimal"/>
      <w:lvlText w:val="%1.%2.%3.%4.%5"/>
      <w:lvlJc w:val="left"/>
      <w:pPr>
        <w:ind w:left="1425" w:hanging="1425"/>
      </w:pPr>
      <w:rPr>
        <w:rFonts w:hint="default"/>
      </w:rPr>
    </w:lvl>
    <w:lvl w:ilvl="5">
      <w:start w:val="1"/>
      <w:numFmt w:val="decimal"/>
      <w:lvlText w:val="%1.%2.%3.%4.%5.%6"/>
      <w:lvlJc w:val="left"/>
      <w:pPr>
        <w:ind w:left="1425" w:hanging="142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nsid w:val="6A1D1D84"/>
    <w:multiLevelType w:val="multilevel"/>
    <w:tmpl w:val="0416001D"/>
    <w:styleLink w:val="Estilo3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nsid w:val="6BE46400"/>
    <w:multiLevelType w:val="multilevel"/>
    <w:tmpl w:val="DFAED21A"/>
    <w:styleLink w:val="Estilo6"/>
    <w:lvl w:ilvl="0">
      <w:start w:val="20"/>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9">
    <w:nsid w:val="6D896B18"/>
    <w:multiLevelType w:val="hybridMultilevel"/>
    <w:tmpl w:val="878462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72167EF8"/>
    <w:multiLevelType w:val="multilevel"/>
    <w:tmpl w:val="92403AE6"/>
    <w:lvl w:ilvl="0">
      <w:start w:val="21"/>
      <w:numFmt w:val="decimal"/>
      <w:pStyle w:val="pargrafo"/>
      <w:lvlText w:val="%1"/>
      <w:lvlJc w:val="left"/>
      <w:pPr>
        <w:tabs>
          <w:tab w:val="num" w:pos="1440"/>
        </w:tabs>
        <w:ind w:left="1440" w:hanging="1080"/>
      </w:pPr>
      <w:rPr>
        <w:rFonts w:hint="default"/>
      </w:rPr>
    </w:lvl>
    <w:lvl w:ilvl="1">
      <w:start w:val="4"/>
      <w:numFmt w:val="decimal"/>
      <w:lvlText w:val="%1.%2"/>
      <w:lvlJc w:val="left"/>
      <w:pPr>
        <w:tabs>
          <w:tab w:val="num" w:pos="1440"/>
        </w:tabs>
        <w:ind w:left="1440" w:hanging="1080"/>
      </w:pPr>
      <w:rPr>
        <w:rFonts w:hint="default"/>
      </w:rPr>
    </w:lvl>
    <w:lvl w:ilvl="2">
      <w:start w:val="2"/>
      <w:numFmt w:val="decimal"/>
      <w:lvlText w:val="%1.%2.%3"/>
      <w:lvlJc w:val="left"/>
      <w:pPr>
        <w:tabs>
          <w:tab w:val="num" w:pos="1440"/>
        </w:tabs>
        <w:ind w:left="1440" w:hanging="108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11">
    <w:nsid w:val="72E340E0"/>
    <w:multiLevelType w:val="multilevel"/>
    <w:tmpl w:val="0416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nsid w:val="749A08B9"/>
    <w:multiLevelType w:val="multilevel"/>
    <w:tmpl w:val="0416001D"/>
    <w:styleLink w:val="Estilo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nsid w:val="752018B0"/>
    <w:multiLevelType w:val="multilevel"/>
    <w:tmpl w:val="4C2485E2"/>
    <w:styleLink w:val="Estilo40"/>
    <w:lvl w:ilvl="0">
      <w:start w:val="1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4">
    <w:nsid w:val="75FC0658"/>
    <w:multiLevelType w:val="hybridMultilevel"/>
    <w:tmpl w:val="F962C39E"/>
    <w:lvl w:ilvl="0" w:tplc="7EB453EC">
      <w:start w:val="1"/>
      <w:numFmt w:val="bullet"/>
      <w:lvlText w:val=""/>
      <w:lvlJc w:val="left"/>
      <w:pPr>
        <w:tabs>
          <w:tab w:val="num" w:pos="1776"/>
        </w:tabs>
        <w:ind w:left="1776" w:hanging="360"/>
      </w:pPr>
      <w:rPr>
        <w:rFonts w:ascii="Wingdings" w:hAnsi="Wingdings" w:hint="default"/>
      </w:rPr>
    </w:lvl>
    <w:lvl w:ilvl="1" w:tplc="12E67682">
      <w:start w:val="1"/>
      <w:numFmt w:val="bullet"/>
      <w:lvlText w:val=""/>
      <w:lvlJc w:val="left"/>
      <w:pPr>
        <w:tabs>
          <w:tab w:val="num" w:pos="2496"/>
        </w:tabs>
        <w:ind w:left="1342" w:firstLine="794"/>
      </w:pPr>
      <w:rPr>
        <w:rFonts w:ascii="Symbol" w:hAnsi="Symbol" w:hint="default"/>
        <w:color w:val="auto"/>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115">
    <w:nsid w:val="76DF25B2"/>
    <w:multiLevelType w:val="multilevel"/>
    <w:tmpl w:val="3508C552"/>
    <w:styleLink w:val="Estilo37"/>
    <w:lvl w:ilvl="0">
      <w:start w:val="1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nsid w:val="770C4F80"/>
    <w:multiLevelType w:val="multilevel"/>
    <w:tmpl w:val="B798B7A0"/>
    <w:lvl w:ilvl="0">
      <w:start w:val="1"/>
      <w:numFmt w:val="decimal"/>
      <w:lvlText w:val="%1."/>
      <w:lvlJc w:val="left"/>
      <w:pPr>
        <w:ind w:left="720" w:hanging="360"/>
      </w:pPr>
      <w:rPr>
        <w:rFonts w:ascii="Arial" w:hAnsi="Arial" w:cs="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7">
    <w:nsid w:val="77641BB2"/>
    <w:multiLevelType w:val="multilevel"/>
    <w:tmpl w:val="3FC4B16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nsid w:val="77956688"/>
    <w:multiLevelType w:val="hybridMultilevel"/>
    <w:tmpl w:val="8184216A"/>
    <w:lvl w:ilvl="0" w:tplc="FE4C6532">
      <w:start w:val="1"/>
      <w:numFmt w:val="lowerLetter"/>
      <w:lvlText w:val="%1)"/>
      <w:lvlJc w:val="left"/>
      <w:pPr>
        <w:ind w:left="1778" w:hanging="360"/>
      </w:pPr>
      <w:rPr>
        <w:rFonts w:ascii="Arial" w:eastAsia="Times New Roman" w:hAnsi="Arial" w:cs="Arial"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78302E40"/>
    <w:multiLevelType w:val="hybridMultilevel"/>
    <w:tmpl w:val="0EB211EA"/>
    <w:lvl w:ilvl="0" w:tplc="4F98F60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0">
    <w:nsid w:val="788A0660"/>
    <w:multiLevelType w:val="hybridMultilevel"/>
    <w:tmpl w:val="9E1AFADC"/>
    <w:lvl w:ilvl="0" w:tplc="A314C4F6">
      <w:start w:val="1"/>
      <w:numFmt w:val="lowerLetter"/>
      <w:lvlText w:val="%1)"/>
      <w:lvlJc w:val="left"/>
      <w:pPr>
        <w:ind w:left="3054" w:hanging="360"/>
      </w:pPr>
      <w:rPr>
        <w:rFonts w:ascii="Arial" w:hAnsi="Arial" w:cs="Arial" w:hint="default"/>
        <w:sz w:val="24"/>
        <w:szCs w:val="24"/>
      </w:rPr>
    </w:lvl>
    <w:lvl w:ilvl="1" w:tplc="04160019" w:tentative="1">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121">
    <w:nsid w:val="78DB430B"/>
    <w:multiLevelType w:val="hybridMultilevel"/>
    <w:tmpl w:val="9F18076C"/>
    <w:lvl w:ilvl="0" w:tplc="FFFFFFFF">
      <w:start w:val="1"/>
      <w:numFmt w:val="bullet"/>
      <w:lvlText w:val="-"/>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2">
    <w:nsid w:val="7A101AED"/>
    <w:multiLevelType w:val="multilevel"/>
    <w:tmpl w:val="0416001D"/>
    <w:styleLink w:val="Estilo38"/>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nsid w:val="7A722A0A"/>
    <w:multiLevelType w:val="hybridMultilevel"/>
    <w:tmpl w:val="CACA3A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4">
    <w:nsid w:val="7AAB3E1B"/>
    <w:multiLevelType w:val="multilevel"/>
    <w:tmpl w:val="15CEFECC"/>
    <w:styleLink w:val="Estilo17"/>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5">
    <w:nsid w:val="7B634F6C"/>
    <w:multiLevelType w:val="hybridMultilevel"/>
    <w:tmpl w:val="9A52BF92"/>
    <w:lvl w:ilvl="0" w:tplc="04160017">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6">
    <w:nsid w:val="7C4C4E07"/>
    <w:multiLevelType w:val="hybridMultilevel"/>
    <w:tmpl w:val="5BAC2C8E"/>
    <w:lvl w:ilvl="0" w:tplc="35EE66E8">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7">
    <w:nsid w:val="7C785736"/>
    <w:multiLevelType w:val="hybridMultilevel"/>
    <w:tmpl w:val="BF2444AC"/>
    <w:lvl w:ilvl="0" w:tplc="FFFFFFFF">
      <w:start w:val="1"/>
      <w:numFmt w:val="bullet"/>
      <w:lvlText w:val="-"/>
      <w:lvlJc w:val="left"/>
      <w:pPr>
        <w:ind w:left="2062" w:hanging="360"/>
      </w:pPr>
      <w:rPr>
        <w:rFonts w:hint="default"/>
      </w:rPr>
    </w:lvl>
    <w:lvl w:ilvl="1" w:tplc="04160003" w:tentative="1">
      <w:start w:val="1"/>
      <w:numFmt w:val="bullet"/>
      <w:lvlText w:val="o"/>
      <w:lvlJc w:val="left"/>
      <w:pPr>
        <w:ind w:left="2782" w:hanging="360"/>
      </w:pPr>
      <w:rPr>
        <w:rFonts w:ascii="Courier New" w:hAnsi="Courier New" w:cs="Courier New" w:hint="default"/>
      </w:rPr>
    </w:lvl>
    <w:lvl w:ilvl="2" w:tplc="04160005" w:tentative="1">
      <w:start w:val="1"/>
      <w:numFmt w:val="bullet"/>
      <w:lvlText w:val=""/>
      <w:lvlJc w:val="left"/>
      <w:pPr>
        <w:ind w:left="3502" w:hanging="360"/>
      </w:pPr>
      <w:rPr>
        <w:rFonts w:ascii="Wingdings" w:hAnsi="Wingdings" w:hint="default"/>
      </w:rPr>
    </w:lvl>
    <w:lvl w:ilvl="3" w:tplc="04160001" w:tentative="1">
      <w:start w:val="1"/>
      <w:numFmt w:val="bullet"/>
      <w:lvlText w:val=""/>
      <w:lvlJc w:val="left"/>
      <w:pPr>
        <w:ind w:left="4222" w:hanging="360"/>
      </w:pPr>
      <w:rPr>
        <w:rFonts w:ascii="Symbol" w:hAnsi="Symbol" w:hint="default"/>
      </w:rPr>
    </w:lvl>
    <w:lvl w:ilvl="4" w:tplc="04160003" w:tentative="1">
      <w:start w:val="1"/>
      <w:numFmt w:val="bullet"/>
      <w:lvlText w:val="o"/>
      <w:lvlJc w:val="left"/>
      <w:pPr>
        <w:ind w:left="4942" w:hanging="360"/>
      </w:pPr>
      <w:rPr>
        <w:rFonts w:ascii="Courier New" w:hAnsi="Courier New" w:cs="Courier New" w:hint="default"/>
      </w:rPr>
    </w:lvl>
    <w:lvl w:ilvl="5" w:tplc="04160005" w:tentative="1">
      <w:start w:val="1"/>
      <w:numFmt w:val="bullet"/>
      <w:lvlText w:val=""/>
      <w:lvlJc w:val="left"/>
      <w:pPr>
        <w:ind w:left="5662" w:hanging="360"/>
      </w:pPr>
      <w:rPr>
        <w:rFonts w:ascii="Wingdings" w:hAnsi="Wingdings" w:hint="default"/>
      </w:rPr>
    </w:lvl>
    <w:lvl w:ilvl="6" w:tplc="04160001" w:tentative="1">
      <w:start w:val="1"/>
      <w:numFmt w:val="bullet"/>
      <w:lvlText w:val=""/>
      <w:lvlJc w:val="left"/>
      <w:pPr>
        <w:ind w:left="6382" w:hanging="360"/>
      </w:pPr>
      <w:rPr>
        <w:rFonts w:ascii="Symbol" w:hAnsi="Symbol" w:hint="default"/>
      </w:rPr>
    </w:lvl>
    <w:lvl w:ilvl="7" w:tplc="04160003" w:tentative="1">
      <w:start w:val="1"/>
      <w:numFmt w:val="bullet"/>
      <w:lvlText w:val="o"/>
      <w:lvlJc w:val="left"/>
      <w:pPr>
        <w:ind w:left="7102" w:hanging="360"/>
      </w:pPr>
      <w:rPr>
        <w:rFonts w:ascii="Courier New" w:hAnsi="Courier New" w:cs="Courier New" w:hint="default"/>
      </w:rPr>
    </w:lvl>
    <w:lvl w:ilvl="8" w:tplc="04160005" w:tentative="1">
      <w:start w:val="1"/>
      <w:numFmt w:val="bullet"/>
      <w:lvlText w:val=""/>
      <w:lvlJc w:val="left"/>
      <w:pPr>
        <w:ind w:left="7822" w:hanging="360"/>
      </w:pPr>
      <w:rPr>
        <w:rFonts w:ascii="Wingdings" w:hAnsi="Wingdings" w:hint="default"/>
      </w:rPr>
    </w:lvl>
  </w:abstractNum>
  <w:abstractNum w:abstractNumId="128">
    <w:nsid w:val="7FAE0E85"/>
    <w:multiLevelType w:val="multilevel"/>
    <w:tmpl w:val="D55A85AA"/>
    <w:styleLink w:val="Estilo19"/>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lowerLetter"/>
      <w:lvlText w:val="%4)"/>
      <w:lvlJc w:val="left"/>
      <w:pPr>
        <w:ind w:left="720" w:hanging="720"/>
      </w:pPr>
      <w:rPr>
        <w:rFonts w:ascii="Arial" w:eastAsia="Times New Roman" w:hAnsi="Arial" w:cs="Arial"/>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0"/>
  </w:num>
  <w:num w:numId="2">
    <w:abstractNumId w:val="64"/>
  </w:num>
  <w:num w:numId="3">
    <w:abstractNumId w:val="108"/>
  </w:num>
  <w:num w:numId="4">
    <w:abstractNumId w:val="87"/>
  </w:num>
  <w:num w:numId="5">
    <w:abstractNumId w:val="89"/>
  </w:num>
  <w:num w:numId="6">
    <w:abstractNumId w:val="75"/>
  </w:num>
  <w:num w:numId="7">
    <w:abstractNumId w:val="42"/>
  </w:num>
  <w:num w:numId="8">
    <w:abstractNumId w:val="124"/>
  </w:num>
  <w:num w:numId="9">
    <w:abstractNumId w:val="23"/>
  </w:num>
  <w:num w:numId="10">
    <w:abstractNumId w:val="95"/>
  </w:num>
  <w:num w:numId="11">
    <w:abstractNumId w:val="22"/>
  </w:num>
  <w:num w:numId="12">
    <w:abstractNumId w:val="37"/>
  </w:num>
  <w:num w:numId="13">
    <w:abstractNumId w:val="70"/>
  </w:num>
  <w:num w:numId="14">
    <w:abstractNumId w:val="63"/>
  </w:num>
  <w:num w:numId="15">
    <w:abstractNumId w:val="128"/>
  </w:num>
  <w:num w:numId="16">
    <w:abstractNumId w:val="88"/>
  </w:num>
  <w:num w:numId="17">
    <w:abstractNumId w:val="73"/>
  </w:num>
  <w:num w:numId="18">
    <w:abstractNumId w:val="122"/>
  </w:num>
  <w:num w:numId="19">
    <w:abstractNumId w:val="83"/>
  </w:num>
  <w:num w:numId="20">
    <w:abstractNumId w:val="46"/>
  </w:num>
  <w:num w:numId="21">
    <w:abstractNumId w:val="113"/>
  </w:num>
  <w:num w:numId="22">
    <w:abstractNumId w:val="115"/>
  </w:num>
  <w:num w:numId="23">
    <w:abstractNumId w:val="26"/>
  </w:num>
  <w:num w:numId="24">
    <w:abstractNumId w:val="35"/>
  </w:num>
  <w:num w:numId="25">
    <w:abstractNumId w:val="55"/>
  </w:num>
  <w:num w:numId="26">
    <w:abstractNumId w:val="30"/>
  </w:num>
  <w:num w:numId="27">
    <w:abstractNumId w:val="91"/>
  </w:num>
  <w:num w:numId="28">
    <w:abstractNumId w:val="82"/>
  </w:num>
  <w:num w:numId="29">
    <w:abstractNumId w:val="68"/>
  </w:num>
  <w:num w:numId="30">
    <w:abstractNumId w:val="93"/>
  </w:num>
  <w:num w:numId="31">
    <w:abstractNumId w:val="112"/>
  </w:num>
  <w:num w:numId="32">
    <w:abstractNumId w:val="111"/>
  </w:num>
  <w:num w:numId="33">
    <w:abstractNumId w:val="96"/>
  </w:num>
  <w:num w:numId="34">
    <w:abstractNumId w:val="36"/>
  </w:num>
  <w:num w:numId="35">
    <w:abstractNumId w:val="107"/>
  </w:num>
  <w:num w:numId="36">
    <w:abstractNumId w:val="31"/>
  </w:num>
  <w:num w:numId="37">
    <w:abstractNumId w:val="15"/>
  </w:num>
  <w:num w:numId="38">
    <w:abstractNumId w:val="56"/>
  </w:num>
  <w:num w:numId="39">
    <w:abstractNumId w:val="34"/>
  </w:num>
  <w:num w:numId="40">
    <w:abstractNumId w:val="104"/>
  </w:num>
  <w:num w:numId="41">
    <w:abstractNumId w:val="45"/>
  </w:num>
  <w:num w:numId="42">
    <w:abstractNumId w:val="99"/>
  </w:num>
  <w:num w:numId="43">
    <w:abstractNumId w:val="92"/>
  </w:num>
  <w:num w:numId="44">
    <w:abstractNumId w:val="54"/>
  </w:num>
  <w:num w:numId="45">
    <w:abstractNumId w:val="71"/>
  </w:num>
  <w:num w:numId="46">
    <w:abstractNumId w:val="0"/>
  </w:num>
  <w:num w:numId="47">
    <w:abstractNumId w:val="100"/>
  </w:num>
  <w:num w:numId="48">
    <w:abstractNumId w:val="62"/>
  </w:num>
  <w:num w:numId="49">
    <w:abstractNumId w:val="119"/>
  </w:num>
  <w:num w:numId="50">
    <w:abstractNumId w:val="102"/>
  </w:num>
  <w:num w:numId="51">
    <w:abstractNumId w:val="126"/>
  </w:num>
  <w:num w:numId="52">
    <w:abstractNumId w:val="86"/>
  </w:num>
  <w:num w:numId="53">
    <w:abstractNumId w:val="21"/>
  </w:num>
  <w:num w:numId="54">
    <w:abstractNumId w:val="16"/>
  </w:num>
  <w:num w:numId="55">
    <w:abstractNumId w:val="49"/>
  </w:num>
  <w:num w:numId="56">
    <w:abstractNumId w:val="52"/>
  </w:num>
  <w:num w:numId="57">
    <w:abstractNumId w:val="105"/>
  </w:num>
  <w:num w:numId="58">
    <w:abstractNumId w:val="114"/>
  </w:num>
  <w:num w:numId="59">
    <w:abstractNumId w:val="66"/>
  </w:num>
  <w:num w:numId="60">
    <w:abstractNumId w:val="53"/>
  </w:num>
  <w:num w:numId="61">
    <w:abstractNumId w:val="59"/>
  </w:num>
  <w:num w:numId="62">
    <w:abstractNumId w:val="19"/>
  </w:num>
  <w:num w:numId="63">
    <w:abstractNumId w:val="50"/>
  </w:num>
  <w:num w:numId="64">
    <w:abstractNumId w:val="29"/>
  </w:num>
  <w:num w:numId="65">
    <w:abstractNumId w:val="85"/>
  </w:num>
  <w:num w:numId="66">
    <w:abstractNumId w:val="57"/>
  </w:num>
  <w:num w:numId="67">
    <w:abstractNumId w:val="24"/>
  </w:num>
  <w:num w:numId="68">
    <w:abstractNumId w:val="39"/>
  </w:num>
  <w:num w:numId="69">
    <w:abstractNumId w:val="90"/>
  </w:num>
  <w:num w:numId="70">
    <w:abstractNumId w:val="121"/>
  </w:num>
  <w:num w:numId="71">
    <w:abstractNumId w:val="77"/>
  </w:num>
  <w:num w:numId="72">
    <w:abstractNumId w:val="74"/>
  </w:num>
  <w:num w:numId="73">
    <w:abstractNumId w:val="18"/>
  </w:num>
  <w:num w:numId="74">
    <w:abstractNumId w:val="69"/>
  </w:num>
  <w:num w:numId="75">
    <w:abstractNumId w:val="61"/>
  </w:num>
  <w:num w:numId="76">
    <w:abstractNumId w:val="120"/>
  </w:num>
  <w:num w:numId="77">
    <w:abstractNumId w:val="76"/>
  </w:num>
  <w:num w:numId="78">
    <w:abstractNumId w:val="20"/>
  </w:num>
  <w:num w:numId="79">
    <w:abstractNumId w:val="27"/>
  </w:num>
  <w:num w:numId="80">
    <w:abstractNumId w:val="28"/>
  </w:num>
  <w:num w:numId="81">
    <w:abstractNumId w:val="13"/>
  </w:num>
  <w:num w:numId="82">
    <w:abstractNumId w:val="101"/>
  </w:num>
  <w:num w:numId="83">
    <w:abstractNumId w:val="32"/>
  </w:num>
  <w:num w:numId="84">
    <w:abstractNumId w:val="33"/>
  </w:num>
  <w:num w:numId="85">
    <w:abstractNumId w:val="118"/>
  </w:num>
  <w:num w:numId="86">
    <w:abstractNumId w:val="81"/>
  </w:num>
  <w:num w:numId="87">
    <w:abstractNumId w:val="78"/>
  </w:num>
  <w:num w:numId="88">
    <w:abstractNumId w:val="127"/>
  </w:num>
  <w:num w:numId="89">
    <w:abstractNumId w:val="44"/>
  </w:num>
  <w:num w:numId="90">
    <w:abstractNumId w:val="38"/>
  </w:num>
  <w:num w:numId="91">
    <w:abstractNumId w:val="109"/>
  </w:num>
  <w:num w:numId="92">
    <w:abstractNumId w:val="17"/>
  </w:num>
  <w:num w:numId="93">
    <w:abstractNumId w:val="80"/>
  </w:num>
  <w:num w:numId="94">
    <w:abstractNumId w:val="67"/>
  </w:num>
  <w:num w:numId="95">
    <w:abstractNumId w:val="47"/>
  </w:num>
  <w:num w:numId="96">
    <w:abstractNumId w:val="51"/>
  </w:num>
  <w:num w:numId="97">
    <w:abstractNumId w:val="123"/>
  </w:num>
  <w:num w:numId="98">
    <w:abstractNumId w:val="117"/>
  </w:num>
  <w:num w:numId="99">
    <w:abstractNumId w:val="116"/>
  </w:num>
  <w:num w:numId="100">
    <w:abstractNumId w:val="58"/>
  </w:num>
  <w:num w:numId="101">
    <w:abstractNumId w:val="43"/>
  </w:num>
  <w:num w:numId="102">
    <w:abstractNumId w:val="84"/>
  </w:num>
  <w:num w:numId="103">
    <w:abstractNumId w:val="103"/>
  </w:num>
  <w:num w:numId="104">
    <w:abstractNumId w:val="79"/>
  </w:num>
  <w:num w:numId="105">
    <w:abstractNumId w:val="41"/>
  </w:num>
  <w:num w:numId="106">
    <w:abstractNumId w:val="60"/>
  </w:num>
  <w:num w:numId="10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8"/>
  </w:num>
  <w:num w:numId="109">
    <w:abstractNumId w:val="110"/>
  </w:num>
  <w:num w:numId="110">
    <w:abstractNumId w:val="25"/>
  </w:num>
  <w:num w:numId="111">
    <w:abstractNumId w:val="14"/>
  </w:num>
  <w:num w:numId="112">
    <w:abstractNumId w:val="125"/>
  </w:num>
  <w:num w:numId="113">
    <w:abstractNumId w:val="72"/>
  </w:num>
  <w:num w:numId="11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65"/>
  </w:num>
  <w:num w:numId="116">
    <w:abstractNumId w:val="48"/>
  </w:num>
  <w:num w:numId="117">
    <w:abstractNumId w:val="94"/>
  </w:num>
  <w:num w:numId="118">
    <w:abstractNumId w:val="10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AA8"/>
    <w:rsid w:val="00000BD3"/>
    <w:rsid w:val="00000F3E"/>
    <w:rsid w:val="00000FF4"/>
    <w:rsid w:val="00001321"/>
    <w:rsid w:val="000018E9"/>
    <w:rsid w:val="0000204F"/>
    <w:rsid w:val="0000223E"/>
    <w:rsid w:val="00002389"/>
    <w:rsid w:val="000025E6"/>
    <w:rsid w:val="0000328F"/>
    <w:rsid w:val="0000334B"/>
    <w:rsid w:val="000033DC"/>
    <w:rsid w:val="000035CE"/>
    <w:rsid w:val="000036AB"/>
    <w:rsid w:val="00004636"/>
    <w:rsid w:val="00004676"/>
    <w:rsid w:val="000049A9"/>
    <w:rsid w:val="000052EA"/>
    <w:rsid w:val="0000551C"/>
    <w:rsid w:val="00005541"/>
    <w:rsid w:val="000057FA"/>
    <w:rsid w:val="000064AD"/>
    <w:rsid w:val="00006DDA"/>
    <w:rsid w:val="00007534"/>
    <w:rsid w:val="000078F7"/>
    <w:rsid w:val="00007E08"/>
    <w:rsid w:val="000103CF"/>
    <w:rsid w:val="0001043A"/>
    <w:rsid w:val="000107E6"/>
    <w:rsid w:val="00010B30"/>
    <w:rsid w:val="00011B3C"/>
    <w:rsid w:val="000124C1"/>
    <w:rsid w:val="00012810"/>
    <w:rsid w:val="00012C91"/>
    <w:rsid w:val="000132F1"/>
    <w:rsid w:val="00013845"/>
    <w:rsid w:val="0001410B"/>
    <w:rsid w:val="0001429D"/>
    <w:rsid w:val="000143F8"/>
    <w:rsid w:val="00014643"/>
    <w:rsid w:val="00014AED"/>
    <w:rsid w:val="00014D89"/>
    <w:rsid w:val="00014FC9"/>
    <w:rsid w:val="00015105"/>
    <w:rsid w:val="00015276"/>
    <w:rsid w:val="00015328"/>
    <w:rsid w:val="00015B96"/>
    <w:rsid w:val="00015E4F"/>
    <w:rsid w:val="00015E96"/>
    <w:rsid w:val="00016129"/>
    <w:rsid w:val="00016695"/>
    <w:rsid w:val="000167F2"/>
    <w:rsid w:val="00016DA9"/>
    <w:rsid w:val="000175B5"/>
    <w:rsid w:val="0001778A"/>
    <w:rsid w:val="000200CA"/>
    <w:rsid w:val="00020746"/>
    <w:rsid w:val="00020B13"/>
    <w:rsid w:val="00020E6D"/>
    <w:rsid w:val="00021068"/>
    <w:rsid w:val="000220E7"/>
    <w:rsid w:val="00022354"/>
    <w:rsid w:val="000223CA"/>
    <w:rsid w:val="00022405"/>
    <w:rsid w:val="0002254F"/>
    <w:rsid w:val="00022D1B"/>
    <w:rsid w:val="0002346C"/>
    <w:rsid w:val="000238A5"/>
    <w:rsid w:val="00023915"/>
    <w:rsid w:val="00023A01"/>
    <w:rsid w:val="00023A91"/>
    <w:rsid w:val="00023D96"/>
    <w:rsid w:val="00024150"/>
    <w:rsid w:val="00024375"/>
    <w:rsid w:val="00024418"/>
    <w:rsid w:val="00024889"/>
    <w:rsid w:val="000248CD"/>
    <w:rsid w:val="00024C6C"/>
    <w:rsid w:val="00025094"/>
    <w:rsid w:val="00025389"/>
    <w:rsid w:val="00025802"/>
    <w:rsid w:val="000260E3"/>
    <w:rsid w:val="0002625E"/>
    <w:rsid w:val="000264C0"/>
    <w:rsid w:val="000266F9"/>
    <w:rsid w:val="00026AA6"/>
    <w:rsid w:val="00026F46"/>
    <w:rsid w:val="00026F48"/>
    <w:rsid w:val="000274B9"/>
    <w:rsid w:val="00027C06"/>
    <w:rsid w:val="00027C65"/>
    <w:rsid w:val="0003004B"/>
    <w:rsid w:val="000313B5"/>
    <w:rsid w:val="00031660"/>
    <w:rsid w:val="00032057"/>
    <w:rsid w:val="0003217F"/>
    <w:rsid w:val="00032181"/>
    <w:rsid w:val="00032969"/>
    <w:rsid w:val="000334F4"/>
    <w:rsid w:val="00033559"/>
    <w:rsid w:val="000335BF"/>
    <w:rsid w:val="00033B03"/>
    <w:rsid w:val="0003427E"/>
    <w:rsid w:val="0003473A"/>
    <w:rsid w:val="00035103"/>
    <w:rsid w:val="0003512F"/>
    <w:rsid w:val="00035D98"/>
    <w:rsid w:val="000362FA"/>
    <w:rsid w:val="00036545"/>
    <w:rsid w:val="00036B60"/>
    <w:rsid w:val="0003700D"/>
    <w:rsid w:val="00037BD3"/>
    <w:rsid w:val="00037E60"/>
    <w:rsid w:val="00040887"/>
    <w:rsid w:val="00040E73"/>
    <w:rsid w:val="00040F25"/>
    <w:rsid w:val="0004217C"/>
    <w:rsid w:val="00042371"/>
    <w:rsid w:val="00042B85"/>
    <w:rsid w:val="00042F3B"/>
    <w:rsid w:val="0004319B"/>
    <w:rsid w:val="000432D5"/>
    <w:rsid w:val="000433F8"/>
    <w:rsid w:val="00043403"/>
    <w:rsid w:val="000447E2"/>
    <w:rsid w:val="00044E04"/>
    <w:rsid w:val="00044E06"/>
    <w:rsid w:val="000455CD"/>
    <w:rsid w:val="00045939"/>
    <w:rsid w:val="00045A5A"/>
    <w:rsid w:val="00045FFA"/>
    <w:rsid w:val="00046D0F"/>
    <w:rsid w:val="00047367"/>
    <w:rsid w:val="00047DDC"/>
    <w:rsid w:val="00047E8B"/>
    <w:rsid w:val="000500C5"/>
    <w:rsid w:val="00050390"/>
    <w:rsid w:val="00050942"/>
    <w:rsid w:val="000512E6"/>
    <w:rsid w:val="00051328"/>
    <w:rsid w:val="000517F8"/>
    <w:rsid w:val="00051990"/>
    <w:rsid w:val="00051E49"/>
    <w:rsid w:val="00052324"/>
    <w:rsid w:val="0005289D"/>
    <w:rsid w:val="000529E2"/>
    <w:rsid w:val="00052A7A"/>
    <w:rsid w:val="00052D84"/>
    <w:rsid w:val="00053423"/>
    <w:rsid w:val="000534C8"/>
    <w:rsid w:val="00053F39"/>
    <w:rsid w:val="000540A0"/>
    <w:rsid w:val="000548AA"/>
    <w:rsid w:val="00054AF2"/>
    <w:rsid w:val="00054BD9"/>
    <w:rsid w:val="00054C22"/>
    <w:rsid w:val="00055659"/>
    <w:rsid w:val="00055B89"/>
    <w:rsid w:val="00055DDD"/>
    <w:rsid w:val="00056370"/>
    <w:rsid w:val="000563A9"/>
    <w:rsid w:val="000563C9"/>
    <w:rsid w:val="000566EE"/>
    <w:rsid w:val="000573D5"/>
    <w:rsid w:val="000573E4"/>
    <w:rsid w:val="0005753F"/>
    <w:rsid w:val="00057681"/>
    <w:rsid w:val="00060450"/>
    <w:rsid w:val="0006051A"/>
    <w:rsid w:val="0006060F"/>
    <w:rsid w:val="000606CF"/>
    <w:rsid w:val="000609B5"/>
    <w:rsid w:val="00060B0C"/>
    <w:rsid w:val="0006115D"/>
    <w:rsid w:val="00061276"/>
    <w:rsid w:val="000615FF"/>
    <w:rsid w:val="000618E1"/>
    <w:rsid w:val="00061ED1"/>
    <w:rsid w:val="0006224B"/>
    <w:rsid w:val="0006239A"/>
    <w:rsid w:val="00062407"/>
    <w:rsid w:val="00062DFA"/>
    <w:rsid w:val="0006386C"/>
    <w:rsid w:val="00063A2E"/>
    <w:rsid w:val="00063EBE"/>
    <w:rsid w:val="000643B2"/>
    <w:rsid w:val="00064484"/>
    <w:rsid w:val="0006511C"/>
    <w:rsid w:val="00065452"/>
    <w:rsid w:val="00065737"/>
    <w:rsid w:val="000658F9"/>
    <w:rsid w:val="00066366"/>
    <w:rsid w:val="000664F2"/>
    <w:rsid w:val="00066DEC"/>
    <w:rsid w:val="00066EA6"/>
    <w:rsid w:val="00067087"/>
    <w:rsid w:val="0006761E"/>
    <w:rsid w:val="00067754"/>
    <w:rsid w:val="000677FD"/>
    <w:rsid w:val="000678A8"/>
    <w:rsid w:val="00067F4F"/>
    <w:rsid w:val="00070503"/>
    <w:rsid w:val="00070669"/>
    <w:rsid w:val="000708CE"/>
    <w:rsid w:val="000710EC"/>
    <w:rsid w:val="00071EBC"/>
    <w:rsid w:val="0007243E"/>
    <w:rsid w:val="000726ED"/>
    <w:rsid w:val="00072885"/>
    <w:rsid w:val="00072F59"/>
    <w:rsid w:val="0007438B"/>
    <w:rsid w:val="00074652"/>
    <w:rsid w:val="00074E8B"/>
    <w:rsid w:val="00075524"/>
    <w:rsid w:val="00075666"/>
    <w:rsid w:val="0007566E"/>
    <w:rsid w:val="000758F6"/>
    <w:rsid w:val="00075962"/>
    <w:rsid w:val="000770FC"/>
    <w:rsid w:val="000771EC"/>
    <w:rsid w:val="00077BBC"/>
    <w:rsid w:val="00077DC2"/>
    <w:rsid w:val="00077F10"/>
    <w:rsid w:val="00080322"/>
    <w:rsid w:val="000806F5"/>
    <w:rsid w:val="00080758"/>
    <w:rsid w:val="00080B1C"/>
    <w:rsid w:val="00081158"/>
    <w:rsid w:val="00081277"/>
    <w:rsid w:val="00081578"/>
    <w:rsid w:val="0008178E"/>
    <w:rsid w:val="00081E3E"/>
    <w:rsid w:val="0008298D"/>
    <w:rsid w:val="00082A81"/>
    <w:rsid w:val="00082FD4"/>
    <w:rsid w:val="0008362B"/>
    <w:rsid w:val="00083A5B"/>
    <w:rsid w:val="00083B0B"/>
    <w:rsid w:val="00084DEF"/>
    <w:rsid w:val="0008510B"/>
    <w:rsid w:val="00085AD3"/>
    <w:rsid w:val="00085F5C"/>
    <w:rsid w:val="0008669B"/>
    <w:rsid w:val="00086BB5"/>
    <w:rsid w:val="00086F7E"/>
    <w:rsid w:val="00087951"/>
    <w:rsid w:val="00087B5F"/>
    <w:rsid w:val="00087D24"/>
    <w:rsid w:val="00087ED8"/>
    <w:rsid w:val="000900DA"/>
    <w:rsid w:val="00090FB6"/>
    <w:rsid w:val="000915BA"/>
    <w:rsid w:val="00091BD6"/>
    <w:rsid w:val="00091C02"/>
    <w:rsid w:val="00092465"/>
    <w:rsid w:val="00092735"/>
    <w:rsid w:val="00093241"/>
    <w:rsid w:val="0009327F"/>
    <w:rsid w:val="00093F1A"/>
    <w:rsid w:val="00094006"/>
    <w:rsid w:val="00094130"/>
    <w:rsid w:val="00094139"/>
    <w:rsid w:val="00094827"/>
    <w:rsid w:val="00094B63"/>
    <w:rsid w:val="000950CC"/>
    <w:rsid w:val="000965FA"/>
    <w:rsid w:val="0009695B"/>
    <w:rsid w:val="00096BC4"/>
    <w:rsid w:val="0009700F"/>
    <w:rsid w:val="00097485"/>
    <w:rsid w:val="0009763B"/>
    <w:rsid w:val="000A017D"/>
    <w:rsid w:val="000A0287"/>
    <w:rsid w:val="000A0E20"/>
    <w:rsid w:val="000A108F"/>
    <w:rsid w:val="000A10B4"/>
    <w:rsid w:val="000A15BA"/>
    <w:rsid w:val="000A1684"/>
    <w:rsid w:val="000A197D"/>
    <w:rsid w:val="000A1A6C"/>
    <w:rsid w:val="000A1BF5"/>
    <w:rsid w:val="000A1E73"/>
    <w:rsid w:val="000A1E74"/>
    <w:rsid w:val="000A251F"/>
    <w:rsid w:val="000A2604"/>
    <w:rsid w:val="000A32AF"/>
    <w:rsid w:val="000A42F1"/>
    <w:rsid w:val="000A441C"/>
    <w:rsid w:val="000A4633"/>
    <w:rsid w:val="000A4E06"/>
    <w:rsid w:val="000A50E6"/>
    <w:rsid w:val="000A52F1"/>
    <w:rsid w:val="000A5811"/>
    <w:rsid w:val="000A5BD3"/>
    <w:rsid w:val="000A72A9"/>
    <w:rsid w:val="000A775D"/>
    <w:rsid w:val="000A7987"/>
    <w:rsid w:val="000A7CA9"/>
    <w:rsid w:val="000A7D96"/>
    <w:rsid w:val="000A7E6D"/>
    <w:rsid w:val="000A7E72"/>
    <w:rsid w:val="000B02D4"/>
    <w:rsid w:val="000B10A1"/>
    <w:rsid w:val="000B11AA"/>
    <w:rsid w:val="000B128A"/>
    <w:rsid w:val="000B193A"/>
    <w:rsid w:val="000B1D95"/>
    <w:rsid w:val="000B2970"/>
    <w:rsid w:val="000B2AB9"/>
    <w:rsid w:val="000B2FB2"/>
    <w:rsid w:val="000B3D0B"/>
    <w:rsid w:val="000B43CC"/>
    <w:rsid w:val="000B45DF"/>
    <w:rsid w:val="000B5037"/>
    <w:rsid w:val="000B50AF"/>
    <w:rsid w:val="000B5C1D"/>
    <w:rsid w:val="000B62ED"/>
    <w:rsid w:val="000B6DFD"/>
    <w:rsid w:val="000B713F"/>
    <w:rsid w:val="000B7294"/>
    <w:rsid w:val="000B7361"/>
    <w:rsid w:val="000B740C"/>
    <w:rsid w:val="000B7834"/>
    <w:rsid w:val="000C15CA"/>
    <w:rsid w:val="000C169B"/>
    <w:rsid w:val="000C2C59"/>
    <w:rsid w:val="000C2E90"/>
    <w:rsid w:val="000C3390"/>
    <w:rsid w:val="000C34DF"/>
    <w:rsid w:val="000C39B8"/>
    <w:rsid w:val="000C3B12"/>
    <w:rsid w:val="000C3BC7"/>
    <w:rsid w:val="000C3D6E"/>
    <w:rsid w:val="000C4008"/>
    <w:rsid w:val="000C411C"/>
    <w:rsid w:val="000C44CB"/>
    <w:rsid w:val="000C45A9"/>
    <w:rsid w:val="000C4849"/>
    <w:rsid w:val="000C51ED"/>
    <w:rsid w:val="000C520B"/>
    <w:rsid w:val="000C5439"/>
    <w:rsid w:val="000C54AD"/>
    <w:rsid w:val="000C5B0A"/>
    <w:rsid w:val="000C66DF"/>
    <w:rsid w:val="000C6A1A"/>
    <w:rsid w:val="000C6BDA"/>
    <w:rsid w:val="000C6DAD"/>
    <w:rsid w:val="000C769F"/>
    <w:rsid w:val="000C7800"/>
    <w:rsid w:val="000C7861"/>
    <w:rsid w:val="000C7E99"/>
    <w:rsid w:val="000D01A8"/>
    <w:rsid w:val="000D09CA"/>
    <w:rsid w:val="000D0FE2"/>
    <w:rsid w:val="000D1405"/>
    <w:rsid w:val="000D1A41"/>
    <w:rsid w:val="000D1C3C"/>
    <w:rsid w:val="000D1F17"/>
    <w:rsid w:val="000D20C2"/>
    <w:rsid w:val="000D2319"/>
    <w:rsid w:val="000D23F4"/>
    <w:rsid w:val="000D27AC"/>
    <w:rsid w:val="000D29C9"/>
    <w:rsid w:val="000D2A49"/>
    <w:rsid w:val="000D354A"/>
    <w:rsid w:val="000D3B42"/>
    <w:rsid w:val="000D4127"/>
    <w:rsid w:val="000D4716"/>
    <w:rsid w:val="000D49C6"/>
    <w:rsid w:val="000D5731"/>
    <w:rsid w:val="000D5B64"/>
    <w:rsid w:val="000D6179"/>
    <w:rsid w:val="000D6E89"/>
    <w:rsid w:val="000D6EA3"/>
    <w:rsid w:val="000D7358"/>
    <w:rsid w:val="000D7363"/>
    <w:rsid w:val="000D750E"/>
    <w:rsid w:val="000D7875"/>
    <w:rsid w:val="000D7B75"/>
    <w:rsid w:val="000D7DBB"/>
    <w:rsid w:val="000E01D6"/>
    <w:rsid w:val="000E061A"/>
    <w:rsid w:val="000E06C8"/>
    <w:rsid w:val="000E174E"/>
    <w:rsid w:val="000E1AFF"/>
    <w:rsid w:val="000E1D9B"/>
    <w:rsid w:val="000E2638"/>
    <w:rsid w:val="000E28E5"/>
    <w:rsid w:val="000E2AD3"/>
    <w:rsid w:val="000E2B1C"/>
    <w:rsid w:val="000E2D84"/>
    <w:rsid w:val="000E3087"/>
    <w:rsid w:val="000E323F"/>
    <w:rsid w:val="000E3346"/>
    <w:rsid w:val="000E3634"/>
    <w:rsid w:val="000E398C"/>
    <w:rsid w:val="000E3D8E"/>
    <w:rsid w:val="000E4032"/>
    <w:rsid w:val="000E41BD"/>
    <w:rsid w:val="000E43F5"/>
    <w:rsid w:val="000E45B5"/>
    <w:rsid w:val="000E49FD"/>
    <w:rsid w:val="000E4E53"/>
    <w:rsid w:val="000E512B"/>
    <w:rsid w:val="000E57CE"/>
    <w:rsid w:val="000E5A2E"/>
    <w:rsid w:val="000E5E5B"/>
    <w:rsid w:val="000E5FE6"/>
    <w:rsid w:val="000E638E"/>
    <w:rsid w:val="000E6E49"/>
    <w:rsid w:val="000E70FE"/>
    <w:rsid w:val="000E7217"/>
    <w:rsid w:val="000E73BA"/>
    <w:rsid w:val="000E7DAB"/>
    <w:rsid w:val="000F0032"/>
    <w:rsid w:val="000F099D"/>
    <w:rsid w:val="000F13A3"/>
    <w:rsid w:val="000F1556"/>
    <w:rsid w:val="000F1D52"/>
    <w:rsid w:val="000F1F63"/>
    <w:rsid w:val="000F233D"/>
    <w:rsid w:val="000F237D"/>
    <w:rsid w:val="000F24E3"/>
    <w:rsid w:val="000F33AA"/>
    <w:rsid w:val="000F3527"/>
    <w:rsid w:val="000F37EF"/>
    <w:rsid w:val="000F38F7"/>
    <w:rsid w:val="000F39DD"/>
    <w:rsid w:val="000F3BBB"/>
    <w:rsid w:val="000F419B"/>
    <w:rsid w:val="000F5503"/>
    <w:rsid w:val="000F5591"/>
    <w:rsid w:val="000F55D0"/>
    <w:rsid w:val="000F58CD"/>
    <w:rsid w:val="000F5996"/>
    <w:rsid w:val="000F5AB8"/>
    <w:rsid w:val="000F5D86"/>
    <w:rsid w:val="000F6644"/>
    <w:rsid w:val="000F6BE7"/>
    <w:rsid w:val="000F6EFF"/>
    <w:rsid w:val="000F730F"/>
    <w:rsid w:val="000F73E8"/>
    <w:rsid w:val="000F783B"/>
    <w:rsid w:val="000F799E"/>
    <w:rsid w:val="001008CC"/>
    <w:rsid w:val="001009E0"/>
    <w:rsid w:val="00100AC9"/>
    <w:rsid w:val="00101728"/>
    <w:rsid w:val="001018D3"/>
    <w:rsid w:val="00101FCF"/>
    <w:rsid w:val="00102353"/>
    <w:rsid w:val="001026D5"/>
    <w:rsid w:val="00102891"/>
    <w:rsid w:val="001029AB"/>
    <w:rsid w:val="00102A11"/>
    <w:rsid w:val="00102C6E"/>
    <w:rsid w:val="00103B1D"/>
    <w:rsid w:val="00103EAA"/>
    <w:rsid w:val="001040B2"/>
    <w:rsid w:val="001043E8"/>
    <w:rsid w:val="00104851"/>
    <w:rsid w:val="001050A5"/>
    <w:rsid w:val="001056DF"/>
    <w:rsid w:val="001056E8"/>
    <w:rsid w:val="001060AF"/>
    <w:rsid w:val="001061CF"/>
    <w:rsid w:val="0010635C"/>
    <w:rsid w:val="00106BDF"/>
    <w:rsid w:val="00107518"/>
    <w:rsid w:val="0010783C"/>
    <w:rsid w:val="00107998"/>
    <w:rsid w:val="00107D51"/>
    <w:rsid w:val="001101C3"/>
    <w:rsid w:val="00110310"/>
    <w:rsid w:val="0011090C"/>
    <w:rsid w:val="00110CE3"/>
    <w:rsid w:val="00111303"/>
    <w:rsid w:val="00111D4E"/>
    <w:rsid w:val="00112137"/>
    <w:rsid w:val="00112508"/>
    <w:rsid w:val="0011257D"/>
    <w:rsid w:val="0011271D"/>
    <w:rsid w:val="00112B2E"/>
    <w:rsid w:val="00112C7E"/>
    <w:rsid w:val="00114030"/>
    <w:rsid w:val="001140FC"/>
    <w:rsid w:val="001147AF"/>
    <w:rsid w:val="00114C33"/>
    <w:rsid w:val="00114F72"/>
    <w:rsid w:val="0011549E"/>
    <w:rsid w:val="001158E0"/>
    <w:rsid w:val="001158EE"/>
    <w:rsid w:val="00115C31"/>
    <w:rsid w:val="00115C79"/>
    <w:rsid w:val="00115CEC"/>
    <w:rsid w:val="00115DB3"/>
    <w:rsid w:val="00115F3E"/>
    <w:rsid w:val="0011607C"/>
    <w:rsid w:val="00116278"/>
    <w:rsid w:val="001168A6"/>
    <w:rsid w:val="00116F39"/>
    <w:rsid w:val="001170B6"/>
    <w:rsid w:val="00117166"/>
    <w:rsid w:val="00117669"/>
    <w:rsid w:val="001179F7"/>
    <w:rsid w:val="0012109E"/>
    <w:rsid w:val="00121837"/>
    <w:rsid w:val="001219DF"/>
    <w:rsid w:val="00121E5F"/>
    <w:rsid w:val="0012217C"/>
    <w:rsid w:val="001221C4"/>
    <w:rsid w:val="00123014"/>
    <w:rsid w:val="00123297"/>
    <w:rsid w:val="00123327"/>
    <w:rsid w:val="001233E4"/>
    <w:rsid w:val="00123593"/>
    <w:rsid w:val="001249D6"/>
    <w:rsid w:val="00124A6A"/>
    <w:rsid w:val="00124BAD"/>
    <w:rsid w:val="00124EB0"/>
    <w:rsid w:val="00125672"/>
    <w:rsid w:val="001259E4"/>
    <w:rsid w:val="00126209"/>
    <w:rsid w:val="00126291"/>
    <w:rsid w:val="00126663"/>
    <w:rsid w:val="0012669A"/>
    <w:rsid w:val="00126AB2"/>
    <w:rsid w:val="00126B47"/>
    <w:rsid w:val="00126E4F"/>
    <w:rsid w:val="00126F4D"/>
    <w:rsid w:val="001272AA"/>
    <w:rsid w:val="00127C1E"/>
    <w:rsid w:val="00127D04"/>
    <w:rsid w:val="00127E68"/>
    <w:rsid w:val="0013027B"/>
    <w:rsid w:val="0013056C"/>
    <w:rsid w:val="00130D30"/>
    <w:rsid w:val="00130DA5"/>
    <w:rsid w:val="0013142D"/>
    <w:rsid w:val="00131CBE"/>
    <w:rsid w:val="0013233E"/>
    <w:rsid w:val="00132423"/>
    <w:rsid w:val="00132D3C"/>
    <w:rsid w:val="00132DF1"/>
    <w:rsid w:val="00133637"/>
    <w:rsid w:val="00133B39"/>
    <w:rsid w:val="00133F80"/>
    <w:rsid w:val="00134DBD"/>
    <w:rsid w:val="00135065"/>
    <w:rsid w:val="001352CC"/>
    <w:rsid w:val="001356A4"/>
    <w:rsid w:val="001356E2"/>
    <w:rsid w:val="00135B78"/>
    <w:rsid w:val="00135F77"/>
    <w:rsid w:val="0013646C"/>
    <w:rsid w:val="00136B92"/>
    <w:rsid w:val="00137711"/>
    <w:rsid w:val="00137E6D"/>
    <w:rsid w:val="00140060"/>
    <w:rsid w:val="00140139"/>
    <w:rsid w:val="00140322"/>
    <w:rsid w:val="00140421"/>
    <w:rsid w:val="00140CC5"/>
    <w:rsid w:val="00140EE0"/>
    <w:rsid w:val="001412C6"/>
    <w:rsid w:val="001416ED"/>
    <w:rsid w:val="00141852"/>
    <w:rsid w:val="00141BCF"/>
    <w:rsid w:val="00141BD0"/>
    <w:rsid w:val="00141BEA"/>
    <w:rsid w:val="0014231B"/>
    <w:rsid w:val="001425E4"/>
    <w:rsid w:val="00142684"/>
    <w:rsid w:val="00142D79"/>
    <w:rsid w:val="00142D8E"/>
    <w:rsid w:val="00143372"/>
    <w:rsid w:val="001434FC"/>
    <w:rsid w:val="001435A7"/>
    <w:rsid w:val="00143D98"/>
    <w:rsid w:val="00144723"/>
    <w:rsid w:val="00144921"/>
    <w:rsid w:val="00144C84"/>
    <w:rsid w:val="00144D51"/>
    <w:rsid w:val="00145AD2"/>
    <w:rsid w:val="00145DBB"/>
    <w:rsid w:val="00145F51"/>
    <w:rsid w:val="0014611A"/>
    <w:rsid w:val="00146955"/>
    <w:rsid w:val="001469F8"/>
    <w:rsid w:val="00146A13"/>
    <w:rsid w:val="00146D35"/>
    <w:rsid w:val="00147165"/>
    <w:rsid w:val="001471E1"/>
    <w:rsid w:val="00147382"/>
    <w:rsid w:val="00147637"/>
    <w:rsid w:val="00147795"/>
    <w:rsid w:val="001477F9"/>
    <w:rsid w:val="00147A9C"/>
    <w:rsid w:val="00147C76"/>
    <w:rsid w:val="00147CB5"/>
    <w:rsid w:val="0015067C"/>
    <w:rsid w:val="00150CD7"/>
    <w:rsid w:val="00150D3B"/>
    <w:rsid w:val="001513E3"/>
    <w:rsid w:val="0015199D"/>
    <w:rsid w:val="00151E64"/>
    <w:rsid w:val="001521F6"/>
    <w:rsid w:val="00152211"/>
    <w:rsid w:val="0015252B"/>
    <w:rsid w:val="001525BF"/>
    <w:rsid w:val="00152611"/>
    <w:rsid w:val="001526EF"/>
    <w:rsid w:val="00152F2A"/>
    <w:rsid w:val="001532B0"/>
    <w:rsid w:val="00153335"/>
    <w:rsid w:val="001535F2"/>
    <w:rsid w:val="00153ABA"/>
    <w:rsid w:val="00153B77"/>
    <w:rsid w:val="00154562"/>
    <w:rsid w:val="00154E4A"/>
    <w:rsid w:val="001554D8"/>
    <w:rsid w:val="00155C22"/>
    <w:rsid w:val="001565AF"/>
    <w:rsid w:val="00156768"/>
    <w:rsid w:val="00157365"/>
    <w:rsid w:val="001574F5"/>
    <w:rsid w:val="001577B1"/>
    <w:rsid w:val="00157B95"/>
    <w:rsid w:val="00157F01"/>
    <w:rsid w:val="00157FCC"/>
    <w:rsid w:val="001606D3"/>
    <w:rsid w:val="00160D19"/>
    <w:rsid w:val="00160D54"/>
    <w:rsid w:val="00160FBB"/>
    <w:rsid w:val="00161160"/>
    <w:rsid w:val="001616F6"/>
    <w:rsid w:val="00161B2B"/>
    <w:rsid w:val="00161D34"/>
    <w:rsid w:val="00162031"/>
    <w:rsid w:val="001620ED"/>
    <w:rsid w:val="001622F2"/>
    <w:rsid w:val="0016234C"/>
    <w:rsid w:val="001624C2"/>
    <w:rsid w:val="00163181"/>
    <w:rsid w:val="001636CE"/>
    <w:rsid w:val="0016396A"/>
    <w:rsid w:val="00163CB2"/>
    <w:rsid w:val="00163E5A"/>
    <w:rsid w:val="00163F11"/>
    <w:rsid w:val="001642C0"/>
    <w:rsid w:val="00164909"/>
    <w:rsid w:val="00164952"/>
    <w:rsid w:val="00164A1E"/>
    <w:rsid w:val="00164CA5"/>
    <w:rsid w:val="00165812"/>
    <w:rsid w:val="00165CC8"/>
    <w:rsid w:val="00166548"/>
    <w:rsid w:val="00166772"/>
    <w:rsid w:val="00166FF5"/>
    <w:rsid w:val="001671BF"/>
    <w:rsid w:val="001679D1"/>
    <w:rsid w:val="00170050"/>
    <w:rsid w:val="00170CE6"/>
    <w:rsid w:val="00171537"/>
    <w:rsid w:val="00171F17"/>
    <w:rsid w:val="001720CC"/>
    <w:rsid w:val="001728F2"/>
    <w:rsid w:val="001741CF"/>
    <w:rsid w:val="001742B6"/>
    <w:rsid w:val="00174494"/>
    <w:rsid w:val="001748A8"/>
    <w:rsid w:val="00174FCA"/>
    <w:rsid w:val="00174FEF"/>
    <w:rsid w:val="001758A2"/>
    <w:rsid w:val="00175995"/>
    <w:rsid w:val="00176119"/>
    <w:rsid w:val="001763AB"/>
    <w:rsid w:val="001765F0"/>
    <w:rsid w:val="001769C0"/>
    <w:rsid w:val="00176A6D"/>
    <w:rsid w:val="00176FDA"/>
    <w:rsid w:val="001772D6"/>
    <w:rsid w:val="001779F0"/>
    <w:rsid w:val="00177FBF"/>
    <w:rsid w:val="001805F9"/>
    <w:rsid w:val="0018066D"/>
    <w:rsid w:val="00180750"/>
    <w:rsid w:val="0018078A"/>
    <w:rsid w:val="00180A5D"/>
    <w:rsid w:val="00180D2F"/>
    <w:rsid w:val="0018102D"/>
    <w:rsid w:val="001816F1"/>
    <w:rsid w:val="00181845"/>
    <w:rsid w:val="001822CC"/>
    <w:rsid w:val="00182649"/>
    <w:rsid w:val="00182EFA"/>
    <w:rsid w:val="00183CBB"/>
    <w:rsid w:val="00183E8D"/>
    <w:rsid w:val="00183FEC"/>
    <w:rsid w:val="001850F1"/>
    <w:rsid w:val="00185B2C"/>
    <w:rsid w:val="00185DBE"/>
    <w:rsid w:val="00185F02"/>
    <w:rsid w:val="0018658F"/>
    <w:rsid w:val="001866D1"/>
    <w:rsid w:val="00186B43"/>
    <w:rsid w:val="00186DA9"/>
    <w:rsid w:val="00186E50"/>
    <w:rsid w:val="00187806"/>
    <w:rsid w:val="00187A8F"/>
    <w:rsid w:val="00187CB0"/>
    <w:rsid w:val="001901C7"/>
    <w:rsid w:val="00190D3A"/>
    <w:rsid w:val="00190E10"/>
    <w:rsid w:val="00191777"/>
    <w:rsid w:val="00191B56"/>
    <w:rsid w:val="00191CE5"/>
    <w:rsid w:val="00192227"/>
    <w:rsid w:val="001922AC"/>
    <w:rsid w:val="001922B8"/>
    <w:rsid w:val="001924D8"/>
    <w:rsid w:val="00192CB4"/>
    <w:rsid w:val="00192DDA"/>
    <w:rsid w:val="0019357B"/>
    <w:rsid w:val="0019367C"/>
    <w:rsid w:val="00193C2C"/>
    <w:rsid w:val="00193F68"/>
    <w:rsid w:val="001942C4"/>
    <w:rsid w:val="0019442D"/>
    <w:rsid w:val="00194928"/>
    <w:rsid w:val="00194B7A"/>
    <w:rsid w:val="00194D68"/>
    <w:rsid w:val="00194E8F"/>
    <w:rsid w:val="00194EBB"/>
    <w:rsid w:val="00195C90"/>
    <w:rsid w:val="00195E90"/>
    <w:rsid w:val="00196029"/>
    <w:rsid w:val="00196160"/>
    <w:rsid w:val="001962A9"/>
    <w:rsid w:val="001966A0"/>
    <w:rsid w:val="00197517"/>
    <w:rsid w:val="001975D4"/>
    <w:rsid w:val="001A0123"/>
    <w:rsid w:val="001A027C"/>
    <w:rsid w:val="001A08FC"/>
    <w:rsid w:val="001A0FA0"/>
    <w:rsid w:val="001A1BA6"/>
    <w:rsid w:val="001A1C23"/>
    <w:rsid w:val="001A1CD5"/>
    <w:rsid w:val="001A25F5"/>
    <w:rsid w:val="001A2CD2"/>
    <w:rsid w:val="001A352F"/>
    <w:rsid w:val="001A3FC1"/>
    <w:rsid w:val="001A40CD"/>
    <w:rsid w:val="001A4585"/>
    <w:rsid w:val="001A4BFD"/>
    <w:rsid w:val="001A5119"/>
    <w:rsid w:val="001A595C"/>
    <w:rsid w:val="001A5ADD"/>
    <w:rsid w:val="001A6579"/>
    <w:rsid w:val="001A6681"/>
    <w:rsid w:val="001A722D"/>
    <w:rsid w:val="001A7471"/>
    <w:rsid w:val="001A7B47"/>
    <w:rsid w:val="001A7BA4"/>
    <w:rsid w:val="001A7D23"/>
    <w:rsid w:val="001B0260"/>
    <w:rsid w:val="001B04DD"/>
    <w:rsid w:val="001B11AA"/>
    <w:rsid w:val="001B1251"/>
    <w:rsid w:val="001B1583"/>
    <w:rsid w:val="001B1E29"/>
    <w:rsid w:val="001B24DE"/>
    <w:rsid w:val="001B2649"/>
    <w:rsid w:val="001B29F9"/>
    <w:rsid w:val="001B2FF4"/>
    <w:rsid w:val="001B344C"/>
    <w:rsid w:val="001B35EA"/>
    <w:rsid w:val="001B3691"/>
    <w:rsid w:val="001B385A"/>
    <w:rsid w:val="001B3D03"/>
    <w:rsid w:val="001B3F83"/>
    <w:rsid w:val="001B4804"/>
    <w:rsid w:val="001B4B13"/>
    <w:rsid w:val="001B4E49"/>
    <w:rsid w:val="001B4F15"/>
    <w:rsid w:val="001B4F96"/>
    <w:rsid w:val="001B5343"/>
    <w:rsid w:val="001B58D0"/>
    <w:rsid w:val="001B65B4"/>
    <w:rsid w:val="001B66DB"/>
    <w:rsid w:val="001B6E9D"/>
    <w:rsid w:val="001B6FEA"/>
    <w:rsid w:val="001B7360"/>
    <w:rsid w:val="001B73BD"/>
    <w:rsid w:val="001B75D4"/>
    <w:rsid w:val="001C0064"/>
    <w:rsid w:val="001C0FA6"/>
    <w:rsid w:val="001C10DB"/>
    <w:rsid w:val="001C1247"/>
    <w:rsid w:val="001C145A"/>
    <w:rsid w:val="001C2520"/>
    <w:rsid w:val="001C2595"/>
    <w:rsid w:val="001C265B"/>
    <w:rsid w:val="001C3201"/>
    <w:rsid w:val="001C3728"/>
    <w:rsid w:val="001C3841"/>
    <w:rsid w:val="001C3B7C"/>
    <w:rsid w:val="001C3FB3"/>
    <w:rsid w:val="001C43D6"/>
    <w:rsid w:val="001C4C97"/>
    <w:rsid w:val="001C54C7"/>
    <w:rsid w:val="001C565A"/>
    <w:rsid w:val="001C57A4"/>
    <w:rsid w:val="001C61B1"/>
    <w:rsid w:val="001C6D38"/>
    <w:rsid w:val="001C6D7E"/>
    <w:rsid w:val="001C6E91"/>
    <w:rsid w:val="001C6F70"/>
    <w:rsid w:val="001C70D7"/>
    <w:rsid w:val="001C72C7"/>
    <w:rsid w:val="001C7E67"/>
    <w:rsid w:val="001D0077"/>
    <w:rsid w:val="001D0359"/>
    <w:rsid w:val="001D0A60"/>
    <w:rsid w:val="001D0E2E"/>
    <w:rsid w:val="001D0FCF"/>
    <w:rsid w:val="001D16CF"/>
    <w:rsid w:val="001D1AC1"/>
    <w:rsid w:val="001D1C04"/>
    <w:rsid w:val="001D1EC1"/>
    <w:rsid w:val="001D2101"/>
    <w:rsid w:val="001D2698"/>
    <w:rsid w:val="001D281C"/>
    <w:rsid w:val="001D2AC2"/>
    <w:rsid w:val="001D2CE7"/>
    <w:rsid w:val="001D30AD"/>
    <w:rsid w:val="001D363D"/>
    <w:rsid w:val="001D3887"/>
    <w:rsid w:val="001D39FA"/>
    <w:rsid w:val="001D466F"/>
    <w:rsid w:val="001D4AFC"/>
    <w:rsid w:val="001D4BBC"/>
    <w:rsid w:val="001D4DED"/>
    <w:rsid w:val="001D5825"/>
    <w:rsid w:val="001D593E"/>
    <w:rsid w:val="001D5ECD"/>
    <w:rsid w:val="001D6E0A"/>
    <w:rsid w:val="001D6E35"/>
    <w:rsid w:val="001D7BA7"/>
    <w:rsid w:val="001D7CC3"/>
    <w:rsid w:val="001D7F22"/>
    <w:rsid w:val="001D7F3C"/>
    <w:rsid w:val="001E0690"/>
    <w:rsid w:val="001E074C"/>
    <w:rsid w:val="001E0D45"/>
    <w:rsid w:val="001E15FA"/>
    <w:rsid w:val="001E1C05"/>
    <w:rsid w:val="001E1C67"/>
    <w:rsid w:val="001E2083"/>
    <w:rsid w:val="001E24AD"/>
    <w:rsid w:val="001E26A4"/>
    <w:rsid w:val="001E2B81"/>
    <w:rsid w:val="001E2C7F"/>
    <w:rsid w:val="001E352C"/>
    <w:rsid w:val="001E3F4A"/>
    <w:rsid w:val="001E5119"/>
    <w:rsid w:val="001E54D2"/>
    <w:rsid w:val="001E561A"/>
    <w:rsid w:val="001E5EFE"/>
    <w:rsid w:val="001E618D"/>
    <w:rsid w:val="001E66DE"/>
    <w:rsid w:val="001E6A5E"/>
    <w:rsid w:val="001E6A74"/>
    <w:rsid w:val="001E6DD5"/>
    <w:rsid w:val="001E704C"/>
    <w:rsid w:val="001E7D4A"/>
    <w:rsid w:val="001F0A85"/>
    <w:rsid w:val="001F0C0F"/>
    <w:rsid w:val="001F0F6E"/>
    <w:rsid w:val="001F10E6"/>
    <w:rsid w:val="001F1B7F"/>
    <w:rsid w:val="001F1B96"/>
    <w:rsid w:val="001F1E5E"/>
    <w:rsid w:val="001F23BD"/>
    <w:rsid w:val="001F2A1E"/>
    <w:rsid w:val="001F2AE2"/>
    <w:rsid w:val="001F2CCC"/>
    <w:rsid w:val="001F31CA"/>
    <w:rsid w:val="001F37F4"/>
    <w:rsid w:val="001F3A9D"/>
    <w:rsid w:val="001F3E07"/>
    <w:rsid w:val="001F4BA4"/>
    <w:rsid w:val="001F4D3E"/>
    <w:rsid w:val="001F4DFD"/>
    <w:rsid w:val="001F54C0"/>
    <w:rsid w:val="001F56AF"/>
    <w:rsid w:val="001F57A1"/>
    <w:rsid w:val="001F5BD9"/>
    <w:rsid w:val="001F5FF7"/>
    <w:rsid w:val="001F71AC"/>
    <w:rsid w:val="001F768D"/>
    <w:rsid w:val="002008B3"/>
    <w:rsid w:val="00200F59"/>
    <w:rsid w:val="002010CC"/>
    <w:rsid w:val="002017DD"/>
    <w:rsid w:val="002018C4"/>
    <w:rsid w:val="002018E0"/>
    <w:rsid w:val="00202B90"/>
    <w:rsid w:val="00202C4D"/>
    <w:rsid w:val="00202C9F"/>
    <w:rsid w:val="00202CEA"/>
    <w:rsid w:val="00202E8B"/>
    <w:rsid w:val="00203AC9"/>
    <w:rsid w:val="00204632"/>
    <w:rsid w:val="0020521C"/>
    <w:rsid w:val="00205AA7"/>
    <w:rsid w:val="002061B4"/>
    <w:rsid w:val="00206514"/>
    <w:rsid w:val="002067A6"/>
    <w:rsid w:val="00206B09"/>
    <w:rsid w:val="002070B5"/>
    <w:rsid w:val="002071AB"/>
    <w:rsid w:val="0020787D"/>
    <w:rsid w:val="00207A6B"/>
    <w:rsid w:val="00207F39"/>
    <w:rsid w:val="00210004"/>
    <w:rsid w:val="00210343"/>
    <w:rsid w:val="0021081B"/>
    <w:rsid w:val="00210EB7"/>
    <w:rsid w:val="002113ED"/>
    <w:rsid w:val="002116C2"/>
    <w:rsid w:val="00211BA1"/>
    <w:rsid w:val="0021257C"/>
    <w:rsid w:val="002129F7"/>
    <w:rsid w:val="00212EDE"/>
    <w:rsid w:val="00213018"/>
    <w:rsid w:val="00213726"/>
    <w:rsid w:val="00213AD5"/>
    <w:rsid w:val="00213C64"/>
    <w:rsid w:val="00213CDE"/>
    <w:rsid w:val="00214085"/>
    <w:rsid w:val="00214232"/>
    <w:rsid w:val="0021451F"/>
    <w:rsid w:val="00214556"/>
    <w:rsid w:val="00215114"/>
    <w:rsid w:val="00215611"/>
    <w:rsid w:val="00215A61"/>
    <w:rsid w:val="00215DCA"/>
    <w:rsid w:val="00216132"/>
    <w:rsid w:val="00216224"/>
    <w:rsid w:val="00216435"/>
    <w:rsid w:val="00216989"/>
    <w:rsid w:val="00216D3F"/>
    <w:rsid w:val="00217255"/>
    <w:rsid w:val="0021752A"/>
    <w:rsid w:val="0021756B"/>
    <w:rsid w:val="00217689"/>
    <w:rsid w:val="0021796A"/>
    <w:rsid w:val="0022040E"/>
    <w:rsid w:val="00220B1C"/>
    <w:rsid w:val="00220FB1"/>
    <w:rsid w:val="00221226"/>
    <w:rsid w:val="00221234"/>
    <w:rsid w:val="0022162A"/>
    <w:rsid w:val="00221887"/>
    <w:rsid w:val="00221BF1"/>
    <w:rsid w:val="00221D88"/>
    <w:rsid w:val="00221FE5"/>
    <w:rsid w:val="00222263"/>
    <w:rsid w:val="0022236C"/>
    <w:rsid w:val="002231D3"/>
    <w:rsid w:val="002233F6"/>
    <w:rsid w:val="002234FE"/>
    <w:rsid w:val="002235F6"/>
    <w:rsid w:val="0022385E"/>
    <w:rsid w:val="00224969"/>
    <w:rsid w:val="00224A3A"/>
    <w:rsid w:val="00224A60"/>
    <w:rsid w:val="00224E35"/>
    <w:rsid w:val="00225358"/>
    <w:rsid w:val="00226756"/>
    <w:rsid w:val="00226F28"/>
    <w:rsid w:val="00230397"/>
    <w:rsid w:val="00230A11"/>
    <w:rsid w:val="00230E98"/>
    <w:rsid w:val="00230F19"/>
    <w:rsid w:val="0023101F"/>
    <w:rsid w:val="0023114A"/>
    <w:rsid w:val="002319CB"/>
    <w:rsid w:val="00232B9B"/>
    <w:rsid w:val="00232C1B"/>
    <w:rsid w:val="002331B7"/>
    <w:rsid w:val="00233A2F"/>
    <w:rsid w:val="00233B91"/>
    <w:rsid w:val="002344BE"/>
    <w:rsid w:val="00234576"/>
    <w:rsid w:val="00234AAC"/>
    <w:rsid w:val="00234DF3"/>
    <w:rsid w:val="00234E96"/>
    <w:rsid w:val="002353E1"/>
    <w:rsid w:val="002362E4"/>
    <w:rsid w:val="002369A4"/>
    <w:rsid w:val="002369AE"/>
    <w:rsid w:val="00240156"/>
    <w:rsid w:val="002405EA"/>
    <w:rsid w:val="002405F9"/>
    <w:rsid w:val="00240F2B"/>
    <w:rsid w:val="00240F90"/>
    <w:rsid w:val="00241868"/>
    <w:rsid w:val="00241D65"/>
    <w:rsid w:val="00242564"/>
    <w:rsid w:val="002427A5"/>
    <w:rsid w:val="002432E9"/>
    <w:rsid w:val="0024354E"/>
    <w:rsid w:val="00243E63"/>
    <w:rsid w:val="002440A5"/>
    <w:rsid w:val="002440FD"/>
    <w:rsid w:val="00244469"/>
    <w:rsid w:val="002446CD"/>
    <w:rsid w:val="00244810"/>
    <w:rsid w:val="002448BB"/>
    <w:rsid w:val="002448DF"/>
    <w:rsid w:val="00244AEB"/>
    <w:rsid w:val="00244AF0"/>
    <w:rsid w:val="00244C5F"/>
    <w:rsid w:val="00244E99"/>
    <w:rsid w:val="002461F8"/>
    <w:rsid w:val="00246A09"/>
    <w:rsid w:val="00246ACB"/>
    <w:rsid w:val="00246AFC"/>
    <w:rsid w:val="002471B2"/>
    <w:rsid w:val="0025086F"/>
    <w:rsid w:val="00251931"/>
    <w:rsid w:val="00251BEC"/>
    <w:rsid w:val="00251DC4"/>
    <w:rsid w:val="00252149"/>
    <w:rsid w:val="0025260A"/>
    <w:rsid w:val="00252902"/>
    <w:rsid w:val="00252D30"/>
    <w:rsid w:val="002530A6"/>
    <w:rsid w:val="002530CE"/>
    <w:rsid w:val="00253685"/>
    <w:rsid w:val="00253A36"/>
    <w:rsid w:val="00253BE3"/>
    <w:rsid w:val="00253CA7"/>
    <w:rsid w:val="002545CB"/>
    <w:rsid w:val="0025474F"/>
    <w:rsid w:val="00254785"/>
    <w:rsid w:val="0025487F"/>
    <w:rsid w:val="0025499A"/>
    <w:rsid w:val="0025513E"/>
    <w:rsid w:val="002557FB"/>
    <w:rsid w:val="00255849"/>
    <w:rsid w:val="002558B0"/>
    <w:rsid w:val="00255AC7"/>
    <w:rsid w:val="00256400"/>
    <w:rsid w:val="002564F3"/>
    <w:rsid w:val="0025711D"/>
    <w:rsid w:val="002573EE"/>
    <w:rsid w:val="002578FC"/>
    <w:rsid w:val="002579F1"/>
    <w:rsid w:val="00257D6C"/>
    <w:rsid w:val="00257D91"/>
    <w:rsid w:val="00257F34"/>
    <w:rsid w:val="00260F7F"/>
    <w:rsid w:val="0026108D"/>
    <w:rsid w:val="00261385"/>
    <w:rsid w:val="002613DE"/>
    <w:rsid w:val="002618E8"/>
    <w:rsid w:val="00261D7F"/>
    <w:rsid w:val="00261FD0"/>
    <w:rsid w:val="00262187"/>
    <w:rsid w:val="002621E3"/>
    <w:rsid w:val="00262E15"/>
    <w:rsid w:val="00262E7A"/>
    <w:rsid w:val="00262F24"/>
    <w:rsid w:val="00263129"/>
    <w:rsid w:val="0026320C"/>
    <w:rsid w:val="00263813"/>
    <w:rsid w:val="002639DF"/>
    <w:rsid w:val="00263F01"/>
    <w:rsid w:val="00264E83"/>
    <w:rsid w:val="00265411"/>
    <w:rsid w:val="00265CAA"/>
    <w:rsid w:val="00266EB7"/>
    <w:rsid w:val="0026750B"/>
    <w:rsid w:val="00270C64"/>
    <w:rsid w:val="00270D8B"/>
    <w:rsid w:val="00270D90"/>
    <w:rsid w:val="002710B3"/>
    <w:rsid w:val="002711D6"/>
    <w:rsid w:val="0027154E"/>
    <w:rsid w:val="00271853"/>
    <w:rsid w:val="00271989"/>
    <w:rsid w:val="00271E51"/>
    <w:rsid w:val="002723BA"/>
    <w:rsid w:val="002725C3"/>
    <w:rsid w:val="0027336B"/>
    <w:rsid w:val="002734E0"/>
    <w:rsid w:val="0027389D"/>
    <w:rsid w:val="00273C1C"/>
    <w:rsid w:val="00273CDF"/>
    <w:rsid w:val="0027409E"/>
    <w:rsid w:val="002741BE"/>
    <w:rsid w:val="00274639"/>
    <w:rsid w:val="00275725"/>
    <w:rsid w:val="00275772"/>
    <w:rsid w:val="00275AE5"/>
    <w:rsid w:val="002766A3"/>
    <w:rsid w:val="00276754"/>
    <w:rsid w:val="00276BB9"/>
    <w:rsid w:val="00276F1A"/>
    <w:rsid w:val="00276F2B"/>
    <w:rsid w:val="002776BA"/>
    <w:rsid w:val="00277C4E"/>
    <w:rsid w:val="00277E00"/>
    <w:rsid w:val="00280120"/>
    <w:rsid w:val="0028019F"/>
    <w:rsid w:val="002801B9"/>
    <w:rsid w:val="00280265"/>
    <w:rsid w:val="00280DA9"/>
    <w:rsid w:val="002811E7"/>
    <w:rsid w:val="00281430"/>
    <w:rsid w:val="00281785"/>
    <w:rsid w:val="002819E7"/>
    <w:rsid w:val="00281C60"/>
    <w:rsid w:val="002828EF"/>
    <w:rsid w:val="002829B5"/>
    <w:rsid w:val="00282A80"/>
    <w:rsid w:val="00282E6B"/>
    <w:rsid w:val="002836A4"/>
    <w:rsid w:val="002838B5"/>
    <w:rsid w:val="00284246"/>
    <w:rsid w:val="00284266"/>
    <w:rsid w:val="00284384"/>
    <w:rsid w:val="00285298"/>
    <w:rsid w:val="0028566B"/>
    <w:rsid w:val="002860D5"/>
    <w:rsid w:val="0028657E"/>
    <w:rsid w:val="00286795"/>
    <w:rsid w:val="0028693B"/>
    <w:rsid w:val="00286AEC"/>
    <w:rsid w:val="00286BAD"/>
    <w:rsid w:val="0028700D"/>
    <w:rsid w:val="0028700F"/>
    <w:rsid w:val="002877B4"/>
    <w:rsid w:val="00287898"/>
    <w:rsid w:val="00290253"/>
    <w:rsid w:val="0029108B"/>
    <w:rsid w:val="0029139F"/>
    <w:rsid w:val="0029159C"/>
    <w:rsid w:val="00291A23"/>
    <w:rsid w:val="00291C5B"/>
    <w:rsid w:val="00291E79"/>
    <w:rsid w:val="00291F5B"/>
    <w:rsid w:val="00292325"/>
    <w:rsid w:val="0029269A"/>
    <w:rsid w:val="00292D34"/>
    <w:rsid w:val="00293727"/>
    <w:rsid w:val="00293BFF"/>
    <w:rsid w:val="00294213"/>
    <w:rsid w:val="00294C6B"/>
    <w:rsid w:val="002950BC"/>
    <w:rsid w:val="00295574"/>
    <w:rsid w:val="002956A1"/>
    <w:rsid w:val="00295730"/>
    <w:rsid w:val="002958BB"/>
    <w:rsid w:val="00295CBD"/>
    <w:rsid w:val="00296C2B"/>
    <w:rsid w:val="00296C56"/>
    <w:rsid w:val="00296F0F"/>
    <w:rsid w:val="00297436"/>
    <w:rsid w:val="002A07F2"/>
    <w:rsid w:val="002A097D"/>
    <w:rsid w:val="002A0CDE"/>
    <w:rsid w:val="002A0D0C"/>
    <w:rsid w:val="002A1560"/>
    <w:rsid w:val="002A16E5"/>
    <w:rsid w:val="002A2210"/>
    <w:rsid w:val="002A2259"/>
    <w:rsid w:val="002A27CB"/>
    <w:rsid w:val="002A28BE"/>
    <w:rsid w:val="002A2E2D"/>
    <w:rsid w:val="002A2E93"/>
    <w:rsid w:val="002A2F20"/>
    <w:rsid w:val="002A3406"/>
    <w:rsid w:val="002A3AEB"/>
    <w:rsid w:val="002A45FA"/>
    <w:rsid w:val="002A4820"/>
    <w:rsid w:val="002A4D4A"/>
    <w:rsid w:val="002A5636"/>
    <w:rsid w:val="002A5D90"/>
    <w:rsid w:val="002A6108"/>
    <w:rsid w:val="002A676A"/>
    <w:rsid w:val="002A6945"/>
    <w:rsid w:val="002A6CA9"/>
    <w:rsid w:val="002A6D23"/>
    <w:rsid w:val="002A75C4"/>
    <w:rsid w:val="002A76B2"/>
    <w:rsid w:val="002A7D2E"/>
    <w:rsid w:val="002B012F"/>
    <w:rsid w:val="002B026C"/>
    <w:rsid w:val="002B033E"/>
    <w:rsid w:val="002B03AD"/>
    <w:rsid w:val="002B0C02"/>
    <w:rsid w:val="002B0DB6"/>
    <w:rsid w:val="002B144D"/>
    <w:rsid w:val="002B14BA"/>
    <w:rsid w:val="002B1A66"/>
    <w:rsid w:val="002B1B3F"/>
    <w:rsid w:val="002B1D29"/>
    <w:rsid w:val="002B24F7"/>
    <w:rsid w:val="002B267B"/>
    <w:rsid w:val="002B284D"/>
    <w:rsid w:val="002B2FDA"/>
    <w:rsid w:val="002B35BC"/>
    <w:rsid w:val="002B3A0C"/>
    <w:rsid w:val="002B3AF2"/>
    <w:rsid w:val="002B3BBD"/>
    <w:rsid w:val="002B40CC"/>
    <w:rsid w:val="002B45D1"/>
    <w:rsid w:val="002B4663"/>
    <w:rsid w:val="002B4F09"/>
    <w:rsid w:val="002B51D4"/>
    <w:rsid w:val="002B5C18"/>
    <w:rsid w:val="002B64ED"/>
    <w:rsid w:val="002B6D8B"/>
    <w:rsid w:val="002B7A34"/>
    <w:rsid w:val="002C1158"/>
    <w:rsid w:val="002C12ED"/>
    <w:rsid w:val="002C1340"/>
    <w:rsid w:val="002C17E4"/>
    <w:rsid w:val="002C19E8"/>
    <w:rsid w:val="002C234E"/>
    <w:rsid w:val="002C3476"/>
    <w:rsid w:val="002C381E"/>
    <w:rsid w:val="002C3D82"/>
    <w:rsid w:val="002C4C69"/>
    <w:rsid w:val="002C4CCF"/>
    <w:rsid w:val="002C51AE"/>
    <w:rsid w:val="002C553D"/>
    <w:rsid w:val="002C55F7"/>
    <w:rsid w:val="002C56D1"/>
    <w:rsid w:val="002C60BC"/>
    <w:rsid w:val="002C6364"/>
    <w:rsid w:val="002C64E7"/>
    <w:rsid w:val="002C68F0"/>
    <w:rsid w:val="002C6922"/>
    <w:rsid w:val="002C70A0"/>
    <w:rsid w:val="002C739C"/>
    <w:rsid w:val="002C75E3"/>
    <w:rsid w:val="002C7EFA"/>
    <w:rsid w:val="002D11D9"/>
    <w:rsid w:val="002D166E"/>
    <w:rsid w:val="002D26D7"/>
    <w:rsid w:val="002D2D89"/>
    <w:rsid w:val="002D3163"/>
    <w:rsid w:val="002D332F"/>
    <w:rsid w:val="002D38D5"/>
    <w:rsid w:val="002D3925"/>
    <w:rsid w:val="002D43B7"/>
    <w:rsid w:val="002D474D"/>
    <w:rsid w:val="002D4998"/>
    <w:rsid w:val="002D4EE5"/>
    <w:rsid w:val="002D5B6E"/>
    <w:rsid w:val="002D5B84"/>
    <w:rsid w:val="002D5DDF"/>
    <w:rsid w:val="002D5E6E"/>
    <w:rsid w:val="002D65A3"/>
    <w:rsid w:val="002D671B"/>
    <w:rsid w:val="002D708A"/>
    <w:rsid w:val="002D7873"/>
    <w:rsid w:val="002D7CB3"/>
    <w:rsid w:val="002D7E0C"/>
    <w:rsid w:val="002E02CD"/>
    <w:rsid w:val="002E054F"/>
    <w:rsid w:val="002E0716"/>
    <w:rsid w:val="002E09CC"/>
    <w:rsid w:val="002E0D44"/>
    <w:rsid w:val="002E0EF0"/>
    <w:rsid w:val="002E10F6"/>
    <w:rsid w:val="002E11E9"/>
    <w:rsid w:val="002E13E8"/>
    <w:rsid w:val="002E188D"/>
    <w:rsid w:val="002E1F75"/>
    <w:rsid w:val="002E211A"/>
    <w:rsid w:val="002E4165"/>
    <w:rsid w:val="002E58EC"/>
    <w:rsid w:val="002E5A7B"/>
    <w:rsid w:val="002E643E"/>
    <w:rsid w:val="002E6741"/>
    <w:rsid w:val="002E6A42"/>
    <w:rsid w:val="002E7C91"/>
    <w:rsid w:val="002E7F13"/>
    <w:rsid w:val="002F02B7"/>
    <w:rsid w:val="002F07D8"/>
    <w:rsid w:val="002F0DB4"/>
    <w:rsid w:val="002F0E01"/>
    <w:rsid w:val="002F0F77"/>
    <w:rsid w:val="002F15B3"/>
    <w:rsid w:val="002F16E8"/>
    <w:rsid w:val="002F1D4C"/>
    <w:rsid w:val="002F1F4C"/>
    <w:rsid w:val="002F21A3"/>
    <w:rsid w:val="002F2AC1"/>
    <w:rsid w:val="002F2BCA"/>
    <w:rsid w:val="002F3202"/>
    <w:rsid w:val="002F3230"/>
    <w:rsid w:val="002F324D"/>
    <w:rsid w:val="002F3566"/>
    <w:rsid w:val="002F40E0"/>
    <w:rsid w:val="002F44D7"/>
    <w:rsid w:val="002F45D4"/>
    <w:rsid w:val="002F4919"/>
    <w:rsid w:val="002F4D55"/>
    <w:rsid w:val="002F50D3"/>
    <w:rsid w:val="002F54FC"/>
    <w:rsid w:val="002F58D4"/>
    <w:rsid w:val="002F5D60"/>
    <w:rsid w:val="002F5DDA"/>
    <w:rsid w:val="002F63D9"/>
    <w:rsid w:val="002F68DE"/>
    <w:rsid w:val="002F69B4"/>
    <w:rsid w:val="002F6A40"/>
    <w:rsid w:val="002F6A96"/>
    <w:rsid w:val="002F6FA1"/>
    <w:rsid w:val="002F741D"/>
    <w:rsid w:val="002F7F54"/>
    <w:rsid w:val="0030075E"/>
    <w:rsid w:val="003009F3"/>
    <w:rsid w:val="00300E4F"/>
    <w:rsid w:val="0030102E"/>
    <w:rsid w:val="00301379"/>
    <w:rsid w:val="003013F4"/>
    <w:rsid w:val="00301969"/>
    <w:rsid w:val="0030230F"/>
    <w:rsid w:val="00302D67"/>
    <w:rsid w:val="00303B30"/>
    <w:rsid w:val="00303D93"/>
    <w:rsid w:val="003042B4"/>
    <w:rsid w:val="003044EE"/>
    <w:rsid w:val="0030460C"/>
    <w:rsid w:val="003047BC"/>
    <w:rsid w:val="0030485D"/>
    <w:rsid w:val="003049BB"/>
    <w:rsid w:val="00304C26"/>
    <w:rsid w:val="003051C9"/>
    <w:rsid w:val="0030586A"/>
    <w:rsid w:val="0030601F"/>
    <w:rsid w:val="00306637"/>
    <w:rsid w:val="003068AC"/>
    <w:rsid w:val="00306D88"/>
    <w:rsid w:val="00306EC6"/>
    <w:rsid w:val="00307035"/>
    <w:rsid w:val="00310086"/>
    <w:rsid w:val="00310166"/>
    <w:rsid w:val="0031101D"/>
    <w:rsid w:val="003113B9"/>
    <w:rsid w:val="00311633"/>
    <w:rsid w:val="00311775"/>
    <w:rsid w:val="003118A8"/>
    <w:rsid w:val="00311A9A"/>
    <w:rsid w:val="00311F8E"/>
    <w:rsid w:val="0031226D"/>
    <w:rsid w:val="00312C36"/>
    <w:rsid w:val="00313016"/>
    <w:rsid w:val="003130D9"/>
    <w:rsid w:val="00313921"/>
    <w:rsid w:val="00313978"/>
    <w:rsid w:val="00313A1A"/>
    <w:rsid w:val="00313BCF"/>
    <w:rsid w:val="00313CCA"/>
    <w:rsid w:val="00313D2C"/>
    <w:rsid w:val="00314161"/>
    <w:rsid w:val="00314184"/>
    <w:rsid w:val="00314769"/>
    <w:rsid w:val="00314BD8"/>
    <w:rsid w:val="0031591E"/>
    <w:rsid w:val="00315CF6"/>
    <w:rsid w:val="00315D3B"/>
    <w:rsid w:val="0031674D"/>
    <w:rsid w:val="0031681F"/>
    <w:rsid w:val="00316B8B"/>
    <w:rsid w:val="00316DD8"/>
    <w:rsid w:val="00316E86"/>
    <w:rsid w:val="00316FCC"/>
    <w:rsid w:val="00317034"/>
    <w:rsid w:val="0031738A"/>
    <w:rsid w:val="003173DE"/>
    <w:rsid w:val="00317526"/>
    <w:rsid w:val="00317CA3"/>
    <w:rsid w:val="00317EF1"/>
    <w:rsid w:val="00320A54"/>
    <w:rsid w:val="00320B02"/>
    <w:rsid w:val="0032176A"/>
    <w:rsid w:val="00321A4C"/>
    <w:rsid w:val="00321C85"/>
    <w:rsid w:val="003226E4"/>
    <w:rsid w:val="00322FD9"/>
    <w:rsid w:val="00323780"/>
    <w:rsid w:val="003237CC"/>
    <w:rsid w:val="00323BFB"/>
    <w:rsid w:val="00323E02"/>
    <w:rsid w:val="0032430D"/>
    <w:rsid w:val="00324455"/>
    <w:rsid w:val="00324B84"/>
    <w:rsid w:val="00324EA0"/>
    <w:rsid w:val="0032514C"/>
    <w:rsid w:val="00325456"/>
    <w:rsid w:val="003266BC"/>
    <w:rsid w:val="003269A6"/>
    <w:rsid w:val="00327377"/>
    <w:rsid w:val="0032770C"/>
    <w:rsid w:val="0032799E"/>
    <w:rsid w:val="00327A26"/>
    <w:rsid w:val="00327F53"/>
    <w:rsid w:val="00327FF0"/>
    <w:rsid w:val="0033012C"/>
    <w:rsid w:val="00330589"/>
    <w:rsid w:val="003305CE"/>
    <w:rsid w:val="00330724"/>
    <w:rsid w:val="00331036"/>
    <w:rsid w:val="0033147E"/>
    <w:rsid w:val="003315AD"/>
    <w:rsid w:val="0033169B"/>
    <w:rsid w:val="00331AD7"/>
    <w:rsid w:val="00331EC0"/>
    <w:rsid w:val="00331F8B"/>
    <w:rsid w:val="003322C0"/>
    <w:rsid w:val="0033236E"/>
    <w:rsid w:val="00332BF5"/>
    <w:rsid w:val="00332D39"/>
    <w:rsid w:val="00333650"/>
    <w:rsid w:val="0033369C"/>
    <w:rsid w:val="003345EB"/>
    <w:rsid w:val="00334E41"/>
    <w:rsid w:val="00335283"/>
    <w:rsid w:val="00335755"/>
    <w:rsid w:val="003367E1"/>
    <w:rsid w:val="003371A1"/>
    <w:rsid w:val="003373B3"/>
    <w:rsid w:val="003376A0"/>
    <w:rsid w:val="0034014B"/>
    <w:rsid w:val="00341E24"/>
    <w:rsid w:val="00341FF3"/>
    <w:rsid w:val="00342288"/>
    <w:rsid w:val="003425F8"/>
    <w:rsid w:val="00342690"/>
    <w:rsid w:val="00342A41"/>
    <w:rsid w:val="00342DF4"/>
    <w:rsid w:val="00343956"/>
    <w:rsid w:val="00343BA4"/>
    <w:rsid w:val="0034494B"/>
    <w:rsid w:val="00344E9C"/>
    <w:rsid w:val="00344F5C"/>
    <w:rsid w:val="00344F92"/>
    <w:rsid w:val="0034506B"/>
    <w:rsid w:val="003455AE"/>
    <w:rsid w:val="00347115"/>
    <w:rsid w:val="00347762"/>
    <w:rsid w:val="0034794D"/>
    <w:rsid w:val="00347D4E"/>
    <w:rsid w:val="00347E4B"/>
    <w:rsid w:val="00350020"/>
    <w:rsid w:val="0035043D"/>
    <w:rsid w:val="003509A6"/>
    <w:rsid w:val="00350CC7"/>
    <w:rsid w:val="0035165D"/>
    <w:rsid w:val="00351F0E"/>
    <w:rsid w:val="003526DC"/>
    <w:rsid w:val="003529CF"/>
    <w:rsid w:val="00352A73"/>
    <w:rsid w:val="00352BA8"/>
    <w:rsid w:val="00352FC1"/>
    <w:rsid w:val="0035307C"/>
    <w:rsid w:val="003535C2"/>
    <w:rsid w:val="00353958"/>
    <w:rsid w:val="00353B3B"/>
    <w:rsid w:val="00353BF4"/>
    <w:rsid w:val="00353DC9"/>
    <w:rsid w:val="00354067"/>
    <w:rsid w:val="00354280"/>
    <w:rsid w:val="00354A3F"/>
    <w:rsid w:val="00354BEB"/>
    <w:rsid w:val="00355069"/>
    <w:rsid w:val="00355E38"/>
    <w:rsid w:val="00356227"/>
    <w:rsid w:val="00357168"/>
    <w:rsid w:val="0036028B"/>
    <w:rsid w:val="003602EC"/>
    <w:rsid w:val="0036054F"/>
    <w:rsid w:val="00360948"/>
    <w:rsid w:val="00360B9E"/>
    <w:rsid w:val="00360D48"/>
    <w:rsid w:val="00361505"/>
    <w:rsid w:val="00362261"/>
    <w:rsid w:val="003622CD"/>
    <w:rsid w:val="0036282A"/>
    <w:rsid w:val="0036285A"/>
    <w:rsid w:val="003633F5"/>
    <w:rsid w:val="0036364C"/>
    <w:rsid w:val="003637D6"/>
    <w:rsid w:val="00364248"/>
    <w:rsid w:val="003645DD"/>
    <w:rsid w:val="003649C8"/>
    <w:rsid w:val="00364C44"/>
    <w:rsid w:val="00364F5D"/>
    <w:rsid w:val="00365E92"/>
    <w:rsid w:val="00365F25"/>
    <w:rsid w:val="00367102"/>
    <w:rsid w:val="00367274"/>
    <w:rsid w:val="003675C4"/>
    <w:rsid w:val="003676E8"/>
    <w:rsid w:val="00367709"/>
    <w:rsid w:val="003678E7"/>
    <w:rsid w:val="00367BBC"/>
    <w:rsid w:val="00370395"/>
    <w:rsid w:val="0037060D"/>
    <w:rsid w:val="00370B53"/>
    <w:rsid w:val="00371A87"/>
    <w:rsid w:val="00371AB5"/>
    <w:rsid w:val="003727BC"/>
    <w:rsid w:val="003737B8"/>
    <w:rsid w:val="00373983"/>
    <w:rsid w:val="00373AE1"/>
    <w:rsid w:val="00373C3D"/>
    <w:rsid w:val="00374909"/>
    <w:rsid w:val="003754A6"/>
    <w:rsid w:val="003754EC"/>
    <w:rsid w:val="00375EA0"/>
    <w:rsid w:val="003764BF"/>
    <w:rsid w:val="00376CB6"/>
    <w:rsid w:val="00377049"/>
    <w:rsid w:val="0037721F"/>
    <w:rsid w:val="00377459"/>
    <w:rsid w:val="003774EA"/>
    <w:rsid w:val="003778E5"/>
    <w:rsid w:val="0037791A"/>
    <w:rsid w:val="00377DF0"/>
    <w:rsid w:val="003803C6"/>
    <w:rsid w:val="00380E7B"/>
    <w:rsid w:val="00381238"/>
    <w:rsid w:val="00381583"/>
    <w:rsid w:val="003817C4"/>
    <w:rsid w:val="00381840"/>
    <w:rsid w:val="003818A1"/>
    <w:rsid w:val="003819F7"/>
    <w:rsid w:val="00381AC8"/>
    <w:rsid w:val="00382238"/>
    <w:rsid w:val="0038266B"/>
    <w:rsid w:val="00383325"/>
    <w:rsid w:val="00384285"/>
    <w:rsid w:val="00384403"/>
    <w:rsid w:val="00384CD0"/>
    <w:rsid w:val="00384DF9"/>
    <w:rsid w:val="00384ECB"/>
    <w:rsid w:val="00385615"/>
    <w:rsid w:val="00385A1D"/>
    <w:rsid w:val="00385CA0"/>
    <w:rsid w:val="00386AF4"/>
    <w:rsid w:val="00386F75"/>
    <w:rsid w:val="00387428"/>
    <w:rsid w:val="0038752C"/>
    <w:rsid w:val="00387803"/>
    <w:rsid w:val="0038792F"/>
    <w:rsid w:val="00387E15"/>
    <w:rsid w:val="0039048B"/>
    <w:rsid w:val="003904EE"/>
    <w:rsid w:val="00390630"/>
    <w:rsid w:val="00390BAC"/>
    <w:rsid w:val="00390CBC"/>
    <w:rsid w:val="00390D56"/>
    <w:rsid w:val="00391442"/>
    <w:rsid w:val="00391525"/>
    <w:rsid w:val="003923F4"/>
    <w:rsid w:val="003924A5"/>
    <w:rsid w:val="003926EA"/>
    <w:rsid w:val="00392A46"/>
    <w:rsid w:val="00392CE5"/>
    <w:rsid w:val="00393139"/>
    <w:rsid w:val="00393BF3"/>
    <w:rsid w:val="00394335"/>
    <w:rsid w:val="0039446F"/>
    <w:rsid w:val="00394562"/>
    <w:rsid w:val="003956D4"/>
    <w:rsid w:val="00395ABE"/>
    <w:rsid w:val="00395C38"/>
    <w:rsid w:val="0039612C"/>
    <w:rsid w:val="00396153"/>
    <w:rsid w:val="003965B5"/>
    <w:rsid w:val="00396F87"/>
    <w:rsid w:val="00397466"/>
    <w:rsid w:val="003975B2"/>
    <w:rsid w:val="00397F74"/>
    <w:rsid w:val="003A016C"/>
    <w:rsid w:val="003A0F75"/>
    <w:rsid w:val="003A188F"/>
    <w:rsid w:val="003A1C75"/>
    <w:rsid w:val="003A2165"/>
    <w:rsid w:val="003A22A9"/>
    <w:rsid w:val="003A2603"/>
    <w:rsid w:val="003A2681"/>
    <w:rsid w:val="003A3042"/>
    <w:rsid w:val="003A337D"/>
    <w:rsid w:val="003A3938"/>
    <w:rsid w:val="003A3E10"/>
    <w:rsid w:val="003A3F15"/>
    <w:rsid w:val="003A4152"/>
    <w:rsid w:val="003A4214"/>
    <w:rsid w:val="003A4568"/>
    <w:rsid w:val="003A48B0"/>
    <w:rsid w:val="003A4D6A"/>
    <w:rsid w:val="003A5074"/>
    <w:rsid w:val="003A5337"/>
    <w:rsid w:val="003A5B3E"/>
    <w:rsid w:val="003A5BF5"/>
    <w:rsid w:val="003A61F5"/>
    <w:rsid w:val="003A68EA"/>
    <w:rsid w:val="003A716F"/>
    <w:rsid w:val="003A7170"/>
    <w:rsid w:val="003A7373"/>
    <w:rsid w:val="003A774A"/>
    <w:rsid w:val="003A793B"/>
    <w:rsid w:val="003B071D"/>
    <w:rsid w:val="003B2690"/>
    <w:rsid w:val="003B2954"/>
    <w:rsid w:val="003B2E40"/>
    <w:rsid w:val="003B306C"/>
    <w:rsid w:val="003B4C76"/>
    <w:rsid w:val="003B4FF0"/>
    <w:rsid w:val="003B56B9"/>
    <w:rsid w:val="003B5C9B"/>
    <w:rsid w:val="003B603F"/>
    <w:rsid w:val="003B6A9B"/>
    <w:rsid w:val="003B6C74"/>
    <w:rsid w:val="003B6DE3"/>
    <w:rsid w:val="003B7057"/>
    <w:rsid w:val="003B7B2E"/>
    <w:rsid w:val="003C047D"/>
    <w:rsid w:val="003C07C3"/>
    <w:rsid w:val="003C0CA1"/>
    <w:rsid w:val="003C1CDA"/>
    <w:rsid w:val="003C2004"/>
    <w:rsid w:val="003C2907"/>
    <w:rsid w:val="003C2B2B"/>
    <w:rsid w:val="003C3383"/>
    <w:rsid w:val="003C3A19"/>
    <w:rsid w:val="003C3BFB"/>
    <w:rsid w:val="003C4050"/>
    <w:rsid w:val="003C445E"/>
    <w:rsid w:val="003C4591"/>
    <w:rsid w:val="003C4777"/>
    <w:rsid w:val="003C4B33"/>
    <w:rsid w:val="003C52E7"/>
    <w:rsid w:val="003C5733"/>
    <w:rsid w:val="003C573C"/>
    <w:rsid w:val="003C6331"/>
    <w:rsid w:val="003C663A"/>
    <w:rsid w:val="003C7145"/>
    <w:rsid w:val="003C75C3"/>
    <w:rsid w:val="003D0340"/>
    <w:rsid w:val="003D0C1D"/>
    <w:rsid w:val="003D0D6F"/>
    <w:rsid w:val="003D1090"/>
    <w:rsid w:val="003D2059"/>
    <w:rsid w:val="003D28F7"/>
    <w:rsid w:val="003D31E6"/>
    <w:rsid w:val="003D374C"/>
    <w:rsid w:val="003D386C"/>
    <w:rsid w:val="003D3DFB"/>
    <w:rsid w:val="003D3E6B"/>
    <w:rsid w:val="003D3F4C"/>
    <w:rsid w:val="003D3FCA"/>
    <w:rsid w:val="003D4141"/>
    <w:rsid w:val="003D442A"/>
    <w:rsid w:val="003D4922"/>
    <w:rsid w:val="003D495D"/>
    <w:rsid w:val="003D4C79"/>
    <w:rsid w:val="003D4D86"/>
    <w:rsid w:val="003D4FD2"/>
    <w:rsid w:val="003D526B"/>
    <w:rsid w:val="003D64F2"/>
    <w:rsid w:val="003D66F8"/>
    <w:rsid w:val="003D67AF"/>
    <w:rsid w:val="003D698B"/>
    <w:rsid w:val="003D69EB"/>
    <w:rsid w:val="003D7469"/>
    <w:rsid w:val="003D7CEE"/>
    <w:rsid w:val="003E0070"/>
    <w:rsid w:val="003E00B0"/>
    <w:rsid w:val="003E1279"/>
    <w:rsid w:val="003E1D95"/>
    <w:rsid w:val="003E1DB4"/>
    <w:rsid w:val="003E237A"/>
    <w:rsid w:val="003E26BF"/>
    <w:rsid w:val="003E3019"/>
    <w:rsid w:val="003E387C"/>
    <w:rsid w:val="003E3B86"/>
    <w:rsid w:val="003E3C1A"/>
    <w:rsid w:val="003E40C4"/>
    <w:rsid w:val="003E43E5"/>
    <w:rsid w:val="003E4A63"/>
    <w:rsid w:val="003E50D0"/>
    <w:rsid w:val="003E5739"/>
    <w:rsid w:val="003E585A"/>
    <w:rsid w:val="003E5B03"/>
    <w:rsid w:val="003E63C0"/>
    <w:rsid w:val="003E6607"/>
    <w:rsid w:val="003E69D0"/>
    <w:rsid w:val="003E6B6A"/>
    <w:rsid w:val="003E7339"/>
    <w:rsid w:val="003E74FC"/>
    <w:rsid w:val="003E758C"/>
    <w:rsid w:val="003E781C"/>
    <w:rsid w:val="003F06A5"/>
    <w:rsid w:val="003F0C18"/>
    <w:rsid w:val="003F1002"/>
    <w:rsid w:val="003F1039"/>
    <w:rsid w:val="003F1BAA"/>
    <w:rsid w:val="003F2916"/>
    <w:rsid w:val="003F331F"/>
    <w:rsid w:val="003F376C"/>
    <w:rsid w:val="003F3842"/>
    <w:rsid w:val="003F3A28"/>
    <w:rsid w:val="003F4926"/>
    <w:rsid w:val="003F4B4B"/>
    <w:rsid w:val="003F4ECF"/>
    <w:rsid w:val="003F5A94"/>
    <w:rsid w:val="003F5C33"/>
    <w:rsid w:val="003F627F"/>
    <w:rsid w:val="003F6848"/>
    <w:rsid w:val="004001B4"/>
    <w:rsid w:val="00400239"/>
    <w:rsid w:val="004010C9"/>
    <w:rsid w:val="004014A2"/>
    <w:rsid w:val="00401A93"/>
    <w:rsid w:val="00401B08"/>
    <w:rsid w:val="0040267B"/>
    <w:rsid w:val="00402B4E"/>
    <w:rsid w:val="00402C78"/>
    <w:rsid w:val="004032A7"/>
    <w:rsid w:val="00403420"/>
    <w:rsid w:val="00403E40"/>
    <w:rsid w:val="00403EB6"/>
    <w:rsid w:val="0040428C"/>
    <w:rsid w:val="00404353"/>
    <w:rsid w:val="00404A7C"/>
    <w:rsid w:val="00404F38"/>
    <w:rsid w:val="00405475"/>
    <w:rsid w:val="00405495"/>
    <w:rsid w:val="00405695"/>
    <w:rsid w:val="004056E0"/>
    <w:rsid w:val="0040591A"/>
    <w:rsid w:val="00405C55"/>
    <w:rsid w:val="004061EC"/>
    <w:rsid w:val="00406252"/>
    <w:rsid w:val="00406468"/>
    <w:rsid w:val="00406791"/>
    <w:rsid w:val="00406D95"/>
    <w:rsid w:val="004070F5"/>
    <w:rsid w:val="004072C7"/>
    <w:rsid w:val="00407B09"/>
    <w:rsid w:val="00407B2F"/>
    <w:rsid w:val="00407BA8"/>
    <w:rsid w:val="00410540"/>
    <w:rsid w:val="0041058A"/>
    <w:rsid w:val="00410792"/>
    <w:rsid w:val="00410D08"/>
    <w:rsid w:val="00411D20"/>
    <w:rsid w:val="00412C37"/>
    <w:rsid w:val="00412C8D"/>
    <w:rsid w:val="0041331C"/>
    <w:rsid w:val="0041352B"/>
    <w:rsid w:val="0041397D"/>
    <w:rsid w:val="00413C55"/>
    <w:rsid w:val="00414233"/>
    <w:rsid w:val="004148A5"/>
    <w:rsid w:val="00414E0F"/>
    <w:rsid w:val="00414E63"/>
    <w:rsid w:val="004153FF"/>
    <w:rsid w:val="0041541B"/>
    <w:rsid w:val="00415481"/>
    <w:rsid w:val="004158D0"/>
    <w:rsid w:val="00415D45"/>
    <w:rsid w:val="00415D62"/>
    <w:rsid w:val="00415EAA"/>
    <w:rsid w:val="00416666"/>
    <w:rsid w:val="004166C3"/>
    <w:rsid w:val="00416BBF"/>
    <w:rsid w:val="00416BFC"/>
    <w:rsid w:val="00416F19"/>
    <w:rsid w:val="00417A78"/>
    <w:rsid w:val="00417B88"/>
    <w:rsid w:val="00417F83"/>
    <w:rsid w:val="00420FC7"/>
    <w:rsid w:val="0042108E"/>
    <w:rsid w:val="004214B0"/>
    <w:rsid w:val="004217E5"/>
    <w:rsid w:val="00422786"/>
    <w:rsid w:val="004227A9"/>
    <w:rsid w:val="0042336E"/>
    <w:rsid w:val="004235DA"/>
    <w:rsid w:val="004236F9"/>
    <w:rsid w:val="0042381E"/>
    <w:rsid w:val="00423D78"/>
    <w:rsid w:val="00424088"/>
    <w:rsid w:val="004248BB"/>
    <w:rsid w:val="00424DDE"/>
    <w:rsid w:val="00424FF8"/>
    <w:rsid w:val="0042529B"/>
    <w:rsid w:val="0042530D"/>
    <w:rsid w:val="00425CBD"/>
    <w:rsid w:val="00425D2E"/>
    <w:rsid w:val="00425E02"/>
    <w:rsid w:val="00426526"/>
    <w:rsid w:val="00426E2B"/>
    <w:rsid w:val="00427245"/>
    <w:rsid w:val="00427DB9"/>
    <w:rsid w:val="00427EE1"/>
    <w:rsid w:val="00427F58"/>
    <w:rsid w:val="0043002A"/>
    <w:rsid w:val="0043024B"/>
    <w:rsid w:val="0043026F"/>
    <w:rsid w:val="0043037C"/>
    <w:rsid w:val="0043050F"/>
    <w:rsid w:val="004307E9"/>
    <w:rsid w:val="004308D2"/>
    <w:rsid w:val="00430C5E"/>
    <w:rsid w:val="00430CBF"/>
    <w:rsid w:val="00430ED1"/>
    <w:rsid w:val="004317D1"/>
    <w:rsid w:val="00431DB2"/>
    <w:rsid w:val="0043219E"/>
    <w:rsid w:val="00432205"/>
    <w:rsid w:val="00433311"/>
    <w:rsid w:val="004338C5"/>
    <w:rsid w:val="004338F8"/>
    <w:rsid w:val="004340F6"/>
    <w:rsid w:val="0043462E"/>
    <w:rsid w:val="00434B84"/>
    <w:rsid w:val="00434C47"/>
    <w:rsid w:val="00434C6D"/>
    <w:rsid w:val="00434D38"/>
    <w:rsid w:val="00435126"/>
    <w:rsid w:val="004362DE"/>
    <w:rsid w:val="00436643"/>
    <w:rsid w:val="004371D0"/>
    <w:rsid w:val="00437248"/>
    <w:rsid w:val="004375C3"/>
    <w:rsid w:val="00437FD0"/>
    <w:rsid w:val="004407FC"/>
    <w:rsid w:val="00440830"/>
    <w:rsid w:val="00440C9C"/>
    <w:rsid w:val="00440FE6"/>
    <w:rsid w:val="00441B78"/>
    <w:rsid w:val="00441BFC"/>
    <w:rsid w:val="00442040"/>
    <w:rsid w:val="0044299B"/>
    <w:rsid w:val="004429AD"/>
    <w:rsid w:val="00442BCC"/>
    <w:rsid w:val="00442C65"/>
    <w:rsid w:val="00443FD0"/>
    <w:rsid w:val="00443FFD"/>
    <w:rsid w:val="00444A59"/>
    <w:rsid w:val="00445417"/>
    <w:rsid w:val="00445A09"/>
    <w:rsid w:val="00445B16"/>
    <w:rsid w:val="00445B1A"/>
    <w:rsid w:val="00445B2B"/>
    <w:rsid w:val="00445B42"/>
    <w:rsid w:val="00445B7E"/>
    <w:rsid w:val="00446256"/>
    <w:rsid w:val="00446F0A"/>
    <w:rsid w:val="004477F8"/>
    <w:rsid w:val="004478E2"/>
    <w:rsid w:val="00447A88"/>
    <w:rsid w:val="00447BE0"/>
    <w:rsid w:val="00447D4D"/>
    <w:rsid w:val="00447FB4"/>
    <w:rsid w:val="0045045D"/>
    <w:rsid w:val="00450727"/>
    <w:rsid w:val="00450E76"/>
    <w:rsid w:val="004511CF"/>
    <w:rsid w:val="00451259"/>
    <w:rsid w:val="004515F5"/>
    <w:rsid w:val="00451FFF"/>
    <w:rsid w:val="0045236E"/>
    <w:rsid w:val="00452475"/>
    <w:rsid w:val="0045263B"/>
    <w:rsid w:val="00452C50"/>
    <w:rsid w:val="00452D9A"/>
    <w:rsid w:val="0045302D"/>
    <w:rsid w:val="00453038"/>
    <w:rsid w:val="004530F7"/>
    <w:rsid w:val="004532E6"/>
    <w:rsid w:val="00453607"/>
    <w:rsid w:val="00454008"/>
    <w:rsid w:val="0045417F"/>
    <w:rsid w:val="0045476E"/>
    <w:rsid w:val="00454B4B"/>
    <w:rsid w:val="00454BF8"/>
    <w:rsid w:val="00454CD5"/>
    <w:rsid w:val="00454E01"/>
    <w:rsid w:val="00454E29"/>
    <w:rsid w:val="00456BC4"/>
    <w:rsid w:val="0045711E"/>
    <w:rsid w:val="00457772"/>
    <w:rsid w:val="00457A0F"/>
    <w:rsid w:val="00457EB1"/>
    <w:rsid w:val="00457EC4"/>
    <w:rsid w:val="004606CF"/>
    <w:rsid w:val="004607FF"/>
    <w:rsid w:val="00460B60"/>
    <w:rsid w:val="0046197C"/>
    <w:rsid w:val="00461DF8"/>
    <w:rsid w:val="00461E4D"/>
    <w:rsid w:val="00462ADE"/>
    <w:rsid w:val="00462D07"/>
    <w:rsid w:val="0046327E"/>
    <w:rsid w:val="0046339F"/>
    <w:rsid w:val="0046354A"/>
    <w:rsid w:val="004639A3"/>
    <w:rsid w:val="0046410F"/>
    <w:rsid w:val="0046430F"/>
    <w:rsid w:val="0046442E"/>
    <w:rsid w:val="00464508"/>
    <w:rsid w:val="00464752"/>
    <w:rsid w:val="0046492F"/>
    <w:rsid w:val="00465116"/>
    <w:rsid w:val="004652C9"/>
    <w:rsid w:val="00465F55"/>
    <w:rsid w:val="00466233"/>
    <w:rsid w:val="004663C0"/>
    <w:rsid w:val="00467A74"/>
    <w:rsid w:val="00467C85"/>
    <w:rsid w:val="0047026D"/>
    <w:rsid w:val="00470A11"/>
    <w:rsid w:val="00470CBB"/>
    <w:rsid w:val="004711C1"/>
    <w:rsid w:val="004712BC"/>
    <w:rsid w:val="00471841"/>
    <w:rsid w:val="0047242E"/>
    <w:rsid w:val="00472F4C"/>
    <w:rsid w:val="00472F4D"/>
    <w:rsid w:val="00473187"/>
    <w:rsid w:val="00473723"/>
    <w:rsid w:val="00473A95"/>
    <w:rsid w:val="00473AFD"/>
    <w:rsid w:val="00473D57"/>
    <w:rsid w:val="004747C6"/>
    <w:rsid w:val="00474A2D"/>
    <w:rsid w:val="00474AF3"/>
    <w:rsid w:val="00474B27"/>
    <w:rsid w:val="00474BCE"/>
    <w:rsid w:val="00474C2B"/>
    <w:rsid w:val="00474C9E"/>
    <w:rsid w:val="00475314"/>
    <w:rsid w:val="0047584F"/>
    <w:rsid w:val="00475D55"/>
    <w:rsid w:val="00476195"/>
    <w:rsid w:val="00476E2C"/>
    <w:rsid w:val="00476FAE"/>
    <w:rsid w:val="004770F7"/>
    <w:rsid w:val="00477307"/>
    <w:rsid w:val="00477409"/>
    <w:rsid w:val="0047761B"/>
    <w:rsid w:val="00477D23"/>
    <w:rsid w:val="00480944"/>
    <w:rsid w:val="004810AC"/>
    <w:rsid w:val="0048124F"/>
    <w:rsid w:val="004815FE"/>
    <w:rsid w:val="00481600"/>
    <w:rsid w:val="004816AE"/>
    <w:rsid w:val="004832C6"/>
    <w:rsid w:val="00483790"/>
    <w:rsid w:val="00483CE0"/>
    <w:rsid w:val="00484C8C"/>
    <w:rsid w:val="00484CF1"/>
    <w:rsid w:val="004857A0"/>
    <w:rsid w:val="004857B0"/>
    <w:rsid w:val="004859FA"/>
    <w:rsid w:val="00486034"/>
    <w:rsid w:val="00486094"/>
    <w:rsid w:val="004867F2"/>
    <w:rsid w:val="00486AEF"/>
    <w:rsid w:val="00486C5E"/>
    <w:rsid w:val="0048760F"/>
    <w:rsid w:val="00487CE7"/>
    <w:rsid w:val="00487ED2"/>
    <w:rsid w:val="00490599"/>
    <w:rsid w:val="00490EC6"/>
    <w:rsid w:val="00491182"/>
    <w:rsid w:val="0049118A"/>
    <w:rsid w:val="004912E6"/>
    <w:rsid w:val="0049166A"/>
    <w:rsid w:val="00491DE7"/>
    <w:rsid w:val="00492063"/>
    <w:rsid w:val="00492556"/>
    <w:rsid w:val="00493C52"/>
    <w:rsid w:val="00494008"/>
    <w:rsid w:val="004949D2"/>
    <w:rsid w:val="00494A79"/>
    <w:rsid w:val="00494A88"/>
    <w:rsid w:val="00494BC2"/>
    <w:rsid w:val="00494CE3"/>
    <w:rsid w:val="00494EF1"/>
    <w:rsid w:val="00494F61"/>
    <w:rsid w:val="00494FDE"/>
    <w:rsid w:val="004950F6"/>
    <w:rsid w:val="00495430"/>
    <w:rsid w:val="00495699"/>
    <w:rsid w:val="00495BAD"/>
    <w:rsid w:val="004961A1"/>
    <w:rsid w:val="004961F2"/>
    <w:rsid w:val="004966CD"/>
    <w:rsid w:val="00497B59"/>
    <w:rsid w:val="004A0671"/>
    <w:rsid w:val="004A0E72"/>
    <w:rsid w:val="004A147D"/>
    <w:rsid w:val="004A1F95"/>
    <w:rsid w:val="004A2B6D"/>
    <w:rsid w:val="004A2EF7"/>
    <w:rsid w:val="004A3A18"/>
    <w:rsid w:val="004A3ADD"/>
    <w:rsid w:val="004A3C2A"/>
    <w:rsid w:val="004A3DCA"/>
    <w:rsid w:val="004A3E0D"/>
    <w:rsid w:val="004A4343"/>
    <w:rsid w:val="004A4732"/>
    <w:rsid w:val="004A47E0"/>
    <w:rsid w:val="004A48FF"/>
    <w:rsid w:val="004A57AC"/>
    <w:rsid w:val="004A624B"/>
    <w:rsid w:val="004A65E4"/>
    <w:rsid w:val="004A71E8"/>
    <w:rsid w:val="004A76BF"/>
    <w:rsid w:val="004A7C61"/>
    <w:rsid w:val="004B03D3"/>
    <w:rsid w:val="004B1235"/>
    <w:rsid w:val="004B19B8"/>
    <w:rsid w:val="004B1D0A"/>
    <w:rsid w:val="004B1EEC"/>
    <w:rsid w:val="004B2286"/>
    <w:rsid w:val="004B2429"/>
    <w:rsid w:val="004B2502"/>
    <w:rsid w:val="004B2648"/>
    <w:rsid w:val="004B29B6"/>
    <w:rsid w:val="004B2D17"/>
    <w:rsid w:val="004B2F06"/>
    <w:rsid w:val="004B2FB1"/>
    <w:rsid w:val="004B338D"/>
    <w:rsid w:val="004B3468"/>
    <w:rsid w:val="004B3A0D"/>
    <w:rsid w:val="004B3F3A"/>
    <w:rsid w:val="004B4589"/>
    <w:rsid w:val="004B4DF6"/>
    <w:rsid w:val="004B4E45"/>
    <w:rsid w:val="004B4F97"/>
    <w:rsid w:val="004B4FFE"/>
    <w:rsid w:val="004B5384"/>
    <w:rsid w:val="004B5641"/>
    <w:rsid w:val="004B5A92"/>
    <w:rsid w:val="004B5D1E"/>
    <w:rsid w:val="004B5DF4"/>
    <w:rsid w:val="004B615D"/>
    <w:rsid w:val="004B7204"/>
    <w:rsid w:val="004B72A9"/>
    <w:rsid w:val="004B75F0"/>
    <w:rsid w:val="004B7996"/>
    <w:rsid w:val="004B7D7D"/>
    <w:rsid w:val="004C0669"/>
    <w:rsid w:val="004C0BE6"/>
    <w:rsid w:val="004C0ED2"/>
    <w:rsid w:val="004C1047"/>
    <w:rsid w:val="004C10EC"/>
    <w:rsid w:val="004C160F"/>
    <w:rsid w:val="004C1AC4"/>
    <w:rsid w:val="004C1C44"/>
    <w:rsid w:val="004C2796"/>
    <w:rsid w:val="004C2E98"/>
    <w:rsid w:val="004C2EB1"/>
    <w:rsid w:val="004C31FC"/>
    <w:rsid w:val="004C3702"/>
    <w:rsid w:val="004C3898"/>
    <w:rsid w:val="004C39B3"/>
    <w:rsid w:val="004C3B46"/>
    <w:rsid w:val="004C3D3B"/>
    <w:rsid w:val="004C42C0"/>
    <w:rsid w:val="004C47D0"/>
    <w:rsid w:val="004C4A4E"/>
    <w:rsid w:val="004C4D09"/>
    <w:rsid w:val="004C4FFA"/>
    <w:rsid w:val="004C520F"/>
    <w:rsid w:val="004C6643"/>
    <w:rsid w:val="004C66EB"/>
    <w:rsid w:val="004C6C93"/>
    <w:rsid w:val="004C6DE4"/>
    <w:rsid w:val="004C6E30"/>
    <w:rsid w:val="004C70AF"/>
    <w:rsid w:val="004C75A6"/>
    <w:rsid w:val="004C7634"/>
    <w:rsid w:val="004C7BAE"/>
    <w:rsid w:val="004C7C9B"/>
    <w:rsid w:val="004C7F68"/>
    <w:rsid w:val="004C7F79"/>
    <w:rsid w:val="004D030A"/>
    <w:rsid w:val="004D06F9"/>
    <w:rsid w:val="004D08E0"/>
    <w:rsid w:val="004D0AE0"/>
    <w:rsid w:val="004D17BB"/>
    <w:rsid w:val="004D1964"/>
    <w:rsid w:val="004D21E7"/>
    <w:rsid w:val="004D22CD"/>
    <w:rsid w:val="004D2671"/>
    <w:rsid w:val="004D2E21"/>
    <w:rsid w:val="004D2F80"/>
    <w:rsid w:val="004D30CB"/>
    <w:rsid w:val="004D3919"/>
    <w:rsid w:val="004D39B4"/>
    <w:rsid w:val="004D410C"/>
    <w:rsid w:val="004D4A5B"/>
    <w:rsid w:val="004D56F4"/>
    <w:rsid w:val="004D5C4E"/>
    <w:rsid w:val="004D6688"/>
    <w:rsid w:val="004D69A8"/>
    <w:rsid w:val="004D7090"/>
    <w:rsid w:val="004D72B5"/>
    <w:rsid w:val="004D72D2"/>
    <w:rsid w:val="004D79C3"/>
    <w:rsid w:val="004D7A50"/>
    <w:rsid w:val="004D7A69"/>
    <w:rsid w:val="004D7F33"/>
    <w:rsid w:val="004E01AE"/>
    <w:rsid w:val="004E04D1"/>
    <w:rsid w:val="004E08AB"/>
    <w:rsid w:val="004E0E7F"/>
    <w:rsid w:val="004E1937"/>
    <w:rsid w:val="004E1FDD"/>
    <w:rsid w:val="004E2C2D"/>
    <w:rsid w:val="004E2F81"/>
    <w:rsid w:val="004E3328"/>
    <w:rsid w:val="004E33BA"/>
    <w:rsid w:val="004E3F57"/>
    <w:rsid w:val="004E417A"/>
    <w:rsid w:val="004E4289"/>
    <w:rsid w:val="004E434B"/>
    <w:rsid w:val="004E4AFF"/>
    <w:rsid w:val="004E4CED"/>
    <w:rsid w:val="004E502C"/>
    <w:rsid w:val="004E504D"/>
    <w:rsid w:val="004E50E8"/>
    <w:rsid w:val="004E51E0"/>
    <w:rsid w:val="004E5869"/>
    <w:rsid w:val="004E5A03"/>
    <w:rsid w:val="004E5F42"/>
    <w:rsid w:val="004E60B5"/>
    <w:rsid w:val="004E6446"/>
    <w:rsid w:val="004E64AC"/>
    <w:rsid w:val="004E66D1"/>
    <w:rsid w:val="004E6880"/>
    <w:rsid w:val="004E6ACE"/>
    <w:rsid w:val="004E6B1B"/>
    <w:rsid w:val="004E745C"/>
    <w:rsid w:val="004E747E"/>
    <w:rsid w:val="004E768E"/>
    <w:rsid w:val="004E7759"/>
    <w:rsid w:val="004E7DE8"/>
    <w:rsid w:val="004E7E1F"/>
    <w:rsid w:val="004F049B"/>
    <w:rsid w:val="004F085E"/>
    <w:rsid w:val="004F1237"/>
    <w:rsid w:val="004F12C5"/>
    <w:rsid w:val="004F17E1"/>
    <w:rsid w:val="004F1B42"/>
    <w:rsid w:val="004F1ED1"/>
    <w:rsid w:val="004F248C"/>
    <w:rsid w:val="004F267C"/>
    <w:rsid w:val="004F2B1E"/>
    <w:rsid w:val="004F2FB5"/>
    <w:rsid w:val="004F30F0"/>
    <w:rsid w:val="004F32B9"/>
    <w:rsid w:val="004F347D"/>
    <w:rsid w:val="004F38CA"/>
    <w:rsid w:val="004F3C93"/>
    <w:rsid w:val="004F57CA"/>
    <w:rsid w:val="004F61A1"/>
    <w:rsid w:val="004F629D"/>
    <w:rsid w:val="004F646F"/>
    <w:rsid w:val="004F68B7"/>
    <w:rsid w:val="004F6B18"/>
    <w:rsid w:val="004F6CDE"/>
    <w:rsid w:val="004F6FE9"/>
    <w:rsid w:val="004F74E0"/>
    <w:rsid w:val="004F759D"/>
    <w:rsid w:val="004F79C6"/>
    <w:rsid w:val="004F7E94"/>
    <w:rsid w:val="004F7EDE"/>
    <w:rsid w:val="0050007D"/>
    <w:rsid w:val="005004E5"/>
    <w:rsid w:val="005017BC"/>
    <w:rsid w:val="00501C42"/>
    <w:rsid w:val="005020AD"/>
    <w:rsid w:val="005022DC"/>
    <w:rsid w:val="00503187"/>
    <w:rsid w:val="00503291"/>
    <w:rsid w:val="0050378D"/>
    <w:rsid w:val="005037C2"/>
    <w:rsid w:val="00504151"/>
    <w:rsid w:val="0050425E"/>
    <w:rsid w:val="00504469"/>
    <w:rsid w:val="005045AD"/>
    <w:rsid w:val="00504773"/>
    <w:rsid w:val="0050588F"/>
    <w:rsid w:val="00505985"/>
    <w:rsid w:val="00505C68"/>
    <w:rsid w:val="005060F5"/>
    <w:rsid w:val="005063AD"/>
    <w:rsid w:val="005064F0"/>
    <w:rsid w:val="00506A78"/>
    <w:rsid w:val="00506A7F"/>
    <w:rsid w:val="00506A81"/>
    <w:rsid w:val="00507A14"/>
    <w:rsid w:val="00507F82"/>
    <w:rsid w:val="00510448"/>
    <w:rsid w:val="005105A6"/>
    <w:rsid w:val="0051095E"/>
    <w:rsid w:val="00510B8D"/>
    <w:rsid w:val="005118ED"/>
    <w:rsid w:val="00512844"/>
    <w:rsid w:val="00512ECD"/>
    <w:rsid w:val="00513A3D"/>
    <w:rsid w:val="00513D3C"/>
    <w:rsid w:val="00513F4B"/>
    <w:rsid w:val="00514545"/>
    <w:rsid w:val="00514A75"/>
    <w:rsid w:val="00514FE5"/>
    <w:rsid w:val="00515154"/>
    <w:rsid w:val="00515959"/>
    <w:rsid w:val="00515B6B"/>
    <w:rsid w:val="00515D3E"/>
    <w:rsid w:val="0051702B"/>
    <w:rsid w:val="0051725C"/>
    <w:rsid w:val="00517A14"/>
    <w:rsid w:val="00520042"/>
    <w:rsid w:val="00520229"/>
    <w:rsid w:val="0052052D"/>
    <w:rsid w:val="005211A5"/>
    <w:rsid w:val="0052136A"/>
    <w:rsid w:val="0052168B"/>
    <w:rsid w:val="00521769"/>
    <w:rsid w:val="00521A5F"/>
    <w:rsid w:val="00521D31"/>
    <w:rsid w:val="005231A3"/>
    <w:rsid w:val="0052331F"/>
    <w:rsid w:val="0052334D"/>
    <w:rsid w:val="005238AF"/>
    <w:rsid w:val="005239FE"/>
    <w:rsid w:val="005241CA"/>
    <w:rsid w:val="0052492E"/>
    <w:rsid w:val="00524964"/>
    <w:rsid w:val="00524DF7"/>
    <w:rsid w:val="0052510A"/>
    <w:rsid w:val="00526117"/>
    <w:rsid w:val="005261B5"/>
    <w:rsid w:val="0052670C"/>
    <w:rsid w:val="0052691A"/>
    <w:rsid w:val="00526D50"/>
    <w:rsid w:val="00527581"/>
    <w:rsid w:val="005275A0"/>
    <w:rsid w:val="005278E2"/>
    <w:rsid w:val="00530962"/>
    <w:rsid w:val="005309CF"/>
    <w:rsid w:val="00530CA2"/>
    <w:rsid w:val="00530F43"/>
    <w:rsid w:val="005310D8"/>
    <w:rsid w:val="00531487"/>
    <w:rsid w:val="005314CF"/>
    <w:rsid w:val="00531714"/>
    <w:rsid w:val="0053201B"/>
    <w:rsid w:val="00532024"/>
    <w:rsid w:val="005328E0"/>
    <w:rsid w:val="00532DF8"/>
    <w:rsid w:val="0053307D"/>
    <w:rsid w:val="00533100"/>
    <w:rsid w:val="0053351D"/>
    <w:rsid w:val="005336D9"/>
    <w:rsid w:val="00534C1D"/>
    <w:rsid w:val="00535C66"/>
    <w:rsid w:val="00535C71"/>
    <w:rsid w:val="00536198"/>
    <w:rsid w:val="00536231"/>
    <w:rsid w:val="005368D1"/>
    <w:rsid w:val="0053697E"/>
    <w:rsid w:val="00537778"/>
    <w:rsid w:val="00537C63"/>
    <w:rsid w:val="00537FCC"/>
    <w:rsid w:val="00540198"/>
    <w:rsid w:val="00540406"/>
    <w:rsid w:val="0054049A"/>
    <w:rsid w:val="0054055C"/>
    <w:rsid w:val="005405C2"/>
    <w:rsid w:val="005405D0"/>
    <w:rsid w:val="00540CF8"/>
    <w:rsid w:val="00541963"/>
    <w:rsid w:val="0054233D"/>
    <w:rsid w:val="005426CF"/>
    <w:rsid w:val="005431E6"/>
    <w:rsid w:val="00543274"/>
    <w:rsid w:val="00543BC8"/>
    <w:rsid w:val="00543CE7"/>
    <w:rsid w:val="005450FA"/>
    <w:rsid w:val="005459D5"/>
    <w:rsid w:val="00546319"/>
    <w:rsid w:val="00547686"/>
    <w:rsid w:val="005502C3"/>
    <w:rsid w:val="00550E3E"/>
    <w:rsid w:val="00550E4D"/>
    <w:rsid w:val="005511DA"/>
    <w:rsid w:val="005512F5"/>
    <w:rsid w:val="0055140A"/>
    <w:rsid w:val="005518C9"/>
    <w:rsid w:val="00551F44"/>
    <w:rsid w:val="00552C0D"/>
    <w:rsid w:val="00552CD3"/>
    <w:rsid w:val="005537F8"/>
    <w:rsid w:val="005538C9"/>
    <w:rsid w:val="00553BA3"/>
    <w:rsid w:val="005549CF"/>
    <w:rsid w:val="00554DCB"/>
    <w:rsid w:val="00554FB4"/>
    <w:rsid w:val="00555225"/>
    <w:rsid w:val="00555B37"/>
    <w:rsid w:val="00555C5A"/>
    <w:rsid w:val="00555D9D"/>
    <w:rsid w:val="00556275"/>
    <w:rsid w:val="00556AD1"/>
    <w:rsid w:val="00556DBD"/>
    <w:rsid w:val="00557719"/>
    <w:rsid w:val="00557B63"/>
    <w:rsid w:val="0056031E"/>
    <w:rsid w:val="00560E03"/>
    <w:rsid w:val="00560FA9"/>
    <w:rsid w:val="00560FFB"/>
    <w:rsid w:val="0056193E"/>
    <w:rsid w:val="0056196C"/>
    <w:rsid w:val="00562762"/>
    <w:rsid w:val="005627A9"/>
    <w:rsid w:val="00562816"/>
    <w:rsid w:val="00563BE5"/>
    <w:rsid w:val="00563DF6"/>
    <w:rsid w:val="00563F84"/>
    <w:rsid w:val="005640C5"/>
    <w:rsid w:val="005641B8"/>
    <w:rsid w:val="005641D6"/>
    <w:rsid w:val="005643A7"/>
    <w:rsid w:val="0056443C"/>
    <w:rsid w:val="005645BB"/>
    <w:rsid w:val="00564DA8"/>
    <w:rsid w:val="00564F28"/>
    <w:rsid w:val="00565270"/>
    <w:rsid w:val="00565537"/>
    <w:rsid w:val="005655AB"/>
    <w:rsid w:val="005655FC"/>
    <w:rsid w:val="005657AE"/>
    <w:rsid w:val="00566A41"/>
    <w:rsid w:val="00566BB1"/>
    <w:rsid w:val="00567072"/>
    <w:rsid w:val="00567085"/>
    <w:rsid w:val="005670D6"/>
    <w:rsid w:val="0056783E"/>
    <w:rsid w:val="005701CF"/>
    <w:rsid w:val="00570A7D"/>
    <w:rsid w:val="00570C7C"/>
    <w:rsid w:val="0057103B"/>
    <w:rsid w:val="005717C9"/>
    <w:rsid w:val="00572A4B"/>
    <w:rsid w:val="00572EF6"/>
    <w:rsid w:val="00572F81"/>
    <w:rsid w:val="0057319A"/>
    <w:rsid w:val="00573A50"/>
    <w:rsid w:val="00573CDD"/>
    <w:rsid w:val="00573E04"/>
    <w:rsid w:val="0057469A"/>
    <w:rsid w:val="005749ED"/>
    <w:rsid w:val="00574D30"/>
    <w:rsid w:val="0057525D"/>
    <w:rsid w:val="00575F3B"/>
    <w:rsid w:val="0057602D"/>
    <w:rsid w:val="00576817"/>
    <w:rsid w:val="005770DA"/>
    <w:rsid w:val="00577492"/>
    <w:rsid w:val="005774F4"/>
    <w:rsid w:val="005775DF"/>
    <w:rsid w:val="00577643"/>
    <w:rsid w:val="00577C8A"/>
    <w:rsid w:val="00577D5D"/>
    <w:rsid w:val="00577D61"/>
    <w:rsid w:val="00580373"/>
    <w:rsid w:val="005808DD"/>
    <w:rsid w:val="00581532"/>
    <w:rsid w:val="00581A4C"/>
    <w:rsid w:val="00581B69"/>
    <w:rsid w:val="00582078"/>
    <w:rsid w:val="00582B78"/>
    <w:rsid w:val="00582BAB"/>
    <w:rsid w:val="00582CC5"/>
    <w:rsid w:val="00583016"/>
    <w:rsid w:val="00583632"/>
    <w:rsid w:val="00583A5F"/>
    <w:rsid w:val="005847A8"/>
    <w:rsid w:val="005847C2"/>
    <w:rsid w:val="005849FB"/>
    <w:rsid w:val="00585429"/>
    <w:rsid w:val="00585619"/>
    <w:rsid w:val="005858B8"/>
    <w:rsid w:val="00585B6D"/>
    <w:rsid w:val="0058644D"/>
    <w:rsid w:val="0058664B"/>
    <w:rsid w:val="0058670F"/>
    <w:rsid w:val="00586A30"/>
    <w:rsid w:val="00586B5B"/>
    <w:rsid w:val="005874C7"/>
    <w:rsid w:val="005900B7"/>
    <w:rsid w:val="00590203"/>
    <w:rsid w:val="0059045E"/>
    <w:rsid w:val="00590B31"/>
    <w:rsid w:val="00590C8D"/>
    <w:rsid w:val="00590E6A"/>
    <w:rsid w:val="00590F76"/>
    <w:rsid w:val="00591894"/>
    <w:rsid w:val="00591E20"/>
    <w:rsid w:val="00592262"/>
    <w:rsid w:val="005928B0"/>
    <w:rsid w:val="00593960"/>
    <w:rsid w:val="005939B5"/>
    <w:rsid w:val="00593A2E"/>
    <w:rsid w:val="00593FD7"/>
    <w:rsid w:val="005941BC"/>
    <w:rsid w:val="00594380"/>
    <w:rsid w:val="00594F9C"/>
    <w:rsid w:val="00595243"/>
    <w:rsid w:val="005958C1"/>
    <w:rsid w:val="00595970"/>
    <w:rsid w:val="00595F63"/>
    <w:rsid w:val="00596363"/>
    <w:rsid w:val="005965EA"/>
    <w:rsid w:val="005966D7"/>
    <w:rsid w:val="005967A4"/>
    <w:rsid w:val="00596B4E"/>
    <w:rsid w:val="005970FB"/>
    <w:rsid w:val="0059713E"/>
    <w:rsid w:val="00597423"/>
    <w:rsid w:val="005977A1"/>
    <w:rsid w:val="00597E42"/>
    <w:rsid w:val="00597F93"/>
    <w:rsid w:val="005A0296"/>
    <w:rsid w:val="005A0727"/>
    <w:rsid w:val="005A13F9"/>
    <w:rsid w:val="005A1689"/>
    <w:rsid w:val="005A180B"/>
    <w:rsid w:val="005A190A"/>
    <w:rsid w:val="005A24B7"/>
    <w:rsid w:val="005A2FBF"/>
    <w:rsid w:val="005A317E"/>
    <w:rsid w:val="005A36F1"/>
    <w:rsid w:val="005A39FF"/>
    <w:rsid w:val="005A4305"/>
    <w:rsid w:val="005A46BC"/>
    <w:rsid w:val="005A4920"/>
    <w:rsid w:val="005A497E"/>
    <w:rsid w:val="005A4CFD"/>
    <w:rsid w:val="005A4D46"/>
    <w:rsid w:val="005A5340"/>
    <w:rsid w:val="005A56F4"/>
    <w:rsid w:val="005A581C"/>
    <w:rsid w:val="005A5887"/>
    <w:rsid w:val="005A5A5F"/>
    <w:rsid w:val="005A5C38"/>
    <w:rsid w:val="005A6019"/>
    <w:rsid w:val="005A6100"/>
    <w:rsid w:val="005A66D7"/>
    <w:rsid w:val="005A6AE5"/>
    <w:rsid w:val="005A6E9F"/>
    <w:rsid w:val="005A71D4"/>
    <w:rsid w:val="005A7295"/>
    <w:rsid w:val="005A7510"/>
    <w:rsid w:val="005B0916"/>
    <w:rsid w:val="005B09BB"/>
    <w:rsid w:val="005B0B71"/>
    <w:rsid w:val="005B0C10"/>
    <w:rsid w:val="005B1302"/>
    <w:rsid w:val="005B1325"/>
    <w:rsid w:val="005B27B3"/>
    <w:rsid w:val="005B2848"/>
    <w:rsid w:val="005B2C92"/>
    <w:rsid w:val="005B2D38"/>
    <w:rsid w:val="005B3453"/>
    <w:rsid w:val="005B3CEE"/>
    <w:rsid w:val="005B4187"/>
    <w:rsid w:val="005B4276"/>
    <w:rsid w:val="005B4299"/>
    <w:rsid w:val="005B4382"/>
    <w:rsid w:val="005B46B4"/>
    <w:rsid w:val="005B48B5"/>
    <w:rsid w:val="005B4BE4"/>
    <w:rsid w:val="005B4DFF"/>
    <w:rsid w:val="005B4FC3"/>
    <w:rsid w:val="005B50D2"/>
    <w:rsid w:val="005B5E2A"/>
    <w:rsid w:val="005B649F"/>
    <w:rsid w:val="005B663B"/>
    <w:rsid w:val="005B6ABF"/>
    <w:rsid w:val="005B74E1"/>
    <w:rsid w:val="005B771E"/>
    <w:rsid w:val="005B77F1"/>
    <w:rsid w:val="005B7EE8"/>
    <w:rsid w:val="005C0E60"/>
    <w:rsid w:val="005C118C"/>
    <w:rsid w:val="005C1D69"/>
    <w:rsid w:val="005C2521"/>
    <w:rsid w:val="005C261D"/>
    <w:rsid w:val="005C2D15"/>
    <w:rsid w:val="005C2DED"/>
    <w:rsid w:val="005C30F1"/>
    <w:rsid w:val="005C33C3"/>
    <w:rsid w:val="005C3C5A"/>
    <w:rsid w:val="005C4151"/>
    <w:rsid w:val="005C493A"/>
    <w:rsid w:val="005C4D7C"/>
    <w:rsid w:val="005C4E1F"/>
    <w:rsid w:val="005C539C"/>
    <w:rsid w:val="005C5709"/>
    <w:rsid w:val="005C5E6E"/>
    <w:rsid w:val="005C661B"/>
    <w:rsid w:val="005C688E"/>
    <w:rsid w:val="005C6D91"/>
    <w:rsid w:val="005C7126"/>
    <w:rsid w:val="005C71C0"/>
    <w:rsid w:val="005C7225"/>
    <w:rsid w:val="005C7872"/>
    <w:rsid w:val="005D0A8E"/>
    <w:rsid w:val="005D0ACD"/>
    <w:rsid w:val="005D0CE3"/>
    <w:rsid w:val="005D1676"/>
    <w:rsid w:val="005D17FB"/>
    <w:rsid w:val="005D193B"/>
    <w:rsid w:val="005D2288"/>
    <w:rsid w:val="005D24C0"/>
    <w:rsid w:val="005D2B8F"/>
    <w:rsid w:val="005D2BCB"/>
    <w:rsid w:val="005D2C7C"/>
    <w:rsid w:val="005D2E80"/>
    <w:rsid w:val="005D3155"/>
    <w:rsid w:val="005D31B1"/>
    <w:rsid w:val="005D3434"/>
    <w:rsid w:val="005D39C4"/>
    <w:rsid w:val="005D3AED"/>
    <w:rsid w:val="005D3CA6"/>
    <w:rsid w:val="005D4D40"/>
    <w:rsid w:val="005D5206"/>
    <w:rsid w:val="005D5346"/>
    <w:rsid w:val="005D53D9"/>
    <w:rsid w:val="005D56F2"/>
    <w:rsid w:val="005D5720"/>
    <w:rsid w:val="005D5833"/>
    <w:rsid w:val="005D5DC0"/>
    <w:rsid w:val="005D61F4"/>
    <w:rsid w:val="005D6616"/>
    <w:rsid w:val="005D6929"/>
    <w:rsid w:val="005D6B37"/>
    <w:rsid w:val="005D6BDE"/>
    <w:rsid w:val="005D6D56"/>
    <w:rsid w:val="005D7449"/>
    <w:rsid w:val="005D7B3E"/>
    <w:rsid w:val="005D7BBB"/>
    <w:rsid w:val="005E02DE"/>
    <w:rsid w:val="005E1748"/>
    <w:rsid w:val="005E1B58"/>
    <w:rsid w:val="005E1CF5"/>
    <w:rsid w:val="005E1DBF"/>
    <w:rsid w:val="005E2303"/>
    <w:rsid w:val="005E2512"/>
    <w:rsid w:val="005E27C1"/>
    <w:rsid w:val="005E29DB"/>
    <w:rsid w:val="005E2EA7"/>
    <w:rsid w:val="005E39AA"/>
    <w:rsid w:val="005E3A9E"/>
    <w:rsid w:val="005E3AD0"/>
    <w:rsid w:val="005E42AA"/>
    <w:rsid w:val="005E4343"/>
    <w:rsid w:val="005E485B"/>
    <w:rsid w:val="005E4F3C"/>
    <w:rsid w:val="005E5865"/>
    <w:rsid w:val="005E5D5D"/>
    <w:rsid w:val="005E5E5F"/>
    <w:rsid w:val="005E6D3B"/>
    <w:rsid w:val="005E728A"/>
    <w:rsid w:val="005E7730"/>
    <w:rsid w:val="005E79BE"/>
    <w:rsid w:val="005E7F5A"/>
    <w:rsid w:val="005F05D5"/>
    <w:rsid w:val="005F0731"/>
    <w:rsid w:val="005F0966"/>
    <w:rsid w:val="005F0BFF"/>
    <w:rsid w:val="005F0D5E"/>
    <w:rsid w:val="005F1000"/>
    <w:rsid w:val="005F1B98"/>
    <w:rsid w:val="005F1DA7"/>
    <w:rsid w:val="005F1F05"/>
    <w:rsid w:val="005F20C9"/>
    <w:rsid w:val="005F21C4"/>
    <w:rsid w:val="005F22AA"/>
    <w:rsid w:val="005F251F"/>
    <w:rsid w:val="005F2878"/>
    <w:rsid w:val="005F31A8"/>
    <w:rsid w:val="005F31E7"/>
    <w:rsid w:val="005F369A"/>
    <w:rsid w:val="005F39A8"/>
    <w:rsid w:val="005F4A72"/>
    <w:rsid w:val="005F4D31"/>
    <w:rsid w:val="005F4F61"/>
    <w:rsid w:val="005F5D2A"/>
    <w:rsid w:val="005F5F1F"/>
    <w:rsid w:val="005F5FF0"/>
    <w:rsid w:val="005F6109"/>
    <w:rsid w:val="005F69D2"/>
    <w:rsid w:val="005F6BF5"/>
    <w:rsid w:val="005F737B"/>
    <w:rsid w:val="005F74D5"/>
    <w:rsid w:val="005F7DD3"/>
    <w:rsid w:val="00600409"/>
    <w:rsid w:val="00600A6C"/>
    <w:rsid w:val="00601033"/>
    <w:rsid w:val="00601209"/>
    <w:rsid w:val="00601290"/>
    <w:rsid w:val="006014C1"/>
    <w:rsid w:val="006015D1"/>
    <w:rsid w:val="00601AD9"/>
    <w:rsid w:val="00601DBF"/>
    <w:rsid w:val="00601DF7"/>
    <w:rsid w:val="00601FDC"/>
    <w:rsid w:val="0060216A"/>
    <w:rsid w:val="00602399"/>
    <w:rsid w:val="006028E0"/>
    <w:rsid w:val="00602B46"/>
    <w:rsid w:val="0060309A"/>
    <w:rsid w:val="00603325"/>
    <w:rsid w:val="00603A14"/>
    <w:rsid w:val="00603C4E"/>
    <w:rsid w:val="00603E1E"/>
    <w:rsid w:val="00604F8B"/>
    <w:rsid w:val="006053A7"/>
    <w:rsid w:val="006054A5"/>
    <w:rsid w:val="006059AB"/>
    <w:rsid w:val="00605AF0"/>
    <w:rsid w:val="00605D3C"/>
    <w:rsid w:val="00606378"/>
    <w:rsid w:val="00606440"/>
    <w:rsid w:val="00606DD3"/>
    <w:rsid w:val="00606E77"/>
    <w:rsid w:val="00607537"/>
    <w:rsid w:val="006104D7"/>
    <w:rsid w:val="00610BDD"/>
    <w:rsid w:val="00610F41"/>
    <w:rsid w:val="006117E7"/>
    <w:rsid w:val="00611992"/>
    <w:rsid w:val="00611B9F"/>
    <w:rsid w:val="00611C69"/>
    <w:rsid w:val="00612829"/>
    <w:rsid w:val="00612D5C"/>
    <w:rsid w:val="00613672"/>
    <w:rsid w:val="00613D43"/>
    <w:rsid w:val="0061405A"/>
    <w:rsid w:val="00614156"/>
    <w:rsid w:val="0061423E"/>
    <w:rsid w:val="006142A2"/>
    <w:rsid w:val="0061498A"/>
    <w:rsid w:val="00614D49"/>
    <w:rsid w:val="00614DA9"/>
    <w:rsid w:val="00615AA0"/>
    <w:rsid w:val="00615FF3"/>
    <w:rsid w:val="00616B41"/>
    <w:rsid w:val="00617135"/>
    <w:rsid w:val="0061799C"/>
    <w:rsid w:val="00617BB1"/>
    <w:rsid w:val="00617D29"/>
    <w:rsid w:val="00620EF4"/>
    <w:rsid w:val="006211BE"/>
    <w:rsid w:val="006212D4"/>
    <w:rsid w:val="006213A5"/>
    <w:rsid w:val="0062160F"/>
    <w:rsid w:val="00621ADA"/>
    <w:rsid w:val="006220BF"/>
    <w:rsid w:val="00622509"/>
    <w:rsid w:val="006228F4"/>
    <w:rsid w:val="006230CC"/>
    <w:rsid w:val="0062335A"/>
    <w:rsid w:val="006239BC"/>
    <w:rsid w:val="0062403A"/>
    <w:rsid w:val="0062445D"/>
    <w:rsid w:val="0062453A"/>
    <w:rsid w:val="006245D6"/>
    <w:rsid w:val="006247A0"/>
    <w:rsid w:val="0062499A"/>
    <w:rsid w:val="0062542D"/>
    <w:rsid w:val="0062588F"/>
    <w:rsid w:val="00625B5B"/>
    <w:rsid w:val="00625C51"/>
    <w:rsid w:val="006262F2"/>
    <w:rsid w:val="006267C5"/>
    <w:rsid w:val="00626BA5"/>
    <w:rsid w:val="006270E7"/>
    <w:rsid w:val="00627261"/>
    <w:rsid w:val="00627283"/>
    <w:rsid w:val="00627E0B"/>
    <w:rsid w:val="00627E98"/>
    <w:rsid w:val="00627ED6"/>
    <w:rsid w:val="00627F77"/>
    <w:rsid w:val="00630524"/>
    <w:rsid w:val="00630961"/>
    <w:rsid w:val="00630D91"/>
    <w:rsid w:val="00631F07"/>
    <w:rsid w:val="006322A7"/>
    <w:rsid w:val="0063297F"/>
    <w:rsid w:val="006331ED"/>
    <w:rsid w:val="00633355"/>
    <w:rsid w:val="00633D41"/>
    <w:rsid w:val="00633F0E"/>
    <w:rsid w:val="0063480B"/>
    <w:rsid w:val="006349A3"/>
    <w:rsid w:val="00634C9F"/>
    <w:rsid w:val="006354DA"/>
    <w:rsid w:val="00635597"/>
    <w:rsid w:val="00635899"/>
    <w:rsid w:val="00635C87"/>
    <w:rsid w:val="00635D40"/>
    <w:rsid w:val="00636B54"/>
    <w:rsid w:val="00636CF6"/>
    <w:rsid w:val="006372A5"/>
    <w:rsid w:val="0063779F"/>
    <w:rsid w:val="00640505"/>
    <w:rsid w:val="006407A2"/>
    <w:rsid w:val="00640E74"/>
    <w:rsid w:val="006419B9"/>
    <w:rsid w:val="006425C8"/>
    <w:rsid w:val="00642739"/>
    <w:rsid w:val="00642E0D"/>
    <w:rsid w:val="0064302A"/>
    <w:rsid w:val="00643236"/>
    <w:rsid w:val="006436B8"/>
    <w:rsid w:val="00643972"/>
    <w:rsid w:val="00643D98"/>
    <w:rsid w:val="00643E7F"/>
    <w:rsid w:val="00643EB9"/>
    <w:rsid w:val="00643F8C"/>
    <w:rsid w:val="00644124"/>
    <w:rsid w:val="006441BE"/>
    <w:rsid w:val="0064447E"/>
    <w:rsid w:val="00644644"/>
    <w:rsid w:val="00644859"/>
    <w:rsid w:val="00644CEF"/>
    <w:rsid w:val="00644E90"/>
    <w:rsid w:val="0064512F"/>
    <w:rsid w:val="0064531C"/>
    <w:rsid w:val="00645532"/>
    <w:rsid w:val="006458C0"/>
    <w:rsid w:val="00645960"/>
    <w:rsid w:val="00645BF6"/>
    <w:rsid w:val="00646860"/>
    <w:rsid w:val="00646A67"/>
    <w:rsid w:val="00647E8C"/>
    <w:rsid w:val="00647E8E"/>
    <w:rsid w:val="00650404"/>
    <w:rsid w:val="00650838"/>
    <w:rsid w:val="0065130B"/>
    <w:rsid w:val="006513BD"/>
    <w:rsid w:val="00651AE7"/>
    <w:rsid w:val="00651D4D"/>
    <w:rsid w:val="00651F40"/>
    <w:rsid w:val="00652017"/>
    <w:rsid w:val="00652068"/>
    <w:rsid w:val="00653449"/>
    <w:rsid w:val="006537D0"/>
    <w:rsid w:val="00653B8C"/>
    <w:rsid w:val="00653CBD"/>
    <w:rsid w:val="00654085"/>
    <w:rsid w:val="00654139"/>
    <w:rsid w:val="0065426E"/>
    <w:rsid w:val="0065438B"/>
    <w:rsid w:val="00655253"/>
    <w:rsid w:val="00655273"/>
    <w:rsid w:val="00655372"/>
    <w:rsid w:val="006555B9"/>
    <w:rsid w:val="00655BF6"/>
    <w:rsid w:val="00656215"/>
    <w:rsid w:val="006563D1"/>
    <w:rsid w:val="006565E1"/>
    <w:rsid w:val="006566D7"/>
    <w:rsid w:val="00656D59"/>
    <w:rsid w:val="00656DC0"/>
    <w:rsid w:val="00657C89"/>
    <w:rsid w:val="00657CFF"/>
    <w:rsid w:val="006602CA"/>
    <w:rsid w:val="00660B04"/>
    <w:rsid w:val="00661168"/>
    <w:rsid w:val="006613A9"/>
    <w:rsid w:val="00661700"/>
    <w:rsid w:val="006618B7"/>
    <w:rsid w:val="00661BD4"/>
    <w:rsid w:val="006626E6"/>
    <w:rsid w:val="006629D6"/>
    <w:rsid w:val="00662F88"/>
    <w:rsid w:val="00663266"/>
    <w:rsid w:val="0066361C"/>
    <w:rsid w:val="0066364C"/>
    <w:rsid w:val="00663758"/>
    <w:rsid w:val="00663B3B"/>
    <w:rsid w:val="00664103"/>
    <w:rsid w:val="006645A4"/>
    <w:rsid w:val="006649D1"/>
    <w:rsid w:val="0066529F"/>
    <w:rsid w:val="006655DD"/>
    <w:rsid w:val="006657C6"/>
    <w:rsid w:val="00665D0E"/>
    <w:rsid w:val="00666B30"/>
    <w:rsid w:val="00666BA6"/>
    <w:rsid w:val="00666F5D"/>
    <w:rsid w:val="0066736C"/>
    <w:rsid w:val="00670ABD"/>
    <w:rsid w:val="00670CDA"/>
    <w:rsid w:val="00670D14"/>
    <w:rsid w:val="00671EAB"/>
    <w:rsid w:val="00671F36"/>
    <w:rsid w:val="00672A64"/>
    <w:rsid w:val="00672FE4"/>
    <w:rsid w:val="0067317E"/>
    <w:rsid w:val="00673358"/>
    <w:rsid w:val="00673460"/>
    <w:rsid w:val="006734F1"/>
    <w:rsid w:val="00673A66"/>
    <w:rsid w:val="00673DB4"/>
    <w:rsid w:val="00673EDD"/>
    <w:rsid w:val="0067429F"/>
    <w:rsid w:val="0067487B"/>
    <w:rsid w:val="006749B8"/>
    <w:rsid w:val="00674C99"/>
    <w:rsid w:val="00674D2A"/>
    <w:rsid w:val="0067511C"/>
    <w:rsid w:val="0067572B"/>
    <w:rsid w:val="0067575B"/>
    <w:rsid w:val="00675E22"/>
    <w:rsid w:val="00675F5F"/>
    <w:rsid w:val="00676562"/>
    <w:rsid w:val="006767CD"/>
    <w:rsid w:val="006768C7"/>
    <w:rsid w:val="00676F95"/>
    <w:rsid w:val="00677176"/>
    <w:rsid w:val="00677A30"/>
    <w:rsid w:val="006807B1"/>
    <w:rsid w:val="00680B62"/>
    <w:rsid w:val="00681058"/>
    <w:rsid w:val="0068124F"/>
    <w:rsid w:val="00681482"/>
    <w:rsid w:val="00681715"/>
    <w:rsid w:val="00681744"/>
    <w:rsid w:val="0068179F"/>
    <w:rsid w:val="00682445"/>
    <w:rsid w:val="006826D4"/>
    <w:rsid w:val="0068284C"/>
    <w:rsid w:val="0068287C"/>
    <w:rsid w:val="00682C2F"/>
    <w:rsid w:val="00682EC3"/>
    <w:rsid w:val="0068337E"/>
    <w:rsid w:val="006833F3"/>
    <w:rsid w:val="00683E3E"/>
    <w:rsid w:val="00684017"/>
    <w:rsid w:val="0068475A"/>
    <w:rsid w:val="006848E3"/>
    <w:rsid w:val="00684B1F"/>
    <w:rsid w:val="00684C01"/>
    <w:rsid w:val="00685039"/>
    <w:rsid w:val="0068523F"/>
    <w:rsid w:val="006857CD"/>
    <w:rsid w:val="006868C6"/>
    <w:rsid w:val="006869F9"/>
    <w:rsid w:val="00686C48"/>
    <w:rsid w:val="00687D7A"/>
    <w:rsid w:val="00690CA4"/>
    <w:rsid w:val="00690CB0"/>
    <w:rsid w:val="00690DD8"/>
    <w:rsid w:val="00691180"/>
    <w:rsid w:val="00692666"/>
    <w:rsid w:val="00692B29"/>
    <w:rsid w:val="00692FA5"/>
    <w:rsid w:val="00693058"/>
    <w:rsid w:val="006931B5"/>
    <w:rsid w:val="0069340B"/>
    <w:rsid w:val="006936F7"/>
    <w:rsid w:val="006939C3"/>
    <w:rsid w:val="00693AFA"/>
    <w:rsid w:val="00693F2F"/>
    <w:rsid w:val="0069426E"/>
    <w:rsid w:val="00694479"/>
    <w:rsid w:val="006947A5"/>
    <w:rsid w:val="00694D03"/>
    <w:rsid w:val="00694D4C"/>
    <w:rsid w:val="00694DBD"/>
    <w:rsid w:val="006957C3"/>
    <w:rsid w:val="00695CD7"/>
    <w:rsid w:val="00695D97"/>
    <w:rsid w:val="00695F6D"/>
    <w:rsid w:val="006961D7"/>
    <w:rsid w:val="006962DA"/>
    <w:rsid w:val="006964DB"/>
    <w:rsid w:val="00696590"/>
    <w:rsid w:val="0069661D"/>
    <w:rsid w:val="00696680"/>
    <w:rsid w:val="006968D1"/>
    <w:rsid w:val="00696FF7"/>
    <w:rsid w:val="00697012"/>
    <w:rsid w:val="00697112"/>
    <w:rsid w:val="00697D2F"/>
    <w:rsid w:val="006A0DAA"/>
    <w:rsid w:val="006A17A8"/>
    <w:rsid w:val="006A197C"/>
    <w:rsid w:val="006A1D05"/>
    <w:rsid w:val="006A1D8C"/>
    <w:rsid w:val="006A2036"/>
    <w:rsid w:val="006A20FA"/>
    <w:rsid w:val="006A25ED"/>
    <w:rsid w:val="006A271E"/>
    <w:rsid w:val="006A3365"/>
    <w:rsid w:val="006A420F"/>
    <w:rsid w:val="006A45B5"/>
    <w:rsid w:val="006A4FE0"/>
    <w:rsid w:val="006A5016"/>
    <w:rsid w:val="006A54C9"/>
    <w:rsid w:val="006A5D82"/>
    <w:rsid w:val="006A63C4"/>
    <w:rsid w:val="006A6415"/>
    <w:rsid w:val="006A685E"/>
    <w:rsid w:val="006A6D91"/>
    <w:rsid w:val="006A6EC7"/>
    <w:rsid w:val="006A707E"/>
    <w:rsid w:val="006A70B2"/>
    <w:rsid w:val="006A754F"/>
    <w:rsid w:val="006A7627"/>
    <w:rsid w:val="006A7832"/>
    <w:rsid w:val="006A798A"/>
    <w:rsid w:val="006A7EE6"/>
    <w:rsid w:val="006A7F80"/>
    <w:rsid w:val="006A7FFD"/>
    <w:rsid w:val="006B03F4"/>
    <w:rsid w:val="006B0475"/>
    <w:rsid w:val="006B0DBD"/>
    <w:rsid w:val="006B139C"/>
    <w:rsid w:val="006B1D8A"/>
    <w:rsid w:val="006B2AE4"/>
    <w:rsid w:val="006B2BC5"/>
    <w:rsid w:val="006B2BFF"/>
    <w:rsid w:val="006B2E99"/>
    <w:rsid w:val="006B305A"/>
    <w:rsid w:val="006B3256"/>
    <w:rsid w:val="006B396D"/>
    <w:rsid w:val="006B43C3"/>
    <w:rsid w:val="006B4C8C"/>
    <w:rsid w:val="006B4D9B"/>
    <w:rsid w:val="006B5464"/>
    <w:rsid w:val="006B5E11"/>
    <w:rsid w:val="006B61DB"/>
    <w:rsid w:val="006B6C46"/>
    <w:rsid w:val="006B6E12"/>
    <w:rsid w:val="006B6FB4"/>
    <w:rsid w:val="006B73F4"/>
    <w:rsid w:val="006B782B"/>
    <w:rsid w:val="006B792A"/>
    <w:rsid w:val="006B7F30"/>
    <w:rsid w:val="006C031A"/>
    <w:rsid w:val="006C0827"/>
    <w:rsid w:val="006C09A7"/>
    <w:rsid w:val="006C0A5F"/>
    <w:rsid w:val="006C0A67"/>
    <w:rsid w:val="006C0FC5"/>
    <w:rsid w:val="006C1242"/>
    <w:rsid w:val="006C1800"/>
    <w:rsid w:val="006C1BFC"/>
    <w:rsid w:val="006C1C31"/>
    <w:rsid w:val="006C28D5"/>
    <w:rsid w:val="006C29A3"/>
    <w:rsid w:val="006C2B36"/>
    <w:rsid w:val="006C3162"/>
    <w:rsid w:val="006C35E6"/>
    <w:rsid w:val="006C3A87"/>
    <w:rsid w:val="006C3B71"/>
    <w:rsid w:val="006C4EDB"/>
    <w:rsid w:val="006C4F33"/>
    <w:rsid w:val="006C54EC"/>
    <w:rsid w:val="006C56F5"/>
    <w:rsid w:val="006C591A"/>
    <w:rsid w:val="006C5C2F"/>
    <w:rsid w:val="006C5E15"/>
    <w:rsid w:val="006C5FFD"/>
    <w:rsid w:val="006C6693"/>
    <w:rsid w:val="006C7058"/>
    <w:rsid w:val="006C73D7"/>
    <w:rsid w:val="006C7673"/>
    <w:rsid w:val="006C77FB"/>
    <w:rsid w:val="006C7959"/>
    <w:rsid w:val="006C7B69"/>
    <w:rsid w:val="006C7FDD"/>
    <w:rsid w:val="006D06D3"/>
    <w:rsid w:val="006D0906"/>
    <w:rsid w:val="006D0932"/>
    <w:rsid w:val="006D0B36"/>
    <w:rsid w:val="006D0EC9"/>
    <w:rsid w:val="006D14B4"/>
    <w:rsid w:val="006D165E"/>
    <w:rsid w:val="006D1D6C"/>
    <w:rsid w:val="006D246C"/>
    <w:rsid w:val="006D2CDB"/>
    <w:rsid w:val="006D2D88"/>
    <w:rsid w:val="006D2DF3"/>
    <w:rsid w:val="006D300F"/>
    <w:rsid w:val="006D301B"/>
    <w:rsid w:val="006D3CDE"/>
    <w:rsid w:val="006D3E0B"/>
    <w:rsid w:val="006D3E56"/>
    <w:rsid w:val="006D4383"/>
    <w:rsid w:val="006D49C9"/>
    <w:rsid w:val="006D49DF"/>
    <w:rsid w:val="006D4ABD"/>
    <w:rsid w:val="006D4C2B"/>
    <w:rsid w:val="006D4CB6"/>
    <w:rsid w:val="006D4EBF"/>
    <w:rsid w:val="006D50A1"/>
    <w:rsid w:val="006D5104"/>
    <w:rsid w:val="006D561D"/>
    <w:rsid w:val="006D5694"/>
    <w:rsid w:val="006D58E6"/>
    <w:rsid w:val="006D58E7"/>
    <w:rsid w:val="006D594B"/>
    <w:rsid w:val="006D6B66"/>
    <w:rsid w:val="006D6C7B"/>
    <w:rsid w:val="006D6EA8"/>
    <w:rsid w:val="006D7035"/>
    <w:rsid w:val="006D7108"/>
    <w:rsid w:val="006D7333"/>
    <w:rsid w:val="006E0169"/>
    <w:rsid w:val="006E0A41"/>
    <w:rsid w:val="006E0FC5"/>
    <w:rsid w:val="006E16C7"/>
    <w:rsid w:val="006E1748"/>
    <w:rsid w:val="006E182E"/>
    <w:rsid w:val="006E1CFF"/>
    <w:rsid w:val="006E2D50"/>
    <w:rsid w:val="006E39FA"/>
    <w:rsid w:val="006E3F4A"/>
    <w:rsid w:val="006E3F98"/>
    <w:rsid w:val="006E45D9"/>
    <w:rsid w:val="006E4F26"/>
    <w:rsid w:val="006E590F"/>
    <w:rsid w:val="006E64D7"/>
    <w:rsid w:val="006E65D7"/>
    <w:rsid w:val="006E6BBF"/>
    <w:rsid w:val="006E6E02"/>
    <w:rsid w:val="006E6F88"/>
    <w:rsid w:val="006E7DA3"/>
    <w:rsid w:val="006F036F"/>
    <w:rsid w:val="006F15C3"/>
    <w:rsid w:val="006F19E6"/>
    <w:rsid w:val="006F1A02"/>
    <w:rsid w:val="006F20D1"/>
    <w:rsid w:val="006F2566"/>
    <w:rsid w:val="006F27D2"/>
    <w:rsid w:val="006F3244"/>
    <w:rsid w:val="006F3590"/>
    <w:rsid w:val="006F365B"/>
    <w:rsid w:val="006F3D60"/>
    <w:rsid w:val="006F3FC4"/>
    <w:rsid w:val="006F4B4B"/>
    <w:rsid w:val="006F4FF0"/>
    <w:rsid w:val="006F5242"/>
    <w:rsid w:val="006F5CB9"/>
    <w:rsid w:val="006F5DFF"/>
    <w:rsid w:val="006F61AB"/>
    <w:rsid w:val="006F6303"/>
    <w:rsid w:val="006F6B04"/>
    <w:rsid w:val="006F6FB7"/>
    <w:rsid w:val="006F76B5"/>
    <w:rsid w:val="006F7808"/>
    <w:rsid w:val="006F7F97"/>
    <w:rsid w:val="006F7FC2"/>
    <w:rsid w:val="006F7FD7"/>
    <w:rsid w:val="007005FD"/>
    <w:rsid w:val="00700762"/>
    <w:rsid w:val="00700935"/>
    <w:rsid w:val="00700ECB"/>
    <w:rsid w:val="0070113A"/>
    <w:rsid w:val="0070287D"/>
    <w:rsid w:val="00702BD6"/>
    <w:rsid w:val="00702DD6"/>
    <w:rsid w:val="007030B9"/>
    <w:rsid w:val="00703172"/>
    <w:rsid w:val="0070364B"/>
    <w:rsid w:val="00703946"/>
    <w:rsid w:val="00703BC1"/>
    <w:rsid w:val="00703D4A"/>
    <w:rsid w:val="00703F27"/>
    <w:rsid w:val="00704097"/>
    <w:rsid w:val="007043F0"/>
    <w:rsid w:val="007045FB"/>
    <w:rsid w:val="00704646"/>
    <w:rsid w:val="00704667"/>
    <w:rsid w:val="00704819"/>
    <w:rsid w:val="00704A25"/>
    <w:rsid w:val="00704C71"/>
    <w:rsid w:val="0070578F"/>
    <w:rsid w:val="00705D10"/>
    <w:rsid w:val="0070626F"/>
    <w:rsid w:val="0070650E"/>
    <w:rsid w:val="0070660F"/>
    <w:rsid w:val="0070740C"/>
    <w:rsid w:val="0070762C"/>
    <w:rsid w:val="0070787D"/>
    <w:rsid w:val="00707CE9"/>
    <w:rsid w:val="00707E17"/>
    <w:rsid w:val="00707FCA"/>
    <w:rsid w:val="00710008"/>
    <w:rsid w:val="0071064F"/>
    <w:rsid w:val="00710A6A"/>
    <w:rsid w:val="00710CC7"/>
    <w:rsid w:val="00710D49"/>
    <w:rsid w:val="00711360"/>
    <w:rsid w:val="007114C1"/>
    <w:rsid w:val="00711963"/>
    <w:rsid w:val="00711D3E"/>
    <w:rsid w:val="0071224D"/>
    <w:rsid w:val="00712B28"/>
    <w:rsid w:val="00712E01"/>
    <w:rsid w:val="00712E21"/>
    <w:rsid w:val="007132B9"/>
    <w:rsid w:val="00713924"/>
    <w:rsid w:val="0071428C"/>
    <w:rsid w:val="0071496C"/>
    <w:rsid w:val="00714B35"/>
    <w:rsid w:val="00714DC3"/>
    <w:rsid w:val="00714F23"/>
    <w:rsid w:val="00716677"/>
    <w:rsid w:val="007168BC"/>
    <w:rsid w:val="00716C31"/>
    <w:rsid w:val="00717103"/>
    <w:rsid w:val="0071715B"/>
    <w:rsid w:val="00717305"/>
    <w:rsid w:val="0071750B"/>
    <w:rsid w:val="00717C2B"/>
    <w:rsid w:val="0072042B"/>
    <w:rsid w:val="00720618"/>
    <w:rsid w:val="0072073F"/>
    <w:rsid w:val="00721356"/>
    <w:rsid w:val="0072138A"/>
    <w:rsid w:val="00721C14"/>
    <w:rsid w:val="00722291"/>
    <w:rsid w:val="007223F0"/>
    <w:rsid w:val="00722406"/>
    <w:rsid w:val="0072258E"/>
    <w:rsid w:val="00723087"/>
    <w:rsid w:val="00723251"/>
    <w:rsid w:val="00723988"/>
    <w:rsid w:val="00723C66"/>
    <w:rsid w:val="00723F4B"/>
    <w:rsid w:val="00724CD9"/>
    <w:rsid w:val="00724FA2"/>
    <w:rsid w:val="00724FF6"/>
    <w:rsid w:val="007250CE"/>
    <w:rsid w:val="007253D9"/>
    <w:rsid w:val="007254D7"/>
    <w:rsid w:val="00725E87"/>
    <w:rsid w:val="00725F96"/>
    <w:rsid w:val="007261A4"/>
    <w:rsid w:val="00726B9A"/>
    <w:rsid w:val="00726F70"/>
    <w:rsid w:val="00727055"/>
    <w:rsid w:val="007272F4"/>
    <w:rsid w:val="007275A4"/>
    <w:rsid w:val="00727646"/>
    <w:rsid w:val="0072777D"/>
    <w:rsid w:val="007277E3"/>
    <w:rsid w:val="0073025F"/>
    <w:rsid w:val="00730DAD"/>
    <w:rsid w:val="00730EF6"/>
    <w:rsid w:val="00731CEB"/>
    <w:rsid w:val="00732421"/>
    <w:rsid w:val="0073260E"/>
    <w:rsid w:val="007333FA"/>
    <w:rsid w:val="00733B6C"/>
    <w:rsid w:val="00733D9A"/>
    <w:rsid w:val="00734751"/>
    <w:rsid w:val="00734D46"/>
    <w:rsid w:val="00734E7E"/>
    <w:rsid w:val="00735A9D"/>
    <w:rsid w:val="007365AD"/>
    <w:rsid w:val="007367E1"/>
    <w:rsid w:val="00736EC2"/>
    <w:rsid w:val="00736F35"/>
    <w:rsid w:val="00736FF8"/>
    <w:rsid w:val="0073766F"/>
    <w:rsid w:val="00737B7D"/>
    <w:rsid w:val="00740BBD"/>
    <w:rsid w:val="00740E7C"/>
    <w:rsid w:val="00741337"/>
    <w:rsid w:val="0074159F"/>
    <w:rsid w:val="0074230A"/>
    <w:rsid w:val="00742CA7"/>
    <w:rsid w:val="007431FA"/>
    <w:rsid w:val="00743357"/>
    <w:rsid w:val="00743804"/>
    <w:rsid w:val="00743FA2"/>
    <w:rsid w:val="0074480F"/>
    <w:rsid w:val="007449BB"/>
    <w:rsid w:val="00744E05"/>
    <w:rsid w:val="00745426"/>
    <w:rsid w:val="00745505"/>
    <w:rsid w:val="007455BA"/>
    <w:rsid w:val="00745849"/>
    <w:rsid w:val="007458BE"/>
    <w:rsid w:val="00746071"/>
    <w:rsid w:val="007460B7"/>
    <w:rsid w:val="007465EB"/>
    <w:rsid w:val="00746A5E"/>
    <w:rsid w:val="00746E78"/>
    <w:rsid w:val="00746E7B"/>
    <w:rsid w:val="00746EA0"/>
    <w:rsid w:val="0074793A"/>
    <w:rsid w:val="00747946"/>
    <w:rsid w:val="00747954"/>
    <w:rsid w:val="007479BE"/>
    <w:rsid w:val="00750180"/>
    <w:rsid w:val="007503DB"/>
    <w:rsid w:val="00750BED"/>
    <w:rsid w:val="007513FE"/>
    <w:rsid w:val="007519D4"/>
    <w:rsid w:val="007519DC"/>
    <w:rsid w:val="00751E8D"/>
    <w:rsid w:val="00751F9B"/>
    <w:rsid w:val="00752187"/>
    <w:rsid w:val="00752569"/>
    <w:rsid w:val="00752876"/>
    <w:rsid w:val="00752DF8"/>
    <w:rsid w:val="007536BF"/>
    <w:rsid w:val="00753A0E"/>
    <w:rsid w:val="00753DBF"/>
    <w:rsid w:val="00754073"/>
    <w:rsid w:val="00754237"/>
    <w:rsid w:val="0075449C"/>
    <w:rsid w:val="00754E4F"/>
    <w:rsid w:val="007552D1"/>
    <w:rsid w:val="007559C1"/>
    <w:rsid w:val="00755CFE"/>
    <w:rsid w:val="00755D52"/>
    <w:rsid w:val="007564A3"/>
    <w:rsid w:val="007565A1"/>
    <w:rsid w:val="00756D81"/>
    <w:rsid w:val="00756F0A"/>
    <w:rsid w:val="00757155"/>
    <w:rsid w:val="00760248"/>
    <w:rsid w:val="007603E9"/>
    <w:rsid w:val="0076050C"/>
    <w:rsid w:val="007607C2"/>
    <w:rsid w:val="00760CAD"/>
    <w:rsid w:val="00760CD7"/>
    <w:rsid w:val="00760DC6"/>
    <w:rsid w:val="00760E76"/>
    <w:rsid w:val="0076126B"/>
    <w:rsid w:val="00761418"/>
    <w:rsid w:val="00761754"/>
    <w:rsid w:val="0076179A"/>
    <w:rsid w:val="00761944"/>
    <w:rsid w:val="007621C9"/>
    <w:rsid w:val="007621DC"/>
    <w:rsid w:val="007621DE"/>
    <w:rsid w:val="007624C8"/>
    <w:rsid w:val="00762AAF"/>
    <w:rsid w:val="0076325C"/>
    <w:rsid w:val="0076476D"/>
    <w:rsid w:val="0076497C"/>
    <w:rsid w:val="00764ABB"/>
    <w:rsid w:val="00764BAD"/>
    <w:rsid w:val="00764CB4"/>
    <w:rsid w:val="00764FD0"/>
    <w:rsid w:val="0076532B"/>
    <w:rsid w:val="00765AAF"/>
    <w:rsid w:val="00765C0D"/>
    <w:rsid w:val="00765CFF"/>
    <w:rsid w:val="0076623E"/>
    <w:rsid w:val="00766CD4"/>
    <w:rsid w:val="00767037"/>
    <w:rsid w:val="0076796B"/>
    <w:rsid w:val="00770003"/>
    <w:rsid w:val="007707DB"/>
    <w:rsid w:val="0077146E"/>
    <w:rsid w:val="00771E24"/>
    <w:rsid w:val="00772052"/>
    <w:rsid w:val="007724FD"/>
    <w:rsid w:val="00773014"/>
    <w:rsid w:val="00773AD7"/>
    <w:rsid w:val="00773BA5"/>
    <w:rsid w:val="00773D4D"/>
    <w:rsid w:val="00773DF9"/>
    <w:rsid w:val="00773F29"/>
    <w:rsid w:val="00774D32"/>
    <w:rsid w:val="00774DD3"/>
    <w:rsid w:val="0077505D"/>
    <w:rsid w:val="007754C9"/>
    <w:rsid w:val="007758D6"/>
    <w:rsid w:val="0077595E"/>
    <w:rsid w:val="00775D0B"/>
    <w:rsid w:val="00776C3A"/>
    <w:rsid w:val="00776D41"/>
    <w:rsid w:val="00777707"/>
    <w:rsid w:val="00780294"/>
    <w:rsid w:val="00780466"/>
    <w:rsid w:val="007805A0"/>
    <w:rsid w:val="00780B44"/>
    <w:rsid w:val="00780E1B"/>
    <w:rsid w:val="00781021"/>
    <w:rsid w:val="00781168"/>
    <w:rsid w:val="00781307"/>
    <w:rsid w:val="007816B0"/>
    <w:rsid w:val="007818AF"/>
    <w:rsid w:val="00781CF2"/>
    <w:rsid w:val="00781EA1"/>
    <w:rsid w:val="00782103"/>
    <w:rsid w:val="00782144"/>
    <w:rsid w:val="007827BC"/>
    <w:rsid w:val="00782FF9"/>
    <w:rsid w:val="007833FF"/>
    <w:rsid w:val="00783634"/>
    <w:rsid w:val="00783B2E"/>
    <w:rsid w:val="007841B3"/>
    <w:rsid w:val="0078427C"/>
    <w:rsid w:val="00784875"/>
    <w:rsid w:val="00784A46"/>
    <w:rsid w:val="007852AD"/>
    <w:rsid w:val="0078553F"/>
    <w:rsid w:val="00785743"/>
    <w:rsid w:val="007857FE"/>
    <w:rsid w:val="00785AB8"/>
    <w:rsid w:val="00785F6C"/>
    <w:rsid w:val="0078634B"/>
    <w:rsid w:val="0078673D"/>
    <w:rsid w:val="00786852"/>
    <w:rsid w:val="00786C1D"/>
    <w:rsid w:val="00786F52"/>
    <w:rsid w:val="00787002"/>
    <w:rsid w:val="0078746A"/>
    <w:rsid w:val="0079037D"/>
    <w:rsid w:val="007905DE"/>
    <w:rsid w:val="007909C0"/>
    <w:rsid w:val="007910D4"/>
    <w:rsid w:val="00791219"/>
    <w:rsid w:val="007912F6"/>
    <w:rsid w:val="00791372"/>
    <w:rsid w:val="007915E5"/>
    <w:rsid w:val="00791651"/>
    <w:rsid w:val="0079178C"/>
    <w:rsid w:val="00791A6E"/>
    <w:rsid w:val="00792252"/>
    <w:rsid w:val="00792643"/>
    <w:rsid w:val="007926EE"/>
    <w:rsid w:val="00792D3C"/>
    <w:rsid w:val="00792EFF"/>
    <w:rsid w:val="00794330"/>
    <w:rsid w:val="00794461"/>
    <w:rsid w:val="00794BBF"/>
    <w:rsid w:val="00794EE9"/>
    <w:rsid w:val="0079517E"/>
    <w:rsid w:val="007955D3"/>
    <w:rsid w:val="00795C11"/>
    <w:rsid w:val="00795E46"/>
    <w:rsid w:val="00796142"/>
    <w:rsid w:val="0079678C"/>
    <w:rsid w:val="0079740E"/>
    <w:rsid w:val="00797546"/>
    <w:rsid w:val="00797622"/>
    <w:rsid w:val="00797882"/>
    <w:rsid w:val="007978A0"/>
    <w:rsid w:val="00797BC0"/>
    <w:rsid w:val="00797F95"/>
    <w:rsid w:val="007A0ABF"/>
    <w:rsid w:val="007A0AC4"/>
    <w:rsid w:val="007A11E8"/>
    <w:rsid w:val="007A157A"/>
    <w:rsid w:val="007A1B9A"/>
    <w:rsid w:val="007A1BB3"/>
    <w:rsid w:val="007A2CDD"/>
    <w:rsid w:val="007A2FD7"/>
    <w:rsid w:val="007A31BE"/>
    <w:rsid w:val="007A3BC9"/>
    <w:rsid w:val="007A3E3C"/>
    <w:rsid w:val="007A4282"/>
    <w:rsid w:val="007A486A"/>
    <w:rsid w:val="007A4BC3"/>
    <w:rsid w:val="007A5266"/>
    <w:rsid w:val="007A598A"/>
    <w:rsid w:val="007A5FCD"/>
    <w:rsid w:val="007A601C"/>
    <w:rsid w:val="007A6235"/>
    <w:rsid w:val="007A6727"/>
    <w:rsid w:val="007A6911"/>
    <w:rsid w:val="007A6CB1"/>
    <w:rsid w:val="007A6CC5"/>
    <w:rsid w:val="007A6E08"/>
    <w:rsid w:val="007A7133"/>
    <w:rsid w:val="007A72BE"/>
    <w:rsid w:val="007A758D"/>
    <w:rsid w:val="007A7BFC"/>
    <w:rsid w:val="007B0115"/>
    <w:rsid w:val="007B01B2"/>
    <w:rsid w:val="007B0251"/>
    <w:rsid w:val="007B02B2"/>
    <w:rsid w:val="007B0711"/>
    <w:rsid w:val="007B0874"/>
    <w:rsid w:val="007B0882"/>
    <w:rsid w:val="007B0B87"/>
    <w:rsid w:val="007B0BB5"/>
    <w:rsid w:val="007B1302"/>
    <w:rsid w:val="007B18BE"/>
    <w:rsid w:val="007B2096"/>
    <w:rsid w:val="007B27A7"/>
    <w:rsid w:val="007B2869"/>
    <w:rsid w:val="007B3133"/>
    <w:rsid w:val="007B38E1"/>
    <w:rsid w:val="007B3977"/>
    <w:rsid w:val="007B3EDA"/>
    <w:rsid w:val="007B4076"/>
    <w:rsid w:val="007B4448"/>
    <w:rsid w:val="007B44AC"/>
    <w:rsid w:val="007B485A"/>
    <w:rsid w:val="007B4EB4"/>
    <w:rsid w:val="007B4F32"/>
    <w:rsid w:val="007B4F3D"/>
    <w:rsid w:val="007B4F6E"/>
    <w:rsid w:val="007B4FA3"/>
    <w:rsid w:val="007B52F5"/>
    <w:rsid w:val="007B5549"/>
    <w:rsid w:val="007B5FAA"/>
    <w:rsid w:val="007B626C"/>
    <w:rsid w:val="007B6E56"/>
    <w:rsid w:val="007B6E5A"/>
    <w:rsid w:val="007B736D"/>
    <w:rsid w:val="007B7A9E"/>
    <w:rsid w:val="007B7FCE"/>
    <w:rsid w:val="007C0BDC"/>
    <w:rsid w:val="007C0D78"/>
    <w:rsid w:val="007C15F2"/>
    <w:rsid w:val="007C1752"/>
    <w:rsid w:val="007C178D"/>
    <w:rsid w:val="007C1FEC"/>
    <w:rsid w:val="007C206E"/>
    <w:rsid w:val="007C20FF"/>
    <w:rsid w:val="007C21D0"/>
    <w:rsid w:val="007C24F1"/>
    <w:rsid w:val="007C26D3"/>
    <w:rsid w:val="007C4C6E"/>
    <w:rsid w:val="007C52CB"/>
    <w:rsid w:val="007C5A3B"/>
    <w:rsid w:val="007C5AA1"/>
    <w:rsid w:val="007C62E8"/>
    <w:rsid w:val="007C68ED"/>
    <w:rsid w:val="007C68F9"/>
    <w:rsid w:val="007C6921"/>
    <w:rsid w:val="007C6D75"/>
    <w:rsid w:val="007C6E81"/>
    <w:rsid w:val="007C7304"/>
    <w:rsid w:val="007C74D3"/>
    <w:rsid w:val="007C7590"/>
    <w:rsid w:val="007C75F7"/>
    <w:rsid w:val="007C76DC"/>
    <w:rsid w:val="007C782C"/>
    <w:rsid w:val="007C7F59"/>
    <w:rsid w:val="007D01E1"/>
    <w:rsid w:val="007D0FF0"/>
    <w:rsid w:val="007D10CD"/>
    <w:rsid w:val="007D1557"/>
    <w:rsid w:val="007D15CA"/>
    <w:rsid w:val="007D15F5"/>
    <w:rsid w:val="007D16D3"/>
    <w:rsid w:val="007D1B33"/>
    <w:rsid w:val="007D1C13"/>
    <w:rsid w:val="007D2086"/>
    <w:rsid w:val="007D2619"/>
    <w:rsid w:val="007D2FE8"/>
    <w:rsid w:val="007D3057"/>
    <w:rsid w:val="007D3130"/>
    <w:rsid w:val="007D3903"/>
    <w:rsid w:val="007D573B"/>
    <w:rsid w:val="007D60F0"/>
    <w:rsid w:val="007D673D"/>
    <w:rsid w:val="007D67DD"/>
    <w:rsid w:val="007D6B2C"/>
    <w:rsid w:val="007D7012"/>
    <w:rsid w:val="007D717C"/>
    <w:rsid w:val="007D74EC"/>
    <w:rsid w:val="007D785E"/>
    <w:rsid w:val="007D7B3F"/>
    <w:rsid w:val="007D7C2C"/>
    <w:rsid w:val="007E04C9"/>
    <w:rsid w:val="007E09EE"/>
    <w:rsid w:val="007E0CC1"/>
    <w:rsid w:val="007E0D02"/>
    <w:rsid w:val="007E0D10"/>
    <w:rsid w:val="007E1122"/>
    <w:rsid w:val="007E1CC9"/>
    <w:rsid w:val="007E1FAB"/>
    <w:rsid w:val="007E2545"/>
    <w:rsid w:val="007E2DD7"/>
    <w:rsid w:val="007E32CB"/>
    <w:rsid w:val="007E341B"/>
    <w:rsid w:val="007E3C36"/>
    <w:rsid w:val="007E3D83"/>
    <w:rsid w:val="007E3D84"/>
    <w:rsid w:val="007E3DA9"/>
    <w:rsid w:val="007E47E1"/>
    <w:rsid w:val="007E4FD8"/>
    <w:rsid w:val="007E512D"/>
    <w:rsid w:val="007E520B"/>
    <w:rsid w:val="007E5AA1"/>
    <w:rsid w:val="007E62D0"/>
    <w:rsid w:val="007E67C9"/>
    <w:rsid w:val="007E6A27"/>
    <w:rsid w:val="007E6B70"/>
    <w:rsid w:val="007E6F3B"/>
    <w:rsid w:val="007E743C"/>
    <w:rsid w:val="007E7475"/>
    <w:rsid w:val="007E74C3"/>
    <w:rsid w:val="007E7B8E"/>
    <w:rsid w:val="007F0999"/>
    <w:rsid w:val="007F0DCE"/>
    <w:rsid w:val="007F0E43"/>
    <w:rsid w:val="007F1900"/>
    <w:rsid w:val="007F1D1B"/>
    <w:rsid w:val="007F1ECF"/>
    <w:rsid w:val="007F22B5"/>
    <w:rsid w:val="007F2527"/>
    <w:rsid w:val="007F253B"/>
    <w:rsid w:val="007F2786"/>
    <w:rsid w:val="007F2828"/>
    <w:rsid w:val="007F2A37"/>
    <w:rsid w:val="007F33FA"/>
    <w:rsid w:val="007F34BC"/>
    <w:rsid w:val="007F3532"/>
    <w:rsid w:val="007F375D"/>
    <w:rsid w:val="007F3B04"/>
    <w:rsid w:val="007F3F8A"/>
    <w:rsid w:val="007F40C1"/>
    <w:rsid w:val="007F4E38"/>
    <w:rsid w:val="007F529C"/>
    <w:rsid w:val="007F56F4"/>
    <w:rsid w:val="007F5929"/>
    <w:rsid w:val="007F6B1D"/>
    <w:rsid w:val="007F6ED3"/>
    <w:rsid w:val="007F6EF1"/>
    <w:rsid w:val="007F71BA"/>
    <w:rsid w:val="007F7264"/>
    <w:rsid w:val="007F748A"/>
    <w:rsid w:val="008002FC"/>
    <w:rsid w:val="00800AD9"/>
    <w:rsid w:val="0080119E"/>
    <w:rsid w:val="00801BCA"/>
    <w:rsid w:val="008020D9"/>
    <w:rsid w:val="00802374"/>
    <w:rsid w:val="008025D4"/>
    <w:rsid w:val="008026C3"/>
    <w:rsid w:val="008027CA"/>
    <w:rsid w:val="00802981"/>
    <w:rsid w:val="008031DB"/>
    <w:rsid w:val="00803503"/>
    <w:rsid w:val="0080470C"/>
    <w:rsid w:val="00804A2B"/>
    <w:rsid w:val="00804D94"/>
    <w:rsid w:val="00804F26"/>
    <w:rsid w:val="008053B7"/>
    <w:rsid w:val="00805963"/>
    <w:rsid w:val="00805A76"/>
    <w:rsid w:val="00805BA1"/>
    <w:rsid w:val="00805F13"/>
    <w:rsid w:val="00806016"/>
    <w:rsid w:val="008061FA"/>
    <w:rsid w:val="008062C2"/>
    <w:rsid w:val="008064AA"/>
    <w:rsid w:val="008066C1"/>
    <w:rsid w:val="00806F3E"/>
    <w:rsid w:val="00807659"/>
    <w:rsid w:val="00807791"/>
    <w:rsid w:val="00807A21"/>
    <w:rsid w:val="00810299"/>
    <w:rsid w:val="008102EA"/>
    <w:rsid w:val="008103F5"/>
    <w:rsid w:val="008104F5"/>
    <w:rsid w:val="0081056A"/>
    <w:rsid w:val="008110F6"/>
    <w:rsid w:val="0081110D"/>
    <w:rsid w:val="00811857"/>
    <w:rsid w:val="008120F1"/>
    <w:rsid w:val="008121CB"/>
    <w:rsid w:val="00812920"/>
    <w:rsid w:val="008131BB"/>
    <w:rsid w:val="00813419"/>
    <w:rsid w:val="00813556"/>
    <w:rsid w:val="00813A3B"/>
    <w:rsid w:val="00813FCF"/>
    <w:rsid w:val="00814264"/>
    <w:rsid w:val="008143D9"/>
    <w:rsid w:val="00814EF9"/>
    <w:rsid w:val="00815052"/>
    <w:rsid w:val="008150E4"/>
    <w:rsid w:val="0081510D"/>
    <w:rsid w:val="00815384"/>
    <w:rsid w:val="00815E12"/>
    <w:rsid w:val="00815F1F"/>
    <w:rsid w:val="00816244"/>
    <w:rsid w:val="008164B7"/>
    <w:rsid w:val="0081682E"/>
    <w:rsid w:val="00816B4E"/>
    <w:rsid w:val="008171D5"/>
    <w:rsid w:val="00817209"/>
    <w:rsid w:val="00817212"/>
    <w:rsid w:val="008172EC"/>
    <w:rsid w:val="0081739C"/>
    <w:rsid w:val="00817918"/>
    <w:rsid w:val="00817AB4"/>
    <w:rsid w:val="00817F72"/>
    <w:rsid w:val="00820613"/>
    <w:rsid w:val="00820C46"/>
    <w:rsid w:val="008214A0"/>
    <w:rsid w:val="008220A2"/>
    <w:rsid w:val="00822329"/>
    <w:rsid w:val="00822B85"/>
    <w:rsid w:val="00822BC5"/>
    <w:rsid w:val="00823191"/>
    <w:rsid w:val="00823445"/>
    <w:rsid w:val="008236D9"/>
    <w:rsid w:val="00823735"/>
    <w:rsid w:val="00823918"/>
    <w:rsid w:val="00823A11"/>
    <w:rsid w:val="00823C6B"/>
    <w:rsid w:val="00823CCD"/>
    <w:rsid w:val="0082432D"/>
    <w:rsid w:val="00824A0D"/>
    <w:rsid w:val="008250A7"/>
    <w:rsid w:val="008252C6"/>
    <w:rsid w:val="008257AE"/>
    <w:rsid w:val="00825A56"/>
    <w:rsid w:val="00825B7A"/>
    <w:rsid w:val="00825C10"/>
    <w:rsid w:val="0082624F"/>
    <w:rsid w:val="0082670A"/>
    <w:rsid w:val="00826E14"/>
    <w:rsid w:val="00827899"/>
    <w:rsid w:val="00827AD5"/>
    <w:rsid w:val="00827C31"/>
    <w:rsid w:val="008301C4"/>
    <w:rsid w:val="008306DA"/>
    <w:rsid w:val="008306E1"/>
    <w:rsid w:val="00830921"/>
    <w:rsid w:val="00830927"/>
    <w:rsid w:val="00830BE7"/>
    <w:rsid w:val="00831146"/>
    <w:rsid w:val="008319EA"/>
    <w:rsid w:val="00831CF6"/>
    <w:rsid w:val="00831DA1"/>
    <w:rsid w:val="00831F03"/>
    <w:rsid w:val="008322D6"/>
    <w:rsid w:val="00832608"/>
    <w:rsid w:val="00832726"/>
    <w:rsid w:val="00832AB0"/>
    <w:rsid w:val="00833065"/>
    <w:rsid w:val="008330AF"/>
    <w:rsid w:val="00833710"/>
    <w:rsid w:val="0083371A"/>
    <w:rsid w:val="00833783"/>
    <w:rsid w:val="0083442E"/>
    <w:rsid w:val="008347F2"/>
    <w:rsid w:val="00834A6F"/>
    <w:rsid w:val="00834CBF"/>
    <w:rsid w:val="00834FCA"/>
    <w:rsid w:val="00834FE6"/>
    <w:rsid w:val="00835120"/>
    <w:rsid w:val="0083531C"/>
    <w:rsid w:val="008355FD"/>
    <w:rsid w:val="0083601C"/>
    <w:rsid w:val="008366FB"/>
    <w:rsid w:val="0083670E"/>
    <w:rsid w:val="008374E1"/>
    <w:rsid w:val="00837538"/>
    <w:rsid w:val="00837579"/>
    <w:rsid w:val="00837877"/>
    <w:rsid w:val="008402D5"/>
    <w:rsid w:val="0084031A"/>
    <w:rsid w:val="00840BCC"/>
    <w:rsid w:val="00840FC1"/>
    <w:rsid w:val="00841983"/>
    <w:rsid w:val="008419C7"/>
    <w:rsid w:val="00842C1B"/>
    <w:rsid w:val="008431AE"/>
    <w:rsid w:val="008432CD"/>
    <w:rsid w:val="008439D0"/>
    <w:rsid w:val="00843ECD"/>
    <w:rsid w:val="00844565"/>
    <w:rsid w:val="0084465C"/>
    <w:rsid w:val="008446A6"/>
    <w:rsid w:val="00844838"/>
    <w:rsid w:val="008452E0"/>
    <w:rsid w:val="008452E1"/>
    <w:rsid w:val="00845330"/>
    <w:rsid w:val="00845395"/>
    <w:rsid w:val="008455CC"/>
    <w:rsid w:val="008456AF"/>
    <w:rsid w:val="008456C0"/>
    <w:rsid w:val="00845806"/>
    <w:rsid w:val="00846392"/>
    <w:rsid w:val="008469B5"/>
    <w:rsid w:val="00846A43"/>
    <w:rsid w:val="00846BD2"/>
    <w:rsid w:val="00847492"/>
    <w:rsid w:val="0084772D"/>
    <w:rsid w:val="00847E20"/>
    <w:rsid w:val="00847F49"/>
    <w:rsid w:val="00850017"/>
    <w:rsid w:val="00850231"/>
    <w:rsid w:val="00850BA5"/>
    <w:rsid w:val="00850C49"/>
    <w:rsid w:val="00851194"/>
    <w:rsid w:val="008513DF"/>
    <w:rsid w:val="00851475"/>
    <w:rsid w:val="008514A4"/>
    <w:rsid w:val="00851C15"/>
    <w:rsid w:val="00851F91"/>
    <w:rsid w:val="00852120"/>
    <w:rsid w:val="00852309"/>
    <w:rsid w:val="00852516"/>
    <w:rsid w:val="008535A6"/>
    <w:rsid w:val="00853731"/>
    <w:rsid w:val="0085373F"/>
    <w:rsid w:val="008539D3"/>
    <w:rsid w:val="00853DE1"/>
    <w:rsid w:val="00853E43"/>
    <w:rsid w:val="00853E49"/>
    <w:rsid w:val="0085402A"/>
    <w:rsid w:val="00854493"/>
    <w:rsid w:val="00854591"/>
    <w:rsid w:val="00854CC0"/>
    <w:rsid w:val="008550A0"/>
    <w:rsid w:val="0085521C"/>
    <w:rsid w:val="00855B34"/>
    <w:rsid w:val="00855C84"/>
    <w:rsid w:val="00855F59"/>
    <w:rsid w:val="00856045"/>
    <w:rsid w:val="008562F2"/>
    <w:rsid w:val="00856A8E"/>
    <w:rsid w:val="00856D9F"/>
    <w:rsid w:val="00856F40"/>
    <w:rsid w:val="008570BB"/>
    <w:rsid w:val="00857F21"/>
    <w:rsid w:val="00857FFE"/>
    <w:rsid w:val="0086070B"/>
    <w:rsid w:val="00860906"/>
    <w:rsid w:val="00860B1D"/>
    <w:rsid w:val="0086136E"/>
    <w:rsid w:val="008618E9"/>
    <w:rsid w:val="008619BC"/>
    <w:rsid w:val="0086296A"/>
    <w:rsid w:val="008629C7"/>
    <w:rsid w:val="00862B69"/>
    <w:rsid w:val="00862D75"/>
    <w:rsid w:val="00862F9A"/>
    <w:rsid w:val="00863135"/>
    <w:rsid w:val="0086318A"/>
    <w:rsid w:val="00863E7F"/>
    <w:rsid w:val="00864098"/>
    <w:rsid w:val="008648D6"/>
    <w:rsid w:val="00864DB0"/>
    <w:rsid w:val="0086564B"/>
    <w:rsid w:val="008657A2"/>
    <w:rsid w:val="00865D9B"/>
    <w:rsid w:val="00865FEE"/>
    <w:rsid w:val="0086672E"/>
    <w:rsid w:val="00866FFB"/>
    <w:rsid w:val="00867080"/>
    <w:rsid w:val="0086734A"/>
    <w:rsid w:val="008678C7"/>
    <w:rsid w:val="008702FF"/>
    <w:rsid w:val="00870B4D"/>
    <w:rsid w:val="00871327"/>
    <w:rsid w:val="00871A8D"/>
    <w:rsid w:val="008721BF"/>
    <w:rsid w:val="008724DF"/>
    <w:rsid w:val="00872BD0"/>
    <w:rsid w:val="00873056"/>
    <w:rsid w:val="008734E5"/>
    <w:rsid w:val="008735D1"/>
    <w:rsid w:val="00873BDE"/>
    <w:rsid w:val="0087424E"/>
    <w:rsid w:val="008752D8"/>
    <w:rsid w:val="0087592B"/>
    <w:rsid w:val="00875B6E"/>
    <w:rsid w:val="00875C7A"/>
    <w:rsid w:val="008760FC"/>
    <w:rsid w:val="0087627F"/>
    <w:rsid w:val="0087639D"/>
    <w:rsid w:val="008769EB"/>
    <w:rsid w:val="00876B6B"/>
    <w:rsid w:val="00876D0D"/>
    <w:rsid w:val="008770EC"/>
    <w:rsid w:val="00877807"/>
    <w:rsid w:val="00877A4F"/>
    <w:rsid w:val="00877EAC"/>
    <w:rsid w:val="00880706"/>
    <w:rsid w:val="008808E3"/>
    <w:rsid w:val="00880A04"/>
    <w:rsid w:val="00880E78"/>
    <w:rsid w:val="0088102C"/>
    <w:rsid w:val="00881B6F"/>
    <w:rsid w:val="00881B7A"/>
    <w:rsid w:val="00881D83"/>
    <w:rsid w:val="00881E4C"/>
    <w:rsid w:val="008822E8"/>
    <w:rsid w:val="00882A8C"/>
    <w:rsid w:val="0088351B"/>
    <w:rsid w:val="00883634"/>
    <w:rsid w:val="0088386C"/>
    <w:rsid w:val="0088398E"/>
    <w:rsid w:val="00883C0B"/>
    <w:rsid w:val="00883C2A"/>
    <w:rsid w:val="00883FFB"/>
    <w:rsid w:val="0088409E"/>
    <w:rsid w:val="00884418"/>
    <w:rsid w:val="0088442C"/>
    <w:rsid w:val="00884822"/>
    <w:rsid w:val="00884FB2"/>
    <w:rsid w:val="008854AC"/>
    <w:rsid w:val="00885959"/>
    <w:rsid w:val="00885B83"/>
    <w:rsid w:val="0088617E"/>
    <w:rsid w:val="008863D4"/>
    <w:rsid w:val="00886C5F"/>
    <w:rsid w:val="00886C70"/>
    <w:rsid w:val="00886E53"/>
    <w:rsid w:val="008875A6"/>
    <w:rsid w:val="00887708"/>
    <w:rsid w:val="008878D9"/>
    <w:rsid w:val="0089028C"/>
    <w:rsid w:val="00890347"/>
    <w:rsid w:val="00891E64"/>
    <w:rsid w:val="00892452"/>
    <w:rsid w:val="00892F9A"/>
    <w:rsid w:val="00893556"/>
    <w:rsid w:val="008940AE"/>
    <w:rsid w:val="00894285"/>
    <w:rsid w:val="00894560"/>
    <w:rsid w:val="00895C6A"/>
    <w:rsid w:val="00896B6D"/>
    <w:rsid w:val="00897027"/>
    <w:rsid w:val="0089739A"/>
    <w:rsid w:val="008974CD"/>
    <w:rsid w:val="008977C8"/>
    <w:rsid w:val="008978D0"/>
    <w:rsid w:val="008A039D"/>
    <w:rsid w:val="008A04C7"/>
    <w:rsid w:val="008A0661"/>
    <w:rsid w:val="008A0C2F"/>
    <w:rsid w:val="008A0CFF"/>
    <w:rsid w:val="008A0DF7"/>
    <w:rsid w:val="008A0E84"/>
    <w:rsid w:val="008A11CF"/>
    <w:rsid w:val="008A11F9"/>
    <w:rsid w:val="008A13CF"/>
    <w:rsid w:val="008A1671"/>
    <w:rsid w:val="008A1B2C"/>
    <w:rsid w:val="008A1CFC"/>
    <w:rsid w:val="008A263C"/>
    <w:rsid w:val="008A26DC"/>
    <w:rsid w:val="008A2F5D"/>
    <w:rsid w:val="008A2FDE"/>
    <w:rsid w:val="008A3272"/>
    <w:rsid w:val="008A3439"/>
    <w:rsid w:val="008A3A46"/>
    <w:rsid w:val="008A4C26"/>
    <w:rsid w:val="008A5447"/>
    <w:rsid w:val="008A565C"/>
    <w:rsid w:val="008A58F6"/>
    <w:rsid w:val="008A590C"/>
    <w:rsid w:val="008A5AA2"/>
    <w:rsid w:val="008A5BEB"/>
    <w:rsid w:val="008A5CE6"/>
    <w:rsid w:val="008A602B"/>
    <w:rsid w:val="008A657D"/>
    <w:rsid w:val="008A67B1"/>
    <w:rsid w:val="008A6A0E"/>
    <w:rsid w:val="008A7654"/>
    <w:rsid w:val="008B0739"/>
    <w:rsid w:val="008B082D"/>
    <w:rsid w:val="008B0DBD"/>
    <w:rsid w:val="008B10DD"/>
    <w:rsid w:val="008B10E6"/>
    <w:rsid w:val="008B1142"/>
    <w:rsid w:val="008B13D4"/>
    <w:rsid w:val="008B1542"/>
    <w:rsid w:val="008B1EBF"/>
    <w:rsid w:val="008B1F99"/>
    <w:rsid w:val="008B263F"/>
    <w:rsid w:val="008B2B96"/>
    <w:rsid w:val="008B319B"/>
    <w:rsid w:val="008B334A"/>
    <w:rsid w:val="008B3557"/>
    <w:rsid w:val="008B36A7"/>
    <w:rsid w:val="008B3F13"/>
    <w:rsid w:val="008B3FB8"/>
    <w:rsid w:val="008B4836"/>
    <w:rsid w:val="008B4A53"/>
    <w:rsid w:val="008B4AA7"/>
    <w:rsid w:val="008B5049"/>
    <w:rsid w:val="008B52B0"/>
    <w:rsid w:val="008B58D0"/>
    <w:rsid w:val="008B58DD"/>
    <w:rsid w:val="008B598F"/>
    <w:rsid w:val="008B62E4"/>
    <w:rsid w:val="008B6308"/>
    <w:rsid w:val="008B63A1"/>
    <w:rsid w:val="008B6592"/>
    <w:rsid w:val="008B6636"/>
    <w:rsid w:val="008B679F"/>
    <w:rsid w:val="008B69D4"/>
    <w:rsid w:val="008B6AC8"/>
    <w:rsid w:val="008B6D89"/>
    <w:rsid w:val="008B7371"/>
    <w:rsid w:val="008B7B03"/>
    <w:rsid w:val="008B7ED3"/>
    <w:rsid w:val="008C0348"/>
    <w:rsid w:val="008C03E7"/>
    <w:rsid w:val="008C08A7"/>
    <w:rsid w:val="008C0959"/>
    <w:rsid w:val="008C1989"/>
    <w:rsid w:val="008C2381"/>
    <w:rsid w:val="008C257C"/>
    <w:rsid w:val="008C2643"/>
    <w:rsid w:val="008C2CFE"/>
    <w:rsid w:val="008C2F48"/>
    <w:rsid w:val="008C342D"/>
    <w:rsid w:val="008C4462"/>
    <w:rsid w:val="008C4D76"/>
    <w:rsid w:val="008C547C"/>
    <w:rsid w:val="008C59D5"/>
    <w:rsid w:val="008C5B06"/>
    <w:rsid w:val="008C66B8"/>
    <w:rsid w:val="008C6856"/>
    <w:rsid w:val="008C7295"/>
    <w:rsid w:val="008C7874"/>
    <w:rsid w:val="008C7B7A"/>
    <w:rsid w:val="008C7CC6"/>
    <w:rsid w:val="008D083D"/>
    <w:rsid w:val="008D0880"/>
    <w:rsid w:val="008D08D5"/>
    <w:rsid w:val="008D18F6"/>
    <w:rsid w:val="008D1B6D"/>
    <w:rsid w:val="008D22C2"/>
    <w:rsid w:val="008D26CF"/>
    <w:rsid w:val="008D2777"/>
    <w:rsid w:val="008D2E37"/>
    <w:rsid w:val="008D3B92"/>
    <w:rsid w:val="008D40A7"/>
    <w:rsid w:val="008D4904"/>
    <w:rsid w:val="008D4D35"/>
    <w:rsid w:val="008D4D84"/>
    <w:rsid w:val="008D52D5"/>
    <w:rsid w:val="008D56CA"/>
    <w:rsid w:val="008D572F"/>
    <w:rsid w:val="008D5F07"/>
    <w:rsid w:val="008D5FE4"/>
    <w:rsid w:val="008D64A6"/>
    <w:rsid w:val="008D6715"/>
    <w:rsid w:val="008D68B3"/>
    <w:rsid w:val="008D6E54"/>
    <w:rsid w:val="008E0684"/>
    <w:rsid w:val="008E0A8B"/>
    <w:rsid w:val="008E0BF8"/>
    <w:rsid w:val="008E0EAB"/>
    <w:rsid w:val="008E0FEC"/>
    <w:rsid w:val="008E11EB"/>
    <w:rsid w:val="008E1769"/>
    <w:rsid w:val="008E196F"/>
    <w:rsid w:val="008E1BE4"/>
    <w:rsid w:val="008E20DD"/>
    <w:rsid w:val="008E274B"/>
    <w:rsid w:val="008E3128"/>
    <w:rsid w:val="008E3301"/>
    <w:rsid w:val="008E35F8"/>
    <w:rsid w:val="008E39EF"/>
    <w:rsid w:val="008E4DF6"/>
    <w:rsid w:val="008E4F96"/>
    <w:rsid w:val="008E4FC7"/>
    <w:rsid w:val="008E5021"/>
    <w:rsid w:val="008E5256"/>
    <w:rsid w:val="008E527F"/>
    <w:rsid w:val="008E5D1A"/>
    <w:rsid w:val="008E5E15"/>
    <w:rsid w:val="008E6210"/>
    <w:rsid w:val="008E667B"/>
    <w:rsid w:val="008E6788"/>
    <w:rsid w:val="008E6824"/>
    <w:rsid w:val="008E6BA8"/>
    <w:rsid w:val="008E6E42"/>
    <w:rsid w:val="008E767D"/>
    <w:rsid w:val="008F02D5"/>
    <w:rsid w:val="008F0978"/>
    <w:rsid w:val="008F0BC9"/>
    <w:rsid w:val="008F1325"/>
    <w:rsid w:val="008F1337"/>
    <w:rsid w:val="008F1711"/>
    <w:rsid w:val="008F1BF6"/>
    <w:rsid w:val="008F1D99"/>
    <w:rsid w:val="008F1FA1"/>
    <w:rsid w:val="008F1FD1"/>
    <w:rsid w:val="008F2D7A"/>
    <w:rsid w:val="008F31E0"/>
    <w:rsid w:val="008F324D"/>
    <w:rsid w:val="008F39F8"/>
    <w:rsid w:val="008F3F9A"/>
    <w:rsid w:val="008F4142"/>
    <w:rsid w:val="008F4504"/>
    <w:rsid w:val="008F46AD"/>
    <w:rsid w:val="008F4C89"/>
    <w:rsid w:val="008F4D70"/>
    <w:rsid w:val="008F58C5"/>
    <w:rsid w:val="008F59D7"/>
    <w:rsid w:val="008F5D52"/>
    <w:rsid w:val="008F6187"/>
    <w:rsid w:val="008F62AB"/>
    <w:rsid w:val="008F6789"/>
    <w:rsid w:val="008F686E"/>
    <w:rsid w:val="008F7124"/>
    <w:rsid w:val="008F7254"/>
    <w:rsid w:val="0090008D"/>
    <w:rsid w:val="00900C76"/>
    <w:rsid w:val="00900DE1"/>
    <w:rsid w:val="009011B1"/>
    <w:rsid w:val="009014C6"/>
    <w:rsid w:val="009017A9"/>
    <w:rsid w:val="00901BCE"/>
    <w:rsid w:val="00901D2E"/>
    <w:rsid w:val="00901D46"/>
    <w:rsid w:val="00902184"/>
    <w:rsid w:val="009024EF"/>
    <w:rsid w:val="00902641"/>
    <w:rsid w:val="009026A5"/>
    <w:rsid w:val="009028E7"/>
    <w:rsid w:val="00902BD2"/>
    <w:rsid w:val="00902D4A"/>
    <w:rsid w:val="009061D8"/>
    <w:rsid w:val="00906788"/>
    <w:rsid w:val="00906B72"/>
    <w:rsid w:val="00906FBD"/>
    <w:rsid w:val="00907157"/>
    <w:rsid w:val="009106AC"/>
    <w:rsid w:val="009114E2"/>
    <w:rsid w:val="009121BE"/>
    <w:rsid w:val="009123E6"/>
    <w:rsid w:val="009127D0"/>
    <w:rsid w:val="0091288E"/>
    <w:rsid w:val="0091294B"/>
    <w:rsid w:val="00912D15"/>
    <w:rsid w:val="00912F2B"/>
    <w:rsid w:val="00912FE2"/>
    <w:rsid w:val="00913EB6"/>
    <w:rsid w:val="009148A9"/>
    <w:rsid w:val="009149CD"/>
    <w:rsid w:val="00914BFA"/>
    <w:rsid w:val="00914D81"/>
    <w:rsid w:val="00914E56"/>
    <w:rsid w:val="00915318"/>
    <w:rsid w:val="00915365"/>
    <w:rsid w:val="00915838"/>
    <w:rsid w:val="009161A7"/>
    <w:rsid w:val="00916709"/>
    <w:rsid w:val="00916A5D"/>
    <w:rsid w:val="0091731F"/>
    <w:rsid w:val="0091736B"/>
    <w:rsid w:val="0091784C"/>
    <w:rsid w:val="0091798C"/>
    <w:rsid w:val="00917E62"/>
    <w:rsid w:val="00920051"/>
    <w:rsid w:val="009204C8"/>
    <w:rsid w:val="00920D3A"/>
    <w:rsid w:val="009213AC"/>
    <w:rsid w:val="0092154E"/>
    <w:rsid w:val="00921A8C"/>
    <w:rsid w:val="00922051"/>
    <w:rsid w:val="0092269E"/>
    <w:rsid w:val="00922C2C"/>
    <w:rsid w:val="0092332D"/>
    <w:rsid w:val="0092359B"/>
    <w:rsid w:val="00923FC3"/>
    <w:rsid w:val="00924107"/>
    <w:rsid w:val="009244DB"/>
    <w:rsid w:val="00924D35"/>
    <w:rsid w:val="00925177"/>
    <w:rsid w:val="00925703"/>
    <w:rsid w:val="00925B0E"/>
    <w:rsid w:val="00925B35"/>
    <w:rsid w:val="00925B98"/>
    <w:rsid w:val="00925DC3"/>
    <w:rsid w:val="00925F4A"/>
    <w:rsid w:val="009265A5"/>
    <w:rsid w:val="00926B13"/>
    <w:rsid w:val="00927130"/>
    <w:rsid w:val="00927328"/>
    <w:rsid w:val="0092740E"/>
    <w:rsid w:val="00927965"/>
    <w:rsid w:val="009301F2"/>
    <w:rsid w:val="0093055A"/>
    <w:rsid w:val="009305AA"/>
    <w:rsid w:val="00930667"/>
    <w:rsid w:val="00931155"/>
    <w:rsid w:val="0093120F"/>
    <w:rsid w:val="00931898"/>
    <w:rsid w:val="00931AA5"/>
    <w:rsid w:val="00931EEA"/>
    <w:rsid w:val="00932800"/>
    <w:rsid w:val="009329FA"/>
    <w:rsid w:val="00932C08"/>
    <w:rsid w:val="00932C45"/>
    <w:rsid w:val="00933293"/>
    <w:rsid w:val="00933C4C"/>
    <w:rsid w:val="00933FD3"/>
    <w:rsid w:val="00934036"/>
    <w:rsid w:val="00934A09"/>
    <w:rsid w:val="009354DD"/>
    <w:rsid w:val="00935721"/>
    <w:rsid w:val="00935BA0"/>
    <w:rsid w:val="00935E81"/>
    <w:rsid w:val="0093603A"/>
    <w:rsid w:val="009363CC"/>
    <w:rsid w:val="00936E01"/>
    <w:rsid w:val="00936F78"/>
    <w:rsid w:val="00936FB8"/>
    <w:rsid w:val="0093761A"/>
    <w:rsid w:val="00937763"/>
    <w:rsid w:val="00937FE6"/>
    <w:rsid w:val="0094023D"/>
    <w:rsid w:val="009405A6"/>
    <w:rsid w:val="00940924"/>
    <w:rsid w:val="00940DB0"/>
    <w:rsid w:val="00940FD9"/>
    <w:rsid w:val="009410DF"/>
    <w:rsid w:val="0094174A"/>
    <w:rsid w:val="009417C4"/>
    <w:rsid w:val="00941D81"/>
    <w:rsid w:val="00942262"/>
    <w:rsid w:val="009424D3"/>
    <w:rsid w:val="00942A2C"/>
    <w:rsid w:val="00942B19"/>
    <w:rsid w:val="00942C9C"/>
    <w:rsid w:val="00942DEE"/>
    <w:rsid w:val="00942E22"/>
    <w:rsid w:val="0094343B"/>
    <w:rsid w:val="009434F3"/>
    <w:rsid w:val="009439D3"/>
    <w:rsid w:val="009440B2"/>
    <w:rsid w:val="009443B8"/>
    <w:rsid w:val="0094477D"/>
    <w:rsid w:val="00944AC8"/>
    <w:rsid w:val="00945044"/>
    <w:rsid w:val="009450C9"/>
    <w:rsid w:val="009451FF"/>
    <w:rsid w:val="00945465"/>
    <w:rsid w:val="0094565F"/>
    <w:rsid w:val="00945951"/>
    <w:rsid w:val="00945A4A"/>
    <w:rsid w:val="00945D56"/>
    <w:rsid w:val="009468B1"/>
    <w:rsid w:val="009469C3"/>
    <w:rsid w:val="00947F18"/>
    <w:rsid w:val="0095013D"/>
    <w:rsid w:val="009503A7"/>
    <w:rsid w:val="0095082E"/>
    <w:rsid w:val="009509ED"/>
    <w:rsid w:val="00950CFB"/>
    <w:rsid w:val="009510E3"/>
    <w:rsid w:val="009515CE"/>
    <w:rsid w:val="00951689"/>
    <w:rsid w:val="00951A2D"/>
    <w:rsid w:val="0095200D"/>
    <w:rsid w:val="00952202"/>
    <w:rsid w:val="00952CCC"/>
    <w:rsid w:val="00952D2F"/>
    <w:rsid w:val="009536CB"/>
    <w:rsid w:val="00953CB2"/>
    <w:rsid w:val="00953D0C"/>
    <w:rsid w:val="00953F31"/>
    <w:rsid w:val="0095407E"/>
    <w:rsid w:val="009542C1"/>
    <w:rsid w:val="009554EA"/>
    <w:rsid w:val="009555DD"/>
    <w:rsid w:val="0095605B"/>
    <w:rsid w:val="00956351"/>
    <w:rsid w:val="0095690F"/>
    <w:rsid w:val="00956C92"/>
    <w:rsid w:val="00956DA8"/>
    <w:rsid w:val="00956DB3"/>
    <w:rsid w:val="009571E4"/>
    <w:rsid w:val="009574FB"/>
    <w:rsid w:val="00957716"/>
    <w:rsid w:val="00957966"/>
    <w:rsid w:val="009579FB"/>
    <w:rsid w:val="00957C04"/>
    <w:rsid w:val="009605F5"/>
    <w:rsid w:val="009608CA"/>
    <w:rsid w:val="00961641"/>
    <w:rsid w:val="0096193C"/>
    <w:rsid w:val="009619E2"/>
    <w:rsid w:val="0096209C"/>
    <w:rsid w:val="009621C4"/>
    <w:rsid w:val="009624DC"/>
    <w:rsid w:val="00963B77"/>
    <w:rsid w:val="00964018"/>
    <w:rsid w:val="00964C07"/>
    <w:rsid w:val="00964C32"/>
    <w:rsid w:val="00965290"/>
    <w:rsid w:val="009653ED"/>
    <w:rsid w:val="0096551E"/>
    <w:rsid w:val="00965D30"/>
    <w:rsid w:val="009660A8"/>
    <w:rsid w:val="00966955"/>
    <w:rsid w:val="00967119"/>
    <w:rsid w:val="00967228"/>
    <w:rsid w:val="00967876"/>
    <w:rsid w:val="0096788C"/>
    <w:rsid w:val="00970209"/>
    <w:rsid w:val="00970422"/>
    <w:rsid w:val="00971107"/>
    <w:rsid w:val="00971136"/>
    <w:rsid w:val="00971706"/>
    <w:rsid w:val="00971828"/>
    <w:rsid w:val="0097195F"/>
    <w:rsid w:val="009719B2"/>
    <w:rsid w:val="00971A43"/>
    <w:rsid w:val="00971D60"/>
    <w:rsid w:val="00972043"/>
    <w:rsid w:val="009721D2"/>
    <w:rsid w:val="00972EC8"/>
    <w:rsid w:val="00973013"/>
    <w:rsid w:val="00973058"/>
    <w:rsid w:val="00973760"/>
    <w:rsid w:val="00973D84"/>
    <w:rsid w:val="00973EE0"/>
    <w:rsid w:val="00974C79"/>
    <w:rsid w:val="00975030"/>
    <w:rsid w:val="00975237"/>
    <w:rsid w:val="009758E2"/>
    <w:rsid w:val="00975A14"/>
    <w:rsid w:val="00975CED"/>
    <w:rsid w:val="009770EA"/>
    <w:rsid w:val="00977812"/>
    <w:rsid w:val="00977F8E"/>
    <w:rsid w:val="00981704"/>
    <w:rsid w:val="00981C97"/>
    <w:rsid w:val="00981ED5"/>
    <w:rsid w:val="009821F7"/>
    <w:rsid w:val="009834CA"/>
    <w:rsid w:val="009835FA"/>
    <w:rsid w:val="0098404D"/>
    <w:rsid w:val="0098434A"/>
    <w:rsid w:val="0098515D"/>
    <w:rsid w:val="009851D1"/>
    <w:rsid w:val="0098606E"/>
    <w:rsid w:val="009862C2"/>
    <w:rsid w:val="0098640A"/>
    <w:rsid w:val="00986659"/>
    <w:rsid w:val="009866B4"/>
    <w:rsid w:val="00986937"/>
    <w:rsid w:val="0098705E"/>
    <w:rsid w:val="0098744F"/>
    <w:rsid w:val="00987A0B"/>
    <w:rsid w:val="00987B9F"/>
    <w:rsid w:val="00987C7F"/>
    <w:rsid w:val="009901C3"/>
    <w:rsid w:val="0099045F"/>
    <w:rsid w:val="00990BA0"/>
    <w:rsid w:val="00990F27"/>
    <w:rsid w:val="009912C2"/>
    <w:rsid w:val="00991433"/>
    <w:rsid w:val="009918C2"/>
    <w:rsid w:val="00991AB7"/>
    <w:rsid w:val="00991E05"/>
    <w:rsid w:val="00992161"/>
    <w:rsid w:val="0099236C"/>
    <w:rsid w:val="00992504"/>
    <w:rsid w:val="00992AEB"/>
    <w:rsid w:val="00992B2B"/>
    <w:rsid w:val="00993499"/>
    <w:rsid w:val="00993584"/>
    <w:rsid w:val="00993C41"/>
    <w:rsid w:val="00993EF6"/>
    <w:rsid w:val="00993F1E"/>
    <w:rsid w:val="0099454E"/>
    <w:rsid w:val="0099475C"/>
    <w:rsid w:val="0099518C"/>
    <w:rsid w:val="009955D4"/>
    <w:rsid w:val="00995762"/>
    <w:rsid w:val="0099595B"/>
    <w:rsid w:val="00995A64"/>
    <w:rsid w:val="00995DD5"/>
    <w:rsid w:val="00996079"/>
    <w:rsid w:val="00996118"/>
    <w:rsid w:val="0099614E"/>
    <w:rsid w:val="00996AAC"/>
    <w:rsid w:val="00996D2C"/>
    <w:rsid w:val="0099750F"/>
    <w:rsid w:val="00997821"/>
    <w:rsid w:val="009978D0"/>
    <w:rsid w:val="00997B05"/>
    <w:rsid w:val="00997E9D"/>
    <w:rsid w:val="00997ED3"/>
    <w:rsid w:val="009A00FA"/>
    <w:rsid w:val="009A01C5"/>
    <w:rsid w:val="009A071D"/>
    <w:rsid w:val="009A082B"/>
    <w:rsid w:val="009A08CF"/>
    <w:rsid w:val="009A0954"/>
    <w:rsid w:val="009A0B8D"/>
    <w:rsid w:val="009A10B5"/>
    <w:rsid w:val="009A2AD4"/>
    <w:rsid w:val="009A2CD9"/>
    <w:rsid w:val="009A2D3A"/>
    <w:rsid w:val="009A2ECA"/>
    <w:rsid w:val="009A2FA2"/>
    <w:rsid w:val="009A3360"/>
    <w:rsid w:val="009A3579"/>
    <w:rsid w:val="009A3F74"/>
    <w:rsid w:val="009A4B25"/>
    <w:rsid w:val="009A4FE4"/>
    <w:rsid w:val="009A5B1D"/>
    <w:rsid w:val="009A6165"/>
    <w:rsid w:val="009A67E3"/>
    <w:rsid w:val="009A7217"/>
    <w:rsid w:val="009B0746"/>
    <w:rsid w:val="009B1458"/>
    <w:rsid w:val="009B1DE6"/>
    <w:rsid w:val="009B2142"/>
    <w:rsid w:val="009B2368"/>
    <w:rsid w:val="009B314A"/>
    <w:rsid w:val="009B319A"/>
    <w:rsid w:val="009B324E"/>
    <w:rsid w:val="009B365F"/>
    <w:rsid w:val="009B3889"/>
    <w:rsid w:val="009B3DEF"/>
    <w:rsid w:val="009B460E"/>
    <w:rsid w:val="009B46C2"/>
    <w:rsid w:val="009B4875"/>
    <w:rsid w:val="009B4A2E"/>
    <w:rsid w:val="009B4F70"/>
    <w:rsid w:val="009B5088"/>
    <w:rsid w:val="009B5554"/>
    <w:rsid w:val="009B57B5"/>
    <w:rsid w:val="009B6680"/>
    <w:rsid w:val="009B674A"/>
    <w:rsid w:val="009B6A08"/>
    <w:rsid w:val="009B6BFB"/>
    <w:rsid w:val="009B6D3F"/>
    <w:rsid w:val="009B7027"/>
    <w:rsid w:val="009B734A"/>
    <w:rsid w:val="009B73F3"/>
    <w:rsid w:val="009B7507"/>
    <w:rsid w:val="009B7B06"/>
    <w:rsid w:val="009B7B65"/>
    <w:rsid w:val="009C0042"/>
    <w:rsid w:val="009C1DC4"/>
    <w:rsid w:val="009C1E6D"/>
    <w:rsid w:val="009C1F3A"/>
    <w:rsid w:val="009C426B"/>
    <w:rsid w:val="009C4647"/>
    <w:rsid w:val="009C4C05"/>
    <w:rsid w:val="009C4D39"/>
    <w:rsid w:val="009C5D61"/>
    <w:rsid w:val="009C6227"/>
    <w:rsid w:val="009C64AE"/>
    <w:rsid w:val="009C6667"/>
    <w:rsid w:val="009C67A2"/>
    <w:rsid w:val="009C6C52"/>
    <w:rsid w:val="009C6E61"/>
    <w:rsid w:val="009C7218"/>
    <w:rsid w:val="009C72CD"/>
    <w:rsid w:val="009C7572"/>
    <w:rsid w:val="009C769C"/>
    <w:rsid w:val="009C77CA"/>
    <w:rsid w:val="009C7867"/>
    <w:rsid w:val="009C78C1"/>
    <w:rsid w:val="009D03D9"/>
    <w:rsid w:val="009D0EB5"/>
    <w:rsid w:val="009D1134"/>
    <w:rsid w:val="009D1386"/>
    <w:rsid w:val="009D15E8"/>
    <w:rsid w:val="009D1605"/>
    <w:rsid w:val="009D2167"/>
    <w:rsid w:val="009D2BF6"/>
    <w:rsid w:val="009D2DEB"/>
    <w:rsid w:val="009D31C2"/>
    <w:rsid w:val="009D3206"/>
    <w:rsid w:val="009D379F"/>
    <w:rsid w:val="009D39E4"/>
    <w:rsid w:val="009D3ADF"/>
    <w:rsid w:val="009D3F8F"/>
    <w:rsid w:val="009D59FA"/>
    <w:rsid w:val="009D6139"/>
    <w:rsid w:val="009D6728"/>
    <w:rsid w:val="009D7497"/>
    <w:rsid w:val="009D7C3D"/>
    <w:rsid w:val="009D7F9B"/>
    <w:rsid w:val="009E0106"/>
    <w:rsid w:val="009E0521"/>
    <w:rsid w:val="009E08F1"/>
    <w:rsid w:val="009E090D"/>
    <w:rsid w:val="009E0C8A"/>
    <w:rsid w:val="009E0DB5"/>
    <w:rsid w:val="009E12C3"/>
    <w:rsid w:val="009E13D4"/>
    <w:rsid w:val="009E1436"/>
    <w:rsid w:val="009E1676"/>
    <w:rsid w:val="009E1C07"/>
    <w:rsid w:val="009E21D3"/>
    <w:rsid w:val="009E246B"/>
    <w:rsid w:val="009E2A1E"/>
    <w:rsid w:val="009E36A6"/>
    <w:rsid w:val="009E386F"/>
    <w:rsid w:val="009E398A"/>
    <w:rsid w:val="009E4570"/>
    <w:rsid w:val="009E4720"/>
    <w:rsid w:val="009E4AA8"/>
    <w:rsid w:val="009E52D5"/>
    <w:rsid w:val="009E57F8"/>
    <w:rsid w:val="009E5C98"/>
    <w:rsid w:val="009E5F47"/>
    <w:rsid w:val="009E6678"/>
    <w:rsid w:val="009E6A46"/>
    <w:rsid w:val="009E6D98"/>
    <w:rsid w:val="009E6FD2"/>
    <w:rsid w:val="009E70DE"/>
    <w:rsid w:val="009E787A"/>
    <w:rsid w:val="009E7DC6"/>
    <w:rsid w:val="009E7E45"/>
    <w:rsid w:val="009F015C"/>
    <w:rsid w:val="009F0992"/>
    <w:rsid w:val="009F0C71"/>
    <w:rsid w:val="009F168A"/>
    <w:rsid w:val="009F1E4F"/>
    <w:rsid w:val="009F1E5D"/>
    <w:rsid w:val="009F2030"/>
    <w:rsid w:val="009F215D"/>
    <w:rsid w:val="009F2221"/>
    <w:rsid w:val="009F29D6"/>
    <w:rsid w:val="009F2A60"/>
    <w:rsid w:val="009F2AA6"/>
    <w:rsid w:val="009F2C11"/>
    <w:rsid w:val="009F2D65"/>
    <w:rsid w:val="009F3125"/>
    <w:rsid w:val="009F382B"/>
    <w:rsid w:val="009F3BC4"/>
    <w:rsid w:val="009F3EB3"/>
    <w:rsid w:val="009F4116"/>
    <w:rsid w:val="009F430A"/>
    <w:rsid w:val="009F496E"/>
    <w:rsid w:val="009F4DDC"/>
    <w:rsid w:val="009F4DE5"/>
    <w:rsid w:val="009F50F1"/>
    <w:rsid w:val="009F51B6"/>
    <w:rsid w:val="009F529E"/>
    <w:rsid w:val="009F559D"/>
    <w:rsid w:val="009F5A47"/>
    <w:rsid w:val="009F66A6"/>
    <w:rsid w:val="009F7334"/>
    <w:rsid w:val="009F74E1"/>
    <w:rsid w:val="009F7628"/>
    <w:rsid w:val="009F777C"/>
    <w:rsid w:val="00A002EF"/>
    <w:rsid w:val="00A007D8"/>
    <w:rsid w:val="00A00896"/>
    <w:rsid w:val="00A00E50"/>
    <w:rsid w:val="00A00EF0"/>
    <w:rsid w:val="00A01009"/>
    <w:rsid w:val="00A01133"/>
    <w:rsid w:val="00A01482"/>
    <w:rsid w:val="00A019EB"/>
    <w:rsid w:val="00A020FD"/>
    <w:rsid w:val="00A02281"/>
    <w:rsid w:val="00A02384"/>
    <w:rsid w:val="00A02B45"/>
    <w:rsid w:val="00A0366A"/>
    <w:rsid w:val="00A03917"/>
    <w:rsid w:val="00A03BD7"/>
    <w:rsid w:val="00A03DB4"/>
    <w:rsid w:val="00A04766"/>
    <w:rsid w:val="00A048B1"/>
    <w:rsid w:val="00A049DF"/>
    <w:rsid w:val="00A04FFA"/>
    <w:rsid w:val="00A05B1D"/>
    <w:rsid w:val="00A05CF7"/>
    <w:rsid w:val="00A05D02"/>
    <w:rsid w:val="00A05DC5"/>
    <w:rsid w:val="00A05E3D"/>
    <w:rsid w:val="00A06495"/>
    <w:rsid w:val="00A06C2B"/>
    <w:rsid w:val="00A06E71"/>
    <w:rsid w:val="00A07978"/>
    <w:rsid w:val="00A079ED"/>
    <w:rsid w:val="00A07C6E"/>
    <w:rsid w:val="00A07D4D"/>
    <w:rsid w:val="00A07F91"/>
    <w:rsid w:val="00A1008A"/>
    <w:rsid w:val="00A103E4"/>
    <w:rsid w:val="00A10714"/>
    <w:rsid w:val="00A117D5"/>
    <w:rsid w:val="00A11825"/>
    <w:rsid w:val="00A11875"/>
    <w:rsid w:val="00A11ED8"/>
    <w:rsid w:val="00A11EE3"/>
    <w:rsid w:val="00A1224A"/>
    <w:rsid w:val="00A12B52"/>
    <w:rsid w:val="00A12EF6"/>
    <w:rsid w:val="00A13013"/>
    <w:rsid w:val="00A13170"/>
    <w:rsid w:val="00A13354"/>
    <w:rsid w:val="00A13425"/>
    <w:rsid w:val="00A137C9"/>
    <w:rsid w:val="00A13A63"/>
    <w:rsid w:val="00A13BC9"/>
    <w:rsid w:val="00A141BF"/>
    <w:rsid w:val="00A144C4"/>
    <w:rsid w:val="00A14D62"/>
    <w:rsid w:val="00A154F3"/>
    <w:rsid w:val="00A155A1"/>
    <w:rsid w:val="00A158B0"/>
    <w:rsid w:val="00A16071"/>
    <w:rsid w:val="00A1622C"/>
    <w:rsid w:val="00A1623D"/>
    <w:rsid w:val="00A163BB"/>
    <w:rsid w:val="00A17A26"/>
    <w:rsid w:val="00A17C2D"/>
    <w:rsid w:val="00A2111D"/>
    <w:rsid w:val="00A21578"/>
    <w:rsid w:val="00A21777"/>
    <w:rsid w:val="00A21904"/>
    <w:rsid w:val="00A21CA3"/>
    <w:rsid w:val="00A21DA1"/>
    <w:rsid w:val="00A2230E"/>
    <w:rsid w:val="00A22461"/>
    <w:rsid w:val="00A224A1"/>
    <w:rsid w:val="00A2266A"/>
    <w:rsid w:val="00A22776"/>
    <w:rsid w:val="00A22ED5"/>
    <w:rsid w:val="00A22EE2"/>
    <w:rsid w:val="00A23182"/>
    <w:rsid w:val="00A23264"/>
    <w:rsid w:val="00A2335E"/>
    <w:rsid w:val="00A23437"/>
    <w:rsid w:val="00A234E3"/>
    <w:rsid w:val="00A237C9"/>
    <w:rsid w:val="00A23A03"/>
    <w:rsid w:val="00A244F7"/>
    <w:rsid w:val="00A2467A"/>
    <w:rsid w:val="00A247AE"/>
    <w:rsid w:val="00A24A3D"/>
    <w:rsid w:val="00A258B6"/>
    <w:rsid w:val="00A25E36"/>
    <w:rsid w:val="00A25F83"/>
    <w:rsid w:val="00A26F6A"/>
    <w:rsid w:val="00A275A2"/>
    <w:rsid w:val="00A27804"/>
    <w:rsid w:val="00A30852"/>
    <w:rsid w:val="00A30B27"/>
    <w:rsid w:val="00A312B0"/>
    <w:rsid w:val="00A314AC"/>
    <w:rsid w:val="00A317E9"/>
    <w:rsid w:val="00A319BC"/>
    <w:rsid w:val="00A31C3C"/>
    <w:rsid w:val="00A31F38"/>
    <w:rsid w:val="00A31F64"/>
    <w:rsid w:val="00A322B2"/>
    <w:rsid w:val="00A3298D"/>
    <w:rsid w:val="00A32EFD"/>
    <w:rsid w:val="00A3332A"/>
    <w:rsid w:val="00A338F4"/>
    <w:rsid w:val="00A33990"/>
    <w:rsid w:val="00A33E15"/>
    <w:rsid w:val="00A33E65"/>
    <w:rsid w:val="00A34272"/>
    <w:rsid w:val="00A34CD4"/>
    <w:rsid w:val="00A34D81"/>
    <w:rsid w:val="00A34E47"/>
    <w:rsid w:val="00A34E98"/>
    <w:rsid w:val="00A35160"/>
    <w:rsid w:val="00A35219"/>
    <w:rsid w:val="00A352F1"/>
    <w:rsid w:val="00A35311"/>
    <w:rsid w:val="00A35F92"/>
    <w:rsid w:val="00A36761"/>
    <w:rsid w:val="00A369CE"/>
    <w:rsid w:val="00A36AC2"/>
    <w:rsid w:val="00A36B95"/>
    <w:rsid w:val="00A36C54"/>
    <w:rsid w:val="00A3720B"/>
    <w:rsid w:val="00A372CD"/>
    <w:rsid w:val="00A37332"/>
    <w:rsid w:val="00A37466"/>
    <w:rsid w:val="00A37BF8"/>
    <w:rsid w:val="00A37F5D"/>
    <w:rsid w:val="00A40411"/>
    <w:rsid w:val="00A4082C"/>
    <w:rsid w:val="00A40C7E"/>
    <w:rsid w:val="00A40FB3"/>
    <w:rsid w:val="00A41112"/>
    <w:rsid w:val="00A415AD"/>
    <w:rsid w:val="00A4179B"/>
    <w:rsid w:val="00A41B28"/>
    <w:rsid w:val="00A427D6"/>
    <w:rsid w:val="00A42C2F"/>
    <w:rsid w:val="00A42F3B"/>
    <w:rsid w:val="00A4312A"/>
    <w:rsid w:val="00A433AA"/>
    <w:rsid w:val="00A43725"/>
    <w:rsid w:val="00A43C8D"/>
    <w:rsid w:val="00A43EFA"/>
    <w:rsid w:val="00A441E9"/>
    <w:rsid w:val="00A4422A"/>
    <w:rsid w:val="00A44C4A"/>
    <w:rsid w:val="00A4502A"/>
    <w:rsid w:val="00A45278"/>
    <w:rsid w:val="00A4529A"/>
    <w:rsid w:val="00A45EB1"/>
    <w:rsid w:val="00A46202"/>
    <w:rsid w:val="00A463FA"/>
    <w:rsid w:val="00A46874"/>
    <w:rsid w:val="00A46AEC"/>
    <w:rsid w:val="00A46B02"/>
    <w:rsid w:val="00A46F53"/>
    <w:rsid w:val="00A4707B"/>
    <w:rsid w:val="00A4724B"/>
    <w:rsid w:val="00A47898"/>
    <w:rsid w:val="00A5005B"/>
    <w:rsid w:val="00A50873"/>
    <w:rsid w:val="00A50A35"/>
    <w:rsid w:val="00A50ABB"/>
    <w:rsid w:val="00A51085"/>
    <w:rsid w:val="00A520D6"/>
    <w:rsid w:val="00A526E3"/>
    <w:rsid w:val="00A5288F"/>
    <w:rsid w:val="00A52D95"/>
    <w:rsid w:val="00A53549"/>
    <w:rsid w:val="00A5370F"/>
    <w:rsid w:val="00A53BC4"/>
    <w:rsid w:val="00A54193"/>
    <w:rsid w:val="00A54687"/>
    <w:rsid w:val="00A549D3"/>
    <w:rsid w:val="00A54B7B"/>
    <w:rsid w:val="00A55268"/>
    <w:rsid w:val="00A5541A"/>
    <w:rsid w:val="00A55C70"/>
    <w:rsid w:val="00A55F55"/>
    <w:rsid w:val="00A56388"/>
    <w:rsid w:val="00A570B8"/>
    <w:rsid w:val="00A574CA"/>
    <w:rsid w:val="00A576DD"/>
    <w:rsid w:val="00A57DC7"/>
    <w:rsid w:val="00A60320"/>
    <w:rsid w:val="00A603B6"/>
    <w:rsid w:val="00A60C8D"/>
    <w:rsid w:val="00A61B8E"/>
    <w:rsid w:val="00A625A8"/>
    <w:rsid w:val="00A62651"/>
    <w:rsid w:val="00A62C79"/>
    <w:rsid w:val="00A62F38"/>
    <w:rsid w:val="00A6383F"/>
    <w:rsid w:val="00A64087"/>
    <w:rsid w:val="00A64199"/>
    <w:rsid w:val="00A644A2"/>
    <w:rsid w:val="00A644C5"/>
    <w:rsid w:val="00A64B6A"/>
    <w:rsid w:val="00A64BD2"/>
    <w:rsid w:val="00A653A0"/>
    <w:rsid w:val="00A65B67"/>
    <w:rsid w:val="00A66416"/>
    <w:rsid w:val="00A66445"/>
    <w:rsid w:val="00A66540"/>
    <w:rsid w:val="00A668A8"/>
    <w:rsid w:val="00A66D5F"/>
    <w:rsid w:val="00A66D77"/>
    <w:rsid w:val="00A6709D"/>
    <w:rsid w:val="00A676D6"/>
    <w:rsid w:val="00A67869"/>
    <w:rsid w:val="00A67EA2"/>
    <w:rsid w:val="00A67F9F"/>
    <w:rsid w:val="00A70073"/>
    <w:rsid w:val="00A705F0"/>
    <w:rsid w:val="00A70EF3"/>
    <w:rsid w:val="00A70EF7"/>
    <w:rsid w:val="00A71307"/>
    <w:rsid w:val="00A713CF"/>
    <w:rsid w:val="00A716E7"/>
    <w:rsid w:val="00A725BC"/>
    <w:rsid w:val="00A72742"/>
    <w:rsid w:val="00A7287C"/>
    <w:rsid w:val="00A72C19"/>
    <w:rsid w:val="00A72FF5"/>
    <w:rsid w:val="00A7382B"/>
    <w:rsid w:val="00A73942"/>
    <w:rsid w:val="00A73D47"/>
    <w:rsid w:val="00A74235"/>
    <w:rsid w:val="00A7432C"/>
    <w:rsid w:val="00A7454B"/>
    <w:rsid w:val="00A745E3"/>
    <w:rsid w:val="00A74ED2"/>
    <w:rsid w:val="00A75532"/>
    <w:rsid w:val="00A759F0"/>
    <w:rsid w:val="00A75EF0"/>
    <w:rsid w:val="00A76265"/>
    <w:rsid w:val="00A76850"/>
    <w:rsid w:val="00A7730E"/>
    <w:rsid w:val="00A77B52"/>
    <w:rsid w:val="00A77E54"/>
    <w:rsid w:val="00A77F9A"/>
    <w:rsid w:val="00A801F9"/>
    <w:rsid w:val="00A802A3"/>
    <w:rsid w:val="00A8114A"/>
    <w:rsid w:val="00A815F3"/>
    <w:rsid w:val="00A81873"/>
    <w:rsid w:val="00A81D46"/>
    <w:rsid w:val="00A81F07"/>
    <w:rsid w:val="00A82B46"/>
    <w:rsid w:val="00A82D01"/>
    <w:rsid w:val="00A82E08"/>
    <w:rsid w:val="00A82ECE"/>
    <w:rsid w:val="00A832CA"/>
    <w:rsid w:val="00A832D7"/>
    <w:rsid w:val="00A836DC"/>
    <w:rsid w:val="00A83919"/>
    <w:rsid w:val="00A84180"/>
    <w:rsid w:val="00A841F0"/>
    <w:rsid w:val="00A85190"/>
    <w:rsid w:val="00A851A8"/>
    <w:rsid w:val="00A85A32"/>
    <w:rsid w:val="00A85B81"/>
    <w:rsid w:val="00A8600B"/>
    <w:rsid w:val="00A866E6"/>
    <w:rsid w:val="00A86F35"/>
    <w:rsid w:val="00A87334"/>
    <w:rsid w:val="00A87ABF"/>
    <w:rsid w:val="00A9002A"/>
    <w:rsid w:val="00A90A12"/>
    <w:rsid w:val="00A9117E"/>
    <w:rsid w:val="00A911D4"/>
    <w:rsid w:val="00A912EE"/>
    <w:rsid w:val="00A91362"/>
    <w:rsid w:val="00A91663"/>
    <w:rsid w:val="00A917AA"/>
    <w:rsid w:val="00A9196E"/>
    <w:rsid w:val="00A91C3D"/>
    <w:rsid w:val="00A9215F"/>
    <w:rsid w:val="00A9231B"/>
    <w:rsid w:val="00A923B2"/>
    <w:rsid w:val="00A929B3"/>
    <w:rsid w:val="00A92E84"/>
    <w:rsid w:val="00A933AD"/>
    <w:rsid w:val="00A93C48"/>
    <w:rsid w:val="00A93E30"/>
    <w:rsid w:val="00A94A1C"/>
    <w:rsid w:val="00A95884"/>
    <w:rsid w:val="00A96181"/>
    <w:rsid w:val="00A9619C"/>
    <w:rsid w:val="00A965F5"/>
    <w:rsid w:val="00A9673C"/>
    <w:rsid w:val="00A967D3"/>
    <w:rsid w:val="00A96CD8"/>
    <w:rsid w:val="00A96E5C"/>
    <w:rsid w:val="00A971DE"/>
    <w:rsid w:val="00A97BFA"/>
    <w:rsid w:val="00A97C66"/>
    <w:rsid w:val="00A97CFF"/>
    <w:rsid w:val="00A97F75"/>
    <w:rsid w:val="00AA04D5"/>
    <w:rsid w:val="00AA0A5E"/>
    <w:rsid w:val="00AA0A85"/>
    <w:rsid w:val="00AA0F04"/>
    <w:rsid w:val="00AA115F"/>
    <w:rsid w:val="00AA20F1"/>
    <w:rsid w:val="00AA2681"/>
    <w:rsid w:val="00AA2795"/>
    <w:rsid w:val="00AA37FF"/>
    <w:rsid w:val="00AA3BE5"/>
    <w:rsid w:val="00AA43AB"/>
    <w:rsid w:val="00AA4BAD"/>
    <w:rsid w:val="00AA4F10"/>
    <w:rsid w:val="00AA55FA"/>
    <w:rsid w:val="00AA5CBF"/>
    <w:rsid w:val="00AA64E3"/>
    <w:rsid w:val="00AA67D9"/>
    <w:rsid w:val="00AA7D12"/>
    <w:rsid w:val="00AA7F07"/>
    <w:rsid w:val="00AA7F7D"/>
    <w:rsid w:val="00AB022C"/>
    <w:rsid w:val="00AB024B"/>
    <w:rsid w:val="00AB04BE"/>
    <w:rsid w:val="00AB05D0"/>
    <w:rsid w:val="00AB0612"/>
    <w:rsid w:val="00AB06AD"/>
    <w:rsid w:val="00AB07DC"/>
    <w:rsid w:val="00AB103F"/>
    <w:rsid w:val="00AB1353"/>
    <w:rsid w:val="00AB20FB"/>
    <w:rsid w:val="00AB2383"/>
    <w:rsid w:val="00AB2DFD"/>
    <w:rsid w:val="00AB2E29"/>
    <w:rsid w:val="00AB2E5E"/>
    <w:rsid w:val="00AB307C"/>
    <w:rsid w:val="00AB32BF"/>
    <w:rsid w:val="00AB32F9"/>
    <w:rsid w:val="00AB3606"/>
    <w:rsid w:val="00AB39C7"/>
    <w:rsid w:val="00AB3A65"/>
    <w:rsid w:val="00AB43B6"/>
    <w:rsid w:val="00AB4C1C"/>
    <w:rsid w:val="00AB4C70"/>
    <w:rsid w:val="00AB56CC"/>
    <w:rsid w:val="00AB5AB3"/>
    <w:rsid w:val="00AB6419"/>
    <w:rsid w:val="00AB6C7D"/>
    <w:rsid w:val="00AB6DE9"/>
    <w:rsid w:val="00AC0739"/>
    <w:rsid w:val="00AC0E93"/>
    <w:rsid w:val="00AC14F4"/>
    <w:rsid w:val="00AC1780"/>
    <w:rsid w:val="00AC1DBE"/>
    <w:rsid w:val="00AC2178"/>
    <w:rsid w:val="00AC2579"/>
    <w:rsid w:val="00AC2745"/>
    <w:rsid w:val="00AC285E"/>
    <w:rsid w:val="00AC28CA"/>
    <w:rsid w:val="00AC2C8E"/>
    <w:rsid w:val="00AC3099"/>
    <w:rsid w:val="00AC327F"/>
    <w:rsid w:val="00AC34EA"/>
    <w:rsid w:val="00AC36EE"/>
    <w:rsid w:val="00AC37AD"/>
    <w:rsid w:val="00AC3DC1"/>
    <w:rsid w:val="00AC51E2"/>
    <w:rsid w:val="00AC55BA"/>
    <w:rsid w:val="00AC5F65"/>
    <w:rsid w:val="00AC6048"/>
    <w:rsid w:val="00AC6953"/>
    <w:rsid w:val="00AC6DFF"/>
    <w:rsid w:val="00AC7578"/>
    <w:rsid w:val="00AD03A5"/>
    <w:rsid w:val="00AD07D7"/>
    <w:rsid w:val="00AD0E4F"/>
    <w:rsid w:val="00AD105E"/>
    <w:rsid w:val="00AD1352"/>
    <w:rsid w:val="00AD15E1"/>
    <w:rsid w:val="00AD16E9"/>
    <w:rsid w:val="00AD1DF3"/>
    <w:rsid w:val="00AD2B7B"/>
    <w:rsid w:val="00AD2CF4"/>
    <w:rsid w:val="00AD2D05"/>
    <w:rsid w:val="00AD2FB8"/>
    <w:rsid w:val="00AD370D"/>
    <w:rsid w:val="00AD3DC1"/>
    <w:rsid w:val="00AD4067"/>
    <w:rsid w:val="00AD441A"/>
    <w:rsid w:val="00AD4EE1"/>
    <w:rsid w:val="00AD5F1B"/>
    <w:rsid w:val="00AD6284"/>
    <w:rsid w:val="00AD6287"/>
    <w:rsid w:val="00AD63B5"/>
    <w:rsid w:val="00AD642F"/>
    <w:rsid w:val="00AD6609"/>
    <w:rsid w:val="00AD66CF"/>
    <w:rsid w:val="00AD68D2"/>
    <w:rsid w:val="00AD6913"/>
    <w:rsid w:val="00AD727C"/>
    <w:rsid w:val="00AD7A9E"/>
    <w:rsid w:val="00AD7B8F"/>
    <w:rsid w:val="00AE050F"/>
    <w:rsid w:val="00AE15F6"/>
    <w:rsid w:val="00AE2022"/>
    <w:rsid w:val="00AE2349"/>
    <w:rsid w:val="00AE252A"/>
    <w:rsid w:val="00AE2619"/>
    <w:rsid w:val="00AE285C"/>
    <w:rsid w:val="00AE290E"/>
    <w:rsid w:val="00AE3100"/>
    <w:rsid w:val="00AE32DB"/>
    <w:rsid w:val="00AE3E7D"/>
    <w:rsid w:val="00AE4119"/>
    <w:rsid w:val="00AE4393"/>
    <w:rsid w:val="00AE47A4"/>
    <w:rsid w:val="00AE486D"/>
    <w:rsid w:val="00AE5BB2"/>
    <w:rsid w:val="00AE5C1F"/>
    <w:rsid w:val="00AE5F1F"/>
    <w:rsid w:val="00AE604A"/>
    <w:rsid w:val="00AE6074"/>
    <w:rsid w:val="00AE6F05"/>
    <w:rsid w:val="00AE767E"/>
    <w:rsid w:val="00AE77AC"/>
    <w:rsid w:val="00AF010A"/>
    <w:rsid w:val="00AF0C4D"/>
    <w:rsid w:val="00AF23BD"/>
    <w:rsid w:val="00AF23C3"/>
    <w:rsid w:val="00AF27F4"/>
    <w:rsid w:val="00AF316A"/>
    <w:rsid w:val="00AF47B0"/>
    <w:rsid w:val="00AF4897"/>
    <w:rsid w:val="00AF4A3A"/>
    <w:rsid w:val="00AF4BDF"/>
    <w:rsid w:val="00AF5143"/>
    <w:rsid w:val="00AF5295"/>
    <w:rsid w:val="00AF5648"/>
    <w:rsid w:val="00AF577C"/>
    <w:rsid w:val="00AF57F2"/>
    <w:rsid w:val="00AF60F0"/>
    <w:rsid w:val="00AF6825"/>
    <w:rsid w:val="00AF6A87"/>
    <w:rsid w:val="00AF71BE"/>
    <w:rsid w:val="00AF7361"/>
    <w:rsid w:val="00AF7448"/>
    <w:rsid w:val="00AF7B75"/>
    <w:rsid w:val="00B00B0F"/>
    <w:rsid w:val="00B00EEF"/>
    <w:rsid w:val="00B00F93"/>
    <w:rsid w:val="00B011CA"/>
    <w:rsid w:val="00B01614"/>
    <w:rsid w:val="00B018D5"/>
    <w:rsid w:val="00B01AB5"/>
    <w:rsid w:val="00B01BCF"/>
    <w:rsid w:val="00B01EEA"/>
    <w:rsid w:val="00B0227B"/>
    <w:rsid w:val="00B02526"/>
    <w:rsid w:val="00B02655"/>
    <w:rsid w:val="00B02700"/>
    <w:rsid w:val="00B02CA4"/>
    <w:rsid w:val="00B030C0"/>
    <w:rsid w:val="00B032C5"/>
    <w:rsid w:val="00B0443C"/>
    <w:rsid w:val="00B04C99"/>
    <w:rsid w:val="00B04D21"/>
    <w:rsid w:val="00B04DAA"/>
    <w:rsid w:val="00B04EC5"/>
    <w:rsid w:val="00B0545D"/>
    <w:rsid w:val="00B05478"/>
    <w:rsid w:val="00B054E9"/>
    <w:rsid w:val="00B058B4"/>
    <w:rsid w:val="00B05926"/>
    <w:rsid w:val="00B0618A"/>
    <w:rsid w:val="00B0648E"/>
    <w:rsid w:val="00B06E23"/>
    <w:rsid w:val="00B06E66"/>
    <w:rsid w:val="00B06E87"/>
    <w:rsid w:val="00B06E95"/>
    <w:rsid w:val="00B06FF9"/>
    <w:rsid w:val="00B0714E"/>
    <w:rsid w:val="00B0728B"/>
    <w:rsid w:val="00B073D8"/>
    <w:rsid w:val="00B0753C"/>
    <w:rsid w:val="00B0798E"/>
    <w:rsid w:val="00B07FD6"/>
    <w:rsid w:val="00B1013D"/>
    <w:rsid w:val="00B10B94"/>
    <w:rsid w:val="00B1151F"/>
    <w:rsid w:val="00B11820"/>
    <w:rsid w:val="00B11863"/>
    <w:rsid w:val="00B11C8E"/>
    <w:rsid w:val="00B11E5D"/>
    <w:rsid w:val="00B120D4"/>
    <w:rsid w:val="00B12141"/>
    <w:rsid w:val="00B123A5"/>
    <w:rsid w:val="00B12499"/>
    <w:rsid w:val="00B1371D"/>
    <w:rsid w:val="00B13753"/>
    <w:rsid w:val="00B1378A"/>
    <w:rsid w:val="00B13B79"/>
    <w:rsid w:val="00B13D6C"/>
    <w:rsid w:val="00B13DFD"/>
    <w:rsid w:val="00B14A3E"/>
    <w:rsid w:val="00B14C2A"/>
    <w:rsid w:val="00B14F3D"/>
    <w:rsid w:val="00B15258"/>
    <w:rsid w:val="00B1574F"/>
    <w:rsid w:val="00B159A9"/>
    <w:rsid w:val="00B15F32"/>
    <w:rsid w:val="00B163BF"/>
    <w:rsid w:val="00B16629"/>
    <w:rsid w:val="00B166FA"/>
    <w:rsid w:val="00B172E4"/>
    <w:rsid w:val="00B17572"/>
    <w:rsid w:val="00B179A5"/>
    <w:rsid w:val="00B203E6"/>
    <w:rsid w:val="00B20A62"/>
    <w:rsid w:val="00B20BC7"/>
    <w:rsid w:val="00B20FA6"/>
    <w:rsid w:val="00B2151D"/>
    <w:rsid w:val="00B21B34"/>
    <w:rsid w:val="00B21BCC"/>
    <w:rsid w:val="00B21CE4"/>
    <w:rsid w:val="00B21D1A"/>
    <w:rsid w:val="00B21F47"/>
    <w:rsid w:val="00B22602"/>
    <w:rsid w:val="00B2294D"/>
    <w:rsid w:val="00B23437"/>
    <w:rsid w:val="00B235D7"/>
    <w:rsid w:val="00B23BA6"/>
    <w:rsid w:val="00B243D0"/>
    <w:rsid w:val="00B24A80"/>
    <w:rsid w:val="00B24B3E"/>
    <w:rsid w:val="00B24DB1"/>
    <w:rsid w:val="00B259F5"/>
    <w:rsid w:val="00B260D1"/>
    <w:rsid w:val="00B26804"/>
    <w:rsid w:val="00B26A01"/>
    <w:rsid w:val="00B26AFB"/>
    <w:rsid w:val="00B26F50"/>
    <w:rsid w:val="00B270DB"/>
    <w:rsid w:val="00B2797B"/>
    <w:rsid w:val="00B27E8A"/>
    <w:rsid w:val="00B27F50"/>
    <w:rsid w:val="00B308F1"/>
    <w:rsid w:val="00B30AA8"/>
    <w:rsid w:val="00B30CE7"/>
    <w:rsid w:val="00B30F67"/>
    <w:rsid w:val="00B3123C"/>
    <w:rsid w:val="00B312B9"/>
    <w:rsid w:val="00B31B2D"/>
    <w:rsid w:val="00B3235B"/>
    <w:rsid w:val="00B32B4B"/>
    <w:rsid w:val="00B32C5D"/>
    <w:rsid w:val="00B33D4F"/>
    <w:rsid w:val="00B34261"/>
    <w:rsid w:val="00B342BE"/>
    <w:rsid w:val="00B34632"/>
    <w:rsid w:val="00B34B1F"/>
    <w:rsid w:val="00B3541E"/>
    <w:rsid w:val="00B364AE"/>
    <w:rsid w:val="00B36E78"/>
    <w:rsid w:val="00B37C31"/>
    <w:rsid w:val="00B37F2D"/>
    <w:rsid w:val="00B401D9"/>
    <w:rsid w:val="00B40677"/>
    <w:rsid w:val="00B408BC"/>
    <w:rsid w:val="00B40B7B"/>
    <w:rsid w:val="00B40BE1"/>
    <w:rsid w:val="00B41100"/>
    <w:rsid w:val="00B413B4"/>
    <w:rsid w:val="00B417B3"/>
    <w:rsid w:val="00B4188D"/>
    <w:rsid w:val="00B41906"/>
    <w:rsid w:val="00B41AF0"/>
    <w:rsid w:val="00B42363"/>
    <w:rsid w:val="00B423EF"/>
    <w:rsid w:val="00B42425"/>
    <w:rsid w:val="00B42A4C"/>
    <w:rsid w:val="00B43737"/>
    <w:rsid w:val="00B4377B"/>
    <w:rsid w:val="00B441F7"/>
    <w:rsid w:val="00B444BD"/>
    <w:rsid w:val="00B44F96"/>
    <w:rsid w:val="00B4534A"/>
    <w:rsid w:val="00B45687"/>
    <w:rsid w:val="00B45A7D"/>
    <w:rsid w:val="00B45DAB"/>
    <w:rsid w:val="00B45FAE"/>
    <w:rsid w:val="00B4646E"/>
    <w:rsid w:val="00B4658E"/>
    <w:rsid w:val="00B465D2"/>
    <w:rsid w:val="00B46786"/>
    <w:rsid w:val="00B46881"/>
    <w:rsid w:val="00B468A7"/>
    <w:rsid w:val="00B46D69"/>
    <w:rsid w:val="00B47A0E"/>
    <w:rsid w:val="00B50DC4"/>
    <w:rsid w:val="00B51291"/>
    <w:rsid w:val="00B512D1"/>
    <w:rsid w:val="00B51355"/>
    <w:rsid w:val="00B51C48"/>
    <w:rsid w:val="00B524B6"/>
    <w:rsid w:val="00B5261B"/>
    <w:rsid w:val="00B52DFE"/>
    <w:rsid w:val="00B52F14"/>
    <w:rsid w:val="00B53219"/>
    <w:rsid w:val="00B5327A"/>
    <w:rsid w:val="00B53478"/>
    <w:rsid w:val="00B53837"/>
    <w:rsid w:val="00B53AEA"/>
    <w:rsid w:val="00B540CA"/>
    <w:rsid w:val="00B544EA"/>
    <w:rsid w:val="00B547B2"/>
    <w:rsid w:val="00B54976"/>
    <w:rsid w:val="00B54B6F"/>
    <w:rsid w:val="00B54D3A"/>
    <w:rsid w:val="00B54F51"/>
    <w:rsid w:val="00B551EF"/>
    <w:rsid w:val="00B552CD"/>
    <w:rsid w:val="00B5566E"/>
    <w:rsid w:val="00B5584A"/>
    <w:rsid w:val="00B55D38"/>
    <w:rsid w:val="00B55E9F"/>
    <w:rsid w:val="00B56184"/>
    <w:rsid w:val="00B5686B"/>
    <w:rsid w:val="00B57156"/>
    <w:rsid w:val="00B572B0"/>
    <w:rsid w:val="00B573E7"/>
    <w:rsid w:val="00B57C78"/>
    <w:rsid w:val="00B603CC"/>
    <w:rsid w:val="00B60459"/>
    <w:rsid w:val="00B607FB"/>
    <w:rsid w:val="00B60B22"/>
    <w:rsid w:val="00B60F38"/>
    <w:rsid w:val="00B60FBB"/>
    <w:rsid w:val="00B62256"/>
    <w:rsid w:val="00B62416"/>
    <w:rsid w:val="00B628E4"/>
    <w:rsid w:val="00B62A8B"/>
    <w:rsid w:val="00B62BB5"/>
    <w:rsid w:val="00B62C78"/>
    <w:rsid w:val="00B63912"/>
    <w:rsid w:val="00B63CC9"/>
    <w:rsid w:val="00B63DC8"/>
    <w:rsid w:val="00B643ED"/>
    <w:rsid w:val="00B6471F"/>
    <w:rsid w:val="00B64C23"/>
    <w:rsid w:val="00B64DE0"/>
    <w:rsid w:val="00B64EBB"/>
    <w:rsid w:val="00B65260"/>
    <w:rsid w:val="00B65942"/>
    <w:rsid w:val="00B6629E"/>
    <w:rsid w:val="00B6633E"/>
    <w:rsid w:val="00B66688"/>
    <w:rsid w:val="00B6674C"/>
    <w:rsid w:val="00B66B86"/>
    <w:rsid w:val="00B66C92"/>
    <w:rsid w:val="00B675CF"/>
    <w:rsid w:val="00B67D18"/>
    <w:rsid w:val="00B67ECA"/>
    <w:rsid w:val="00B703BA"/>
    <w:rsid w:val="00B704D3"/>
    <w:rsid w:val="00B704DE"/>
    <w:rsid w:val="00B7055C"/>
    <w:rsid w:val="00B70711"/>
    <w:rsid w:val="00B70F69"/>
    <w:rsid w:val="00B71307"/>
    <w:rsid w:val="00B7181C"/>
    <w:rsid w:val="00B71C9A"/>
    <w:rsid w:val="00B71E4C"/>
    <w:rsid w:val="00B722AF"/>
    <w:rsid w:val="00B72C73"/>
    <w:rsid w:val="00B72E14"/>
    <w:rsid w:val="00B72F9D"/>
    <w:rsid w:val="00B73769"/>
    <w:rsid w:val="00B739E0"/>
    <w:rsid w:val="00B73B74"/>
    <w:rsid w:val="00B73F18"/>
    <w:rsid w:val="00B747CB"/>
    <w:rsid w:val="00B74AAB"/>
    <w:rsid w:val="00B7550B"/>
    <w:rsid w:val="00B757EC"/>
    <w:rsid w:val="00B7596B"/>
    <w:rsid w:val="00B75A73"/>
    <w:rsid w:val="00B75BAF"/>
    <w:rsid w:val="00B75CC6"/>
    <w:rsid w:val="00B75E32"/>
    <w:rsid w:val="00B76087"/>
    <w:rsid w:val="00B768B6"/>
    <w:rsid w:val="00B76EEE"/>
    <w:rsid w:val="00B773F9"/>
    <w:rsid w:val="00B77801"/>
    <w:rsid w:val="00B77E2E"/>
    <w:rsid w:val="00B80242"/>
    <w:rsid w:val="00B80AE8"/>
    <w:rsid w:val="00B80F0A"/>
    <w:rsid w:val="00B813BF"/>
    <w:rsid w:val="00B819C9"/>
    <w:rsid w:val="00B81A0D"/>
    <w:rsid w:val="00B82307"/>
    <w:rsid w:val="00B82421"/>
    <w:rsid w:val="00B82DF0"/>
    <w:rsid w:val="00B82EAF"/>
    <w:rsid w:val="00B8378C"/>
    <w:rsid w:val="00B83BCD"/>
    <w:rsid w:val="00B83C9F"/>
    <w:rsid w:val="00B83F82"/>
    <w:rsid w:val="00B84D76"/>
    <w:rsid w:val="00B85021"/>
    <w:rsid w:val="00B85332"/>
    <w:rsid w:val="00B85366"/>
    <w:rsid w:val="00B8622A"/>
    <w:rsid w:val="00B86300"/>
    <w:rsid w:val="00B863DB"/>
    <w:rsid w:val="00B865D5"/>
    <w:rsid w:val="00B8670A"/>
    <w:rsid w:val="00B86B47"/>
    <w:rsid w:val="00B86C4F"/>
    <w:rsid w:val="00B86FFB"/>
    <w:rsid w:val="00B87092"/>
    <w:rsid w:val="00B8752C"/>
    <w:rsid w:val="00B87CDB"/>
    <w:rsid w:val="00B907AB"/>
    <w:rsid w:val="00B90D13"/>
    <w:rsid w:val="00B91336"/>
    <w:rsid w:val="00B91C43"/>
    <w:rsid w:val="00B92457"/>
    <w:rsid w:val="00B92484"/>
    <w:rsid w:val="00B929C7"/>
    <w:rsid w:val="00B92E73"/>
    <w:rsid w:val="00B932F0"/>
    <w:rsid w:val="00B93534"/>
    <w:rsid w:val="00B935B1"/>
    <w:rsid w:val="00B93902"/>
    <w:rsid w:val="00B93E73"/>
    <w:rsid w:val="00B94B85"/>
    <w:rsid w:val="00B94B9F"/>
    <w:rsid w:val="00B9547E"/>
    <w:rsid w:val="00B9558F"/>
    <w:rsid w:val="00B96469"/>
    <w:rsid w:val="00B96781"/>
    <w:rsid w:val="00B96C3F"/>
    <w:rsid w:val="00B97812"/>
    <w:rsid w:val="00B97B68"/>
    <w:rsid w:val="00BA031F"/>
    <w:rsid w:val="00BA04B4"/>
    <w:rsid w:val="00BA0822"/>
    <w:rsid w:val="00BA08E5"/>
    <w:rsid w:val="00BA0AF8"/>
    <w:rsid w:val="00BA1210"/>
    <w:rsid w:val="00BA1243"/>
    <w:rsid w:val="00BA1321"/>
    <w:rsid w:val="00BA1A5A"/>
    <w:rsid w:val="00BA1F24"/>
    <w:rsid w:val="00BA1FB5"/>
    <w:rsid w:val="00BA2095"/>
    <w:rsid w:val="00BA2618"/>
    <w:rsid w:val="00BA2732"/>
    <w:rsid w:val="00BA2766"/>
    <w:rsid w:val="00BA3878"/>
    <w:rsid w:val="00BA3A87"/>
    <w:rsid w:val="00BA3B08"/>
    <w:rsid w:val="00BA3D40"/>
    <w:rsid w:val="00BA3D51"/>
    <w:rsid w:val="00BA4335"/>
    <w:rsid w:val="00BA44D1"/>
    <w:rsid w:val="00BA49D0"/>
    <w:rsid w:val="00BA4BC2"/>
    <w:rsid w:val="00BA524D"/>
    <w:rsid w:val="00BA52FA"/>
    <w:rsid w:val="00BA5506"/>
    <w:rsid w:val="00BA5C2C"/>
    <w:rsid w:val="00BA5FEB"/>
    <w:rsid w:val="00BA618D"/>
    <w:rsid w:val="00BA62E0"/>
    <w:rsid w:val="00BA6571"/>
    <w:rsid w:val="00BA6D50"/>
    <w:rsid w:val="00BA6F99"/>
    <w:rsid w:val="00BA7101"/>
    <w:rsid w:val="00BA7620"/>
    <w:rsid w:val="00BA764B"/>
    <w:rsid w:val="00BA7A82"/>
    <w:rsid w:val="00BA7DDF"/>
    <w:rsid w:val="00BB0283"/>
    <w:rsid w:val="00BB055A"/>
    <w:rsid w:val="00BB06FB"/>
    <w:rsid w:val="00BB0858"/>
    <w:rsid w:val="00BB0DFD"/>
    <w:rsid w:val="00BB104B"/>
    <w:rsid w:val="00BB108D"/>
    <w:rsid w:val="00BB1782"/>
    <w:rsid w:val="00BB2044"/>
    <w:rsid w:val="00BB2217"/>
    <w:rsid w:val="00BB2AC7"/>
    <w:rsid w:val="00BB31BB"/>
    <w:rsid w:val="00BB34B8"/>
    <w:rsid w:val="00BB368A"/>
    <w:rsid w:val="00BB3A1E"/>
    <w:rsid w:val="00BB3B6E"/>
    <w:rsid w:val="00BB4201"/>
    <w:rsid w:val="00BB42C3"/>
    <w:rsid w:val="00BB43B3"/>
    <w:rsid w:val="00BB4430"/>
    <w:rsid w:val="00BB4A1C"/>
    <w:rsid w:val="00BB4F6C"/>
    <w:rsid w:val="00BB593C"/>
    <w:rsid w:val="00BB5A25"/>
    <w:rsid w:val="00BB5C31"/>
    <w:rsid w:val="00BB5CA6"/>
    <w:rsid w:val="00BB5ECD"/>
    <w:rsid w:val="00BB5FB9"/>
    <w:rsid w:val="00BB693B"/>
    <w:rsid w:val="00BB6C2F"/>
    <w:rsid w:val="00BB75F8"/>
    <w:rsid w:val="00BB7670"/>
    <w:rsid w:val="00BC0728"/>
    <w:rsid w:val="00BC14A7"/>
    <w:rsid w:val="00BC190F"/>
    <w:rsid w:val="00BC27B1"/>
    <w:rsid w:val="00BC3193"/>
    <w:rsid w:val="00BC32DC"/>
    <w:rsid w:val="00BC389C"/>
    <w:rsid w:val="00BC3CDF"/>
    <w:rsid w:val="00BC5601"/>
    <w:rsid w:val="00BC5965"/>
    <w:rsid w:val="00BC5C1C"/>
    <w:rsid w:val="00BC5F04"/>
    <w:rsid w:val="00BC660E"/>
    <w:rsid w:val="00BC6B7A"/>
    <w:rsid w:val="00BC6CBA"/>
    <w:rsid w:val="00BC7230"/>
    <w:rsid w:val="00BC731A"/>
    <w:rsid w:val="00BC7968"/>
    <w:rsid w:val="00BC7A67"/>
    <w:rsid w:val="00BD020F"/>
    <w:rsid w:val="00BD07F6"/>
    <w:rsid w:val="00BD1BA1"/>
    <w:rsid w:val="00BD1DD5"/>
    <w:rsid w:val="00BD24C6"/>
    <w:rsid w:val="00BD2536"/>
    <w:rsid w:val="00BD27B5"/>
    <w:rsid w:val="00BD289C"/>
    <w:rsid w:val="00BD2AE3"/>
    <w:rsid w:val="00BD2E07"/>
    <w:rsid w:val="00BD3277"/>
    <w:rsid w:val="00BD3442"/>
    <w:rsid w:val="00BD34B0"/>
    <w:rsid w:val="00BD34F6"/>
    <w:rsid w:val="00BD398F"/>
    <w:rsid w:val="00BD45DF"/>
    <w:rsid w:val="00BD45E0"/>
    <w:rsid w:val="00BD5346"/>
    <w:rsid w:val="00BD5E51"/>
    <w:rsid w:val="00BD5F20"/>
    <w:rsid w:val="00BD6322"/>
    <w:rsid w:val="00BD663C"/>
    <w:rsid w:val="00BD67C6"/>
    <w:rsid w:val="00BD69C8"/>
    <w:rsid w:val="00BD7907"/>
    <w:rsid w:val="00BD792A"/>
    <w:rsid w:val="00BD7D25"/>
    <w:rsid w:val="00BE01D2"/>
    <w:rsid w:val="00BE0372"/>
    <w:rsid w:val="00BE076E"/>
    <w:rsid w:val="00BE09E6"/>
    <w:rsid w:val="00BE0B33"/>
    <w:rsid w:val="00BE0C9A"/>
    <w:rsid w:val="00BE114E"/>
    <w:rsid w:val="00BE1234"/>
    <w:rsid w:val="00BE130C"/>
    <w:rsid w:val="00BE1412"/>
    <w:rsid w:val="00BE1B17"/>
    <w:rsid w:val="00BE1BEF"/>
    <w:rsid w:val="00BE1FE9"/>
    <w:rsid w:val="00BE2738"/>
    <w:rsid w:val="00BE27C9"/>
    <w:rsid w:val="00BE2BC8"/>
    <w:rsid w:val="00BE2D49"/>
    <w:rsid w:val="00BE3293"/>
    <w:rsid w:val="00BE32EE"/>
    <w:rsid w:val="00BE3967"/>
    <w:rsid w:val="00BE39B1"/>
    <w:rsid w:val="00BE403F"/>
    <w:rsid w:val="00BE4061"/>
    <w:rsid w:val="00BE40EC"/>
    <w:rsid w:val="00BE49D0"/>
    <w:rsid w:val="00BE4E0B"/>
    <w:rsid w:val="00BE4FC5"/>
    <w:rsid w:val="00BE5169"/>
    <w:rsid w:val="00BE5F1C"/>
    <w:rsid w:val="00BE622F"/>
    <w:rsid w:val="00BE6660"/>
    <w:rsid w:val="00BE68F6"/>
    <w:rsid w:val="00BE6C0C"/>
    <w:rsid w:val="00BE6C2A"/>
    <w:rsid w:val="00BE7446"/>
    <w:rsid w:val="00BE7A70"/>
    <w:rsid w:val="00BE7ED1"/>
    <w:rsid w:val="00BE7F57"/>
    <w:rsid w:val="00BF036D"/>
    <w:rsid w:val="00BF0561"/>
    <w:rsid w:val="00BF0602"/>
    <w:rsid w:val="00BF0736"/>
    <w:rsid w:val="00BF0744"/>
    <w:rsid w:val="00BF0D1D"/>
    <w:rsid w:val="00BF0E37"/>
    <w:rsid w:val="00BF123E"/>
    <w:rsid w:val="00BF1531"/>
    <w:rsid w:val="00BF175D"/>
    <w:rsid w:val="00BF19FA"/>
    <w:rsid w:val="00BF1DF5"/>
    <w:rsid w:val="00BF1E05"/>
    <w:rsid w:val="00BF1F97"/>
    <w:rsid w:val="00BF204C"/>
    <w:rsid w:val="00BF23C5"/>
    <w:rsid w:val="00BF2558"/>
    <w:rsid w:val="00BF272A"/>
    <w:rsid w:val="00BF35C1"/>
    <w:rsid w:val="00BF3720"/>
    <w:rsid w:val="00BF3D69"/>
    <w:rsid w:val="00BF3E53"/>
    <w:rsid w:val="00BF4304"/>
    <w:rsid w:val="00BF4316"/>
    <w:rsid w:val="00BF435C"/>
    <w:rsid w:val="00BF43B6"/>
    <w:rsid w:val="00BF4704"/>
    <w:rsid w:val="00BF551F"/>
    <w:rsid w:val="00BF64EB"/>
    <w:rsid w:val="00BF69AC"/>
    <w:rsid w:val="00BF6C01"/>
    <w:rsid w:val="00BF6E7A"/>
    <w:rsid w:val="00BF7263"/>
    <w:rsid w:val="00BF748A"/>
    <w:rsid w:val="00BF7841"/>
    <w:rsid w:val="00BF7D06"/>
    <w:rsid w:val="00C00AB6"/>
    <w:rsid w:val="00C00DD4"/>
    <w:rsid w:val="00C010E9"/>
    <w:rsid w:val="00C013B2"/>
    <w:rsid w:val="00C015A9"/>
    <w:rsid w:val="00C020CA"/>
    <w:rsid w:val="00C0255B"/>
    <w:rsid w:val="00C026E1"/>
    <w:rsid w:val="00C02A55"/>
    <w:rsid w:val="00C0306C"/>
    <w:rsid w:val="00C042F2"/>
    <w:rsid w:val="00C04B83"/>
    <w:rsid w:val="00C04F00"/>
    <w:rsid w:val="00C057D6"/>
    <w:rsid w:val="00C05A73"/>
    <w:rsid w:val="00C05A9D"/>
    <w:rsid w:val="00C0621C"/>
    <w:rsid w:val="00C06261"/>
    <w:rsid w:val="00C0647B"/>
    <w:rsid w:val="00C0683E"/>
    <w:rsid w:val="00C07BC2"/>
    <w:rsid w:val="00C07BDD"/>
    <w:rsid w:val="00C07D41"/>
    <w:rsid w:val="00C10070"/>
    <w:rsid w:val="00C1074F"/>
    <w:rsid w:val="00C10DEF"/>
    <w:rsid w:val="00C10F47"/>
    <w:rsid w:val="00C11082"/>
    <w:rsid w:val="00C11411"/>
    <w:rsid w:val="00C11DE5"/>
    <w:rsid w:val="00C11E69"/>
    <w:rsid w:val="00C12CDB"/>
    <w:rsid w:val="00C13020"/>
    <w:rsid w:val="00C13620"/>
    <w:rsid w:val="00C14109"/>
    <w:rsid w:val="00C14370"/>
    <w:rsid w:val="00C145AF"/>
    <w:rsid w:val="00C146C3"/>
    <w:rsid w:val="00C1471A"/>
    <w:rsid w:val="00C14831"/>
    <w:rsid w:val="00C14C6D"/>
    <w:rsid w:val="00C14CC8"/>
    <w:rsid w:val="00C1507B"/>
    <w:rsid w:val="00C15C57"/>
    <w:rsid w:val="00C15F33"/>
    <w:rsid w:val="00C16677"/>
    <w:rsid w:val="00C17657"/>
    <w:rsid w:val="00C178C8"/>
    <w:rsid w:val="00C20185"/>
    <w:rsid w:val="00C20D6D"/>
    <w:rsid w:val="00C212D8"/>
    <w:rsid w:val="00C21CB6"/>
    <w:rsid w:val="00C21D46"/>
    <w:rsid w:val="00C22A25"/>
    <w:rsid w:val="00C2457B"/>
    <w:rsid w:val="00C2603A"/>
    <w:rsid w:val="00C261C8"/>
    <w:rsid w:val="00C261D3"/>
    <w:rsid w:val="00C265E0"/>
    <w:rsid w:val="00C2689F"/>
    <w:rsid w:val="00C27100"/>
    <w:rsid w:val="00C2752A"/>
    <w:rsid w:val="00C275A0"/>
    <w:rsid w:val="00C27760"/>
    <w:rsid w:val="00C277E8"/>
    <w:rsid w:val="00C27979"/>
    <w:rsid w:val="00C27BCB"/>
    <w:rsid w:val="00C30641"/>
    <w:rsid w:val="00C30BC3"/>
    <w:rsid w:val="00C311D8"/>
    <w:rsid w:val="00C31D21"/>
    <w:rsid w:val="00C320BA"/>
    <w:rsid w:val="00C3212C"/>
    <w:rsid w:val="00C325E1"/>
    <w:rsid w:val="00C33002"/>
    <w:rsid w:val="00C331A7"/>
    <w:rsid w:val="00C331C9"/>
    <w:rsid w:val="00C3325E"/>
    <w:rsid w:val="00C3334B"/>
    <w:rsid w:val="00C337A4"/>
    <w:rsid w:val="00C3410D"/>
    <w:rsid w:val="00C34148"/>
    <w:rsid w:val="00C34325"/>
    <w:rsid w:val="00C3481E"/>
    <w:rsid w:val="00C34995"/>
    <w:rsid w:val="00C35297"/>
    <w:rsid w:val="00C35335"/>
    <w:rsid w:val="00C357CF"/>
    <w:rsid w:val="00C35B33"/>
    <w:rsid w:val="00C35F51"/>
    <w:rsid w:val="00C36251"/>
    <w:rsid w:val="00C36667"/>
    <w:rsid w:val="00C366A0"/>
    <w:rsid w:val="00C36957"/>
    <w:rsid w:val="00C36AA8"/>
    <w:rsid w:val="00C3776B"/>
    <w:rsid w:val="00C400B1"/>
    <w:rsid w:val="00C403C3"/>
    <w:rsid w:val="00C4075A"/>
    <w:rsid w:val="00C4094B"/>
    <w:rsid w:val="00C40D88"/>
    <w:rsid w:val="00C40F4F"/>
    <w:rsid w:val="00C4103B"/>
    <w:rsid w:val="00C412D2"/>
    <w:rsid w:val="00C41315"/>
    <w:rsid w:val="00C41B12"/>
    <w:rsid w:val="00C41F33"/>
    <w:rsid w:val="00C4272E"/>
    <w:rsid w:val="00C42C67"/>
    <w:rsid w:val="00C42EBF"/>
    <w:rsid w:val="00C42F43"/>
    <w:rsid w:val="00C4322D"/>
    <w:rsid w:val="00C43273"/>
    <w:rsid w:val="00C43548"/>
    <w:rsid w:val="00C43570"/>
    <w:rsid w:val="00C437CE"/>
    <w:rsid w:val="00C43E67"/>
    <w:rsid w:val="00C445E9"/>
    <w:rsid w:val="00C44657"/>
    <w:rsid w:val="00C446FF"/>
    <w:rsid w:val="00C447D4"/>
    <w:rsid w:val="00C448EE"/>
    <w:rsid w:val="00C44D75"/>
    <w:rsid w:val="00C453ED"/>
    <w:rsid w:val="00C45574"/>
    <w:rsid w:val="00C4558C"/>
    <w:rsid w:val="00C455E2"/>
    <w:rsid w:val="00C45CF9"/>
    <w:rsid w:val="00C45DDE"/>
    <w:rsid w:val="00C45F37"/>
    <w:rsid w:val="00C4623D"/>
    <w:rsid w:val="00C46B98"/>
    <w:rsid w:val="00C46D95"/>
    <w:rsid w:val="00C474FA"/>
    <w:rsid w:val="00C4788F"/>
    <w:rsid w:val="00C47BE0"/>
    <w:rsid w:val="00C47FBF"/>
    <w:rsid w:val="00C5014B"/>
    <w:rsid w:val="00C5060B"/>
    <w:rsid w:val="00C50973"/>
    <w:rsid w:val="00C50BD2"/>
    <w:rsid w:val="00C50C24"/>
    <w:rsid w:val="00C50D0D"/>
    <w:rsid w:val="00C51062"/>
    <w:rsid w:val="00C510D1"/>
    <w:rsid w:val="00C51C58"/>
    <w:rsid w:val="00C51F98"/>
    <w:rsid w:val="00C526B5"/>
    <w:rsid w:val="00C531AD"/>
    <w:rsid w:val="00C532D1"/>
    <w:rsid w:val="00C5350E"/>
    <w:rsid w:val="00C53BC1"/>
    <w:rsid w:val="00C543DD"/>
    <w:rsid w:val="00C54706"/>
    <w:rsid w:val="00C54CA2"/>
    <w:rsid w:val="00C55DE8"/>
    <w:rsid w:val="00C55EDA"/>
    <w:rsid w:val="00C55FD4"/>
    <w:rsid w:val="00C566C0"/>
    <w:rsid w:val="00C56DD1"/>
    <w:rsid w:val="00C56F7F"/>
    <w:rsid w:val="00C56F9F"/>
    <w:rsid w:val="00C573DA"/>
    <w:rsid w:val="00C5757A"/>
    <w:rsid w:val="00C57994"/>
    <w:rsid w:val="00C57F4C"/>
    <w:rsid w:val="00C60171"/>
    <w:rsid w:val="00C606ED"/>
    <w:rsid w:val="00C60741"/>
    <w:rsid w:val="00C60DF9"/>
    <w:rsid w:val="00C613F2"/>
    <w:rsid w:val="00C6141D"/>
    <w:rsid w:val="00C61634"/>
    <w:rsid w:val="00C619AB"/>
    <w:rsid w:val="00C619FA"/>
    <w:rsid w:val="00C620E7"/>
    <w:rsid w:val="00C627EF"/>
    <w:rsid w:val="00C62825"/>
    <w:rsid w:val="00C6295D"/>
    <w:rsid w:val="00C62C4B"/>
    <w:rsid w:val="00C62EBA"/>
    <w:rsid w:val="00C62F22"/>
    <w:rsid w:val="00C630D5"/>
    <w:rsid w:val="00C63142"/>
    <w:rsid w:val="00C63C18"/>
    <w:rsid w:val="00C6463C"/>
    <w:rsid w:val="00C646D0"/>
    <w:rsid w:val="00C646D2"/>
    <w:rsid w:val="00C64988"/>
    <w:rsid w:val="00C64C1B"/>
    <w:rsid w:val="00C651A6"/>
    <w:rsid w:val="00C65539"/>
    <w:rsid w:val="00C656B2"/>
    <w:rsid w:val="00C65E76"/>
    <w:rsid w:val="00C662B0"/>
    <w:rsid w:val="00C666C4"/>
    <w:rsid w:val="00C667CB"/>
    <w:rsid w:val="00C66A7B"/>
    <w:rsid w:val="00C66C48"/>
    <w:rsid w:val="00C66F4F"/>
    <w:rsid w:val="00C671A2"/>
    <w:rsid w:val="00C67BD7"/>
    <w:rsid w:val="00C67CD0"/>
    <w:rsid w:val="00C7120A"/>
    <w:rsid w:val="00C71698"/>
    <w:rsid w:val="00C71BAC"/>
    <w:rsid w:val="00C71E54"/>
    <w:rsid w:val="00C7208B"/>
    <w:rsid w:val="00C72558"/>
    <w:rsid w:val="00C728FE"/>
    <w:rsid w:val="00C72C51"/>
    <w:rsid w:val="00C731D4"/>
    <w:rsid w:val="00C73310"/>
    <w:rsid w:val="00C736DC"/>
    <w:rsid w:val="00C73796"/>
    <w:rsid w:val="00C73873"/>
    <w:rsid w:val="00C73D53"/>
    <w:rsid w:val="00C73FF3"/>
    <w:rsid w:val="00C749AA"/>
    <w:rsid w:val="00C74BC2"/>
    <w:rsid w:val="00C74DFF"/>
    <w:rsid w:val="00C755C0"/>
    <w:rsid w:val="00C7642A"/>
    <w:rsid w:val="00C7684B"/>
    <w:rsid w:val="00C76D3D"/>
    <w:rsid w:val="00C76F8D"/>
    <w:rsid w:val="00C770DF"/>
    <w:rsid w:val="00C7751C"/>
    <w:rsid w:val="00C775CD"/>
    <w:rsid w:val="00C77A24"/>
    <w:rsid w:val="00C77F31"/>
    <w:rsid w:val="00C77F4C"/>
    <w:rsid w:val="00C805E0"/>
    <w:rsid w:val="00C80BEE"/>
    <w:rsid w:val="00C80C9E"/>
    <w:rsid w:val="00C80D43"/>
    <w:rsid w:val="00C8166C"/>
    <w:rsid w:val="00C8189C"/>
    <w:rsid w:val="00C8260B"/>
    <w:rsid w:val="00C826F1"/>
    <w:rsid w:val="00C82D24"/>
    <w:rsid w:val="00C830D6"/>
    <w:rsid w:val="00C830ED"/>
    <w:rsid w:val="00C83122"/>
    <w:rsid w:val="00C8342B"/>
    <w:rsid w:val="00C834CD"/>
    <w:rsid w:val="00C834EF"/>
    <w:rsid w:val="00C840B8"/>
    <w:rsid w:val="00C842C0"/>
    <w:rsid w:val="00C843F6"/>
    <w:rsid w:val="00C848C8"/>
    <w:rsid w:val="00C84D50"/>
    <w:rsid w:val="00C84FA2"/>
    <w:rsid w:val="00C851A6"/>
    <w:rsid w:val="00C851AB"/>
    <w:rsid w:val="00C851FE"/>
    <w:rsid w:val="00C85457"/>
    <w:rsid w:val="00C8566C"/>
    <w:rsid w:val="00C85C46"/>
    <w:rsid w:val="00C85FBA"/>
    <w:rsid w:val="00C8628D"/>
    <w:rsid w:val="00C86FA5"/>
    <w:rsid w:val="00C878C5"/>
    <w:rsid w:val="00C87A42"/>
    <w:rsid w:val="00C87EAA"/>
    <w:rsid w:val="00C90391"/>
    <w:rsid w:val="00C90594"/>
    <w:rsid w:val="00C9090C"/>
    <w:rsid w:val="00C909AB"/>
    <w:rsid w:val="00C90AB1"/>
    <w:rsid w:val="00C90C32"/>
    <w:rsid w:val="00C90EEA"/>
    <w:rsid w:val="00C913E0"/>
    <w:rsid w:val="00C9144D"/>
    <w:rsid w:val="00C91A2F"/>
    <w:rsid w:val="00C92684"/>
    <w:rsid w:val="00C92A51"/>
    <w:rsid w:val="00C93497"/>
    <w:rsid w:val="00C93FF7"/>
    <w:rsid w:val="00C94761"/>
    <w:rsid w:val="00C94833"/>
    <w:rsid w:val="00C94C66"/>
    <w:rsid w:val="00C94E59"/>
    <w:rsid w:val="00C94F6C"/>
    <w:rsid w:val="00C94FA4"/>
    <w:rsid w:val="00C9591D"/>
    <w:rsid w:val="00C95D4D"/>
    <w:rsid w:val="00C95F4F"/>
    <w:rsid w:val="00C962E1"/>
    <w:rsid w:val="00C964FD"/>
    <w:rsid w:val="00C96724"/>
    <w:rsid w:val="00C96769"/>
    <w:rsid w:val="00C967BC"/>
    <w:rsid w:val="00C96A3E"/>
    <w:rsid w:val="00C96C4D"/>
    <w:rsid w:val="00C9730A"/>
    <w:rsid w:val="00C97E1B"/>
    <w:rsid w:val="00C97E60"/>
    <w:rsid w:val="00CA00FB"/>
    <w:rsid w:val="00CA02B2"/>
    <w:rsid w:val="00CA04A4"/>
    <w:rsid w:val="00CA0544"/>
    <w:rsid w:val="00CA09D4"/>
    <w:rsid w:val="00CA0A1E"/>
    <w:rsid w:val="00CA0CDB"/>
    <w:rsid w:val="00CA0E90"/>
    <w:rsid w:val="00CA0EBF"/>
    <w:rsid w:val="00CA17F0"/>
    <w:rsid w:val="00CA2372"/>
    <w:rsid w:val="00CA2704"/>
    <w:rsid w:val="00CA2D0B"/>
    <w:rsid w:val="00CA2FB5"/>
    <w:rsid w:val="00CA392F"/>
    <w:rsid w:val="00CA3AEF"/>
    <w:rsid w:val="00CA3B14"/>
    <w:rsid w:val="00CA3D21"/>
    <w:rsid w:val="00CA3DB0"/>
    <w:rsid w:val="00CA4833"/>
    <w:rsid w:val="00CA4855"/>
    <w:rsid w:val="00CA4912"/>
    <w:rsid w:val="00CA4C03"/>
    <w:rsid w:val="00CA516A"/>
    <w:rsid w:val="00CA56E2"/>
    <w:rsid w:val="00CA57CD"/>
    <w:rsid w:val="00CA58B8"/>
    <w:rsid w:val="00CA58EA"/>
    <w:rsid w:val="00CA6166"/>
    <w:rsid w:val="00CA6236"/>
    <w:rsid w:val="00CA62B6"/>
    <w:rsid w:val="00CA6804"/>
    <w:rsid w:val="00CA69DB"/>
    <w:rsid w:val="00CA6A21"/>
    <w:rsid w:val="00CA6EF7"/>
    <w:rsid w:val="00CA71C1"/>
    <w:rsid w:val="00CA78F8"/>
    <w:rsid w:val="00CA7F51"/>
    <w:rsid w:val="00CB070D"/>
    <w:rsid w:val="00CB08EB"/>
    <w:rsid w:val="00CB18F6"/>
    <w:rsid w:val="00CB2079"/>
    <w:rsid w:val="00CB2414"/>
    <w:rsid w:val="00CB254E"/>
    <w:rsid w:val="00CB26EA"/>
    <w:rsid w:val="00CB294C"/>
    <w:rsid w:val="00CB2C0B"/>
    <w:rsid w:val="00CB33A0"/>
    <w:rsid w:val="00CB388D"/>
    <w:rsid w:val="00CB39A6"/>
    <w:rsid w:val="00CB3C03"/>
    <w:rsid w:val="00CB3EE4"/>
    <w:rsid w:val="00CB42E0"/>
    <w:rsid w:val="00CB4FFF"/>
    <w:rsid w:val="00CB532B"/>
    <w:rsid w:val="00CB56CC"/>
    <w:rsid w:val="00CB5D80"/>
    <w:rsid w:val="00CB5DFD"/>
    <w:rsid w:val="00CB5FAA"/>
    <w:rsid w:val="00CB6761"/>
    <w:rsid w:val="00CB6CCD"/>
    <w:rsid w:val="00CB7DBA"/>
    <w:rsid w:val="00CC0119"/>
    <w:rsid w:val="00CC0182"/>
    <w:rsid w:val="00CC02F5"/>
    <w:rsid w:val="00CC061B"/>
    <w:rsid w:val="00CC0965"/>
    <w:rsid w:val="00CC1531"/>
    <w:rsid w:val="00CC15E6"/>
    <w:rsid w:val="00CC1A1A"/>
    <w:rsid w:val="00CC1D32"/>
    <w:rsid w:val="00CC1D6F"/>
    <w:rsid w:val="00CC1EC5"/>
    <w:rsid w:val="00CC299A"/>
    <w:rsid w:val="00CC2EF1"/>
    <w:rsid w:val="00CC2F85"/>
    <w:rsid w:val="00CC3080"/>
    <w:rsid w:val="00CC3615"/>
    <w:rsid w:val="00CC3B8F"/>
    <w:rsid w:val="00CC49B5"/>
    <w:rsid w:val="00CC4F95"/>
    <w:rsid w:val="00CC59DB"/>
    <w:rsid w:val="00CC5D8C"/>
    <w:rsid w:val="00CC67AE"/>
    <w:rsid w:val="00CC6FB3"/>
    <w:rsid w:val="00CC7717"/>
    <w:rsid w:val="00CC7EBE"/>
    <w:rsid w:val="00CD03BC"/>
    <w:rsid w:val="00CD0748"/>
    <w:rsid w:val="00CD0A50"/>
    <w:rsid w:val="00CD1608"/>
    <w:rsid w:val="00CD1ED0"/>
    <w:rsid w:val="00CD248E"/>
    <w:rsid w:val="00CD252B"/>
    <w:rsid w:val="00CD2F0C"/>
    <w:rsid w:val="00CD3296"/>
    <w:rsid w:val="00CD347C"/>
    <w:rsid w:val="00CD38C6"/>
    <w:rsid w:val="00CD3C30"/>
    <w:rsid w:val="00CD45E5"/>
    <w:rsid w:val="00CD4989"/>
    <w:rsid w:val="00CD4D4E"/>
    <w:rsid w:val="00CD4F8C"/>
    <w:rsid w:val="00CD516F"/>
    <w:rsid w:val="00CD542C"/>
    <w:rsid w:val="00CD543E"/>
    <w:rsid w:val="00CD568F"/>
    <w:rsid w:val="00CD56C8"/>
    <w:rsid w:val="00CD5ABE"/>
    <w:rsid w:val="00CD5B73"/>
    <w:rsid w:val="00CD5C86"/>
    <w:rsid w:val="00CD5D4F"/>
    <w:rsid w:val="00CD5DB3"/>
    <w:rsid w:val="00CD5EFA"/>
    <w:rsid w:val="00CD5F1A"/>
    <w:rsid w:val="00CD61FA"/>
    <w:rsid w:val="00CD6216"/>
    <w:rsid w:val="00CD632D"/>
    <w:rsid w:val="00CD64EE"/>
    <w:rsid w:val="00CD6515"/>
    <w:rsid w:val="00CD6680"/>
    <w:rsid w:val="00CD6899"/>
    <w:rsid w:val="00CD6C95"/>
    <w:rsid w:val="00CD7297"/>
    <w:rsid w:val="00CD75BA"/>
    <w:rsid w:val="00CD769A"/>
    <w:rsid w:val="00CD7B5C"/>
    <w:rsid w:val="00CD7E26"/>
    <w:rsid w:val="00CE04E6"/>
    <w:rsid w:val="00CE0904"/>
    <w:rsid w:val="00CE161B"/>
    <w:rsid w:val="00CE2616"/>
    <w:rsid w:val="00CE2B26"/>
    <w:rsid w:val="00CE3037"/>
    <w:rsid w:val="00CE324D"/>
    <w:rsid w:val="00CE36A6"/>
    <w:rsid w:val="00CE3CBB"/>
    <w:rsid w:val="00CE412F"/>
    <w:rsid w:val="00CE4A11"/>
    <w:rsid w:val="00CE4F74"/>
    <w:rsid w:val="00CE52B2"/>
    <w:rsid w:val="00CE5AA4"/>
    <w:rsid w:val="00CE5D24"/>
    <w:rsid w:val="00CE5EB0"/>
    <w:rsid w:val="00CE6204"/>
    <w:rsid w:val="00CE6684"/>
    <w:rsid w:val="00CE6A5E"/>
    <w:rsid w:val="00CE6CBA"/>
    <w:rsid w:val="00CE72C0"/>
    <w:rsid w:val="00CE7B65"/>
    <w:rsid w:val="00CF01F2"/>
    <w:rsid w:val="00CF0384"/>
    <w:rsid w:val="00CF0516"/>
    <w:rsid w:val="00CF0DF3"/>
    <w:rsid w:val="00CF0EC5"/>
    <w:rsid w:val="00CF1047"/>
    <w:rsid w:val="00CF1BB2"/>
    <w:rsid w:val="00CF1E7E"/>
    <w:rsid w:val="00CF1F26"/>
    <w:rsid w:val="00CF1FE6"/>
    <w:rsid w:val="00CF23B9"/>
    <w:rsid w:val="00CF35EA"/>
    <w:rsid w:val="00CF366E"/>
    <w:rsid w:val="00CF3CC1"/>
    <w:rsid w:val="00CF462D"/>
    <w:rsid w:val="00CF4785"/>
    <w:rsid w:val="00CF493A"/>
    <w:rsid w:val="00CF4980"/>
    <w:rsid w:val="00CF54CF"/>
    <w:rsid w:val="00CF54E2"/>
    <w:rsid w:val="00CF5AEA"/>
    <w:rsid w:val="00CF63AE"/>
    <w:rsid w:val="00CF6617"/>
    <w:rsid w:val="00CF6714"/>
    <w:rsid w:val="00CF68B7"/>
    <w:rsid w:val="00CF708F"/>
    <w:rsid w:val="00CF7879"/>
    <w:rsid w:val="00CF7D6D"/>
    <w:rsid w:val="00CF7DC3"/>
    <w:rsid w:val="00D0008E"/>
    <w:rsid w:val="00D002F5"/>
    <w:rsid w:val="00D0050D"/>
    <w:rsid w:val="00D00981"/>
    <w:rsid w:val="00D00DF4"/>
    <w:rsid w:val="00D014BD"/>
    <w:rsid w:val="00D01530"/>
    <w:rsid w:val="00D01CBF"/>
    <w:rsid w:val="00D023E4"/>
    <w:rsid w:val="00D024C7"/>
    <w:rsid w:val="00D029FE"/>
    <w:rsid w:val="00D03011"/>
    <w:rsid w:val="00D032AD"/>
    <w:rsid w:val="00D03907"/>
    <w:rsid w:val="00D03B78"/>
    <w:rsid w:val="00D03C44"/>
    <w:rsid w:val="00D03D66"/>
    <w:rsid w:val="00D04076"/>
    <w:rsid w:val="00D0428D"/>
    <w:rsid w:val="00D046CA"/>
    <w:rsid w:val="00D0474D"/>
    <w:rsid w:val="00D04782"/>
    <w:rsid w:val="00D04B2B"/>
    <w:rsid w:val="00D04F57"/>
    <w:rsid w:val="00D04F7D"/>
    <w:rsid w:val="00D05061"/>
    <w:rsid w:val="00D0506F"/>
    <w:rsid w:val="00D0562A"/>
    <w:rsid w:val="00D056B8"/>
    <w:rsid w:val="00D057E6"/>
    <w:rsid w:val="00D06239"/>
    <w:rsid w:val="00D06310"/>
    <w:rsid w:val="00D06446"/>
    <w:rsid w:val="00D06DFD"/>
    <w:rsid w:val="00D074D6"/>
    <w:rsid w:val="00D07EFE"/>
    <w:rsid w:val="00D100E8"/>
    <w:rsid w:val="00D101CE"/>
    <w:rsid w:val="00D10203"/>
    <w:rsid w:val="00D10333"/>
    <w:rsid w:val="00D103BD"/>
    <w:rsid w:val="00D10DB2"/>
    <w:rsid w:val="00D111D2"/>
    <w:rsid w:val="00D11685"/>
    <w:rsid w:val="00D1180B"/>
    <w:rsid w:val="00D118A1"/>
    <w:rsid w:val="00D11D13"/>
    <w:rsid w:val="00D11E42"/>
    <w:rsid w:val="00D12A47"/>
    <w:rsid w:val="00D12A85"/>
    <w:rsid w:val="00D12F45"/>
    <w:rsid w:val="00D13752"/>
    <w:rsid w:val="00D13E65"/>
    <w:rsid w:val="00D14600"/>
    <w:rsid w:val="00D14BDC"/>
    <w:rsid w:val="00D15935"/>
    <w:rsid w:val="00D15A51"/>
    <w:rsid w:val="00D15EE9"/>
    <w:rsid w:val="00D165D9"/>
    <w:rsid w:val="00D16845"/>
    <w:rsid w:val="00D170EE"/>
    <w:rsid w:val="00D179B3"/>
    <w:rsid w:val="00D17A3A"/>
    <w:rsid w:val="00D17AC9"/>
    <w:rsid w:val="00D2055C"/>
    <w:rsid w:val="00D2059C"/>
    <w:rsid w:val="00D20673"/>
    <w:rsid w:val="00D20967"/>
    <w:rsid w:val="00D20B71"/>
    <w:rsid w:val="00D21ED1"/>
    <w:rsid w:val="00D22042"/>
    <w:rsid w:val="00D220AE"/>
    <w:rsid w:val="00D2219F"/>
    <w:rsid w:val="00D22248"/>
    <w:rsid w:val="00D22724"/>
    <w:rsid w:val="00D22F62"/>
    <w:rsid w:val="00D22FD4"/>
    <w:rsid w:val="00D23000"/>
    <w:rsid w:val="00D23AEE"/>
    <w:rsid w:val="00D23D9A"/>
    <w:rsid w:val="00D23E0F"/>
    <w:rsid w:val="00D23F2D"/>
    <w:rsid w:val="00D24216"/>
    <w:rsid w:val="00D244B6"/>
    <w:rsid w:val="00D244E5"/>
    <w:rsid w:val="00D24739"/>
    <w:rsid w:val="00D248DD"/>
    <w:rsid w:val="00D24F51"/>
    <w:rsid w:val="00D24F8F"/>
    <w:rsid w:val="00D25492"/>
    <w:rsid w:val="00D25BC9"/>
    <w:rsid w:val="00D25DE9"/>
    <w:rsid w:val="00D2631C"/>
    <w:rsid w:val="00D266ED"/>
    <w:rsid w:val="00D26A0C"/>
    <w:rsid w:val="00D26DAD"/>
    <w:rsid w:val="00D27290"/>
    <w:rsid w:val="00D2732C"/>
    <w:rsid w:val="00D276E8"/>
    <w:rsid w:val="00D27C8F"/>
    <w:rsid w:val="00D27E74"/>
    <w:rsid w:val="00D301FA"/>
    <w:rsid w:val="00D301FD"/>
    <w:rsid w:val="00D30286"/>
    <w:rsid w:val="00D30503"/>
    <w:rsid w:val="00D30506"/>
    <w:rsid w:val="00D31173"/>
    <w:rsid w:val="00D3147E"/>
    <w:rsid w:val="00D3159F"/>
    <w:rsid w:val="00D31974"/>
    <w:rsid w:val="00D31BFE"/>
    <w:rsid w:val="00D31EB0"/>
    <w:rsid w:val="00D32186"/>
    <w:rsid w:val="00D3274B"/>
    <w:rsid w:val="00D32936"/>
    <w:rsid w:val="00D32CBF"/>
    <w:rsid w:val="00D3327D"/>
    <w:rsid w:val="00D33840"/>
    <w:rsid w:val="00D339F5"/>
    <w:rsid w:val="00D340CA"/>
    <w:rsid w:val="00D34C51"/>
    <w:rsid w:val="00D3544C"/>
    <w:rsid w:val="00D354B3"/>
    <w:rsid w:val="00D354FE"/>
    <w:rsid w:val="00D359A8"/>
    <w:rsid w:val="00D35AF5"/>
    <w:rsid w:val="00D35B66"/>
    <w:rsid w:val="00D35C4A"/>
    <w:rsid w:val="00D3629F"/>
    <w:rsid w:val="00D3633E"/>
    <w:rsid w:val="00D36584"/>
    <w:rsid w:val="00D3688A"/>
    <w:rsid w:val="00D3688E"/>
    <w:rsid w:val="00D36B22"/>
    <w:rsid w:val="00D36ED5"/>
    <w:rsid w:val="00D37557"/>
    <w:rsid w:val="00D40725"/>
    <w:rsid w:val="00D407D8"/>
    <w:rsid w:val="00D40867"/>
    <w:rsid w:val="00D40A5C"/>
    <w:rsid w:val="00D40CC1"/>
    <w:rsid w:val="00D4135D"/>
    <w:rsid w:val="00D41511"/>
    <w:rsid w:val="00D41772"/>
    <w:rsid w:val="00D418F2"/>
    <w:rsid w:val="00D41F0C"/>
    <w:rsid w:val="00D42AE7"/>
    <w:rsid w:val="00D42D0A"/>
    <w:rsid w:val="00D42EDC"/>
    <w:rsid w:val="00D43A00"/>
    <w:rsid w:val="00D44045"/>
    <w:rsid w:val="00D44101"/>
    <w:rsid w:val="00D44272"/>
    <w:rsid w:val="00D44405"/>
    <w:rsid w:val="00D44481"/>
    <w:rsid w:val="00D445F4"/>
    <w:rsid w:val="00D44AF8"/>
    <w:rsid w:val="00D44EF8"/>
    <w:rsid w:val="00D44FFB"/>
    <w:rsid w:val="00D45787"/>
    <w:rsid w:val="00D460CC"/>
    <w:rsid w:val="00D462FA"/>
    <w:rsid w:val="00D464BD"/>
    <w:rsid w:val="00D46B0F"/>
    <w:rsid w:val="00D46B2B"/>
    <w:rsid w:val="00D46DE8"/>
    <w:rsid w:val="00D475FF"/>
    <w:rsid w:val="00D47806"/>
    <w:rsid w:val="00D47D83"/>
    <w:rsid w:val="00D47EBC"/>
    <w:rsid w:val="00D5010D"/>
    <w:rsid w:val="00D502FC"/>
    <w:rsid w:val="00D50941"/>
    <w:rsid w:val="00D509F9"/>
    <w:rsid w:val="00D50A41"/>
    <w:rsid w:val="00D50BEA"/>
    <w:rsid w:val="00D50C1F"/>
    <w:rsid w:val="00D50F2B"/>
    <w:rsid w:val="00D51147"/>
    <w:rsid w:val="00D51B75"/>
    <w:rsid w:val="00D521ED"/>
    <w:rsid w:val="00D52558"/>
    <w:rsid w:val="00D53ADA"/>
    <w:rsid w:val="00D53DD7"/>
    <w:rsid w:val="00D54CC8"/>
    <w:rsid w:val="00D54CEC"/>
    <w:rsid w:val="00D54D12"/>
    <w:rsid w:val="00D5518C"/>
    <w:rsid w:val="00D5568D"/>
    <w:rsid w:val="00D557F1"/>
    <w:rsid w:val="00D55F54"/>
    <w:rsid w:val="00D56569"/>
    <w:rsid w:val="00D56E16"/>
    <w:rsid w:val="00D5705B"/>
    <w:rsid w:val="00D57FE2"/>
    <w:rsid w:val="00D605E6"/>
    <w:rsid w:val="00D60601"/>
    <w:rsid w:val="00D608C2"/>
    <w:rsid w:val="00D61E48"/>
    <w:rsid w:val="00D62188"/>
    <w:rsid w:val="00D6237A"/>
    <w:rsid w:val="00D624B4"/>
    <w:rsid w:val="00D625F1"/>
    <w:rsid w:val="00D627EC"/>
    <w:rsid w:val="00D62816"/>
    <w:rsid w:val="00D62B3D"/>
    <w:rsid w:val="00D62F9C"/>
    <w:rsid w:val="00D62FEE"/>
    <w:rsid w:val="00D63112"/>
    <w:rsid w:val="00D63274"/>
    <w:rsid w:val="00D633E8"/>
    <w:rsid w:val="00D6342E"/>
    <w:rsid w:val="00D638CF"/>
    <w:rsid w:val="00D6437C"/>
    <w:rsid w:val="00D6467A"/>
    <w:rsid w:val="00D646E4"/>
    <w:rsid w:val="00D64E4A"/>
    <w:rsid w:val="00D64E5F"/>
    <w:rsid w:val="00D64F90"/>
    <w:rsid w:val="00D65E31"/>
    <w:rsid w:val="00D66031"/>
    <w:rsid w:val="00D6639D"/>
    <w:rsid w:val="00D6769F"/>
    <w:rsid w:val="00D67835"/>
    <w:rsid w:val="00D7036F"/>
    <w:rsid w:val="00D705AB"/>
    <w:rsid w:val="00D70BC2"/>
    <w:rsid w:val="00D710A0"/>
    <w:rsid w:val="00D719FF"/>
    <w:rsid w:val="00D7213A"/>
    <w:rsid w:val="00D72203"/>
    <w:rsid w:val="00D72303"/>
    <w:rsid w:val="00D7245F"/>
    <w:rsid w:val="00D72D86"/>
    <w:rsid w:val="00D7318E"/>
    <w:rsid w:val="00D73278"/>
    <w:rsid w:val="00D736BC"/>
    <w:rsid w:val="00D7381D"/>
    <w:rsid w:val="00D73D7C"/>
    <w:rsid w:val="00D74000"/>
    <w:rsid w:val="00D740F8"/>
    <w:rsid w:val="00D742FC"/>
    <w:rsid w:val="00D74378"/>
    <w:rsid w:val="00D743CA"/>
    <w:rsid w:val="00D747A0"/>
    <w:rsid w:val="00D74801"/>
    <w:rsid w:val="00D74CD2"/>
    <w:rsid w:val="00D74D8B"/>
    <w:rsid w:val="00D75452"/>
    <w:rsid w:val="00D754AD"/>
    <w:rsid w:val="00D754ED"/>
    <w:rsid w:val="00D7558F"/>
    <w:rsid w:val="00D75921"/>
    <w:rsid w:val="00D760CB"/>
    <w:rsid w:val="00D7611E"/>
    <w:rsid w:val="00D7681B"/>
    <w:rsid w:val="00D7741C"/>
    <w:rsid w:val="00D77779"/>
    <w:rsid w:val="00D77E25"/>
    <w:rsid w:val="00D77E6A"/>
    <w:rsid w:val="00D80382"/>
    <w:rsid w:val="00D808FE"/>
    <w:rsid w:val="00D81668"/>
    <w:rsid w:val="00D81704"/>
    <w:rsid w:val="00D81E8C"/>
    <w:rsid w:val="00D81F91"/>
    <w:rsid w:val="00D82722"/>
    <w:rsid w:val="00D82E01"/>
    <w:rsid w:val="00D83C36"/>
    <w:rsid w:val="00D843D0"/>
    <w:rsid w:val="00D84763"/>
    <w:rsid w:val="00D84DD3"/>
    <w:rsid w:val="00D85073"/>
    <w:rsid w:val="00D85B84"/>
    <w:rsid w:val="00D86668"/>
    <w:rsid w:val="00D869F3"/>
    <w:rsid w:val="00D8704A"/>
    <w:rsid w:val="00D87995"/>
    <w:rsid w:val="00D87A2D"/>
    <w:rsid w:val="00D901B0"/>
    <w:rsid w:val="00D908BB"/>
    <w:rsid w:val="00D91050"/>
    <w:rsid w:val="00D91292"/>
    <w:rsid w:val="00D9190F"/>
    <w:rsid w:val="00D91C4C"/>
    <w:rsid w:val="00D91CF3"/>
    <w:rsid w:val="00D92389"/>
    <w:rsid w:val="00D93CED"/>
    <w:rsid w:val="00D94223"/>
    <w:rsid w:val="00D94EA8"/>
    <w:rsid w:val="00D956E5"/>
    <w:rsid w:val="00D96329"/>
    <w:rsid w:val="00D96559"/>
    <w:rsid w:val="00D965AF"/>
    <w:rsid w:val="00D965CF"/>
    <w:rsid w:val="00D96EFC"/>
    <w:rsid w:val="00D9732C"/>
    <w:rsid w:val="00D978F2"/>
    <w:rsid w:val="00D97959"/>
    <w:rsid w:val="00D979AB"/>
    <w:rsid w:val="00D97DA3"/>
    <w:rsid w:val="00DA06E3"/>
    <w:rsid w:val="00DA1296"/>
    <w:rsid w:val="00DA1465"/>
    <w:rsid w:val="00DA186A"/>
    <w:rsid w:val="00DA197A"/>
    <w:rsid w:val="00DA1B76"/>
    <w:rsid w:val="00DA1B87"/>
    <w:rsid w:val="00DA22C2"/>
    <w:rsid w:val="00DA2F3A"/>
    <w:rsid w:val="00DA34AA"/>
    <w:rsid w:val="00DA394F"/>
    <w:rsid w:val="00DA39CC"/>
    <w:rsid w:val="00DA3D59"/>
    <w:rsid w:val="00DA3ED4"/>
    <w:rsid w:val="00DA50CD"/>
    <w:rsid w:val="00DA5400"/>
    <w:rsid w:val="00DA5635"/>
    <w:rsid w:val="00DA578C"/>
    <w:rsid w:val="00DA5BC5"/>
    <w:rsid w:val="00DA621E"/>
    <w:rsid w:val="00DA68C5"/>
    <w:rsid w:val="00DA78B1"/>
    <w:rsid w:val="00DB015B"/>
    <w:rsid w:val="00DB046B"/>
    <w:rsid w:val="00DB0472"/>
    <w:rsid w:val="00DB0A7D"/>
    <w:rsid w:val="00DB0D0E"/>
    <w:rsid w:val="00DB1038"/>
    <w:rsid w:val="00DB1109"/>
    <w:rsid w:val="00DB11F0"/>
    <w:rsid w:val="00DB1335"/>
    <w:rsid w:val="00DB179E"/>
    <w:rsid w:val="00DB18E5"/>
    <w:rsid w:val="00DB1AA1"/>
    <w:rsid w:val="00DB1B4E"/>
    <w:rsid w:val="00DB2267"/>
    <w:rsid w:val="00DB2AD3"/>
    <w:rsid w:val="00DB2B05"/>
    <w:rsid w:val="00DB2B43"/>
    <w:rsid w:val="00DB36FF"/>
    <w:rsid w:val="00DB3F62"/>
    <w:rsid w:val="00DB40FF"/>
    <w:rsid w:val="00DB4423"/>
    <w:rsid w:val="00DB46AA"/>
    <w:rsid w:val="00DB4AB8"/>
    <w:rsid w:val="00DB5595"/>
    <w:rsid w:val="00DB59FA"/>
    <w:rsid w:val="00DB5A80"/>
    <w:rsid w:val="00DB6003"/>
    <w:rsid w:val="00DB6255"/>
    <w:rsid w:val="00DB62A9"/>
    <w:rsid w:val="00DB65F4"/>
    <w:rsid w:val="00DB6AEC"/>
    <w:rsid w:val="00DB6B0A"/>
    <w:rsid w:val="00DB6EF1"/>
    <w:rsid w:val="00DB743A"/>
    <w:rsid w:val="00DB7659"/>
    <w:rsid w:val="00DB7756"/>
    <w:rsid w:val="00DB7C3C"/>
    <w:rsid w:val="00DC0300"/>
    <w:rsid w:val="00DC0397"/>
    <w:rsid w:val="00DC0835"/>
    <w:rsid w:val="00DC1344"/>
    <w:rsid w:val="00DC146E"/>
    <w:rsid w:val="00DC1739"/>
    <w:rsid w:val="00DC1773"/>
    <w:rsid w:val="00DC1D5C"/>
    <w:rsid w:val="00DC1DEF"/>
    <w:rsid w:val="00DC2343"/>
    <w:rsid w:val="00DC23D9"/>
    <w:rsid w:val="00DC2E85"/>
    <w:rsid w:val="00DC2FE7"/>
    <w:rsid w:val="00DC30F6"/>
    <w:rsid w:val="00DC3990"/>
    <w:rsid w:val="00DC49AC"/>
    <w:rsid w:val="00DC4C1C"/>
    <w:rsid w:val="00DC51A7"/>
    <w:rsid w:val="00DC54DD"/>
    <w:rsid w:val="00DC5B8A"/>
    <w:rsid w:val="00DC62D4"/>
    <w:rsid w:val="00DC673B"/>
    <w:rsid w:val="00DC67CE"/>
    <w:rsid w:val="00DC7253"/>
    <w:rsid w:val="00DC7599"/>
    <w:rsid w:val="00DC7692"/>
    <w:rsid w:val="00DD0359"/>
    <w:rsid w:val="00DD04EB"/>
    <w:rsid w:val="00DD05FB"/>
    <w:rsid w:val="00DD0B7C"/>
    <w:rsid w:val="00DD110C"/>
    <w:rsid w:val="00DD1BD4"/>
    <w:rsid w:val="00DD1D53"/>
    <w:rsid w:val="00DD1DF0"/>
    <w:rsid w:val="00DD2356"/>
    <w:rsid w:val="00DD2D35"/>
    <w:rsid w:val="00DD2E5F"/>
    <w:rsid w:val="00DD2F4C"/>
    <w:rsid w:val="00DD3370"/>
    <w:rsid w:val="00DD3EA4"/>
    <w:rsid w:val="00DD40B9"/>
    <w:rsid w:val="00DD42A5"/>
    <w:rsid w:val="00DD477B"/>
    <w:rsid w:val="00DD4CC4"/>
    <w:rsid w:val="00DD5091"/>
    <w:rsid w:val="00DD52A2"/>
    <w:rsid w:val="00DD5DA6"/>
    <w:rsid w:val="00DD5DD5"/>
    <w:rsid w:val="00DD5EA6"/>
    <w:rsid w:val="00DD5F47"/>
    <w:rsid w:val="00DD6483"/>
    <w:rsid w:val="00DD7012"/>
    <w:rsid w:val="00DD7684"/>
    <w:rsid w:val="00DD7CED"/>
    <w:rsid w:val="00DD7E72"/>
    <w:rsid w:val="00DE0292"/>
    <w:rsid w:val="00DE02C2"/>
    <w:rsid w:val="00DE065B"/>
    <w:rsid w:val="00DE0AB2"/>
    <w:rsid w:val="00DE0CDE"/>
    <w:rsid w:val="00DE20CC"/>
    <w:rsid w:val="00DE21A9"/>
    <w:rsid w:val="00DE2762"/>
    <w:rsid w:val="00DE319D"/>
    <w:rsid w:val="00DE3CA3"/>
    <w:rsid w:val="00DE3E16"/>
    <w:rsid w:val="00DE40E8"/>
    <w:rsid w:val="00DE43AA"/>
    <w:rsid w:val="00DE44A8"/>
    <w:rsid w:val="00DE4745"/>
    <w:rsid w:val="00DE4A0A"/>
    <w:rsid w:val="00DE4A90"/>
    <w:rsid w:val="00DE4CD2"/>
    <w:rsid w:val="00DE55AF"/>
    <w:rsid w:val="00DE5E44"/>
    <w:rsid w:val="00DE644A"/>
    <w:rsid w:val="00DE67CF"/>
    <w:rsid w:val="00DE718C"/>
    <w:rsid w:val="00DE736D"/>
    <w:rsid w:val="00DE7376"/>
    <w:rsid w:val="00DF01AC"/>
    <w:rsid w:val="00DF026D"/>
    <w:rsid w:val="00DF0668"/>
    <w:rsid w:val="00DF0AAF"/>
    <w:rsid w:val="00DF0CAF"/>
    <w:rsid w:val="00DF0E4D"/>
    <w:rsid w:val="00DF1837"/>
    <w:rsid w:val="00DF18E1"/>
    <w:rsid w:val="00DF1B3B"/>
    <w:rsid w:val="00DF1DC3"/>
    <w:rsid w:val="00DF22A8"/>
    <w:rsid w:val="00DF23B4"/>
    <w:rsid w:val="00DF29F5"/>
    <w:rsid w:val="00DF2AD9"/>
    <w:rsid w:val="00DF2B4D"/>
    <w:rsid w:val="00DF2F35"/>
    <w:rsid w:val="00DF341D"/>
    <w:rsid w:val="00DF3A63"/>
    <w:rsid w:val="00DF3E79"/>
    <w:rsid w:val="00DF3F14"/>
    <w:rsid w:val="00DF48F4"/>
    <w:rsid w:val="00DF493E"/>
    <w:rsid w:val="00DF4A2D"/>
    <w:rsid w:val="00DF52A5"/>
    <w:rsid w:val="00DF5B0F"/>
    <w:rsid w:val="00DF5BEB"/>
    <w:rsid w:val="00DF6279"/>
    <w:rsid w:val="00DF672F"/>
    <w:rsid w:val="00DF6CFD"/>
    <w:rsid w:val="00DF6FCB"/>
    <w:rsid w:val="00DF74F2"/>
    <w:rsid w:val="00DF77EE"/>
    <w:rsid w:val="00DF7884"/>
    <w:rsid w:val="00DF7BF6"/>
    <w:rsid w:val="00DF7F16"/>
    <w:rsid w:val="00DF7FD9"/>
    <w:rsid w:val="00E0005A"/>
    <w:rsid w:val="00E00316"/>
    <w:rsid w:val="00E0199D"/>
    <w:rsid w:val="00E01D27"/>
    <w:rsid w:val="00E023BA"/>
    <w:rsid w:val="00E029B5"/>
    <w:rsid w:val="00E02D54"/>
    <w:rsid w:val="00E02F1F"/>
    <w:rsid w:val="00E02FC3"/>
    <w:rsid w:val="00E03190"/>
    <w:rsid w:val="00E036B5"/>
    <w:rsid w:val="00E03BCD"/>
    <w:rsid w:val="00E03BF3"/>
    <w:rsid w:val="00E04804"/>
    <w:rsid w:val="00E04959"/>
    <w:rsid w:val="00E04B36"/>
    <w:rsid w:val="00E04D9D"/>
    <w:rsid w:val="00E053BB"/>
    <w:rsid w:val="00E05A85"/>
    <w:rsid w:val="00E06164"/>
    <w:rsid w:val="00E062B9"/>
    <w:rsid w:val="00E064DC"/>
    <w:rsid w:val="00E06A95"/>
    <w:rsid w:val="00E06A9B"/>
    <w:rsid w:val="00E06AB3"/>
    <w:rsid w:val="00E06BB0"/>
    <w:rsid w:val="00E070A7"/>
    <w:rsid w:val="00E07A80"/>
    <w:rsid w:val="00E07B86"/>
    <w:rsid w:val="00E10514"/>
    <w:rsid w:val="00E107F7"/>
    <w:rsid w:val="00E10B6E"/>
    <w:rsid w:val="00E10DE9"/>
    <w:rsid w:val="00E11710"/>
    <w:rsid w:val="00E119B0"/>
    <w:rsid w:val="00E11A5F"/>
    <w:rsid w:val="00E1212C"/>
    <w:rsid w:val="00E12859"/>
    <w:rsid w:val="00E13027"/>
    <w:rsid w:val="00E13445"/>
    <w:rsid w:val="00E13574"/>
    <w:rsid w:val="00E14322"/>
    <w:rsid w:val="00E14880"/>
    <w:rsid w:val="00E156B5"/>
    <w:rsid w:val="00E15D1D"/>
    <w:rsid w:val="00E167A1"/>
    <w:rsid w:val="00E16CDC"/>
    <w:rsid w:val="00E16E96"/>
    <w:rsid w:val="00E1715D"/>
    <w:rsid w:val="00E179FC"/>
    <w:rsid w:val="00E17FC7"/>
    <w:rsid w:val="00E2006A"/>
    <w:rsid w:val="00E20719"/>
    <w:rsid w:val="00E20891"/>
    <w:rsid w:val="00E20AD1"/>
    <w:rsid w:val="00E20CD2"/>
    <w:rsid w:val="00E20CFD"/>
    <w:rsid w:val="00E20E8F"/>
    <w:rsid w:val="00E221D9"/>
    <w:rsid w:val="00E22342"/>
    <w:rsid w:val="00E227C2"/>
    <w:rsid w:val="00E22B77"/>
    <w:rsid w:val="00E22CD9"/>
    <w:rsid w:val="00E22EE5"/>
    <w:rsid w:val="00E23003"/>
    <w:rsid w:val="00E237E5"/>
    <w:rsid w:val="00E24885"/>
    <w:rsid w:val="00E2550B"/>
    <w:rsid w:val="00E255BB"/>
    <w:rsid w:val="00E259AF"/>
    <w:rsid w:val="00E26BB2"/>
    <w:rsid w:val="00E26DE9"/>
    <w:rsid w:val="00E271B0"/>
    <w:rsid w:val="00E2727F"/>
    <w:rsid w:val="00E273D9"/>
    <w:rsid w:val="00E27859"/>
    <w:rsid w:val="00E300E7"/>
    <w:rsid w:val="00E305B1"/>
    <w:rsid w:val="00E3092D"/>
    <w:rsid w:val="00E3134C"/>
    <w:rsid w:val="00E32705"/>
    <w:rsid w:val="00E32742"/>
    <w:rsid w:val="00E32BCF"/>
    <w:rsid w:val="00E32C55"/>
    <w:rsid w:val="00E33053"/>
    <w:rsid w:val="00E33777"/>
    <w:rsid w:val="00E33A2E"/>
    <w:rsid w:val="00E33CB5"/>
    <w:rsid w:val="00E347E6"/>
    <w:rsid w:val="00E349EE"/>
    <w:rsid w:val="00E34AFE"/>
    <w:rsid w:val="00E34EDD"/>
    <w:rsid w:val="00E35018"/>
    <w:rsid w:val="00E3516B"/>
    <w:rsid w:val="00E3527E"/>
    <w:rsid w:val="00E35D2F"/>
    <w:rsid w:val="00E35ED9"/>
    <w:rsid w:val="00E360C3"/>
    <w:rsid w:val="00E361CB"/>
    <w:rsid w:val="00E363F6"/>
    <w:rsid w:val="00E364CF"/>
    <w:rsid w:val="00E36562"/>
    <w:rsid w:val="00E3688E"/>
    <w:rsid w:val="00E36D74"/>
    <w:rsid w:val="00E36FC8"/>
    <w:rsid w:val="00E37030"/>
    <w:rsid w:val="00E3726F"/>
    <w:rsid w:val="00E3736D"/>
    <w:rsid w:val="00E373DF"/>
    <w:rsid w:val="00E37522"/>
    <w:rsid w:val="00E37530"/>
    <w:rsid w:val="00E402E1"/>
    <w:rsid w:val="00E40735"/>
    <w:rsid w:val="00E408D3"/>
    <w:rsid w:val="00E40D83"/>
    <w:rsid w:val="00E40E5D"/>
    <w:rsid w:val="00E4176A"/>
    <w:rsid w:val="00E419BD"/>
    <w:rsid w:val="00E41CEA"/>
    <w:rsid w:val="00E42057"/>
    <w:rsid w:val="00E42680"/>
    <w:rsid w:val="00E434DD"/>
    <w:rsid w:val="00E4364B"/>
    <w:rsid w:val="00E43C3E"/>
    <w:rsid w:val="00E44335"/>
    <w:rsid w:val="00E444A6"/>
    <w:rsid w:val="00E4498E"/>
    <w:rsid w:val="00E44B4E"/>
    <w:rsid w:val="00E44BB3"/>
    <w:rsid w:val="00E44BFD"/>
    <w:rsid w:val="00E44C30"/>
    <w:rsid w:val="00E44F29"/>
    <w:rsid w:val="00E45283"/>
    <w:rsid w:val="00E45962"/>
    <w:rsid w:val="00E45D12"/>
    <w:rsid w:val="00E46B49"/>
    <w:rsid w:val="00E470D0"/>
    <w:rsid w:val="00E500C8"/>
    <w:rsid w:val="00E50235"/>
    <w:rsid w:val="00E5104B"/>
    <w:rsid w:val="00E51727"/>
    <w:rsid w:val="00E518A4"/>
    <w:rsid w:val="00E51AC1"/>
    <w:rsid w:val="00E51CAF"/>
    <w:rsid w:val="00E51E11"/>
    <w:rsid w:val="00E52293"/>
    <w:rsid w:val="00E5299A"/>
    <w:rsid w:val="00E52C65"/>
    <w:rsid w:val="00E530D0"/>
    <w:rsid w:val="00E5355F"/>
    <w:rsid w:val="00E538DE"/>
    <w:rsid w:val="00E539E1"/>
    <w:rsid w:val="00E5454C"/>
    <w:rsid w:val="00E54D18"/>
    <w:rsid w:val="00E55C36"/>
    <w:rsid w:val="00E55CFF"/>
    <w:rsid w:val="00E55E15"/>
    <w:rsid w:val="00E5652C"/>
    <w:rsid w:val="00E5697C"/>
    <w:rsid w:val="00E56EAA"/>
    <w:rsid w:val="00E5771E"/>
    <w:rsid w:val="00E579A4"/>
    <w:rsid w:val="00E57C50"/>
    <w:rsid w:val="00E57CEE"/>
    <w:rsid w:val="00E57DB0"/>
    <w:rsid w:val="00E57E12"/>
    <w:rsid w:val="00E60188"/>
    <w:rsid w:val="00E60FD7"/>
    <w:rsid w:val="00E611C6"/>
    <w:rsid w:val="00E6161C"/>
    <w:rsid w:val="00E61A36"/>
    <w:rsid w:val="00E61D12"/>
    <w:rsid w:val="00E62069"/>
    <w:rsid w:val="00E62C71"/>
    <w:rsid w:val="00E62D4C"/>
    <w:rsid w:val="00E62F22"/>
    <w:rsid w:val="00E6319F"/>
    <w:rsid w:val="00E636A2"/>
    <w:rsid w:val="00E63721"/>
    <w:rsid w:val="00E6401F"/>
    <w:rsid w:val="00E64921"/>
    <w:rsid w:val="00E65671"/>
    <w:rsid w:val="00E66049"/>
    <w:rsid w:val="00E660E6"/>
    <w:rsid w:val="00E6629A"/>
    <w:rsid w:val="00E6674C"/>
    <w:rsid w:val="00E6698D"/>
    <w:rsid w:val="00E66F4C"/>
    <w:rsid w:val="00E6731F"/>
    <w:rsid w:val="00E67AB1"/>
    <w:rsid w:val="00E70A41"/>
    <w:rsid w:val="00E70AB8"/>
    <w:rsid w:val="00E71699"/>
    <w:rsid w:val="00E71925"/>
    <w:rsid w:val="00E7258D"/>
    <w:rsid w:val="00E72752"/>
    <w:rsid w:val="00E72F40"/>
    <w:rsid w:val="00E72FE8"/>
    <w:rsid w:val="00E73035"/>
    <w:rsid w:val="00E730F0"/>
    <w:rsid w:val="00E73192"/>
    <w:rsid w:val="00E73349"/>
    <w:rsid w:val="00E73463"/>
    <w:rsid w:val="00E736E2"/>
    <w:rsid w:val="00E73918"/>
    <w:rsid w:val="00E746DC"/>
    <w:rsid w:val="00E749F9"/>
    <w:rsid w:val="00E74E03"/>
    <w:rsid w:val="00E7589E"/>
    <w:rsid w:val="00E75BB9"/>
    <w:rsid w:val="00E760F3"/>
    <w:rsid w:val="00E76913"/>
    <w:rsid w:val="00E773A4"/>
    <w:rsid w:val="00E77FF7"/>
    <w:rsid w:val="00E804F6"/>
    <w:rsid w:val="00E805BE"/>
    <w:rsid w:val="00E80D00"/>
    <w:rsid w:val="00E8146D"/>
    <w:rsid w:val="00E82177"/>
    <w:rsid w:val="00E821DD"/>
    <w:rsid w:val="00E8321A"/>
    <w:rsid w:val="00E836D7"/>
    <w:rsid w:val="00E837F3"/>
    <w:rsid w:val="00E83800"/>
    <w:rsid w:val="00E8406B"/>
    <w:rsid w:val="00E84486"/>
    <w:rsid w:val="00E844FF"/>
    <w:rsid w:val="00E845C7"/>
    <w:rsid w:val="00E8467A"/>
    <w:rsid w:val="00E846FA"/>
    <w:rsid w:val="00E847E1"/>
    <w:rsid w:val="00E84A0E"/>
    <w:rsid w:val="00E85351"/>
    <w:rsid w:val="00E85E4B"/>
    <w:rsid w:val="00E86AFB"/>
    <w:rsid w:val="00E86CCF"/>
    <w:rsid w:val="00E87346"/>
    <w:rsid w:val="00E876FC"/>
    <w:rsid w:val="00E87A18"/>
    <w:rsid w:val="00E9073D"/>
    <w:rsid w:val="00E90748"/>
    <w:rsid w:val="00E907AA"/>
    <w:rsid w:val="00E90B93"/>
    <w:rsid w:val="00E91437"/>
    <w:rsid w:val="00E9186E"/>
    <w:rsid w:val="00E919AD"/>
    <w:rsid w:val="00E92171"/>
    <w:rsid w:val="00E92630"/>
    <w:rsid w:val="00E92A28"/>
    <w:rsid w:val="00E92CB9"/>
    <w:rsid w:val="00E92CFF"/>
    <w:rsid w:val="00E92E8C"/>
    <w:rsid w:val="00E92F53"/>
    <w:rsid w:val="00E93480"/>
    <w:rsid w:val="00E93560"/>
    <w:rsid w:val="00E93726"/>
    <w:rsid w:val="00E93BB0"/>
    <w:rsid w:val="00E948CB"/>
    <w:rsid w:val="00E94B14"/>
    <w:rsid w:val="00E94C2E"/>
    <w:rsid w:val="00E94CF9"/>
    <w:rsid w:val="00E95365"/>
    <w:rsid w:val="00E95D0A"/>
    <w:rsid w:val="00E96212"/>
    <w:rsid w:val="00E965D9"/>
    <w:rsid w:val="00E96674"/>
    <w:rsid w:val="00E977A8"/>
    <w:rsid w:val="00E97842"/>
    <w:rsid w:val="00E97CB8"/>
    <w:rsid w:val="00EA01B4"/>
    <w:rsid w:val="00EA1321"/>
    <w:rsid w:val="00EA15D6"/>
    <w:rsid w:val="00EA168F"/>
    <w:rsid w:val="00EA16CE"/>
    <w:rsid w:val="00EA18E0"/>
    <w:rsid w:val="00EA1B0C"/>
    <w:rsid w:val="00EA1BC0"/>
    <w:rsid w:val="00EA1C21"/>
    <w:rsid w:val="00EA20C6"/>
    <w:rsid w:val="00EA21C0"/>
    <w:rsid w:val="00EA29B8"/>
    <w:rsid w:val="00EA3AA8"/>
    <w:rsid w:val="00EA4050"/>
    <w:rsid w:val="00EA440D"/>
    <w:rsid w:val="00EA46ED"/>
    <w:rsid w:val="00EA49C8"/>
    <w:rsid w:val="00EA5012"/>
    <w:rsid w:val="00EA592B"/>
    <w:rsid w:val="00EA65D2"/>
    <w:rsid w:val="00EA6822"/>
    <w:rsid w:val="00EA6951"/>
    <w:rsid w:val="00EA69E7"/>
    <w:rsid w:val="00EA71BD"/>
    <w:rsid w:val="00EA73FE"/>
    <w:rsid w:val="00EA7466"/>
    <w:rsid w:val="00EA77DB"/>
    <w:rsid w:val="00EA7948"/>
    <w:rsid w:val="00EA7AAE"/>
    <w:rsid w:val="00EA7D00"/>
    <w:rsid w:val="00EA7D0D"/>
    <w:rsid w:val="00EA7D9B"/>
    <w:rsid w:val="00EB0389"/>
    <w:rsid w:val="00EB0602"/>
    <w:rsid w:val="00EB06B6"/>
    <w:rsid w:val="00EB0E48"/>
    <w:rsid w:val="00EB13E6"/>
    <w:rsid w:val="00EB143C"/>
    <w:rsid w:val="00EB1A1A"/>
    <w:rsid w:val="00EB1A36"/>
    <w:rsid w:val="00EB1E2B"/>
    <w:rsid w:val="00EB2002"/>
    <w:rsid w:val="00EB2A6C"/>
    <w:rsid w:val="00EB2DB9"/>
    <w:rsid w:val="00EB2DCA"/>
    <w:rsid w:val="00EB31CA"/>
    <w:rsid w:val="00EB361C"/>
    <w:rsid w:val="00EB3FAD"/>
    <w:rsid w:val="00EB4203"/>
    <w:rsid w:val="00EB468D"/>
    <w:rsid w:val="00EB48B7"/>
    <w:rsid w:val="00EB49CB"/>
    <w:rsid w:val="00EB49FD"/>
    <w:rsid w:val="00EB5A65"/>
    <w:rsid w:val="00EB5A72"/>
    <w:rsid w:val="00EB6DA7"/>
    <w:rsid w:val="00EB6F9E"/>
    <w:rsid w:val="00EB7439"/>
    <w:rsid w:val="00EC0397"/>
    <w:rsid w:val="00EC07F7"/>
    <w:rsid w:val="00EC09F7"/>
    <w:rsid w:val="00EC0D23"/>
    <w:rsid w:val="00EC0EEA"/>
    <w:rsid w:val="00EC1234"/>
    <w:rsid w:val="00EC16A6"/>
    <w:rsid w:val="00EC1989"/>
    <w:rsid w:val="00EC1A79"/>
    <w:rsid w:val="00EC1D54"/>
    <w:rsid w:val="00EC2175"/>
    <w:rsid w:val="00EC2996"/>
    <w:rsid w:val="00EC2BAC"/>
    <w:rsid w:val="00EC38D8"/>
    <w:rsid w:val="00EC39AC"/>
    <w:rsid w:val="00EC3DCF"/>
    <w:rsid w:val="00EC3F1E"/>
    <w:rsid w:val="00EC44AB"/>
    <w:rsid w:val="00EC4E74"/>
    <w:rsid w:val="00EC5B37"/>
    <w:rsid w:val="00EC5BF2"/>
    <w:rsid w:val="00EC662F"/>
    <w:rsid w:val="00EC6710"/>
    <w:rsid w:val="00EC71DE"/>
    <w:rsid w:val="00EC71EF"/>
    <w:rsid w:val="00EC72A4"/>
    <w:rsid w:val="00EC7762"/>
    <w:rsid w:val="00ED0562"/>
    <w:rsid w:val="00ED0A8D"/>
    <w:rsid w:val="00ED0B9C"/>
    <w:rsid w:val="00ED0DC3"/>
    <w:rsid w:val="00ED0F0E"/>
    <w:rsid w:val="00ED166A"/>
    <w:rsid w:val="00ED1B74"/>
    <w:rsid w:val="00ED1C0C"/>
    <w:rsid w:val="00ED1D52"/>
    <w:rsid w:val="00ED22B9"/>
    <w:rsid w:val="00ED28FC"/>
    <w:rsid w:val="00ED29A3"/>
    <w:rsid w:val="00ED2CB5"/>
    <w:rsid w:val="00ED407A"/>
    <w:rsid w:val="00ED430E"/>
    <w:rsid w:val="00ED4A34"/>
    <w:rsid w:val="00ED4C9D"/>
    <w:rsid w:val="00ED4D20"/>
    <w:rsid w:val="00ED4E59"/>
    <w:rsid w:val="00ED5960"/>
    <w:rsid w:val="00ED5DA7"/>
    <w:rsid w:val="00ED5EF6"/>
    <w:rsid w:val="00ED5F60"/>
    <w:rsid w:val="00ED64A1"/>
    <w:rsid w:val="00ED7AEA"/>
    <w:rsid w:val="00ED7EDD"/>
    <w:rsid w:val="00EE032F"/>
    <w:rsid w:val="00EE0C30"/>
    <w:rsid w:val="00EE1ABA"/>
    <w:rsid w:val="00EE1BE8"/>
    <w:rsid w:val="00EE1FAC"/>
    <w:rsid w:val="00EE254C"/>
    <w:rsid w:val="00EE269B"/>
    <w:rsid w:val="00EE334D"/>
    <w:rsid w:val="00EE3428"/>
    <w:rsid w:val="00EE3431"/>
    <w:rsid w:val="00EE3CED"/>
    <w:rsid w:val="00EE429D"/>
    <w:rsid w:val="00EE481E"/>
    <w:rsid w:val="00EE4DA1"/>
    <w:rsid w:val="00EE4E25"/>
    <w:rsid w:val="00EE4FA6"/>
    <w:rsid w:val="00EE55B7"/>
    <w:rsid w:val="00EE59C0"/>
    <w:rsid w:val="00EE5C3A"/>
    <w:rsid w:val="00EE5C56"/>
    <w:rsid w:val="00EE6457"/>
    <w:rsid w:val="00EE659B"/>
    <w:rsid w:val="00EE6B1C"/>
    <w:rsid w:val="00EE6BAC"/>
    <w:rsid w:val="00EE6D28"/>
    <w:rsid w:val="00EE6FD8"/>
    <w:rsid w:val="00EE7F9A"/>
    <w:rsid w:val="00EF0F65"/>
    <w:rsid w:val="00EF11CC"/>
    <w:rsid w:val="00EF127F"/>
    <w:rsid w:val="00EF1C9D"/>
    <w:rsid w:val="00EF209A"/>
    <w:rsid w:val="00EF2192"/>
    <w:rsid w:val="00EF2451"/>
    <w:rsid w:val="00EF2705"/>
    <w:rsid w:val="00EF2774"/>
    <w:rsid w:val="00EF2B59"/>
    <w:rsid w:val="00EF2F7E"/>
    <w:rsid w:val="00EF34B0"/>
    <w:rsid w:val="00EF38AB"/>
    <w:rsid w:val="00EF3E2E"/>
    <w:rsid w:val="00EF41BF"/>
    <w:rsid w:val="00EF4E6B"/>
    <w:rsid w:val="00EF5626"/>
    <w:rsid w:val="00EF5678"/>
    <w:rsid w:val="00EF5814"/>
    <w:rsid w:val="00EF61EA"/>
    <w:rsid w:val="00EF6232"/>
    <w:rsid w:val="00EF644E"/>
    <w:rsid w:val="00EF7246"/>
    <w:rsid w:val="00EF7918"/>
    <w:rsid w:val="00EF7BDF"/>
    <w:rsid w:val="00F0042B"/>
    <w:rsid w:val="00F00707"/>
    <w:rsid w:val="00F007E4"/>
    <w:rsid w:val="00F00B4E"/>
    <w:rsid w:val="00F01D74"/>
    <w:rsid w:val="00F02292"/>
    <w:rsid w:val="00F028AE"/>
    <w:rsid w:val="00F03415"/>
    <w:rsid w:val="00F04243"/>
    <w:rsid w:val="00F043FF"/>
    <w:rsid w:val="00F044CE"/>
    <w:rsid w:val="00F048C2"/>
    <w:rsid w:val="00F05629"/>
    <w:rsid w:val="00F057D7"/>
    <w:rsid w:val="00F05947"/>
    <w:rsid w:val="00F0645C"/>
    <w:rsid w:val="00F06492"/>
    <w:rsid w:val="00F066B4"/>
    <w:rsid w:val="00F071C4"/>
    <w:rsid w:val="00F07296"/>
    <w:rsid w:val="00F0739D"/>
    <w:rsid w:val="00F07AA1"/>
    <w:rsid w:val="00F107EF"/>
    <w:rsid w:val="00F10C9A"/>
    <w:rsid w:val="00F10EE9"/>
    <w:rsid w:val="00F11B8A"/>
    <w:rsid w:val="00F11D1B"/>
    <w:rsid w:val="00F12921"/>
    <w:rsid w:val="00F12E2C"/>
    <w:rsid w:val="00F132C3"/>
    <w:rsid w:val="00F13347"/>
    <w:rsid w:val="00F13369"/>
    <w:rsid w:val="00F13432"/>
    <w:rsid w:val="00F135AD"/>
    <w:rsid w:val="00F14718"/>
    <w:rsid w:val="00F147EE"/>
    <w:rsid w:val="00F1503E"/>
    <w:rsid w:val="00F1529C"/>
    <w:rsid w:val="00F153F2"/>
    <w:rsid w:val="00F1664E"/>
    <w:rsid w:val="00F1706B"/>
    <w:rsid w:val="00F1730A"/>
    <w:rsid w:val="00F174E6"/>
    <w:rsid w:val="00F175BC"/>
    <w:rsid w:val="00F17667"/>
    <w:rsid w:val="00F179A7"/>
    <w:rsid w:val="00F17C2C"/>
    <w:rsid w:val="00F17F77"/>
    <w:rsid w:val="00F201E9"/>
    <w:rsid w:val="00F2035B"/>
    <w:rsid w:val="00F20B11"/>
    <w:rsid w:val="00F20BE5"/>
    <w:rsid w:val="00F213D6"/>
    <w:rsid w:val="00F21CF1"/>
    <w:rsid w:val="00F21E27"/>
    <w:rsid w:val="00F221B7"/>
    <w:rsid w:val="00F2266C"/>
    <w:rsid w:val="00F22CD2"/>
    <w:rsid w:val="00F23869"/>
    <w:rsid w:val="00F23C96"/>
    <w:rsid w:val="00F243FC"/>
    <w:rsid w:val="00F24687"/>
    <w:rsid w:val="00F2475A"/>
    <w:rsid w:val="00F2476E"/>
    <w:rsid w:val="00F24A75"/>
    <w:rsid w:val="00F24C53"/>
    <w:rsid w:val="00F268C6"/>
    <w:rsid w:val="00F26ED4"/>
    <w:rsid w:val="00F26FDD"/>
    <w:rsid w:val="00F2738C"/>
    <w:rsid w:val="00F2767C"/>
    <w:rsid w:val="00F27755"/>
    <w:rsid w:val="00F2777C"/>
    <w:rsid w:val="00F3069C"/>
    <w:rsid w:val="00F306AE"/>
    <w:rsid w:val="00F30714"/>
    <w:rsid w:val="00F308AB"/>
    <w:rsid w:val="00F30F4B"/>
    <w:rsid w:val="00F31499"/>
    <w:rsid w:val="00F314D9"/>
    <w:rsid w:val="00F3152C"/>
    <w:rsid w:val="00F315F3"/>
    <w:rsid w:val="00F3161D"/>
    <w:rsid w:val="00F31652"/>
    <w:rsid w:val="00F331A5"/>
    <w:rsid w:val="00F33611"/>
    <w:rsid w:val="00F3397C"/>
    <w:rsid w:val="00F3398F"/>
    <w:rsid w:val="00F33BAC"/>
    <w:rsid w:val="00F33BE6"/>
    <w:rsid w:val="00F33CEA"/>
    <w:rsid w:val="00F33CFF"/>
    <w:rsid w:val="00F342F4"/>
    <w:rsid w:val="00F345A2"/>
    <w:rsid w:val="00F345AE"/>
    <w:rsid w:val="00F34E65"/>
    <w:rsid w:val="00F34EBF"/>
    <w:rsid w:val="00F351FE"/>
    <w:rsid w:val="00F3603C"/>
    <w:rsid w:val="00F365EA"/>
    <w:rsid w:val="00F367A4"/>
    <w:rsid w:val="00F36846"/>
    <w:rsid w:val="00F369CB"/>
    <w:rsid w:val="00F37340"/>
    <w:rsid w:val="00F373DE"/>
    <w:rsid w:val="00F37D16"/>
    <w:rsid w:val="00F400DD"/>
    <w:rsid w:val="00F40574"/>
    <w:rsid w:val="00F40A4C"/>
    <w:rsid w:val="00F40F97"/>
    <w:rsid w:val="00F419C4"/>
    <w:rsid w:val="00F41F55"/>
    <w:rsid w:val="00F41FE4"/>
    <w:rsid w:val="00F4247A"/>
    <w:rsid w:val="00F4262A"/>
    <w:rsid w:val="00F42DF9"/>
    <w:rsid w:val="00F42FC7"/>
    <w:rsid w:val="00F4366D"/>
    <w:rsid w:val="00F43807"/>
    <w:rsid w:val="00F43A79"/>
    <w:rsid w:val="00F4446A"/>
    <w:rsid w:val="00F44F99"/>
    <w:rsid w:val="00F4536E"/>
    <w:rsid w:val="00F45E66"/>
    <w:rsid w:val="00F462AA"/>
    <w:rsid w:val="00F464E9"/>
    <w:rsid w:val="00F4651C"/>
    <w:rsid w:val="00F46872"/>
    <w:rsid w:val="00F46979"/>
    <w:rsid w:val="00F472DA"/>
    <w:rsid w:val="00F475EC"/>
    <w:rsid w:val="00F47AB5"/>
    <w:rsid w:val="00F47AE7"/>
    <w:rsid w:val="00F47B03"/>
    <w:rsid w:val="00F47BB7"/>
    <w:rsid w:val="00F47D17"/>
    <w:rsid w:val="00F47EEE"/>
    <w:rsid w:val="00F507BD"/>
    <w:rsid w:val="00F50BAC"/>
    <w:rsid w:val="00F51BE2"/>
    <w:rsid w:val="00F51D00"/>
    <w:rsid w:val="00F51FC5"/>
    <w:rsid w:val="00F5234D"/>
    <w:rsid w:val="00F52D32"/>
    <w:rsid w:val="00F52D37"/>
    <w:rsid w:val="00F53A03"/>
    <w:rsid w:val="00F53F97"/>
    <w:rsid w:val="00F541E0"/>
    <w:rsid w:val="00F5424A"/>
    <w:rsid w:val="00F543E0"/>
    <w:rsid w:val="00F54C9F"/>
    <w:rsid w:val="00F55534"/>
    <w:rsid w:val="00F556F3"/>
    <w:rsid w:val="00F55BDD"/>
    <w:rsid w:val="00F564B3"/>
    <w:rsid w:val="00F56590"/>
    <w:rsid w:val="00F565C6"/>
    <w:rsid w:val="00F566D4"/>
    <w:rsid w:val="00F56751"/>
    <w:rsid w:val="00F568FF"/>
    <w:rsid w:val="00F57121"/>
    <w:rsid w:val="00F573B4"/>
    <w:rsid w:val="00F57965"/>
    <w:rsid w:val="00F579D2"/>
    <w:rsid w:val="00F60ABF"/>
    <w:rsid w:val="00F61319"/>
    <w:rsid w:val="00F61BCA"/>
    <w:rsid w:val="00F621DF"/>
    <w:rsid w:val="00F62D71"/>
    <w:rsid w:val="00F632A2"/>
    <w:rsid w:val="00F635B8"/>
    <w:rsid w:val="00F63D3E"/>
    <w:rsid w:val="00F645D2"/>
    <w:rsid w:val="00F650F9"/>
    <w:rsid w:val="00F65AE6"/>
    <w:rsid w:val="00F6685E"/>
    <w:rsid w:val="00F66949"/>
    <w:rsid w:val="00F672AA"/>
    <w:rsid w:val="00F67333"/>
    <w:rsid w:val="00F676F5"/>
    <w:rsid w:val="00F67E91"/>
    <w:rsid w:val="00F7010E"/>
    <w:rsid w:val="00F709A9"/>
    <w:rsid w:val="00F70A70"/>
    <w:rsid w:val="00F70AB9"/>
    <w:rsid w:val="00F70F60"/>
    <w:rsid w:val="00F717AA"/>
    <w:rsid w:val="00F71A19"/>
    <w:rsid w:val="00F72942"/>
    <w:rsid w:val="00F72BFF"/>
    <w:rsid w:val="00F72DE9"/>
    <w:rsid w:val="00F72E0E"/>
    <w:rsid w:val="00F72ED5"/>
    <w:rsid w:val="00F73179"/>
    <w:rsid w:val="00F73589"/>
    <w:rsid w:val="00F7428B"/>
    <w:rsid w:val="00F74373"/>
    <w:rsid w:val="00F74570"/>
    <w:rsid w:val="00F746C7"/>
    <w:rsid w:val="00F7479F"/>
    <w:rsid w:val="00F74934"/>
    <w:rsid w:val="00F7543A"/>
    <w:rsid w:val="00F7596E"/>
    <w:rsid w:val="00F75A61"/>
    <w:rsid w:val="00F75B0F"/>
    <w:rsid w:val="00F7621F"/>
    <w:rsid w:val="00F770A2"/>
    <w:rsid w:val="00F77890"/>
    <w:rsid w:val="00F80809"/>
    <w:rsid w:val="00F80D6B"/>
    <w:rsid w:val="00F80F0A"/>
    <w:rsid w:val="00F816CE"/>
    <w:rsid w:val="00F8173C"/>
    <w:rsid w:val="00F81C8D"/>
    <w:rsid w:val="00F82749"/>
    <w:rsid w:val="00F82F89"/>
    <w:rsid w:val="00F832ED"/>
    <w:rsid w:val="00F83581"/>
    <w:rsid w:val="00F83637"/>
    <w:rsid w:val="00F83690"/>
    <w:rsid w:val="00F83F74"/>
    <w:rsid w:val="00F84041"/>
    <w:rsid w:val="00F84427"/>
    <w:rsid w:val="00F8456A"/>
    <w:rsid w:val="00F84E9E"/>
    <w:rsid w:val="00F85688"/>
    <w:rsid w:val="00F85A57"/>
    <w:rsid w:val="00F85A97"/>
    <w:rsid w:val="00F85E9A"/>
    <w:rsid w:val="00F865B0"/>
    <w:rsid w:val="00F86D07"/>
    <w:rsid w:val="00F86D97"/>
    <w:rsid w:val="00F86FE0"/>
    <w:rsid w:val="00F872C6"/>
    <w:rsid w:val="00F877EB"/>
    <w:rsid w:val="00F87D7B"/>
    <w:rsid w:val="00F90286"/>
    <w:rsid w:val="00F903F1"/>
    <w:rsid w:val="00F90441"/>
    <w:rsid w:val="00F906F3"/>
    <w:rsid w:val="00F909EF"/>
    <w:rsid w:val="00F911DF"/>
    <w:rsid w:val="00F918FB"/>
    <w:rsid w:val="00F926DB"/>
    <w:rsid w:val="00F92E9C"/>
    <w:rsid w:val="00F93CF7"/>
    <w:rsid w:val="00F93DB1"/>
    <w:rsid w:val="00F93E96"/>
    <w:rsid w:val="00F93FDC"/>
    <w:rsid w:val="00F95092"/>
    <w:rsid w:val="00F953EE"/>
    <w:rsid w:val="00F959F3"/>
    <w:rsid w:val="00F95BA9"/>
    <w:rsid w:val="00F96255"/>
    <w:rsid w:val="00F96862"/>
    <w:rsid w:val="00F96E1B"/>
    <w:rsid w:val="00FA01C0"/>
    <w:rsid w:val="00FA06B9"/>
    <w:rsid w:val="00FA09CE"/>
    <w:rsid w:val="00FA0E25"/>
    <w:rsid w:val="00FA1472"/>
    <w:rsid w:val="00FA159E"/>
    <w:rsid w:val="00FA266C"/>
    <w:rsid w:val="00FA27A1"/>
    <w:rsid w:val="00FA28DC"/>
    <w:rsid w:val="00FA2E44"/>
    <w:rsid w:val="00FA36D4"/>
    <w:rsid w:val="00FA3DAE"/>
    <w:rsid w:val="00FA4517"/>
    <w:rsid w:val="00FA494B"/>
    <w:rsid w:val="00FA4FB3"/>
    <w:rsid w:val="00FA5710"/>
    <w:rsid w:val="00FA58F9"/>
    <w:rsid w:val="00FA5E1B"/>
    <w:rsid w:val="00FA5EAE"/>
    <w:rsid w:val="00FA6089"/>
    <w:rsid w:val="00FA62A8"/>
    <w:rsid w:val="00FA641F"/>
    <w:rsid w:val="00FA760E"/>
    <w:rsid w:val="00FB0458"/>
    <w:rsid w:val="00FB0605"/>
    <w:rsid w:val="00FB091D"/>
    <w:rsid w:val="00FB20C2"/>
    <w:rsid w:val="00FB238D"/>
    <w:rsid w:val="00FB262D"/>
    <w:rsid w:val="00FB2797"/>
    <w:rsid w:val="00FB2BC1"/>
    <w:rsid w:val="00FB302F"/>
    <w:rsid w:val="00FB3177"/>
    <w:rsid w:val="00FB32E1"/>
    <w:rsid w:val="00FB3468"/>
    <w:rsid w:val="00FB35B7"/>
    <w:rsid w:val="00FB3DBF"/>
    <w:rsid w:val="00FB3FCA"/>
    <w:rsid w:val="00FB4028"/>
    <w:rsid w:val="00FB4801"/>
    <w:rsid w:val="00FB4BD7"/>
    <w:rsid w:val="00FB54B0"/>
    <w:rsid w:val="00FB57AD"/>
    <w:rsid w:val="00FB6338"/>
    <w:rsid w:val="00FB6590"/>
    <w:rsid w:val="00FB699B"/>
    <w:rsid w:val="00FB6FC7"/>
    <w:rsid w:val="00FB729B"/>
    <w:rsid w:val="00FB7851"/>
    <w:rsid w:val="00FB7868"/>
    <w:rsid w:val="00FB7A22"/>
    <w:rsid w:val="00FC0362"/>
    <w:rsid w:val="00FC03D0"/>
    <w:rsid w:val="00FC072D"/>
    <w:rsid w:val="00FC084F"/>
    <w:rsid w:val="00FC0880"/>
    <w:rsid w:val="00FC0D64"/>
    <w:rsid w:val="00FC0D89"/>
    <w:rsid w:val="00FC0E81"/>
    <w:rsid w:val="00FC1C0F"/>
    <w:rsid w:val="00FC1E3A"/>
    <w:rsid w:val="00FC1E84"/>
    <w:rsid w:val="00FC1EFC"/>
    <w:rsid w:val="00FC1F1F"/>
    <w:rsid w:val="00FC202F"/>
    <w:rsid w:val="00FC24E1"/>
    <w:rsid w:val="00FC2B2C"/>
    <w:rsid w:val="00FC2B93"/>
    <w:rsid w:val="00FC345C"/>
    <w:rsid w:val="00FC3681"/>
    <w:rsid w:val="00FC3E6B"/>
    <w:rsid w:val="00FC456E"/>
    <w:rsid w:val="00FC47D5"/>
    <w:rsid w:val="00FC5436"/>
    <w:rsid w:val="00FC5526"/>
    <w:rsid w:val="00FC56E7"/>
    <w:rsid w:val="00FC5904"/>
    <w:rsid w:val="00FC5E1E"/>
    <w:rsid w:val="00FC632A"/>
    <w:rsid w:val="00FC72D9"/>
    <w:rsid w:val="00FC73E3"/>
    <w:rsid w:val="00FC774C"/>
    <w:rsid w:val="00FC7CA4"/>
    <w:rsid w:val="00FC7F7E"/>
    <w:rsid w:val="00FC7FDB"/>
    <w:rsid w:val="00FD041D"/>
    <w:rsid w:val="00FD05C8"/>
    <w:rsid w:val="00FD107C"/>
    <w:rsid w:val="00FD10A7"/>
    <w:rsid w:val="00FD152D"/>
    <w:rsid w:val="00FD18D2"/>
    <w:rsid w:val="00FD19CA"/>
    <w:rsid w:val="00FD1B5E"/>
    <w:rsid w:val="00FD1C00"/>
    <w:rsid w:val="00FD1C4D"/>
    <w:rsid w:val="00FD1C87"/>
    <w:rsid w:val="00FD200E"/>
    <w:rsid w:val="00FD2250"/>
    <w:rsid w:val="00FD31F9"/>
    <w:rsid w:val="00FD3556"/>
    <w:rsid w:val="00FD3CD4"/>
    <w:rsid w:val="00FD41A5"/>
    <w:rsid w:val="00FD41D5"/>
    <w:rsid w:val="00FD43A4"/>
    <w:rsid w:val="00FD5540"/>
    <w:rsid w:val="00FD5998"/>
    <w:rsid w:val="00FD5C5B"/>
    <w:rsid w:val="00FD5CED"/>
    <w:rsid w:val="00FD5ED7"/>
    <w:rsid w:val="00FD5F66"/>
    <w:rsid w:val="00FD6194"/>
    <w:rsid w:val="00FD66FD"/>
    <w:rsid w:val="00FD6761"/>
    <w:rsid w:val="00FD702E"/>
    <w:rsid w:val="00FD73CC"/>
    <w:rsid w:val="00FD73F3"/>
    <w:rsid w:val="00FD74A3"/>
    <w:rsid w:val="00FD7BE9"/>
    <w:rsid w:val="00FD7E82"/>
    <w:rsid w:val="00FD7FF0"/>
    <w:rsid w:val="00FE0089"/>
    <w:rsid w:val="00FE02F9"/>
    <w:rsid w:val="00FE06C3"/>
    <w:rsid w:val="00FE0C24"/>
    <w:rsid w:val="00FE0E20"/>
    <w:rsid w:val="00FE0FC4"/>
    <w:rsid w:val="00FE1DF0"/>
    <w:rsid w:val="00FE1EF2"/>
    <w:rsid w:val="00FE1FC5"/>
    <w:rsid w:val="00FE23E2"/>
    <w:rsid w:val="00FE282E"/>
    <w:rsid w:val="00FE2900"/>
    <w:rsid w:val="00FE2B00"/>
    <w:rsid w:val="00FE3262"/>
    <w:rsid w:val="00FE3751"/>
    <w:rsid w:val="00FE3846"/>
    <w:rsid w:val="00FE3B6E"/>
    <w:rsid w:val="00FE3C68"/>
    <w:rsid w:val="00FE3E45"/>
    <w:rsid w:val="00FE401B"/>
    <w:rsid w:val="00FE42CB"/>
    <w:rsid w:val="00FE43CD"/>
    <w:rsid w:val="00FE4E9C"/>
    <w:rsid w:val="00FE506C"/>
    <w:rsid w:val="00FE509B"/>
    <w:rsid w:val="00FE52D1"/>
    <w:rsid w:val="00FE530D"/>
    <w:rsid w:val="00FE5BDA"/>
    <w:rsid w:val="00FE5F03"/>
    <w:rsid w:val="00FE613F"/>
    <w:rsid w:val="00FE657A"/>
    <w:rsid w:val="00FE6BEA"/>
    <w:rsid w:val="00FE6DFB"/>
    <w:rsid w:val="00FE70E5"/>
    <w:rsid w:val="00FE7EC4"/>
    <w:rsid w:val="00FE7FC5"/>
    <w:rsid w:val="00FF01BA"/>
    <w:rsid w:val="00FF0EC6"/>
    <w:rsid w:val="00FF0FCA"/>
    <w:rsid w:val="00FF12C8"/>
    <w:rsid w:val="00FF162D"/>
    <w:rsid w:val="00FF22CA"/>
    <w:rsid w:val="00FF2967"/>
    <w:rsid w:val="00FF30A8"/>
    <w:rsid w:val="00FF3291"/>
    <w:rsid w:val="00FF3B19"/>
    <w:rsid w:val="00FF3E13"/>
    <w:rsid w:val="00FF43D5"/>
    <w:rsid w:val="00FF4BA8"/>
    <w:rsid w:val="00FF4C05"/>
    <w:rsid w:val="00FF55B3"/>
    <w:rsid w:val="00FF5E48"/>
    <w:rsid w:val="00FF6676"/>
    <w:rsid w:val="00FF66D2"/>
    <w:rsid w:val="00FF6827"/>
    <w:rsid w:val="00FF6C10"/>
    <w:rsid w:val="00FF6D67"/>
    <w:rsid w:val="00FF6DC4"/>
    <w:rsid w:val="00FF7F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76CF535"/>
  <w15:docId w15:val="{F3508295-11D7-4A34-8000-B19D6ED33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074"/>
    <w:rPr>
      <w:sz w:val="24"/>
      <w:szCs w:val="24"/>
    </w:rPr>
  </w:style>
  <w:style w:type="paragraph" w:styleId="Ttulo1">
    <w:name w:val="heading 1"/>
    <w:aliases w:val="Capítulo,CAPÍTULO"/>
    <w:basedOn w:val="Normal"/>
    <w:next w:val="Normal"/>
    <w:link w:val="Ttulo1Char"/>
    <w:uiPriority w:val="9"/>
    <w:qFormat/>
    <w:rsid w:val="003A5074"/>
    <w:pPr>
      <w:keepNext/>
      <w:outlineLvl w:val="0"/>
    </w:pPr>
    <w:rPr>
      <w:rFonts w:ascii="Arial" w:hAnsi="Arial"/>
      <w:b/>
      <w:szCs w:val="20"/>
      <w:u w:val="single"/>
    </w:rPr>
  </w:style>
  <w:style w:type="paragraph" w:styleId="Ttulo2">
    <w:name w:val="heading 2"/>
    <w:aliases w:val="Item"/>
    <w:basedOn w:val="Normal"/>
    <w:next w:val="Normal"/>
    <w:link w:val="Ttulo2Char"/>
    <w:uiPriority w:val="9"/>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paragraph" w:styleId="Ttulo3">
    <w:name w:val="heading 3"/>
    <w:aliases w:val="Subitem"/>
    <w:basedOn w:val="Normal"/>
    <w:next w:val="Normal"/>
    <w:link w:val="Ttulo3Char"/>
    <w:qFormat/>
    <w:rsid w:val="003A5074"/>
    <w:pPr>
      <w:keepNext/>
      <w:jc w:val="center"/>
      <w:outlineLvl w:val="2"/>
    </w:pPr>
    <w:rPr>
      <w:rFonts w:ascii="Arial" w:hAnsi="Arial"/>
      <w:b/>
      <w:szCs w:val="20"/>
    </w:rPr>
  </w:style>
  <w:style w:type="paragraph" w:styleId="Ttulo4">
    <w:name w:val="heading 4"/>
    <w:aliases w:val="E4,h:4,h4,Head4,4,H4,H41,H42,H43,H44,H45,ITT t4,PA Micro Section,tcl,tablecapl,a) b) c),Alínea"/>
    <w:basedOn w:val="Normal"/>
    <w:next w:val="Normal"/>
    <w:link w:val="Ttulo4Char"/>
    <w:qFormat/>
    <w:rsid w:val="003A5074"/>
    <w:pPr>
      <w:keepNext/>
      <w:jc w:val="center"/>
      <w:outlineLvl w:val="3"/>
    </w:pPr>
    <w:rPr>
      <w:sz w:val="28"/>
      <w:szCs w:val="20"/>
    </w:rPr>
  </w:style>
  <w:style w:type="paragraph" w:styleId="Ttulo5">
    <w:name w:val="heading 5"/>
    <w:basedOn w:val="Normal"/>
    <w:next w:val="Normal"/>
    <w:link w:val="Ttulo5Char"/>
    <w:qFormat/>
    <w:rsid w:val="003A5074"/>
    <w:pPr>
      <w:keepNext/>
      <w:shd w:val="pct25" w:color="auto" w:fill="auto"/>
      <w:jc w:val="center"/>
      <w:outlineLvl w:val="4"/>
    </w:pPr>
    <w:rPr>
      <w:b/>
      <w:sz w:val="28"/>
      <w:szCs w:val="20"/>
    </w:rPr>
  </w:style>
  <w:style w:type="paragraph" w:styleId="Ttulo6">
    <w:name w:val="heading 6"/>
    <w:aliases w:val="Nota"/>
    <w:basedOn w:val="Normal"/>
    <w:next w:val="Normal"/>
    <w:link w:val="Ttulo6Char"/>
    <w:qFormat/>
    <w:rsid w:val="003A5074"/>
    <w:pPr>
      <w:keepNext/>
      <w:jc w:val="center"/>
      <w:outlineLvl w:val="5"/>
    </w:pPr>
    <w:rPr>
      <w:b/>
      <w:sz w:val="28"/>
      <w:szCs w:val="20"/>
    </w:rPr>
  </w:style>
  <w:style w:type="paragraph" w:styleId="Ttulo7">
    <w:name w:val="heading 7"/>
    <w:aliases w:val="Fig.Tab.Gráf"/>
    <w:basedOn w:val="Normal"/>
    <w:next w:val="Normal"/>
    <w:link w:val="Ttulo7Char"/>
    <w:qFormat/>
    <w:rsid w:val="003A5074"/>
    <w:pPr>
      <w:keepNext/>
      <w:jc w:val="both"/>
      <w:outlineLvl w:val="6"/>
    </w:pPr>
    <w:rPr>
      <w:rFonts w:ascii="Arial Narrow" w:hAnsi="Arial Narrow"/>
      <w:b/>
      <w:bCs/>
      <w:sz w:val="22"/>
    </w:rPr>
  </w:style>
  <w:style w:type="paragraph" w:styleId="Ttulo8">
    <w:name w:val="heading 8"/>
    <w:aliases w:val="Anexo"/>
    <w:basedOn w:val="Normal"/>
    <w:next w:val="Normal"/>
    <w:link w:val="Ttulo8Char"/>
    <w:qFormat/>
    <w:rsid w:val="003A5074"/>
    <w:pPr>
      <w:keepNext/>
      <w:widowControl w:val="0"/>
      <w:jc w:val="center"/>
      <w:outlineLvl w:val="7"/>
    </w:pPr>
    <w:rPr>
      <w:rFonts w:ascii="Tahoma" w:hAnsi="Tahoma" w:cs="Tahoma"/>
      <w:b/>
      <w:snapToGrid w:val="0"/>
      <w:sz w:val="22"/>
      <w:szCs w:val="20"/>
    </w:rPr>
  </w:style>
  <w:style w:type="paragraph" w:styleId="Ttulo9">
    <w:name w:val="heading 9"/>
    <w:aliases w:val="ITT t9, progress,tt,ft,h9,Titre 91,progress"/>
    <w:basedOn w:val="Normal"/>
    <w:next w:val="Normal"/>
    <w:link w:val="Ttulo9Char"/>
    <w:qFormat/>
    <w:rsid w:val="003A507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Item da conclusão,Corpo de texto Char,Automática,Justificado,Depois de:  0 pt"/>
    <w:basedOn w:val="Normal"/>
    <w:link w:val="CorpodetextoChar2"/>
    <w:qFormat/>
    <w:rsid w:val="003A5074"/>
    <w:pPr>
      <w:spacing w:after="120"/>
    </w:pPr>
    <w:rPr>
      <w:rFonts w:ascii="Arial" w:hAnsi="Arial"/>
      <w:sz w:val="20"/>
      <w:szCs w:val="20"/>
    </w:rPr>
  </w:style>
  <w:style w:type="paragraph" w:customStyle="1" w:styleId="format1">
    <w:name w:val="format1"/>
    <w:basedOn w:val="Normal"/>
    <w:rsid w:val="003A5074"/>
    <w:pPr>
      <w:autoSpaceDE w:val="0"/>
      <w:autoSpaceDN w:val="0"/>
      <w:jc w:val="both"/>
    </w:pPr>
    <w:rPr>
      <w:rFonts w:eastAsia="Arial Unicode MS"/>
      <w:sz w:val="22"/>
      <w:szCs w:val="22"/>
    </w:rPr>
  </w:style>
  <w:style w:type="paragraph" w:styleId="Rodap">
    <w:name w:val="footer"/>
    <w:basedOn w:val="Normal"/>
    <w:link w:val="RodapChar"/>
    <w:uiPriority w:val="99"/>
    <w:rsid w:val="003A5074"/>
    <w:pPr>
      <w:tabs>
        <w:tab w:val="center" w:pos="4419"/>
        <w:tab w:val="right" w:pos="8838"/>
      </w:tabs>
    </w:pPr>
    <w:rPr>
      <w:rFonts w:ascii="Arial" w:hAnsi="Arial"/>
      <w:szCs w:val="20"/>
    </w:rPr>
  </w:style>
  <w:style w:type="paragraph" w:customStyle="1" w:styleId="xtab">
    <w:name w:val="x) tab"/>
    <w:basedOn w:val="Normal"/>
    <w:rsid w:val="003A5074"/>
    <w:pPr>
      <w:spacing w:before="40"/>
      <w:ind w:left="993" w:right="170" w:hanging="284"/>
      <w:jc w:val="both"/>
    </w:pPr>
    <w:rPr>
      <w:rFonts w:ascii="Arial" w:hAnsi="Arial" w:cs="Arial"/>
      <w:sz w:val="22"/>
      <w:szCs w:val="22"/>
    </w:rPr>
  </w:style>
  <w:style w:type="paragraph" w:customStyle="1" w:styleId="xxx">
    <w:name w:val="x.xx"/>
    <w:basedOn w:val="Normal"/>
    <w:rsid w:val="003A5074"/>
    <w:pPr>
      <w:keepLines/>
      <w:widowControl w:val="0"/>
      <w:spacing w:before="40" w:after="60"/>
      <w:ind w:left="709" w:hanging="709"/>
      <w:jc w:val="both"/>
    </w:pPr>
    <w:rPr>
      <w:rFonts w:ascii="Arial" w:hAnsi="Arial" w:cs="Arial"/>
      <w:sz w:val="22"/>
      <w:szCs w:val="22"/>
    </w:rPr>
  </w:style>
  <w:style w:type="paragraph" w:customStyle="1" w:styleId="xxx0">
    <w:name w:val="x.x.x"/>
    <w:basedOn w:val="Normal"/>
    <w:rsid w:val="003A5074"/>
    <w:pPr>
      <w:keepLines/>
      <w:widowControl w:val="0"/>
      <w:spacing w:before="40"/>
      <w:ind w:left="1276" w:hanging="710"/>
      <w:jc w:val="both"/>
    </w:pPr>
    <w:rPr>
      <w:rFonts w:ascii="Arial" w:hAnsi="Arial"/>
      <w:sz w:val="22"/>
      <w:szCs w:val="20"/>
    </w:rPr>
  </w:style>
  <w:style w:type="paragraph" w:customStyle="1" w:styleId="ANEXO">
    <w:name w:val="ANEXO"/>
    <w:basedOn w:val="Normal"/>
    <w:rsid w:val="003A5074"/>
    <w:pPr>
      <w:ind w:left="1134" w:hanging="1134"/>
      <w:jc w:val="both"/>
    </w:pPr>
    <w:rPr>
      <w:rFonts w:ascii="Arial" w:hAnsi="Arial"/>
      <w:sz w:val="20"/>
      <w:szCs w:val="20"/>
      <w:lang w:val="pt-PT"/>
    </w:rPr>
  </w:style>
  <w:style w:type="paragraph" w:customStyle="1" w:styleId="TextoATECH">
    <w:name w:val="&gt;&gt;&gt;Texto ATECH"/>
    <w:basedOn w:val="Normal"/>
    <w:rsid w:val="003A5074"/>
    <w:pPr>
      <w:spacing w:after="200" w:line="300" w:lineRule="atLeast"/>
      <w:jc w:val="both"/>
    </w:pPr>
    <w:rPr>
      <w:rFonts w:ascii="Arial" w:hAnsi="Arial"/>
      <w:sz w:val="22"/>
      <w:szCs w:val="20"/>
    </w:rPr>
  </w:style>
  <w:style w:type="paragraph" w:customStyle="1" w:styleId="font0">
    <w:name w:val="font0"/>
    <w:basedOn w:val="Normal"/>
    <w:rsid w:val="003A5074"/>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3A5074"/>
    <w:pPr>
      <w:spacing w:before="100" w:beforeAutospacing="1" w:after="100" w:afterAutospacing="1"/>
    </w:pPr>
    <w:rPr>
      <w:rFonts w:ascii="Arial" w:eastAsia="Arial Unicode MS" w:hAnsi="Arial" w:cs="Arial"/>
      <w:b/>
      <w:bCs/>
      <w:sz w:val="20"/>
      <w:szCs w:val="20"/>
    </w:rPr>
  </w:style>
  <w:style w:type="paragraph" w:customStyle="1" w:styleId="xl22">
    <w:name w:val="xl22"/>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3">
    <w:name w:val="xl23"/>
    <w:basedOn w:val="Normal"/>
    <w:rsid w:val="003A5074"/>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24">
    <w:name w:val="xl24"/>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5">
    <w:name w:val="xl25"/>
    <w:basedOn w:val="Normal"/>
    <w:rsid w:val="003A507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A507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9">
    <w:name w:val="xl29"/>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A5074"/>
    <w:pPr>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3A5074"/>
    <w:pPr>
      <w:spacing w:before="100" w:beforeAutospacing="1" w:after="100" w:afterAutospacing="1"/>
    </w:pPr>
    <w:rPr>
      <w:rFonts w:ascii="Arial" w:eastAsia="Arial Unicode MS" w:hAnsi="Arial" w:cs="Arial"/>
      <w:b/>
      <w:bCs/>
    </w:rPr>
  </w:style>
  <w:style w:type="paragraph" w:customStyle="1" w:styleId="xl32">
    <w:name w:val="xl32"/>
    <w:basedOn w:val="Normal"/>
    <w:rsid w:val="003A507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3A5074"/>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A5074"/>
    <w:pPr>
      <w:pBdr>
        <w:top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5">
    <w:name w:val="xl35"/>
    <w:basedOn w:val="Normal"/>
    <w:rsid w:val="003A5074"/>
    <w:pPr>
      <w:pBdr>
        <w:top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6">
    <w:name w:val="xl36"/>
    <w:basedOn w:val="Normal"/>
    <w:rsid w:val="003A5074"/>
    <w:pPr>
      <w:pBdr>
        <w:lef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7">
    <w:name w:val="xl37"/>
    <w:basedOn w:val="Normal"/>
    <w:rsid w:val="003A5074"/>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8">
    <w:name w:val="xl38"/>
    <w:basedOn w:val="Normal"/>
    <w:rsid w:val="003A5074"/>
    <w:pPr>
      <w:pBdr>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9">
    <w:name w:val="xl39"/>
    <w:basedOn w:val="Normal"/>
    <w:rsid w:val="003A5074"/>
    <w:pPr>
      <w:pBdr>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0">
    <w:name w:val="xl40"/>
    <w:basedOn w:val="Normal"/>
    <w:rsid w:val="003A5074"/>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1">
    <w:name w:val="xl41"/>
    <w:basedOn w:val="Normal"/>
    <w:rsid w:val="003A5074"/>
    <w:pPr>
      <w:pBdr>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2">
    <w:name w:val="xl42"/>
    <w:basedOn w:val="Normal"/>
    <w:rsid w:val="003A5074"/>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3">
    <w:name w:val="xl43"/>
    <w:basedOn w:val="Normal"/>
    <w:rsid w:val="003A50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4">
    <w:name w:val="xl44"/>
    <w:basedOn w:val="Normal"/>
    <w:rsid w:val="003A5074"/>
    <w:pPr>
      <w:pBdr>
        <w:top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45">
    <w:name w:val="xl45"/>
    <w:basedOn w:val="Normal"/>
    <w:rsid w:val="003A5074"/>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6">
    <w:name w:val="xl46"/>
    <w:basedOn w:val="Normal"/>
    <w:rsid w:val="003A5074"/>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7">
    <w:name w:val="xl47"/>
    <w:basedOn w:val="Normal"/>
    <w:rsid w:val="003A5074"/>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48">
    <w:name w:val="xl48"/>
    <w:basedOn w:val="Normal"/>
    <w:rsid w:val="003A5074"/>
    <w:pPr>
      <w:pBdr>
        <w:top w:val="double" w:sz="6"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49">
    <w:name w:val="xl49"/>
    <w:basedOn w:val="Normal"/>
    <w:rsid w:val="003A5074"/>
    <w:pPr>
      <w:pBdr>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0">
    <w:name w:val="xl50"/>
    <w:basedOn w:val="Normal"/>
    <w:rsid w:val="003A5074"/>
    <w:pPr>
      <w:pBdr>
        <w:top w:val="double" w:sz="6" w:space="0" w:color="auto"/>
        <w:left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1">
    <w:name w:val="xl51"/>
    <w:basedOn w:val="Normal"/>
    <w:rsid w:val="003A5074"/>
    <w:pPr>
      <w:pBdr>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2">
    <w:name w:val="xl52"/>
    <w:basedOn w:val="Normal"/>
    <w:rsid w:val="003A5074"/>
    <w:pPr>
      <w:pBdr>
        <w:top w:val="double" w:sz="6" w:space="0" w:color="auto"/>
        <w:left w:val="single" w:sz="4" w:space="0" w:color="auto"/>
        <w:bottom w:val="single" w:sz="4" w:space="0" w:color="auto"/>
        <w:right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3">
    <w:name w:val="xl53"/>
    <w:basedOn w:val="Normal"/>
    <w:rsid w:val="003A5074"/>
    <w:pPr>
      <w:pBdr>
        <w:top w:val="double" w:sz="6" w:space="0" w:color="auto"/>
        <w:left w:val="single" w:sz="4" w:space="0" w:color="auto"/>
        <w:bottom w:val="single" w:sz="4" w:space="0" w:color="auto"/>
      </w:pBdr>
      <w:shd w:val="clear" w:color="auto" w:fill="000080"/>
      <w:spacing w:before="100" w:beforeAutospacing="1" w:after="100" w:afterAutospacing="1"/>
      <w:jc w:val="center"/>
      <w:textAlignment w:val="center"/>
    </w:pPr>
    <w:rPr>
      <w:rFonts w:ascii="Arial Unicode MS" w:eastAsia="Arial Unicode MS" w:hAnsi="Arial Unicode MS" w:cs="Arial Unicode MS"/>
      <w:color w:val="FFFFFF"/>
    </w:rPr>
  </w:style>
  <w:style w:type="paragraph" w:customStyle="1" w:styleId="xl54">
    <w:name w:val="xl54"/>
    <w:basedOn w:val="Normal"/>
    <w:rsid w:val="003A5074"/>
    <w:pPr>
      <w:pBdr>
        <w:top w:val="single" w:sz="8" w:space="0" w:color="auto"/>
        <w:left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5">
    <w:name w:val="xl55"/>
    <w:basedOn w:val="Normal"/>
    <w:rsid w:val="003A5074"/>
    <w:pPr>
      <w:pBdr>
        <w:top w:val="single" w:sz="8" w:space="0" w:color="auto"/>
        <w:bottom w:val="single" w:sz="8" w:space="0" w:color="auto"/>
      </w:pBdr>
      <w:spacing w:before="100" w:beforeAutospacing="1" w:after="100" w:afterAutospacing="1"/>
      <w:jc w:val="center"/>
    </w:pPr>
    <w:rPr>
      <w:rFonts w:ascii="Arial" w:eastAsia="Arial Unicode MS" w:hAnsi="Arial" w:cs="Arial"/>
      <w:b/>
      <w:bCs/>
    </w:rPr>
  </w:style>
  <w:style w:type="paragraph" w:customStyle="1" w:styleId="xl56">
    <w:name w:val="xl56"/>
    <w:basedOn w:val="Normal"/>
    <w:rsid w:val="003A5074"/>
    <w:pPr>
      <w:pBdr>
        <w:top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character" w:styleId="Hyperlink">
    <w:name w:val="Hyperlink"/>
    <w:rsid w:val="003A5074"/>
    <w:rPr>
      <w:color w:val="0000FF"/>
      <w:u w:val="single"/>
    </w:rPr>
  </w:style>
  <w:style w:type="paragraph" w:styleId="Corpodetexto2">
    <w:name w:val="Body Text 2"/>
    <w:basedOn w:val="Normal"/>
    <w:link w:val="Corpodetexto2Char"/>
    <w:rsid w:val="003A5074"/>
    <w:pPr>
      <w:keepLines/>
      <w:jc w:val="both"/>
    </w:pPr>
    <w:rPr>
      <w:rFonts w:ascii="Arial" w:hAnsi="Arial"/>
      <w:sz w:val="32"/>
      <w:szCs w:val="20"/>
      <w:lang w:val="pt-PT"/>
    </w:rPr>
  </w:style>
  <w:style w:type="paragraph" w:styleId="Textoembloco">
    <w:name w:val="Block Text"/>
    <w:basedOn w:val="Normal"/>
    <w:rsid w:val="003A5074"/>
    <w:pPr>
      <w:spacing w:after="120" w:line="360" w:lineRule="auto"/>
      <w:ind w:left="709" w:right="850"/>
      <w:jc w:val="both"/>
    </w:pPr>
    <w:rPr>
      <w:i/>
      <w:szCs w:val="20"/>
    </w:rPr>
  </w:style>
  <w:style w:type="paragraph" w:styleId="Recuodecorpodetexto2">
    <w:name w:val="Body Text Indent 2"/>
    <w:basedOn w:val="Normal"/>
    <w:link w:val="Recuodecorpodetexto2Char"/>
    <w:semiHidden/>
    <w:rsid w:val="003A5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828"/>
      <w:jc w:val="right"/>
    </w:pPr>
    <w:rPr>
      <w:szCs w:val="20"/>
    </w:rPr>
  </w:style>
  <w:style w:type="paragraph" w:styleId="Recuodecorpodetexto3">
    <w:name w:val="Body Text Indent 3"/>
    <w:basedOn w:val="Normal"/>
    <w:link w:val="Recuodecorpodetexto3Char"/>
    <w:rsid w:val="003A5074"/>
    <w:pPr>
      <w:ind w:left="360"/>
    </w:pPr>
    <w:rPr>
      <w:szCs w:val="20"/>
    </w:rPr>
  </w:style>
  <w:style w:type="paragraph" w:styleId="Cabealho">
    <w:name w:val="header"/>
    <w:aliases w:val="hd,he,Cabeçalho superior,Heading 1a,Cabeçalho1,En-tête 1.1,En-tÍte 1.1,En-tÕte 1.1,En-t’te 1.1,En-títe 1.1,impresso G&amp;P"/>
    <w:basedOn w:val="Normal"/>
    <w:link w:val="CabealhoChar"/>
    <w:uiPriority w:val="99"/>
    <w:rsid w:val="003A5074"/>
    <w:pPr>
      <w:tabs>
        <w:tab w:val="center" w:pos="4419"/>
        <w:tab w:val="right" w:pos="8838"/>
      </w:tabs>
    </w:pPr>
    <w:rPr>
      <w:rFonts w:ascii="Arial" w:hAnsi="Arial"/>
      <w:szCs w:val="20"/>
    </w:rPr>
  </w:style>
  <w:style w:type="paragraph" w:styleId="Recuodecorpodetexto">
    <w:name w:val="Body Text Indent"/>
    <w:basedOn w:val="Normal"/>
    <w:link w:val="RecuodecorpodetextoChar"/>
    <w:rsid w:val="003A5074"/>
    <w:pPr>
      <w:spacing w:before="60"/>
      <w:ind w:left="709" w:hanging="709"/>
    </w:pPr>
    <w:rPr>
      <w:rFonts w:ascii="Arial" w:hAnsi="Arial"/>
      <w:sz w:val="18"/>
      <w:szCs w:val="20"/>
    </w:rPr>
  </w:style>
  <w:style w:type="paragraph" w:styleId="Legenda">
    <w:name w:val="caption"/>
    <w:basedOn w:val="Normal"/>
    <w:next w:val="Normal"/>
    <w:qFormat/>
    <w:rsid w:val="003A5074"/>
    <w:pPr>
      <w:ind w:firstLine="284"/>
    </w:pPr>
    <w:rPr>
      <w:rFonts w:ascii="Arial" w:hAnsi="Arial"/>
      <w:szCs w:val="20"/>
    </w:rPr>
  </w:style>
  <w:style w:type="paragraph" w:styleId="Lista">
    <w:name w:val="List"/>
    <w:basedOn w:val="Normal"/>
    <w:semiHidden/>
    <w:rsid w:val="003A5074"/>
    <w:pPr>
      <w:ind w:left="283" w:hanging="283"/>
    </w:pPr>
    <w:rPr>
      <w:rFonts w:ascii="Arial" w:hAnsi="Arial"/>
      <w:sz w:val="20"/>
      <w:szCs w:val="20"/>
    </w:rPr>
  </w:style>
  <w:style w:type="paragraph" w:customStyle="1" w:styleId="TCU-SemRecuoAcrdo">
    <w:name w:val="TCU - Sem Recuo Acórdão"/>
    <w:basedOn w:val="Normal"/>
    <w:rsid w:val="003A5074"/>
    <w:pPr>
      <w:tabs>
        <w:tab w:val="left" w:pos="1134"/>
      </w:tabs>
      <w:jc w:val="both"/>
    </w:pPr>
    <w:rPr>
      <w:szCs w:val="20"/>
    </w:rPr>
  </w:style>
  <w:style w:type="character" w:styleId="Nmerodepgina">
    <w:name w:val="page number"/>
    <w:basedOn w:val="Fontepargpadro"/>
    <w:semiHidden/>
    <w:rsid w:val="003A5074"/>
  </w:style>
  <w:style w:type="character" w:styleId="HiperlinkVisitado">
    <w:name w:val="FollowedHyperlink"/>
    <w:semiHidden/>
    <w:rsid w:val="003A5074"/>
    <w:rPr>
      <w:color w:val="800080"/>
      <w:u w:val="single"/>
    </w:rPr>
  </w:style>
  <w:style w:type="paragraph" w:styleId="Corpodetexto3">
    <w:name w:val="Body Text 3"/>
    <w:basedOn w:val="Normal"/>
    <w:link w:val="Corpodetexto3Char"/>
    <w:semiHidden/>
    <w:rsid w:val="003A5074"/>
    <w:pPr>
      <w:spacing w:after="120"/>
    </w:pPr>
    <w:rPr>
      <w:sz w:val="16"/>
      <w:szCs w:val="16"/>
    </w:rPr>
  </w:style>
  <w:style w:type="paragraph" w:customStyle="1" w:styleId="WW-Corpodetexto2">
    <w:name w:val="WW-Corpo de texto 2"/>
    <w:basedOn w:val="Normal"/>
    <w:rsid w:val="003A5074"/>
    <w:pPr>
      <w:widowControl w:val="0"/>
      <w:suppressAutoHyphens/>
      <w:jc w:val="both"/>
    </w:pPr>
    <w:rPr>
      <w:rFonts w:ascii="Arial" w:hAnsi="Arial" w:cs="Arial"/>
      <w:sz w:val="22"/>
      <w:szCs w:val="22"/>
    </w:rPr>
  </w:style>
  <w:style w:type="paragraph" w:customStyle="1" w:styleId="Texto">
    <w:name w:val="Texto"/>
    <w:basedOn w:val="Normal"/>
    <w:rsid w:val="003A5074"/>
    <w:pPr>
      <w:spacing w:before="120" w:after="120" w:line="360" w:lineRule="auto"/>
      <w:jc w:val="both"/>
    </w:pPr>
    <w:rPr>
      <w:szCs w:val="20"/>
    </w:rPr>
  </w:style>
  <w:style w:type="paragraph" w:customStyle="1" w:styleId="Corpodetexto21">
    <w:name w:val="Corpo de texto 21"/>
    <w:basedOn w:val="Normal"/>
    <w:rsid w:val="003A5074"/>
    <w:pPr>
      <w:jc w:val="both"/>
    </w:pPr>
    <w:rPr>
      <w:rFonts w:ascii="Arial" w:hAnsi="Arial"/>
      <w:szCs w:val="20"/>
    </w:rPr>
  </w:style>
  <w:style w:type="paragraph" w:customStyle="1" w:styleId="Default">
    <w:name w:val="Default"/>
    <w:rsid w:val="003A5074"/>
    <w:pPr>
      <w:widowControl w:val="0"/>
      <w:autoSpaceDE w:val="0"/>
      <w:autoSpaceDN w:val="0"/>
      <w:adjustRightInd w:val="0"/>
    </w:pPr>
    <w:rPr>
      <w:color w:val="000000"/>
      <w:sz w:val="24"/>
      <w:szCs w:val="24"/>
    </w:rPr>
  </w:style>
  <w:style w:type="paragraph" w:styleId="PargrafodaLista">
    <w:name w:val="List Paragraph"/>
    <w:basedOn w:val="Normal"/>
    <w:link w:val="PargrafodaListaChar"/>
    <w:uiPriority w:val="34"/>
    <w:qFormat/>
    <w:rsid w:val="003A5074"/>
    <w:pPr>
      <w:ind w:left="708"/>
    </w:pPr>
  </w:style>
  <w:style w:type="paragraph" w:styleId="Ttulo">
    <w:name w:val="Title"/>
    <w:basedOn w:val="Normal"/>
    <w:qFormat/>
    <w:rsid w:val="003A5074"/>
    <w:pPr>
      <w:jc w:val="center"/>
    </w:pPr>
    <w:rPr>
      <w:rFonts w:ascii="Arial" w:hAnsi="Arial" w:cs="Arial"/>
      <w:b/>
      <w:bCs/>
      <w:sz w:val="22"/>
    </w:rPr>
  </w:style>
  <w:style w:type="paragraph" w:styleId="Textodecomentrio">
    <w:name w:val="annotation text"/>
    <w:basedOn w:val="Normal"/>
    <w:link w:val="TextodecomentrioChar"/>
    <w:semiHidden/>
    <w:rsid w:val="003A5074"/>
    <w:rPr>
      <w:sz w:val="20"/>
      <w:szCs w:val="20"/>
    </w:rPr>
  </w:style>
  <w:style w:type="paragraph" w:customStyle="1" w:styleId="PargrafodaLista1">
    <w:name w:val="Parágrafo da Lista1"/>
    <w:basedOn w:val="Normal"/>
    <w:qFormat/>
    <w:rsid w:val="003A5074"/>
    <w:pPr>
      <w:ind w:left="708"/>
    </w:pPr>
  </w:style>
  <w:style w:type="paragraph" w:styleId="Textodebalo">
    <w:name w:val="Balloon Text"/>
    <w:basedOn w:val="Normal"/>
    <w:uiPriority w:val="99"/>
    <w:rsid w:val="003A5074"/>
    <w:rPr>
      <w:rFonts w:ascii="Tahoma" w:hAnsi="Tahoma" w:cs="Tahoma"/>
      <w:sz w:val="16"/>
      <w:szCs w:val="16"/>
    </w:rPr>
  </w:style>
  <w:style w:type="paragraph" w:customStyle="1" w:styleId="Normal1">
    <w:name w:val="Normal1"/>
    <w:basedOn w:val="Normal"/>
    <w:rsid w:val="003A507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jc w:val="both"/>
    </w:pPr>
    <w:rPr>
      <w:rFonts w:ascii="Arial" w:hAnsi="Arial"/>
      <w:spacing w:val="-3"/>
      <w:szCs w:val="20"/>
    </w:rPr>
  </w:style>
  <w:style w:type="paragraph" w:customStyle="1" w:styleId="Contedodatabela">
    <w:name w:val="Conteúdo da tabela"/>
    <w:basedOn w:val="Normal"/>
    <w:rsid w:val="003A5074"/>
    <w:pPr>
      <w:widowControl w:val="0"/>
      <w:suppressLineNumbers/>
      <w:suppressAutoHyphens/>
    </w:pPr>
    <w:rPr>
      <w:rFonts w:eastAsia="Lucida Sans Unicode"/>
      <w:kern w:val="1"/>
      <w:lang w:eastAsia="ar-SA"/>
    </w:rPr>
  </w:style>
  <w:style w:type="paragraph" w:customStyle="1" w:styleId="P30">
    <w:name w:val="P30"/>
    <w:basedOn w:val="Normal"/>
    <w:rsid w:val="003A5074"/>
    <w:pPr>
      <w:jc w:val="both"/>
    </w:pPr>
    <w:rPr>
      <w:b/>
      <w:bCs/>
    </w:rPr>
  </w:style>
  <w:style w:type="paragraph" w:customStyle="1" w:styleId="Anexos">
    <w:name w:val="Anexos"/>
    <w:next w:val="Normal"/>
    <w:rsid w:val="003A5074"/>
    <w:pPr>
      <w:tabs>
        <w:tab w:val="num" w:pos="3218"/>
      </w:tabs>
      <w:spacing w:before="360"/>
      <w:ind w:left="3028" w:hanging="170"/>
    </w:pPr>
    <w:rPr>
      <w:sz w:val="24"/>
    </w:rPr>
  </w:style>
  <w:style w:type="numbering" w:customStyle="1" w:styleId="Estilo11">
    <w:name w:val="Estilo11"/>
    <w:uiPriority w:val="99"/>
    <w:rsid w:val="007F7264"/>
    <w:pPr>
      <w:numPr>
        <w:numId w:val="1"/>
      </w:numPr>
    </w:pPr>
  </w:style>
  <w:style w:type="numbering" w:customStyle="1" w:styleId="Estilo28">
    <w:name w:val="Estilo28"/>
    <w:uiPriority w:val="99"/>
    <w:rsid w:val="007F7264"/>
    <w:pPr>
      <w:numPr>
        <w:numId w:val="2"/>
      </w:numPr>
    </w:pPr>
  </w:style>
  <w:style w:type="numbering" w:customStyle="1" w:styleId="Estilo6">
    <w:name w:val="Estilo6"/>
    <w:uiPriority w:val="99"/>
    <w:rsid w:val="004C2E98"/>
    <w:pPr>
      <w:numPr>
        <w:numId w:val="3"/>
      </w:numPr>
    </w:pPr>
  </w:style>
  <w:style w:type="numbering" w:customStyle="1" w:styleId="Estilo13">
    <w:name w:val="Estilo13"/>
    <w:uiPriority w:val="99"/>
    <w:rsid w:val="004C2E98"/>
    <w:pPr>
      <w:numPr>
        <w:numId w:val="4"/>
      </w:numPr>
    </w:pPr>
  </w:style>
  <w:style w:type="numbering" w:customStyle="1" w:styleId="Estilo14">
    <w:name w:val="Estilo14"/>
    <w:uiPriority w:val="99"/>
    <w:rsid w:val="00BA3D40"/>
    <w:pPr>
      <w:numPr>
        <w:numId w:val="5"/>
      </w:numPr>
    </w:pPr>
  </w:style>
  <w:style w:type="numbering" w:customStyle="1" w:styleId="Estilo9">
    <w:name w:val="Estilo9"/>
    <w:uiPriority w:val="99"/>
    <w:rsid w:val="00B573E7"/>
    <w:pPr>
      <w:numPr>
        <w:numId w:val="6"/>
      </w:numPr>
    </w:pPr>
  </w:style>
  <w:style w:type="numbering" w:customStyle="1" w:styleId="Estilo43">
    <w:name w:val="Estilo43"/>
    <w:uiPriority w:val="99"/>
    <w:rsid w:val="0067511C"/>
    <w:pPr>
      <w:numPr>
        <w:numId w:val="7"/>
      </w:numPr>
    </w:pPr>
  </w:style>
  <w:style w:type="numbering" w:customStyle="1" w:styleId="Estilo17">
    <w:name w:val="Estilo17"/>
    <w:uiPriority w:val="99"/>
    <w:rsid w:val="00473A95"/>
    <w:pPr>
      <w:numPr>
        <w:numId w:val="8"/>
      </w:numPr>
    </w:pPr>
  </w:style>
  <w:style w:type="numbering" w:customStyle="1" w:styleId="Estilo27">
    <w:name w:val="Estilo27"/>
    <w:uiPriority w:val="99"/>
    <w:rsid w:val="00B5327A"/>
    <w:pPr>
      <w:numPr>
        <w:numId w:val="9"/>
      </w:numPr>
    </w:pPr>
  </w:style>
  <w:style w:type="numbering" w:customStyle="1" w:styleId="Estilo10">
    <w:name w:val="Estilo10"/>
    <w:uiPriority w:val="99"/>
    <w:rsid w:val="00E746DC"/>
    <w:pPr>
      <w:numPr>
        <w:numId w:val="10"/>
      </w:numPr>
    </w:pPr>
  </w:style>
  <w:style w:type="numbering" w:customStyle="1" w:styleId="Estilo26">
    <w:name w:val="Estilo26"/>
    <w:uiPriority w:val="99"/>
    <w:rsid w:val="00466233"/>
    <w:pPr>
      <w:numPr>
        <w:numId w:val="11"/>
      </w:numPr>
    </w:pPr>
  </w:style>
  <w:style w:type="numbering" w:customStyle="1" w:styleId="Estilo44">
    <w:name w:val="Estilo44"/>
    <w:uiPriority w:val="99"/>
    <w:rsid w:val="00466233"/>
    <w:pPr>
      <w:numPr>
        <w:numId w:val="12"/>
      </w:numPr>
    </w:pPr>
  </w:style>
  <w:style w:type="numbering" w:customStyle="1" w:styleId="Estilo20">
    <w:name w:val="Estilo20"/>
    <w:uiPriority w:val="99"/>
    <w:rsid w:val="00515B6B"/>
    <w:pPr>
      <w:numPr>
        <w:numId w:val="13"/>
      </w:numPr>
    </w:pPr>
  </w:style>
  <w:style w:type="character" w:styleId="Refdecomentrio">
    <w:name w:val="annotation reference"/>
    <w:semiHidden/>
    <w:rsid w:val="00C30BC3"/>
    <w:rPr>
      <w:sz w:val="16"/>
      <w:szCs w:val="16"/>
    </w:rPr>
  </w:style>
  <w:style w:type="paragraph" w:customStyle="1" w:styleId="PargrafodaLista10">
    <w:name w:val="Parágrafo da Lista1"/>
    <w:basedOn w:val="Normal"/>
    <w:qFormat/>
    <w:rsid w:val="00C30BC3"/>
    <w:pPr>
      <w:ind w:left="708"/>
    </w:pPr>
  </w:style>
  <w:style w:type="character" w:customStyle="1" w:styleId="TextodebaloChar">
    <w:name w:val="Texto de balão Char"/>
    <w:uiPriority w:val="99"/>
    <w:rsid w:val="00C30BC3"/>
    <w:rPr>
      <w:rFonts w:ascii="Tahoma" w:hAnsi="Tahoma" w:cs="Tahoma"/>
      <w:sz w:val="16"/>
      <w:szCs w:val="16"/>
    </w:rPr>
  </w:style>
  <w:style w:type="table" w:styleId="Tabelacomgrade">
    <w:name w:val="Table Grid"/>
    <w:basedOn w:val="Tabelanormal"/>
    <w:uiPriority w:val="59"/>
    <w:rsid w:val="00C30B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cuodecorpodetexto3Char">
    <w:name w:val="Recuo de corpo de texto 3 Char"/>
    <w:link w:val="Recuodecorpodetexto3"/>
    <w:locked/>
    <w:rsid w:val="00C30BC3"/>
    <w:rPr>
      <w:sz w:val="24"/>
    </w:rPr>
  </w:style>
  <w:style w:type="character" w:customStyle="1" w:styleId="TextodecomentrioChar">
    <w:name w:val="Texto de comentário Char"/>
    <w:link w:val="Textodecomentrio"/>
    <w:semiHidden/>
    <w:rsid w:val="00C30BC3"/>
  </w:style>
  <w:style w:type="numbering" w:customStyle="1" w:styleId="Estilo36">
    <w:name w:val="Estilo36"/>
    <w:uiPriority w:val="99"/>
    <w:rsid w:val="00C30BC3"/>
    <w:pPr>
      <w:numPr>
        <w:numId w:val="14"/>
      </w:numPr>
    </w:pPr>
  </w:style>
  <w:style w:type="numbering" w:customStyle="1" w:styleId="Estilo19">
    <w:name w:val="Estilo19"/>
    <w:uiPriority w:val="99"/>
    <w:rsid w:val="00C30BC3"/>
    <w:pPr>
      <w:numPr>
        <w:numId w:val="15"/>
      </w:numPr>
    </w:pPr>
  </w:style>
  <w:style w:type="numbering" w:customStyle="1" w:styleId="Estilo23">
    <w:name w:val="Estilo23"/>
    <w:uiPriority w:val="99"/>
    <w:rsid w:val="00C30BC3"/>
    <w:pPr>
      <w:numPr>
        <w:numId w:val="16"/>
      </w:numPr>
    </w:pPr>
  </w:style>
  <w:style w:type="numbering" w:customStyle="1" w:styleId="Estilo35">
    <w:name w:val="Estilo35"/>
    <w:uiPriority w:val="99"/>
    <w:rsid w:val="00C30BC3"/>
    <w:pPr>
      <w:numPr>
        <w:numId w:val="17"/>
      </w:numPr>
    </w:pPr>
  </w:style>
  <w:style w:type="numbering" w:customStyle="1" w:styleId="Estilo38">
    <w:name w:val="Estilo38"/>
    <w:uiPriority w:val="99"/>
    <w:rsid w:val="00C30BC3"/>
    <w:pPr>
      <w:numPr>
        <w:numId w:val="18"/>
      </w:numPr>
    </w:pPr>
  </w:style>
  <w:style w:type="numbering" w:customStyle="1" w:styleId="Estilo18">
    <w:name w:val="Estilo18"/>
    <w:uiPriority w:val="99"/>
    <w:rsid w:val="00C30BC3"/>
    <w:pPr>
      <w:numPr>
        <w:numId w:val="19"/>
      </w:numPr>
    </w:pPr>
  </w:style>
  <w:style w:type="numbering" w:customStyle="1" w:styleId="Estilo33">
    <w:name w:val="Estilo33"/>
    <w:uiPriority w:val="99"/>
    <w:rsid w:val="00C30BC3"/>
    <w:pPr>
      <w:numPr>
        <w:numId w:val="20"/>
      </w:numPr>
    </w:pPr>
  </w:style>
  <w:style w:type="numbering" w:customStyle="1" w:styleId="Estilo40">
    <w:name w:val="Estilo40"/>
    <w:uiPriority w:val="99"/>
    <w:rsid w:val="00C30BC3"/>
    <w:pPr>
      <w:numPr>
        <w:numId w:val="21"/>
      </w:numPr>
    </w:pPr>
  </w:style>
  <w:style w:type="numbering" w:customStyle="1" w:styleId="Estilo37">
    <w:name w:val="Estilo37"/>
    <w:uiPriority w:val="99"/>
    <w:rsid w:val="00C30BC3"/>
    <w:pPr>
      <w:numPr>
        <w:numId w:val="22"/>
      </w:numPr>
    </w:pPr>
  </w:style>
  <w:style w:type="numbering" w:customStyle="1" w:styleId="Estilo1">
    <w:name w:val="Estilo1"/>
    <w:uiPriority w:val="99"/>
    <w:rsid w:val="00C30BC3"/>
    <w:pPr>
      <w:numPr>
        <w:numId w:val="23"/>
      </w:numPr>
    </w:pPr>
  </w:style>
  <w:style w:type="numbering" w:customStyle="1" w:styleId="Estilo30">
    <w:name w:val="Estilo30"/>
    <w:uiPriority w:val="99"/>
    <w:rsid w:val="00C30BC3"/>
    <w:pPr>
      <w:numPr>
        <w:numId w:val="24"/>
      </w:numPr>
    </w:pPr>
  </w:style>
  <w:style w:type="numbering" w:customStyle="1" w:styleId="Estilo15">
    <w:name w:val="Estilo15"/>
    <w:uiPriority w:val="99"/>
    <w:rsid w:val="00C30BC3"/>
    <w:pPr>
      <w:numPr>
        <w:numId w:val="25"/>
      </w:numPr>
    </w:pPr>
  </w:style>
  <w:style w:type="numbering" w:customStyle="1" w:styleId="Estilo25">
    <w:name w:val="Estilo25"/>
    <w:uiPriority w:val="99"/>
    <w:rsid w:val="00C30BC3"/>
    <w:pPr>
      <w:numPr>
        <w:numId w:val="26"/>
      </w:numPr>
    </w:pPr>
  </w:style>
  <w:style w:type="numbering" w:customStyle="1" w:styleId="Estilo8">
    <w:name w:val="Estilo8"/>
    <w:uiPriority w:val="99"/>
    <w:rsid w:val="00C30BC3"/>
    <w:pPr>
      <w:numPr>
        <w:numId w:val="27"/>
      </w:numPr>
    </w:pPr>
  </w:style>
  <w:style w:type="numbering" w:customStyle="1" w:styleId="Estilo22">
    <w:name w:val="Estilo22"/>
    <w:uiPriority w:val="99"/>
    <w:rsid w:val="00C30BC3"/>
    <w:pPr>
      <w:numPr>
        <w:numId w:val="28"/>
      </w:numPr>
    </w:pPr>
  </w:style>
  <w:style w:type="numbering" w:customStyle="1" w:styleId="Estilo5">
    <w:name w:val="Estilo5"/>
    <w:uiPriority w:val="99"/>
    <w:rsid w:val="00C30BC3"/>
    <w:pPr>
      <w:numPr>
        <w:numId w:val="29"/>
      </w:numPr>
    </w:pPr>
  </w:style>
  <w:style w:type="numbering" w:customStyle="1" w:styleId="Estilo24">
    <w:name w:val="Estilo24"/>
    <w:uiPriority w:val="99"/>
    <w:rsid w:val="00C30BC3"/>
    <w:pPr>
      <w:numPr>
        <w:numId w:val="30"/>
      </w:numPr>
    </w:pPr>
  </w:style>
  <w:style w:type="numbering" w:customStyle="1" w:styleId="Estilo42">
    <w:name w:val="Estilo42"/>
    <w:uiPriority w:val="99"/>
    <w:rsid w:val="00C30BC3"/>
    <w:pPr>
      <w:numPr>
        <w:numId w:val="31"/>
      </w:numPr>
    </w:pPr>
  </w:style>
  <w:style w:type="numbering" w:customStyle="1" w:styleId="Estilo3">
    <w:name w:val="Estilo3"/>
    <w:uiPriority w:val="99"/>
    <w:rsid w:val="00C30BC3"/>
    <w:pPr>
      <w:numPr>
        <w:numId w:val="32"/>
      </w:numPr>
    </w:pPr>
  </w:style>
  <w:style w:type="numbering" w:customStyle="1" w:styleId="Estilo32">
    <w:name w:val="Estilo32"/>
    <w:uiPriority w:val="99"/>
    <w:rsid w:val="00C30BC3"/>
    <w:pPr>
      <w:numPr>
        <w:numId w:val="33"/>
      </w:numPr>
    </w:pPr>
  </w:style>
  <w:style w:type="numbering" w:customStyle="1" w:styleId="Estilo41">
    <w:name w:val="Estilo41"/>
    <w:uiPriority w:val="99"/>
    <w:rsid w:val="00C30BC3"/>
    <w:pPr>
      <w:numPr>
        <w:numId w:val="34"/>
      </w:numPr>
    </w:pPr>
  </w:style>
  <w:style w:type="numbering" w:customStyle="1" w:styleId="Estilo39">
    <w:name w:val="Estilo39"/>
    <w:uiPriority w:val="99"/>
    <w:rsid w:val="00C30BC3"/>
    <w:pPr>
      <w:numPr>
        <w:numId w:val="35"/>
      </w:numPr>
    </w:pPr>
  </w:style>
  <w:style w:type="numbering" w:customStyle="1" w:styleId="Estilo34">
    <w:name w:val="Estilo34"/>
    <w:uiPriority w:val="99"/>
    <w:rsid w:val="00C30BC3"/>
    <w:pPr>
      <w:numPr>
        <w:numId w:val="36"/>
      </w:numPr>
    </w:pPr>
  </w:style>
  <w:style w:type="numbering" w:customStyle="1" w:styleId="Estilo21">
    <w:name w:val="Estilo21"/>
    <w:uiPriority w:val="99"/>
    <w:rsid w:val="00C30BC3"/>
    <w:pPr>
      <w:numPr>
        <w:numId w:val="37"/>
      </w:numPr>
    </w:pPr>
  </w:style>
  <w:style w:type="numbering" w:customStyle="1" w:styleId="Estilo31">
    <w:name w:val="Estilo31"/>
    <w:uiPriority w:val="99"/>
    <w:rsid w:val="00C30BC3"/>
    <w:pPr>
      <w:numPr>
        <w:numId w:val="38"/>
      </w:numPr>
    </w:pPr>
  </w:style>
  <w:style w:type="numbering" w:customStyle="1" w:styleId="Estilo29">
    <w:name w:val="Estilo29"/>
    <w:uiPriority w:val="99"/>
    <w:rsid w:val="00C30BC3"/>
    <w:pPr>
      <w:numPr>
        <w:numId w:val="39"/>
      </w:numPr>
    </w:pPr>
  </w:style>
  <w:style w:type="numbering" w:customStyle="1" w:styleId="Estilo12">
    <w:name w:val="Estilo12"/>
    <w:uiPriority w:val="99"/>
    <w:rsid w:val="00C30BC3"/>
    <w:pPr>
      <w:numPr>
        <w:numId w:val="40"/>
      </w:numPr>
    </w:pPr>
  </w:style>
  <w:style w:type="numbering" w:customStyle="1" w:styleId="Estilo16">
    <w:name w:val="Estilo16"/>
    <w:uiPriority w:val="99"/>
    <w:rsid w:val="00C30BC3"/>
    <w:pPr>
      <w:numPr>
        <w:numId w:val="41"/>
      </w:numPr>
    </w:pPr>
  </w:style>
  <w:style w:type="numbering" w:customStyle="1" w:styleId="Estilo7">
    <w:name w:val="Estilo7"/>
    <w:uiPriority w:val="99"/>
    <w:rsid w:val="00C30BC3"/>
    <w:pPr>
      <w:numPr>
        <w:numId w:val="42"/>
      </w:numPr>
    </w:pPr>
  </w:style>
  <w:style w:type="numbering" w:customStyle="1" w:styleId="Estilo4">
    <w:name w:val="Estilo4"/>
    <w:uiPriority w:val="99"/>
    <w:rsid w:val="00C30BC3"/>
    <w:pPr>
      <w:numPr>
        <w:numId w:val="43"/>
      </w:numPr>
    </w:pPr>
  </w:style>
  <w:style w:type="numbering" w:customStyle="1" w:styleId="Estilo2">
    <w:name w:val="Estilo2"/>
    <w:uiPriority w:val="99"/>
    <w:rsid w:val="00C30BC3"/>
    <w:pPr>
      <w:numPr>
        <w:numId w:val="44"/>
      </w:numPr>
    </w:pPr>
  </w:style>
  <w:style w:type="paragraph" w:styleId="Reviso">
    <w:name w:val="Revision"/>
    <w:hidden/>
    <w:uiPriority w:val="99"/>
    <w:rsid w:val="00C30BC3"/>
    <w:rPr>
      <w:sz w:val="24"/>
      <w:szCs w:val="24"/>
    </w:rPr>
  </w:style>
  <w:style w:type="character" w:customStyle="1" w:styleId="RodapChar">
    <w:name w:val="Rodapé Char"/>
    <w:link w:val="Rodap"/>
    <w:uiPriority w:val="99"/>
    <w:rsid w:val="00C30BC3"/>
    <w:rPr>
      <w:rFonts w:ascii="Arial" w:hAnsi="Arial"/>
      <w:sz w:val="24"/>
    </w:rPr>
  </w:style>
  <w:style w:type="character" w:customStyle="1" w:styleId="Ttulo1Char">
    <w:name w:val="Título 1 Char"/>
    <w:aliases w:val="Capítulo Char,CAPÍTULO Char"/>
    <w:link w:val="Ttulo1"/>
    <w:uiPriority w:val="9"/>
    <w:rsid w:val="00311775"/>
    <w:rPr>
      <w:rFonts w:ascii="Arial" w:hAnsi="Arial"/>
      <w:b/>
      <w:sz w:val="24"/>
      <w:u w:val="single"/>
    </w:rPr>
  </w:style>
  <w:style w:type="paragraph" w:styleId="NormalWeb">
    <w:name w:val="Normal (Web)"/>
    <w:basedOn w:val="Normal"/>
    <w:uiPriority w:val="99"/>
    <w:rsid w:val="00F4446A"/>
    <w:pPr>
      <w:spacing w:before="100" w:beforeAutospacing="1" w:after="100" w:afterAutospacing="1"/>
    </w:pPr>
  </w:style>
  <w:style w:type="paragraph" w:customStyle="1" w:styleId="Corpodotexto">
    <w:name w:val="Corpo do texto"/>
    <w:rsid w:val="00F4446A"/>
    <w:pPr>
      <w:tabs>
        <w:tab w:val="left" w:pos="397"/>
      </w:tabs>
      <w:autoSpaceDE w:val="0"/>
      <w:autoSpaceDN w:val="0"/>
      <w:adjustRightInd w:val="0"/>
      <w:spacing w:after="113" w:line="200" w:lineRule="atLeast"/>
      <w:jc w:val="both"/>
    </w:pPr>
    <w:rPr>
      <w:rFonts w:ascii="Frutiger-Roman" w:hAnsi="Frutiger-Roman"/>
      <w:color w:val="000000"/>
      <w:sz w:val="17"/>
      <w:szCs w:val="17"/>
    </w:rPr>
  </w:style>
  <w:style w:type="paragraph" w:styleId="Textodenotaderodap">
    <w:name w:val="footnote text"/>
    <w:basedOn w:val="Normal"/>
    <w:link w:val="TextodenotaderodapChar"/>
    <w:semiHidden/>
    <w:rsid w:val="00F4446A"/>
    <w:rPr>
      <w:sz w:val="20"/>
      <w:szCs w:val="20"/>
    </w:rPr>
  </w:style>
  <w:style w:type="character" w:customStyle="1" w:styleId="TextodenotaderodapChar">
    <w:name w:val="Texto de nota de rodapé Char"/>
    <w:basedOn w:val="Fontepargpadro"/>
    <w:link w:val="Textodenotaderodap"/>
    <w:semiHidden/>
    <w:rsid w:val="00F4446A"/>
  </w:style>
  <w:style w:type="character" w:styleId="Refdenotaderodap">
    <w:name w:val="footnote reference"/>
    <w:semiHidden/>
    <w:rsid w:val="00F4446A"/>
    <w:rPr>
      <w:vertAlign w:val="superscript"/>
    </w:rPr>
  </w:style>
  <w:style w:type="paragraph" w:styleId="Pr-formataoHTML">
    <w:name w:val="HTML Preformatted"/>
    <w:basedOn w:val="Normal"/>
    <w:link w:val="Pr-formataoHTMLChar"/>
    <w:uiPriority w:val="99"/>
    <w:semiHidden/>
    <w:rsid w:val="00F44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olor w:val="000066"/>
      <w:sz w:val="20"/>
      <w:szCs w:val="20"/>
    </w:rPr>
  </w:style>
  <w:style w:type="character" w:customStyle="1" w:styleId="Pr-formataoHTMLChar">
    <w:name w:val="Pré-formatação HTML Char"/>
    <w:link w:val="Pr-formataoHTML"/>
    <w:uiPriority w:val="99"/>
    <w:semiHidden/>
    <w:rsid w:val="00F4446A"/>
    <w:rPr>
      <w:rFonts w:ascii="Arial Unicode MS" w:eastAsia="Arial Unicode MS" w:hAnsi="Arial Unicode MS" w:cs="Arial Unicode MS"/>
      <w:color w:val="000066"/>
    </w:rPr>
  </w:style>
  <w:style w:type="character" w:styleId="Forte">
    <w:name w:val="Strong"/>
    <w:qFormat/>
    <w:rsid w:val="00F4446A"/>
    <w:rPr>
      <w:b/>
      <w:bCs/>
    </w:rPr>
  </w:style>
  <w:style w:type="character" w:customStyle="1" w:styleId="postbody1">
    <w:name w:val="postbody1"/>
    <w:rsid w:val="00F4446A"/>
    <w:rPr>
      <w:spacing w:val="270"/>
      <w:sz w:val="18"/>
      <w:szCs w:val="18"/>
    </w:rPr>
  </w:style>
  <w:style w:type="character" w:customStyle="1" w:styleId="apple-converted-space">
    <w:name w:val="apple-converted-space"/>
    <w:rsid w:val="00F4446A"/>
  </w:style>
  <w:style w:type="numbering" w:customStyle="1" w:styleId="Estilo45">
    <w:name w:val="Estilo45"/>
    <w:uiPriority w:val="99"/>
    <w:rsid w:val="00F4446A"/>
    <w:pPr>
      <w:numPr>
        <w:numId w:val="45"/>
      </w:numPr>
    </w:pPr>
  </w:style>
  <w:style w:type="character" w:customStyle="1" w:styleId="RecuodecorpodetextoChar">
    <w:name w:val="Recuo de corpo de texto Char"/>
    <w:link w:val="Recuodecorpodetexto"/>
    <w:rsid w:val="000E3D8E"/>
    <w:rPr>
      <w:rFonts w:ascii="Arial" w:hAnsi="Arial"/>
      <w:sz w:val="18"/>
    </w:rPr>
  </w:style>
  <w:style w:type="paragraph" w:customStyle="1" w:styleId="PENG">
    <w:name w:val="PENG@"/>
    <w:basedOn w:val="Normal"/>
    <w:autoRedefine/>
    <w:rsid w:val="00031660"/>
    <w:pPr>
      <w:keepNext/>
      <w:tabs>
        <w:tab w:val="left" w:pos="1134"/>
      </w:tabs>
      <w:jc w:val="center"/>
    </w:pPr>
    <w:rPr>
      <w:b/>
      <w:bCs/>
      <w:caps/>
      <w:sz w:val="28"/>
    </w:rPr>
  </w:style>
  <w:style w:type="character" w:customStyle="1" w:styleId="apple-style-span">
    <w:name w:val="apple-style-span"/>
    <w:rsid w:val="00031660"/>
  </w:style>
  <w:style w:type="paragraph" w:customStyle="1" w:styleId="McTitulo">
    <w:name w:val="Mc_Titulo"/>
    <w:basedOn w:val="Normal"/>
    <w:rsid w:val="00031660"/>
    <w:pPr>
      <w:keepNext/>
      <w:spacing w:before="240" w:after="120"/>
      <w:jc w:val="both"/>
    </w:pPr>
    <w:rPr>
      <w:rFonts w:ascii="Tahoma" w:hAnsi="Tahoma"/>
      <w:b/>
      <w:bCs/>
    </w:rPr>
  </w:style>
  <w:style w:type="character" w:customStyle="1" w:styleId="TtuloChar">
    <w:name w:val="Título Char"/>
    <w:rsid w:val="00031660"/>
    <w:rPr>
      <w:rFonts w:ascii="Arial" w:hAnsi="Arial" w:cs="Arial"/>
      <w:b/>
      <w:bCs/>
      <w:sz w:val="22"/>
      <w:szCs w:val="24"/>
    </w:rPr>
  </w:style>
  <w:style w:type="paragraph" w:customStyle="1" w:styleId="texto1">
    <w:name w:val="texto1"/>
    <w:basedOn w:val="Normal"/>
    <w:rsid w:val="00031660"/>
    <w:pPr>
      <w:tabs>
        <w:tab w:val="left" w:leader="dot" w:pos="8505"/>
      </w:tabs>
      <w:spacing w:line="360" w:lineRule="auto"/>
      <w:ind w:firstLine="1418"/>
      <w:jc w:val="both"/>
    </w:pPr>
    <w:rPr>
      <w:rFonts w:ascii="Courier New" w:hAnsi="Courier New"/>
      <w:b/>
      <w:snapToGrid w:val="0"/>
      <w:szCs w:val="20"/>
    </w:rPr>
  </w:style>
  <w:style w:type="paragraph" w:customStyle="1" w:styleId="ABCD">
    <w:name w:val="ABCD"/>
    <w:rsid w:val="00031660"/>
    <w:rPr>
      <w:b/>
      <w:caps/>
      <w:sz w:val="24"/>
    </w:rPr>
  </w:style>
  <w:style w:type="paragraph" w:customStyle="1" w:styleId="TT2">
    <w:name w:val="TÍT. 2"/>
    <w:basedOn w:val="Corpodetexto"/>
    <w:rsid w:val="00031660"/>
    <w:pPr>
      <w:spacing w:before="120"/>
      <w:jc w:val="both"/>
    </w:pPr>
    <w:rPr>
      <w:rFonts w:cs="Arial"/>
      <w:b/>
      <w:sz w:val="22"/>
    </w:rPr>
  </w:style>
  <w:style w:type="character" w:customStyle="1" w:styleId="Ttulo5Char">
    <w:name w:val="Título 5 Char"/>
    <w:link w:val="Ttulo5"/>
    <w:rsid w:val="00031660"/>
    <w:rPr>
      <w:b/>
      <w:sz w:val="28"/>
      <w:shd w:val="pct25" w:color="auto" w:fill="auto"/>
    </w:rPr>
  </w:style>
  <w:style w:type="paragraph" w:styleId="Textodenotadefim">
    <w:name w:val="endnote text"/>
    <w:basedOn w:val="Normal"/>
    <w:link w:val="TextodenotadefimChar"/>
    <w:uiPriority w:val="99"/>
    <w:semiHidden/>
    <w:unhideWhenUsed/>
    <w:rsid w:val="00031660"/>
    <w:rPr>
      <w:sz w:val="20"/>
      <w:szCs w:val="20"/>
    </w:rPr>
  </w:style>
  <w:style w:type="character" w:customStyle="1" w:styleId="TextodenotadefimChar">
    <w:name w:val="Texto de nota de fim Char"/>
    <w:basedOn w:val="Fontepargpadro"/>
    <w:link w:val="Textodenotadefim"/>
    <w:uiPriority w:val="99"/>
    <w:semiHidden/>
    <w:rsid w:val="00031660"/>
  </w:style>
  <w:style w:type="character" w:styleId="Refdenotadefim">
    <w:name w:val="endnote reference"/>
    <w:uiPriority w:val="99"/>
    <w:semiHidden/>
    <w:unhideWhenUsed/>
    <w:rsid w:val="00031660"/>
    <w:rPr>
      <w:vertAlign w:val="superscript"/>
    </w:rPr>
  </w:style>
  <w:style w:type="paragraph" w:styleId="Assuntodocomentrio">
    <w:name w:val="annotation subject"/>
    <w:basedOn w:val="Textodecomentrio"/>
    <w:next w:val="Textodecomentrio"/>
    <w:link w:val="AssuntodocomentrioChar"/>
    <w:uiPriority w:val="99"/>
    <w:unhideWhenUsed/>
    <w:rsid w:val="00031660"/>
    <w:rPr>
      <w:b/>
      <w:bCs/>
    </w:rPr>
  </w:style>
  <w:style w:type="character" w:customStyle="1" w:styleId="AssuntodocomentrioChar">
    <w:name w:val="Assunto do comentário Char"/>
    <w:link w:val="Assuntodocomentrio"/>
    <w:uiPriority w:val="99"/>
    <w:rsid w:val="00031660"/>
    <w:rPr>
      <w:b/>
      <w:bCs/>
    </w:rPr>
  </w:style>
  <w:style w:type="paragraph" w:styleId="Commarcadores">
    <w:name w:val="List Bullet"/>
    <w:basedOn w:val="Normal"/>
    <w:uiPriority w:val="99"/>
    <w:unhideWhenUsed/>
    <w:rsid w:val="00031660"/>
    <w:pPr>
      <w:numPr>
        <w:numId w:val="46"/>
      </w:numPr>
      <w:contextualSpacing/>
    </w:pPr>
  </w:style>
  <w:style w:type="table" w:customStyle="1" w:styleId="SombreamentoClaro-nfase11">
    <w:name w:val="Sombreamento Claro - Ênfase 11"/>
    <w:basedOn w:val="Tabelanormal"/>
    <w:uiPriority w:val="60"/>
    <w:rsid w:val="00031660"/>
    <w:rPr>
      <w:rFonts w:ascii="Calibri" w:eastAsia="Calibri" w:hAnsi="Calibri"/>
      <w:color w:val="365F91"/>
      <w:sz w:val="22"/>
      <w:szCs w:val="22"/>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orpo">
    <w:name w:val="Corpo"/>
    <w:rsid w:val="00031660"/>
    <w:rPr>
      <w:rFonts w:ascii="Helvetica" w:eastAsia="ヒラギノ角ゴ Pro W3" w:hAnsi="Helvetica"/>
      <w:color w:val="000000"/>
      <w:sz w:val="24"/>
      <w:lang w:val="pt-PT"/>
    </w:rPr>
  </w:style>
  <w:style w:type="paragraph" w:customStyle="1" w:styleId="CorpoA">
    <w:name w:val="Corpo A"/>
    <w:rsid w:val="00031660"/>
    <w:rPr>
      <w:rFonts w:ascii="Helvetica" w:eastAsia="ヒラギノ角ゴ Pro W3" w:hAnsi="Helvetica"/>
      <w:color w:val="000000"/>
      <w:sz w:val="24"/>
      <w:lang w:val="pt-PT"/>
    </w:rPr>
  </w:style>
  <w:style w:type="paragraph" w:customStyle="1" w:styleId="ndice">
    <w:name w:val="Índice"/>
    <w:basedOn w:val="Normal"/>
    <w:rsid w:val="00031660"/>
    <w:pPr>
      <w:suppressLineNumbers/>
      <w:suppressAutoHyphens/>
    </w:pPr>
    <w:rPr>
      <w:rFonts w:ascii="Tahoma" w:hAnsi="Tahoma" w:cs="Tahoma"/>
      <w:sz w:val="20"/>
      <w:szCs w:val="20"/>
      <w:lang w:eastAsia="ar-SA"/>
    </w:rPr>
  </w:style>
  <w:style w:type="character" w:customStyle="1" w:styleId="Ttulo2Char">
    <w:name w:val="Título 2 Char"/>
    <w:aliases w:val="Item Char"/>
    <w:link w:val="Ttulo2"/>
    <w:uiPriority w:val="9"/>
    <w:rsid w:val="00E064DC"/>
    <w:rPr>
      <w:b/>
      <w:sz w:val="24"/>
    </w:rPr>
  </w:style>
  <w:style w:type="paragraph" w:styleId="SemEspaamento">
    <w:name w:val="No Spacing"/>
    <w:uiPriority w:val="1"/>
    <w:qFormat/>
    <w:rsid w:val="00E064DC"/>
    <w:rPr>
      <w:rFonts w:ascii="Calibri" w:eastAsia="Calibri" w:hAnsi="Calibri"/>
      <w:sz w:val="22"/>
      <w:szCs w:val="22"/>
      <w:lang w:eastAsia="en-US"/>
    </w:rPr>
  </w:style>
  <w:style w:type="paragraph" w:styleId="TextosemFormatao">
    <w:name w:val="Plain Text"/>
    <w:basedOn w:val="Normal"/>
    <w:link w:val="TextosemFormataoChar"/>
    <w:uiPriority w:val="99"/>
    <w:unhideWhenUsed/>
    <w:rsid w:val="00E064DC"/>
    <w:rPr>
      <w:rFonts w:ascii="Calibri" w:eastAsia="Calibri" w:hAnsi="Calibri"/>
      <w:sz w:val="22"/>
      <w:szCs w:val="21"/>
      <w:lang w:eastAsia="en-US"/>
    </w:rPr>
  </w:style>
  <w:style w:type="character" w:customStyle="1" w:styleId="TextosemFormataoChar">
    <w:name w:val="Texto sem Formatação Char"/>
    <w:basedOn w:val="Fontepargpadro"/>
    <w:link w:val="TextosemFormatao"/>
    <w:uiPriority w:val="99"/>
    <w:rsid w:val="00E064DC"/>
    <w:rPr>
      <w:rFonts w:ascii="Calibri" w:eastAsia="Calibri" w:hAnsi="Calibri"/>
      <w:sz w:val="22"/>
      <w:szCs w:val="21"/>
      <w:lang w:eastAsia="en-US"/>
    </w:rPr>
  </w:style>
  <w:style w:type="character" w:customStyle="1" w:styleId="CabealhoChar">
    <w:name w:val="Cabeçalho Char"/>
    <w:aliases w:val="hd Char,he Char,Cabeçalho superior Char,Heading 1a Char,Cabeçalho1 Char,En-tête 1.1 Char,En-tÍte 1.1 Char,En-tÕte 1.1 Char,En-t’te 1.1 Char,En-títe 1.1 Char,impresso G&amp;P Char"/>
    <w:link w:val="Cabealho"/>
    <w:uiPriority w:val="99"/>
    <w:rsid w:val="00E064DC"/>
    <w:rPr>
      <w:rFonts w:ascii="Arial" w:hAnsi="Arial"/>
      <w:sz w:val="24"/>
    </w:rPr>
  </w:style>
  <w:style w:type="character" w:customStyle="1" w:styleId="st">
    <w:name w:val="st"/>
    <w:basedOn w:val="Fontepargpadro"/>
    <w:rsid w:val="001E66DE"/>
  </w:style>
  <w:style w:type="character" w:customStyle="1" w:styleId="Ttulo3Char">
    <w:name w:val="Título 3 Char"/>
    <w:aliases w:val="Subitem Char1"/>
    <w:basedOn w:val="Fontepargpadro"/>
    <w:link w:val="Ttulo3"/>
    <w:rsid w:val="00871327"/>
    <w:rPr>
      <w:rFonts w:ascii="Arial" w:hAnsi="Arial"/>
      <w:b/>
      <w:sz w:val="24"/>
    </w:rPr>
  </w:style>
  <w:style w:type="character" w:customStyle="1" w:styleId="Ttulo4Char">
    <w:name w:val="Título 4 Char"/>
    <w:aliases w:val="E4 Char1,h:4 Char1,h4 Char1,Head4 Char1,4 Char1,H4 Char1,H41 Char1,H42 Char1,H43 Char1,H44 Char1,H45 Char1,ITT t4 Char1,PA Micro Section Char1,tcl Char1,tablecapl Char1,a) b) c) Char1,Alínea Char1"/>
    <w:basedOn w:val="Fontepargpadro"/>
    <w:link w:val="Ttulo4"/>
    <w:rsid w:val="00871327"/>
    <w:rPr>
      <w:sz w:val="28"/>
    </w:rPr>
  </w:style>
  <w:style w:type="character" w:customStyle="1" w:styleId="Ttulo6Char">
    <w:name w:val="Título 6 Char"/>
    <w:aliases w:val="Nota Char1"/>
    <w:basedOn w:val="Fontepargpadro"/>
    <w:link w:val="Ttulo6"/>
    <w:rsid w:val="00871327"/>
    <w:rPr>
      <w:b/>
      <w:sz w:val="28"/>
    </w:rPr>
  </w:style>
  <w:style w:type="character" w:customStyle="1" w:styleId="Ttulo7Char">
    <w:name w:val="Título 7 Char"/>
    <w:aliases w:val="Fig.Tab.Gráf Char1"/>
    <w:basedOn w:val="Fontepargpadro"/>
    <w:link w:val="Ttulo7"/>
    <w:rsid w:val="00871327"/>
    <w:rPr>
      <w:rFonts w:ascii="Arial Narrow" w:hAnsi="Arial Narrow"/>
      <w:b/>
      <w:bCs/>
      <w:sz w:val="22"/>
      <w:szCs w:val="24"/>
    </w:rPr>
  </w:style>
  <w:style w:type="character" w:customStyle="1" w:styleId="Ttulo8Char">
    <w:name w:val="Título 8 Char"/>
    <w:aliases w:val="Anexo Char1"/>
    <w:basedOn w:val="Fontepargpadro"/>
    <w:link w:val="Ttulo8"/>
    <w:rsid w:val="00871327"/>
    <w:rPr>
      <w:rFonts w:ascii="Tahoma" w:hAnsi="Tahoma" w:cs="Tahoma"/>
      <w:b/>
      <w:snapToGrid w:val="0"/>
      <w:sz w:val="22"/>
    </w:rPr>
  </w:style>
  <w:style w:type="character" w:customStyle="1" w:styleId="Ttulo9Char">
    <w:name w:val="Título 9 Char"/>
    <w:aliases w:val="ITT t9 Char1, progress Char,tt Char1,ft Char1,h9 Char1,Titre 91 Char1,progress Char1"/>
    <w:basedOn w:val="Fontepargpadro"/>
    <w:link w:val="Ttulo9"/>
    <w:rsid w:val="00871327"/>
    <w:rPr>
      <w:b/>
      <w:sz w:val="24"/>
    </w:rPr>
  </w:style>
  <w:style w:type="character" w:customStyle="1" w:styleId="Ttulo1Char1">
    <w:name w:val="Título 1 Char1"/>
    <w:aliases w:val="Capítulo Char1,CAPÍTULO Char1"/>
    <w:basedOn w:val="Fontepargpadro"/>
    <w:uiPriority w:val="9"/>
    <w:rsid w:val="00871327"/>
    <w:rPr>
      <w:rFonts w:asciiTheme="majorHAnsi" w:eastAsiaTheme="majorEastAsia" w:hAnsiTheme="majorHAnsi" w:cstheme="majorBidi"/>
      <w:b/>
      <w:bCs/>
      <w:color w:val="365F91" w:themeColor="accent1" w:themeShade="BF"/>
      <w:sz w:val="28"/>
      <w:szCs w:val="28"/>
    </w:rPr>
  </w:style>
  <w:style w:type="character" w:customStyle="1" w:styleId="Ttulo2Char1">
    <w:name w:val="Título 2 Char1"/>
    <w:aliases w:val="Item Char1"/>
    <w:basedOn w:val="Fontepargpadro"/>
    <w:uiPriority w:val="9"/>
    <w:semiHidden/>
    <w:rsid w:val="00871327"/>
    <w:rPr>
      <w:rFonts w:asciiTheme="majorHAnsi" w:eastAsiaTheme="majorEastAsia" w:hAnsiTheme="majorHAnsi" w:cstheme="majorBidi"/>
      <w:b/>
      <w:bCs/>
      <w:color w:val="4F81BD" w:themeColor="accent1"/>
      <w:sz w:val="26"/>
      <w:szCs w:val="26"/>
    </w:rPr>
  </w:style>
  <w:style w:type="character" w:customStyle="1" w:styleId="Ttulo3Char1">
    <w:name w:val="Título 3 Char1"/>
    <w:aliases w:val="Subitem Char"/>
    <w:basedOn w:val="Fontepargpadro"/>
    <w:semiHidden/>
    <w:rsid w:val="00871327"/>
    <w:rPr>
      <w:rFonts w:asciiTheme="majorHAnsi" w:eastAsiaTheme="majorEastAsia" w:hAnsiTheme="majorHAnsi" w:cstheme="majorBidi"/>
      <w:b/>
      <w:bCs/>
      <w:color w:val="4F81BD" w:themeColor="accent1"/>
      <w:sz w:val="24"/>
      <w:szCs w:val="24"/>
    </w:rPr>
  </w:style>
  <w:style w:type="character" w:customStyle="1" w:styleId="Ttulo4Char1">
    <w:name w:val="Título 4 Char1"/>
    <w:aliases w:val="E4 Char,h:4 Char,h4 Char,Head4 Char,4 Char,H4 Char,H41 Char,H42 Char,H43 Char,H44 Char,H45 Char,ITT t4 Char,PA Micro Section Char,tcl Char,tablecapl Char,a) b) c) Char,Alínea Char"/>
    <w:basedOn w:val="Fontepargpadro"/>
    <w:semiHidden/>
    <w:rsid w:val="00871327"/>
    <w:rPr>
      <w:rFonts w:asciiTheme="majorHAnsi" w:eastAsiaTheme="majorEastAsia" w:hAnsiTheme="majorHAnsi" w:cstheme="majorBidi"/>
      <w:b/>
      <w:bCs/>
      <w:i/>
      <w:iCs/>
      <w:color w:val="4F81BD" w:themeColor="accent1"/>
      <w:sz w:val="24"/>
      <w:szCs w:val="24"/>
    </w:rPr>
  </w:style>
  <w:style w:type="character" w:customStyle="1" w:styleId="Ttulo6Char1">
    <w:name w:val="Título 6 Char1"/>
    <w:aliases w:val="Nota Char"/>
    <w:basedOn w:val="Fontepargpadro"/>
    <w:semiHidden/>
    <w:rsid w:val="00871327"/>
    <w:rPr>
      <w:rFonts w:asciiTheme="majorHAnsi" w:eastAsiaTheme="majorEastAsia" w:hAnsiTheme="majorHAnsi" w:cstheme="majorBidi"/>
      <w:i/>
      <w:iCs/>
      <w:color w:val="243F60" w:themeColor="accent1" w:themeShade="7F"/>
      <w:sz w:val="24"/>
      <w:szCs w:val="24"/>
    </w:rPr>
  </w:style>
  <w:style w:type="character" w:customStyle="1" w:styleId="Ttulo7Char1">
    <w:name w:val="Título 7 Char1"/>
    <w:aliases w:val="Fig.Tab.Gráf Char"/>
    <w:basedOn w:val="Fontepargpadro"/>
    <w:semiHidden/>
    <w:rsid w:val="00871327"/>
    <w:rPr>
      <w:rFonts w:asciiTheme="majorHAnsi" w:eastAsiaTheme="majorEastAsia" w:hAnsiTheme="majorHAnsi" w:cstheme="majorBidi"/>
      <w:i/>
      <w:iCs/>
      <w:color w:val="404040" w:themeColor="text1" w:themeTint="BF"/>
      <w:sz w:val="24"/>
      <w:szCs w:val="24"/>
    </w:rPr>
  </w:style>
  <w:style w:type="character" w:customStyle="1" w:styleId="Ttulo8Char1">
    <w:name w:val="Título 8 Char1"/>
    <w:aliases w:val="Anexo Char"/>
    <w:basedOn w:val="Fontepargpadro"/>
    <w:semiHidden/>
    <w:rsid w:val="00871327"/>
    <w:rPr>
      <w:rFonts w:asciiTheme="majorHAnsi" w:eastAsiaTheme="majorEastAsia" w:hAnsiTheme="majorHAnsi" w:cstheme="majorBidi"/>
      <w:color w:val="404040" w:themeColor="text1" w:themeTint="BF"/>
    </w:rPr>
  </w:style>
  <w:style w:type="character" w:customStyle="1" w:styleId="Ttulo9Char1">
    <w:name w:val="Título 9 Char1"/>
    <w:aliases w:val="ITT t9 Char,progress Char,tt Char,ft Char,h9 Char,Titre 91 Char"/>
    <w:basedOn w:val="Fontepargpadro"/>
    <w:semiHidden/>
    <w:rsid w:val="00871327"/>
    <w:rPr>
      <w:rFonts w:asciiTheme="majorHAnsi" w:eastAsiaTheme="majorEastAsia" w:hAnsiTheme="majorHAnsi" w:cstheme="majorBidi"/>
      <w:i/>
      <w:iCs/>
      <w:color w:val="404040" w:themeColor="text1" w:themeTint="BF"/>
    </w:rPr>
  </w:style>
  <w:style w:type="character" w:customStyle="1" w:styleId="CabealhoChar1">
    <w:name w:val="Cabeçalho Char1"/>
    <w:aliases w:val="hd Char1,he Char1,Cabeçalho superior Char1,Heading 1a Char1,Cabeçalho1 Char1,En-tête 1.1 Char1,En-tÍte 1.1 Char1,En-tÕte 1.1 Char1,En-t’te 1.1 Char1,En-títe 1.1 Char1,impresso G&amp;P Char1"/>
    <w:basedOn w:val="Fontepargpadro"/>
    <w:semiHidden/>
    <w:rsid w:val="00871327"/>
    <w:rPr>
      <w:sz w:val="24"/>
      <w:szCs w:val="24"/>
    </w:rPr>
  </w:style>
  <w:style w:type="character" w:customStyle="1" w:styleId="CorpodetextoChar2">
    <w:name w:val="Corpo de texto Char2"/>
    <w:aliases w:val="Item da conclusão Char1,Corpo de texto Char Char,Automática Char1,Justificado Char1,Depois de:  0 pt Char1"/>
    <w:basedOn w:val="Fontepargpadro"/>
    <w:link w:val="Corpodetexto"/>
    <w:locked/>
    <w:rsid w:val="00871327"/>
    <w:rPr>
      <w:rFonts w:ascii="Arial" w:hAnsi="Arial"/>
    </w:rPr>
  </w:style>
  <w:style w:type="character" w:customStyle="1" w:styleId="CorpodetextoChar1">
    <w:name w:val="Corpo de texto Char1"/>
    <w:aliases w:val="Item da conclusão Char,Automática Char,Justificado Char,Depois de:  0 pt Char"/>
    <w:basedOn w:val="Fontepargpadro"/>
    <w:rsid w:val="00871327"/>
    <w:rPr>
      <w:sz w:val="24"/>
      <w:szCs w:val="24"/>
    </w:rPr>
  </w:style>
  <w:style w:type="character" w:customStyle="1" w:styleId="Corpodetexto2Char">
    <w:name w:val="Corpo de texto 2 Char"/>
    <w:basedOn w:val="Fontepargpadro"/>
    <w:link w:val="Corpodetexto2"/>
    <w:rsid w:val="00871327"/>
    <w:rPr>
      <w:rFonts w:ascii="Arial" w:hAnsi="Arial"/>
      <w:sz w:val="32"/>
      <w:lang w:val="pt-PT"/>
    </w:rPr>
  </w:style>
  <w:style w:type="character" w:customStyle="1" w:styleId="Corpodetexto3Char">
    <w:name w:val="Corpo de texto 3 Char"/>
    <w:basedOn w:val="Fontepargpadro"/>
    <w:link w:val="Corpodetexto3"/>
    <w:semiHidden/>
    <w:rsid w:val="00871327"/>
    <w:rPr>
      <w:sz w:val="16"/>
      <w:szCs w:val="16"/>
    </w:rPr>
  </w:style>
  <w:style w:type="character" w:customStyle="1" w:styleId="Recuodecorpodetexto2Char">
    <w:name w:val="Recuo de corpo de texto 2 Char"/>
    <w:basedOn w:val="Fontepargpadro"/>
    <w:link w:val="Recuodecorpodetexto2"/>
    <w:semiHidden/>
    <w:rsid w:val="00871327"/>
    <w:rPr>
      <w:sz w:val="24"/>
    </w:rPr>
  </w:style>
  <w:style w:type="character" w:customStyle="1" w:styleId="PargrafodaListaChar">
    <w:name w:val="Parágrafo da Lista Char"/>
    <w:link w:val="PargrafodaLista"/>
    <w:uiPriority w:val="34"/>
    <w:locked/>
    <w:rsid w:val="00CA7F51"/>
    <w:rPr>
      <w:sz w:val="24"/>
      <w:szCs w:val="24"/>
    </w:rPr>
  </w:style>
  <w:style w:type="paragraph" w:customStyle="1" w:styleId="listacolorida-nfase11">
    <w:name w:val="listacolorida-nfase11"/>
    <w:basedOn w:val="Normal"/>
    <w:rsid w:val="00E04B36"/>
    <w:pPr>
      <w:spacing w:before="100" w:beforeAutospacing="1" w:after="100" w:afterAutospacing="1"/>
    </w:pPr>
  </w:style>
  <w:style w:type="numbering" w:customStyle="1" w:styleId="Estilo441">
    <w:name w:val="Estilo441"/>
    <w:uiPriority w:val="99"/>
    <w:rsid w:val="00B17572"/>
  </w:style>
  <w:style w:type="character" w:customStyle="1" w:styleId="tgc">
    <w:name w:val="_tgc"/>
    <w:basedOn w:val="Fontepargpadro"/>
    <w:rsid w:val="009A3360"/>
  </w:style>
  <w:style w:type="character" w:styleId="nfase">
    <w:name w:val="Emphasis"/>
    <w:basedOn w:val="Fontepargpadro"/>
    <w:qFormat/>
    <w:rsid w:val="001A4BFD"/>
    <w:rPr>
      <w:i/>
      <w:iCs/>
    </w:rPr>
  </w:style>
  <w:style w:type="paragraph" w:styleId="Citao">
    <w:name w:val="Quote"/>
    <w:basedOn w:val="Normal"/>
    <w:next w:val="Normal"/>
    <w:link w:val="CitaoChar"/>
    <w:uiPriority w:val="29"/>
    <w:qFormat/>
    <w:rsid w:val="0041397D"/>
    <w:pPr>
      <w:pBdr>
        <w:top w:val="single" w:sz="4" w:space="1" w:color="auto"/>
        <w:left w:val="single" w:sz="4" w:space="4" w:color="auto"/>
        <w:bottom w:val="single" w:sz="4" w:space="1" w:color="auto"/>
        <w:right w:val="single" w:sz="4" w:space="4" w:color="auto"/>
      </w:pBdr>
      <w:shd w:val="clear" w:color="auto" w:fill="FFFF99"/>
      <w:spacing w:before="120"/>
      <w:jc w:val="both"/>
    </w:pPr>
    <w:rPr>
      <w:rFonts w:ascii="Arial" w:hAnsi="Arial"/>
      <w:i/>
      <w:iCs/>
      <w:color w:val="404040" w:themeColor="text1" w:themeTint="BF"/>
      <w:sz w:val="20"/>
    </w:rPr>
  </w:style>
  <w:style w:type="character" w:customStyle="1" w:styleId="CitaoChar">
    <w:name w:val="Citação Char"/>
    <w:basedOn w:val="Fontepargpadro"/>
    <w:link w:val="Citao"/>
    <w:uiPriority w:val="29"/>
    <w:rsid w:val="0041397D"/>
    <w:rPr>
      <w:rFonts w:ascii="Arial" w:hAnsi="Arial"/>
      <w:i/>
      <w:iCs/>
      <w:color w:val="404040" w:themeColor="text1" w:themeTint="BF"/>
      <w:szCs w:val="24"/>
      <w:shd w:val="clear" w:color="auto" w:fill="FFFF99"/>
    </w:rPr>
  </w:style>
  <w:style w:type="paragraph" w:customStyle="1" w:styleId="Nivel1">
    <w:name w:val="Nivel1"/>
    <w:basedOn w:val="Ttulo1"/>
    <w:next w:val="Normal"/>
    <w:qFormat/>
    <w:rsid w:val="0060216A"/>
    <w:pPr>
      <w:numPr>
        <w:numId w:val="102"/>
      </w:numPr>
      <w:spacing w:before="360" w:after="120"/>
      <w:ind w:left="0" w:firstLine="0"/>
      <w:jc w:val="both"/>
    </w:pPr>
    <w:rPr>
      <w:rFonts w:eastAsia="Batang" w:cs="Arial"/>
      <w:caps/>
      <w:sz w:val="22"/>
      <w:szCs w:val="24"/>
      <w:u w:val="none"/>
      <w:lang w:val="pt-PT"/>
    </w:rPr>
  </w:style>
  <w:style w:type="paragraph" w:customStyle="1" w:styleId="Nivel2">
    <w:name w:val="Nivel2"/>
    <w:basedOn w:val="Normal"/>
    <w:next w:val="Ttulo2"/>
    <w:qFormat/>
    <w:rsid w:val="0060216A"/>
    <w:pPr>
      <w:numPr>
        <w:ilvl w:val="1"/>
        <w:numId w:val="102"/>
      </w:numPr>
      <w:spacing w:before="120"/>
      <w:jc w:val="both"/>
    </w:pPr>
    <w:rPr>
      <w:rFonts w:ascii="Arial" w:eastAsia="Batang" w:hAnsi="Arial" w:cs="Arial"/>
      <w:sz w:val="22"/>
      <w:szCs w:val="22"/>
      <w:lang w:eastAsia="en-US"/>
    </w:rPr>
  </w:style>
  <w:style w:type="paragraph" w:customStyle="1" w:styleId="Nivel3">
    <w:name w:val="Nivel3"/>
    <w:basedOn w:val="PargrafodaLista"/>
    <w:link w:val="Nivel3Char"/>
    <w:qFormat/>
    <w:rsid w:val="0060216A"/>
    <w:pPr>
      <w:numPr>
        <w:ilvl w:val="2"/>
        <w:numId w:val="102"/>
      </w:numPr>
      <w:spacing w:line="480" w:lineRule="auto"/>
      <w:contextualSpacing/>
      <w:jc w:val="both"/>
    </w:pPr>
    <w:rPr>
      <w:rFonts w:ascii="Arial" w:eastAsia="Batang" w:hAnsi="Arial" w:cs="Arial"/>
      <w:sz w:val="22"/>
      <w:szCs w:val="22"/>
      <w:lang w:eastAsia="en-US"/>
    </w:rPr>
  </w:style>
  <w:style w:type="paragraph" w:customStyle="1" w:styleId="Nivel4">
    <w:name w:val="Nivel4"/>
    <w:basedOn w:val="PargrafodaLista"/>
    <w:qFormat/>
    <w:rsid w:val="0060216A"/>
    <w:pPr>
      <w:numPr>
        <w:ilvl w:val="3"/>
        <w:numId w:val="102"/>
      </w:numPr>
      <w:spacing w:line="480" w:lineRule="auto"/>
      <w:contextualSpacing/>
      <w:jc w:val="both"/>
    </w:pPr>
    <w:rPr>
      <w:rFonts w:ascii="Arial" w:eastAsia="Batang" w:hAnsi="Arial"/>
      <w:sz w:val="22"/>
      <w:szCs w:val="22"/>
      <w:lang w:eastAsia="en-US"/>
    </w:rPr>
  </w:style>
  <w:style w:type="character" w:customStyle="1" w:styleId="Nivel3Char">
    <w:name w:val="Nivel3 Char"/>
    <w:link w:val="Nivel3"/>
    <w:rsid w:val="0060216A"/>
    <w:rPr>
      <w:rFonts w:ascii="Arial" w:eastAsia="Batang" w:hAnsi="Arial" w:cs="Arial"/>
      <w:sz w:val="22"/>
      <w:szCs w:val="22"/>
      <w:lang w:eastAsia="en-US"/>
    </w:rPr>
  </w:style>
  <w:style w:type="paragraph" w:customStyle="1" w:styleId="PargrafodaLista11">
    <w:name w:val="Parágrafo da Lista11"/>
    <w:basedOn w:val="Normal"/>
    <w:qFormat/>
    <w:rsid w:val="00341FF3"/>
    <w:pPr>
      <w:ind w:left="708"/>
    </w:pPr>
  </w:style>
  <w:style w:type="paragraph" w:customStyle="1" w:styleId="pargrafo">
    <w:name w:val="parágrafo"/>
    <w:basedOn w:val="Normal"/>
    <w:rsid w:val="00341FF3"/>
    <w:pPr>
      <w:numPr>
        <w:numId w:val="109"/>
      </w:numPr>
      <w:jc w:val="both"/>
    </w:pPr>
    <w:rPr>
      <w:rFonts w:ascii="Arial" w:hAnsi="Arial" w:cs="Arial"/>
      <w:sz w:val="20"/>
      <w:szCs w:val="20"/>
    </w:rPr>
  </w:style>
  <w:style w:type="paragraph" w:customStyle="1" w:styleId="Char">
    <w:name w:val="Char"/>
    <w:basedOn w:val="Normal"/>
    <w:rsid w:val="00341FF3"/>
    <w:pPr>
      <w:spacing w:after="160" w:line="240" w:lineRule="exact"/>
    </w:pPr>
    <w:rPr>
      <w:rFonts w:ascii="Tahoma" w:hAnsi="Tahoma"/>
      <w:sz w:val="20"/>
      <w:szCs w:val="20"/>
      <w:lang w:val="en-US" w:eastAsia="en-US"/>
    </w:rPr>
  </w:style>
  <w:style w:type="character" w:customStyle="1" w:styleId="TextodenotadefimChar1">
    <w:name w:val="Texto de nota de fim Char1"/>
    <w:basedOn w:val="Fontepargpadro"/>
    <w:uiPriority w:val="99"/>
    <w:semiHidden/>
    <w:rsid w:val="00341FF3"/>
    <w:rPr>
      <w:rFonts w:ascii="Arial" w:eastAsia="Times New Roman" w:hAnsi="Arial" w:cs="Times New Roman"/>
      <w:noProof/>
      <w:sz w:val="20"/>
      <w:szCs w:val="20"/>
    </w:rPr>
  </w:style>
  <w:style w:type="paragraph" w:customStyle="1" w:styleId="WW-Corpodetexto3">
    <w:name w:val="WW-Corpo de texto 3"/>
    <w:basedOn w:val="Normal"/>
    <w:rsid w:val="00341FF3"/>
    <w:pPr>
      <w:suppressAutoHyphens/>
      <w:jc w:val="both"/>
    </w:pPr>
    <w:rPr>
      <w:rFonts w:ascii="Courier New" w:hAnsi="Courier New"/>
      <w:noProof/>
      <w:szCs w:val="20"/>
      <w:lang w:eastAsia="en-US"/>
    </w:rPr>
  </w:style>
  <w:style w:type="character" w:customStyle="1" w:styleId="Corpodetexto2Char1">
    <w:name w:val="Corpo de texto 2 Char1"/>
    <w:basedOn w:val="Fontepargpadro"/>
    <w:semiHidden/>
    <w:rsid w:val="00341FF3"/>
    <w:rPr>
      <w:rFonts w:ascii="Arial" w:eastAsia="Times New Roman" w:hAnsi="Arial" w:cs="Times New Roman"/>
      <w:noProof/>
      <w:sz w:val="32"/>
      <w:szCs w:val="20"/>
      <w:lang w:val="pt-PT"/>
    </w:rPr>
  </w:style>
  <w:style w:type="character" w:customStyle="1" w:styleId="RecuodecorpodetextoChar1">
    <w:name w:val="Recuo de corpo de texto Char1"/>
    <w:basedOn w:val="Fontepargpadro"/>
    <w:semiHidden/>
    <w:rsid w:val="00341FF3"/>
    <w:rPr>
      <w:rFonts w:ascii="Times New Roman" w:eastAsia="Times New Roman" w:hAnsi="Times New Roman" w:cs="Times New Roman"/>
      <w:noProof/>
    </w:rPr>
  </w:style>
  <w:style w:type="character" w:customStyle="1" w:styleId="RodapChar1">
    <w:name w:val="Rodapé Char1"/>
    <w:basedOn w:val="Fontepargpadro"/>
    <w:uiPriority w:val="99"/>
    <w:rsid w:val="00341FF3"/>
    <w:rPr>
      <w:rFonts w:ascii="Arial" w:eastAsia="Times New Roman" w:hAnsi="Arial" w:cs="Times New Roman"/>
      <w:noProof/>
      <w:szCs w:val="20"/>
    </w:rPr>
  </w:style>
  <w:style w:type="character" w:customStyle="1" w:styleId="TextodebaloChar1">
    <w:name w:val="Texto de balão Char1"/>
    <w:basedOn w:val="Fontepargpadro"/>
    <w:uiPriority w:val="99"/>
    <w:rsid w:val="00341FF3"/>
    <w:rPr>
      <w:rFonts w:ascii="Tahoma" w:eastAsia="Times New Roman" w:hAnsi="Tahoma" w:cs="Tahoma"/>
      <w:sz w:val="16"/>
      <w:szCs w:val="16"/>
      <w:lang w:eastAsia="pt-BR"/>
    </w:rPr>
  </w:style>
  <w:style w:type="paragraph" w:customStyle="1" w:styleId="ListParagraph1">
    <w:name w:val="List Paragraph1"/>
    <w:rsid w:val="00341FF3"/>
    <w:pPr>
      <w:suppressAutoHyphens/>
      <w:ind w:left="708"/>
    </w:pPr>
    <w:rPr>
      <w:rFonts w:eastAsia="ヒラギノ角ゴ Pro W3"/>
      <w:color w:val="000000"/>
    </w:rPr>
  </w:style>
  <w:style w:type="paragraph" w:customStyle="1" w:styleId="ListParagraph2">
    <w:name w:val="List Paragraph2"/>
    <w:basedOn w:val="Normal"/>
    <w:qFormat/>
    <w:rsid w:val="00341FF3"/>
    <w:pPr>
      <w:suppressAutoHyphens/>
      <w:ind w:left="708"/>
    </w:pPr>
    <w:rPr>
      <w:rFonts w:eastAsia="ヒラギノ角ゴ Pro W3"/>
      <w:color w:val="000000"/>
      <w:sz w:val="20"/>
      <w:lang w:eastAsia="en-US"/>
    </w:rPr>
  </w:style>
  <w:style w:type="paragraph" w:customStyle="1" w:styleId="p3">
    <w:name w:val="p3"/>
    <w:rsid w:val="00341FF3"/>
    <w:pPr>
      <w:widowControl w:val="0"/>
      <w:tabs>
        <w:tab w:val="left" w:pos="720"/>
      </w:tabs>
      <w:suppressAutoHyphens/>
      <w:spacing w:line="280" w:lineRule="atLeast"/>
      <w:jc w:val="both"/>
    </w:pPr>
    <w:rPr>
      <w:rFonts w:eastAsia="ヒラギノ角ゴ Pro W3"/>
      <w:color w:val="000000"/>
      <w:sz w:val="24"/>
    </w:rPr>
  </w:style>
  <w:style w:type="character" w:customStyle="1" w:styleId="TextodecomentrioChar1">
    <w:name w:val="Texto de comentário Char1"/>
    <w:basedOn w:val="Fontepargpadro"/>
    <w:semiHidden/>
    <w:rsid w:val="00341FF3"/>
    <w:rPr>
      <w:rFonts w:ascii="Times New Roman" w:eastAsia="Times New Roman" w:hAnsi="Times New Roman" w:cs="Times New Roman"/>
      <w:lang w:eastAsia="pt-BR"/>
    </w:rPr>
  </w:style>
  <w:style w:type="character" w:customStyle="1" w:styleId="AssuntodocomentrioChar1">
    <w:name w:val="Assunto do comentário Char1"/>
    <w:basedOn w:val="TextodecomentrioChar1"/>
    <w:uiPriority w:val="99"/>
    <w:rsid w:val="00341FF3"/>
    <w:rPr>
      <w:rFonts w:ascii="Times New Roman" w:eastAsia="Times New Roman" w:hAnsi="Times New Roman" w:cs="Times New Roman"/>
      <w:b/>
      <w:bCs/>
      <w:sz w:val="20"/>
      <w:szCs w:val="20"/>
      <w:lang w:eastAsia="pt-BR"/>
    </w:rPr>
  </w:style>
  <w:style w:type="paragraph" w:customStyle="1" w:styleId="TableParagraph">
    <w:name w:val="Table Paragraph"/>
    <w:basedOn w:val="Normal"/>
    <w:uiPriority w:val="1"/>
    <w:qFormat/>
    <w:rsid w:val="00341FF3"/>
    <w:pPr>
      <w:widowControl w:val="0"/>
    </w:pPr>
    <w:rPr>
      <w:rFonts w:ascii="Calibri" w:eastAsia="Calibri" w:hAnsi="Calibri"/>
      <w:sz w:val="22"/>
      <w:szCs w:val="22"/>
      <w:lang w:val="en-US" w:eastAsia="en-US"/>
    </w:rPr>
  </w:style>
  <w:style w:type="paragraph" w:customStyle="1" w:styleId="Heading31">
    <w:name w:val="Heading 31"/>
    <w:next w:val="Normal"/>
    <w:qFormat/>
    <w:rsid w:val="00341FF3"/>
    <w:pPr>
      <w:keepNext/>
      <w:tabs>
        <w:tab w:val="left" w:pos="737"/>
      </w:tabs>
      <w:suppressAutoHyphens/>
      <w:ind w:left="114" w:right="43" w:hanging="114"/>
      <w:jc w:val="both"/>
      <w:outlineLvl w:val="2"/>
    </w:pPr>
    <w:rPr>
      <w:rFonts w:eastAsia="ヒラギノ角ゴ Pro W3"/>
      <w:b/>
      <w:color w:val="000000"/>
      <w:sz w:val="24"/>
      <w:u w:val="single"/>
    </w:rPr>
  </w:style>
  <w:style w:type="paragraph" w:customStyle="1" w:styleId="Heading41">
    <w:name w:val="Heading 41"/>
    <w:next w:val="Normal"/>
    <w:qFormat/>
    <w:rsid w:val="00341FF3"/>
    <w:pPr>
      <w:keepNext/>
      <w:tabs>
        <w:tab w:val="left" w:pos="835"/>
      </w:tabs>
      <w:suppressAutoHyphens/>
      <w:ind w:left="2" w:right="43" w:hanging="2"/>
      <w:jc w:val="both"/>
      <w:outlineLvl w:val="3"/>
    </w:pPr>
    <w:rPr>
      <w:rFonts w:eastAsia="ヒラギノ角ゴ Pro W3"/>
      <w:color w:val="000000"/>
      <w:sz w:val="24"/>
    </w:rPr>
  </w:style>
  <w:style w:type="paragraph" w:customStyle="1" w:styleId="Heading51">
    <w:name w:val="Heading 51"/>
    <w:next w:val="Normal"/>
    <w:qFormat/>
    <w:rsid w:val="00341FF3"/>
    <w:pPr>
      <w:keepNext/>
      <w:tabs>
        <w:tab w:val="left" w:pos="1008"/>
      </w:tabs>
      <w:suppressAutoHyphens/>
      <w:jc w:val="both"/>
      <w:outlineLvl w:val="4"/>
    </w:pPr>
    <w:rPr>
      <w:rFonts w:eastAsia="ヒラギノ角ゴ Pro W3"/>
      <w:b/>
      <w:color w:val="000000"/>
      <w:sz w:val="24"/>
    </w:rPr>
  </w:style>
  <w:style w:type="paragraph" w:customStyle="1" w:styleId="FormaLivreA">
    <w:name w:val="Forma Livre A"/>
    <w:rsid w:val="00341FF3"/>
    <w:rPr>
      <w:rFonts w:eastAsia="ヒラギノ角ゴ Pro W3"/>
      <w:color w:val="000000"/>
    </w:rPr>
  </w:style>
  <w:style w:type="paragraph" w:customStyle="1" w:styleId="Footer1">
    <w:name w:val="Footer1"/>
    <w:rsid w:val="00341FF3"/>
    <w:pPr>
      <w:tabs>
        <w:tab w:val="center" w:pos="4252"/>
        <w:tab w:val="right" w:pos="8504"/>
      </w:tabs>
      <w:suppressAutoHyphens/>
      <w:jc w:val="center"/>
    </w:pPr>
    <w:rPr>
      <w:rFonts w:ascii="Arial" w:eastAsia="ヒラギノ角ゴ Pro W3" w:hAnsi="Arial"/>
      <w:b/>
      <w:color w:val="000000"/>
      <w:sz w:val="12"/>
    </w:rPr>
  </w:style>
  <w:style w:type="character" w:customStyle="1" w:styleId="Hyperlink1">
    <w:name w:val="Hyperlink1"/>
    <w:rsid w:val="00341FF3"/>
    <w:rPr>
      <w:color w:val="0033EB"/>
      <w:sz w:val="20"/>
      <w:u w:val="single"/>
    </w:rPr>
  </w:style>
  <w:style w:type="paragraph" w:customStyle="1" w:styleId="FormaLivre">
    <w:name w:val="Forma Livre"/>
    <w:rsid w:val="00341FF3"/>
    <w:rPr>
      <w:rFonts w:eastAsia="ヒラギノ角ゴ Pro W3"/>
      <w:color w:val="000000"/>
    </w:rPr>
  </w:style>
  <w:style w:type="paragraph" w:customStyle="1" w:styleId="FormaLivreB">
    <w:name w:val="Forma Livre B"/>
    <w:rsid w:val="00341FF3"/>
    <w:rPr>
      <w:rFonts w:eastAsia="ヒラギノ角ゴ Pro W3"/>
      <w:color w:val="000000"/>
    </w:rPr>
  </w:style>
  <w:style w:type="paragraph" w:customStyle="1" w:styleId="BodyText21">
    <w:name w:val="Body Text 21"/>
    <w:rsid w:val="00341FF3"/>
    <w:pPr>
      <w:suppressAutoHyphens/>
      <w:jc w:val="both"/>
    </w:pPr>
    <w:rPr>
      <w:rFonts w:eastAsia="ヒラギノ角ゴ Pro W3"/>
      <w:color w:val="000000"/>
      <w:sz w:val="24"/>
    </w:rPr>
  </w:style>
  <w:style w:type="paragraph" w:customStyle="1" w:styleId="BodyText1">
    <w:name w:val="Body Text1"/>
    <w:rsid w:val="00341FF3"/>
    <w:pPr>
      <w:suppressAutoHyphens/>
      <w:spacing w:after="120"/>
    </w:pPr>
    <w:rPr>
      <w:rFonts w:eastAsia="ヒラギノ角ゴ Pro W3"/>
      <w:color w:val="000000"/>
    </w:rPr>
  </w:style>
  <w:style w:type="paragraph" w:customStyle="1" w:styleId="Textoembloco1">
    <w:name w:val="Texto em bloco1"/>
    <w:rsid w:val="00341FF3"/>
    <w:pPr>
      <w:suppressAutoHyphens/>
      <w:ind w:left="851" w:right="140" w:hanging="567"/>
      <w:jc w:val="both"/>
    </w:pPr>
    <w:rPr>
      <w:rFonts w:ascii="Arial" w:eastAsia="ヒラギノ角ゴ Pro W3" w:hAnsi="Arial"/>
      <w:color w:val="000000"/>
      <w:sz w:val="22"/>
    </w:rPr>
  </w:style>
  <w:style w:type="paragraph" w:customStyle="1" w:styleId="Pargrafo2">
    <w:name w:val="Parágrafo2"/>
    <w:rsid w:val="00341FF3"/>
    <w:pPr>
      <w:suppressAutoHyphens/>
      <w:spacing w:before="240" w:after="120" w:line="312" w:lineRule="auto"/>
      <w:jc w:val="both"/>
    </w:pPr>
    <w:rPr>
      <w:rFonts w:eastAsia="ヒラギノ角ゴ Pro W3"/>
      <w:b/>
      <w:color w:val="000000"/>
      <w:sz w:val="24"/>
    </w:rPr>
  </w:style>
  <w:style w:type="paragraph" w:customStyle="1" w:styleId="n1">
    <w:name w:val="n1"/>
    <w:rsid w:val="00341FF3"/>
    <w:pPr>
      <w:tabs>
        <w:tab w:val="left" w:pos="1134"/>
      </w:tabs>
      <w:suppressAutoHyphens/>
      <w:spacing w:before="240"/>
      <w:jc w:val="both"/>
    </w:pPr>
    <w:rPr>
      <w:rFonts w:ascii="Arial" w:eastAsia="ヒラギノ角ゴ Pro W3" w:hAnsi="Arial"/>
      <w:color w:val="000000"/>
    </w:rPr>
  </w:style>
  <w:style w:type="paragraph" w:customStyle="1" w:styleId="Recuodecorpodetexto21">
    <w:name w:val="Recuo de corpo de texto 21"/>
    <w:rsid w:val="00341FF3"/>
    <w:pPr>
      <w:suppressAutoHyphens/>
      <w:ind w:right="43" w:firstLine="720"/>
      <w:jc w:val="both"/>
    </w:pPr>
    <w:rPr>
      <w:rFonts w:eastAsia="ヒラギノ角ゴ Pro W3"/>
      <w:color w:val="000000"/>
      <w:sz w:val="24"/>
    </w:rPr>
  </w:style>
  <w:style w:type="paragraph" w:customStyle="1" w:styleId="ColorfulList-Accent11">
    <w:name w:val="Colorful List - Accent 11"/>
    <w:rsid w:val="00341FF3"/>
    <w:pPr>
      <w:suppressAutoHyphens/>
      <w:ind w:left="708"/>
    </w:pPr>
    <w:rPr>
      <w:rFonts w:eastAsia="ヒラギノ角ゴ Pro W3"/>
      <w:color w:val="000000"/>
    </w:rPr>
  </w:style>
  <w:style w:type="paragraph" w:customStyle="1" w:styleId="FormaLivreBA">
    <w:name w:val="Forma Livre B A"/>
    <w:rsid w:val="00341FF3"/>
    <w:rPr>
      <w:rFonts w:eastAsia="ヒラギノ角ゴ Pro W3"/>
      <w:color w:val="000000"/>
    </w:rPr>
  </w:style>
  <w:style w:type="paragraph" w:customStyle="1" w:styleId="FormaLivreBAA">
    <w:name w:val="Forma Livre B A A"/>
    <w:rsid w:val="00341FF3"/>
    <w:rPr>
      <w:rFonts w:eastAsia="ヒラギノ角ゴ Pro W3"/>
      <w:color w:val="000000"/>
    </w:rPr>
  </w:style>
  <w:style w:type="paragraph" w:customStyle="1" w:styleId="MediumGrid1-Accent21">
    <w:name w:val="Medium Grid 1 - Accent 21"/>
    <w:rsid w:val="00341FF3"/>
    <w:pPr>
      <w:suppressAutoHyphens/>
      <w:ind w:left="708"/>
    </w:pPr>
    <w:rPr>
      <w:rFonts w:eastAsia="ヒラギノ角ゴ Pro W3"/>
      <w:color w:val="000000"/>
    </w:rPr>
  </w:style>
  <w:style w:type="paragraph" w:customStyle="1" w:styleId="Corpodetexto31">
    <w:name w:val="Corpo de texto 31"/>
    <w:rsid w:val="00341FF3"/>
    <w:pPr>
      <w:jc w:val="both"/>
    </w:pPr>
    <w:rPr>
      <w:rFonts w:ascii="Arial" w:eastAsia="ヒラギノ角ゴ Pro W3" w:hAnsi="Arial"/>
      <w:color w:val="000000"/>
      <w:sz w:val="32"/>
    </w:rPr>
  </w:style>
  <w:style w:type="paragraph" w:customStyle="1" w:styleId="FormaLivreBAAA">
    <w:name w:val="Forma Livre B A A A"/>
    <w:rsid w:val="00341FF3"/>
    <w:rPr>
      <w:rFonts w:eastAsia="ヒラギノ角ゴ Pro W3"/>
      <w:color w:val="000000"/>
    </w:rPr>
  </w:style>
  <w:style w:type="paragraph" w:customStyle="1" w:styleId="Recuodecorpodetexto1">
    <w:name w:val="Recuo de corpo de texto1"/>
    <w:rsid w:val="00341FF3"/>
    <w:pPr>
      <w:spacing w:before="60"/>
      <w:ind w:left="709" w:hanging="709"/>
    </w:pPr>
    <w:rPr>
      <w:rFonts w:ascii="Arial" w:eastAsia="ヒラギノ角ゴ Pro W3" w:hAnsi="Arial"/>
      <w:color w:val="000000"/>
      <w:sz w:val="18"/>
    </w:rPr>
  </w:style>
  <w:style w:type="paragraph" w:customStyle="1" w:styleId="FormaLivreAAA">
    <w:name w:val="Forma Livre A A A"/>
    <w:rsid w:val="00341FF3"/>
    <w:rPr>
      <w:rFonts w:eastAsia="ヒラギノ角ゴ Pro W3"/>
      <w:color w:val="000000"/>
    </w:rPr>
  </w:style>
  <w:style w:type="paragraph" w:customStyle="1" w:styleId="Ttulo412pt">
    <w:name w:val="Título 4 + 12 pt"/>
    <w:rsid w:val="00341FF3"/>
    <w:pPr>
      <w:keepNext/>
      <w:tabs>
        <w:tab w:val="left" w:pos="835"/>
      </w:tabs>
      <w:suppressAutoHyphens/>
      <w:ind w:left="2" w:hanging="2"/>
      <w:jc w:val="center"/>
      <w:outlineLvl w:val="3"/>
    </w:pPr>
    <w:rPr>
      <w:rFonts w:eastAsia="ヒラギノ角ゴ Pro W3"/>
      <w:b/>
      <w:color w:val="000000"/>
      <w:sz w:val="24"/>
    </w:rPr>
  </w:style>
  <w:style w:type="paragraph" w:customStyle="1" w:styleId="Recuonormal1">
    <w:name w:val="Recuo normal1"/>
    <w:rsid w:val="00341FF3"/>
    <w:pPr>
      <w:suppressAutoHyphens/>
      <w:ind w:left="708"/>
    </w:pPr>
    <w:rPr>
      <w:rFonts w:ascii="Arial" w:eastAsia="ヒラギノ角ゴ Pro W3" w:hAnsi="Arial"/>
      <w:color w:val="000000"/>
      <w:sz w:val="24"/>
      <w:lang w:val="pt-PT"/>
    </w:rPr>
  </w:style>
  <w:style w:type="paragraph" w:customStyle="1" w:styleId="FooterA">
    <w:name w:val="Footer A"/>
    <w:rsid w:val="00341FF3"/>
    <w:pPr>
      <w:tabs>
        <w:tab w:val="center" w:pos="4252"/>
        <w:tab w:val="right" w:pos="8504"/>
      </w:tabs>
      <w:suppressAutoHyphens/>
    </w:pPr>
    <w:rPr>
      <w:rFonts w:eastAsia="ヒラギノ角ゴ Pro W3"/>
      <w:color w:val="000000"/>
    </w:rPr>
  </w:style>
  <w:style w:type="paragraph" w:customStyle="1" w:styleId="desenho">
    <w:name w:val="desenho"/>
    <w:rsid w:val="00341FF3"/>
    <w:pPr>
      <w:tabs>
        <w:tab w:val="left" w:pos="851"/>
      </w:tabs>
      <w:suppressAutoHyphens/>
      <w:jc w:val="center"/>
    </w:pPr>
    <w:rPr>
      <w:rFonts w:eastAsia="ヒラギノ角ゴ Pro W3"/>
      <w:b/>
      <w:color w:val="000000"/>
      <w:sz w:val="24"/>
    </w:rPr>
  </w:style>
  <w:style w:type="paragraph" w:customStyle="1" w:styleId="Header1">
    <w:name w:val="Header1"/>
    <w:rsid w:val="00341FF3"/>
    <w:pPr>
      <w:tabs>
        <w:tab w:val="center" w:pos="4252"/>
        <w:tab w:val="right" w:pos="8504"/>
      </w:tabs>
      <w:suppressAutoHyphens/>
    </w:pPr>
    <w:rPr>
      <w:rFonts w:eastAsia="ヒラギノ角ゴ Pro W3"/>
      <w:color w:val="000000"/>
    </w:rPr>
  </w:style>
  <w:style w:type="paragraph" w:customStyle="1" w:styleId="Recuodecorpodetexto31">
    <w:name w:val="Recuo de corpo de texto 31"/>
    <w:rsid w:val="00341FF3"/>
    <w:pPr>
      <w:suppressAutoHyphens/>
      <w:ind w:firstLine="705"/>
      <w:jc w:val="both"/>
    </w:pPr>
    <w:rPr>
      <w:rFonts w:eastAsia="ヒラギノ角ゴ Pro W3"/>
      <w:color w:val="000000"/>
      <w:sz w:val="24"/>
    </w:rPr>
  </w:style>
  <w:style w:type="paragraph" w:customStyle="1" w:styleId="BodyTextIndent1">
    <w:name w:val="Body Text Indent1"/>
    <w:rsid w:val="00341FF3"/>
    <w:pPr>
      <w:suppressAutoHyphens/>
      <w:spacing w:after="120"/>
      <w:ind w:left="283"/>
    </w:pPr>
    <w:rPr>
      <w:rFonts w:eastAsia="ヒラギノ角ゴ Pro W3"/>
      <w:color w:val="000000"/>
    </w:rPr>
  </w:style>
  <w:style w:type="paragraph" w:customStyle="1" w:styleId="Heading8A">
    <w:name w:val="Heading 8 A"/>
    <w:next w:val="Normal"/>
    <w:rsid w:val="00341FF3"/>
    <w:pPr>
      <w:keepNext/>
      <w:tabs>
        <w:tab w:val="left" w:pos="1440"/>
      </w:tabs>
      <w:suppressAutoHyphens/>
      <w:jc w:val="both"/>
      <w:outlineLvl w:val="7"/>
    </w:pPr>
    <w:rPr>
      <w:rFonts w:eastAsia="ヒラギノ角ゴ Pro W3"/>
      <w:b/>
      <w:color w:val="000000"/>
      <w:sz w:val="28"/>
    </w:rPr>
  </w:style>
  <w:style w:type="paragraph" w:customStyle="1" w:styleId="Paragrafo">
    <w:name w:val="Paragrafo"/>
    <w:rsid w:val="00341FF3"/>
    <w:pPr>
      <w:widowControl w:val="0"/>
      <w:suppressAutoHyphens/>
      <w:spacing w:before="240"/>
      <w:ind w:left="346" w:firstLine="562"/>
      <w:jc w:val="both"/>
    </w:pPr>
    <w:rPr>
      <w:rFonts w:ascii="Arial" w:eastAsia="ヒラギノ角ゴ Pro W3" w:hAnsi="Arial"/>
      <w:color w:val="000000"/>
      <w:sz w:val="22"/>
    </w:rPr>
  </w:style>
  <w:style w:type="character" w:customStyle="1" w:styleId="PageNumber1">
    <w:name w:val="Page Number1"/>
    <w:rsid w:val="00341FF3"/>
    <w:rPr>
      <w:color w:val="000000"/>
      <w:sz w:val="20"/>
    </w:rPr>
  </w:style>
  <w:style w:type="character" w:customStyle="1" w:styleId="PageNumberA">
    <w:name w:val="Page Number A"/>
    <w:rsid w:val="00341FF3"/>
    <w:rPr>
      <w:color w:val="000000"/>
      <w:sz w:val="20"/>
    </w:rPr>
  </w:style>
  <w:style w:type="paragraph" w:customStyle="1" w:styleId="GradeMdia1-nfase21">
    <w:name w:val="Grade Média 1 - Ênfase 21"/>
    <w:basedOn w:val="Normal"/>
    <w:qFormat/>
    <w:rsid w:val="00341FF3"/>
    <w:pPr>
      <w:suppressAutoHyphens/>
      <w:ind w:left="708"/>
    </w:pPr>
    <w:rPr>
      <w:rFonts w:eastAsia="ヒラギノ角ゴ Pro W3"/>
      <w:color w:val="000000"/>
      <w:sz w:val="20"/>
      <w:lang w:eastAsia="en-US"/>
    </w:rPr>
  </w:style>
  <w:style w:type="paragraph" w:customStyle="1" w:styleId="xl66">
    <w:name w:val="xl66"/>
    <w:basedOn w:val="Normal"/>
    <w:rsid w:val="00341FF3"/>
    <w:pPr>
      <w:spacing w:before="100" w:beforeAutospacing="1" w:after="100" w:afterAutospacing="1"/>
      <w:jc w:val="center"/>
      <w:textAlignment w:val="center"/>
    </w:pPr>
    <w:rPr>
      <w:b/>
      <w:bCs/>
    </w:rPr>
  </w:style>
  <w:style w:type="paragraph" w:customStyle="1" w:styleId="xl67">
    <w:name w:val="xl67"/>
    <w:basedOn w:val="Normal"/>
    <w:rsid w:val="00341FF3"/>
    <w:pPr>
      <w:spacing w:before="100" w:beforeAutospacing="1" w:after="100" w:afterAutospacing="1"/>
      <w:jc w:val="center"/>
      <w:textAlignment w:val="center"/>
    </w:pPr>
  </w:style>
  <w:style w:type="paragraph" w:customStyle="1" w:styleId="xl68">
    <w:name w:val="xl68"/>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9">
    <w:name w:val="xl69"/>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2">
    <w:name w:val="xl72"/>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6"/>
      <w:szCs w:val="16"/>
    </w:rPr>
  </w:style>
  <w:style w:type="paragraph" w:customStyle="1" w:styleId="xl73">
    <w:name w:val="xl73"/>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4">
    <w:name w:val="xl74"/>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0000"/>
      <w:sz w:val="18"/>
      <w:szCs w:val="18"/>
    </w:rPr>
  </w:style>
  <w:style w:type="paragraph" w:customStyle="1" w:styleId="xl75">
    <w:name w:val="xl75"/>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6">
    <w:name w:val="xl76"/>
    <w:basedOn w:val="Normal"/>
    <w:rsid w:val="00341FF3"/>
    <w:pPr>
      <w:spacing w:before="100" w:beforeAutospacing="1" w:after="100" w:afterAutospacing="1"/>
      <w:jc w:val="center"/>
      <w:textAlignment w:val="center"/>
    </w:pPr>
  </w:style>
  <w:style w:type="paragraph" w:customStyle="1" w:styleId="xl77">
    <w:name w:val="xl77"/>
    <w:basedOn w:val="Normal"/>
    <w:rsid w:val="00341FF3"/>
    <w:pPr>
      <w:spacing w:before="100" w:beforeAutospacing="1" w:after="100" w:afterAutospacing="1"/>
      <w:jc w:val="center"/>
      <w:textAlignment w:val="center"/>
    </w:pPr>
  </w:style>
  <w:style w:type="paragraph" w:customStyle="1" w:styleId="xl78">
    <w:name w:val="xl78"/>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rPr>
  </w:style>
  <w:style w:type="paragraph" w:customStyle="1" w:styleId="xl79">
    <w:name w:val="xl79"/>
    <w:basedOn w:val="Normal"/>
    <w:rsid w:val="00341FF3"/>
    <w:pPr>
      <w:pBdr>
        <w:top w:val="single" w:sz="4" w:space="0" w:color="auto"/>
        <w:left w:val="single" w:sz="4" w:space="0" w:color="auto"/>
        <w:bottom w:val="single" w:sz="4" w:space="0" w:color="auto"/>
        <w:right w:val="single" w:sz="4" w:space="0" w:color="auto"/>
      </w:pBdr>
      <w:shd w:val="clear" w:color="FFFFCC" w:fill="CCCCCC"/>
      <w:spacing w:before="100" w:beforeAutospacing="1" w:after="100" w:afterAutospacing="1"/>
      <w:jc w:val="center"/>
      <w:textAlignment w:val="center"/>
    </w:pPr>
    <w:rPr>
      <w:b/>
      <w:bCs/>
      <w:color w:val="0066CC"/>
      <w:sz w:val="18"/>
      <w:szCs w:val="18"/>
    </w:rPr>
  </w:style>
  <w:style w:type="paragraph" w:customStyle="1" w:styleId="xl80">
    <w:name w:val="xl80"/>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66CC"/>
      <w:sz w:val="18"/>
      <w:szCs w:val="18"/>
    </w:rPr>
  </w:style>
  <w:style w:type="paragraph" w:customStyle="1" w:styleId="xl81">
    <w:name w:val="xl81"/>
    <w:basedOn w:val="Normal"/>
    <w:rsid w:val="00341FF3"/>
    <w:pPr>
      <w:spacing w:before="100" w:beforeAutospacing="1" w:after="100" w:afterAutospacing="1"/>
      <w:jc w:val="center"/>
      <w:textAlignment w:val="center"/>
    </w:pPr>
    <w:rPr>
      <w:color w:val="0066CC"/>
    </w:rPr>
  </w:style>
  <w:style w:type="paragraph" w:customStyle="1" w:styleId="xl82">
    <w:name w:val="xl82"/>
    <w:basedOn w:val="Normal"/>
    <w:rsid w:val="00341FF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3">
    <w:name w:val="xl83"/>
    <w:basedOn w:val="Normal"/>
    <w:rsid w:val="00341FF3"/>
    <w:pPr>
      <w:pBdr>
        <w:top w:val="single" w:sz="4" w:space="0" w:color="auto"/>
        <w:left w:val="single" w:sz="4" w:space="0" w:color="auto"/>
        <w:bottom w:val="single" w:sz="4" w:space="0" w:color="auto"/>
        <w:right w:val="single" w:sz="4" w:space="0" w:color="auto"/>
      </w:pBdr>
      <w:shd w:val="clear" w:color="CCCCFF" w:fill="CCCCCC"/>
      <w:spacing w:before="100" w:beforeAutospacing="1" w:after="100" w:afterAutospacing="1"/>
      <w:jc w:val="center"/>
      <w:textAlignment w:val="center"/>
    </w:pPr>
    <w:rPr>
      <w:b/>
      <w:bCs/>
      <w:color w:val="000000"/>
    </w:rPr>
  </w:style>
  <w:style w:type="paragraph" w:customStyle="1" w:styleId="xl84">
    <w:name w:val="xl84"/>
    <w:basedOn w:val="Normal"/>
    <w:rsid w:val="00341FF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xl85">
    <w:name w:val="xl85"/>
    <w:basedOn w:val="Normal"/>
    <w:rsid w:val="00341FF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color w:val="000000"/>
    </w:rPr>
  </w:style>
  <w:style w:type="paragraph" w:customStyle="1" w:styleId="western">
    <w:name w:val="western"/>
    <w:basedOn w:val="Normal"/>
    <w:rsid w:val="00341FF3"/>
    <w:pPr>
      <w:suppressAutoHyphens/>
      <w:spacing w:before="280" w:after="119"/>
    </w:pPr>
    <w:rPr>
      <w:rFonts w:ascii="Arial Unicode MS" w:eastAsia="Arial Unicode MS" w:hAnsi="Arial Unicode MS" w:cs="Arial Unicode MS"/>
      <w:lang w:eastAsia="ar-SA"/>
    </w:rPr>
  </w:style>
  <w:style w:type="paragraph" w:customStyle="1" w:styleId="SombreamentoMdio1-nfase11">
    <w:name w:val="Sombreamento Médio 1 - Ênfase 11"/>
    <w:qFormat/>
    <w:rsid w:val="00341FF3"/>
    <w:rPr>
      <w:rFonts w:ascii="Calibri" w:eastAsia="Calibri" w:hAnsi="Calibri"/>
      <w:sz w:val="22"/>
      <w:szCs w:val="22"/>
      <w:lang w:eastAsia="en-US"/>
    </w:rPr>
  </w:style>
  <w:style w:type="character" w:customStyle="1" w:styleId="SombreamentoMdio1-nfase1Char">
    <w:name w:val="Sombreamento Médio 1 - Ênfase 1 Char"/>
    <w:rsid w:val="00341FF3"/>
    <w:rPr>
      <w:rFonts w:ascii="Calibri" w:eastAsia="Calibri" w:hAnsi="Calibri"/>
      <w:sz w:val="22"/>
      <w:szCs w:val="22"/>
    </w:rPr>
  </w:style>
  <w:style w:type="character" w:customStyle="1" w:styleId="TtuloChar1">
    <w:name w:val="Título Char1"/>
    <w:basedOn w:val="Fontepargpadro"/>
    <w:rsid w:val="00341FF3"/>
    <w:rPr>
      <w:rFonts w:ascii="Arial" w:eastAsia="Times New Roman" w:hAnsi="Arial" w:cs="Arial"/>
      <w:b/>
      <w:bCs/>
      <w:sz w:val="22"/>
      <w:lang w:eastAsia="pt-BR"/>
    </w:rPr>
  </w:style>
  <w:style w:type="numbering" w:customStyle="1" w:styleId="Estilo46">
    <w:name w:val="Estilo46"/>
    <w:uiPriority w:val="99"/>
    <w:rsid w:val="00341FF3"/>
    <w:pPr>
      <w:numPr>
        <w:numId w:val="110"/>
      </w:numPr>
    </w:pPr>
  </w:style>
  <w:style w:type="numbering" w:customStyle="1" w:styleId="Estilo47">
    <w:name w:val="Estilo47"/>
    <w:uiPriority w:val="99"/>
    <w:rsid w:val="00341FF3"/>
    <w:pPr>
      <w:numPr>
        <w:numId w:val="111"/>
      </w:numPr>
    </w:pPr>
  </w:style>
  <w:style w:type="paragraph" w:customStyle="1" w:styleId="listparagraph">
    <w:name w:val="list_paragraph"/>
    <w:basedOn w:val="Normal"/>
    <w:rsid w:val="00341F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61636">
      <w:bodyDiv w:val="1"/>
      <w:marLeft w:val="0"/>
      <w:marRight w:val="0"/>
      <w:marTop w:val="0"/>
      <w:marBottom w:val="0"/>
      <w:divBdr>
        <w:top w:val="none" w:sz="0" w:space="0" w:color="auto"/>
        <w:left w:val="none" w:sz="0" w:space="0" w:color="auto"/>
        <w:bottom w:val="none" w:sz="0" w:space="0" w:color="auto"/>
        <w:right w:val="none" w:sz="0" w:space="0" w:color="auto"/>
      </w:divBdr>
    </w:div>
    <w:div w:id="93021987">
      <w:bodyDiv w:val="1"/>
      <w:marLeft w:val="0"/>
      <w:marRight w:val="0"/>
      <w:marTop w:val="0"/>
      <w:marBottom w:val="0"/>
      <w:divBdr>
        <w:top w:val="none" w:sz="0" w:space="0" w:color="auto"/>
        <w:left w:val="none" w:sz="0" w:space="0" w:color="auto"/>
        <w:bottom w:val="none" w:sz="0" w:space="0" w:color="auto"/>
        <w:right w:val="none" w:sz="0" w:space="0" w:color="auto"/>
      </w:divBdr>
      <w:divsChild>
        <w:div w:id="1864631720">
          <w:marLeft w:val="0"/>
          <w:marRight w:val="0"/>
          <w:marTop w:val="0"/>
          <w:marBottom w:val="0"/>
          <w:divBdr>
            <w:top w:val="none" w:sz="0" w:space="0" w:color="auto"/>
            <w:left w:val="none" w:sz="0" w:space="0" w:color="auto"/>
            <w:bottom w:val="none" w:sz="0" w:space="0" w:color="auto"/>
            <w:right w:val="none" w:sz="0" w:space="0" w:color="auto"/>
          </w:divBdr>
        </w:div>
        <w:div w:id="352263250">
          <w:marLeft w:val="0"/>
          <w:marRight w:val="0"/>
          <w:marTop w:val="0"/>
          <w:marBottom w:val="0"/>
          <w:divBdr>
            <w:top w:val="none" w:sz="0" w:space="0" w:color="auto"/>
            <w:left w:val="none" w:sz="0" w:space="0" w:color="auto"/>
            <w:bottom w:val="none" w:sz="0" w:space="0" w:color="auto"/>
            <w:right w:val="none" w:sz="0" w:space="0" w:color="auto"/>
          </w:divBdr>
        </w:div>
      </w:divsChild>
    </w:div>
    <w:div w:id="128283032">
      <w:bodyDiv w:val="1"/>
      <w:marLeft w:val="0"/>
      <w:marRight w:val="0"/>
      <w:marTop w:val="0"/>
      <w:marBottom w:val="0"/>
      <w:divBdr>
        <w:top w:val="none" w:sz="0" w:space="0" w:color="auto"/>
        <w:left w:val="none" w:sz="0" w:space="0" w:color="auto"/>
        <w:bottom w:val="none" w:sz="0" w:space="0" w:color="auto"/>
        <w:right w:val="none" w:sz="0" w:space="0" w:color="auto"/>
      </w:divBdr>
    </w:div>
    <w:div w:id="142357966">
      <w:bodyDiv w:val="1"/>
      <w:marLeft w:val="0"/>
      <w:marRight w:val="0"/>
      <w:marTop w:val="0"/>
      <w:marBottom w:val="0"/>
      <w:divBdr>
        <w:top w:val="none" w:sz="0" w:space="0" w:color="auto"/>
        <w:left w:val="none" w:sz="0" w:space="0" w:color="auto"/>
        <w:bottom w:val="none" w:sz="0" w:space="0" w:color="auto"/>
        <w:right w:val="none" w:sz="0" w:space="0" w:color="auto"/>
      </w:divBdr>
    </w:div>
    <w:div w:id="144467562">
      <w:bodyDiv w:val="1"/>
      <w:marLeft w:val="0"/>
      <w:marRight w:val="0"/>
      <w:marTop w:val="0"/>
      <w:marBottom w:val="0"/>
      <w:divBdr>
        <w:top w:val="none" w:sz="0" w:space="0" w:color="auto"/>
        <w:left w:val="none" w:sz="0" w:space="0" w:color="auto"/>
        <w:bottom w:val="none" w:sz="0" w:space="0" w:color="auto"/>
        <w:right w:val="none" w:sz="0" w:space="0" w:color="auto"/>
      </w:divBdr>
    </w:div>
    <w:div w:id="156848723">
      <w:bodyDiv w:val="1"/>
      <w:marLeft w:val="0"/>
      <w:marRight w:val="0"/>
      <w:marTop w:val="0"/>
      <w:marBottom w:val="0"/>
      <w:divBdr>
        <w:top w:val="none" w:sz="0" w:space="0" w:color="auto"/>
        <w:left w:val="none" w:sz="0" w:space="0" w:color="auto"/>
        <w:bottom w:val="none" w:sz="0" w:space="0" w:color="auto"/>
        <w:right w:val="none" w:sz="0" w:space="0" w:color="auto"/>
      </w:divBdr>
    </w:div>
    <w:div w:id="166948104">
      <w:bodyDiv w:val="1"/>
      <w:marLeft w:val="0"/>
      <w:marRight w:val="0"/>
      <w:marTop w:val="0"/>
      <w:marBottom w:val="0"/>
      <w:divBdr>
        <w:top w:val="none" w:sz="0" w:space="0" w:color="auto"/>
        <w:left w:val="none" w:sz="0" w:space="0" w:color="auto"/>
        <w:bottom w:val="none" w:sz="0" w:space="0" w:color="auto"/>
        <w:right w:val="none" w:sz="0" w:space="0" w:color="auto"/>
      </w:divBdr>
    </w:div>
    <w:div w:id="171922668">
      <w:bodyDiv w:val="1"/>
      <w:marLeft w:val="0"/>
      <w:marRight w:val="0"/>
      <w:marTop w:val="0"/>
      <w:marBottom w:val="0"/>
      <w:divBdr>
        <w:top w:val="none" w:sz="0" w:space="0" w:color="auto"/>
        <w:left w:val="none" w:sz="0" w:space="0" w:color="auto"/>
        <w:bottom w:val="none" w:sz="0" w:space="0" w:color="auto"/>
        <w:right w:val="none" w:sz="0" w:space="0" w:color="auto"/>
      </w:divBdr>
    </w:div>
    <w:div w:id="213782506">
      <w:bodyDiv w:val="1"/>
      <w:marLeft w:val="0"/>
      <w:marRight w:val="0"/>
      <w:marTop w:val="0"/>
      <w:marBottom w:val="0"/>
      <w:divBdr>
        <w:top w:val="none" w:sz="0" w:space="0" w:color="auto"/>
        <w:left w:val="none" w:sz="0" w:space="0" w:color="auto"/>
        <w:bottom w:val="none" w:sz="0" w:space="0" w:color="auto"/>
        <w:right w:val="none" w:sz="0" w:space="0" w:color="auto"/>
      </w:divBdr>
    </w:div>
    <w:div w:id="232128572">
      <w:bodyDiv w:val="1"/>
      <w:marLeft w:val="0"/>
      <w:marRight w:val="0"/>
      <w:marTop w:val="0"/>
      <w:marBottom w:val="0"/>
      <w:divBdr>
        <w:top w:val="none" w:sz="0" w:space="0" w:color="auto"/>
        <w:left w:val="none" w:sz="0" w:space="0" w:color="auto"/>
        <w:bottom w:val="none" w:sz="0" w:space="0" w:color="auto"/>
        <w:right w:val="none" w:sz="0" w:space="0" w:color="auto"/>
      </w:divBdr>
    </w:div>
    <w:div w:id="257372067">
      <w:bodyDiv w:val="1"/>
      <w:marLeft w:val="0"/>
      <w:marRight w:val="0"/>
      <w:marTop w:val="0"/>
      <w:marBottom w:val="0"/>
      <w:divBdr>
        <w:top w:val="none" w:sz="0" w:space="0" w:color="auto"/>
        <w:left w:val="none" w:sz="0" w:space="0" w:color="auto"/>
        <w:bottom w:val="none" w:sz="0" w:space="0" w:color="auto"/>
        <w:right w:val="none" w:sz="0" w:space="0" w:color="auto"/>
      </w:divBdr>
    </w:div>
    <w:div w:id="269751680">
      <w:bodyDiv w:val="1"/>
      <w:marLeft w:val="0"/>
      <w:marRight w:val="0"/>
      <w:marTop w:val="0"/>
      <w:marBottom w:val="0"/>
      <w:divBdr>
        <w:top w:val="none" w:sz="0" w:space="0" w:color="auto"/>
        <w:left w:val="none" w:sz="0" w:space="0" w:color="auto"/>
        <w:bottom w:val="none" w:sz="0" w:space="0" w:color="auto"/>
        <w:right w:val="none" w:sz="0" w:space="0" w:color="auto"/>
      </w:divBdr>
    </w:div>
    <w:div w:id="330792119">
      <w:bodyDiv w:val="1"/>
      <w:marLeft w:val="0"/>
      <w:marRight w:val="0"/>
      <w:marTop w:val="0"/>
      <w:marBottom w:val="0"/>
      <w:divBdr>
        <w:top w:val="none" w:sz="0" w:space="0" w:color="auto"/>
        <w:left w:val="none" w:sz="0" w:space="0" w:color="auto"/>
        <w:bottom w:val="none" w:sz="0" w:space="0" w:color="auto"/>
        <w:right w:val="none" w:sz="0" w:space="0" w:color="auto"/>
      </w:divBdr>
    </w:div>
    <w:div w:id="373192073">
      <w:bodyDiv w:val="1"/>
      <w:marLeft w:val="0"/>
      <w:marRight w:val="0"/>
      <w:marTop w:val="0"/>
      <w:marBottom w:val="0"/>
      <w:divBdr>
        <w:top w:val="none" w:sz="0" w:space="0" w:color="auto"/>
        <w:left w:val="none" w:sz="0" w:space="0" w:color="auto"/>
        <w:bottom w:val="none" w:sz="0" w:space="0" w:color="auto"/>
        <w:right w:val="none" w:sz="0" w:space="0" w:color="auto"/>
      </w:divBdr>
    </w:div>
    <w:div w:id="420686459">
      <w:bodyDiv w:val="1"/>
      <w:marLeft w:val="0"/>
      <w:marRight w:val="0"/>
      <w:marTop w:val="0"/>
      <w:marBottom w:val="0"/>
      <w:divBdr>
        <w:top w:val="none" w:sz="0" w:space="0" w:color="auto"/>
        <w:left w:val="none" w:sz="0" w:space="0" w:color="auto"/>
        <w:bottom w:val="none" w:sz="0" w:space="0" w:color="auto"/>
        <w:right w:val="none" w:sz="0" w:space="0" w:color="auto"/>
      </w:divBdr>
    </w:div>
    <w:div w:id="481580527">
      <w:bodyDiv w:val="1"/>
      <w:marLeft w:val="0"/>
      <w:marRight w:val="0"/>
      <w:marTop w:val="0"/>
      <w:marBottom w:val="0"/>
      <w:divBdr>
        <w:top w:val="none" w:sz="0" w:space="0" w:color="auto"/>
        <w:left w:val="none" w:sz="0" w:space="0" w:color="auto"/>
        <w:bottom w:val="none" w:sz="0" w:space="0" w:color="auto"/>
        <w:right w:val="none" w:sz="0" w:space="0" w:color="auto"/>
      </w:divBdr>
    </w:div>
    <w:div w:id="533075010">
      <w:bodyDiv w:val="1"/>
      <w:marLeft w:val="0"/>
      <w:marRight w:val="0"/>
      <w:marTop w:val="0"/>
      <w:marBottom w:val="0"/>
      <w:divBdr>
        <w:top w:val="none" w:sz="0" w:space="0" w:color="auto"/>
        <w:left w:val="none" w:sz="0" w:space="0" w:color="auto"/>
        <w:bottom w:val="none" w:sz="0" w:space="0" w:color="auto"/>
        <w:right w:val="none" w:sz="0" w:space="0" w:color="auto"/>
      </w:divBdr>
    </w:div>
    <w:div w:id="561212209">
      <w:bodyDiv w:val="1"/>
      <w:marLeft w:val="0"/>
      <w:marRight w:val="0"/>
      <w:marTop w:val="0"/>
      <w:marBottom w:val="0"/>
      <w:divBdr>
        <w:top w:val="none" w:sz="0" w:space="0" w:color="auto"/>
        <w:left w:val="none" w:sz="0" w:space="0" w:color="auto"/>
        <w:bottom w:val="none" w:sz="0" w:space="0" w:color="auto"/>
        <w:right w:val="none" w:sz="0" w:space="0" w:color="auto"/>
      </w:divBdr>
    </w:div>
    <w:div w:id="591666314">
      <w:bodyDiv w:val="1"/>
      <w:marLeft w:val="0"/>
      <w:marRight w:val="0"/>
      <w:marTop w:val="0"/>
      <w:marBottom w:val="0"/>
      <w:divBdr>
        <w:top w:val="none" w:sz="0" w:space="0" w:color="auto"/>
        <w:left w:val="none" w:sz="0" w:space="0" w:color="auto"/>
        <w:bottom w:val="none" w:sz="0" w:space="0" w:color="auto"/>
        <w:right w:val="none" w:sz="0" w:space="0" w:color="auto"/>
      </w:divBdr>
      <w:divsChild>
        <w:div w:id="746535468">
          <w:marLeft w:val="0"/>
          <w:marRight w:val="0"/>
          <w:marTop w:val="0"/>
          <w:marBottom w:val="0"/>
          <w:divBdr>
            <w:top w:val="none" w:sz="0" w:space="0" w:color="auto"/>
            <w:left w:val="none" w:sz="0" w:space="0" w:color="auto"/>
            <w:bottom w:val="none" w:sz="0" w:space="0" w:color="auto"/>
            <w:right w:val="none" w:sz="0" w:space="0" w:color="auto"/>
          </w:divBdr>
        </w:div>
        <w:div w:id="1347976865">
          <w:marLeft w:val="0"/>
          <w:marRight w:val="0"/>
          <w:marTop w:val="0"/>
          <w:marBottom w:val="0"/>
          <w:divBdr>
            <w:top w:val="none" w:sz="0" w:space="0" w:color="auto"/>
            <w:left w:val="none" w:sz="0" w:space="0" w:color="auto"/>
            <w:bottom w:val="none" w:sz="0" w:space="0" w:color="auto"/>
            <w:right w:val="none" w:sz="0" w:space="0" w:color="auto"/>
          </w:divBdr>
        </w:div>
      </w:divsChild>
    </w:div>
    <w:div w:id="686757168">
      <w:bodyDiv w:val="1"/>
      <w:marLeft w:val="0"/>
      <w:marRight w:val="0"/>
      <w:marTop w:val="0"/>
      <w:marBottom w:val="0"/>
      <w:divBdr>
        <w:top w:val="none" w:sz="0" w:space="0" w:color="auto"/>
        <w:left w:val="none" w:sz="0" w:space="0" w:color="auto"/>
        <w:bottom w:val="none" w:sz="0" w:space="0" w:color="auto"/>
        <w:right w:val="none" w:sz="0" w:space="0" w:color="auto"/>
      </w:divBdr>
    </w:div>
    <w:div w:id="707267225">
      <w:bodyDiv w:val="1"/>
      <w:marLeft w:val="0"/>
      <w:marRight w:val="0"/>
      <w:marTop w:val="0"/>
      <w:marBottom w:val="0"/>
      <w:divBdr>
        <w:top w:val="none" w:sz="0" w:space="0" w:color="auto"/>
        <w:left w:val="none" w:sz="0" w:space="0" w:color="auto"/>
        <w:bottom w:val="none" w:sz="0" w:space="0" w:color="auto"/>
        <w:right w:val="none" w:sz="0" w:space="0" w:color="auto"/>
      </w:divBdr>
    </w:div>
    <w:div w:id="741559532">
      <w:bodyDiv w:val="1"/>
      <w:marLeft w:val="0"/>
      <w:marRight w:val="0"/>
      <w:marTop w:val="0"/>
      <w:marBottom w:val="0"/>
      <w:divBdr>
        <w:top w:val="none" w:sz="0" w:space="0" w:color="auto"/>
        <w:left w:val="none" w:sz="0" w:space="0" w:color="auto"/>
        <w:bottom w:val="none" w:sz="0" w:space="0" w:color="auto"/>
        <w:right w:val="none" w:sz="0" w:space="0" w:color="auto"/>
      </w:divBdr>
    </w:div>
    <w:div w:id="775179503">
      <w:bodyDiv w:val="1"/>
      <w:marLeft w:val="0"/>
      <w:marRight w:val="0"/>
      <w:marTop w:val="0"/>
      <w:marBottom w:val="0"/>
      <w:divBdr>
        <w:top w:val="none" w:sz="0" w:space="0" w:color="auto"/>
        <w:left w:val="none" w:sz="0" w:space="0" w:color="auto"/>
        <w:bottom w:val="none" w:sz="0" w:space="0" w:color="auto"/>
        <w:right w:val="none" w:sz="0" w:space="0" w:color="auto"/>
      </w:divBdr>
    </w:div>
    <w:div w:id="883758250">
      <w:bodyDiv w:val="1"/>
      <w:marLeft w:val="0"/>
      <w:marRight w:val="0"/>
      <w:marTop w:val="0"/>
      <w:marBottom w:val="0"/>
      <w:divBdr>
        <w:top w:val="none" w:sz="0" w:space="0" w:color="auto"/>
        <w:left w:val="none" w:sz="0" w:space="0" w:color="auto"/>
        <w:bottom w:val="none" w:sz="0" w:space="0" w:color="auto"/>
        <w:right w:val="none" w:sz="0" w:space="0" w:color="auto"/>
      </w:divBdr>
    </w:div>
    <w:div w:id="891960961">
      <w:bodyDiv w:val="1"/>
      <w:marLeft w:val="0"/>
      <w:marRight w:val="0"/>
      <w:marTop w:val="0"/>
      <w:marBottom w:val="0"/>
      <w:divBdr>
        <w:top w:val="none" w:sz="0" w:space="0" w:color="auto"/>
        <w:left w:val="none" w:sz="0" w:space="0" w:color="auto"/>
        <w:bottom w:val="none" w:sz="0" w:space="0" w:color="auto"/>
        <w:right w:val="none" w:sz="0" w:space="0" w:color="auto"/>
      </w:divBdr>
    </w:div>
    <w:div w:id="964386874">
      <w:bodyDiv w:val="1"/>
      <w:marLeft w:val="0"/>
      <w:marRight w:val="0"/>
      <w:marTop w:val="0"/>
      <w:marBottom w:val="0"/>
      <w:divBdr>
        <w:top w:val="none" w:sz="0" w:space="0" w:color="auto"/>
        <w:left w:val="none" w:sz="0" w:space="0" w:color="auto"/>
        <w:bottom w:val="none" w:sz="0" w:space="0" w:color="auto"/>
        <w:right w:val="none" w:sz="0" w:space="0" w:color="auto"/>
      </w:divBdr>
    </w:div>
    <w:div w:id="996567672">
      <w:bodyDiv w:val="1"/>
      <w:marLeft w:val="0"/>
      <w:marRight w:val="0"/>
      <w:marTop w:val="0"/>
      <w:marBottom w:val="0"/>
      <w:divBdr>
        <w:top w:val="none" w:sz="0" w:space="0" w:color="auto"/>
        <w:left w:val="none" w:sz="0" w:space="0" w:color="auto"/>
        <w:bottom w:val="none" w:sz="0" w:space="0" w:color="auto"/>
        <w:right w:val="none" w:sz="0" w:space="0" w:color="auto"/>
      </w:divBdr>
    </w:div>
    <w:div w:id="1051073280">
      <w:bodyDiv w:val="1"/>
      <w:marLeft w:val="0"/>
      <w:marRight w:val="0"/>
      <w:marTop w:val="0"/>
      <w:marBottom w:val="0"/>
      <w:divBdr>
        <w:top w:val="none" w:sz="0" w:space="0" w:color="auto"/>
        <w:left w:val="none" w:sz="0" w:space="0" w:color="auto"/>
        <w:bottom w:val="none" w:sz="0" w:space="0" w:color="auto"/>
        <w:right w:val="none" w:sz="0" w:space="0" w:color="auto"/>
      </w:divBdr>
    </w:div>
    <w:div w:id="1059091062">
      <w:bodyDiv w:val="1"/>
      <w:marLeft w:val="0"/>
      <w:marRight w:val="0"/>
      <w:marTop w:val="0"/>
      <w:marBottom w:val="0"/>
      <w:divBdr>
        <w:top w:val="none" w:sz="0" w:space="0" w:color="auto"/>
        <w:left w:val="none" w:sz="0" w:space="0" w:color="auto"/>
        <w:bottom w:val="none" w:sz="0" w:space="0" w:color="auto"/>
        <w:right w:val="none" w:sz="0" w:space="0" w:color="auto"/>
      </w:divBdr>
    </w:div>
    <w:div w:id="1075199752">
      <w:bodyDiv w:val="1"/>
      <w:marLeft w:val="0"/>
      <w:marRight w:val="0"/>
      <w:marTop w:val="0"/>
      <w:marBottom w:val="0"/>
      <w:divBdr>
        <w:top w:val="none" w:sz="0" w:space="0" w:color="auto"/>
        <w:left w:val="none" w:sz="0" w:space="0" w:color="auto"/>
        <w:bottom w:val="none" w:sz="0" w:space="0" w:color="auto"/>
        <w:right w:val="none" w:sz="0" w:space="0" w:color="auto"/>
      </w:divBdr>
    </w:div>
    <w:div w:id="1076706769">
      <w:bodyDiv w:val="1"/>
      <w:marLeft w:val="0"/>
      <w:marRight w:val="0"/>
      <w:marTop w:val="0"/>
      <w:marBottom w:val="0"/>
      <w:divBdr>
        <w:top w:val="none" w:sz="0" w:space="0" w:color="auto"/>
        <w:left w:val="none" w:sz="0" w:space="0" w:color="auto"/>
        <w:bottom w:val="none" w:sz="0" w:space="0" w:color="auto"/>
        <w:right w:val="none" w:sz="0" w:space="0" w:color="auto"/>
      </w:divBdr>
    </w:div>
    <w:div w:id="1129011851">
      <w:bodyDiv w:val="1"/>
      <w:marLeft w:val="0"/>
      <w:marRight w:val="0"/>
      <w:marTop w:val="0"/>
      <w:marBottom w:val="0"/>
      <w:divBdr>
        <w:top w:val="none" w:sz="0" w:space="0" w:color="auto"/>
        <w:left w:val="none" w:sz="0" w:space="0" w:color="auto"/>
        <w:bottom w:val="none" w:sz="0" w:space="0" w:color="auto"/>
        <w:right w:val="none" w:sz="0" w:space="0" w:color="auto"/>
      </w:divBdr>
    </w:div>
    <w:div w:id="1151865236">
      <w:bodyDiv w:val="1"/>
      <w:marLeft w:val="0"/>
      <w:marRight w:val="0"/>
      <w:marTop w:val="0"/>
      <w:marBottom w:val="0"/>
      <w:divBdr>
        <w:top w:val="none" w:sz="0" w:space="0" w:color="auto"/>
        <w:left w:val="none" w:sz="0" w:space="0" w:color="auto"/>
        <w:bottom w:val="none" w:sz="0" w:space="0" w:color="auto"/>
        <w:right w:val="none" w:sz="0" w:space="0" w:color="auto"/>
      </w:divBdr>
    </w:div>
    <w:div w:id="1153183555">
      <w:bodyDiv w:val="1"/>
      <w:marLeft w:val="0"/>
      <w:marRight w:val="0"/>
      <w:marTop w:val="0"/>
      <w:marBottom w:val="0"/>
      <w:divBdr>
        <w:top w:val="none" w:sz="0" w:space="0" w:color="auto"/>
        <w:left w:val="none" w:sz="0" w:space="0" w:color="auto"/>
        <w:bottom w:val="none" w:sz="0" w:space="0" w:color="auto"/>
        <w:right w:val="none" w:sz="0" w:space="0" w:color="auto"/>
      </w:divBdr>
    </w:div>
    <w:div w:id="1192066369">
      <w:bodyDiv w:val="1"/>
      <w:marLeft w:val="0"/>
      <w:marRight w:val="0"/>
      <w:marTop w:val="0"/>
      <w:marBottom w:val="0"/>
      <w:divBdr>
        <w:top w:val="none" w:sz="0" w:space="0" w:color="auto"/>
        <w:left w:val="none" w:sz="0" w:space="0" w:color="auto"/>
        <w:bottom w:val="none" w:sz="0" w:space="0" w:color="auto"/>
        <w:right w:val="none" w:sz="0" w:space="0" w:color="auto"/>
      </w:divBdr>
    </w:div>
    <w:div w:id="1206872339">
      <w:bodyDiv w:val="1"/>
      <w:marLeft w:val="0"/>
      <w:marRight w:val="0"/>
      <w:marTop w:val="0"/>
      <w:marBottom w:val="0"/>
      <w:divBdr>
        <w:top w:val="none" w:sz="0" w:space="0" w:color="auto"/>
        <w:left w:val="none" w:sz="0" w:space="0" w:color="auto"/>
        <w:bottom w:val="none" w:sz="0" w:space="0" w:color="auto"/>
        <w:right w:val="none" w:sz="0" w:space="0" w:color="auto"/>
      </w:divBdr>
    </w:div>
    <w:div w:id="1261060650">
      <w:bodyDiv w:val="1"/>
      <w:marLeft w:val="0"/>
      <w:marRight w:val="0"/>
      <w:marTop w:val="0"/>
      <w:marBottom w:val="0"/>
      <w:divBdr>
        <w:top w:val="none" w:sz="0" w:space="0" w:color="auto"/>
        <w:left w:val="none" w:sz="0" w:space="0" w:color="auto"/>
        <w:bottom w:val="none" w:sz="0" w:space="0" w:color="auto"/>
        <w:right w:val="none" w:sz="0" w:space="0" w:color="auto"/>
      </w:divBdr>
      <w:divsChild>
        <w:div w:id="2109500895">
          <w:marLeft w:val="0"/>
          <w:marRight w:val="0"/>
          <w:marTop w:val="0"/>
          <w:marBottom w:val="0"/>
          <w:divBdr>
            <w:top w:val="none" w:sz="0" w:space="0" w:color="auto"/>
            <w:left w:val="none" w:sz="0" w:space="0" w:color="auto"/>
            <w:bottom w:val="none" w:sz="0" w:space="0" w:color="auto"/>
            <w:right w:val="none" w:sz="0" w:space="0" w:color="auto"/>
          </w:divBdr>
        </w:div>
        <w:div w:id="438067742">
          <w:marLeft w:val="0"/>
          <w:marRight w:val="0"/>
          <w:marTop w:val="0"/>
          <w:marBottom w:val="0"/>
          <w:divBdr>
            <w:top w:val="none" w:sz="0" w:space="0" w:color="auto"/>
            <w:left w:val="none" w:sz="0" w:space="0" w:color="auto"/>
            <w:bottom w:val="none" w:sz="0" w:space="0" w:color="auto"/>
            <w:right w:val="none" w:sz="0" w:space="0" w:color="auto"/>
          </w:divBdr>
        </w:div>
      </w:divsChild>
    </w:div>
    <w:div w:id="1284388861">
      <w:bodyDiv w:val="1"/>
      <w:marLeft w:val="0"/>
      <w:marRight w:val="0"/>
      <w:marTop w:val="0"/>
      <w:marBottom w:val="0"/>
      <w:divBdr>
        <w:top w:val="none" w:sz="0" w:space="0" w:color="auto"/>
        <w:left w:val="none" w:sz="0" w:space="0" w:color="auto"/>
        <w:bottom w:val="none" w:sz="0" w:space="0" w:color="auto"/>
        <w:right w:val="none" w:sz="0" w:space="0" w:color="auto"/>
      </w:divBdr>
    </w:div>
    <w:div w:id="1326473112">
      <w:bodyDiv w:val="1"/>
      <w:marLeft w:val="0"/>
      <w:marRight w:val="0"/>
      <w:marTop w:val="0"/>
      <w:marBottom w:val="0"/>
      <w:divBdr>
        <w:top w:val="none" w:sz="0" w:space="0" w:color="auto"/>
        <w:left w:val="none" w:sz="0" w:space="0" w:color="auto"/>
        <w:bottom w:val="none" w:sz="0" w:space="0" w:color="auto"/>
        <w:right w:val="none" w:sz="0" w:space="0" w:color="auto"/>
      </w:divBdr>
    </w:div>
    <w:div w:id="1421023700">
      <w:bodyDiv w:val="1"/>
      <w:marLeft w:val="0"/>
      <w:marRight w:val="0"/>
      <w:marTop w:val="0"/>
      <w:marBottom w:val="0"/>
      <w:divBdr>
        <w:top w:val="none" w:sz="0" w:space="0" w:color="auto"/>
        <w:left w:val="none" w:sz="0" w:space="0" w:color="auto"/>
        <w:bottom w:val="none" w:sz="0" w:space="0" w:color="auto"/>
        <w:right w:val="none" w:sz="0" w:space="0" w:color="auto"/>
      </w:divBdr>
    </w:div>
    <w:div w:id="1603411283">
      <w:bodyDiv w:val="1"/>
      <w:marLeft w:val="0"/>
      <w:marRight w:val="0"/>
      <w:marTop w:val="0"/>
      <w:marBottom w:val="0"/>
      <w:divBdr>
        <w:top w:val="none" w:sz="0" w:space="0" w:color="auto"/>
        <w:left w:val="none" w:sz="0" w:space="0" w:color="auto"/>
        <w:bottom w:val="none" w:sz="0" w:space="0" w:color="auto"/>
        <w:right w:val="none" w:sz="0" w:space="0" w:color="auto"/>
      </w:divBdr>
      <w:divsChild>
        <w:div w:id="1911034103">
          <w:marLeft w:val="0"/>
          <w:marRight w:val="0"/>
          <w:marTop w:val="0"/>
          <w:marBottom w:val="0"/>
          <w:divBdr>
            <w:top w:val="none" w:sz="0" w:space="0" w:color="auto"/>
            <w:left w:val="none" w:sz="0" w:space="0" w:color="auto"/>
            <w:bottom w:val="none" w:sz="0" w:space="0" w:color="auto"/>
            <w:right w:val="none" w:sz="0" w:space="0" w:color="auto"/>
          </w:divBdr>
          <w:divsChild>
            <w:div w:id="1992757913">
              <w:marLeft w:val="0"/>
              <w:marRight w:val="0"/>
              <w:marTop w:val="0"/>
              <w:marBottom w:val="0"/>
              <w:divBdr>
                <w:top w:val="none" w:sz="0" w:space="0" w:color="auto"/>
                <w:left w:val="none" w:sz="0" w:space="0" w:color="auto"/>
                <w:bottom w:val="none" w:sz="0" w:space="0" w:color="auto"/>
                <w:right w:val="none" w:sz="0" w:space="0" w:color="auto"/>
              </w:divBdr>
              <w:divsChild>
                <w:div w:id="1573001064">
                  <w:marLeft w:val="0"/>
                  <w:marRight w:val="0"/>
                  <w:marTop w:val="0"/>
                  <w:marBottom w:val="0"/>
                  <w:divBdr>
                    <w:top w:val="none" w:sz="0" w:space="0" w:color="auto"/>
                    <w:left w:val="none" w:sz="0" w:space="0" w:color="auto"/>
                    <w:bottom w:val="none" w:sz="0" w:space="0" w:color="auto"/>
                    <w:right w:val="none" w:sz="0" w:space="0" w:color="auto"/>
                  </w:divBdr>
                  <w:divsChild>
                    <w:div w:id="341664707">
                      <w:marLeft w:val="0"/>
                      <w:marRight w:val="0"/>
                      <w:marTop w:val="0"/>
                      <w:marBottom w:val="0"/>
                      <w:divBdr>
                        <w:top w:val="none" w:sz="0" w:space="0" w:color="auto"/>
                        <w:left w:val="none" w:sz="0" w:space="0" w:color="auto"/>
                        <w:bottom w:val="none" w:sz="0" w:space="0" w:color="auto"/>
                        <w:right w:val="none" w:sz="0" w:space="0" w:color="auto"/>
                      </w:divBdr>
                      <w:divsChild>
                        <w:div w:id="1560164586">
                          <w:marLeft w:val="0"/>
                          <w:marRight w:val="0"/>
                          <w:marTop w:val="0"/>
                          <w:marBottom w:val="0"/>
                          <w:divBdr>
                            <w:top w:val="none" w:sz="0" w:space="0" w:color="auto"/>
                            <w:left w:val="none" w:sz="0" w:space="0" w:color="auto"/>
                            <w:bottom w:val="none" w:sz="0" w:space="0" w:color="auto"/>
                            <w:right w:val="none" w:sz="0" w:space="0" w:color="auto"/>
                          </w:divBdr>
                          <w:divsChild>
                            <w:div w:id="1234467791">
                              <w:marLeft w:val="0"/>
                              <w:marRight w:val="0"/>
                              <w:marTop w:val="0"/>
                              <w:marBottom w:val="0"/>
                              <w:divBdr>
                                <w:top w:val="none" w:sz="0" w:space="0" w:color="auto"/>
                                <w:left w:val="none" w:sz="0" w:space="0" w:color="auto"/>
                                <w:bottom w:val="none" w:sz="0" w:space="0" w:color="auto"/>
                                <w:right w:val="none" w:sz="0" w:space="0" w:color="auto"/>
                              </w:divBdr>
                              <w:divsChild>
                                <w:div w:id="1447696878">
                                  <w:marLeft w:val="0"/>
                                  <w:marRight w:val="0"/>
                                  <w:marTop w:val="0"/>
                                  <w:marBottom w:val="0"/>
                                  <w:divBdr>
                                    <w:top w:val="none" w:sz="0" w:space="0" w:color="auto"/>
                                    <w:left w:val="none" w:sz="0" w:space="0" w:color="auto"/>
                                    <w:bottom w:val="none" w:sz="0" w:space="0" w:color="auto"/>
                                    <w:right w:val="none" w:sz="0" w:space="0" w:color="auto"/>
                                  </w:divBdr>
                                  <w:divsChild>
                                    <w:div w:id="75513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569058">
      <w:bodyDiv w:val="1"/>
      <w:marLeft w:val="0"/>
      <w:marRight w:val="0"/>
      <w:marTop w:val="0"/>
      <w:marBottom w:val="0"/>
      <w:divBdr>
        <w:top w:val="none" w:sz="0" w:space="0" w:color="auto"/>
        <w:left w:val="none" w:sz="0" w:space="0" w:color="auto"/>
        <w:bottom w:val="none" w:sz="0" w:space="0" w:color="auto"/>
        <w:right w:val="none" w:sz="0" w:space="0" w:color="auto"/>
      </w:divBdr>
    </w:div>
    <w:div w:id="1653682402">
      <w:bodyDiv w:val="1"/>
      <w:marLeft w:val="0"/>
      <w:marRight w:val="0"/>
      <w:marTop w:val="0"/>
      <w:marBottom w:val="0"/>
      <w:divBdr>
        <w:top w:val="none" w:sz="0" w:space="0" w:color="auto"/>
        <w:left w:val="none" w:sz="0" w:space="0" w:color="auto"/>
        <w:bottom w:val="none" w:sz="0" w:space="0" w:color="auto"/>
        <w:right w:val="none" w:sz="0" w:space="0" w:color="auto"/>
      </w:divBdr>
    </w:div>
    <w:div w:id="1731341400">
      <w:bodyDiv w:val="1"/>
      <w:marLeft w:val="0"/>
      <w:marRight w:val="0"/>
      <w:marTop w:val="0"/>
      <w:marBottom w:val="0"/>
      <w:divBdr>
        <w:top w:val="none" w:sz="0" w:space="0" w:color="auto"/>
        <w:left w:val="none" w:sz="0" w:space="0" w:color="auto"/>
        <w:bottom w:val="none" w:sz="0" w:space="0" w:color="auto"/>
        <w:right w:val="none" w:sz="0" w:space="0" w:color="auto"/>
      </w:divBdr>
    </w:div>
    <w:div w:id="1819765915">
      <w:bodyDiv w:val="1"/>
      <w:marLeft w:val="0"/>
      <w:marRight w:val="0"/>
      <w:marTop w:val="0"/>
      <w:marBottom w:val="0"/>
      <w:divBdr>
        <w:top w:val="none" w:sz="0" w:space="0" w:color="auto"/>
        <w:left w:val="none" w:sz="0" w:space="0" w:color="auto"/>
        <w:bottom w:val="none" w:sz="0" w:space="0" w:color="auto"/>
        <w:right w:val="none" w:sz="0" w:space="0" w:color="auto"/>
      </w:divBdr>
    </w:div>
    <w:div w:id="1822962993">
      <w:bodyDiv w:val="1"/>
      <w:marLeft w:val="0"/>
      <w:marRight w:val="0"/>
      <w:marTop w:val="0"/>
      <w:marBottom w:val="0"/>
      <w:divBdr>
        <w:top w:val="none" w:sz="0" w:space="0" w:color="auto"/>
        <w:left w:val="none" w:sz="0" w:space="0" w:color="auto"/>
        <w:bottom w:val="none" w:sz="0" w:space="0" w:color="auto"/>
        <w:right w:val="none" w:sz="0" w:space="0" w:color="auto"/>
      </w:divBdr>
    </w:div>
    <w:div w:id="1863088457">
      <w:bodyDiv w:val="1"/>
      <w:marLeft w:val="0"/>
      <w:marRight w:val="0"/>
      <w:marTop w:val="0"/>
      <w:marBottom w:val="0"/>
      <w:divBdr>
        <w:top w:val="none" w:sz="0" w:space="0" w:color="auto"/>
        <w:left w:val="none" w:sz="0" w:space="0" w:color="auto"/>
        <w:bottom w:val="none" w:sz="0" w:space="0" w:color="auto"/>
        <w:right w:val="none" w:sz="0" w:space="0" w:color="auto"/>
      </w:divBdr>
    </w:div>
    <w:div w:id="1888368953">
      <w:bodyDiv w:val="1"/>
      <w:marLeft w:val="0"/>
      <w:marRight w:val="0"/>
      <w:marTop w:val="0"/>
      <w:marBottom w:val="0"/>
      <w:divBdr>
        <w:top w:val="none" w:sz="0" w:space="0" w:color="auto"/>
        <w:left w:val="none" w:sz="0" w:space="0" w:color="auto"/>
        <w:bottom w:val="none" w:sz="0" w:space="0" w:color="auto"/>
        <w:right w:val="none" w:sz="0" w:space="0" w:color="auto"/>
      </w:divBdr>
    </w:div>
    <w:div w:id="1950359193">
      <w:bodyDiv w:val="1"/>
      <w:marLeft w:val="0"/>
      <w:marRight w:val="0"/>
      <w:marTop w:val="0"/>
      <w:marBottom w:val="0"/>
      <w:divBdr>
        <w:top w:val="none" w:sz="0" w:space="0" w:color="auto"/>
        <w:left w:val="none" w:sz="0" w:space="0" w:color="auto"/>
        <w:bottom w:val="none" w:sz="0" w:space="0" w:color="auto"/>
        <w:right w:val="none" w:sz="0" w:space="0" w:color="auto"/>
      </w:divBdr>
    </w:div>
    <w:div w:id="1992905826">
      <w:bodyDiv w:val="1"/>
      <w:marLeft w:val="0"/>
      <w:marRight w:val="0"/>
      <w:marTop w:val="0"/>
      <w:marBottom w:val="0"/>
      <w:divBdr>
        <w:top w:val="none" w:sz="0" w:space="0" w:color="auto"/>
        <w:left w:val="none" w:sz="0" w:space="0" w:color="auto"/>
        <w:bottom w:val="none" w:sz="0" w:space="0" w:color="auto"/>
        <w:right w:val="none" w:sz="0" w:space="0" w:color="auto"/>
      </w:divBdr>
    </w:div>
    <w:div w:id="2002197491">
      <w:bodyDiv w:val="1"/>
      <w:marLeft w:val="0"/>
      <w:marRight w:val="0"/>
      <w:marTop w:val="0"/>
      <w:marBottom w:val="0"/>
      <w:divBdr>
        <w:top w:val="none" w:sz="0" w:space="0" w:color="auto"/>
        <w:left w:val="none" w:sz="0" w:space="0" w:color="auto"/>
        <w:bottom w:val="none" w:sz="0" w:space="0" w:color="auto"/>
        <w:right w:val="none" w:sz="0" w:space="0" w:color="auto"/>
      </w:divBdr>
    </w:div>
    <w:div w:id="2006544925">
      <w:bodyDiv w:val="1"/>
      <w:marLeft w:val="0"/>
      <w:marRight w:val="0"/>
      <w:marTop w:val="0"/>
      <w:marBottom w:val="0"/>
      <w:divBdr>
        <w:top w:val="none" w:sz="0" w:space="0" w:color="auto"/>
        <w:left w:val="none" w:sz="0" w:space="0" w:color="auto"/>
        <w:bottom w:val="none" w:sz="0" w:space="0" w:color="auto"/>
        <w:right w:val="none" w:sz="0" w:space="0" w:color="auto"/>
      </w:divBdr>
    </w:div>
    <w:div w:id="2059275171">
      <w:bodyDiv w:val="1"/>
      <w:marLeft w:val="0"/>
      <w:marRight w:val="0"/>
      <w:marTop w:val="0"/>
      <w:marBottom w:val="0"/>
      <w:divBdr>
        <w:top w:val="none" w:sz="0" w:space="0" w:color="auto"/>
        <w:left w:val="none" w:sz="0" w:space="0" w:color="auto"/>
        <w:bottom w:val="none" w:sz="0" w:space="0" w:color="auto"/>
        <w:right w:val="none" w:sz="0" w:space="0" w:color="auto"/>
      </w:divBdr>
    </w:div>
    <w:div w:id="2074426077">
      <w:bodyDiv w:val="1"/>
      <w:marLeft w:val="0"/>
      <w:marRight w:val="0"/>
      <w:marTop w:val="0"/>
      <w:marBottom w:val="0"/>
      <w:divBdr>
        <w:top w:val="none" w:sz="0" w:space="0" w:color="auto"/>
        <w:left w:val="none" w:sz="0" w:space="0" w:color="auto"/>
        <w:bottom w:val="none" w:sz="0" w:space="0" w:color="auto"/>
        <w:right w:val="none" w:sz="0" w:space="0" w:color="auto"/>
      </w:divBdr>
    </w:div>
    <w:div w:id="212129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ejamento.gov.br/assuntos/empresas-estatais/dados-e-estatisticas/programa-de-dispendios-globais-pd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ejamento.gov.br/assuntos/empresas-estatais/dados-e-estatisticas/programa-de-dispendios-globais-p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omprasgovernamentai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ejamento.gov.br/assuntos/empresas-estatais/dados-e-estatisticas/programa-de-dispendios-globais-pdg"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4EB75-C334-4229-8696-42B59400A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197</Pages>
  <Words>58154</Words>
  <Characters>314032</Characters>
  <Application>Microsoft Office Word</Application>
  <DocSecurity>0</DocSecurity>
  <Lines>2616</Lines>
  <Paragraphs>742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371444</CharactersWithSpaces>
  <SharedDoc>false</SharedDoc>
  <HLinks>
    <vt:vector size="48" baseType="variant">
      <vt:variant>
        <vt:i4>5767169</vt:i4>
      </vt:variant>
      <vt:variant>
        <vt:i4>21</vt:i4>
      </vt:variant>
      <vt:variant>
        <vt:i4>0</vt:i4>
      </vt:variant>
      <vt:variant>
        <vt:i4>5</vt:i4>
      </vt:variant>
      <vt:variant>
        <vt:lpwstr>http://www.infoescola.com/profissoes/eletricista/</vt:lpwstr>
      </vt:variant>
      <vt:variant>
        <vt:lpwstr/>
      </vt:variant>
      <vt:variant>
        <vt:i4>4521999</vt:i4>
      </vt:variant>
      <vt:variant>
        <vt:i4>18</vt:i4>
      </vt:variant>
      <vt:variant>
        <vt:i4>0</vt:i4>
      </vt:variant>
      <vt:variant>
        <vt:i4>5</vt:i4>
      </vt:variant>
      <vt:variant>
        <vt:lpwstr>http://www.copa2014.gov.br/sites/default/files/publicas/sobre-a-copa/plano_promocao_brasil.pdf</vt:lpwstr>
      </vt:variant>
      <vt:variant>
        <vt:lpwstr/>
      </vt:variant>
      <vt:variant>
        <vt:i4>655431</vt:i4>
      </vt:variant>
      <vt:variant>
        <vt:i4>15</vt:i4>
      </vt:variant>
      <vt:variant>
        <vt:i4>0</vt:i4>
      </vt:variant>
      <vt:variant>
        <vt:i4>5</vt:i4>
      </vt:variant>
      <vt:variant>
        <vt:lpwstr>http://www.secom.gov.br/</vt:lpwstr>
      </vt:variant>
      <vt:variant>
        <vt:lpwstr/>
      </vt:variant>
      <vt:variant>
        <vt:i4>7602184</vt:i4>
      </vt:variant>
      <vt:variant>
        <vt:i4>12</vt:i4>
      </vt:variant>
      <vt:variant>
        <vt:i4>0</vt:i4>
      </vt:variant>
      <vt:variant>
        <vt:i4>5</vt:i4>
      </vt:variant>
      <vt:variant>
        <vt:lpwstr>mailto:cpl@planalto.gov.br</vt:lpwstr>
      </vt:variant>
      <vt:variant>
        <vt:lpwstr/>
      </vt:variant>
      <vt:variant>
        <vt:i4>524318</vt:i4>
      </vt:variant>
      <vt:variant>
        <vt:i4>9</vt:i4>
      </vt:variant>
      <vt:variant>
        <vt:i4>0</vt:i4>
      </vt:variant>
      <vt:variant>
        <vt:i4>5</vt:i4>
      </vt:variant>
      <vt:variant>
        <vt:lpwstr>http://www.secretariageral.gov.br/secretaria-de-administracao/licitacoes</vt:lpwstr>
      </vt:variant>
      <vt:variant>
        <vt:lpwstr/>
      </vt:variant>
      <vt:variant>
        <vt:i4>6029383</vt:i4>
      </vt:variant>
      <vt:variant>
        <vt:i4>6</vt:i4>
      </vt:variant>
      <vt:variant>
        <vt:i4>0</vt:i4>
      </vt:variant>
      <vt:variant>
        <vt:i4>5</vt:i4>
      </vt:variant>
      <vt:variant>
        <vt:lpwstr>http://www.comprasnet.gov.br/</vt:lpwstr>
      </vt:variant>
      <vt:variant>
        <vt:lpwstr/>
      </vt:variant>
      <vt:variant>
        <vt:i4>7929975</vt:i4>
      </vt:variant>
      <vt:variant>
        <vt:i4>3</vt:i4>
      </vt:variant>
      <vt:variant>
        <vt:i4>0</vt:i4>
      </vt:variant>
      <vt:variant>
        <vt:i4>5</vt:i4>
      </vt:variant>
      <vt:variant>
        <vt:lpwstr>http://www.stn.fazenda.gov.br/</vt:lpwstr>
      </vt:variant>
      <vt:variant>
        <vt:lpwstr/>
      </vt:variant>
      <vt:variant>
        <vt:i4>524318</vt:i4>
      </vt:variant>
      <vt:variant>
        <vt:i4>0</vt:i4>
      </vt:variant>
      <vt:variant>
        <vt:i4>0</vt:i4>
      </vt:variant>
      <vt:variant>
        <vt:i4>5</vt:i4>
      </vt:variant>
      <vt:variant>
        <vt:lpwstr>http://www.secretariageral.gov.br/secretaria-de-administracao/licitacoes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JAntonio</dc:creator>
  <cp:lastModifiedBy>Gilvan Ferreira Ximenes</cp:lastModifiedBy>
  <cp:revision>4</cp:revision>
  <cp:lastPrinted>2018-01-18T16:54:00Z</cp:lastPrinted>
  <dcterms:created xsi:type="dcterms:W3CDTF">2019-02-12T17:39:00Z</dcterms:created>
  <dcterms:modified xsi:type="dcterms:W3CDTF">2019-02-12T18:08:00Z</dcterms:modified>
</cp:coreProperties>
</file>