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79091B" w:rsidRDefault="003D279A" w14:paraId="6C7809E5" wp14:textId="77777777">
      <w:pPr>
        <w:spacing w:after="40"/>
      </w:pPr>
      <w:r>
        <w:rPr>
          <w:b/>
          <w:bCs/>
          <w:color w:val="2E75B6"/>
          <w:sz w:val="20"/>
          <w:szCs w:val="20"/>
        </w:rPr>
        <w:t>DQT-M12.1</w:t>
      </w:r>
    </w:p>
    <w:p xmlns:wp14="http://schemas.microsoft.com/office/word/2010/wordml" w:rsidR="0079091B" w:rsidRDefault="003D279A" w14:paraId="07E67572" wp14:textId="77777777">
      <w:pPr>
        <w:pStyle w:val="Ttulo1"/>
        <w:spacing w:before="0" w:after="160"/>
      </w:pPr>
      <w:r>
        <w:t>Declaração de Ciência das Unidades Integrantes da Rede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xmlns:wp14="http://schemas.microsoft.com/office/word/2010/wordml" w:rsidR="0079091B" w14:paraId="01179A39" wp14:textId="77777777"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9091B" w:rsidRDefault="003D279A" w14:paraId="1130D4F3" wp14:textId="77777777">
            <w:r>
              <w:rPr>
                <w:b/>
                <w:bCs/>
                <w:color w:val="FFFFFF"/>
              </w:rPr>
              <w:t>Nome do CEP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9091B" w:rsidRDefault="003D279A" w14:paraId="1D0144A6" wp14:textId="77777777">
            <w:r>
              <w:rPr>
                <w:b/>
                <w:bCs/>
                <w:color w:val="FFFFFF"/>
              </w:rPr>
              <w:t>Registro do CEP (Plataforma Brasil/sistema vigente)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9091B" w:rsidRDefault="003D279A" w14:paraId="0FE3ECC3" wp14:textId="77777777">
            <w:r>
              <w:rPr>
                <w:b/>
                <w:bCs/>
                <w:color w:val="FFFFFF"/>
              </w:rPr>
              <w:t>Instituição mantenedora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9091B" w:rsidRDefault="003D279A" w14:paraId="5AD0473E" wp14:textId="77777777">
            <w:r>
              <w:rPr>
                <w:b/>
                <w:bCs/>
                <w:color w:val="FFFFFF"/>
              </w:rPr>
              <w:t>Data de submissão</w:t>
            </w:r>
          </w:p>
        </w:tc>
      </w:tr>
      <w:tr xmlns:wp14="http://schemas.microsoft.com/office/word/2010/wordml" w:rsidR="0079091B" w14:paraId="33FC9B66" wp14:textId="77777777"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9091B" w:rsidRDefault="003D279A" w14:paraId="689CCDE6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9091B" w:rsidRDefault="003D279A" w14:paraId="0FED09C8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9091B" w:rsidRDefault="003D279A" w14:paraId="5391D399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9091B" w:rsidRDefault="003D279A" w14:paraId="515556C6" wp14:textId="77777777">
            <w:r>
              <w:t>[PREENCHER]</w:t>
            </w:r>
          </w:p>
        </w:tc>
      </w:tr>
    </w:tbl>
    <w:p xmlns:wp14="http://schemas.microsoft.com/office/word/2010/wordml" w:rsidR="0079091B" w:rsidRDefault="0079091B" w14:paraId="672A6659" wp14:textId="77777777">
      <w:pPr>
        <w:spacing w:after="12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79091B" w14:paraId="286881D2" wp14:textId="77777777">
        <w:tc>
          <w:tcPr>
            <w:tcW w:w="93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9091B" w:rsidP="00D70084" w:rsidRDefault="003D279A" w14:paraId="351342B4" wp14:textId="77777777">
            <w:pPr>
              <w:jc w:val="both"/>
            </w:pPr>
            <w:r>
              <w:rPr>
                <w:b/>
                <w:bCs/>
              </w:rPr>
              <w:t xml:space="preserve">Finalidade. </w:t>
            </w:r>
            <w:r>
              <w:t>Segundo dos três modelos de</w:t>
            </w:r>
            <w:r w:rsidR="005B71DD">
              <w:t xml:space="preserve"> documentos de</w:t>
            </w:r>
            <w:r>
              <w:t xml:space="preserve"> governança em rede (M12, M12.1 e M12.2). Aplica-se quando a rede for composta por unidades da própria instituição mantenedora (p. ex., hospitais ou campi de uma mesma instituição). Cada unidade produz declaração própria de conhecimento e concordância com o CEP designado e com as regras de funcionamento da rede.</w:t>
            </w:r>
          </w:p>
        </w:tc>
      </w:tr>
    </w:tbl>
    <w:p xmlns:wp14="http://schemas.microsoft.com/office/word/2010/wordml" w:rsidR="0079091B" w:rsidRDefault="003D279A" w14:paraId="7B5FAFBC" wp14:textId="77777777">
      <w:pPr>
        <w:pStyle w:val="Ttulo2"/>
      </w:pPr>
      <w:r>
        <w:t>Instruções</w:t>
      </w:r>
    </w:p>
    <w:p xmlns:wp14="http://schemas.microsoft.com/office/word/2010/wordml" w:rsidR="0079091B" w:rsidRDefault="003D279A" w14:paraId="2D111F48" wp14:textId="77777777">
      <w:pPr>
        <w:pStyle w:val="PargrafodaLista"/>
        <w:numPr>
          <w:ilvl w:val="0"/>
          <w:numId w:val="2"/>
        </w:numPr>
        <w:spacing w:after="60"/>
      </w:pPr>
      <w:r>
        <w:t>Gere uma declaração para cada unidade interna que integrará a rede</w:t>
      </w:r>
      <w:r w:rsidR="005B71DD">
        <w:t xml:space="preserve"> (ex.: diferentes hospitais ou campi que compõe a Instituição e que possuam CEP próprio)</w:t>
      </w:r>
      <w:r>
        <w:t>.</w:t>
      </w:r>
    </w:p>
    <w:p xmlns:wp14="http://schemas.microsoft.com/office/word/2010/wordml" w:rsidR="0079091B" w:rsidRDefault="003D279A" w14:paraId="76E33564" wp14:textId="77777777">
      <w:pPr>
        <w:pStyle w:val="PargrafodaLista"/>
        <w:numPr>
          <w:ilvl w:val="0"/>
          <w:numId w:val="2"/>
        </w:numPr>
        <w:spacing w:after="60"/>
      </w:pPr>
      <w:r>
        <w:t xml:space="preserve">Assinada </w:t>
      </w:r>
      <w:r w:rsidR="005B71DD">
        <w:t xml:space="preserve">pela coordenação do CEP local e </w:t>
      </w:r>
      <w:r>
        <w:t xml:space="preserve">pela </w:t>
      </w:r>
      <w:r w:rsidR="005B71DD">
        <w:t>chefia responsável pela</w:t>
      </w:r>
      <w:r>
        <w:t xml:space="preserve"> unidade.</w:t>
      </w:r>
    </w:p>
    <w:p xmlns:wp14="http://schemas.microsoft.com/office/word/2010/wordml" w:rsidR="0079091B" w:rsidP="005B71DD" w:rsidRDefault="003D279A" w14:paraId="0CD83714" wp14:textId="77777777">
      <w:pPr>
        <w:pStyle w:val="PargrafodaLista"/>
        <w:numPr>
          <w:ilvl w:val="0"/>
          <w:numId w:val="2"/>
        </w:numPr>
        <w:spacing w:after="60"/>
      </w:pPr>
      <w:r>
        <w:t>Anexe todas as declarações, junto com o quadro de composição da rede, ao formulário DQT-F05.</w:t>
      </w:r>
    </w:p>
    <w:p xmlns:wp14="http://schemas.microsoft.com/office/word/2010/wordml" w:rsidR="0079091B" w:rsidRDefault="003D279A" w14:paraId="14FC574B" wp14:textId="77777777">
      <w:pPr>
        <w:pStyle w:val="Ttulo2"/>
      </w:pPr>
      <w:r>
        <w:t>Texto-modelo (editável)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79091B" w:rsidTr="0AA5E17C" w14:paraId="4005B8A0" wp14:textId="77777777"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9091B" w:rsidP="005B71DD" w:rsidRDefault="003D279A" w14:paraId="58C74423" wp14:textId="77777777">
            <w:pPr>
              <w:spacing w:after="120"/>
              <w:jc w:val="both"/>
            </w:pPr>
            <w:r>
              <w:t>A unidade [NOME DA UNIDADE], integrante da [INSTITUIÇÃO MANTENEDORA], representada por [Nome], [cargo/direção técnica], declara conhecimento e concordância com a designação do Comitê de Ética em Pesquisa [NOME DO CEP DE REFERÊNCIA] como instância de análise ética dos protocolos de risco elevado executados nesta unidade, bem como com as diretrizes internas de funcionamento da rede.</w:t>
            </w:r>
          </w:p>
          <w:p w:rsidR="0079091B" w:rsidP="005B71DD" w:rsidRDefault="003D279A" w14:paraId="5BA2A971" wp14:textId="77777777">
            <w:pPr>
              <w:jc w:val="both"/>
            </w:pPr>
            <w:r>
              <w:t>Compromete-se</w:t>
            </w:r>
            <w:r w:rsidR="00C4340D">
              <w:t>, por meio do seu Comitê de Ética,</w:t>
            </w:r>
            <w:r>
              <w:t xml:space="preserve"> a comunicar tempestivamente ao CEP de referência os eventos adversos, desvios e alterações de risco, e a acionar os procedimentos de </w:t>
            </w:r>
            <w:r w:rsidR="005B71DD">
              <w:t>interrupção</w:t>
            </w:r>
            <w:r>
              <w:t xml:space="preserve"> cautelar e de comunicação quando aplicáveis, nos termos dos </w:t>
            </w:r>
            <w:proofErr w:type="spellStart"/>
            <w:r>
              <w:t>arts</w:t>
            </w:r>
            <w:proofErr w:type="spellEnd"/>
            <w:r>
              <w:t>. 44 e 45 da RCI nº 2/2026.</w:t>
            </w:r>
          </w:p>
          <w:p w:rsidR="00CB48CE" w:rsidP="005B71DD" w:rsidRDefault="00CB48CE" w14:paraId="0A37501D" wp14:textId="77777777">
            <w:pPr>
              <w:jc w:val="both"/>
            </w:pPr>
          </w:p>
          <w:p w:rsidR="00CB48CE" w:rsidP="005B71DD" w:rsidRDefault="00CB48CE" w14:paraId="55AEE5D2" wp14:textId="77777777">
            <w:pPr>
              <w:jc w:val="both"/>
            </w:pPr>
            <w:bookmarkStart w:name="_GoBack" w:id="0"/>
            <w:r>
              <w:t xml:space="preserve">Declara-se que tomamos ciência e concordamos com as diretrizes de governança em rede estabelecidas pelo </w:t>
            </w:r>
            <w:r>
              <w:t>[NOME DO CEP DE REFERÊNCIA]</w:t>
            </w:r>
            <w:r>
              <w:t>.</w:t>
            </w:r>
            <w:bookmarkEnd w:id="0"/>
          </w:p>
        </w:tc>
      </w:tr>
    </w:tbl>
    <w:p xmlns:wp14="http://schemas.microsoft.com/office/word/2010/wordml" w:rsidR="00C4340D" w:rsidRDefault="00C4340D" w14:paraId="32AC3440" wp14:textId="5AA62343"/>
    <w:tbl>
      <w:tblPr>
        <w:tblStyle w:val="Tabela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4695"/>
        <w:gridCol w:w="4650"/>
      </w:tblGrid>
      <w:tr w:rsidR="0AA5E17C" w:rsidTr="0AA5E17C" w14:paraId="4B2FC48A">
        <w:trPr>
          <w:trHeight w:val="300"/>
        </w:trPr>
        <w:tc>
          <w:tcPr>
            <w:tcW w:w="469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1F3864" w:themeFill="accent5" w:themeFillShade="80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 w:rsidR="0AA5E17C" w:rsidP="0AA5E17C" w:rsidRDefault="0AA5E17C" w14:paraId="543B33DC" w14:textId="39D7B6C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1"/>
                <w:szCs w:val="21"/>
              </w:rPr>
            </w:pPr>
            <w:r w:rsidRPr="0AA5E17C" w:rsidR="0AA5E1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1"/>
                <w:szCs w:val="21"/>
                <w:lang w:val="pt-BR"/>
              </w:rPr>
              <w:t>Campo</w:t>
            </w:r>
          </w:p>
        </w:tc>
        <w:tc>
          <w:tcPr>
            <w:tcW w:w="465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1F3864" w:themeFill="accent5" w:themeFillShade="80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 w:rsidR="0AA5E17C" w:rsidP="0AA5E17C" w:rsidRDefault="0AA5E17C" w14:paraId="26F7FD07" w14:textId="249033F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1"/>
                <w:szCs w:val="21"/>
              </w:rPr>
            </w:pPr>
            <w:r w:rsidRPr="0AA5E17C" w:rsidR="0AA5E1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1"/>
                <w:szCs w:val="21"/>
                <w:lang w:val="pt-BR"/>
              </w:rPr>
              <w:t>Preenchimento</w:t>
            </w:r>
          </w:p>
        </w:tc>
      </w:tr>
      <w:tr w:rsidR="0AA5E17C" w:rsidTr="0AA5E17C" w14:paraId="7E0BADAC">
        <w:trPr>
          <w:trHeight w:val="300"/>
        </w:trPr>
        <w:tc>
          <w:tcPr>
            <w:tcW w:w="469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D9E2F3" w:themeFill="accent5" w:themeFillTint="33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 w:rsidR="3D3AE013" w:rsidP="0AA5E17C" w:rsidRDefault="3D3AE013" w14:paraId="5D2BFE24" w14:textId="79B9BF7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AA5E17C" w:rsidR="3D3AE0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1A1A1A"/>
                <w:sz w:val="21"/>
                <w:szCs w:val="21"/>
                <w:lang w:val="pt-BR"/>
              </w:rPr>
              <w:t>Unidade vinculada</w:t>
            </w:r>
          </w:p>
        </w:tc>
        <w:tc>
          <w:tcPr>
            <w:tcW w:w="465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 w:rsidR="0AA5E17C" w:rsidP="0AA5E17C" w:rsidRDefault="0AA5E17C" w14:paraId="4713DCB6" w14:textId="2F8BE11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1A1A1A"/>
                <w:sz w:val="21"/>
                <w:szCs w:val="21"/>
              </w:rPr>
            </w:pPr>
            <w:r w:rsidRPr="0AA5E17C" w:rsidR="0AA5E1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1A1A1A"/>
                <w:sz w:val="21"/>
                <w:szCs w:val="21"/>
                <w:lang w:val="pt-BR"/>
              </w:rPr>
              <w:t>[PREENCHER]</w:t>
            </w:r>
          </w:p>
        </w:tc>
      </w:tr>
      <w:tr w:rsidR="0AA5E17C" w:rsidTr="0AA5E17C" w14:paraId="1CD67414">
        <w:trPr>
          <w:trHeight w:val="300"/>
        </w:trPr>
        <w:tc>
          <w:tcPr>
            <w:tcW w:w="4695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D9E2F3" w:themeFill="accent5" w:themeFillTint="33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 w:rsidR="0AA5E17C" w:rsidP="0AA5E17C" w:rsidRDefault="0AA5E17C" w14:paraId="4D1943A1" w14:textId="2912427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1A1A1A"/>
                <w:sz w:val="21"/>
                <w:szCs w:val="21"/>
              </w:rPr>
            </w:pPr>
            <w:r w:rsidRPr="0AA5E17C" w:rsidR="0AA5E1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1A1A1A"/>
                <w:sz w:val="21"/>
                <w:szCs w:val="21"/>
                <w:lang w:val="pt-BR"/>
              </w:rPr>
              <w:t xml:space="preserve">A </w:t>
            </w:r>
            <w:r w:rsidRPr="0AA5E17C" w:rsidR="5ECA704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1A1A1A"/>
                <w:sz w:val="21"/>
                <w:szCs w:val="21"/>
                <w:lang w:val="pt-BR"/>
              </w:rPr>
              <w:t>unidade</w:t>
            </w:r>
            <w:r w:rsidRPr="0AA5E17C" w:rsidR="0AA5E1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1A1A1A"/>
                <w:sz w:val="21"/>
                <w:szCs w:val="21"/>
                <w:lang w:val="pt-BR"/>
              </w:rPr>
              <w:t xml:space="preserve"> vinculada possui CEP próprio?</w:t>
            </w:r>
          </w:p>
        </w:tc>
        <w:tc>
          <w:tcPr>
            <w:tcW w:w="4650" w:type="dxa"/>
            <w:tcBorders>
              <w:top w:val="single" w:color="BFBFBF" w:themeColor="background1" w:themeShade="BF" w:sz="6"/>
              <w:left w:val="single" w:color="BFBFBF" w:themeColor="background1" w:themeShade="BF" w:sz="6"/>
              <w:bottom w:val="single" w:color="BFBFBF" w:themeColor="background1" w:themeShade="BF" w:sz="6"/>
              <w:right w:val="single" w:color="BFBFBF" w:themeColor="background1" w:themeShade="BF" w:sz="6"/>
            </w:tcBorders>
            <w:shd w:val="clear" w:color="auto" w:fill="F2F5FA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 w:rsidR="0AA5E17C" w:rsidP="0AA5E17C" w:rsidRDefault="0AA5E17C" w14:paraId="2C8FFE61" w14:textId="61DBCF4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1A1A1A"/>
                <w:sz w:val="21"/>
                <w:szCs w:val="21"/>
              </w:rPr>
            </w:pPr>
            <w:r w:rsidRPr="0AA5E17C" w:rsidR="0AA5E1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1A1A1A"/>
                <w:sz w:val="21"/>
                <w:szCs w:val="21"/>
                <w:lang w:val="pt-BR"/>
              </w:rPr>
              <w:t>[ ] Não   [ ] Sim — a coordenação do respectivo CEP também assina.</w:t>
            </w:r>
          </w:p>
        </w:tc>
      </w:tr>
    </w:tbl>
    <w:p xmlns:wp14="http://schemas.microsoft.com/office/word/2010/wordml" w:rsidR="00C4340D" w:rsidRDefault="00C4340D" w14:paraId="02EB378F" wp14:textId="1D86EEED"/>
    <w:p w:rsidR="0AA5E17C" w:rsidRDefault="0AA5E17C" w14:paraId="474C96F4" w14:textId="11274810"/>
    <w:p w:rsidR="0AA5E17C" w:rsidRDefault="0AA5E17C" w14:paraId="55B97B6F" w14:textId="3D0259D1"/>
    <w:p w:rsidR="0AA5E17C" w:rsidRDefault="0AA5E17C" w14:paraId="1E77704C" w14:textId="0ACEC6F0"/>
    <w:p w:rsidR="0AA5E17C" w:rsidRDefault="0AA5E17C" w14:paraId="461F5DEA" w14:textId="171124E9"/>
    <w:p w:rsidR="0AA5E17C" w:rsidRDefault="0AA5E17C" w14:paraId="6E624B17" w14:textId="38EBDDC9"/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5B71DD" w:rsidTr="798909DC" w14:paraId="333A24CE" wp14:textId="77777777">
        <w:tc>
          <w:tcPr>
            <w:tcW w:w="46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B71DD" w:rsidP="798909DC" w:rsidRDefault="005B71DD" w14:paraId="59B81D42" wp14:textId="7F51ADC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98909DC" w:rsidR="2D50F458">
              <w:rPr>
                <w:b w:val="1"/>
                <w:bCs w:val="1"/>
                <w:color w:val="FFFFFF" w:themeColor="background1" w:themeTint="FF" w:themeShade="FF"/>
              </w:rPr>
              <w:t>Chefia responsável pela</w:t>
            </w:r>
            <w:r w:rsidRPr="798909DC" w:rsidR="005B71DD">
              <w:rPr>
                <w:b w:val="1"/>
                <w:bCs w:val="1"/>
                <w:color w:val="FFFFFF" w:themeColor="background1" w:themeTint="FF" w:themeShade="FF"/>
              </w:rPr>
              <w:t xml:space="preserve"> unidade</w:t>
            </w:r>
          </w:p>
        </w:tc>
      </w:tr>
      <w:tr xmlns:wp14="http://schemas.microsoft.com/office/word/2010/wordml" w:rsidR="005B71DD" w:rsidTr="798909DC" w14:paraId="47D0140E" wp14:textId="77777777">
        <w:tc>
          <w:tcPr>
            <w:tcW w:w="46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4340D" w:rsidP="00C4340D" w:rsidRDefault="00C4340D" w14:paraId="6A05A809" wp14:textId="77777777">
            <w:pPr>
              <w:jc w:val="center"/>
            </w:pPr>
          </w:p>
          <w:p w:rsidR="00C4340D" w:rsidP="00C4340D" w:rsidRDefault="00C4340D" w14:paraId="5A39BBE3" wp14:textId="77777777">
            <w:pPr>
              <w:jc w:val="center"/>
            </w:pPr>
          </w:p>
          <w:p w:rsidR="005B71DD" w:rsidP="00C4340D" w:rsidRDefault="005B71DD" w14:paraId="1E97BD2C" wp14:textId="77777777">
            <w:pPr>
              <w:jc w:val="center"/>
            </w:pPr>
            <w:r w:rsidR="005B71DD">
              <w:rPr/>
              <w:t>________________________________________</w:t>
            </w:r>
          </w:p>
          <w:p w:rsidR="005B71DD" w:rsidP="00C4340D" w:rsidRDefault="005B71DD" w14:paraId="5ACBA875" wp14:textId="02D54BED">
            <w:pPr>
              <w:jc w:val="center"/>
            </w:pPr>
            <w:r w:rsidRPr="798909DC" w:rsidR="4F269859">
              <w:rPr>
                <w:color w:val="808080" w:themeColor="background1" w:themeTint="FF" w:themeShade="80"/>
                <w:sz w:val="18"/>
                <w:szCs w:val="18"/>
              </w:rPr>
              <w:t>Assinatura digital verificável (ex.: gov.br)</w:t>
            </w:r>
          </w:p>
          <w:p w:rsidR="005B71DD" w:rsidP="00C4340D" w:rsidRDefault="005B71DD" w14:paraId="146BCBA5" wp14:textId="77777777">
            <w:pPr>
              <w:jc w:val="center"/>
            </w:pPr>
            <w:r>
              <w:rPr>
                <w:b/>
                <w:bCs/>
              </w:rPr>
              <w:t xml:space="preserve">Nome: </w:t>
            </w:r>
            <w:r>
              <w:t>[PREENCHER]</w:t>
            </w:r>
          </w:p>
          <w:p w:rsidR="005B71DD" w:rsidP="00C4340D" w:rsidRDefault="005B71DD" w14:paraId="55C4DBED" wp14:textId="77777777">
            <w:pPr>
              <w:jc w:val="center"/>
            </w:pPr>
            <w:r>
              <w:rPr>
                <w:b/>
                <w:bCs/>
              </w:rPr>
              <w:t xml:space="preserve">CPF: </w:t>
            </w:r>
            <w:r>
              <w:t>[PREENCHER]</w:t>
            </w:r>
          </w:p>
        </w:tc>
      </w:tr>
      <w:tr xmlns:wp14="http://schemas.microsoft.com/office/word/2010/wordml" w:rsidR="005B71DD" w:rsidTr="798909DC" w14:paraId="15DCAAB0" wp14:textId="77777777">
        <w:tc>
          <w:tcPr>
            <w:tcW w:w="46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B71DD" w:rsidP="00D02CC3" w:rsidRDefault="005B71DD" w14:paraId="4B234DAD" wp14:textId="77777777">
            <w:r>
              <w:t>Data: ____/____/______</w:t>
            </w:r>
          </w:p>
        </w:tc>
      </w:tr>
    </w:tbl>
    <w:p xmlns:wp14="http://schemas.microsoft.com/office/word/2010/wordml" w:rsidR="005B71DD" w:rsidRDefault="005B71DD" w14:paraId="41C8F396" wp14:textId="77777777"/>
    <w:p xmlns:wp14="http://schemas.microsoft.com/office/word/2010/wordml" w:rsidR="00C4340D" w:rsidP="7C263B17" w:rsidRDefault="00C4340D" w14:paraId="60061E4C" wp14:textId="18BF86F9">
      <w:pPr>
        <w:pStyle w:val="Normal"/>
      </w:pPr>
    </w:p>
    <w:p xmlns:wp14="http://schemas.microsoft.com/office/word/2010/wordml" w:rsidR="00C4340D" w:rsidRDefault="00C4340D" w14:paraId="44EAFD9C" wp14:textId="77777777"/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5B71DD" w:rsidTr="0AA5E17C" w14:paraId="7080FF79" wp14:textId="77777777">
        <w:tc>
          <w:tcPr>
            <w:tcW w:w="46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B71DD" w:rsidP="00D02CC3" w:rsidRDefault="005B71DD" w14:paraId="2B9DCF1E" wp14:textId="04E017A1">
            <w:r w:rsidRPr="0AA5E17C" w:rsidR="005B71DD">
              <w:rPr>
                <w:b w:val="1"/>
                <w:bCs w:val="1"/>
                <w:color w:val="FFFFFF" w:themeColor="background1" w:themeTint="FF" w:themeShade="FF"/>
              </w:rPr>
              <w:t>Coordenação do CEP local</w:t>
            </w:r>
            <w:r w:rsidRPr="0AA5E17C" w:rsidR="173CE047">
              <w:rPr>
                <w:b w:val="1"/>
                <w:bCs w:val="1"/>
                <w:color w:val="FFFFFF" w:themeColor="background1" w:themeTint="FF" w:themeShade="FF"/>
              </w:rPr>
              <w:t xml:space="preserve"> (se houver)</w:t>
            </w:r>
          </w:p>
        </w:tc>
      </w:tr>
      <w:tr xmlns:wp14="http://schemas.microsoft.com/office/word/2010/wordml" w:rsidR="005B71DD" w:rsidTr="0AA5E17C" w14:paraId="73039CA6" wp14:textId="77777777">
        <w:tc>
          <w:tcPr>
            <w:tcW w:w="46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4340D" w:rsidP="00C4340D" w:rsidRDefault="00C4340D" w14:paraId="4B94D5A5" wp14:textId="77777777">
            <w:pPr>
              <w:jc w:val="center"/>
            </w:pPr>
          </w:p>
          <w:p w:rsidR="00C4340D" w:rsidP="00C4340D" w:rsidRDefault="00C4340D" w14:paraId="3DEEC669" wp14:textId="77777777">
            <w:pPr>
              <w:jc w:val="center"/>
            </w:pPr>
          </w:p>
          <w:p w:rsidR="005B71DD" w:rsidP="00C4340D" w:rsidRDefault="005B71DD" w14:paraId="32F0B53F" wp14:textId="77777777">
            <w:pPr>
              <w:jc w:val="center"/>
            </w:pPr>
            <w:r>
              <w:t>________________________________________</w:t>
            </w:r>
          </w:p>
          <w:p w:rsidR="005B71DD" w:rsidP="00C4340D" w:rsidRDefault="005B71DD" w14:paraId="1086D83F" wp14:textId="27A9EDAD">
            <w:pPr>
              <w:jc w:val="center"/>
            </w:pPr>
            <w:r w:rsidRPr="798909DC" w:rsidR="005B71DD">
              <w:rPr>
                <w:color w:val="808080" w:themeColor="background1" w:themeTint="FF" w:themeShade="80"/>
                <w:sz w:val="18"/>
                <w:szCs w:val="18"/>
              </w:rPr>
              <w:t>Assinatura</w:t>
            </w:r>
            <w:r w:rsidRPr="798909DC" w:rsidR="5FA66B42">
              <w:rPr>
                <w:color w:val="808080" w:themeColor="background1" w:themeTint="FF" w:themeShade="80"/>
                <w:sz w:val="18"/>
                <w:szCs w:val="18"/>
              </w:rPr>
              <w:t xml:space="preserve"> digital verificável (ex.: gov.br)</w:t>
            </w:r>
          </w:p>
          <w:p w:rsidR="005B71DD" w:rsidP="00C4340D" w:rsidRDefault="005B71DD" w14:paraId="4010598C" wp14:textId="77777777">
            <w:pPr>
              <w:jc w:val="center"/>
            </w:pPr>
            <w:r>
              <w:rPr>
                <w:b/>
                <w:bCs/>
              </w:rPr>
              <w:t xml:space="preserve">Nome: </w:t>
            </w:r>
            <w:r>
              <w:t>[PREENCHER]</w:t>
            </w:r>
          </w:p>
          <w:p w:rsidR="005B71DD" w:rsidP="00C4340D" w:rsidRDefault="005B71DD" w14:paraId="0E8404B6" wp14:textId="77777777">
            <w:pPr>
              <w:jc w:val="center"/>
            </w:pPr>
            <w:r>
              <w:rPr>
                <w:b/>
                <w:bCs/>
              </w:rPr>
              <w:t xml:space="preserve">CPF: </w:t>
            </w:r>
            <w:r>
              <w:t>[PREENCHER]</w:t>
            </w:r>
          </w:p>
        </w:tc>
      </w:tr>
      <w:tr xmlns:wp14="http://schemas.microsoft.com/office/word/2010/wordml" w:rsidR="005B71DD" w:rsidTr="0AA5E17C" w14:paraId="6D83B37A" wp14:textId="77777777">
        <w:tc>
          <w:tcPr>
            <w:tcW w:w="46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B71DD" w:rsidP="00D02CC3" w:rsidRDefault="005B71DD" w14:paraId="139F4C8C" wp14:textId="77777777">
            <w:r>
              <w:t>Data: ____/____/______</w:t>
            </w:r>
          </w:p>
        </w:tc>
      </w:tr>
    </w:tbl>
    <w:p xmlns:wp14="http://schemas.microsoft.com/office/word/2010/wordml" w:rsidR="005B71DD" w:rsidRDefault="005B71DD" w14:paraId="3656B9AB" wp14:textId="77777777"/>
    <w:sectPr w:rsidR="005B71DD">
      <w:headerReference w:type="default" r:id="rId7"/>
      <w:footerReference w:type="default" r:id="rId8"/>
      <w:pgSz w:w="12240" w:h="15840" w:orient="portrait"/>
      <w:pgMar w:top="1700" w:right="1440" w:bottom="12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44ADA" w:rsidRDefault="00A44ADA" w14:paraId="53128261" wp14:textId="77777777">
      <w:r>
        <w:separator/>
      </w:r>
    </w:p>
  </w:endnote>
  <w:endnote w:type="continuationSeparator" w:id="0">
    <w:p xmlns:wp14="http://schemas.microsoft.com/office/word/2010/wordml" w:rsidR="00A44ADA" w:rsidRDefault="00A44ADA" w14:paraId="62486C0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79091B" w:rsidP="7C263B17" w:rsidRDefault="003D279A" w14:paraId="25DE4CC8" wp14:textId="10506FE9">
    <w:pPr>
      <w:pBdr>
        <w:top w:val="single" w:color="2E75B6" w:sz="6" w:space="1"/>
      </w:pBdr>
    </w:pPr>
    <w:r w:rsidRPr="7C263B17" w:rsidR="7C263B17">
      <w:rPr>
        <w:color w:val="808080" w:themeColor="background1" w:themeTint="FF" w:themeShade="80"/>
        <w:sz w:val="16"/>
        <w:szCs w:val="16"/>
      </w:rPr>
      <w:t>DQT-M12.</w:t>
    </w:r>
    <w:r w:rsidRPr="7C263B17" w:rsidR="7C263B17">
      <w:rPr>
        <w:color w:val="808080" w:themeColor="background1" w:themeTint="FF" w:themeShade="80"/>
        <w:sz w:val="16"/>
        <w:szCs w:val="16"/>
      </w:rPr>
      <w:t>1  |</w:t>
    </w:r>
    <w:r w:rsidRPr="7C263B17" w:rsidR="7C263B17">
      <w:rPr>
        <w:color w:val="808080" w:themeColor="background1" w:themeTint="FF" w:themeShade="80"/>
        <w:sz w:val="16"/>
        <w:szCs w:val="16"/>
      </w:rPr>
      <w:t xml:space="preserve">  Versão </w:t>
    </w:r>
    <w:r w:rsidRPr="7C263B17" w:rsidR="7C263B17">
      <w:rPr>
        <w:color w:val="808080" w:themeColor="background1" w:themeTint="FF" w:themeShade="80"/>
        <w:sz w:val="16"/>
        <w:szCs w:val="16"/>
      </w:rPr>
      <w:t>1.0  |</w:t>
    </w:r>
    <w:r w:rsidRPr="7C263B17" w:rsidR="7C263B17">
      <w:rPr>
        <w:color w:val="808080" w:themeColor="background1" w:themeTint="FF" w:themeShade="80"/>
        <w:sz w:val="16"/>
        <w:szCs w:val="16"/>
      </w:rPr>
      <w:t xml:space="preserve">  </w:t>
    </w:r>
    <w:r w:rsidRPr="7C263B17" w:rsidR="7C263B17">
      <w:rPr>
        <w:color w:val="808080" w:themeColor="background1" w:themeTint="FF" w:themeShade="80"/>
        <w:sz w:val="16"/>
        <w:szCs w:val="16"/>
      </w:rPr>
      <w:t>Julho</w:t>
    </w:r>
    <w:r w:rsidRPr="7C263B17" w:rsidR="7C263B17">
      <w:rPr>
        <w:color w:val="808080" w:themeColor="background1" w:themeTint="FF" w:themeShade="80"/>
        <w:sz w:val="16"/>
        <w:szCs w:val="16"/>
      </w:rPr>
      <w:t>/</w:t>
    </w:r>
    <w:r w:rsidRPr="7C263B17" w:rsidR="7C263B17">
      <w:rPr>
        <w:color w:val="808080" w:themeColor="background1" w:themeTint="FF" w:themeShade="80"/>
        <w:sz w:val="16"/>
        <w:szCs w:val="16"/>
      </w:rPr>
      <w:t>2026  |</w:t>
    </w:r>
    <w:r w:rsidRPr="7C263B17" w:rsidR="7C263B17">
      <w:rPr>
        <w:color w:val="808080" w:themeColor="background1" w:themeTint="FF" w:themeShade="80"/>
        <w:sz w:val="16"/>
        <w:szCs w:val="16"/>
      </w:rPr>
      <w:t xml:space="preserve">  Uso institucional</w:t>
    </w:r>
  </w:p>
  <w:p xmlns:wp14="http://schemas.microsoft.com/office/word/2010/wordml" w:rsidR="0079091B" w:rsidRDefault="003D279A" w14:paraId="2C14D5BA" wp14:textId="77777777">
    <w:pPr>
      <w:jc w:val="right"/>
    </w:pPr>
    <w:r>
      <w:rPr>
        <w:color w:val="808080"/>
        <w:sz w:val="16"/>
        <w:szCs w:val="16"/>
      </w:rPr>
      <w:t xml:space="preserve">Página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>
      <w:rPr>
        <w:color w:val="808080"/>
        <w:sz w:val="16"/>
        <w:szCs w:val="16"/>
      </w:rPr>
      <w:fldChar w:fldCharType="separate"/>
    </w:r>
    <w:r w:rsidR="00CB48CE"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>
      <w:rPr>
        <w:color w:val="808080"/>
        <w:sz w:val="16"/>
        <w:szCs w:val="16"/>
      </w:rPr>
      <w:fldChar w:fldCharType="separate"/>
    </w:r>
    <w:r w:rsidR="00CB48CE"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44ADA" w:rsidRDefault="00A44ADA" w14:paraId="4101652C" wp14:textId="77777777">
      <w:r>
        <w:separator/>
      </w:r>
    </w:p>
  </w:footnote>
  <w:footnote w:type="continuationSeparator" w:id="0">
    <w:p xmlns:wp14="http://schemas.microsoft.com/office/word/2010/wordml" w:rsidR="00A44ADA" w:rsidRDefault="00A44ADA" w14:paraId="4B99056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tbl>
    <w:tblPr>
      <w:tblW w:w="93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xmlns:wp14="http://schemas.microsoft.com/office/word/2010/wordml" w:rsidR="0079091B" w14:paraId="57E511D3" wp14:textId="77777777"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79091B" w:rsidRDefault="003D279A" w14:paraId="45FB0818" wp14:textId="77777777">
          <w:r>
            <w:rPr>
              <w:noProof/>
            </w:rPr>
            <w:drawing>
              <wp:inline xmlns:wp14="http://schemas.microsoft.com/office/word/2010/wordprocessingDrawing" distT="0" distB="0" distL="0" distR="0" wp14:anchorId="7F197AE0" wp14:editId="7777777">
                <wp:extent cx="1504950" cy="438150"/>
                <wp:effectExtent l="0" t="0" r="0" b="0"/>
                <wp:docPr id="1" name="INAEP" descr="Instância Nacional de Ética em Pesquisa" title="INAE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79091B" w:rsidRDefault="003D279A" w14:paraId="3208A695" wp14:textId="77777777">
          <w:pPr>
            <w:jc w:val="center"/>
          </w:pPr>
          <w:r>
            <w:rPr>
              <w:b/>
              <w:bCs/>
              <w:color w:val="1F3864"/>
              <w:sz w:val="18"/>
              <w:szCs w:val="18"/>
            </w:rPr>
            <w:t>DQT — Acreditação de Comitês de Ética em Pesquisa</w:t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79091B" w:rsidP="005B71DD" w:rsidRDefault="005B71DD" w14:paraId="178374DB" wp14:textId="77777777">
          <w:pPr>
            <w:spacing w:after="40"/>
            <w:jc w:val="right"/>
          </w:pPr>
          <w:r>
            <w:rPr>
              <w:b/>
              <w:bCs/>
              <w:color w:val="2E75B6"/>
              <w:sz w:val="20"/>
              <w:szCs w:val="20"/>
            </w:rPr>
            <w:t>DQT-M12.1</w:t>
          </w:r>
        </w:p>
      </w:tc>
    </w:tr>
  </w:tbl>
  <w:p xmlns:wp14="http://schemas.microsoft.com/office/word/2010/wordml" w:rsidR="0079091B" w:rsidRDefault="0079091B" w14:paraId="049F31CB" wp14:textId="77777777">
    <w:pPr>
      <w:pBdr>
        <w:bottom w:val="single" w:color="2E75B6" w:sz="6" w:space="1"/>
      </w:pBdr>
      <w:spacing w:before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25A78"/>
    <w:multiLevelType w:val="hybridMultilevel"/>
    <w:tmpl w:val="1100A3BE"/>
    <w:lvl w:ilvl="0" w:tplc="37B2F24A">
      <w:start w:val="1"/>
      <w:numFmt w:val="bullet"/>
      <w:lvlText w:val="•"/>
      <w:lvlJc w:val="left"/>
      <w:pPr>
        <w:ind w:left="520" w:hanging="260"/>
      </w:pPr>
    </w:lvl>
    <w:lvl w:ilvl="1" w:tplc="ACAA70F8">
      <w:start w:val="1"/>
      <w:numFmt w:val="bullet"/>
      <w:lvlText w:val="◦"/>
      <w:lvlJc w:val="left"/>
      <w:pPr>
        <w:ind w:left="1040" w:hanging="260"/>
      </w:pPr>
    </w:lvl>
    <w:lvl w:ilvl="2" w:tplc="415E3DCC">
      <w:numFmt w:val="decimal"/>
      <w:lvlText w:val=""/>
      <w:lvlJc w:val="left"/>
    </w:lvl>
    <w:lvl w:ilvl="3" w:tplc="24B8EECC">
      <w:numFmt w:val="decimal"/>
      <w:lvlText w:val=""/>
      <w:lvlJc w:val="left"/>
    </w:lvl>
    <w:lvl w:ilvl="4" w:tplc="CC0EF32C">
      <w:numFmt w:val="decimal"/>
      <w:lvlText w:val=""/>
      <w:lvlJc w:val="left"/>
    </w:lvl>
    <w:lvl w:ilvl="5" w:tplc="75941FC4">
      <w:numFmt w:val="decimal"/>
      <w:lvlText w:val=""/>
      <w:lvlJc w:val="left"/>
    </w:lvl>
    <w:lvl w:ilvl="6" w:tplc="E3723BFE">
      <w:numFmt w:val="decimal"/>
      <w:lvlText w:val=""/>
      <w:lvlJc w:val="left"/>
    </w:lvl>
    <w:lvl w:ilvl="7" w:tplc="EDD21B2E">
      <w:numFmt w:val="decimal"/>
      <w:lvlText w:val=""/>
      <w:lvlJc w:val="left"/>
    </w:lvl>
    <w:lvl w:ilvl="8" w:tplc="F6386488">
      <w:numFmt w:val="decimal"/>
      <w:lvlText w:val=""/>
      <w:lvlJc w:val="left"/>
    </w:lvl>
  </w:abstractNum>
  <w:abstractNum w:abstractNumId="1" w15:restartNumberingAfterBreak="0">
    <w:nsid w:val="79CA7C27"/>
    <w:multiLevelType w:val="hybridMultilevel"/>
    <w:tmpl w:val="8E2EE5A4"/>
    <w:lvl w:ilvl="0" w:tplc="613CC73C">
      <w:start w:val="1"/>
      <w:numFmt w:val="bullet"/>
      <w:lvlText w:val="●"/>
      <w:lvlJc w:val="left"/>
      <w:pPr>
        <w:ind w:left="720" w:hanging="360"/>
      </w:pPr>
    </w:lvl>
    <w:lvl w:ilvl="1" w:tplc="D78EF076">
      <w:start w:val="1"/>
      <w:numFmt w:val="bullet"/>
      <w:lvlText w:val="○"/>
      <w:lvlJc w:val="left"/>
      <w:pPr>
        <w:ind w:left="1440" w:hanging="360"/>
      </w:pPr>
    </w:lvl>
    <w:lvl w:ilvl="2" w:tplc="6E9AA2F6">
      <w:start w:val="1"/>
      <w:numFmt w:val="bullet"/>
      <w:lvlText w:val="■"/>
      <w:lvlJc w:val="left"/>
      <w:pPr>
        <w:ind w:left="2160" w:hanging="360"/>
      </w:pPr>
    </w:lvl>
    <w:lvl w:ilvl="3" w:tplc="2A5C74A4">
      <w:start w:val="1"/>
      <w:numFmt w:val="bullet"/>
      <w:lvlText w:val="●"/>
      <w:lvlJc w:val="left"/>
      <w:pPr>
        <w:ind w:left="2880" w:hanging="360"/>
      </w:pPr>
    </w:lvl>
    <w:lvl w:ilvl="4" w:tplc="350ECF14">
      <w:start w:val="1"/>
      <w:numFmt w:val="bullet"/>
      <w:lvlText w:val="○"/>
      <w:lvlJc w:val="left"/>
      <w:pPr>
        <w:ind w:left="3600" w:hanging="360"/>
      </w:pPr>
    </w:lvl>
    <w:lvl w:ilvl="5" w:tplc="BF0A7104">
      <w:start w:val="1"/>
      <w:numFmt w:val="bullet"/>
      <w:lvlText w:val="■"/>
      <w:lvlJc w:val="left"/>
      <w:pPr>
        <w:ind w:left="4320" w:hanging="360"/>
      </w:pPr>
    </w:lvl>
    <w:lvl w:ilvl="6" w:tplc="1AAE0596">
      <w:start w:val="1"/>
      <w:numFmt w:val="bullet"/>
      <w:lvlText w:val="●"/>
      <w:lvlJc w:val="left"/>
      <w:pPr>
        <w:ind w:left="5040" w:hanging="360"/>
      </w:pPr>
    </w:lvl>
    <w:lvl w:ilvl="7" w:tplc="CAA4865C">
      <w:start w:val="1"/>
      <w:numFmt w:val="bullet"/>
      <w:lvlText w:val="●"/>
      <w:lvlJc w:val="left"/>
      <w:pPr>
        <w:ind w:left="5760" w:hanging="360"/>
      </w:pPr>
    </w:lvl>
    <w:lvl w:ilvl="8" w:tplc="184A38A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1B"/>
    <w:rsid w:val="003D279A"/>
    <w:rsid w:val="005B71DD"/>
    <w:rsid w:val="0079091B"/>
    <w:rsid w:val="00A44ADA"/>
    <w:rsid w:val="00C4340D"/>
    <w:rsid w:val="00CA0434"/>
    <w:rsid w:val="00CB48CE"/>
    <w:rsid w:val="00D70084"/>
    <w:rsid w:val="0AA5E17C"/>
    <w:rsid w:val="173CE047"/>
    <w:rsid w:val="2D50F458"/>
    <w:rsid w:val="3D3AE013"/>
    <w:rsid w:val="46BCBE91"/>
    <w:rsid w:val="4C7DA545"/>
    <w:rsid w:val="4F269859"/>
    <w:rsid w:val="5ECA7049"/>
    <w:rsid w:val="5FA66B42"/>
    <w:rsid w:val="798909DC"/>
    <w:rsid w:val="7C26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C2D1"/>
  <w15:docId w15:val="{E59A4D60-DB75-47DF-B340-E9CFC1BABB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color w:val="1A1A1A"/>
        <w:sz w:val="21"/>
        <w:szCs w:val="21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qFormat/>
    <w:pPr>
      <w:spacing w:before="240" w:after="100"/>
      <w:outlineLvl w:val="0"/>
    </w:pPr>
    <w:rPr>
      <w:b/>
      <w:bCs/>
      <w:color w:val="1F3864"/>
      <w:sz w:val="30"/>
      <w:szCs w:val="30"/>
    </w:rPr>
  </w:style>
  <w:style w:type="paragraph" w:styleId="Ttulo2">
    <w:name w:val="heading 2"/>
    <w:qFormat/>
    <w:pPr>
      <w:spacing w:before="180" w:after="8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styleId="Forte1" w:customStyle="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styleId="TextodenotadefimChar" w:customStyle="1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5B71D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5B71DD"/>
  </w:style>
  <w:style w:type="paragraph" w:styleId="Rodap">
    <w:name w:val="footer"/>
    <w:basedOn w:val="Normal"/>
    <w:link w:val="RodapChar"/>
    <w:uiPriority w:val="99"/>
    <w:unhideWhenUsed/>
    <w:rsid w:val="005B71D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5B71DD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88244B20389945842C7DDCBCD154E3" ma:contentTypeVersion="7" ma:contentTypeDescription="Crie um novo documento." ma:contentTypeScope="" ma:versionID="e1d103f860aaade3255331075f4a60a7">
  <xsd:schema xmlns:xsd="http://www.w3.org/2001/XMLSchema" xmlns:xs="http://www.w3.org/2001/XMLSchema" xmlns:p="http://schemas.microsoft.com/office/2006/metadata/properties" xmlns:ns2="99ff4764-6eda-43bb-9a6a-8ba6397984a2" targetNamespace="http://schemas.microsoft.com/office/2006/metadata/properties" ma:root="true" ma:fieldsID="96cbd18402b3806baa5dcea699b096d9" ns2:_="">
    <xsd:import namespace="99ff4764-6eda-43bb-9a6a-8ba639798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f4764-6eda-43bb-9a6a-8ba639798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E8793B-623F-4776-A86B-50002341CB36}"/>
</file>

<file path=customXml/itemProps2.xml><?xml version="1.0" encoding="utf-8"?>
<ds:datastoreItem xmlns:ds="http://schemas.openxmlformats.org/officeDocument/2006/customXml" ds:itemID="{C91ACDDD-0B89-498F-A968-F83C92D7DE30}"/>
</file>

<file path=customXml/itemProps3.xml><?xml version="1.0" encoding="utf-8"?>
<ds:datastoreItem xmlns:ds="http://schemas.openxmlformats.org/officeDocument/2006/customXml" ds:itemID="{300B2C2A-5B4F-409D-99A5-3307A4EFF1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DQT-M12.1 — Declaração de Ciência das Unidades Integrantes da Rede</dc:title>
  <dc:creator>INAEP</dc:creator>
  <lastModifiedBy>Carla Maria Laguardia Cantarutti</lastModifiedBy>
  <revision>12</revision>
  <dcterms:created xsi:type="dcterms:W3CDTF">2026-06-19T20:19:00.0000000Z</dcterms:created>
  <dcterms:modified xsi:type="dcterms:W3CDTF">2026-07-01T20:42:41.4869784Z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0x010100AD88244B20389945842C7DDCBCD154E3</vt:lpwstr>
  </property>
</Properties>
</file>