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445E14" w:rsidRDefault="00944367" w14:paraId="016DD512" wp14:textId="77777777">
      <w:pPr>
        <w:spacing w:after="40"/>
      </w:pPr>
      <w:r>
        <w:rPr>
          <w:b/>
          <w:bCs/>
          <w:color w:val="2E75B6"/>
          <w:sz w:val="20"/>
          <w:szCs w:val="20"/>
        </w:rPr>
        <w:t>DQT-M09</w:t>
      </w:r>
    </w:p>
    <w:p xmlns:wp14="http://schemas.microsoft.com/office/word/2010/wordml" w:rsidR="00445E14" w:rsidRDefault="00944367" w14:paraId="7728B4A6" wp14:textId="77777777">
      <w:pPr>
        <w:pStyle w:val="Ttulo1"/>
        <w:spacing w:before="0" w:after="160"/>
      </w:pPr>
      <w:r>
        <w:t>Mecanismos de Confidencialidade e Segurança da Informação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445E14" w:rsidTr="56EEBFA1" w14:paraId="060D503C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445E14" w:rsidRDefault="00944367" w14:paraId="6814D0D8" wp14:textId="1D61863C">
            <w:r w:rsidRPr="56EEBFA1" w:rsidR="00944367">
              <w:rPr>
                <w:b w:val="1"/>
                <w:bCs w:val="1"/>
              </w:rPr>
              <w:t>Finalidade</w:t>
            </w:r>
            <w:r w:rsidRPr="56EEBFA1" w:rsidR="11137D20">
              <w:rPr>
                <w:b w:val="1"/>
                <w:bCs w:val="1"/>
              </w:rPr>
              <w:t xml:space="preserve">: </w:t>
            </w:r>
            <w:r w:rsidR="00944367">
              <w:rPr/>
              <w:t>Roteiro para o documento que demonstra os controles mínimos de confidencialidade, acesso, armazenamento e proteção das informações sob responsabilidade do CEP.</w:t>
            </w:r>
          </w:p>
        </w:tc>
      </w:tr>
    </w:tbl>
    <w:p xmlns:wp14="http://schemas.microsoft.com/office/word/2010/wordml" w:rsidR="00445E14" w:rsidP="479FEDF4" w:rsidRDefault="00944367" w14:paraId="543C63AC" wp14:textId="7F127C34">
      <w:pPr>
        <w:pStyle w:val="Ttulo2"/>
        <w:spacing w:after="120"/>
      </w:pPr>
      <w:r w:rsidR="00944367">
        <w:rPr/>
        <w:t>Texto sugerido</w:t>
      </w:r>
    </w:p>
    <w:p xmlns:wp14="http://schemas.microsoft.com/office/word/2010/wordml" w:rsidR="00445E14" w:rsidP="00C958BF" w:rsidRDefault="00944367" w14:paraId="4611A0C1" wp14:textId="77777777">
      <w:pPr>
        <w:spacing w:after="120"/>
        <w:jc w:val="both"/>
      </w:pPr>
      <w:r>
        <w:t>O CEP [NOME] declara possuir mecanismos de confidencialidade e segurança da informação compatíveis com a natureza dos documentos e protocolos avaliados, adotando acesso controlado, restrição de compartilhamento, proteção de arquivos físicos e digitais e or</w:t>
      </w:r>
      <w:r>
        <w:t>ientação aos membros quanto ao sigilo das informações.</w:t>
      </w:r>
    </w:p>
    <w:p xmlns:wp14="http://schemas.microsoft.com/office/word/2010/wordml" w:rsidR="00445E14" w:rsidRDefault="00944367" w14:paraId="6F483632" wp14:textId="77777777">
      <w:pPr>
        <w:spacing w:after="120"/>
      </w:pPr>
      <w:r>
        <w:t xml:space="preserve">Para cada aspecto abaixo, descreva os mecanismos adotados </w:t>
      </w:r>
      <w:r>
        <w:rPr>
          <w:b/>
          <w:bCs/>
        </w:rPr>
        <w:t>e a periodicidade de revisão</w:t>
      </w:r>
      <w:r>
        <w:t>:</w:t>
      </w:r>
    </w:p>
    <w:tbl>
      <w:tblPr>
        <w:tblW w:w="9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xmlns:wp14="http://schemas.microsoft.com/office/word/2010/wordml" w:rsidR="00445E14" w:rsidTr="479FEDF4" w14:paraId="4B80F687" wp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D9E2F3" w:themeFill="accent5" w:themeFillTint="33"/>
            <w:tcMar>
              <w:top w:w="100" w:type="dxa"/>
              <w:left w:w="140" w:type="dxa"/>
              <w:bottom w:w="100" w:type="dxa"/>
              <w:right w:w="140" w:type="dxa"/>
            </w:tcMar>
          </w:tcPr>
          <w:p w:rsidR="00C958BF" w:rsidP="00C958BF" w:rsidRDefault="00C958BF" w14:paraId="1AF0E7E2" wp14:textId="3E11AF2A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C958BF">
              <w:rPr/>
              <w:t>Controle de acesso aos documentos do CEP (físicos e digitais)</w:t>
            </w:r>
            <w:r w:rsidR="26D11A96">
              <w:rPr/>
              <w:t>;</w:t>
            </w:r>
          </w:p>
          <w:p w:rsidR="00C958BF" w:rsidP="00C958BF" w:rsidRDefault="00C958BF" w14:paraId="75706856" wp14:textId="544F00F3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C958BF">
              <w:rPr/>
              <w:t>Gestão de senhas, perfis de usuário e autenticação</w:t>
            </w:r>
            <w:r w:rsidR="2EABF377">
              <w:rPr/>
              <w:t>;</w:t>
            </w:r>
          </w:p>
          <w:p w:rsidR="00C958BF" w:rsidP="00C958BF" w:rsidRDefault="00C958BF" w14:paraId="429514A3" wp14:textId="0418F425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C958BF">
              <w:rPr/>
              <w:t>Proteção de arquivos físicos</w:t>
            </w:r>
            <w:r w:rsidR="78202E4B">
              <w:rPr/>
              <w:t>;</w:t>
            </w:r>
          </w:p>
          <w:p w:rsidR="00C958BF" w:rsidP="00C958BF" w:rsidRDefault="00C958BF" w14:paraId="15CBE350" wp14:textId="26939FED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C958BF">
              <w:rPr/>
              <w:t>Proteção de arquivos digitais e sistemas eletrônicos</w:t>
            </w:r>
            <w:r w:rsidR="2F948EA7">
              <w:rPr/>
              <w:t>;</w:t>
            </w:r>
          </w:p>
          <w:p w:rsidR="00C958BF" w:rsidP="00C958BF" w:rsidRDefault="00C958BF" w14:paraId="6ABC282B" wp14:textId="69FA2AE1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C958BF">
              <w:rPr/>
              <w:t>Compartilhamento de documentos e restrições de divulgação</w:t>
            </w:r>
            <w:r w:rsidR="68C08F2B">
              <w:rPr/>
              <w:t>;</w:t>
            </w:r>
          </w:p>
          <w:p w:rsidR="00C958BF" w:rsidP="00C958BF" w:rsidRDefault="00C958BF" w14:paraId="3CA67FBE" wp14:textId="183A4AE9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C958BF">
              <w:rPr/>
              <w:t>Tratamento de dados pessoais e informações sensíveis de membros, pesquisadores e participantes de pesquisa</w:t>
            </w:r>
            <w:r w:rsidR="68C08F2B">
              <w:rPr/>
              <w:t>;</w:t>
            </w:r>
          </w:p>
          <w:p w:rsidR="00C958BF" w:rsidP="00C958BF" w:rsidRDefault="00C958BF" w14:paraId="5D7B51BB" wp14:textId="23B61097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C958BF">
              <w:rPr/>
              <w:t>Sistema de arquivamento seguro e descarte controlado</w:t>
            </w:r>
            <w:r w:rsidR="35B8D91F">
              <w:rPr/>
              <w:t>;</w:t>
            </w:r>
          </w:p>
          <w:p w:rsidR="00445E14" w:rsidP="00C958BF" w:rsidRDefault="00C958BF" w14:paraId="50EE5CFE" wp14:textId="1B4ADE0A">
            <w:pPr>
              <w:pStyle w:val="PargrafodaLista"/>
              <w:numPr>
                <w:ilvl w:val="0"/>
                <w:numId w:val="2"/>
              </w:numPr>
              <w:spacing w:after="60"/>
              <w:rPr/>
            </w:pPr>
            <w:r w:rsidR="00C958BF">
              <w:rPr/>
              <w:t>Privacidade das reuniões e sigilo das deliberações</w:t>
            </w:r>
            <w:r w:rsidR="4FA84DE6">
              <w:rPr/>
              <w:t>.</w:t>
            </w:r>
          </w:p>
        </w:tc>
      </w:tr>
    </w:tbl>
    <w:p xmlns:wp14="http://schemas.microsoft.com/office/word/2010/wordml" w:rsidR="00445E14" w:rsidRDefault="00445E14" w14:paraId="0A37501D" wp14:textId="77777777">
      <w:pPr>
        <w:spacing w:after="120"/>
      </w:pPr>
    </w:p>
    <w:tbl>
      <w:tblPr>
        <w:tblW w:w="4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</w:tblGrid>
      <w:tr xmlns:wp14="http://schemas.microsoft.com/office/word/2010/wordml" w:rsidR="00C958BF" w:rsidTr="5C20D93C" w14:paraId="13D643A7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1F3864" w:themeFill="accent5" w:themeFillShade="80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958BF" w:rsidRDefault="00C958BF" w14:paraId="4B2B7D3C" wp14:textId="77777777">
            <w:r>
              <w:rPr>
                <w:b/>
                <w:bCs/>
                <w:color w:val="FFFFFF"/>
              </w:rPr>
              <w:t>Coordenador(a) do CEP</w:t>
            </w:r>
          </w:p>
        </w:tc>
      </w:tr>
      <w:tr xmlns:wp14="http://schemas.microsoft.com/office/word/2010/wordml" w:rsidR="00C958BF" w:rsidTr="5C20D93C" w14:paraId="5700798A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6126F1" w:rsidP="5C20D93C" w:rsidRDefault="006126F1" w14:paraId="5DAB6C7B" wp14:textId="77777777">
            <w:pPr>
              <w:jc w:val="center"/>
            </w:pPr>
          </w:p>
          <w:p w:rsidR="006126F1" w:rsidP="5C20D93C" w:rsidRDefault="006126F1" w14:paraId="02EB378F" wp14:textId="77777777">
            <w:pPr>
              <w:jc w:val="center"/>
            </w:pPr>
          </w:p>
          <w:p w:rsidR="006126F1" w:rsidP="5C20D93C" w:rsidRDefault="006126F1" w14:paraId="6A05A809" wp14:textId="77777777">
            <w:pPr>
              <w:jc w:val="center"/>
            </w:pPr>
          </w:p>
          <w:p w:rsidR="006126F1" w:rsidP="5C20D93C" w:rsidRDefault="006126F1" w14:paraId="5A39BBE3" wp14:textId="77777777">
            <w:pPr>
              <w:jc w:val="center"/>
            </w:pPr>
          </w:p>
          <w:p w:rsidR="006126F1" w:rsidP="5C20D93C" w:rsidRDefault="006126F1" w14:paraId="41C8F396" wp14:textId="77777777">
            <w:pPr>
              <w:jc w:val="center"/>
            </w:pPr>
          </w:p>
          <w:p w:rsidR="00C958BF" w:rsidP="5C20D93C" w:rsidRDefault="00C958BF" w14:paraId="1E97BD2C" wp14:textId="77777777">
            <w:pPr>
              <w:jc w:val="center"/>
            </w:pPr>
            <w:bookmarkStart w:name="_GoBack" w:id="0"/>
            <w:bookmarkEnd w:id="0"/>
            <w:r w:rsidR="00C958BF">
              <w:rPr/>
              <w:t>________________________________________</w:t>
            </w:r>
          </w:p>
          <w:p w:rsidR="00C958BF" w:rsidP="5C20D93C" w:rsidRDefault="00C958BF" w14:paraId="6B52D38E" wp14:textId="4140DBEB">
            <w:pPr>
              <w:jc w:val="center"/>
              <w:rPr>
                <w:color w:val="808080" w:themeColor="background1" w:themeTint="FF" w:themeShade="80"/>
                <w:sz w:val="18"/>
                <w:szCs w:val="18"/>
              </w:rPr>
            </w:pPr>
            <w:r w:rsidRPr="5C20D93C" w:rsidR="00C958BF">
              <w:rPr>
                <w:color w:val="808080" w:themeColor="background1" w:themeTint="FF" w:themeShade="80"/>
                <w:sz w:val="18"/>
                <w:szCs w:val="18"/>
              </w:rPr>
              <w:t xml:space="preserve">Assinatura Digital Verificável (ex.: </w:t>
            </w:r>
            <w:r w:rsidRPr="5C20D93C" w:rsidR="52CB842E">
              <w:rPr>
                <w:color w:val="808080" w:themeColor="background1" w:themeTint="FF" w:themeShade="80"/>
                <w:sz w:val="18"/>
                <w:szCs w:val="18"/>
              </w:rPr>
              <w:t>gov</w:t>
            </w:r>
            <w:r w:rsidRPr="5C20D93C" w:rsidR="00C958BF">
              <w:rPr>
                <w:color w:val="808080" w:themeColor="background1" w:themeTint="FF" w:themeShade="80"/>
                <w:sz w:val="18"/>
                <w:szCs w:val="18"/>
              </w:rPr>
              <w:t>.br)</w:t>
            </w:r>
          </w:p>
          <w:p w:rsidR="00C958BF" w:rsidP="5C20D93C" w:rsidRDefault="00C958BF" w14:paraId="146BCBA5" wp14:textId="77777777">
            <w:pPr>
              <w:jc w:val="center"/>
            </w:pPr>
            <w:r w:rsidRPr="5C20D93C" w:rsidR="00C958BF">
              <w:rPr>
                <w:b w:val="1"/>
                <w:bCs w:val="1"/>
              </w:rPr>
              <w:t xml:space="preserve">Nome: </w:t>
            </w:r>
            <w:r w:rsidR="00C958BF">
              <w:rPr/>
              <w:t>[PREENCHER]</w:t>
            </w:r>
          </w:p>
          <w:p w:rsidR="00C958BF" w:rsidP="5C20D93C" w:rsidRDefault="00C958BF" w14:paraId="55C4DBED" wp14:textId="77777777">
            <w:pPr>
              <w:jc w:val="center"/>
            </w:pPr>
            <w:r w:rsidRPr="5C20D93C" w:rsidR="00C958BF">
              <w:rPr>
                <w:b w:val="1"/>
                <w:bCs w:val="1"/>
              </w:rPr>
              <w:t xml:space="preserve">CPF: </w:t>
            </w:r>
            <w:r w:rsidR="00C958BF">
              <w:rPr/>
              <w:t>[PREENCHER]</w:t>
            </w:r>
          </w:p>
        </w:tc>
      </w:tr>
      <w:tr xmlns:wp14="http://schemas.microsoft.com/office/word/2010/wordml" w:rsidR="00C958BF" w:rsidTr="5C20D93C" w14:paraId="15DCAAB0" wp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color="BFBFBF" w:themeColor="background1" w:themeShade="BF" w:sz="4" w:space="0"/>
              <w:left w:val="single" w:color="BFBFBF" w:themeColor="background1" w:themeShade="BF" w:sz="4" w:space="0"/>
              <w:bottom w:val="single" w:color="BFBFBF" w:themeColor="background1" w:themeShade="BF" w:sz="4" w:space="0"/>
              <w:right w:val="single" w:color="BFBFBF" w:themeColor="background1" w:themeShade="BF" w:sz="4" w:space="0"/>
            </w:tcBorders>
            <w:shd w:val="clear" w:color="auto" w:fill="F2F5FA"/>
            <w:tcMar>
              <w:top w:w="60" w:type="dxa"/>
              <w:left w:w="110" w:type="dxa"/>
              <w:bottom w:w="60" w:type="dxa"/>
              <w:right w:w="110" w:type="dxa"/>
            </w:tcMar>
            <w:vAlign w:val="center"/>
          </w:tcPr>
          <w:p w:rsidR="00C958BF" w:rsidRDefault="00C958BF" w14:paraId="4B234DAD" wp14:textId="77777777">
            <w:r>
              <w:t>Data: ____/____/______</w:t>
            </w:r>
          </w:p>
        </w:tc>
      </w:tr>
    </w:tbl>
    <w:p xmlns:wp14="http://schemas.microsoft.com/office/word/2010/wordml" w:rsidR="00944367" w:rsidRDefault="00944367" w14:paraId="72A3D3EC" wp14:textId="77777777"/>
    <w:sectPr w:rsidR="00944367">
      <w:headerReference w:type="default" r:id="rId7"/>
      <w:footerReference w:type="default" r:id="rId8"/>
      <w:pgSz w:w="12240" w:h="15840" w:orient="portrait"/>
      <w:pgMar w:top="1700" w:right="1440" w:bottom="12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44367" w:rsidRDefault="00944367" w14:paraId="60061E4C" wp14:textId="77777777">
      <w:r>
        <w:separator/>
      </w:r>
    </w:p>
  </w:endnote>
  <w:endnote w:type="continuationSeparator" w:id="0">
    <w:p xmlns:wp14="http://schemas.microsoft.com/office/word/2010/wordml" w:rsidR="00944367" w:rsidRDefault="00944367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45E14" w:rsidP="5C20D93C" w:rsidRDefault="00944367" w14:paraId="01B3641F" wp14:textId="752390DD">
    <w:pPr>
      <w:pBdr>
        <w:top w:val="single" w:color="2E75B6" w:sz="6" w:space="1"/>
      </w:pBdr>
    </w:pPr>
    <w:r w:rsidRPr="5C20D93C" w:rsidR="5C20D93C">
      <w:rPr>
        <w:color w:val="808080" w:themeColor="background1" w:themeTint="FF" w:themeShade="80"/>
        <w:sz w:val="16"/>
        <w:szCs w:val="16"/>
      </w:rPr>
      <w:t>DQT-M</w:t>
    </w:r>
    <w:r w:rsidRPr="5C20D93C" w:rsidR="5C20D93C">
      <w:rPr>
        <w:color w:val="808080" w:themeColor="background1" w:themeTint="FF" w:themeShade="80"/>
        <w:sz w:val="16"/>
        <w:szCs w:val="16"/>
      </w:rPr>
      <w:t>09  |</w:t>
    </w:r>
    <w:r w:rsidRPr="5C20D93C" w:rsidR="5C20D93C">
      <w:rPr>
        <w:color w:val="808080" w:themeColor="background1" w:themeTint="FF" w:themeShade="80"/>
        <w:sz w:val="16"/>
        <w:szCs w:val="16"/>
      </w:rPr>
      <w:t xml:space="preserve">  Versão </w:t>
    </w:r>
    <w:r w:rsidRPr="5C20D93C" w:rsidR="5C20D93C">
      <w:rPr>
        <w:color w:val="808080" w:themeColor="background1" w:themeTint="FF" w:themeShade="80"/>
        <w:sz w:val="16"/>
        <w:szCs w:val="16"/>
      </w:rPr>
      <w:t>1.0  |</w:t>
    </w:r>
    <w:r w:rsidRPr="5C20D93C" w:rsidR="5C20D93C">
      <w:rPr>
        <w:color w:val="808080" w:themeColor="background1" w:themeTint="FF" w:themeShade="80"/>
        <w:sz w:val="16"/>
        <w:szCs w:val="16"/>
      </w:rPr>
      <w:t xml:space="preserve">  </w:t>
    </w:r>
    <w:r w:rsidRPr="5C20D93C" w:rsidR="5C20D93C">
      <w:rPr>
        <w:color w:val="808080" w:themeColor="background1" w:themeTint="FF" w:themeShade="80"/>
        <w:sz w:val="16"/>
        <w:szCs w:val="16"/>
      </w:rPr>
      <w:t>Julho</w:t>
    </w:r>
    <w:r w:rsidRPr="5C20D93C" w:rsidR="5C20D93C">
      <w:rPr>
        <w:color w:val="808080" w:themeColor="background1" w:themeTint="FF" w:themeShade="80"/>
        <w:sz w:val="16"/>
        <w:szCs w:val="16"/>
      </w:rPr>
      <w:t>/</w:t>
    </w:r>
    <w:r w:rsidRPr="5C20D93C" w:rsidR="5C20D93C">
      <w:rPr>
        <w:color w:val="808080" w:themeColor="background1" w:themeTint="FF" w:themeShade="80"/>
        <w:sz w:val="16"/>
        <w:szCs w:val="16"/>
      </w:rPr>
      <w:t>2026  |</w:t>
    </w:r>
    <w:r w:rsidRPr="5C20D93C" w:rsidR="5C20D93C">
      <w:rPr>
        <w:color w:val="808080" w:themeColor="background1" w:themeTint="FF" w:themeShade="80"/>
        <w:sz w:val="16"/>
        <w:szCs w:val="16"/>
      </w:rPr>
      <w:t xml:space="preserve">  Uso institucional</w:t>
    </w:r>
  </w:p>
  <w:p xmlns:wp14="http://schemas.microsoft.com/office/word/2010/wordml" w:rsidR="00445E14" w:rsidRDefault="00944367" w14:paraId="1F5BCE3A" wp14:textId="77777777">
    <w:pPr>
      <w:jc w:val="right"/>
    </w:pPr>
    <w:r>
      <w:rPr>
        <w:color w:val="808080"/>
        <w:sz w:val="16"/>
        <w:szCs w:val="16"/>
      </w:rPr>
      <w:t xml:space="preserve">Página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PAGE</w:instrText>
    </w:r>
    <w:r w:rsidR="00C958BF">
      <w:rPr>
        <w:color w:val="808080"/>
        <w:sz w:val="16"/>
        <w:szCs w:val="16"/>
      </w:rPr>
      <w:fldChar w:fldCharType="separate"/>
    </w:r>
    <w:r w:rsidR="006126F1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  <w:r>
      <w:rPr>
        <w:color w:val="808080"/>
        <w:sz w:val="16"/>
        <w:szCs w:val="16"/>
      </w:rPr>
      <w:t xml:space="preserve"> de </w:t>
    </w:r>
    <w:r>
      <w:rPr>
        <w:color w:val="808080"/>
        <w:sz w:val="16"/>
        <w:szCs w:val="16"/>
      </w:rPr>
      <w:fldChar w:fldCharType="begin"/>
    </w:r>
    <w:r>
      <w:rPr>
        <w:color w:val="808080"/>
        <w:sz w:val="16"/>
        <w:szCs w:val="16"/>
      </w:rPr>
      <w:instrText>NUMPAGES</w:instrText>
    </w:r>
    <w:r w:rsidR="00C958BF">
      <w:rPr>
        <w:color w:val="808080"/>
        <w:sz w:val="16"/>
        <w:szCs w:val="16"/>
      </w:rPr>
      <w:fldChar w:fldCharType="separate"/>
    </w:r>
    <w:r w:rsidR="006126F1">
      <w:rPr>
        <w:noProof/>
        <w:color w:val="808080"/>
        <w:sz w:val="16"/>
        <w:szCs w:val="16"/>
      </w:rPr>
      <w:t>1</w:t>
    </w:r>
    <w:r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44367" w:rsidRDefault="00944367" w14:paraId="4B94D5A5" wp14:textId="77777777">
      <w:r>
        <w:separator/>
      </w:r>
    </w:p>
  </w:footnote>
  <w:footnote w:type="continuationSeparator" w:id="0">
    <w:p xmlns:wp14="http://schemas.microsoft.com/office/word/2010/wordml" w:rsidR="00944367" w:rsidRDefault="00944367" w14:paraId="3DEEC66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tbl>
    <w:tblPr>
      <w:tblW w:w="936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120"/>
      <w:gridCol w:w="3120"/>
      <w:gridCol w:w="3120"/>
    </w:tblGrid>
    <w:tr xmlns:wp14="http://schemas.microsoft.com/office/word/2010/wordml" w:rsidR="00445E14" w14:paraId="07C11D59" wp14:textId="77777777">
      <w:tblPrEx>
        <w:tblCellMar>
          <w:top w:w="0" w:type="dxa"/>
          <w:bottom w:w="0" w:type="dxa"/>
        </w:tblCellMar>
      </w:tblPrEx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45E14" w:rsidRDefault="00944367" w14:paraId="0D0B940D" wp14:textId="77777777">
          <w:r>
            <w:rPr>
              <w:noProof/>
            </w:rPr>
            <w:drawing>
              <wp:inline xmlns:wp14="http://schemas.microsoft.com/office/word/2010/wordprocessingDrawing" distT="0" distB="0" distL="0" distR="0" wp14:anchorId="392FAFF1" wp14:editId="7777777">
                <wp:extent cx="1504950" cy="438150"/>
                <wp:effectExtent l="0" t="0" r="0" b="0"/>
                <wp:docPr id="1" name="INAEP" descr="Instância Nacional de Ética em Pesquisa" title="INAE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45E14" w:rsidRDefault="00944367" w14:paraId="3208A695" wp14:textId="77777777">
          <w:pPr>
            <w:jc w:val="center"/>
          </w:pPr>
          <w:r>
            <w:rPr>
              <w:b/>
              <w:bCs/>
              <w:color w:val="1F3864"/>
              <w:sz w:val="18"/>
              <w:szCs w:val="18"/>
            </w:rPr>
            <w:t>DQT — Acreditação de Comitês de Ética em Pesquisa</w:t>
          </w:r>
        </w:p>
      </w:tc>
      <w:tc>
        <w:tcPr>
          <w:tcW w:w="3120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FFFFFF"/>
          <w:tcMar>
            <w:top w:w="60" w:type="dxa"/>
            <w:left w:w="110" w:type="dxa"/>
            <w:bottom w:w="60" w:type="dxa"/>
            <w:right w:w="110" w:type="dxa"/>
          </w:tcMar>
          <w:vAlign w:val="center"/>
        </w:tcPr>
        <w:p w:rsidR="00445E14" w:rsidP="00C958BF" w:rsidRDefault="00C958BF" w14:paraId="062C0EA9" wp14:textId="77777777">
          <w:pPr>
            <w:spacing w:after="40"/>
            <w:jc w:val="right"/>
          </w:pPr>
          <w:r>
            <w:rPr>
              <w:b/>
              <w:bCs/>
              <w:color w:val="2E75B6"/>
              <w:sz w:val="20"/>
              <w:szCs w:val="20"/>
            </w:rPr>
            <w:t>DQT-M09</w:t>
          </w:r>
        </w:p>
      </w:tc>
    </w:tr>
  </w:tbl>
  <w:p xmlns:wp14="http://schemas.microsoft.com/office/word/2010/wordml" w:rsidR="00445E14" w:rsidRDefault="00445E14" w14:paraId="0E27B00A" wp14:textId="77777777">
    <w:pPr>
      <w:pBdr>
        <w:bottom w:val="single" w:color="2E75B6" w:sz="6" w:space="1"/>
      </w:pBdr>
      <w:spacing w:before="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31B57"/>
    <w:multiLevelType w:val="hybridMultilevel"/>
    <w:tmpl w:val="24089938"/>
    <w:lvl w:ilvl="0" w:tplc="A5C86CFC">
      <w:start w:val="1"/>
      <w:numFmt w:val="bullet"/>
      <w:lvlText w:val="●"/>
      <w:lvlJc w:val="left"/>
      <w:pPr>
        <w:ind w:left="720" w:hanging="360"/>
      </w:pPr>
    </w:lvl>
    <w:lvl w:ilvl="1" w:tplc="80688C82">
      <w:start w:val="1"/>
      <w:numFmt w:val="bullet"/>
      <w:lvlText w:val="○"/>
      <w:lvlJc w:val="left"/>
      <w:pPr>
        <w:ind w:left="1440" w:hanging="360"/>
      </w:pPr>
    </w:lvl>
    <w:lvl w:ilvl="2" w:tplc="BC1C1456">
      <w:start w:val="1"/>
      <w:numFmt w:val="bullet"/>
      <w:lvlText w:val="■"/>
      <w:lvlJc w:val="left"/>
      <w:pPr>
        <w:ind w:left="2160" w:hanging="360"/>
      </w:pPr>
    </w:lvl>
    <w:lvl w:ilvl="3" w:tplc="7F3EE7A8">
      <w:start w:val="1"/>
      <w:numFmt w:val="bullet"/>
      <w:lvlText w:val="●"/>
      <w:lvlJc w:val="left"/>
      <w:pPr>
        <w:ind w:left="2880" w:hanging="360"/>
      </w:pPr>
    </w:lvl>
    <w:lvl w:ilvl="4" w:tplc="99FAB9EE">
      <w:start w:val="1"/>
      <w:numFmt w:val="bullet"/>
      <w:lvlText w:val="○"/>
      <w:lvlJc w:val="left"/>
      <w:pPr>
        <w:ind w:left="3600" w:hanging="360"/>
      </w:pPr>
    </w:lvl>
    <w:lvl w:ilvl="5" w:tplc="980C8088">
      <w:start w:val="1"/>
      <w:numFmt w:val="bullet"/>
      <w:lvlText w:val="■"/>
      <w:lvlJc w:val="left"/>
      <w:pPr>
        <w:ind w:left="4320" w:hanging="360"/>
      </w:pPr>
    </w:lvl>
    <w:lvl w:ilvl="6" w:tplc="7E2255D4">
      <w:start w:val="1"/>
      <w:numFmt w:val="bullet"/>
      <w:lvlText w:val="●"/>
      <w:lvlJc w:val="left"/>
      <w:pPr>
        <w:ind w:left="5040" w:hanging="360"/>
      </w:pPr>
    </w:lvl>
    <w:lvl w:ilvl="7" w:tplc="2FF2A7BA">
      <w:start w:val="1"/>
      <w:numFmt w:val="bullet"/>
      <w:lvlText w:val="●"/>
      <w:lvlJc w:val="left"/>
      <w:pPr>
        <w:ind w:left="5760" w:hanging="360"/>
      </w:pPr>
    </w:lvl>
    <w:lvl w:ilvl="8" w:tplc="3076753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73E00FC"/>
    <w:multiLevelType w:val="hybridMultilevel"/>
    <w:tmpl w:val="FDA09274"/>
    <w:lvl w:ilvl="0" w:tplc="0068CD76">
      <w:start w:val="1"/>
      <w:numFmt w:val="bullet"/>
      <w:lvlText w:val="•"/>
      <w:lvlJc w:val="left"/>
      <w:pPr>
        <w:ind w:left="520" w:hanging="260"/>
      </w:pPr>
    </w:lvl>
    <w:lvl w:ilvl="1" w:tplc="B6A0C862">
      <w:start w:val="1"/>
      <w:numFmt w:val="bullet"/>
      <w:lvlText w:val="◦"/>
      <w:lvlJc w:val="left"/>
      <w:pPr>
        <w:ind w:left="1040" w:hanging="260"/>
      </w:pPr>
    </w:lvl>
    <w:lvl w:ilvl="2" w:tplc="E042EAB0">
      <w:numFmt w:val="decimal"/>
      <w:lvlText w:val=""/>
      <w:lvlJc w:val="left"/>
    </w:lvl>
    <w:lvl w:ilvl="3" w:tplc="E3C2359C">
      <w:numFmt w:val="decimal"/>
      <w:lvlText w:val=""/>
      <w:lvlJc w:val="left"/>
    </w:lvl>
    <w:lvl w:ilvl="4" w:tplc="06AC61E2">
      <w:numFmt w:val="decimal"/>
      <w:lvlText w:val=""/>
      <w:lvlJc w:val="left"/>
    </w:lvl>
    <w:lvl w:ilvl="5" w:tplc="AEB62852">
      <w:numFmt w:val="decimal"/>
      <w:lvlText w:val=""/>
      <w:lvlJc w:val="left"/>
    </w:lvl>
    <w:lvl w:ilvl="6" w:tplc="1C764322">
      <w:numFmt w:val="decimal"/>
      <w:lvlText w:val=""/>
      <w:lvlJc w:val="left"/>
    </w:lvl>
    <w:lvl w:ilvl="7" w:tplc="C71ACF40">
      <w:numFmt w:val="decimal"/>
      <w:lvlText w:val=""/>
      <w:lvlJc w:val="left"/>
    </w:lvl>
    <w:lvl w:ilvl="8" w:tplc="7E980532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isplayBackgroundShape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14"/>
    <w:rsid w:val="00445E14"/>
    <w:rsid w:val="006126F1"/>
    <w:rsid w:val="00944367"/>
    <w:rsid w:val="00C958BF"/>
    <w:rsid w:val="11137D20"/>
    <w:rsid w:val="26D11A96"/>
    <w:rsid w:val="2EABF377"/>
    <w:rsid w:val="2F948EA7"/>
    <w:rsid w:val="35B8D91F"/>
    <w:rsid w:val="479FEDF4"/>
    <w:rsid w:val="4FA84DE6"/>
    <w:rsid w:val="52CB842E"/>
    <w:rsid w:val="56EEBFA1"/>
    <w:rsid w:val="5C20D93C"/>
    <w:rsid w:val="68C08F2B"/>
    <w:rsid w:val="7820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60B95"/>
  <w15:docId w15:val="{044F93A5-5024-425A-818F-3714962A8D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Calibri"/>
        <w:color w:val="1A1A1A"/>
        <w:sz w:val="21"/>
        <w:szCs w:val="21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Ttulo1">
    <w:name w:val="heading 1"/>
    <w:qFormat/>
    <w:pPr>
      <w:spacing w:before="240" w:after="100"/>
      <w:outlineLvl w:val="0"/>
    </w:pPr>
    <w:rPr>
      <w:b/>
      <w:bCs/>
      <w:color w:val="1F3864"/>
      <w:sz w:val="30"/>
      <w:szCs w:val="30"/>
    </w:rPr>
  </w:style>
  <w:style w:type="paragraph" w:styleId="Ttulo2">
    <w:name w:val="heading 2"/>
    <w:qFormat/>
    <w:pPr>
      <w:spacing w:before="180" w:after="8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styleId="Forte1" w:customStyle="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styleId="TextodenotaderodapChar" w:customStyle="1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styleId="TextodenotadefimChar" w:customStyle="1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958B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958BF"/>
  </w:style>
  <w:style w:type="paragraph" w:styleId="Rodap">
    <w:name w:val="footer"/>
    <w:basedOn w:val="Normal"/>
    <w:link w:val="RodapChar"/>
    <w:uiPriority w:val="99"/>
    <w:unhideWhenUsed/>
    <w:rsid w:val="00C958B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9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88244B20389945842C7DDCBCD154E3" ma:contentTypeVersion="7" ma:contentTypeDescription="Crie um novo documento." ma:contentTypeScope="" ma:versionID="e1d103f860aaade3255331075f4a60a7">
  <xsd:schema xmlns:xsd="http://www.w3.org/2001/XMLSchema" xmlns:xs="http://www.w3.org/2001/XMLSchema" xmlns:p="http://schemas.microsoft.com/office/2006/metadata/properties" xmlns:ns2="99ff4764-6eda-43bb-9a6a-8ba6397984a2" targetNamespace="http://schemas.microsoft.com/office/2006/metadata/properties" ma:root="true" ma:fieldsID="96cbd18402b3806baa5dcea699b096d9" ns2:_="">
    <xsd:import namespace="99ff4764-6eda-43bb-9a6a-8ba639798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f4764-6eda-43bb-9a6a-8ba639798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EC1BB2-6A34-43AF-934D-8425572F5326}"/>
</file>

<file path=customXml/itemProps2.xml><?xml version="1.0" encoding="utf-8"?>
<ds:datastoreItem xmlns:ds="http://schemas.openxmlformats.org/officeDocument/2006/customXml" ds:itemID="{DD46AD06-AE2B-48D8-907A-08AD88C6CF7B}"/>
</file>

<file path=customXml/itemProps3.xml><?xml version="1.0" encoding="utf-8"?>
<ds:datastoreItem xmlns:ds="http://schemas.openxmlformats.org/officeDocument/2006/customXml" ds:itemID="{207C9FFA-929F-4F6B-8C1B-F3032AAD69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DQT-M09 — Mecanismos de Confidencialidade e Segurança da Informação</dc:title>
  <dc:creator>INAEP</dc:creator>
  <lastModifiedBy>Maiko Luis Tonini</lastModifiedBy>
  <revision>6</revision>
  <dcterms:created xsi:type="dcterms:W3CDTF">2026-06-18T16:23:00.0000000Z</dcterms:created>
  <dcterms:modified xsi:type="dcterms:W3CDTF">2026-07-03T16:14:00.3387140Z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0x010100AD88244B20389945842C7DDCBCD154E3</vt:lpwstr>
  </property>
</Properties>
</file>