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B15F6" w:rsidRDefault="002E08D6" w14:paraId="0874735A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DQT-M01</w:t>
      </w:r>
    </w:p>
    <w:p xmlns:wp14="http://schemas.microsoft.com/office/word/2010/wordml" w:rsidR="00CB15F6" w:rsidP="43631537" w:rsidRDefault="002E08D6" w14:paraId="5B4D5B23" wp14:textId="77777777">
      <w:pPr>
        <w:pStyle w:val="Ttulo1"/>
        <w:spacing w:before="0" w:after="160"/>
        <w:jc w:val="both"/>
      </w:pPr>
      <w:r w:rsidR="002E08D6">
        <w:rPr/>
        <w:t>Declaração de Ausência de Suspensão do CEP nos Últimos 5 Anos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CB15F6" w:rsidTr="43631537" w14:paraId="6FD4A5FA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B15F6" w:rsidP="43631537" w:rsidRDefault="002E08D6" w14:paraId="14046740" wp14:textId="2A460D41">
            <w:pPr>
              <w:jc w:val="both"/>
            </w:pPr>
            <w:r w:rsidRPr="43631537" w:rsidR="002E08D6">
              <w:rPr>
                <w:b w:val="1"/>
                <w:bCs w:val="1"/>
              </w:rPr>
              <w:t>Finalidade</w:t>
            </w:r>
            <w:r w:rsidRPr="43631537" w:rsidR="2B4BC629">
              <w:rPr>
                <w:b w:val="1"/>
                <w:bCs w:val="1"/>
              </w:rPr>
              <w:t xml:space="preserve">: </w:t>
            </w:r>
            <w:r w:rsidR="002E08D6">
              <w:rPr/>
              <w:t xml:space="preserve">Confirma que o CEP não passou por suspensão nos últimos cinco anos e manteve seu registro ativo. </w:t>
            </w:r>
            <w:r w:rsidR="447A76B2">
              <w:rPr/>
              <w:t>Deve ser a</w:t>
            </w:r>
            <w:r w:rsidR="002E08D6">
              <w:rPr/>
              <w:t>ssinada pela coordenação do CEP.</w:t>
            </w:r>
          </w:p>
        </w:tc>
      </w:tr>
    </w:tbl>
    <w:p xmlns:wp14="http://schemas.microsoft.com/office/word/2010/wordml" w:rsidR="00CB15F6" w:rsidP="43631537" w:rsidRDefault="00CB15F6" w14:paraId="672A6659" wp14:textId="77777777">
      <w:pPr>
        <w:spacing w:after="120"/>
        <w:jc w:val="both"/>
      </w:pPr>
    </w:p>
    <w:p xmlns:wp14="http://schemas.microsoft.com/office/word/2010/wordml" w:rsidR="00CB15F6" w:rsidP="43631537" w:rsidRDefault="002E08D6" w14:paraId="5A6E7755" wp14:textId="77777777">
      <w:pPr>
        <w:spacing w:after="120"/>
        <w:jc w:val="both"/>
      </w:pPr>
      <w:r w:rsidR="002E08D6">
        <w:rPr/>
        <w:t xml:space="preserve">Eu, ____________________________________ (nome), </w:t>
      </w:r>
      <w:r w:rsidR="002E08D6">
        <w:rPr/>
        <w:t>portador(</w:t>
      </w:r>
      <w:r w:rsidR="002E08D6">
        <w:rPr/>
        <w:t>a) do CPF ____________________, coordenador(a) do CEP ____________________________________, declaro que o registro do referido Comitê não foi suspenso pela autoridade nacional de ética em pesquisa c</w:t>
      </w:r>
      <w:r w:rsidR="002E08D6">
        <w:rPr/>
        <w:t>om seres humanos (</w:t>
      </w:r>
      <w:r w:rsidR="002E08D6">
        <w:rPr/>
        <w:t>Conep</w:t>
      </w:r>
      <w:r w:rsidR="002E08D6">
        <w:rPr/>
        <w:t xml:space="preserve"> ou </w:t>
      </w:r>
      <w:r w:rsidR="002E08D6">
        <w:rPr/>
        <w:t>Inaep</w:t>
      </w:r>
      <w:r w:rsidR="002E08D6">
        <w:rPr/>
        <w:t>) nos últimos cinco anos.</w:t>
      </w:r>
    </w:p>
    <w:p xmlns:wp14="http://schemas.microsoft.com/office/word/2010/wordml" w:rsidR="00CB15F6" w:rsidRDefault="00CB15F6" w14:paraId="0A37501D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CB15F6" w:rsidTr="781117A0" w14:paraId="13D643A7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B15F6" w:rsidP="43631537" w:rsidRDefault="002E08D6" w14:paraId="4B2B7D3C" wp14:textId="77777777">
            <w:pPr>
              <w:jc w:val="center"/>
            </w:pPr>
            <w:r w:rsidRPr="43631537" w:rsidR="002E08D6">
              <w:rPr>
                <w:b w:val="1"/>
                <w:bCs w:val="1"/>
                <w:color w:val="FFFFFF" w:themeColor="background1" w:themeTint="FF" w:themeShade="FF"/>
              </w:rPr>
              <w:t>Coordenador(a) do CEP</w:t>
            </w:r>
          </w:p>
        </w:tc>
      </w:tr>
      <w:tr xmlns:wp14="http://schemas.microsoft.com/office/word/2010/wordml" w:rsidR="00CB15F6" w:rsidTr="781117A0" w14:paraId="47D0140E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781117A0" w:rsidP="781117A0" w:rsidRDefault="781117A0" w14:paraId="6A3FB06E" w14:textId="311F4E65">
            <w:pPr>
              <w:jc w:val="center"/>
            </w:pPr>
          </w:p>
          <w:p w:rsidR="781117A0" w:rsidP="781117A0" w:rsidRDefault="781117A0" w14:paraId="4F15B680" w14:textId="7713189D">
            <w:pPr>
              <w:jc w:val="center"/>
            </w:pPr>
          </w:p>
          <w:p w:rsidR="781117A0" w:rsidP="781117A0" w:rsidRDefault="781117A0" w14:paraId="77E71044" w14:textId="5F5632A8">
            <w:pPr>
              <w:jc w:val="center"/>
            </w:pPr>
          </w:p>
          <w:p w:rsidR="00CB15F6" w:rsidP="43631537" w:rsidRDefault="002E08D6" w14:paraId="1E97BD2C" wp14:textId="77777777">
            <w:pPr>
              <w:jc w:val="center"/>
            </w:pPr>
            <w:r w:rsidR="002E08D6">
              <w:rPr/>
              <w:t>________________________________________</w:t>
            </w:r>
          </w:p>
          <w:p w:rsidR="00CB15F6" w:rsidP="43631537" w:rsidRDefault="002E08D6" w14:paraId="5ACBA875" wp14:textId="2326EC2E">
            <w:pPr>
              <w:jc w:val="center"/>
            </w:pPr>
            <w:r w:rsidRPr="43631537" w:rsidR="002E08D6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43631537" w:rsidR="6756701C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 (ex.: gov.br)</w:t>
            </w:r>
          </w:p>
          <w:p w:rsidR="00CB15F6" w:rsidP="43631537" w:rsidRDefault="002E08D6" w14:paraId="146BCBA5" wp14:textId="77777777">
            <w:pPr>
              <w:jc w:val="center"/>
            </w:pPr>
            <w:r w:rsidRPr="43631537" w:rsidR="002E08D6">
              <w:rPr>
                <w:b w:val="1"/>
                <w:bCs w:val="1"/>
              </w:rPr>
              <w:t xml:space="preserve">Nome: </w:t>
            </w:r>
            <w:r w:rsidR="002E08D6">
              <w:rPr/>
              <w:t>[PREENCHER]</w:t>
            </w:r>
          </w:p>
          <w:p w:rsidR="00CB15F6" w:rsidP="43631537" w:rsidRDefault="002E08D6" w14:paraId="55C4DBED" wp14:textId="77777777">
            <w:pPr>
              <w:jc w:val="center"/>
            </w:pPr>
            <w:r w:rsidRPr="43631537" w:rsidR="002E08D6">
              <w:rPr>
                <w:b w:val="1"/>
                <w:bCs w:val="1"/>
              </w:rPr>
              <w:t xml:space="preserve">CPF: </w:t>
            </w:r>
            <w:r w:rsidR="002E08D6">
              <w:rPr/>
              <w:t>[PREENCHER]</w:t>
            </w:r>
          </w:p>
        </w:tc>
      </w:tr>
      <w:tr xmlns:wp14="http://schemas.microsoft.com/office/word/2010/wordml" w:rsidR="00CB15F6" w:rsidTr="781117A0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B15F6" w:rsidRDefault="002E08D6" w14:paraId="4B234DAD" wp14:textId="77777777">
            <w:r>
              <w:t>Data: ____/____/______</w:t>
            </w:r>
          </w:p>
        </w:tc>
      </w:tr>
    </w:tbl>
    <w:p xmlns:wp14="http://schemas.microsoft.com/office/word/2010/wordml" w:rsidR="002E08D6" w:rsidRDefault="002E08D6" w14:paraId="5DAB6C7B" wp14:textId="77777777">
      <w:bookmarkStart w:name="_GoBack" w:id="0"/>
      <w:bookmarkEnd w:id="0"/>
    </w:p>
    <w:sectPr w:rsidR="002E08D6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E08D6" w:rsidRDefault="002E08D6" w14:paraId="5A39BBE3" wp14:textId="77777777">
      <w:r>
        <w:separator/>
      </w:r>
    </w:p>
  </w:endnote>
  <w:endnote w:type="continuationSeparator" w:id="0">
    <w:p xmlns:wp14="http://schemas.microsoft.com/office/word/2010/wordml" w:rsidR="002E08D6" w:rsidRDefault="002E08D6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15F6" w:rsidP="43631537" w:rsidRDefault="002E08D6" w14:paraId="60FBDC6B" wp14:textId="465D2AC8">
    <w:pPr>
      <w:pBdr>
        <w:top w:val="single" w:color="2E75B6" w:sz="6" w:space="1"/>
      </w:pBdr>
    </w:pPr>
    <w:r w:rsidRPr="43631537" w:rsidR="43631537">
      <w:rPr>
        <w:color w:val="808080" w:themeColor="background1" w:themeTint="FF" w:themeShade="80"/>
        <w:sz w:val="16"/>
        <w:szCs w:val="16"/>
      </w:rPr>
      <w:t>DQT-M</w:t>
    </w:r>
    <w:r w:rsidRPr="43631537" w:rsidR="43631537">
      <w:rPr>
        <w:color w:val="808080" w:themeColor="background1" w:themeTint="FF" w:themeShade="80"/>
        <w:sz w:val="16"/>
        <w:szCs w:val="16"/>
      </w:rPr>
      <w:t>01  |</w:t>
    </w:r>
    <w:r w:rsidRPr="43631537" w:rsidR="43631537">
      <w:rPr>
        <w:color w:val="808080" w:themeColor="background1" w:themeTint="FF" w:themeShade="80"/>
        <w:sz w:val="16"/>
        <w:szCs w:val="16"/>
      </w:rPr>
      <w:t xml:space="preserve">  Versão </w:t>
    </w:r>
    <w:r w:rsidRPr="43631537" w:rsidR="43631537">
      <w:rPr>
        <w:color w:val="808080" w:themeColor="background1" w:themeTint="FF" w:themeShade="80"/>
        <w:sz w:val="16"/>
        <w:szCs w:val="16"/>
      </w:rPr>
      <w:t>1.0  |</w:t>
    </w:r>
    <w:r w:rsidRPr="43631537" w:rsidR="43631537">
      <w:rPr>
        <w:color w:val="808080" w:themeColor="background1" w:themeTint="FF" w:themeShade="80"/>
        <w:sz w:val="16"/>
        <w:szCs w:val="16"/>
      </w:rPr>
      <w:t xml:space="preserve">  </w:t>
    </w:r>
    <w:r w:rsidRPr="43631537" w:rsidR="43631537">
      <w:rPr>
        <w:color w:val="808080" w:themeColor="background1" w:themeTint="FF" w:themeShade="80"/>
        <w:sz w:val="16"/>
        <w:szCs w:val="16"/>
      </w:rPr>
      <w:t>Julho</w:t>
    </w:r>
    <w:r w:rsidRPr="43631537" w:rsidR="43631537">
      <w:rPr>
        <w:color w:val="808080" w:themeColor="background1" w:themeTint="FF" w:themeShade="80"/>
        <w:sz w:val="16"/>
        <w:szCs w:val="16"/>
      </w:rPr>
      <w:t>/</w:t>
    </w:r>
    <w:r w:rsidRPr="43631537" w:rsidR="43631537">
      <w:rPr>
        <w:color w:val="808080" w:themeColor="background1" w:themeTint="FF" w:themeShade="80"/>
        <w:sz w:val="16"/>
        <w:szCs w:val="16"/>
      </w:rPr>
      <w:t>2026  |</w:t>
    </w:r>
    <w:r w:rsidRPr="43631537" w:rsidR="43631537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CB15F6" w:rsidRDefault="002E08D6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B64F57">
      <w:rPr>
        <w:color w:val="808080"/>
        <w:sz w:val="16"/>
        <w:szCs w:val="16"/>
      </w:rPr>
      <w:fldChar w:fldCharType="separate"/>
    </w:r>
    <w:r w:rsidR="00B64F57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B64F57">
      <w:rPr>
        <w:color w:val="808080"/>
        <w:sz w:val="16"/>
        <w:szCs w:val="16"/>
      </w:rPr>
      <w:fldChar w:fldCharType="separate"/>
    </w:r>
    <w:r w:rsidR="00B64F57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E08D6" w:rsidRDefault="002E08D6" w14:paraId="72A3D3EC" wp14:textId="77777777">
      <w:r>
        <w:separator/>
      </w:r>
    </w:p>
  </w:footnote>
  <w:footnote w:type="continuationSeparator" w:id="0">
    <w:p xmlns:wp14="http://schemas.microsoft.com/office/word/2010/wordml" w:rsidR="002E08D6" w:rsidRDefault="002E08D6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CB15F6" w14:paraId="2ACD894A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B15F6" w:rsidRDefault="002E08D6" w14:paraId="02EB378F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49160B26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B15F6" w:rsidRDefault="002E08D6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B15F6" w:rsidP="00B64F57" w:rsidRDefault="00B64F57" w14:paraId="5EC500EC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DQT-M01</w:t>
          </w:r>
        </w:p>
      </w:tc>
    </w:tr>
  </w:tbl>
  <w:p xmlns:wp14="http://schemas.microsoft.com/office/word/2010/wordml" w:rsidR="00CB15F6" w:rsidRDefault="00CB15F6" w14:paraId="6A05A809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5071"/>
    <w:multiLevelType w:val="hybridMultilevel"/>
    <w:tmpl w:val="6E0C243E"/>
    <w:lvl w:ilvl="0" w:tplc="B0229600">
      <w:start w:val="1"/>
      <w:numFmt w:val="bullet"/>
      <w:lvlText w:val="●"/>
      <w:lvlJc w:val="left"/>
      <w:pPr>
        <w:ind w:left="720" w:hanging="360"/>
      </w:pPr>
    </w:lvl>
    <w:lvl w:ilvl="1" w:tplc="0D640FEC">
      <w:start w:val="1"/>
      <w:numFmt w:val="bullet"/>
      <w:lvlText w:val="○"/>
      <w:lvlJc w:val="left"/>
      <w:pPr>
        <w:ind w:left="1440" w:hanging="360"/>
      </w:pPr>
    </w:lvl>
    <w:lvl w:ilvl="2" w:tplc="4B382BF2">
      <w:start w:val="1"/>
      <w:numFmt w:val="bullet"/>
      <w:lvlText w:val="■"/>
      <w:lvlJc w:val="left"/>
      <w:pPr>
        <w:ind w:left="2160" w:hanging="360"/>
      </w:pPr>
    </w:lvl>
    <w:lvl w:ilvl="3" w:tplc="3566DA24">
      <w:start w:val="1"/>
      <w:numFmt w:val="bullet"/>
      <w:lvlText w:val="●"/>
      <w:lvlJc w:val="left"/>
      <w:pPr>
        <w:ind w:left="2880" w:hanging="360"/>
      </w:pPr>
    </w:lvl>
    <w:lvl w:ilvl="4" w:tplc="3F46E412">
      <w:start w:val="1"/>
      <w:numFmt w:val="bullet"/>
      <w:lvlText w:val="○"/>
      <w:lvlJc w:val="left"/>
      <w:pPr>
        <w:ind w:left="3600" w:hanging="360"/>
      </w:pPr>
    </w:lvl>
    <w:lvl w:ilvl="5" w:tplc="176A8BF4">
      <w:start w:val="1"/>
      <w:numFmt w:val="bullet"/>
      <w:lvlText w:val="■"/>
      <w:lvlJc w:val="left"/>
      <w:pPr>
        <w:ind w:left="4320" w:hanging="360"/>
      </w:pPr>
    </w:lvl>
    <w:lvl w:ilvl="6" w:tplc="73D09226">
      <w:start w:val="1"/>
      <w:numFmt w:val="bullet"/>
      <w:lvlText w:val="●"/>
      <w:lvlJc w:val="left"/>
      <w:pPr>
        <w:ind w:left="5040" w:hanging="360"/>
      </w:pPr>
    </w:lvl>
    <w:lvl w:ilvl="7" w:tplc="255815BE">
      <w:start w:val="1"/>
      <w:numFmt w:val="bullet"/>
      <w:lvlText w:val="●"/>
      <w:lvlJc w:val="left"/>
      <w:pPr>
        <w:ind w:left="5760" w:hanging="360"/>
      </w:pPr>
    </w:lvl>
    <w:lvl w:ilvl="8" w:tplc="800E239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B4503F"/>
    <w:multiLevelType w:val="hybridMultilevel"/>
    <w:tmpl w:val="935CB224"/>
    <w:lvl w:ilvl="0" w:tplc="9BFCBBD4">
      <w:start w:val="1"/>
      <w:numFmt w:val="bullet"/>
      <w:lvlText w:val="•"/>
      <w:lvlJc w:val="left"/>
      <w:pPr>
        <w:ind w:left="520" w:hanging="260"/>
      </w:pPr>
    </w:lvl>
    <w:lvl w:ilvl="1" w:tplc="2C50443E">
      <w:start w:val="1"/>
      <w:numFmt w:val="bullet"/>
      <w:lvlText w:val="◦"/>
      <w:lvlJc w:val="left"/>
      <w:pPr>
        <w:ind w:left="1040" w:hanging="260"/>
      </w:pPr>
    </w:lvl>
    <w:lvl w:ilvl="2" w:tplc="7A14B2B6">
      <w:numFmt w:val="decimal"/>
      <w:lvlText w:val=""/>
      <w:lvlJc w:val="left"/>
    </w:lvl>
    <w:lvl w:ilvl="3" w:tplc="92B83A84">
      <w:numFmt w:val="decimal"/>
      <w:lvlText w:val=""/>
      <w:lvlJc w:val="left"/>
    </w:lvl>
    <w:lvl w:ilvl="4" w:tplc="25EC1FC4">
      <w:numFmt w:val="decimal"/>
      <w:lvlText w:val=""/>
      <w:lvlJc w:val="left"/>
    </w:lvl>
    <w:lvl w:ilvl="5" w:tplc="F0F0AE0E">
      <w:numFmt w:val="decimal"/>
      <w:lvlText w:val=""/>
      <w:lvlJc w:val="left"/>
    </w:lvl>
    <w:lvl w:ilvl="6" w:tplc="C6FC37B2">
      <w:numFmt w:val="decimal"/>
      <w:lvlText w:val=""/>
      <w:lvlJc w:val="left"/>
    </w:lvl>
    <w:lvl w:ilvl="7" w:tplc="EF60BC0A">
      <w:numFmt w:val="decimal"/>
      <w:lvlText w:val=""/>
      <w:lvlJc w:val="left"/>
    </w:lvl>
    <w:lvl w:ilvl="8" w:tplc="482E9B5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F6"/>
    <w:rsid w:val="002E08D6"/>
    <w:rsid w:val="00B64F57"/>
    <w:rsid w:val="00CB15F6"/>
    <w:rsid w:val="2B4BC629"/>
    <w:rsid w:val="43631537"/>
    <w:rsid w:val="447A76B2"/>
    <w:rsid w:val="6756701C"/>
    <w:rsid w:val="719AE185"/>
    <w:rsid w:val="7811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8313"/>
  <w15:docId w15:val="{E299A522-9C28-44E3-8E4E-B06ADA5DDB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64F5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64F57"/>
  </w:style>
  <w:style w:type="paragraph" w:styleId="Rodap">
    <w:name w:val="footer"/>
    <w:basedOn w:val="Normal"/>
    <w:link w:val="RodapChar"/>
    <w:uiPriority w:val="99"/>
    <w:unhideWhenUsed/>
    <w:rsid w:val="00B64F5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6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8A377-70AB-4474-8698-35C14C3F21E2}"/>
</file>

<file path=customXml/itemProps2.xml><?xml version="1.0" encoding="utf-8"?>
<ds:datastoreItem xmlns:ds="http://schemas.openxmlformats.org/officeDocument/2006/customXml" ds:itemID="{74A8BBBA-2AE6-40EE-8F88-987A2D27364C}"/>
</file>

<file path=customXml/itemProps3.xml><?xml version="1.0" encoding="utf-8"?>
<ds:datastoreItem xmlns:ds="http://schemas.openxmlformats.org/officeDocument/2006/customXml" ds:itemID="{E54D8DDD-7FC4-4B02-804B-437202507E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DQT-M01 — Declaração de Ausência de Suspensão do CEP nos Últimos 5 Anos</dc:title>
  <dc:creator>INAEP</dc:creator>
  <lastModifiedBy>Maiko Luis Tonini</lastModifiedBy>
  <revision>4</revision>
  <dcterms:created xsi:type="dcterms:W3CDTF">2026-06-18T16:23:00.0000000Z</dcterms:created>
  <dcterms:modified xsi:type="dcterms:W3CDTF">2026-07-03T16:06:05.1555503Z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