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074" w:rsidRDefault="005E281E">
      <w:pPr>
        <w:shd w:val="clear" w:color="auto" w:fill="1351B4"/>
        <w:rPr>
          <w:color w:val="DDEEFF"/>
        </w:rPr>
      </w:pPr>
      <w:r>
        <w:rPr>
          <w:b/>
          <w:bCs/>
          <w:color w:val="FFFFFF"/>
          <w:sz w:val="26"/>
          <w:szCs w:val="26"/>
        </w:rPr>
        <w:t xml:space="preserve">  ANEXO </w:t>
      </w:r>
      <w:proofErr w:type="gramStart"/>
      <w:r>
        <w:rPr>
          <w:b/>
          <w:bCs/>
          <w:color w:val="FFFFFF"/>
          <w:sz w:val="26"/>
          <w:szCs w:val="26"/>
        </w:rPr>
        <w:t>II</w:t>
      </w:r>
      <w:r>
        <w:rPr>
          <w:color w:val="DDEEFF"/>
        </w:rPr>
        <w:t xml:space="preserve">  —</w:t>
      </w:r>
      <w:proofErr w:type="gramEnd"/>
      <w:r>
        <w:rPr>
          <w:color w:val="DDEEFF"/>
        </w:rPr>
        <w:t xml:space="preserve">  Declaração de Compromisso de Disponibilização de Área Física </w:t>
      </w:r>
    </w:p>
    <w:p w:rsidR="00BE1C76" w:rsidRDefault="00150074" w:rsidP="00150074">
      <w:pPr>
        <w:shd w:val="clear" w:color="auto" w:fill="1351B4"/>
        <w:ind w:firstLine="708"/>
      </w:pPr>
      <w:r>
        <w:rPr>
          <w:color w:val="DDEEFF"/>
        </w:rPr>
        <w:t xml:space="preserve">                 </w:t>
      </w:r>
      <w:bookmarkStart w:id="0" w:name="_GoBack"/>
      <w:bookmarkEnd w:id="0"/>
      <w:proofErr w:type="gramStart"/>
      <w:r w:rsidR="005E281E">
        <w:rPr>
          <w:color w:val="DDEEFF"/>
        </w:rPr>
        <w:t>e</w:t>
      </w:r>
      <w:proofErr w:type="gramEnd"/>
      <w:r w:rsidR="005E281E">
        <w:rPr>
          <w:color w:val="DDEEFF"/>
        </w:rPr>
        <w:t xml:space="preserve"> Contrapartida</w:t>
      </w:r>
    </w:p>
    <w:p w:rsidR="00150074" w:rsidRDefault="00150074">
      <w:pPr>
        <w:spacing w:before="80" w:after="80"/>
        <w:jc w:val="center"/>
        <w:rPr>
          <w:b/>
          <w:bCs/>
        </w:rPr>
      </w:pPr>
    </w:p>
    <w:p w:rsidR="00BE1C76" w:rsidRDefault="005E281E">
      <w:pPr>
        <w:spacing w:before="80" w:after="80"/>
        <w:jc w:val="center"/>
      </w:pPr>
      <w:r>
        <w:rPr>
          <w:b/>
          <w:bCs/>
        </w:rPr>
        <w:t>DECLARAÇÃO</w:t>
      </w:r>
    </w:p>
    <w:p w:rsidR="00BE1C76" w:rsidRDefault="005E281E">
      <w:pPr>
        <w:spacing w:before="160" w:after="40"/>
      </w:pPr>
      <w:r>
        <w:rPr>
          <w:b/>
          <w:bCs/>
          <w:color w:val="1D1D1B"/>
          <w:sz w:val="20"/>
          <w:szCs w:val="20"/>
        </w:rPr>
        <w:t>Texto da Declaração</w:t>
      </w:r>
    </w:p>
    <w:p w:rsidR="00BE1C76" w:rsidRDefault="005E281E">
      <w:pPr>
        <w:spacing w:before="40" w:after="80"/>
      </w:pPr>
      <w:r>
        <w:rPr>
          <w:i/>
          <w:iCs/>
          <w:color w:val="757575"/>
          <w:sz w:val="17"/>
          <w:szCs w:val="17"/>
        </w:rPr>
        <w:t>Texto modelo — edite apenas os campos entre colchetes.</w:t>
      </w:r>
    </w:p>
    <w:p w:rsidR="00BE1C76" w:rsidRPr="00875396" w:rsidRDefault="00875396">
      <w:pPr>
        <w:spacing w:after="80"/>
        <w:rPr>
          <w:color w:val="333333"/>
          <w:sz w:val="20"/>
          <w:szCs w:val="20"/>
        </w:rPr>
      </w:pPr>
      <w:r>
        <w:rPr>
          <w:color w:val="333333"/>
          <w:sz w:val="20"/>
          <w:szCs w:val="20"/>
        </w:rPr>
        <w:t>Eu, [nome do(a) Secretário(a) de Saúde], no exercício do cargo de Secretário(a) de Saúde de [ente federado], declaro, para os devidos fins, que esta Secretaria compromete-se a disponibilizar área física adequada para a estruturação dos Conselhos Locais de Saúde contemplados na proposta apresentada ao Edital nº _/ , em conformidade com a Resolução CNS nº 714, de 2 de julho de 2023. Declaro, ainda, que este ente federado se responsabiliza pelo custeio de eventuais despesas necessárias ao funcionamento dos Conselhos Locais de Saúde que não sejam cobertas pelos recursos previstos neste Edital, a título de contrapartida municipal ou estadual.</w:t>
      </w:r>
    </w:p>
    <w:p w:rsidR="00875396" w:rsidRDefault="00875396">
      <w:pPr>
        <w:spacing w:after="80"/>
      </w:pPr>
    </w:p>
    <w:p w:rsidR="00BE1C76" w:rsidRDefault="005E281E">
      <w:pPr>
        <w:spacing w:after="80"/>
      </w:pPr>
      <w:r>
        <w:rPr>
          <w:color w:val="333333"/>
          <w:sz w:val="20"/>
          <w:szCs w:val="20"/>
        </w:rPr>
        <w:t>Declaro, ainda, que este ente federado se responsabiliza pelo custeio de eventuais despesas necessárias ao funcionamento dos Conselhos Locais de Saúde que não sejam cobertas pelos recursos previstos neste Edital, a título de contrapartida municipal ou estadual.</w:t>
      </w:r>
    </w:p>
    <w:p w:rsidR="00BE1C76" w:rsidRDefault="00BE1C76">
      <w:pPr>
        <w:spacing w:before="20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2"/>
        <w:gridCol w:w="34"/>
        <w:gridCol w:w="4814"/>
      </w:tblGrid>
      <w:tr w:rsidR="00BE1C76">
        <w:tc>
          <w:tcPr>
            <w:tcW w:w="0" w:type="auto"/>
            <w:tcBorders>
              <w:top w:val="none" w:sz="0" w:space="0" w:color="FFFFFF"/>
              <w:left w:val="none" w:sz="0" w:space="0" w:color="FFFFFF"/>
              <w:bottom w:val="single" w:sz="6" w:space="0" w:color="1351B4"/>
              <w:right w:val="none" w:sz="0" w:space="0" w:color="FFFFFF"/>
            </w:tcBorders>
            <w:shd w:val="clear" w:color="auto" w:fill="FFFFFF"/>
            <w:tcMar>
              <w:top w:w="60" w:type="dxa"/>
              <w:left w:w="80" w:type="dxa"/>
              <w:bottom w:w="60" w:type="dxa"/>
              <w:right w:w="80" w:type="dxa"/>
            </w:tcMar>
          </w:tcPr>
          <w:p w:rsidR="00BE1C76" w:rsidRDefault="005E281E">
            <w:r>
              <w:rPr>
                <w:b/>
                <w:bCs/>
                <w:color w:val="333333"/>
                <w:sz w:val="18"/>
                <w:szCs w:val="18"/>
              </w:rPr>
              <w:t>Local e data:</w:t>
            </w:r>
          </w:p>
        </w:tc>
        <w:tc>
          <w:tcPr>
            <w:tcW w:w="0" w:type="auto"/>
            <w:tcBorders>
              <w:top w:val="none" w:sz="0" w:space="0" w:color="FFFFFF"/>
              <w:left w:val="none" w:sz="0" w:space="0" w:color="FFFFFF"/>
              <w:bottom w:val="none" w:sz="0" w:space="0" w:color="FFFFFF"/>
              <w:right w:val="none" w:sz="0" w:space="0" w:color="FFFFFF"/>
            </w:tcBorders>
          </w:tcPr>
          <w:p w:rsidR="00BE1C76" w:rsidRDefault="00BE1C76"/>
        </w:tc>
        <w:tc>
          <w:tcPr>
            <w:tcW w:w="0" w:type="auto"/>
            <w:tcBorders>
              <w:top w:val="none" w:sz="0" w:space="0" w:color="FFFFFF"/>
              <w:left w:val="none" w:sz="0" w:space="0" w:color="FFFFFF"/>
              <w:bottom w:val="single" w:sz="6" w:space="0" w:color="1351B4"/>
              <w:right w:val="none" w:sz="0" w:space="0" w:color="FFFFFF"/>
            </w:tcBorders>
            <w:shd w:val="clear" w:color="auto" w:fill="FFFFFF"/>
            <w:tcMar>
              <w:top w:w="60" w:type="dxa"/>
              <w:left w:w="80" w:type="dxa"/>
              <w:bottom w:w="60" w:type="dxa"/>
              <w:right w:w="80" w:type="dxa"/>
            </w:tcMar>
          </w:tcPr>
          <w:p w:rsidR="00BE1C76" w:rsidRDefault="005E281E">
            <w:r>
              <w:rPr>
                <w:b/>
                <w:bCs/>
                <w:color w:val="333333"/>
                <w:sz w:val="18"/>
                <w:szCs w:val="18"/>
              </w:rPr>
              <w:t>Cargo / Função:</w:t>
            </w:r>
          </w:p>
        </w:tc>
      </w:tr>
      <w:tr w:rsidR="00BE1C76">
        <w:tc>
          <w:tcPr>
            <w:tcW w:w="0" w:type="auto"/>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rsidR="00BE1C76" w:rsidRDefault="00BE1C76"/>
        </w:tc>
        <w:tc>
          <w:tcPr>
            <w:tcW w:w="0" w:type="auto"/>
            <w:tcBorders>
              <w:top w:val="none" w:sz="0" w:space="0" w:color="FFFFFF"/>
              <w:left w:val="none" w:sz="0" w:space="0" w:color="FFFFFF"/>
              <w:bottom w:val="none" w:sz="0" w:space="0" w:color="FFFFFF"/>
              <w:right w:val="none" w:sz="0" w:space="0" w:color="FFFFFF"/>
            </w:tcBorders>
          </w:tcPr>
          <w:p w:rsidR="00BE1C76" w:rsidRDefault="00BE1C76"/>
        </w:tc>
        <w:tc>
          <w:tcPr>
            <w:tcW w:w="0" w:type="auto"/>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rsidR="00BE1C76" w:rsidRDefault="00BE1C76"/>
        </w:tc>
      </w:tr>
      <w:tr w:rsidR="00BE1C76">
        <w:tc>
          <w:tcPr>
            <w:tcW w:w="0" w:type="auto"/>
            <w:tcBorders>
              <w:top w:val="none" w:sz="0" w:space="0" w:color="FFFFFF"/>
              <w:left w:val="none" w:sz="0" w:space="0" w:color="FFFFFF"/>
              <w:bottom w:val="single" w:sz="6" w:space="0" w:color="1351B4"/>
              <w:right w:val="none" w:sz="0" w:space="0" w:color="FFFFFF"/>
            </w:tcBorders>
            <w:shd w:val="clear" w:color="auto" w:fill="FFFFFF"/>
            <w:tcMar>
              <w:top w:w="60" w:type="dxa"/>
              <w:left w:w="80" w:type="dxa"/>
              <w:bottom w:w="60" w:type="dxa"/>
              <w:right w:w="80" w:type="dxa"/>
            </w:tcMar>
          </w:tcPr>
          <w:p w:rsidR="00BE1C76" w:rsidRDefault="005E281E">
            <w:r>
              <w:rPr>
                <w:b/>
                <w:bCs/>
                <w:color w:val="333333"/>
                <w:sz w:val="18"/>
                <w:szCs w:val="18"/>
              </w:rPr>
              <w:t>Nome do(a) Secretário(a) de Saúde:</w:t>
            </w:r>
          </w:p>
        </w:tc>
        <w:tc>
          <w:tcPr>
            <w:tcW w:w="0" w:type="auto"/>
            <w:tcBorders>
              <w:top w:val="none" w:sz="0" w:space="0" w:color="FFFFFF"/>
              <w:left w:val="none" w:sz="0" w:space="0" w:color="FFFFFF"/>
              <w:bottom w:val="none" w:sz="0" w:space="0" w:color="FFFFFF"/>
              <w:right w:val="none" w:sz="0" w:space="0" w:color="FFFFFF"/>
            </w:tcBorders>
          </w:tcPr>
          <w:p w:rsidR="00BE1C76" w:rsidRDefault="00BE1C76"/>
        </w:tc>
        <w:tc>
          <w:tcPr>
            <w:tcW w:w="0" w:type="auto"/>
            <w:tcBorders>
              <w:top w:val="none" w:sz="0" w:space="0" w:color="FFFFFF"/>
              <w:left w:val="none" w:sz="0" w:space="0" w:color="FFFFFF"/>
              <w:bottom w:val="single" w:sz="6" w:space="0" w:color="1351B4"/>
              <w:right w:val="none" w:sz="0" w:space="0" w:color="FFFFFF"/>
            </w:tcBorders>
            <w:shd w:val="clear" w:color="auto" w:fill="FFFFFF"/>
            <w:tcMar>
              <w:top w:w="60" w:type="dxa"/>
              <w:left w:w="80" w:type="dxa"/>
              <w:bottom w:w="60" w:type="dxa"/>
              <w:right w:w="80" w:type="dxa"/>
            </w:tcMar>
          </w:tcPr>
          <w:p w:rsidR="00BE1C76" w:rsidRDefault="005E281E">
            <w:r>
              <w:rPr>
                <w:b/>
                <w:bCs/>
                <w:color w:val="333333"/>
                <w:sz w:val="18"/>
                <w:szCs w:val="18"/>
              </w:rPr>
              <w:t>Assinatura / Assinatura Digital (Gov.BR):</w:t>
            </w:r>
          </w:p>
        </w:tc>
      </w:tr>
      <w:tr w:rsidR="00BE1C76">
        <w:tc>
          <w:tcPr>
            <w:tcW w:w="0" w:type="auto"/>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rsidR="00BE1C76" w:rsidRDefault="00BE1C76"/>
        </w:tc>
        <w:tc>
          <w:tcPr>
            <w:tcW w:w="0" w:type="auto"/>
            <w:tcBorders>
              <w:top w:val="none" w:sz="0" w:space="0" w:color="FFFFFF"/>
              <w:left w:val="none" w:sz="0" w:space="0" w:color="FFFFFF"/>
              <w:bottom w:val="none" w:sz="0" w:space="0" w:color="FFFFFF"/>
              <w:right w:val="none" w:sz="0" w:space="0" w:color="FFFFFF"/>
            </w:tcBorders>
          </w:tcPr>
          <w:p w:rsidR="00BE1C76" w:rsidRDefault="00BE1C76"/>
        </w:tc>
        <w:tc>
          <w:tcPr>
            <w:tcW w:w="0" w:type="auto"/>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rsidR="00BE1C76" w:rsidRDefault="00BE1C76"/>
        </w:tc>
      </w:tr>
    </w:tbl>
    <w:p w:rsidR="00BE1C76" w:rsidRDefault="00BE1C76"/>
    <w:sectPr w:rsidR="00BE1C76">
      <w:headerReference w:type="default" r:id="rId7"/>
      <w:footerReference w:type="default" r:id="rId8"/>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25E" w:rsidRDefault="00ED125E">
      <w:r>
        <w:separator/>
      </w:r>
    </w:p>
  </w:endnote>
  <w:endnote w:type="continuationSeparator" w:id="0">
    <w:p w:rsidR="00ED125E" w:rsidRDefault="00ED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CD" w:rsidRDefault="00F329CD">
    <w:pPr>
      <w:pBdr>
        <w:top w:val="single" w:sz="4" w:space="0" w:color="1351B4"/>
      </w:pBdr>
      <w:tabs>
        <w:tab w:val="right" w:pos="9070"/>
      </w:tabs>
      <w:spacing w:before="80"/>
    </w:pPr>
    <w:r>
      <w:rPr>
        <w:color w:val="777777"/>
        <w:sz w:val="16"/>
        <w:szCs w:val="16"/>
      </w:rPr>
      <w:t>projetos.cgpams@saude.gov.br</w:t>
    </w:r>
    <w:r>
      <w:rPr>
        <w:sz w:val="16"/>
        <w:szCs w:val="16"/>
      </w:rPr>
      <w:tab/>
    </w:r>
    <w:r>
      <w:rPr>
        <w:color w:val="777777"/>
        <w:sz w:val="16"/>
        <w:szCs w:val="16"/>
      </w:rPr>
      <w:t xml:space="preserve">Página </w:t>
    </w:r>
    <w:r>
      <w:rPr>
        <w:color w:val="777777"/>
        <w:sz w:val="16"/>
        <w:szCs w:val="16"/>
      </w:rPr>
      <w:fldChar w:fldCharType="begin"/>
    </w:r>
    <w:r>
      <w:rPr>
        <w:color w:val="777777"/>
        <w:sz w:val="16"/>
        <w:szCs w:val="16"/>
      </w:rPr>
      <w:instrText>PAGE</w:instrText>
    </w:r>
    <w:r>
      <w:rPr>
        <w:color w:val="777777"/>
        <w:sz w:val="16"/>
        <w:szCs w:val="16"/>
      </w:rPr>
      <w:fldChar w:fldCharType="separate"/>
    </w:r>
    <w:r w:rsidR="00150074">
      <w:rPr>
        <w:noProof/>
        <w:color w:val="777777"/>
        <w:sz w:val="16"/>
        <w:szCs w:val="16"/>
      </w:rPr>
      <w:t>1</w:t>
    </w:r>
    <w:r>
      <w:rPr>
        <w:color w:val="777777"/>
        <w:sz w:val="16"/>
        <w:szCs w:val="16"/>
      </w:rPr>
      <w:fldChar w:fldCharType="end"/>
    </w:r>
    <w:r>
      <w:rPr>
        <w:color w:val="777777"/>
        <w:sz w:val="16"/>
        <w:szCs w:val="16"/>
      </w:rPr>
      <w:t xml:space="preserve"> de </w:t>
    </w:r>
    <w:r>
      <w:rPr>
        <w:color w:val="777777"/>
        <w:sz w:val="16"/>
        <w:szCs w:val="16"/>
      </w:rPr>
      <w:fldChar w:fldCharType="begin"/>
    </w:r>
    <w:r>
      <w:rPr>
        <w:color w:val="777777"/>
        <w:sz w:val="16"/>
        <w:szCs w:val="16"/>
      </w:rPr>
      <w:instrText>NUMPAGES</w:instrText>
    </w:r>
    <w:r>
      <w:rPr>
        <w:color w:val="777777"/>
        <w:sz w:val="16"/>
        <w:szCs w:val="16"/>
      </w:rPr>
      <w:fldChar w:fldCharType="separate"/>
    </w:r>
    <w:r w:rsidR="00150074">
      <w:rPr>
        <w:noProof/>
        <w:color w:val="777777"/>
        <w:sz w:val="16"/>
        <w:szCs w:val="16"/>
      </w:rPr>
      <w:t>1</w:t>
    </w:r>
    <w:r>
      <w:rPr>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25E" w:rsidRDefault="00ED125E">
      <w:r>
        <w:separator/>
      </w:r>
    </w:p>
  </w:footnote>
  <w:footnote w:type="continuationSeparator" w:id="0">
    <w:p w:rsidR="00ED125E" w:rsidRDefault="00ED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CD" w:rsidRDefault="00F329CD">
    <w:pPr>
      <w:pBdr>
        <w:bottom w:val="single" w:sz="4" w:space="0" w:color="1351B4"/>
      </w:pBdr>
      <w:tabs>
        <w:tab w:val="right" w:pos="9070"/>
      </w:tabs>
      <w:spacing w:after="100"/>
    </w:pPr>
    <w:r>
      <w:rPr>
        <w:color w:val="777777"/>
        <w:sz w:val="16"/>
        <w:szCs w:val="16"/>
      </w:rPr>
      <w:t xml:space="preserve">MINISTÉRIO DA </w:t>
    </w:r>
    <w:r w:rsidR="001A04BB">
      <w:rPr>
        <w:color w:val="777777"/>
        <w:sz w:val="16"/>
        <w:szCs w:val="16"/>
      </w:rPr>
      <w:t>SAÚDE | Formulário</w:t>
    </w:r>
    <w:r>
      <w:rPr>
        <w:color w:val="777777"/>
        <w:sz w:val="16"/>
        <w:szCs w:val="16"/>
      </w:rPr>
      <w:t xml:space="preserve"> de Habilitação — Conselhos Locais de </w:t>
    </w:r>
    <w:r w:rsidR="001A04BB">
      <w:rPr>
        <w:color w:val="777777"/>
        <w:sz w:val="16"/>
        <w:szCs w:val="16"/>
      </w:rPr>
      <w:t>Saúde | Portaria</w:t>
    </w:r>
    <w:r>
      <w:rPr>
        <w:color w:val="777777"/>
        <w:sz w:val="16"/>
        <w:szCs w:val="16"/>
      </w:rPr>
      <w:t xml:space="preserve"> GM/MS nº 11.485/2026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A1CB2"/>
    <w:multiLevelType w:val="hybridMultilevel"/>
    <w:tmpl w:val="0D6EAF78"/>
    <w:lvl w:ilvl="0" w:tplc="2AF09F12">
      <w:start w:val="1"/>
      <w:numFmt w:val="bullet"/>
      <w:lvlText w:val="●"/>
      <w:lvlJc w:val="left"/>
      <w:pPr>
        <w:ind w:left="720" w:hanging="360"/>
      </w:pPr>
    </w:lvl>
    <w:lvl w:ilvl="1" w:tplc="E05CB504">
      <w:start w:val="1"/>
      <w:numFmt w:val="bullet"/>
      <w:lvlText w:val="○"/>
      <w:lvlJc w:val="left"/>
      <w:pPr>
        <w:ind w:left="1440" w:hanging="360"/>
      </w:pPr>
    </w:lvl>
    <w:lvl w:ilvl="2" w:tplc="10EA5344">
      <w:start w:val="1"/>
      <w:numFmt w:val="bullet"/>
      <w:lvlText w:val="■"/>
      <w:lvlJc w:val="left"/>
      <w:pPr>
        <w:ind w:left="2160" w:hanging="360"/>
      </w:pPr>
    </w:lvl>
    <w:lvl w:ilvl="3" w:tplc="C02AAFE6">
      <w:start w:val="1"/>
      <w:numFmt w:val="bullet"/>
      <w:lvlText w:val="●"/>
      <w:lvlJc w:val="left"/>
      <w:pPr>
        <w:ind w:left="2880" w:hanging="360"/>
      </w:pPr>
    </w:lvl>
    <w:lvl w:ilvl="4" w:tplc="BC302E60">
      <w:start w:val="1"/>
      <w:numFmt w:val="bullet"/>
      <w:lvlText w:val="○"/>
      <w:lvlJc w:val="left"/>
      <w:pPr>
        <w:ind w:left="3600" w:hanging="360"/>
      </w:pPr>
    </w:lvl>
    <w:lvl w:ilvl="5" w:tplc="6E8EA9A0">
      <w:start w:val="1"/>
      <w:numFmt w:val="bullet"/>
      <w:lvlText w:val="■"/>
      <w:lvlJc w:val="left"/>
      <w:pPr>
        <w:ind w:left="4320" w:hanging="360"/>
      </w:pPr>
    </w:lvl>
    <w:lvl w:ilvl="6" w:tplc="C91CE41A">
      <w:start w:val="1"/>
      <w:numFmt w:val="bullet"/>
      <w:lvlText w:val="●"/>
      <w:lvlJc w:val="left"/>
      <w:pPr>
        <w:ind w:left="5040" w:hanging="360"/>
      </w:pPr>
    </w:lvl>
    <w:lvl w:ilvl="7" w:tplc="444EBC60">
      <w:start w:val="1"/>
      <w:numFmt w:val="bullet"/>
      <w:lvlText w:val="●"/>
      <w:lvlJc w:val="left"/>
      <w:pPr>
        <w:ind w:left="5760" w:hanging="360"/>
      </w:pPr>
    </w:lvl>
    <w:lvl w:ilvl="8" w:tplc="208CE7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76"/>
    <w:rsid w:val="0004678F"/>
    <w:rsid w:val="00150074"/>
    <w:rsid w:val="001A04BB"/>
    <w:rsid w:val="005E281E"/>
    <w:rsid w:val="0069778C"/>
    <w:rsid w:val="00875396"/>
    <w:rsid w:val="009D75E3"/>
    <w:rsid w:val="00A23FAF"/>
    <w:rsid w:val="00BB58A2"/>
    <w:rsid w:val="00BE1C76"/>
    <w:rsid w:val="00C40D7F"/>
    <w:rsid w:val="00DB2742"/>
    <w:rsid w:val="00ED125E"/>
    <w:rsid w:val="00F32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83EF"/>
  <w15:docId w15:val="{76F2575C-CF81-4432-B1A1-8AA9FB8F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1A04BB"/>
    <w:pPr>
      <w:tabs>
        <w:tab w:val="center" w:pos="4252"/>
        <w:tab w:val="right" w:pos="8504"/>
      </w:tabs>
    </w:pPr>
  </w:style>
  <w:style w:type="character" w:customStyle="1" w:styleId="CabealhoChar">
    <w:name w:val="Cabeçalho Char"/>
    <w:basedOn w:val="Fontepargpadro"/>
    <w:link w:val="Cabealho"/>
    <w:uiPriority w:val="99"/>
    <w:rsid w:val="001A04BB"/>
  </w:style>
  <w:style w:type="paragraph" w:styleId="Rodap">
    <w:name w:val="footer"/>
    <w:basedOn w:val="Normal"/>
    <w:link w:val="RodapChar"/>
    <w:uiPriority w:val="99"/>
    <w:unhideWhenUsed/>
    <w:rsid w:val="001A04BB"/>
    <w:pPr>
      <w:tabs>
        <w:tab w:val="center" w:pos="4252"/>
        <w:tab w:val="right" w:pos="8504"/>
      </w:tabs>
    </w:pPr>
  </w:style>
  <w:style w:type="character" w:customStyle="1" w:styleId="RodapChar">
    <w:name w:val="Rodapé Char"/>
    <w:basedOn w:val="Fontepargpadro"/>
    <w:link w:val="Rodap"/>
    <w:uiPriority w:val="99"/>
    <w:rsid w:val="001A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191</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Girlane de Souza Lima</cp:lastModifiedBy>
  <cp:revision>6</cp:revision>
  <dcterms:created xsi:type="dcterms:W3CDTF">2026-06-22T17:30:00Z</dcterms:created>
  <dcterms:modified xsi:type="dcterms:W3CDTF">2026-06-22T18:25:00Z</dcterms:modified>
</cp:coreProperties>
</file>