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7F" w:rsidRDefault="00DA077F" w:rsidP="00D81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5D99" w:rsidRDefault="007F7382" w:rsidP="00D81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Regularidade de Investidor Qualificado</w:t>
      </w:r>
    </w:p>
    <w:p w:rsidR="007F7382" w:rsidRDefault="007F7382" w:rsidP="00D816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7382">
        <w:rPr>
          <w:rFonts w:ascii="Arial" w:hAnsi="Arial" w:cs="Arial"/>
          <w:sz w:val="20"/>
          <w:szCs w:val="20"/>
        </w:rPr>
        <w:t>(Portaria</w:t>
      </w:r>
      <w:r w:rsidR="00DA077F">
        <w:rPr>
          <w:rFonts w:ascii="Arial" w:hAnsi="Arial" w:cs="Arial"/>
          <w:sz w:val="20"/>
          <w:szCs w:val="20"/>
        </w:rPr>
        <w:t xml:space="preserve"> nº 300/</w:t>
      </w:r>
      <w:r w:rsidRPr="007F7382">
        <w:rPr>
          <w:rFonts w:ascii="Arial" w:hAnsi="Arial" w:cs="Arial"/>
          <w:sz w:val="20"/>
          <w:szCs w:val="20"/>
        </w:rPr>
        <w:t>MPS</w:t>
      </w:r>
      <w:r w:rsidR="007B59B2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7B59B2">
        <w:rPr>
          <w:rFonts w:ascii="Arial" w:hAnsi="Arial" w:cs="Arial"/>
          <w:sz w:val="20"/>
          <w:szCs w:val="20"/>
        </w:rPr>
        <w:t>3</w:t>
      </w:r>
      <w:proofErr w:type="gramEnd"/>
      <w:r w:rsidR="007B59B2">
        <w:rPr>
          <w:rFonts w:ascii="Arial" w:hAnsi="Arial" w:cs="Arial"/>
          <w:sz w:val="20"/>
          <w:szCs w:val="20"/>
        </w:rPr>
        <w:t xml:space="preserve"> de julho de </w:t>
      </w:r>
      <w:r w:rsidRPr="007F7382">
        <w:rPr>
          <w:rFonts w:ascii="Arial" w:hAnsi="Arial" w:cs="Arial"/>
          <w:sz w:val="20"/>
          <w:szCs w:val="20"/>
        </w:rPr>
        <w:t>2015)</w:t>
      </w:r>
    </w:p>
    <w:p w:rsidR="007F7382" w:rsidRDefault="007F7382" w:rsidP="008437F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1526E" w:rsidRDefault="007F7382" w:rsidP="008437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514F">
        <w:rPr>
          <w:rFonts w:ascii="Arial" w:hAnsi="Arial" w:cs="Arial"/>
          <w:sz w:val="24"/>
          <w:szCs w:val="24"/>
        </w:rPr>
        <w:t>Declaro, tendo em vista os dados en</w:t>
      </w:r>
      <w:r w:rsidR="00E91484">
        <w:rPr>
          <w:rFonts w:ascii="Arial" w:hAnsi="Arial" w:cs="Arial"/>
          <w:sz w:val="24"/>
          <w:szCs w:val="24"/>
        </w:rPr>
        <w:t>caminhados ao MPS, que o RPPS do Município (</w:t>
      </w:r>
      <w:r w:rsidR="00E91484" w:rsidRPr="00E91484">
        <w:rPr>
          <w:rFonts w:ascii="Arial" w:hAnsi="Arial" w:cs="Arial"/>
          <w:color w:val="FF0000"/>
          <w:sz w:val="24"/>
          <w:szCs w:val="24"/>
        </w:rPr>
        <w:t>Estado</w:t>
      </w:r>
      <w:r w:rsidR="00E91484">
        <w:rPr>
          <w:rFonts w:ascii="Arial" w:hAnsi="Arial" w:cs="Arial"/>
          <w:sz w:val="24"/>
          <w:szCs w:val="24"/>
        </w:rPr>
        <w:t xml:space="preserve">) de </w:t>
      </w:r>
      <w:r w:rsidRPr="00A71D82">
        <w:rPr>
          <w:rFonts w:ascii="Arial" w:hAnsi="Arial" w:cs="Arial"/>
          <w:color w:val="FF0000"/>
          <w:sz w:val="24"/>
          <w:szCs w:val="24"/>
        </w:rPr>
        <w:t xml:space="preserve">XXXXXXX </w:t>
      </w:r>
      <w:r w:rsidRPr="00B1514F">
        <w:rPr>
          <w:rFonts w:ascii="Arial" w:hAnsi="Arial" w:cs="Arial"/>
          <w:sz w:val="24"/>
          <w:szCs w:val="24"/>
        </w:rPr>
        <w:t xml:space="preserve">atende aos </w:t>
      </w:r>
      <w:r w:rsidR="009211CC" w:rsidRPr="00B1514F">
        <w:rPr>
          <w:rFonts w:ascii="Arial" w:hAnsi="Arial" w:cs="Arial"/>
          <w:sz w:val="24"/>
          <w:szCs w:val="24"/>
        </w:rPr>
        <w:t xml:space="preserve">seguintes </w:t>
      </w:r>
      <w:r w:rsidRPr="00B1514F">
        <w:rPr>
          <w:rFonts w:ascii="Arial" w:hAnsi="Arial" w:cs="Arial"/>
          <w:sz w:val="24"/>
          <w:szCs w:val="24"/>
        </w:rPr>
        <w:t>requisitos previstos no art.</w:t>
      </w:r>
      <w:r w:rsidR="009211CC" w:rsidRPr="00B1514F">
        <w:rPr>
          <w:rFonts w:ascii="Arial" w:hAnsi="Arial" w:cs="Arial"/>
          <w:sz w:val="24"/>
          <w:szCs w:val="24"/>
        </w:rPr>
        <w:t xml:space="preserve"> 6º</w:t>
      </w:r>
      <w:r w:rsidR="00E91484">
        <w:rPr>
          <w:rFonts w:ascii="Arial" w:hAnsi="Arial" w:cs="Arial"/>
          <w:sz w:val="24"/>
          <w:szCs w:val="24"/>
        </w:rPr>
        <w:t>-A</w:t>
      </w:r>
      <w:r w:rsidR="009211CC" w:rsidRPr="00B1514F">
        <w:rPr>
          <w:rFonts w:ascii="Arial" w:hAnsi="Arial" w:cs="Arial"/>
          <w:sz w:val="24"/>
          <w:szCs w:val="24"/>
        </w:rPr>
        <w:t xml:space="preserve"> da Portaria MPS 519/2011, </w:t>
      </w:r>
      <w:r w:rsidR="00E91484">
        <w:rPr>
          <w:rFonts w:ascii="Arial" w:hAnsi="Arial" w:cs="Arial"/>
          <w:sz w:val="24"/>
          <w:szCs w:val="24"/>
        </w:rPr>
        <w:t xml:space="preserve">incluído </w:t>
      </w:r>
      <w:r w:rsidR="009211CC" w:rsidRPr="00B1514F">
        <w:rPr>
          <w:rFonts w:ascii="Arial" w:hAnsi="Arial" w:cs="Arial"/>
          <w:sz w:val="24"/>
          <w:szCs w:val="24"/>
        </w:rPr>
        <w:t>pelo art.</w:t>
      </w:r>
      <w:r w:rsidRPr="00B1514F">
        <w:rPr>
          <w:rFonts w:ascii="Arial" w:hAnsi="Arial" w:cs="Arial"/>
          <w:sz w:val="24"/>
          <w:szCs w:val="24"/>
        </w:rPr>
        <w:t xml:space="preserve"> </w:t>
      </w:r>
      <w:r w:rsidR="009211CC" w:rsidRPr="00B1514F">
        <w:rPr>
          <w:rFonts w:ascii="Arial" w:hAnsi="Arial" w:cs="Arial"/>
          <w:sz w:val="24"/>
          <w:szCs w:val="24"/>
        </w:rPr>
        <w:t>1º da Portaria MPS 300/2015:</w:t>
      </w:r>
    </w:p>
    <w:p w:rsidR="0061526E" w:rsidRPr="00B1514F" w:rsidRDefault="0061526E" w:rsidP="008437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11CC" w:rsidRPr="00B1514F" w:rsidRDefault="009211CC" w:rsidP="008437F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1514F">
        <w:rPr>
          <w:rFonts w:ascii="Arial" w:hAnsi="Arial" w:cs="Arial"/>
        </w:rPr>
        <w:t>Possui Certificado de Regularidade Previdenciária (CRP)</w:t>
      </w:r>
      <w:r w:rsidR="00E91484">
        <w:rPr>
          <w:rFonts w:ascii="Arial" w:hAnsi="Arial" w:cs="Arial"/>
        </w:rPr>
        <w:t>,</w:t>
      </w:r>
      <w:r w:rsidRPr="00B1514F">
        <w:rPr>
          <w:rFonts w:ascii="Arial" w:hAnsi="Arial" w:cs="Arial"/>
        </w:rPr>
        <w:t xml:space="preserve"> </w:t>
      </w:r>
      <w:r w:rsidR="00E91484">
        <w:rPr>
          <w:rFonts w:ascii="Arial" w:hAnsi="Arial" w:cs="Arial"/>
        </w:rPr>
        <w:t>com data de validade até ____/_____/____</w:t>
      </w:r>
      <w:r w:rsidR="00153BB2">
        <w:rPr>
          <w:rFonts w:ascii="Arial" w:hAnsi="Arial" w:cs="Arial"/>
        </w:rPr>
        <w:t>___</w:t>
      </w:r>
      <w:r w:rsidR="00E91484">
        <w:rPr>
          <w:rFonts w:ascii="Arial" w:hAnsi="Arial" w:cs="Arial"/>
        </w:rPr>
        <w:t xml:space="preserve">_, portanto, </w:t>
      </w:r>
      <w:r w:rsidRPr="00B1514F">
        <w:rPr>
          <w:rFonts w:ascii="Arial" w:hAnsi="Arial" w:cs="Arial"/>
        </w:rPr>
        <w:t>vigente</w:t>
      </w:r>
      <w:r w:rsidR="00B1514F" w:rsidRPr="00B1514F">
        <w:rPr>
          <w:rFonts w:ascii="Arial" w:hAnsi="Arial" w:cs="Arial"/>
        </w:rPr>
        <w:t xml:space="preserve"> na data da realização </w:t>
      </w:r>
      <w:r w:rsidR="00E91484">
        <w:rPr>
          <w:rFonts w:ascii="Arial" w:hAnsi="Arial" w:cs="Arial"/>
        </w:rPr>
        <w:t>d</w:t>
      </w:r>
      <w:r w:rsidR="00B1514F" w:rsidRPr="00B1514F">
        <w:rPr>
          <w:rFonts w:ascii="Arial" w:hAnsi="Arial" w:cs="Arial"/>
        </w:rPr>
        <w:t>a aplicação exclusiva para a categoria de investidor qualificado</w:t>
      </w:r>
      <w:r w:rsidR="00E91484">
        <w:rPr>
          <w:rFonts w:ascii="Arial" w:hAnsi="Arial" w:cs="Arial"/>
        </w:rPr>
        <w:t>, comprovando o</w:t>
      </w:r>
      <w:r w:rsidR="00E91484" w:rsidRPr="00B1514F">
        <w:rPr>
          <w:rFonts w:ascii="Arial" w:hAnsi="Arial" w:cs="Arial"/>
        </w:rPr>
        <w:t xml:space="preserve"> cumprimento das normas gerais de organização e funcionamento do </w:t>
      </w:r>
      <w:r w:rsidR="00E91484">
        <w:rPr>
          <w:rFonts w:ascii="Arial" w:hAnsi="Arial" w:cs="Arial"/>
        </w:rPr>
        <w:t>RPP,</w:t>
      </w:r>
      <w:r w:rsidR="00E91484" w:rsidRPr="00B1514F">
        <w:rPr>
          <w:rFonts w:ascii="Arial" w:hAnsi="Arial" w:cs="Arial"/>
        </w:rPr>
        <w:t xml:space="preserve"> estabelecidas na Lei nº 9.717/1998 e nos atos normativos dela decorrentes</w:t>
      </w:r>
      <w:r w:rsidR="00153BB2">
        <w:rPr>
          <w:rFonts w:ascii="Arial" w:hAnsi="Arial" w:cs="Arial"/>
        </w:rPr>
        <w:t>;</w:t>
      </w:r>
    </w:p>
    <w:p w:rsidR="009211CC" w:rsidRPr="00B1514F" w:rsidRDefault="009211CC" w:rsidP="008437F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1514F">
        <w:rPr>
          <w:rFonts w:ascii="Arial" w:hAnsi="Arial" w:cs="Arial"/>
        </w:rPr>
        <w:t xml:space="preserve">Possui um total de recursos de R$ </w:t>
      </w:r>
      <w:r w:rsidRPr="00A71D82">
        <w:rPr>
          <w:rFonts w:ascii="Arial" w:hAnsi="Arial" w:cs="Arial"/>
          <w:color w:val="FF0000"/>
        </w:rPr>
        <w:t xml:space="preserve">XX </w:t>
      </w:r>
      <w:r w:rsidRPr="00B1514F">
        <w:rPr>
          <w:rFonts w:ascii="Arial" w:hAnsi="Arial" w:cs="Arial"/>
        </w:rPr>
        <w:t xml:space="preserve">milhões, conforme Demonstrativo de Aplicações e Investimentos dos Recursos (DAIR) </w:t>
      </w:r>
      <w:r w:rsidR="00E91484">
        <w:rPr>
          <w:rFonts w:ascii="Arial" w:hAnsi="Arial" w:cs="Arial"/>
        </w:rPr>
        <w:t xml:space="preserve">referente ao bimestre </w:t>
      </w:r>
      <w:r w:rsidR="00E91484" w:rsidRPr="00E91484">
        <w:rPr>
          <w:rFonts w:ascii="Arial" w:hAnsi="Arial" w:cs="Arial"/>
          <w:color w:val="FF0000"/>
        </w:rPr>
        <w:t>jul</w:t>
      </w:r>
      <w:r w:rsidR="00E91484">
        <w:rPr>
          <w:rFonts w:ascii="Arial" w:hAnsi="Arial" w:cs="Arial"/>
          <w:color w:val="FF0000"/>
        </w:rPr>
        <w:t>ho</w:t>
      </w:r>
      <w:r w:rsidR="00E91484" w:rsidRPr="00E91484">
        <w:rPr>
          <w:rFonts w:ascii="Arial" w:hAnsi="Arial" w:cs="Arial"/>
          <w:color w:val="FF0000"/>
        </w:rPr>
        <w:t>-agosto/</w:t>
      </w:r>
      <w:r w:rsidR="00E91484">
        <w:rPr>
          <w:rFonts w:ascii="Arial" w:hAnsi="Arial" w:cs="Arial"/>
          <w:color w:val="FF0000"/>
        </w:rPr>
        <w:t xml:space="preserve">2015, </w:t>
      </w:r>
      <w:r w:rsidR="00E91484">
        <w:rPr>
          <w:rFonts w:ascii="Arial" w:hAnsi="Arial" w:cs="Arial"/>
        </w:rPr>
        <w:t xml:space="preserve">imediatamente anterior à data da </w:t>
      </w:r>
      <w:r w:rsidR="00E91484" w:rsidRPr="00B1514F">
        <w:rPr>
          <w:rFonts w:ascii="Arial" w:hAnsi="Arial" w:cs="Arial"/>
        </w:rPr>
        <w:t xml:space="preserve">realização </w:t>
      </w:r>
      <w:r w:rsidR="00E91484">
        <w:rPr>
          <w:rFonts w:ascii="Arial" w:hAnsi="Arial" w:cs="Arial"/>
        </w:rPr>
        <w:t>d</w:t>
      </w:r>
      <w:r w:rsidR="00E91484" w:rsidRPr="00B1514F">
        <w:rPr>
          <w:rFonts w:ascii="Arial" w:hAnsi="Arial" w:cs="Arial"/>
        </w:rPr>
        <w:t>a aplicação exclusiva para a categoria de investidor qualificado</w:t>
      </w:r>
      <w:r w:rsidR="00E91484">
        <w:rPr>
          <w:rFonts w:ascii="Arial" w:hAnsi="Arial" w:cs="Arial"/>
        </w:rPr>
        <w:t>,</w:t>
      </w:r>
      <w:r w:rsidR="00E91484">
        <w:rPr>
          <w:rFonts w:ascii="Arial" w:hAnsi="Arial" w:cs="Arial"/>
          <w:color w:val="FF0000"/>
        </w:rPr>
        <w:t xml:space="preserve"> </w:t>
      </w:r>
      <w:r w:rsidRPr="00B1514F">
        <w:rPr>
          <w:rFonts w:ascii="Arial" w:hAnsi="Arial" w:cs="Arial"/>
        </w:rPr>
        <w:t xml:space="preserve">enviado ao MPS em </w:t>
      </w:r>
      <w:r w:rsidRPr="00A71D82">
        <w:rPr>
          <w:rFonts w:ascii="Arial" w:hAnsi="Arial" w:cs="Arial"/>
          <w:color w:val="FF0000"/>
        </w:rPr>
        <w:t>XX/XX/XXXX</w:t>
      </w:r>
      <w:r w:rsidRPr="00B1514F">
        <w:rPr>
          <w:rFonts w:ascii="Arial" w:hAnsi="Arial" w:cs="Arial"/>
        </w:rPr>
        <w:t>;</w:t>
      </w:r>
      <w:r w:rsidR="008437F6">
        <w:rPr>
          <w:rFonts w:ascii="Arial" w:hAnsi="Arial" w:cs="Arial"/>
        </w:rPr>
        <w:t xml:space="preserve"> e</w:t>
      </w:r>
    </w:p>
    <w:p w:rsidR="00B1514F" w:rsidRDefault="009211CC" w:rsidP="00153BB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1514F">
        <w:rPr>
          <w:rFonts w:ascii="Arial" w:hAnsi="Arial" w:cs="Arial"/>
        </w:rPr>
        <w:t xml:space="preserve">Possui Comitê de Investimento em </w:t>
      </w:r>
      <w:r w:rsidR="00B1514F" w:rsidRPr="00B1514F">
        <w:rPr>
          <w:rFonts w:ascii="Arial" w:hAnsi="Arial" w:cs="Arial"/>
        </w:rPr>
        <w:t>funcionamento, conforme dado</w:t>
      </w:r>
      <w:r w:rsidR="008437F6">
        <w:rPr>
          <w:rFonts w:ascii="Arial" w:hAnsi="Arial" w:cs="Arial"/>
        </w:rPr>
        <w:t xml:space="preserve">s enviados ao MPS em </w:t>
      </w:r>
      <w:r w:rsidR="008437F6" w:rsidRPr="00A71D82">
        <w:rPr>
          <w:rFonts w:ascii="Arial" w:hAnsi="Arial" w:cs="Arial"/>
          <w:color w:val="FF0000"/>
        </w:rPr>
        <w:t>XX/XX/XXXX</w:t>
      </w:r>
      <w:r w:rsidR="00153BB2">
        <w:rPr>
          <w:rFonts w:ascii="Arial" w:hAnsi="Arial" w:cs="Arial"/>
          <w:color w:val="FF0000"/>
        </w:rPr>
        <w:t xml:space="preserve"> </w:t>
      </w:r>
      <w:r w:rsidR="00153BB2">
        <w:rPr>
          <w:rFonts w:ascii="Arial" w:hAnsi="Arial" w:cs="Arial"/>
        </w:rPr>
        <w:t xml:space="preserve">e divulgados no endereço eletrônico do MPS: </w:t>
      </w:r>
      <w:hyperlink r:id="rId8" w:history="1">
        <w:r w:rsidR="00153BB2" w:rsidRPr="003C34E4">
          <w:rPr>
            <w:rStyle w:val="Hyperlink"/>
            <w:rFonts w:ascii="Arial" w:hAnsi="Arial" w:cs="Arial"/>
          </w:rPr>
          <w:t>http://www.previdencia.gov.br/regimes-proprios/consulta-aos-criterios-de-classificacao-de-investidor-qualificado-ou-profissional/</w:t>
        </w:r>
      </w:hyperlink>
      <w:r w:rsidR="00153BB2">
        <w:rPr>
          <w:rFonts w:ascii="Arial" w:hAnsi="Arial" w:cs="Arial"/>
        </w:rPr>
        <w:t>, no qual podem ser também consultadas as informações dos demais requisitos acima</w:t>
      </w:r>
      <w:r w:rsidR="008437F6">
        <w:rPr>
          <w:rFonts w:ascii="Arial" w:hAnsi="Arial" w:cs="Arial"/>
        </w:rPr>
        <w:t>.</w:t>
      </w:r>
    </w:p>
    <w:p w:rsidR="008437F6" w:rsidRDefault="008437F6" w:rsidP="008437F6">
      <w:pPr>
        <w:spacing w:line="360" w:lineRule="auto"/>
        <w:ind w:left="360"/>
        <w:jc w:val="both"/>
        <w:rPr>
          <w:rFonts w:ascii="Arial" w:hAnsi="Arial" w:cs="Arial"/>
        </w:rPr>
      </w:pPr>
    </w:p>
    <w:p w:rsidR="008437F6" w:rsidRPr="00A71D82" w:rsidRDefault="008437F6" w:rsidP="0061526E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71D82">
        <w:rPr>
          <w:rFonts w:ascii="Arial" w:hAnsi="Arial" w:cs="Arial"/>
          <w:color w:val="FF0000"/>
          <w:sz w:val="24"/>
          <w:szCs w:val="24"/>
        </w:rPr>
        <w:t>Local e Data</w:t>
      </w:r>
    </w:p>
    <w:p w:rsidR="008437F6" w:rsidRPr="00A71D82" w:rsidRDefault="008437F6" w:rsidP="0061526E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71D82">
        <w:rPr>
          <w:rFonts w:ascii="Arial" w:hAnsi="Arial" w:cs="Arial"/>
          <w:color w:val="FF0000"/>
          <w:sz w:val="24"/>
          <w:szCs w:val="24"/>
        </w:rPr>
        <w:t>Assinatura do responsável</w:t>
      </w:r>
      <w:r w:rsidR="00153BB2">
        <w:rPr>
          <w:rFonts w:ascii="Arial" w:hAnsi="Arial" w:cs="Arial"/>
          <w:color w:val="FF0000"/>
          <w:sz w:val="24"/>
          <w:szCs w:val="24"/>
        </w:rPr>
        <w:t xml:space="preserve"> legal pela Unidade Gestora do RPPS</w:t>
      </w:r>
    </w:p>
    <w:p w:rsidR="008437F6" w:rsidRPr="00A71D82" w:rsidRDefault="008437F6" w:rsidP="0061526E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71D82">
        <w:rPr>
          <w:rFonts w:ascii="Arial" w:hAnsi="Arial" w:cs="Arial"/>
          <w:color w:val="FF0000"/>
          <w:sz w:val="24"/>
          <w:szCs w:val="24"/>
        </w:rPr>
        <w:t>Nome</w:t>
      </w:r>
    </w:p>
    <w:p w:rsidR="004F0558" w:rsidRDefault="008437F6" w:rsidP="0061526E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71D82">
        <w:rPr>
          <w:rFonts w:ascii="Arial" w:hAnsi="Arial" w:cs="Arial"/>
          <w:color w:val="FF0000"/>
          <w:sz w:val="24"/>
          <w:szCs w:val="24"/>
        </w:rPr>
        <w:t>Cargo</w:t>
      </w:r>
    </w:p>
    <w:sectPr w:rsidR="004F0558" w:rsidSect="00D816C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3C" w:rsidRDefault="00CE1D3C" w:rsidP="007F7382">
      <w:pPr>
        <w:spacing w:after="0" w:line="240" w:lineRule="auto"/>
      </w:pPr>
      <w:r>
        <w:separator/>
      </w:r>
    </w:p>
  </w:endnote>
  <w:endnote w:type="continuationSeparator" w:id="0">
    <w:p w:rsidR="00CE1D3C" w:rsidRDefault="00CE1D3C" w:rsidP="007F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6C" w:rsidRPr="007B59B2" w:rsidRDefault="00572A6C" w:rsidP="007B59B2">
    <w:pPr>
      <w:spacing w:after="0" w:line="360" w:lineRule="auto"/>
      <w:jc w:val="both"/>
      <w:rPr>
        <w:rFonts w:ascii="Arial" w:hAnsi="Arial" w:cs="Arial"/>
        <w:i/>
        <w:color w:val="FF0000"/>
        <w:sz w:val="18"/>
        <w:szCs w:val="36"/>
      </w:rPr>
    </w:pPr>
    <w:r w:rsidRPr="007B59B2">
      <w:rPr>
        <w:rFonts w:ascii="Arial" w:hAnsi="Arial" w:cs="Arial"/>
        <w:i/>
        <w:sz w:val="18"/>
        <w:szCs w:val="36"/>
      </w:rPr>
      <w:t xml:space="preserve">Esta declaração não exime </w:t>
    </w:r>
    <w:r w:rsidR="00D46D83">
      <w:rPr>
        <w:rFonts w:ascii="Arial" w:hAnsi="Arial" w:cs="Arial"/>
        <w:i/>
        <w:sz w:val="18"/>
        <w:szCs w:val="36"/>
      </w:rPr>
      <w:t>a</w:t>
    </w:r>
    <w:r w:rsidR="00D46D83" w:rsidRPr="00D46D83">
      <w:rPr>
        <w:rFonts w:ascii="Arial" w:hAnsi="Arial" w:cs="Arial"/>
        <w:i/>
        <w:sz w:val="18"/>
        <w:szCs w:val="36"/>
      </w:rPr>
      <w:t>s pessoas habilitadas a atuar como integrantes do sistema de distribuição e os consultores de valores mobiliários</w:t>
    </w:r>
    <w:r w:rsidR="00D46D83">
      <w:rPr>
        <w:rFonts w:ascii="Arial" w:hAnsi="Arial" w:cs="Arial"/>
        <w:i/>
        <w:sz w:val="18"/>
        <w:szCs w:val="36"/>
      </w:rPr>
      <w:t xml:space="preserve"> de</w:t>
    </w:r>
    <w:r w:rsidR="00D46D83" w:rsidRPr="00D46D83">
      <w:rPr>
        <w:rFonts w:ascii="Arial" w:hAnsi="Arial" w:cs="Arial"/>
        <w:i/>
        <w:sz w:val="18"/>
        <w:szCs w:val="36"/>
      </w:rPr>
      <w:t xml:space="preserve"> realizar operações ou prestar serviços sem que verifiquem sua adequação ao perfil do cliente</w:t>
    </w:r>
    <w:r w:rsidR="00D46D83">
      <w:rPr>
        <w:rFonts w:ascii="Arial" w:hAnsi="Arial" w:cs="Arial"/>
        <w:i/>
        <w:sz w:val="18"/>
        <w:szCs w:val="36"/>
      </w:rPr>
      <w:t xml:space="preserve"> conforme os</w:t>
    </w:r>
    <w:r w:rsidRPr="007B59B2">
      <w:rPr>
        <w:rFonts w:ascii="Arial" w:hAnsi="Arial" w:cs="Arial"/>
        <w:i/>
        <w:sz w:val="18"/>
        <w:szCs w:val="36"/>
      </w:rPr>
      <w:t xml:space="preserve"> critérios de investidor qualificado definidos pela </w:t>
    </w:r>
    <w:r w:rsidR="007B59B2" w:rsidRPr="007B59B2">
      <w:rPr>
        <w:rFonts w:ascii="Arial" w:hAnsi="Arial" w:cs="Arial"/>
        <w:i/>
        <w:sz w:val="18"/>
        <w:szCs w:val="36"/>
      </w:rPr>
      <w:t xml:space="preserve">Portaria nº 300/MPS de </w:t>
    </w:r>
    <w:proofErr w:type="gramStart"/>
    <w:r w:rsidR="007B59B2" w:rsidRPr="007B59B2">
      <w:rPr>
        <w:rFonts w:ascii="Arial" w:hAnsi="Arial" w:cs="Arial"/>
        <w:i/>
        <w:sz w:val="18"/>
        <w:szCs w:val="36"/>
      </w:rPr>
      <w:t>3</w:t>
    </w:r>
    <w:proofErr w:type="gramEnd"/>
    <w:r w:rsidR="007B59B2" w:rsidRPr="007B59B2">
      <w:rPr>
        <w:rFonts w:ascii="Arial" w:hAnsi="Arial" w:cs="Arial"/>
        <w:i/>
        <w:sz w:val="18"/>
        <w:szCs w:val="36"/>
      </w:rPr>
      <w:t xml:space="preserve"> de julho de 2015</w:t>
    </w:r>
    <w:r w:rsidRPr="007B59B2">
      <w:rPr>
        <w:rFonts w:ascii="Arial" w:hAnsi="Arial" w:cs="Arial"/>
        <w:i/>
        <w:sz w:val="18"/>
        <w:szCs w:val="36"/>
      </w:rPr>
      <w:t>.</w:t>
    </w:r>
  </w:p>
  <w:p w:rsidR="00572A6C" w:rsidRDefault="00572A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3C" w:rsidRDefault="00CE1D3C" w:rsidP="007F7382">
      <w:pPr>
        <w:spacing w:after="0" w:line="240" w:lineRule="auto"/>
      </w:pPr>
      <w:r>
        <w:separator/>
      </w:r>
    </w:p>
  </w:footnote>
  <w:footnote w:type="continuationSeparator" w:id="0">
    <w:p w:rsidR="00CE1D3C" w:rsidRDefault="00CE1D3C" w:rsidP="007F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6C" w:rsidRPr="00984C83" w:rsidRDefault="00572A6C" w:rsidP="006C6B33">
    <w:pPr>
      <w:widowControl w:val="0"/>
      <w:autoSpaceDE w:val="0"/>
      <w:autoSpaceDN w:val="0"/>
      <w:adjustRightInd w:val="0"/>
      <w:spacing w:after="0" w:line="239" w:lineRule="auto"/>
      <w:ind w:left="620"/>
      <w:jc w:val="center"/>
      <w:rPr>
        <w:rFonts w:ascii="Times New Roman" w:hAnsi="Times New Roman" w:cs="Times New Roman"/>
        <w:sz w:val="24"/>
        <w:szCs w:val="24"/>
      </w:rPr>
    </w:pPr>
    <w:bookmarkStart w:id="1" w:name="page1"/>
    <w:bookmarkEnd w:id="1"/>
    <w:r w:rsidRPr="00984C83">
      <w:rPr>
        <w:rFonts w:ascii="Calibri" w:hAnsi="Calibri" w:cs="Calibri"/>
        <w:color w:val="BFBFBF"/>
        <w:sz w:val="28"/>
        <w:szCs w:val="28"/>
      </w:rPr>
      <w:t>COLOQUE AQUI O LOGOTIPO, ÍCONE OU SÍMBOLO DE IDENTIFICAÇÃO DA UNIDADE</w:t>
    </w:r>
    <w:r>
      <w:rPr>
        <w:rFonts w:ascii="Calibri" w:hAnsi="Calibri" w:cs="Calibri"/>
        <w:color w:val="BFBFBF"/>
        <w:sz w:val="28"/>
        <w:szCs w:val="28"/>
      </w:rPr>
      <w:t xml:space="preserve"> </w:t>
    </w:r>
    <w:r w:rsidRPr="00984C83">
      <w:rPr>
        <w:rFonts w:ascii="Calibri" w:hAnsi="Calibri" w:cs="Calibri"/>
        <w:color w:val="BFBFBF"/>
        <w:sz w:val="28"/>
        <w:szCs w:val="28"/>
      </w:rPr>
      <w:t>GESTORA DO RPPS</w:t>
    </w:r>
  </w:p>
  <w:p w:rsidR="00572A6C" w:rsidRDefault="00572A6C" w:rsidP="007F738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28D"/>
    <w:multiLevelType w:val="hybridMultilevel"/>
    <w:tmpl w:val="04B4A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397"/>
    <w:multiLevelType w:val="hybridMultilevel"/>
    <w:tmpl w:val="6794349C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82"/>
    <w:rsid w:val="000304D7"/>
    <w:rsid w:val="00153BB2"/>
    <w:rsid w:val="00155D99"/>
    <w:rsid w:val="002B2050"/>
    <w:rsid w:val="003236C6"/>
    <w:rsid w:val="004B6089"/>
    <w:rsid w:val="004F0558"/>
    <w:rsid w:val="00572A6C"/>
    <w:rsid w:val="0061526E"/>
    <w:rsid w:val="006C6B33"/>
    <w:rsid w:val="007B59B2"/>
    <w:rsid w:val="007F7382"/>
    <w:rsid w:val="008437F6"/>
    <w:rsid w:val="009211CC"/>
    <w:rsid w:val="009C5C1F"/>
    <w:rsid w:val="009F28EF"/>
    <w:rsid w:val="00A71D82"/>
    <w:rsid w:val="00B1514F"/>
    <w:rsid w:val="00CE1D3C"/>
    <w:rsid w:val="00D46D83"/>
    <w:rsid w:val="00D816CF"/>
    <w:rsid w:val="00DA077F"/>
    <w:rsid w:val="00E91484"/>
    <w:rsid w:val="00F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382"/>
  </w:style>
  <w:style w:type="paragraph" w:styleId="Rodap">
    <w:name w:val="footer"/>
    <w:basedOn w:val="Normal"/>
    <w:link w:val="RodapChar"/>
    <w:uiPriority w:val="99"/>
    <w:unhideWhenUsed/>
    <w:rsid w:val="007F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382"/>
  </w:style>
  <w:style w:type="character" w:styleId="Hyperlink">
    <w:name w:val="Hyperlink"/>
    <w:rsid w:val="007F73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F738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382"/>
  </w:style>
  <w:style w:type="paragraph" w:styleId="Rodap">
    <w:name w:val="footer"/>
    <w:basedOn w:val="Normal"/>
    <w:link w:val="RodapChar"/>
    <w:uiPriority w:val="99"/>
    <w:unhideWhenUsed/>
    <w:rsid w:val="007F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382"/>
  </w:style>
  <w:style w:type="character" w:styleId="Hyperlink">
    <w:name w:val="Hyperlink"/>
    <w:rsid w:val="007F73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F738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consulta-aos-criterios-de-classificacao-de-investidor-qualificado-ou-profissiona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Morici Correa - MPS</dc:creator>
  <cp:lastModifiedBy>Julio Romeu Maciel dos Santos - MPS</cp:lastModifiedBy>
  <cp:revision>3</cp:revision>
  <dcterms:created xsi:type="dcterms:W3CDTF">2015-10-15T19:21:00Z</dcterms:created>
  <dcterms:modified xsi:type="dcterms:W3CDTF">2015-10-15T19:36:00Z</dcterms:modified>
</cp:coreProperties>
</file>