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9F06" w14:textId="01DDA6D4" w:rsidR="00BB367F" w:rsidRPr="00C46F88" w:rsidRDefault="00BB367F">
      <w:pPr>
        <w:rPr>
          <w:rFonts w:ascii="Segoe UI" w:hAnsi="Segoe UI" w:cs="Segoe UI"/>
          <w:b/>
          <w:bCs/>
          <w:color w:val="323130"/>
          <w:sz w:val="24"/>
          <w:szCs w:val="24"/>
          <w:shd w:val="clear" w:color="auto" w:fill="FAF9F8"/>
        </w:rPr>
      </w:pPr>
      <w:r w:rsidRPr="00C46F88">
        <w:rPr>
          <w:rFonts w:ascii="Segoe UI" w:hAnsi="Segoe UI" w:cs="Segoe UI"/>
          <w:b/>
          <w:bCs/>
          <w:color w:val="323130"/>
          <w:sz w:val="24"/>
          <w:szCs w:val="24"/>
          <w:shd w:val="clear" w:color="auto" w:fill="FAF9F8"/>
        </w:rPr>
        <w:t>EXIGÊNCIA DE NOVOS CRITÉRIOS NO EXTRATO DE REGULARIDADE – CRP</w:t>
      </w:r>
    </w:p>
    <w:p w14:paraId="724312BF" w14:textId="2D467C50" w:rsidR="00C46F88" w:rsidRDefault="00BB367F" w:rsidP="00CB7B71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A SRPPS informa que a partir de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01</w:t>
      </w:r>
      <w:r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/4/2022, em </w:t>
      </w:r>
      <w:r w:rsidR="00C46F8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cumprimento ao estabelecido na</w:t>
      </w:r>
      <w:r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  <w:r w:rsidR="00C46F8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P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ortaria</w:t>
      </w:r>
      <w:r w:rsidR="00C46F8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MTP Nº 905, de 9 de dezembro de 2021,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que incluiu o art. 5º-B na Portaria MPS nº 204, de 2008, </w:t>
      </w:r>
      <w:r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 CADPREV pas</w:t>
      </w:r>
      <w:r w:rsidR="00CB7B71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sa</w:t>
      </w:r>
      <w:r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a fazer o controle de regularidade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dos seguintes</w:t>
      </w:r>
      <w:r w:rsidR="00C46F8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critérios exigidos para o Certificado de Regularidade </w:t>
      </w:r>
      <w:r w:rsidR="000C530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Previdenciária</w:t>
      </w:r>
      <w:r w:rsid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-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  <w:r w:rsid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CRP</w:t>
      </w:r>
      <w:r w:rsidR="00C46F88" w:rsidRPr="00C46F8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: </w:t>
      </w:r>
    </w:p>
    <w:p w14:paraId="28A16CEE" w14:textId="77777777" w:rsidR="00C4037C" w:rsidRPr="00C4037C" w:rsidRDefault="00C4037C" w:rsidP="00C4037C">
      <w:pPr>
        <w:pStyle w:val="PargrafodaLista"/>
        <w:numPr>
          <w:ilvl w:val="0"/>
          <w:numId w:val="1"/>
        </w:numPr>
        <w:jc w:val="both"/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 xml:space="preserve">Instituição do regime de previdência complementar - Aprovação da lei </w:t>
      </w:r>
    </w:p>
    <w:p w14:paraId="4E230AF2" w14:textId="23937FBA" w:rsidR="00C46F88" w:rsidRPr="00C4037C" w:rsidRDefault="00C4037C" w:rsidP="00C4037C">
      <w:pPr>
        <w:pStyle w:val="PargrafodaLista"/>
        <w:ind w:left="1416"/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color w:val="323130"/>
          <w:sz w:val="24"/>
          <w:szCs w:val="24"/>
          <w:u w:val="single"/>
          <w:shd w:val="clear" w:color="auto" w:fill="FAF9F8"/>
        </w:rPr>
        <w:t>Fundamentação Legal:</w:t>
      </w:r>
      <w:r w:rsidRPr="00C4037C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Constituição Federal art. 40, §§ 14 a 16; EC 103/2019, art. 9º, § 6º; Lei 9.717/98 art. 9°, IV; Portaria MTP 905 Art. 5º-B, III, § 3º, I </w:t>
      </w:r>
    </w:p>
    <w:p w14:paraId="10A46352" w14:textId="5DFD7E28" w:rsidR="00C4037C" w:rsidRPr="00C4037C" w:rsidRDefault="00C4037C" w:rsidP="00C4037C">
      <w:pPr>
        <w:pStyle w:val="PargrafodaLista"/>
        <w:numPr>
          <w:ilvl w:val="0"/>
          <w:numId w:val="1"/>
        </w:numPr>
        <w:jc w:val="both"/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>Operacionalização da compensação previdenciária – Termo de Adesão</w:t>
      </w:r>
    </w:p>
    <w:p w14:paraId="7735EDE6" w14:textId="48628562" w:rsidR="00C4037C" w:rsidRPr="00C4037C" w:rsidRDefault="00C4037C" w:rsidP="00C4037C">
      <w:pPr>
        <w:pStyle w:val="PargrafodaLista"/>
        <w:ind w:left="1416"/>
        <w:jc w:val="both"/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>Fundamentação Legal: Lei nº 9.717/1998, art. 1º, § 2º; Decreto nº 10.188/2019, art. 10, § 1º e art. 25; Portaria SEPRT/ME nº 15.829/2020, art. 5º, § 3º; Portaria MPS nº 204/2008, art. 5º-B, II, § 2º.</w:t>
      </w:r>
    </w:p>
    <w:p w14:paraId="06A3CD7B" w14:textId="27E6504A" w:rsidR="00C4037C" w:rsidRPr="00C4037C" w:rsidRDefault="00C4037C" w:rsidP="00C4037C">
      <w:pPr>
        <w:pStyle w:val="PargrafodaLista"/>
        <w:numPr>
          <w:ilvl w:val="0"/>
          <w:numId w:val="1"/>
        </w:numPr>
        <w:jc w:val="both"/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>Operacionalização da compensação previdenciária – Contrato com empresa de tecnologia</w:t>
      </w:r>
    </w:p>
    <w:p w14:paraId="49A2F9FA" w14:textId="341FA0AD" w:rsidR="00C4037C" w:rsidRPr="00C4037C" w:rsidRDefault="00C4037C" w:rsidP="00C4037C">
      <w:pPr>
        <w:pStyle w:val="PargrafodaLista"/>
        <w:ind w:left="1416"/>
        <w:jc w:val="both"/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</w:pPr>
      <w:r w:rsidRPr="00C4037C">
        <w:rPr>
          <w:rFonts w:ascii="Segoe UI" w:hAnsi="Segoe UI" w:cs="Segoe UI"/>
          <w:i/>
          <w:iCs/>
          <w:color w:val="323130"/>
          <w:sz w:val="24"/>
          <w:szCs w:val="24"/>
          <w:shd w:val="clear" w:color="auto" w:fill="FAF9F8"/>
        </w:rPr>
        <w:t>Fundamentação Legal: Lei nº 9.717/1998, art. 1º, § 2º; Decreto nº 10.188/2019, art. 10, § 1º e art. 25; Portaria SEPRT/ME nº 15.829/2020, art. 5º, § 3º; Portaria MPS nº 204/2008, art. 5º-B, II, § 2º.</w:t>
      </w:r>
    </w:p>
    <w:p w14:paraId="503FE53B" w14:textId="6A04A3C3" w:rsidR="00C4037C" w:rsidRDefault="00C4037C" w:rsidP="00C4037C">
      <w:pPr>
        <w:jc w:val="both"/>
        <w:rPr>
          <w:rFonts w:ascii="Arial" w:hAnsi="Arial" w:cs="Arial"/>
          <w:color w:val="303030"/>
          <w:sz w:val="17"/>
          <w:szCs w:val="17"/>
          <w:shd w:val="clear" w:color="auto" w:fill="F7F7F7"/>
        </w:rPr>
      </w:pPr>
    </w:p>
    <w:p w14:paraId="5F333F12" w14:textId="028848E0" w:rsidR="00C4037C" w:rsidRPr="0015486A" w:rsidRDefault="00CB7B71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Considerando que o prazo de cumprimento dos critérios acima foi até 31/3/2022,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os</w:t>
      </w: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e</w:t>
      </w: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ntes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f</w:t>
      </w: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ederativos que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,</w:t>
      </w: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até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essa</w:t>
      </w:r>
      <w:r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data não comprovaram</w:t>
      </w:r>
      <w:r w:rsidR="0015486A"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o atendimento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desses</w:t>
      </w:r>
      <w:r w:rsidR="0015486A"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novos critérios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,</w:t>
      </w:r>
      <w:r w:rsidR="0015486A"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passa</w:t>
      </w:r>
      <w:r w:rsid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r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ão</w:t>
      </w:r>
      <w:r w:rsidR="0015486A" w:rsidRP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a contar com a respectiva irregularidade no extrato</w:t>
      </w:r>
      <w:r w:rsidR="004B13EC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previdenciário </w:t>
      </w:r>
      <w:r w:rsidR="004B13EC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do CRP,</w:t>
      </w:r>
      <w:r w:rsidR="0015486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até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que seja demonstrada a sua regularização</w:t>
      </w:r>
      <w:r w:rsidR="004B13EC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.</w:t>
      </w:r>
    </w:p>
    <w:p w14:paraId="6F1DBDC1" w14:textId="608C11FE" w:rsidR="004B13EC" w:rsidRDefault="004B13EC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Da mesma forma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como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já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ocorre com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os demais critérios exigidos pelo CRP, a SRPPS atualizará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de forma automática a situação 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do cumprimento desses novos critérios no extrato previdenciário, ao constatar a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verifica</w:t>
      </w:r>
      <w:r w:rsidR="005C0F04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ção d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 cumprimento das obrigações. </w:t>
      </w:r>
    </w:p>
    <w:p w14:paraId="2DECCA6F" w14:textId="789B2B6A" w:rsidR="0015486A" w:rsidRDefault="005C0F04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Contudo, </w:t>
      </w:r>
      <w:r w:rsidR="004B13EC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caso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 ente federativo</w:t>
      </w:r>
      <w:r w:rsidR="00F36AB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entenda que já atendeu as exigências, mas que o extrato do CRP ainda não regularizou o critério, deverá encaminhar solicitação de análise para a equipe especializada da S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RPPS</w:t>
      </w:r>
      <w:r w:rsidR="00F36AB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,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por meio do </w:t>
      </w:r>
      <w:proofErr w:type="spellStart"/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Gescon</w:t>
      </w:r>
      <w:proofErr w:type="spellEnd"/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-RPPS, e poderá buscar orientações junto à nossa equipe de atendimento pelos canais: e-mail </w:t>
      </w:r>
      <w:hyperlink r:id="rId5" w:history="1">
        <w:r w:rsidRPr="008A546C">
          <w:rPr>
            <w:rStyle w:val="Hyperlink"/>
            <w:rFonts w:ascii="Segoe UI" w:hAnsi="Segoe UI" w:cs="Segoe UI"/>
            <w:sz w:val="24"/>
            <w:szCs w:val="24"/>
            <w:shd w:val="clear" w:color="auto" w:fill="FAF9F8"/>
          </w:rPr>
          <w:t>atendimento.rpps@economia.gov.br</w:t>
        </w:r>
      </w:hyperlink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, telefone e WhatsApp 61-2021-5555</w:t>
      </w:r>
      <w:r w:rsidR="00F36AB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. </w:t>
      </w:r>
    </w:p>
    <w:p w14:paraId="73DD8228" w14:textId="146F3714" w:rsidR="0053129E" w:rsidRDefault="0053129E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Os interessados poderão participar também das </w:t>
      </w:r>
      <w:proofErr w:type="spellStart"/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webconferências</w:t>
      </w:r>
      <w:proofErr w:type="spellEnd"/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, contatando a equipe de atendimento pelos canais acima, a consulta aos horários está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lastRenderedPageBreak/>
        <w:t xml:space="preserve">disponível em </w:t>
      </w:r>
      <w:hyperlink r:id="rId6" w:history="1">
        <w:r w:rsidRPr="008A546C">
          <w:rPr>
            <w:rStyle w:val="Hyperlink"/>
            <w:rFonts w:ascii="Segoe UI" w:hAnsi="Segoe UI" w:cs="Segoe UI"/>
            <w:sz w:val="24"/>
            <w:szCs w:val="24"/>
            <w:shd w:val="clear" w:color="auto" w:fill="FAF9F8"/>
          </w:rPr>
          <w:t>https://www.gov.br/trabalho-e-previdencia/pt-br/assuntos/previdencia-no-servico-publico/Cronogramamar2022.pdf</w:t>
        </w:r>
      </w:hyperlink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. </w:t>
      </w:r>
    </w:p>
    <w:p w14:paraId="6AD5EA7D" w14:textId="5EDC6DA5" w:rsidR="0053129E" w:rsidRDefault="00DC24CA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Com relação ao critério “</w:t>
      </w:r>
      <w:r w:rsidRPr="00670DC8">
        <w:rPr>
          <w:rFonts w:ascii="Segoe UI" w:hAnsi="Segoe UI" w:cs="Segoe UI"/>
          <w:b/>
          <w:bCs/>
          <w:color w:val="323130"/>
          <w:sz w:val="24"/>
          <w:szCs w:val="24"/>
          <w:shd w:val="clear" w:color="auto" w:fill="FAF9F8"/>
        </w:rPr>
        <w:t>O</w:t>
      </w:r>
      <w:r w:rsidRPr="00670DC8">
        <w:rPr>
          <w:rFonts w:ascii="Segoe UI" w:hAnsi="Segoe UI" w:cs="Segoe UI"/>
          <w:b/>
          <w:bCs/>
          <w:i/>
          <w:iCs/>
          <w:color w:val="323130"/>
          <w:sz w:val="24"/>
          <w:szCs w:val="24"/>
          <w:shd w:val="clear" w:color="auto" w:fill="FAF9F8"/>
        </w:rPr>
        <w:t>peracionalização da compensação previdenciária – Contrato com empresa de tecnologia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” 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as situa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çõ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es de entes que já enviaram toda a documentação para a contrata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çã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para a utilização d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 sistema </w:t>
      </w:r>
      <w:proofErr w:type="spellStart"/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omprev</w:t>
      </w:r>
      <w:proofErr w:type="spellEnd"/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, e que esteja dependendo de an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á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lise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pel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a Dataprev, terão essa situa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çã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 verificada com a </w:t>
      </w:r>
      <w:r w:rsidR="00BB6CA7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empresa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e ficarão com o status "em </w:t>
      </w:r>
      <w:proofErr w:type="gramStart"/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analise</w:t>
      </w:r>
      <w:proofErr w:type="gramEnd"/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" </w:t>
      </w:r>
      <w:r w:rsidR="0053129E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enquanto a permanecerem dependendo de análise pela </w:t>
      </w:r>
      <w:r w:rsidR="00BB6CA7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contrata</w:t>
      </w:r>
      <w:r w:rsidR="008659FF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da</w:t>
      </w:r>
      <w:r w:rsidR="0053129E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. </w:t>
      </w:r>
    </w:p>
    <w:p w14:paraId="1D71F015" w14:textId="282E37C8" w:rsidR="005C0F04" w:rsidRDefault="0053129E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 </w:t>
      </w:r>
      <w:r w:rsidRPr="00DC24CA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modelo de negócio, projeto básico referencial e minuta do contrato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para a contratação foram aprovados p</w:t>
      </w:r>
      <w:r w:rsidR="00BB6CA7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or meio da Resolução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CNRPPS</w:t>
      </w:r>
      <w:r w:rsidR="00BB6CA7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/MTP nº 03/2021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e estão disponíveis em </w:t>
      </w:r>
      <w:hyperlink r:id="rId7" w:history="1">
        <w:r w:rsidRPr="008A546C">
          <w:rPr>
            <w:rStyle w:val="Hyperlink"/>
            <w:rFonts w:ascii="Segoe UI" w:hAnsi="Segoe UI" w:cs="Segoe UI"/>
            <w:sz w:val="24"/>
            <w:szCs w:val="24"/>
            <w:shd w:val="clear" w:color="auto" w:fill="FAF9F8"/>
          </w:rPr>
          <w:t>https://www.gov.br/trabalho-e-previdencia/pt-br/assuntos/previdencia-no-servico-publico/compensacao-previdenciaria/compensacao-previdenciaria</w:t>
        </w:r>
      </w:hyperlink>
      <w:r w:rsidR="005767AE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. P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ara a formalização do contrato com a Dataprev deve se</w:t>
      </w:r>
      <w:r w:rsidR="005767AE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r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utiliza</w:t>
      </w:r>
      <w:r w:rsidR="005767AE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do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o </w:t>
      </w:r>
      <w:proofErr w:type="spellStart"/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marketplace</w:t>
      </w:r>
      <w:proofErr w:type="spellEnd"/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da empresa, acessando o link  </w:t>
      </w:r>
      <w:hyperlink r:id="rId8" w:history="1">
        <w:r w:rsidRPr="008A546C">
          <w:rPr>
            <w:rStyle w:val="Hyperlink"/>
            <w:rFonts w:ascii="Segoe UI" w:hAnsi="Segoe UI" w:cs="Segoe UI"/>
            <w:sz w:val="24"/>
            <w:szCs w:val="24"/>
            <w:shd w:val="clear" w:color="auto" w:fill="FAF9F8"/>
          </w:rPr>
          <w:t>https://servicos.dataprev.gov.br/comprev/</w:t>
        </w:r>
      </w:hyperlink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e fazendo o login com o usuário e senha do gov.br.</w:t>
      </w:r>
    </w:p>
    <w:p w14:paraId="101EC302" w14:textId="442123D6" w:rsidR="00670DC8" w:rsidRDefault="00670DC8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Para o critério “</w:t>
      </w:r>
      <w:r w:rsidRPr="00670DC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Operacionalização da compensação previdenciária –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Termo de Adesão”, o termo deve ser encaminhado pelo </w:t>
      </w:r>
      <w:proofErr w:type="spellStart"/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Gescon</w:t>
      </w:r>
      <w:proofErr w:type="spellEnd"/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-RPPS, conforme orientações constantes da página da SPREV na Internet: </w:t>
      </w:r>
      <w:hyperlink r:id="rId9" w:history="1">
        <w:r w:rsidRPr="00A82CBD">
          <w:rPr>
            <w:rStyle w:val="Hyperlink"/>
            <w:rFonts w:ascii="Segoe UI" w:hAnsi="Segoe UI" w:cs="Segoe UI"/>
            <w:sz w:val="24"/>
            <w:szCs w:val="24"/>
            <w:shd w:val="clear" w:color="auto" w:fill="FAF9F8"/>
          </w:rPr>
          <w:t>https://www.gov.br/trabalho-e-previdencia/pt-br/assuntos/previdencia-no-servico-publico/compensacao-previdenciaria/compensacao-previdenciaria</w:t>
        </w:r>
      </w:hyperlink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</w:t>
      </w:r>
    </w:p>
    <w:p w14:paraId="11E2992B" w14:textId="2FA66CC3" w:rsidR="00670DC8" w:rsidRDefault="00670DC8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noProof/>
        </w:rPr>
        <w:drawing>
          <wp:inline distT="0" distB="0" distL="0" distR="0" wp14:anchorId="1EA7489D" wp14:editId="5B6F67DD">
            <wp:extent cx="5400040" cy="1601470"/>
            <wp:effectExtent l="0" t="0" r="0" b="0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30B10" w14:textId="2F64E054" w:rsidR="0053129E" w:rsidRPr="0015486A" w:rsidRDefault="00670DC8" w:rsidP="00C4037C">
      <w:pPr>
        <w:jc w:val="both"/>
        <w:rPr>
          <w:rFonts w:ascii="Segoe UI" w:hAnsi="Segoe UI" w:cs="Segoe UI"/>
          <w:color w:val="323130"/>
          <w:sz w:val="24"/>
          <w:szCs w:val="24"/>
          <w:shd w:val="clear" w:color="auto" w:fill="FAF9F8"/>
        </w:rPr>
      </w:pP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Para o critério “</w:t>
      </w:r>
      <w:r w:rsidRPr="00670DC8">
        <w:rPr>
          <w:rFonts w:ascii="Segoe UI" w:hAnsi="Segoe UI" w:cs="Segoe UI"/>
          <w:b/>
          <w:bCs/>
          <w:color w:val="323130"/>
          <w:sz w:val="24"/>
          <w:szCs w:val="24"/>
          <w:shd w:val="clear" w:color="auto" w:fill="FAF9F8"/>
        </w:rPr>
        <w:t>Instituição do regime de previdência complementar - Aprovação da lei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”, deverá ser enc</w:t>
      </w:r>
      <w:r w:rsidRPr="00670DC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a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minhada a </w:t>
      </w:r>
      <w:r w:rsidRPr="00670DC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lei de instituição RPC aderente às normas gerais aplicáveis, independentemente de 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>o ente que possua RPPS ter</w:t>
      </w:r>
      <w:r w:rsidRPr="00670DC8"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 servidores c/ remuneração acima do teto do RGPS, conforme Portaria MTP nº 905/2021</w:t>
      </w:r>
      <w:r>
        <w:rPr>
          <w:rFonts w:ascii="Segoe UI" w:hAnsi="Segoe UI" w:cs="Segoe UI"/>
          <w:color w:val="323130"/>
          <w:sz w:val="24"/>
          <w:szCs w:val="24"/>
          <w:shd w:val="clear" w:color="auto" w:fill="FAF9F8"/>
        </w:rPr>
        <w:t xml:space="preserve">. </w:t>
      </w:r>
    </w:p>
    <w:sectPr w:rsidR="0053129E" w:rsidRPr="00154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2EBA"/>
    <w:multiLevelType w:val="hybridMultilevel"/>
    <w:tmpl w:val="87A2F836"/>
    <w:lvl w:ilvl="0" w:tplc="F3FCB9E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03030"/>
        <w:sz w:val="1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7F"/>
    <w:rsid w:val="000C5308"/>
    <w:rsid w:val="0015486A"/>
    <w:rsid w:val="004B13EC"/>
    <w:rsid w:val="0053129E"/>
    <w:rsid w:val="005767AE"/>
    <w:rsid w:val="005C0F04"/>
    <w:rsid w:val="005C3F6A"/>
    <w:rsid w:val="00670DC8"/>
    <w:rsid w:val="007C2E30"/>
    <w:rsid w:val="008659FF"/>
    <w:rsid w:val="008759C3"/>
    <w:rsid w:val="00BB367F"/>
    <w:rsid w:val="00BB6CA7"/>
    <w:rsid w:val="00C4037C"/>
    <w:rsid w:val="00C46F88"/>
    <w:rsid w:val="00CB7B71"/>
    <w:rsid w:val="00CD577E"/>
    <w:rsid w:val="00D0163F"/>
    <w:rsid w:val="00DC24CA"/>
    <w:rsid w:val="00F15474"/>
    <w:rsid w:val="00F3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2556"/>
  <w15:chartTrackingRefBased/>
  <w15:docId w15:val="{2B491FA8-EA25-4E31-88A7-231596B8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03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0F0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0F0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7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dataprev.gov.br/compre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trabalho-e-previdencia/pt-br/assuntos/previdencia-no-servico-publico/compensacao-previdenciaria/compensacao-previdenciar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trabalho-e-previdencia/pt-br/assuntos/previdencia-no-servico-publico/Cronogramamar202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endimento.rpps@economia.gov.br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ov.br/trabalho-e-previdencia/pt-br/assuntos/previdencia-no-servico-publico/compensacao-previdenciaria/compensacao-previdenciar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Romeu</dc:creator>
  <cp:keywords/>
  <dc:description/>
  <cp:lastModifiedBy>Allex Albert Rodrigues - SPREV</cp:lastModifiedBy>
  <cp:revision>2</cp:revision>
  <dcterms:created xsi:type="dcterms:W3CDTF">2022-04-01T13:07:00Z</dcterms:created>
  <dcterms:modified xsi:type="dcterms:W3CDTF">2022-04-01T13:07:00Z</dcterms:modified>
</cp:coreProperties>
</file>