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481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653"/>
        <w:gridCol w:w="6758"/>
      </w:tblGrid>
      <w:tr xmlns:wp14="http://schemas.microsoft.com/office/word/2010/wordml" w:rsidTr="4BE8F7BA" w14:paraId="44DEAC70" wp14:textId="77777777">
        <w:trPr>
          <w:trHeight w:val="1257" w:hRule="atLeast"/>
        </w:trPr>
        <w:tc>
          <w:tcPr>
            <w:tcW w:w="207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411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4BE8F7BA" w14:paraId="6A98547A" wp14:textId="77777777">
        <w:trPr>
          <w:trHeight w:val="998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4BE8F7BA" w14:paraId="36FE6696" wp14:textId="77777777">
        <w:trPr>
          <w:trHeight w:val="494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4BE8F7BA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0A0364CF" w14:paraId="6A2AF087" wp14:textId="4BA89526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4BE8F7BA" w:rsidR="70370762">
              <w:rPr>
                <w:sz w:val="22"/>
                <w:szCs w:val="22"/>
              </w:rPr>
              <w:t>Departamento de Novas Outorgas e Políticas Regulatórias Portuárias</w:t>
            </w:r>
          </w:p>
        </w:tc>
      </w:tr>
      <w:tr xmlns:wp14="http://schemas.microsoft.com/office/word/2010/wordml" w:rsidTr="4BE8F7BA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4E5F151B" w14:paraId="1082F84B" wp14:textId="3676EE97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5D8AFAC1">
              <w:rPr>
                <w:sz w:val="22"/>
                <w:szCs w:val="22"/>
              </w:rPr>
              <w:t>C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0CEEC35E">
              <w:rPr>
                <w:spacing w:val="-2"/>
                <w:sz w:val="22"/>
                <w:szCs w:val="22"/>
              </w:rPr>
              <w:t xml:space="preserve">1</w:t>
            </w:r>
            <w:r w:rsidRPr="4E5F151B" w:rsidR="7ED3A521">
              <w:rPr>
                <w:spacing w:val="-2"/>
                <w:sz w:val="22"/>
                <w:szCs w:val="22"/>
              </w:rPr>
              <w:t xml:space="preserve">.15</w:t>
            </w:r>
          </w:p>
        </w:tc>
      </w:tr>
      <w:tr xmlns:wp14="http://schemas.microsoft.com/office/word/2010/wordml" w:rsidTr="4BE8F7BA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758" w:type="dxa"/>
            <w:tcMar/>
          </w:tcPr>
          <w:p w:rsidP="0A0364CF" w14:paraId="09751147" wp14:textId="75E34D63">
            <w:pPr>
              <w:pStyle w:val="TableParagraph"/>
              <w:suppressLineNumbers w:val="0"/>
              <w:bidi w:val="0"/>
              <w:spacing w:before="81"/>
              <w:ind w:left="105"/>
              <w:rPr>
                <w:sz w:val="22"/>
                <w:szCs w:val="22"/>
              </w:rPr>
            </w:pPr>
            <w:r w:rsidRPr="0A0364CF" w:rsidR="52553C57">
              <w:rPr>
                <w:sz w:val="22"/>
                <w:szCs w:val="22"/>
              </w:rPr>
              <w:t xml:space="preserve">Departamento de Novas Outorgas e Políticas Regulatórias Portuárias, da Secretaria Nacional dos Portos, do </w:t>
            </w: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4BE8F7BA" w14:paraId="2D85A8B8" wp14:textId="77777777">
        <w:trPr>
          <w:trHeight w:val="349" w:hRule="atLeast"/>
        </w:trPr>
        <w:tc>
          <w:tcPr>
            <w:tcW w:w="9481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4BE8F7BA" w14:paraId="7F9FB668" wp14:textId="77777777">
        <w:trPr>
          <w:trHeight w:val="495"/>
        </w:trPr>
        <w:tc>
          <w:tcPr>
            <w:tcW w:w="2070" w:type="dxa"/>
            <w:tcBorders>
              <w:bottom w:val="nil"/>
            </w:tcBorders>
            <w:tcMar/>
          </w:tcPr>
          <w:p w:rsidP="57A80994" wp14:textId="77777777" w14:paraId="0AB5A4E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57A80994" w:rsidR="451CC59D">
              <w:rPr>
                <w:sz w:val="22"/>
                <w:szCs w:val="22"/>
              </w:rPr>
              <w:t>Principais Responsabilidades</w:t>
            </w:r>
          </w:p>
          <w:p w:rsidP="57A80994" w14:paraId="6A05A809" wp14:textId="55367361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7411" w:type="dxa"/>
            <w:gridSpan w:val="2"/>
            <w:tcBorders>
              <w:bottom w:val="nil"/>
            </w:tcBorders>
            <w:tcMar/>
          </w:tcPr>
          <w:p w:rsidP="57A80994" w14:paraId="3D75666E" wp14:textId="4184B1C5">
            <w:pPr>
              <w:pStyle w:val="TableParagraph"/>
              <w:ind w:left="69"/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</w:pPr>
            <w:r w:rsidRPr="57A80994" w:rsidR="66F18725">
              <w:rPr>
                <w:rFonts w:ascii="Raleway" w:hAnsi="Raleway" w:eastAsia="Raleway" w:cs="Raleway"/>
                <w:noProof w:val="0"/>
                <w:color w:val="333333"/>
                <w:sz w:val="21"/>
                <w:szCs w:val="21"/>
                <w:lang w:val="pt-PT"/>
              </w:rPr>
              <w:t>I</w:t>
            </w:r>
            <w:r w:rsidRPr="57A80994" w:rsidR="66F18725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 xml:space="preserve"> - </w:t>
            </w:r>
            <w:r w:rsidRPr="57A80994" w:rsidR="66F18725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>elaborar e supervisionar</w:t>
            </w:r>
            <w:r w:rsidRPr="57A80994" w:rsidR="66F18725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 xml:space="preserve"> a política de outorgas do setor portuário; </w:t>
            </w:r>
          </w:p>
          <w:p w:rsidP="57A80994" w14:paraId="1235C072" wp14:textId="69D361B9">
            <w:pPr>
              <w:pStyle w:val="TableParagraph"/>
              <w:ind w:left="69"/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</w:pPr>
            <w:r w:rsidRPr="57A80994" w:rsidR="66F18725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 xml:space="preserve">II - promover a elaboração de estudos técnicos e econômicos sobre novas outorgas no setor portuário; </w:t>
            </w:r>
          </w:p>
          <w:p w:rsidP="57A80994" w14:paraId="6E4CA00A" wp14:textId="7754C789">
            <w:pPr>
              <w:pStyle w:val="TableParagraph"/>
              <w:ind w:left="69"/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</w:pPr>
            <w:r w:rsidRPr="57A80994" w:rsidR="66F18725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 xml:space="preserve">III - subsidiar a elaboração e a atualização do plano geral de outorgas do setor portuário; </w:t>
            </w:r>
          </w:p>
          <w:p w:rsidP="57A80994" w14:paraId="6B746990" wp14:textId="58D7A5DD">
            <w:pPr>
              <w:pStyle w:val="TableParagraph"/>
              <w:ind w:left="69"/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</w:pPr>
            <w:r w:rsidRPr="57A80994" w:rsidR="66F18725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 xml:space="preserve">IV - analisar e subsidiar a aprovação dos planos de outorga do setor portuário; </w:t>
            </w:r>
          </w:p>
          <w:p w:rsidP="57A80994" w14:paraId="2C149416" wp14:textId="7B8F547C">
            <w:pPr>
              <w:pStyle w:val="TableParagraph"/>
              <w:ind w:left="69"/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</w:pPr>
            <w:r w:rsidRPr="57A80994" w:rsidR="66F18725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 xml:space="preserve">V - subsidiar a aprovação dos estudos de viabilidade técnica, econômica e ambiental de projetos relativos a novas outorgas do setor portuário; </w:t>
            </w:r>
          </w:p>
          <w:p w:rsidP="57A80994" w14:paraId="0728FDB2" wp14:textId="3DC20FBC">
            <w:pPr>
              <w:pStyle w:val="TableParagraph"/>
              <w:ind w:left="69"/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</w:pPr>
            <w:r w:rsidRPr="57A80994" w:rsidR="66F18725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 xml:space="preserve">VI - propor diretrizes para a realização dos procedimentos licitatórios e dos processos seletivos relativos a outorgas do setor portuário, inclusive para seus editais e instrumentos convocatórios, e coordená-los; </w:t>
            </w:r>
          </w:p>
          <w:p w:rsidP="57A80994" w14:paraId="6F43AD7C" wp14:textId="32933FC7">
            <w:pPr>
              <w:pStyle w:val="TableParagraph"/>
              <w:ind w:left="69"/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</w:pPr>
            <w:r w:rsidRPr="57A80994" w:rsidR="66F18725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 xml:space="preserve">VII - subsidiar a celebração dos novos contratos de arrendamentos e concessões e a expedição das novas autorizações de instalações portuárias; </w:t>
            </w:r>
          </w:p>
          <w:p w:rsidP="57A80994" w14:paraId="36A39B35" wp14:textId="3DBA33BD">
            <w:pPr>
              <w:pStyle w:val="TableParagraph"/>
              <w:ind w:left="69"/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</w:pPr>
            <w:r w:rsidRPr="57A80994" w:rsidR="66F18725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 xml:space="preserve">VIII - subsidiar o Ministério para a promoção de medidas de desestatização no âmbito do setor portuário; </w:t>
            </w:r>
          </w:p>
          <w:p w:rsidP="57A80994" w14:paraId="540EA047" wp14:textId="6C7E555C">
            <w:pPr>
              <w:pStyle w:val="TableParagraph"/>
              <w:ind w:left="69"/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</w:pPr>
            <w:r w:rsidRPr="57A80994" w:rsidR="66F18725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>I</w:t>
            </w:r>
            <w:r w:rsidRPr="57A80994" w:rsidR="66F18725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>X - analisar os processos de declaração de utilidade pública, para fins de desapropriação, supressão vegetal e constituição de servidão administrativa, dos bens necessários aos portos organizados e demais portos públicos sob gestão da Secretaria;</w:t>
            </w:r>
          </w:p>
          <w:p w:rsidP="57A80994" w14:paraId="30EE3A7C" wp14:textId="4D95F639">
            <w:pPr>
              <w:pStyle w:val="TableParagraph"/>
              <w:ind w:left="69"/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</w:pPr>
            <w:r w:rsidRPr="57A80994" w:rsidR="66F18725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 xml:space="preserve"> X - acompanhar e supervisionar a gestão dos instrumentos de outorga de exploração e de prestação de serviços no setor portuário relativos a contratos de adesão; </w:t>
            </w:r>
          </w:p>
          <w:p w:rsidP="57A80994" w14:paraId="2DC2F058" wp14:textId="3263F07A">
            <w:pPr>
              <w:pStyle w:val="TableParagraph"/>
              <w:ind w:left="69"/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</w:pPr>
            <w:r w:rsidRPr="57A80994" w:rsidR="66F18725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 xml:space="preserve">XI - acompanhar e supervisionar a gestão dos instrumentos de outorga de exploração e de prestação de serviços no setor portuário, relativos a contratos de arrendamentos e concessão; e </w:t>
            </w:r>
          </w:p>
          <w:p w:rsidP="57A80994" w14:paraId="236267FB" wp14:textId="75A06707">
            <w:pPr>
              <w:pStyle w:val="TableParagraph"/>
              <w:ind w:left="69"/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</w:pPr>
            <w:r w:rsidRPr="57A80994" w:rsidR="66F18725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>XII - supervisionar a gestão de outorgas portuárias com base nos planos e compromissos de metas.</w:t>
            </w:r>
          </w:p>
        </w:tc>
      </w:tr>
      <w:tr xmlns:wp14="http://schemas.microsoft.com/office/word/2010/wordml" w:rsidTr="4BE8F7BA" w14:paraId="1C2B70AF" wp14:textId="77777777">
        <w:trPr>
          <w:trHeight w:val="300"/>
        </w:trPr>
        <w:tc>
          <w:tcPr>
            <w:tcW w:w="207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11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487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497"/>
        <w:gridCol w:w="4920"/>
      </w:tblGrid>
      <w:tr xmlns:wp14="http://schemas.microsoft.com/office/word/2010/wordml" w:rsidTr="4BE8F7BA" w14:paraId="3FA63031" wp14:textId="77777777">
        <w:trPr>
          <w:trHeight w:val="758" w:hRule="atLeast"/>
        </w:trPr>
        <w:tc>
          <w:tcPr>
            <w:tcW w:w="2070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17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4BE8F7BA" w14:paraId="3781AF02" wp14:textId="77777777">
        <w:trPr>
          <w:trHeight w:val="1170"/>
        </w:trPr>
        <w:tc>
          <w:tcPr>
            <w:tcW w:w="2070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417" w:type="dxa"/>
            <w:gridSpan w:val="2"/>
            <w:tcMar/>
          </w:tcPr>
          <w:p w:rsidP="55D78B19" w14:paraId="72F6E673" wp14:textId="77777777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55D78B19" w14:paraId="0D0DF5A0" wp14:textId="0256E2EC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</w:t>
            </w: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Diretor</w:t>
            </w: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;</w:t>
            </w:r>
            <w:r w:rsidRPr="55D78B19" w:rsidR="222B9765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 </w:t>
            </w:r>
          </w:p>
          <w:p w:rsidP="55D78B19" w14:paraId="582C4607" wp14:textId="1F1DA225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</w:t>
            </w:r>
            <w:r w:rsidRPr="55D78B19" w:rsidR="3CF52AF3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Coordenador</w:t>
            </w:r>
            <w:r w:rsidRPr="55D78B19" w:rsidR="62F2BF9F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 de Projeto</w:t>
            </w:r>
            <w:r w:rsidRPr="55D78B19" w:rsidR="07A760E4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; e</w:t>
            </w:r>
          </w:p>
          <w:p w:rsidP="55D78B19" w14:paraId="741CB3F3" wp14:textId="307049B1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4BE8F7BA" w:rsidR="055DB75A">
              <w:rPr>
                <w:rFonts w:ascii="Arial MT" w:hAnsi="Arial MT" w:eastAsia="Arial MT" w:cs="Arial MT"/>
                <w:sz w:val="22"/>
                <w:szCs w:val="22"/>
              </w:rPr>
              <w:t>3 (três) Coordenadores-Gerais;</w:t>
            </w:r>
          </w:p>
          <w:p w:rsidP="4BE8F7BA" w14:paraId="316F6234" wp14:textId="15791E60">
            <w:pPr>
              <w:pStyle w:val="TableParagraph"/>
              <w:tabs>
                <w:tab w:val="left" w:leader="none" w:pos="459"/>
              </w:tabs>
              <w:spacing w:before="6" w:after="0" w:line="240" w:lineRule="auto"/>
              <w:ind w:right="0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4BE8F7BA" w14:paraId="17126BD7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5D631D0E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4BE8F7BA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4920" w:type="dxa"/>
            <w:tcMar/>
          </w:tcPr>
          <w:p w:rsidP="55D78B19" w14:paraId="56AB1FDC" wp14:textId="27A0B260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55D78B19" w14:paraId="4FB5B66B" wp14:textId="06C07484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4BE8F7BA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:rsidP="55D78B19" w14:paraId="7C3CC2BC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6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Específicos</w:t>
            </w:r>
          </w:p>
        </w:tc>
        <w:tc>
          <w:tcPr>
            <w:tcW w:w="4920" w:type="dxa"/>
            <w:tcMar/>
          </w:tcPr>
          <w:p w:rsidP="55D78B19" w14:paraId="7D044D8F" wp14:textId="52DBCEFB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</w:t>
            </w:r>
            <w:r w:rsidRPr="55D78B19" w:rsidR="74FFD253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Atender, no mínimo, a um dos seguintes critérios d</w:t>
            </w:r>
            <w:r w:rsidRPr="55D78B19" w:rsidR="0519308D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o A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rt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. 19, do Decreto 10.829, de 05 de outubro de 2021.</w:t>
            </w:r>
          </w:p>
          <w:p w:rsidP="55D78B19" w14:paraId="64BF4BE7" wp14:textId="22F3ACBB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799CDD31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ossuir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P="55D78B19" w14:paraId="1EED2487" wp14:textId="1F26523F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4330ECD9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T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er ocupado cargo em comissão ou função de confiança equivalente a CCE de nível 13 ou superior em qualquer Poder, inclusive na administração pública indireta, de qualquer ente federativo por, no mínimo, seis anos; </w:t>
            </w:r>
          </w:p>
          <w:p w:rsidP="55D78B19" w14:paraId="07FCF099" wp14:textId="79B43173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2506C527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ossuir título de mestre ou doutor em área correlata às áreas de atuação do órgão ou da entidade ou em áreas relacionadas às atribuições do cargo ou da função; ou</w:t>
            </w:r>
          </w:p>
          <w:p w:rsidP="55D78B19" w14:paraId="165EE04F" wp14:textId="7DD8105D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BC34994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T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er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realizado ações de desenvolvimento de liderança, estabelecidas pelo Ministério da Economia, com carga horária mínima de cento e vinte horas."</w:t>
            </w:r>
          </w:p>
          <w:p w:rsidP="55D78B19" w14:paraId="12684C1B" wp14:textId="769330EC">
            <w:pPr>
              <w:pStyle w:val="TableParagraph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4BE8F7BA" w14:paraId="1539BE35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6FD9EBF0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DESEJÁVEIS</w:t>
            </w:r>
          </w:p>
        </w:tc>
      </w:tr>
      <w:tr xmlns:wp14="http://schemas.microsoft.com/office/word/2010/wordml" w:rsidTr="4BE8F7BA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20" w:type="dxa"/>
            <w:tcMar/>
          </w:tcPr>
          <w:p w:rsidP="55D78B19" w14:paraId="1E918963" wp14:textId="4F5EAF60">
            <w:pPr>
              <w:pStyle w:val="TableParagraph"/>
              <w:spacing w:before="4" w:line="234" w:lineRule="exact"/>
              <w:ind w:left="0" w:right="-15"/>
              <w:jc w:val="both"/>
            </w:pPr>
          </w:p>
          <w:p w:rsidR="28AF765C" w:rsidP="3C1E4132" w:rsidRDefault="28AF765C" w14:paraId="652B2794" w14:textId="16134AAD">
            <w:pPr>
              <w:pStyle w:val="ListParagraph"/>
              <w:numPr>
                <w:ilvl w:val="0"/>
                <w:numId w:val="5"/>
              </w:numPr>
              <w:spacing w:before="165" w:beforeAutospacing="off" w:after="165" w:afterAutospacing="off" w:line="234" w:lineRule="exact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3C1E4132" w:rsidR="28AF765C">
              <w:rPr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  <w:p w:rsidP="55D78B19" w14:paraId="0B7A4EC0" wp14:textId="64DB39BB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</w:p>
          <w:p w:rsidP="55D78B19" w14:paraId="2F87D9C4" wp14:textId="33BEB4B2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4"/>
                <w:szCs w:val="24"/>
                <w:lang w:val="pt-PT"/>
              </w:rPr>
            </w:pPr>
          </w:p>
        </w:tc>
      </w:tr>
      <w:tr xmlns:wp14="http://schemas.microsoft.com/office/word/2010/wordml" w:rsidTr="4BE8F7BA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20" w:type="dxa"/>
            <w:tcMar/>
          </w:tcPr>
          <w:p w:rsidP="69C8149B" w14:paraId="7732F8F2" wp14:textId="54413A35">
            <w:pPr>
              <w:pStyle w:val="Normal"/>
              <w:rPr>
                <w:noProof w:val="0"/>
                <w:lang w:val="pt-PT"/>
              </w:rPr>
            </w:pPr>
          </w:p>
          <w:p w:rsidP="69C8149B" w14:paraId="72D6B8B4" wp14:textId="241D01DD">
            <w:pPr>
              <w:pStyle w:val="ListParagraph"/>
              <w:numPr>
                <w:ilvl w:val="0"/>
                <w:numId w:val="15"/>
              </w:numPr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69C8149B" w:rsidR="66B980FF">
              <w:rPr>
                <w:noProof w:val="0"/>
                <w:lang w:val="pt-PT"/>
              </w:rPr>
              <w:t xml:space="preserve">Capacidade de dialogar com múltiplos </w:t>
            </w:r>
            <w:r w:rsidRPr="69C8149B" w:rsidR="66B980FF">
              <w:rPr>
                <w:noProof w:val="0"/>
                <w:lang w:val="pt-PT"/>
              </w:rPr>
              <w:t>stakeholders</w:t>
            </w:r>
            <w:r w:rsidRPr="69C8149B" w:rsidR="66B980FF">
              <w:rPr>
                <w:noProof w:val="0"/>
                <w:lang w:val="pt-PT"/>
              </w:rPr>
              <w:t xml:space="preserve"> (setor privado, ANTAQ, TCU, parlamentares) para viabilizar outorgas.</w:t>
            </w:r>
          </w:p>
          <w:p w:rsidP="69C8149B" w14:paraId="37DE869E" wp14:textId="5067ADBB">
            <w:pPr>
              <w:pStyle w:val="ListParagraph"/>
              <w:numPr>
                <w:ilvl w:val="0"/>
                <w:numId w:val="15"/>
              </w:numPr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69C8149B" w:rsidR="66B980FF">
              <w:rPr>
                <w:noProof w:val="0"/>
                <w:lang w:val="pt-PT"/>
              </w:rPr>
              <w:t>Habilidade para desenhar políticas de longo prazo para o setor portuário, alinhadas com o desenvolvimento econômico.</w:t>
            </w:r>
          </w:p>
          <w:p w:rsidP="69C8149B" w14:paraId="7BA726C9" wp14:textId="5AB89550">
            <w:pPr>
              <w:pStyle w:val="ListParagraph"/>
              <w:numPr>
                <w:ilvl w:val="0"/>
                <w:numId w:val="15"/>
              </w:numPr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69C8149B" w:rsidR="66B980FF">
              <w:rPr>
                <w:noProof w:val="0"/>
                <w:lang w:val="pt-PT"/>
              </w:rPr>
              <w:t>Competência para avaliar os reflexos das políticas regulatórias (AIR), garantindo segurança jurídica e eficácia.</w:t>
            </w:r>
          </w:p>
          <w:p w:rsidP="69C8149B" w14:paraId="7665C81B" wp14:textId="36BB5100">
            <w:pPr>
              <w:pStyle w:val="ListParagraph"/>
              <w:numPr>
                <w:ilvl w:val="0"/>
                <w:numId w:val="15"/>
              </w:numPr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69C8149B" w:rsidR="66B980FF">
              <w:rPr>
                <w:noProof w:val="0"/>
                <w:lang w:val="pt-PT"/>
              </w:rPr>
              <w:t xml:space="preserve"> Facilidade em gerenciar interesses divergentes em consultas e audiências públicas.</w:t>
            </w:r>
          </w:p>
          <w:p w:rsidP="69C8149B" w14:paraId="4CFCCCD4" wp14:textId="1E87755B">
            <w:pPr>
              <w:pStyle w:val="ListParagraph"/>
              <w:numPr>
                <w:ilvl w:val="0"/>
                <w:numId w:val="15"/>
              </w:numPr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69C8149B" w:rsidR="66B980FF">
              <w:rPr>
                <w:noProof w:val="0"/>
                <w:lang w:val="pt-PT"/>
              </w:rPr>
              <w:t>Capacidade de trabalhar sob pressão, com alta conformidade a normas de licitações, contratos e transparência pública.</w:t>
            </w:r>
          </w:p>
          <w:p w:rsidP="69C8149B" w14:paraId="1AB82FD0" wp14:textId="2A0DA207">
            <w:pPr>
              <w:pStyle w:val="ListParagraph"/>
              <w:numPr>
                <w:ilvl w:val="0"/>
                <w:numId w:val="15"/>
              </w:numPr>
              <w:rPr>
                <w:rFonts w:ascii="Helvetica Neue" w:hAnsi="Helvetica Neue" w:eastAsia="Helvetica Neue" w:cs="Helvetica Neue"/>
                <w:noProof w:val="0"/>
                <w:color w:val="0A0A0A"/>
                <w:sz w:val="24"/>
                <w:szCs w:val="24"/>
                <w:lang w:val="pt-PT"/>
              </w:rPr>
            </w:pPr>
            <w:r w:rsidRPr="69C8149B" w:rsidR="66B980FF">
              <w:rPr>
                <w:noProof w:val="0"/>
                <w:lang w:val="pt-PT"/>
              </w:rPr>
              <w:t xml:space="preserve"> Gestão de equipes para a elaboração de estudos complexos sobre leilões e arrendamentos portuários.</w:t>
            </w:r>
          </w:p>
          <w:p w:rsidP="055CC0D7" w14:paraId="2DA79FA2" wp14:textId="45D249F1">
            <w:pPr>
              <w:pStyle w:val="TableParagraph"/>
              <w:spacing w:line="254" w:lineRule="exact"/>
              <w:ind w:left="720" w:right="397"/>
            </w:pPr>
          </w:p>
        </w:tc>
      </w:tr>
      <w:tr xmlns:wp14="http://schemas.microsoft.com/office/word/2010/wordml" w:rsidTr="4BE8F7BA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20" w:type="dxa"/>
            <w:tcMar/>
          </w:tcPr>
          <w:p w:rsidP="55D78B19" w14:paraId="3A033355" wp14:textId="2B49AE75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2"/>
                <w:szCs w:val="22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14">
    <w:nsid w:val="7a187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9c81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3ff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15f73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2874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af8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ce9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3e6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f55a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500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0832F81"/>
    <w:rsid w:val="01890805"/>
    <w:rsid w:val="01D6FF00"/>
    <w:rsid w:val="0263DE42"/>
    <w:rsid w:val="028A1506"/>
    <w:rsid w:val="028A1506"/>
    <w:rsid w:val="031E94FB"/>
    <w:rsid w:val="0338381E"/>
    <w:rsid w:val="04B4E2F1"/>
    <w:rsid w:val="0519308D"/>
    <w:rsid w:val="055CC0D7"/>
    <w:rsid w:val="055DB75A"/>
    <w:rsid w:val="067B9707"/>
    <w:rsid w:val="06FFCD42"/>
    <w:rsid w:val="07A760E4"/>
    <w:rsid w:val="0889CD5D"/>
    <w:rsid w:val="08D74F68"/>
    <w:rsid w:val="097E955C"/>
    <w:rsid w:val="0A0364CF"/>
    <w:rsid w:val="0A5EB395"/>
    <w:rsid w:val="0A7F2FDE"/>
    <w:rsid w:val="0AECE474"/>
    <w:rsid w:val="0B8873A9"/>
    <w:rsid w:val="0CEEC35E"/>
    <w:rsid w:val="0DBE41D9"/>
    <w:rsid w:val="0EA6D729"/>
    <w:rsid w:val="0EA6D729"/>
    <w:rsid w:val="0F9EAEA6"/>
    <w:rsid w:val="0FB16B96"/>
    <w:rsid w:val="10AC7BA1"/>
    <w:rsid w:val="113E5D7F"/>
    <w:rsid w:val="11903480"/>
    <w:rsid w:val="11C1E07B"/>
    <w:rsid w:val="11C58E6C"/>
    <w:rsid w:val="128E8889"/>
    <w:rsid w:val="12AD4A98"/>
    <w:rsid w:val="12F94C52"/>
    <w:rsid w:val="13C155CA"/>
    <w:rsid w:val="13FB731B"/>
    <w:rsid w:val="141630F1"/>
    <w:rsid w:val="15836AA3"/>
    <w:rsid w:val="1614AF37"/>
    <w:rsid w:val="164AF5C7"/>
    <w:rsid w:val="16D4E408"/>
    <w:rsid w:val="1938492B"/>
    <w:rsid w:val="1938492B"/>
    <w:rsid w:val="19413D74"/>
    <w:rsid w:val="19621213"/>
    <w:rsid w:val="198D3CE7"/>
    <w:rsid w:val="1BADE230"/>
    <w:rsid w:val="1C2246EA"/>
    <w:rsid w:val="1C3F8459"/>
    <w:rsid w:val="1CFE5B37"/>
    <w:rsid w:val="1D2F5075"/>
    <w:rsid w:val="1DB02321"/>
    <w:rsid w:val="1ED0DE90"/>
    <w:rsid w:val="1F1AD64D"/>
    <w:rsid w:val="1F7A7F2B"/>
    <w:rsid w:val="1FE089A5"/>
    <w:rsid w:val="1FE089A5"/>
    <w:rsid w:val="21F1AC37"/>
    <w:rsid w:val="222B9765"/>
    <w:rsid w:val="22D567CE"/>
    <w:rsid w:val="23899D05"/>
    <w:rsid w:val="24F17C1B"/>
    <w:rsid w:val="2506C527"/>
    <w:rsid w:val="270F4C3A"/>
    <w:rsid w:val="275DD6AB"/>
    <w:rsid w:val="275DD6AB"/>
    <w:rsid w:val="28AF765C"/>
    <w:rsid w:val="28B73A5B"/>
    <w:rsid w:val="293E174A"/>
    <w:rsid w:val="293FD008"/>
    <w:rsid w:val="293FD008"/>
    <w:rsid w:val="29B47ABE"/>
    <w:rsid w:val="29DB6B1A"/>
    <w:rsid w:val="2A89334F"/>
    <w:rsid w:val="2B209399"/>
    <w:rsid w:val="2B28944F"/>
    <w:rsid w:val="2C6EEF59"/>
    <w:rsid w:val="2C90AF38"/>
    <w:rsid w:val="315E0CF5"/>
    <w:rsid w:val="31CFB750"/>
    <w:rsid w:val="33C14FB2"/>
    <w:rsid w:val="33C14FB2"/>
    <w:rsid w:val="3411BC81"/>
    <w:rsid w:val="3411BC81"/>
    <w:rsid w:val="3549D24D"/>
    <w:rsid w:val="358206C0"/>
    <w:rsid w:val="365CF956"/>
    <w:rsid w:val="38FA13CD"/>
    <w:rsid w:val="391F8A8D"/>
    <w:rsid w:val="3A6C7783"/>
    <w:rsid w:val="3AB200C2"/>
    <w:rsid w:val="3AB83AA0"/>
    <w:rsid w:val="3B286245"/>
    <w:rsid w:val="3B88409B"/>
    <w:rsid w:val="3BF99B44"/>
    <w:rsid w:val="3C1E4132"/>
    <w:rsid w:val="3CF52AF3"/>
    <w:rsid w:val="3D2E04F9"/>
    <w:rsid w:val="3DA0FFB7"/>
    <w:rsid w:val="3DA88A4E"/>
    <w:rsid w:val="3F2E8FAB"/>
    <w:rsid w:val="3F506570"/>
    <w:rsid w:val="3F958046"/>
    <w:rsid w:val="404D8000"/>
    <w:rsid w:val="41E8BFD0"/>
    <w:rsid w:val="4330ECD9"/>
    <w:rsid w:val="43318642"/>
    <w:rsid w:val="4391FBB3"/>
    <w:rsid w:val="4464CD84"/>
    <w:rsid w:val="44811FC1"/>
    <w:rsid w:val="44C7FBC5"/>
    <w:rsid w:val="451CC59D"/>
    <w:rsid w:val="4567E45F"/>
    <w:rsid w:val="459D982D"/>
    <w:rsid w:val="4676AD4E"/>
    <w:rsid w:val="471E989E"/>
    <w:rsid w:val="47B66DFA"/>
    <w:rsid w:val="47EF3022"/>
    <w:rsid w:val="48D7F6A8"/>
    <w:rsid w:val="493C7863"/>
    <w:rsid w:val="49CC9A5F"/>
    <w:rsid w:val="4AF569C1"/>
    <w:rsid w:val="4AF569C1"/>
    <w:rsid w:val="4BE8F7BA"/>
    <w:rsid w:val="4BF88646"/>
    <w:rsid w:val="4BFE9344"/>
    <w:rsid w:val="4D15D96C"/>
    <w:rsid w:val="4DADFFC1"/>
    <w:rsid w:val="4E5F151B"/>
    <w:rsid w:val="4EBAEA76"/>
    <w:rsid w:val="511DED60"/>
    <w:rsid w:val="5201D8F4"/>
    <w:rsid w:val="52553C57"/>
    <w:rsid w:val="52E18B1D"/>
    <w:rsid w:val="53716B10"/>
    <w:rsid w:val="53A5B221"/>
    <w:rsid w:val="5416D4B2"/>
    <w:rsid w:val="5568229B"/>
    <w:rsid w:val="55AF13C7"/>
    <w:rsid w:val="55D78B19"/>
    <w:rsid w:val="571661F7"/>
    <w:rsid w:val="5773E4F7"/>
    <w:rsid w:val="57A80994"/>
    <w:rsid w:val="57E96CD0"/>
    <w:rsid w:val="57E96CD0"/>
    <w:rsid w:val="5819C047"/>
    <w:rsid w:val="594739E6"/>
    <w:rsid w:val="5B51066C"/>
    <w:rsid w:val="5B784BAE"/>
    <w:rsid w:val="5B96CD2F"/>
    <w:rsid w:val="5C0D5426"/>
    <w:rsid w:val="5CD7E7E7"/>
    <w:rsid w:val="5D1F1ABD"/>
    <w:rsid w:val="5D8AFAC1"/>
    <w:rsid w:val="5DDE7E69"/>
    <w:rsid w:val="5E75ADC0"/>
    <w:rsid w:val="5F7FB53E"/>
    <w:rsid w:val="5FB85BE1"/>
    <w:rsid w:val="6086E04F"/>
    <w:rsid w:val="6151559E"/>
    <w:rsid w:val="61740316"/>
    <w:rsid w:val="61DBC269"/>
    <w:rsid w:val="61E0CFA7"/>
    <w:rsid w:val="61F42285"/>
    <w:rsid w:val="61F7DB5C"/>
    <w:rsid w:val="62C268F5"/>
    <w:rsid w:val="62F2BF9F"/>
    <w:rsid w:val="64A6E046"/>
    <w:rsid w:val="64C1347A"/>
    <w:rsid w:val="64C1347A"/>
    <w:rsid w:val="6600545D"/>
    <w:rsid w:val="6689DF00"/>
    <w:rsid w:val="669937F1"/>
    <w:rsid w:val="66B980FF"/>
    <w:rsid w:val="66F18725"/>
    <w:rsid w:val="673E1DC1"/>
    <w:rsid w:val="689AB0F5"/>
    <w:rsid w:val="68C318A1"/>
    <w:rsid w:val="68C4A662"/>
    <w:rsid w:val="69C8149B"/>
    <w:rsid w:val="69F7C6B3"/>
    <w:rsid w:val="6AF09505"/>
    <w:rsid w:val="6B5D2B80"/>
    <w:rsid w:val="6BB2A595"/>
    <w:rsid w:val="6BC34994"/>
    <w:rsid w:val="6C16F1D3"/>
    <w:rsid w:val="6C16F1D3"/>
    <w:rsid w:val="6CCA0DDC"/>
    <w:rsid w:val="6DF679CD"/>
    <w:rsid w:val="6ED952E8"/>
    <w:rsid w:val="70370762"/>
    <w:rsid w:val="713BC605"/>
    <w:rsid w:val="7141CC33"/>
    <w:rsid w:val="74491F31"/>
    <w:rsid w:val="74CFC765"/>
    <w:rsid w:val="74F6CDA6"/>
    <w:rsid w:val="74FFD253"/>
    <w:rsid w:val="7527FB01"/>
    <w:rsid w:val="77C247FD"/>
    <w:rsid w:val="78D3C9CD"/>
    <w:rsid w:val="78F9D27A"/>
    <w:rsid w:val="7929AF3A"/>
    <w:rsid w:val="797A67AE"/>
    <w:rsid w:val="799CDD31"/>
    <w:rsid w:val="79FB36E3"/>
    <w:rsid w:val="7A9CFF32"/>
    <w:rsid w:val="7B0613B5"/>
    <w:rsid w:val="7CC2F908"/>
    <w:rsid w:val="7D4D4BB5"/>
    <w:rsid w:val="7E0CF213"/>
    <w:rsid w:val="7E9B6E14"/>
    <w:rsid w:val="7ED3A521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6BD45551-765E-405F-B415-C36B06414249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2026-03-27T16:26:34.7065464Z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