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15E22" w:rsidRDefault="00315E22">
      <w:pPr>
        <w:pStyle w:val="Ttulo"/>
        <w:rPr>
          <w:sz w:val="2"/>
        </w:rPr>
      </w:pPr>
    </w:p>
    <w:tbl>
      <w:tblPr>
        <w:tblW w:w="10207" w:type="dxa"/>
        <w:tblInd w:w="-289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7088"/>
      </w:tblGrid>
      <w:tr w:rsidR="00315E22" w14:paraId="44DEAC70" w14:textId="77777777" w:rsidTr="00655896">
        <w:trPr>
          <w:trHeight w:val="1257"/>
        </w:trPr>
        <w:tc>
          <w:tcPr>
            <w:tcW w:w="3119" w:type="dxa"/>
          </w:tcPr>
          <w:p w14:paraId="0A37501D" w14:textId="77777777" w:rsidR="00315E22" w:rsidRDefault="00315E22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14:paraId="5DAB6C7B" w14:textId="77777777" w:rsidR="00315E22" w:rsidRDefault="00000000" w:rsidP="198D3CE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7B28D57" wp14:editId="07777777">
                  <wp:extent cx="483495" cy="3429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14:paraId="3F254520" w14:textId="77777777" w:rsidR="00315E22" w:rsidRDefault="198D3CE7" w:rsidP="198D3CE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Ministério</w:t>
            </w:r>
            <w:r w:rsidRPr="198D3CE7">
              <w:rPr>
                <w:rFonts w:ascii="Cambria" w:hAnsi="Cambria"/>
                <w:spacing w:val="-13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12"/>
              </w:rPr>
              <w:t xml:space="preserve"> </w:t>
            </w:r>
            <w:r w:rsidRPr="198D3CE7">
              <w:rPr>
                <w:rFonts w:ascii="Cambria" w:hAnsi="Cambria"/>
              </w:rPr>
              <w:t>Portos</w:t>
            </w:r>
            <w:r w:rsidRPr="198D3CE7">
              <w:rPr>
                <w:rFonts w:ascii="Cambria" w:hAnsi="Cambria"/>
                <w:spacing w:val="-6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10"/>
              </w:rPr>
              <w:t xml:space="preserve"> </w:t>
            </w:r>
            <w:r w:rsidRPr="198D3CE7">
              <w:rPr>
                <w:rFonts w:ascii="Cambria" w:hAnsi="Cambria"/>
              </w:rPr>
              <w:t xml:space="preserve">Aeroportos </w:t>
            </w:r>
            <w:r w:rsidRPr="198D3CE7">
              <w:rPr>
                <w:rFonts w:ascii="Cambria" w:hAnsi="Cambria"/>
                <w:spacing w:val="-2"/>
              </w:rPr>
              <w:t>Secretaria-Executiva</w:t>
            </w:r>
          </w:p>
          <w:p w14:paraId="022C0047" w14:textId="77777777" w:rsidR="00315E22" w:rsidRDefault="198D3CE7" w:rsidP="198D3CE7">
            <w:pPr>
              <w:pStyle w:val="TableParagraph"/>
              <w:spacing w:before="2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Subsecretaria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Administração</w:t>
            </w:r>
          </w:p>
          <w:p w14:paraId="061A034E" w14:textId="77777777" w:rsidR="00315E22" w:rsidRDefault="198D3CE7" w:rsidP="198D3CE7">
            <w:pPr>
              <w:pStyle w:val="TableParagraph"/>
              <w:spacing w:before="44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Coordenação-Geral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Pessoas</w:t>
            </w:r>
          </w:p>
        </w:tc>
      </w:tr>
      <w:tr w:rsidR="00315E22" w14:paraId="6A98547A" w14:textId="77777777" w:rsidTr="00655896">
        <w:trPr>
          <w:trHeight w:val="998"/>
        </w:trPr>
        <w:tc>
          <w:tcPr>
            <w:tcW w:w="10207" w:type="dxa"/>
            <w:gridSpan w:val="2"/>
            <w:shd w:val="clear" w:color="auto" w:fill="B8CCE3"/>
          </w:tcPr>
          <w:p w14:paraId="02EB378F" w14:textId="77777777" w:rsidR="00315E22" w:rsidRDefault="00315E22">
            <w:pPr>
              <w:pStyle w:val="TableParagraph"/>
              <w:spacing w:before="88"/>
              <w:rPr>
                <w:rFonts w:ascii="Times New Roman"/>
              </w:rPr>
            </w:pPr>
          </w:p>
          <w:p w14:paraId="23669FBB" w14:textId="77777777" w:rsidR="00315E22" w:rsidRDefault="198D3CE7" w:rsidP="198D3CE7">
            <w:pPr>
              <w:pStyle w:val="TableParagraph"/>
              <w:ind w:left="4"/>
            </w:pPr>
            <w:r w:rsidRPr="198D3CE7">
              <w:t>ANEXO</w:t>
            </w:r>
            <w:r w:rsidRPr="198D3CE7">
              <w:rPr>
                <w:spacing w:val="1"/>
              </w:rPr>
              <w:t xml:space="preserve"> </w:t>
            </w:r>
            <w:r w:rsidRPr="198D3CE7">
              <w:t>DA</w:t>
            </w:r>
            <w:r w:rsidRPr="198D3CE7">
              <w:rPr>
                <w:spacing w:val="-4"/>
              </w:rPr>
              <w:t xml:space="preserve"> </w:t>
            </w:r>
            <w:r w:rsidRPr="198D3CE7">
              <w:t>PORTARIA</w:t>
            </w:r>
            <w:r w:rsidRPr="198D3CE7">
              <w:rPr>
                <w:spacing w:val="-4"/>
              </w:rPr>
              <w:t xml:space="preserve"> </w:t>
            </w:r>
            <w:r w:rsidRPr="198D3CE7">
              <w:t>SEGES/ME</w:t>
            </w:r>
            <w:r w:rsidRPr="198D3CE7">
              <w:rPr>
                <w:spacing w:val="-4"/>
              </w:rPr>
              <w:t xml:space="preserve"> </w:t>
            </w:r>
            <w:r w:rsidRPr="198D3CE7">
              <w:t>Nº</w:t>
            </w:r>
            <w:r w:rsidRPr="198D3CE7">
              <w:rPr>
                <w:spacing w:val="-8"/>
              </w:rPr>
              <w:t xml:space="preserve"> </w:t>
            </w:r>
            <w:r w:rsidRPr="198D3CE7">
              <w:t>14.399,</w:t>
            </w:r>
            <w:r w:rsidRPr="198D3CE7">
              <w:rPr>
                <w:spacing w:val="-8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8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DEZEMBRO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8"/>
              </w:rPr>
              <w:t xml:space="preserve"> </w:t>
            </w:r>
            <w:r w:rsidRPr="198D3CE7">
              <w:rPr>
                <w:spacing w:val="-4"/>
              </w:rPr>
              <w:t>2021</w:t>
            </w:r>
          </w:p>
        </w:tc>
      </w:tr>
      <w:tr w:rsidR="00315E22" w14:paraId="36FE6696" w14:textId="77777777" w:rsidTr="00655896">
        <w:trPr>
          <w:trHeight w:val="494"/>
        </w:trPr>
        <w:tc>
          <w:tcPr>
            <w:tcW w:w="10207" w:type="dxa"/>
            <w:gridSpan w:val="2"/>
            <w:shd w:val="clear" w:color="auto" w:fill="B8CCE3"/>
          </w:tcPr>
          <w:p w14:paraId="5C6754BA" w14:textId="77777777" w:rsidR="00315E22" w:rsidRDefault="198D3CE7" w:rsidP="198D3CE7">
            <w:pPr>
              <w:pStyle w:val="TableParagraph"/>
              <w:spacing w:before="86"/>
              <w:ind w:left="4"/>
              <w:rPr>
                <w:rFonts w:ascii="Arial" w:hAnsi="Arial"/>
                <w:b/>
                <w:bCs/>
              </w:rPr>
            </w:pPr>
            <w:r w:rsidRPr="198D3CE7">
              <w:rPr>
                <w:rFonts w:ascii="Arial" w:hAnsi="Arial"/>
                <w:b/>
                <w:bCs/>
              </w:rPr>
              <w:t>DO</w:t>
            </w:r>
            <w:r w:rsidRPr="198D3CE7">
              <w:rPr>
                <w:rFonts w:ascii="Arial" w:hAnsi="Arial"/>
                <w:b/>
                <w:bCs/>
                <w:spacing w:val="-3"/>
              </w:rPr>
              <w:t xml:space="preserve"> </w:t>
            </w:r>
            <w:r w:rsidRPr="198D3CE7">
              <w:rPr>
                <w:rFonts w:ascii="Arial" w:hAnsi="Arial"/>
                <w:b/>
                <w:bCs/>
              </w:rPr>
              <w:t>CARGO</w:t>
            </w:r>
            <w:r w:rsidRPr="198D3CE7">
              <w:rPr>
                <w:rFonts w:ascii="Arial" w:hAnsi="Arial"/>
                <w:b/>
                <w:bCs/>
                <w:spacing w:val="-2"/>
              </w:rPr>
              <w:t xml:space="preserve"> </w:t>
            </w:r>
            <w:r w:rsidRPr="198D3CE7">
              <w:rPr>
                <w:rFonts w:ascii="Arial" w:hAnsi="Arial"/>
                <w:b/>
                <w:bCs/>
              </w:rPr>
              <w:t>OU</w:t>
            </w:r>
            <w:r w:rsidRPr="198D3CE7">
              <w:rPr>
                <w:rFonts w:ascii="Arial" w:hAnsi="Arial"/>
                <w:b/>
                <w:bCs/>
                <w:spacing w:val="-8"/>
              </w:rPr>
              <w:t xml:space="preserve"> </w:t>
            </w:r>
            <w:r w:rsidRPr="198D3CE7">
              <w:rPr>
                <w:rFonts w:ascii="Arial" w:hAnsi="Arial"/>
                <w:b/>
                <w:bCs/>
                <w:spacing w:val="-2"/>
              </w:rPr>
              <w:t>FUNÇÃO</w:t>
            </w:r>
          </w:p>
        </w:tc>
      </w:tr>
      <w:tr w:rsidR="00315E22" w14:paraId="1E71641A" w14:textId="77777777" w:rsidTr="00655896">
        <w:trPr>
          <w:trHeight w:val="470"/>
        </w:trPr>
        <w:tc>
          <w:tcPr>
            <w:tcW w:w="3119" w:type="dxa"/>
            <w:shd w:val="clear" w:color="auto" w:fill="DBE4F0"/>
          </w:tcPr>
          <w:p w14:paraId="149FB2B8" w14:textId="77777777" w:rsidR="00315E22" w:rsidRDefault="198D3CE7" w:rsidP="198D3CE7">
            <w:pPr>
              <w:pStyle w:val="TableParagraph"/>
              <w:spacing w:before="81"/>
              <w:ind w:left="119"/>
            </w:pPr>
            <w:r w:rsidRPr="198D3CE7">
              <w:t>Nome do</w:t>
            </w:r>
            <w:r w:rsidRPr="198D3CE7">
              <w:rPr>
                <w:spacing w:val="1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7088" w:type="dxa"/>
          </w:tcPr>
          <w:p w14:paraId="6A2AF087" w14:textId="3E40C8EA" w:rsidR="00315E22" w:rsidRDefault="008F3BDA" w:rsidP="60F199D0">
            <w:pPr>
              <w:pStyle w:val="TableParagraph"/>
              <w:spacing w:before="81"/>
              <w:ind w:left="105"/>
            </w:pPr>
            <w:r>
              <w:t>Coordenador-Geral de Gestão de Pessoas</w:t>
            </w:r>
          </w:p>
        </w:tc>
      </w:tr>
      <w:tr w:rsidR="00315E22" w14:paraId="7B12E371" w14:textId="77777777" w:rsidTr="00655896">
        <w:trPr>
          <w:trHeight w:val="475"/>
        </w:trPr>
        <w:tc>
          <w:tcPr>
            <w:tcW w:w="3119" w:type="dxa"/>
            <w:shd w:val="clear" w:color="auto" w:fill="DBE4F0"/>
          </w:tcPr>
          <w:p w14:paraId="13C9D9E2" w14:textId="77777777" w:rsidR="00315E22" w:rsidRDefault="198D3CE7" w:rsidP="198D3CE7">
            <w:pPr>
              <w:pStyle w:val="TableParagraph"/>
              <w:spacing w:before="82"/>
              <w:ind w:left="119"/>
            </w:pPr>
            <w:r w:rsidRPr="198D3CE7">
              <w:t>Nível</w:t>
            </w:r>
            <w:r w:rsidRPr="198D3CE7">
              <w:rPr>
                <w:spacing w:val="-1"/>
              </w:rPr>
              <w:t xml:space="preserve"> </w:t>
            </w:r>
            <w:r w:rsidRPr="198D3CE7">
              <w:t>do</w:t>
            </w:r>
            <w:r w:rsidRPr="198D3CE7">
              <w:rPr>
                <w:spacing w:val="6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7088" w:type="dxa"/>
          </w:tcPr>
          <w:p w14:paraId="1082F84B" w14:textId="569F9C6E" w:rsidR="00315E22" w:rsidRDefault="5408D1A0" w:rsidP="4E5F151B">
            <w:pPr>
              <w:pStyle w:val="TableParagraph"/>
              <w:spacing w:before="82"/>
              <w:ind w:left="105"/>
            </w:pPr>
            <w:r w:rsidRPr="4E5F151B">
              <w:t>F</w:t>
            </w:r>
            <w:r w:rsidR="4E5F151B" w:rsidRPr="4E5F151B">
              <w:t>CE</w:t>
            </w:r>
            <w:r w:rsidR="4E5F151B" w:rsidRPr="4E5F151B">
              <w:rPr>
                <w:spacing w:val="-2"/>
              </w:rPr>
              <w:t xml:space="preserve"> </w:t>
            </w:r>
            <w:r w:rsidR="7242F597" w:rsidRPr="4E5F151B">
              <w:rPr>
                <w:spacing w:val="-2"/>
              </w:rPr>
              <w:t>1</w:t>
            </w:r>
            <w:r w:rsidR="486B3981" w:rsidRPr="4E5F151B">
              <w:rPr>
                <w:spacing w:val="-2"/>
              </w:rPr>
              <w:t>.1</w:t>
            </w:r>
            <w:r w:rsidR="3705C7CE" w:rsidRPr="4E5F151B">
              <w:rPr>
                <w:spacing w:val="-2"/>
              </w:rPr>
              <w:t>3</w:t>
            </w:r>
          </w:p>
        </w:tc>
      </w:tr>
      <w:tr w:rsidR="00315E22" w14:paraId="78D1F31F" w14:textId="77777777" w:rsidTr="00655896">
        <w:trPr>
          <w:trHeight w:val="474"/>
        </w:trPr>
        <w:tc>
          <w:tcPr>
            <w:tcW w:w="3119" w:type="dxa"/>
            <w:shd w:val="clear" w:color="auto" w:fill="DBE4F0"/>
          </w:tcPr>
          <w:p w14:paraId="639189D9" w14:textId="77777777" w:rsidR="00315E22" w:rsidRDefault="198D3CE7" w:rsidP="198D3CE7">
            <w:pPr>
              <w:pStyle w:val="TableParagraph"/>
              <w:spacing w:before="81"/>
              <w:ind w:left="119"/>
            </w:pPr>
            <w:r w:rsidRPr="198D3CE7">
              <w:t>Órgão ou</w:t>
            </w:r>
            <w:r w:rsidRPr="198D3CE7">
              <w:rPr>
                <w:spacing w:val="-5"/>
              </w:rPr>
              <w:t xml:space="preserve"> </w:t>
            </w:r>
            <w:r w:rsidRPr="198D3CE7">
              <w:rPr>
                <w:spacing w:val="-2"/>
              </w:rPr>
              <w:t>entidade:</w:t>
            </w:r>
          </w:p>
        </w:tc>
        <w:tc>
          <w:tcPr>
            <w:tcW w:w="7088" w:type="dxa"/>
          </w:tcPr>
          <w:p w14:paraId="09751147" w14:textId="48FAA867" w:rsidR="00315E22" w:rsidRDefault="008F3BDA" w:rsidP="67E8931E">
            <w:pPr>
              <w:pStyle w:val="TableParagraph"/>
              <w:spacing w:before="81"/>
              <w:ind w:left="105"/>
            </w:pPr>
            <w:r>
              <w:t>Subsecretaria de Gestão e Administração</w:t>
            </w:r>
          </w:p>
        </w:tc>
      </w:tr>
      <w:tr w:rsidR="00315E22" w14:paraId="2D85A8B8" w14:textId="77777777" w:rsidTr="00655896">
        <w:trPr>
          <w:trHeight w:val="349"/>
        </w:trPr>
        <w:tc>
          <w:tcPr>
            <w:tcW w:w="10207" w:type="dxa"/>
            <w:gridSpan w:val="2"/>
            <w:shd w:val="clear" w:color="auto" w:fill="C5D9F0"/>
          </w:tcPr>
          <w:p w14:paraId="57D35F57" w14:textId="77777777" w:rsidR="00315E22" w:rsidRDefault="198D3CE7" w:rsidP="198D3CE7">
            <w:pPr>
              <w:pStyle w:val="TableParagraph"/>
              <w:spacing w:before="14"/>
              <w:ind w:left="4"/>
              <w:rPr>
                <w:rFonts w:ascii="Arial"/>
                <w:b/>
                <w:bCs/>
              </w:rPr>
            </w:pPr>
            <w:r w:rsidRPr="198D3CE7">
              <w:rPr>
                <w:rFonts w:ascii="Arial"/>
                <w:b/>
                <w:bCs/>
              </w:rPr>
              <w:t>DAS</w:t>
            </w:r>
            <w:r w:rsidRPr="198D3CE7">
              <w:rPr>
                <w:rFonts w:ascii="Arial"/>
                <w:b/>
                <w:bCs/>
                <w:spacing w:val="-6"/>
              </w:rPr>
              <w:t xml:space="preserve"> </w:t>
            </w:r>
            <w:r w:rsidRPr="198D3CE7">
              <w:rPr>
                <w:rFonts w:ascii="Arial"/>
                <w:b/>
                <w:bCs/>
                <w:spacing w:val="-2"/>
              </w:rPr>
              <w:t>RESPONSABILIDADES</w:t>
            </w:r>
          </w:p>
        </w:tc>
      </w:tr>
      <w:tr w:rsidR="00315E22" w:rsidRPr="00771E9B" w14:paraId="7F9FB668" w14:textId="77777777" w:rsidTr="00655896">
        <w:trPr>
          <w:trHeight w:val="495"/>
        </w:trPr>
        <w:tc>
          <w:tcPr>
            <w:tcW w:w="3119" w:type="dxa"/>
            <w:tcBorders>
              <w:bottom w:val="nil"/>
            </w:tcBorders>
          </w:tcPr>
          <w:p w14:paraId="0DFDFEA3" w14:textId="77777777" w:rsidR="00315E22" w:rsidRDefault="5B73B74A" w:rsidP="77EA622C">
            <w:pPr>
              <w:pStyle w:val="TableParagraph"/>
              <w:spacing w:before="1" w:line="278" w:lineRule="auto"/>
              <w:ind w:left="14" w:right="173"/>
            </w:pPr>
            <w:r w:rsidRPr="77EA622C">
              <w:t>Principais Responsabilidades</w:t>
            </w:r>
          </w:p>
          <w:p w14:paraId="6A05A809" w14:textId="4F96ABC8" w:rsidR="00315E22" w:rsidRDefault="00315E22" w:rsidP="77EA62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8" w:type="dxa"/>
            <w:tcBorders>
              <w:bottom w:val="nil"/>
            </w:tcBorders>
          </w:tcPr>
          <w:p w14:paraId="4EB80B5D" w14:textId="63F88AAC" w:rsidR="00771E9B" w:rsidRPr="00771E9B" w:rsidRDefault="00771E9B" w:rsidP="00771E9B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771E9B">
              <w:rPr>
                <w:rFonts w:ascii="Arial" w:eastAsia="Times New Roman" w:hAnsi="Arial" w:cs="Arial"/>
                <w:lang w:val="pt-BR"/>
              </w:rPr>
              <w:t>Articular e promover a cooperação técnica e o intercâmbio de experiências e informações com o órgão responsável pela coordenação central do SIPEC;</w:t>
            </w:r>
          </w:p>
          <w:p w14:paraId="0598CB2D" w14:textId="65955EEF" w:rsidR="00771E9B" w:rsidRPr="00771E9B" w:rsidRDefault="00771E9B" w:rsidP="00771E9B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771E9B">
              <w:rPr>
                <w:rFonts w:ascii="Arial" w:eastAsia="Times New Roman" w:hAnsi="Arial" w:cs="Arial"/>
                <w:lang w:val="pt-BR"/>
              </w:rPr>
              <w:t>Instituir e divulgar matérias, procedimentos, orientações e normas complementares relacionadas à sua área de atuação;</w:t>
            </w:r>
          </w:p>
          <w:p w14:paraId="51B72F66" w14:textId="613116CC" w:rsidR="00771E9B" w:rsidRPr="00771E9B" w:rsidRDefault="00771E9B" w:rsidP="00771E9B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771E9B">
              <w:rPr>
                <w:rFonts w:ascii="Arial" w:eastAsia="Times New Roman" w:hAnsi="Arial" w:cs="Arial"/>
                <w:lang w:val="pt-BR"/>
              </w:rPr>
              <w:t>Normatizar, planejar e supervisionar atividades de recrutamento, seleção, desenvolvimento e gestão de pessoas no âmbito do Ministério;</w:t>
            </w:r>
          </w:p>
          <w:p w14:paraId="7BA242C7" w14:textId="374CD91F" w:rsidR="00771E9B" w:rsidRPr="00771E9B" w:rsidRDefault="00771E9B" w:rsidP="00771E9B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771E9B">
              <w:rPr>
                <w:rFonts w:ascii="Arial" w:eastAsia="Times New Roman" w:hAnsi="Arial" w:cs="Arial"/>
                <w:lang w:val="pt-BR"/>
              </w:rPr>
              <w:t xml:space="preserve">Praticar atos necessários à nomeação de cargo efetivo, em virtude de aprovação em concurso público, promoção, progressão funcional, readaptação, remoção a pedido ou de ofício, recondução, enquadramento, vacância por exoneração a pedido e de ofício, por falecimento e por posse em outro cargo </w:t>
            </w:r>
            <w:proofErr w:type="spellStart"/>
            <w:r w:rsidRPr="00771E9B">
              <w:rPr>
                <w:rFonts w:ascii="Arial" w:eastAsia="Times New Roman" w:hAnsi="Arial" w:cs="Arial"/>
                <w:lang w:val="pt-BR"/>
              </w:rPr>
              <w:t>inacumulável</w:t>
            </w:r>
            <w:proofErr w:type="spellEnd"/>
            <w:r w:rsidRPr="00771E9B">
              <w:rPr>
                <w:rFonts w:ascii="Arial" w:eastAsia="Times New Roman" w:hAnsi="Arial" w:cs="Arial"/>
                <w:lang w:val="pt-BR"/>
              </w:rPr>
              <w:t>;</w:t>
            </w:r>
          </w:p>
          <w:p w14:paraId="1AE8CD9F" w14:textId="6FD40C6B" w:rsidR="00771E9B" w:rsidRPr="00771E9B" w:rsidRDefault="00771E9B" w:rsidP="00771E9B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771E9B">
              <w:rPr>
                <w:rFonts w:ascii="Arial" w:eastAsia="Times New Roman" w:hAnsi="Arial" w:cs="Arial"/>
                <w:lang w:val="pt-BR"/>
              </w:rPr>
              <w:t>Elaborar, planejar e acompanhar as respostas aos órgãos de controle, referentes à matéria de pessoal;</w:t>
            </w:r>
          </w:p>
          <w:p w14:paraId="70251404" w14:textId="22C73177" w:rsidR="00771E9B" w:rsidRPr="00771E9B" w:rsidRDefault="00771E9B" w:rsidP="00771E9B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771E9B">
              <w:rPr>
                <w:rFonts w:ascii="Arial" w:eastAsia="Times New Roman" w:hAnsi="Arial" w:cs="Arial"/>
                <w:lang w:val="pt-BR"/>
              </w:rPr>
              <w:t>Subsidiar a elaboração dos planos anuais e plurianuais e da proposta orçamentária, em sua área de atuação;</w:t>
            </w:r>
          </w:p>
          <w:p w14:paraId="597DD3B0" w14:textId="623F2775" w:rsidR="00771E9B" w:rsidRPr="00771E9B" w:rsidRDefault="00771E9B" w:rsidP="00771E9B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771E9B">
              <w:rPr>
                <w:rFonts w:ascii="Arial" w:eastAsia="Times New Roman" w:hAnsi="Arial" w:cs="Arial"/>
                <w:lang w:val="pt-BR"/>
              </w:rPr>
              <w:t>Elaborar a proposta orçamentária anual da Coordenação-Geral, inclusive quando forem necessários créditos suplementares para despesas com pessoal;</w:t>
            </w:r>
          </w:p>
          <w:p w14:paraId="4B2EF90E" w14:textId="659D6F4C" w:rsidR="00771E9B" w:rsidRPr="00771E9B" w:rsidRDefault="00771E9B" w:rsidP="00771E9B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771E9B">
              <w:rPr>
                <w:rFonts w:ascii="Arial" w:eastAsia="Times New Roman" w:hAnsi="Arial" w:cs="Arial"/>
                <w:lang w:val="pt-BR"/>
              </w:rPr>
              <w:t>Acompanhar apropriação físico-financeira da folha de pagamento junto à Secretaria de Serviços Compartilhados do Ministério da Gestão e Inovação em Serviços Públicos e encaminhar os pagamentos das ações judiciais no âmbito do Ministério, observadas as orientações do órgão gestor do SIPEC;</w:t>
            </w:r>
          </w:p>
          <w:p w14:paraId="64155A10" w14:textId="4582CD8D" w:rsidR="00771E9B" w:rsidRPr="00771E9B" w:rsidRDefault="00771E9B" w:rsidP="00771E9B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771E9B">
              <w:rPr>
                <w:rFonts w:ascii="Arial" w:eastAsia="Times New Roman" w:hAnsi="Arial" w:cs="Arial"/>
                <w:lang w:val="pt-BR"/>
              </w:rPr>
              <w:t>Praticar atos de apostilamentos afetos às funções gratificadas, funções comissionadas e cargos em comissão, na sua área de atuação;</w:t>
            </w:r>
          </w:p>
          <w:p w14:paraId="0A6B18D2" w14:textId="77777777" w:rsidR="00771E9B" w:rsidRPr="00771E9B" w:rsidRDefault="00771E9B" w:rsidP="00771E9B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771E9B">
              <w:rPr>
                <w:rFonts w:ascii="Arial" w:eastAsia="Times New Roman" w:hAnsi="Arial" w:cs="Arial"/>
                <w:lang w:val="pt-BR"/>
              </w:rPr>
              <w:t>Realizar os trâmites administrativos referentes aos contratos de trabalho dos empregados públicos.</w:t>
            </w:r>
          </w:p>
          <w:p w14:paraId="324D992F" w14:textId="12C77F4B" w:rsidR="00771E9B" w:rsidRPr="00771E9B" w:rsidRDefault="00771E9B" w:rsidP="00771E9B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771E9B">
              <w:rPr>
                <w:rFonts w:ascii="Arial" w:eastAsia="Times New Roman" w:hAnsi="Arial" w:cs="Arial"/>
                <w:lang w:val="pt-BR"/>
              </w:rPr>
              <w:t>Prestar assessoramento ao Subsecretário de Gestão e Administração quanto às políticas e diretrizes de pessoal no âmbito do Ministério de Portos e Aeroportos;</w:t>
            </w:r>
          </w:p>
          <w:p w14:paraId="65FA75B7" w14:textId="0CF12FB0" w:rsidR="00771E9B" w:rsidRPr="00771E9B" w:rsidRDefault="00771E9B" w:rsidP="00771E9B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771E9B">
              <w:rPr>
                <w:rFonts w:ascii="Arial" w:eastAsia="Times New Roman" w:hAnsi="Arial" w:cs="Arial"/>
                <w:lang w:val="pt-BR"/>
              </w:rPr>
              <w:t xml:space="preserve">Desenvolvimento de estratégias para aprimoramento dos processos de gestão de pessoas a fim de atender as ações de </w:t>
            </w:r>
            <w:r w:rsidRPr="00771E9B">
              <w:rPr>
                <w:rFonts w:ascii="Arial" w:eastAsia="Times New Roman" w:hAnsi="Arial" w:cs="Arial"/>
                <w:lang w:val="pt-BR"/>
              </w:rPr>
              <w:lastRenderedPageBreak/>
              <w:t>planejamento estratégico;</w:t>
            </w:r>
          </w:p>
          <w:p w14:paraId="5482DEEC" w14:textId="46517368" w:rsidR="00771E9B" w:rsidRPr="00771E9B" w:rsidRDefault="00771E9B" w:rsidP="00771E9B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771E9B">
              <w:rPr>
                <w:rFonts w:ascii="Arial" w:eastAsia="Times New Roman" w:hAnsi="Arial" w:cs="Arial"/>
                <w:lang w:val="pt-BR"/>
              </w:rPr>
              <w:t>Planejar, coordenar e executar as atividades relacionadas às políticas, programas, planos, projetos voltados à governança de gestão de pessoas;</w:t>
            </w:r>
          </w:p>
          <w:p w14:paraId="3BAEDDB9" w14:textId="04F32D08" w:rsidR="00771E9B" w:rsidRPr="00771E9B" w:rsidRDefault="00771E9B" w:rsidP="00771E9B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771E9B">
              <w:rPr>
                <w:rFonts w:ascii="Arial" w:eastAsia="Times New Roman" w:hAnsi="Arial" w:cs="Arial"/>
                <w:lang w:val="pt-BR"/>
              </w:rPr>
              <w:t>Articular junto ao Ministério da Gestão e Inovação em Serviço Públicos estratégias visando à uniformidade e padronização dos procedimentos de Gestão de Pessoas;</w:t>
            </w:r>
          </w:p>
          <w:p w14:paraId="3E7CE1D1" w14:textId="0877240A" w:rsidR="00771E9B" w:rsidRPr="00771E9B" w:rsidRDefault="00771E9B" w:rsidP="00771E9B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771E9B">
              <w:rPr>
                <w:rFonts w:ascii="Arial" w:eastAsia="Times New Roman" w:hAnsi="Arial" w:cs="Arial"/>
                <w:lang w:val="pt-BR"/>
              </w:rPr>
              <w:t>Planejar, desenvolver, acompanhar e avaliar a implementação de políticas de gestão de pessoas em parceria com as diversas unidades organizacionais, de forma sistêmica, estratégica e integrada, observadas as diretrizes do órgão central SIPEC;</w:t>
            </w:r>
          </w:p>
          <w:p w14:paraId="57EFE012" w14:textId="13C76EA7" w:rsidR="00771E9B" w:rsidRPr="00771E9B" w:rsidRDefault="00771E9B" w:rsidP="00771E9B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771E9B">
              <w:rPr>
                <w:rFonts w:ascii="Arial" w:eastAsia="Times New Roman" w:hAnsi="Arial" w:cs="Arial"/>
                <w:lang w:val="pt-BR"/>
              </w:rPr>
              <w:t>Receber, examinar e responder as solicitações oriundas da Ouvidoria;</w:t>
            </w:r>
          </w:p>
          <w:p w14:paraId="6096F160" w14:textId="77777777" w:rsidR="00771E9B" w:rsidRPr="00771E9B" w:rsidRDefault="00771E9B" w:rsidP="00771E9B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771E9B">
              <w:rPr>
                <w:rFonts w:ascii="Arial" w:eastAsia="Times New Roman" w:hAnsi="Arial" w:cs="Arial"/>
                <w:lang w:val="pt-BR"/>
              </w:rPr>
              <w:t>Controlar e acompanhar as inconsistências apontadas pelo Sistema de Trilhas de Auditoria de Pessoal da Controladoria-Geral da União e do Tribunal de Contas da União;</w:t>
            </w:r>
          </w:p>
          <w:p w14:paraId="065F0774" w14:textId="25344064" w:rsidR="00771E9B" w:rsidRPr="00771E9B" w:rsidRDefault="00771E9B" w:rsidP="00771E9B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771E9B">
              <w:rPr>
                <w:rFonts w:ascii="Arial" w:eastAsia="Times New Roman" w:hAnsi="Arial" w:cs="Arial"/>
                <w:lang w:val="pt-BR"/>
              </w:rPr>
              <w:t>Levantar e consolidar as informações do Relatório Anual de Gestão no âmbito da Coordenação-Geral;</w:t>
            </w:r>
          </w:p>
          <w:p w14:paraId="06AD8FE9" w14:textId="142196AF" w:rsidR="00771E9B" w:rsidRPr="00771E9B" w:rsidRDefault="00771E9B" w:rsidP="00771E9B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771E9B">
              <w:rPr>
                <w:rFonts w:ascii="Arial" w:eastAsia="Times New Roman" w:hAnsi="Arial" w:cs="Arial"/>
                <w:lang w:val="pt-BR"/>
              </w:rPr>
              <w:t>Coordenar e consolidar o Plano Anual de Capacitação junto ao Ministério de Gestão e Inovação; e</w:t>
            </w:r>
          </w:p>
          <w:p w14:paraId="4B769BE9" w14:textId="71EA14C4" w:rsidR="00771E9B" w:rsidRPr="00771E9B" w:rsidRDefault="00771E9B" w:rsidP="00771E9B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  <w:lang w:val="pt-BR"/>
              </w:rPr>
            </w:pPr>
            <w:r w:rsidRPr="00771E9B">
              <w:rPr>
                <w:rFonts w:ascii="Arial" w:eastAsia="Times New Roman" w:hAnsi="Arial" w:cs="Arial"/>
                <w:lang w:val="pt-BR"/>
              </w:rPr>
              <w:t>Propor, planejar, implementar, acompanhar e avaliar as políticas e diretrizes relativas ao Programa de Gestão de Desempenho no âmbito do MPOR.</w:t>
            </w:r>
          </w:p>
          <w:p w14:paraId="236267FB" w14:textId="59CAA8BC" w:rsidR="00315E22" w:rsidRPr="00771E9B" w:rsidRDefault="00315E22" w:rsidP="77EA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" w:eastAsia="Times New Roman" w:hAnsi="Arial" w:cs="Arial"/>
              </w:rPr>
            </w:pPr>
          </w:p>
        </w:tc>
      </w:tr>
      <w:tr w:rsidR="00315E22" w14:paraId="1C2B70AF" w14:textId="77777777" w:rsidTr="00655896">
        <w:trPr>
          <w:trHeight w:val="300"/>
        </w:trPr>
        <w:tc>
          <w:tcPr>
            <w:tcW w:w="3119" w:type="dxa"/>
            <w:tcBorders>
              <w:top w:val="nil"/>
            </w:tcBorders>
          </w:tcPr>
          <w:p w14:paraId="049F31CB" w14:textId="77777777" w:rsidR="00315E22" w:rsidRDefault="00315E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8" w:type="dxa"/>
            <w:tcBorders>
              <w:top w:val="nil"/>
            </w:tcBorders>
          </w:tcPr>
          <w:p w14:paraId="3051888F" w14:textId="77777777" w:rsidR="00315E22" w:rsidRDefault="00315E22" w:rsidP="0DBE41D9">
            <w:pPr>
              <w:pStyle w:val="TableParagraph"/>
              <w:spacing w:line="230" w:lineRule="exact"/>
            </w:pPr>
          </w:p>
        </w:tc>
      </w:tr>
    </w:tbl>
    <w:p w14:paraId="53128261" w14:textId="77777777" w:rsidR="00315E22" w:rsidRDefault="00315E22">
      <w:pPr>
        <w:pStyle w:val="TableParagraph"/>
        <w:spacing w:line="230" w:lineRule="exact"/>
        <w:sectPr w:rsidR="00315E22">
          <w:type w:val="continuous"/>
          <w:pgSz w:w="11900" w:h="16840"/>
          <w:pgMar w:top="700" w:right="1133" w:bottom="280" w:left="1417" w:header="720" w:footer="720" w:gutter="0"/>
          <w:cols w:space="720"/>
        </w:sectPr>
      </w:pPr>
    </w:p>
    <w:tbl>
      <w:tblPr>
        <w:tblW w:w="10207" w:type="dxa"/>
        <w:tblInd w:w="-289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7088"/>
      </w:tblGrid>
      <w:tr w:rsidR="00315E22" w14:paraId="3781AF02" w14:textId="77777777" w:rsidTr="00655896">
        <w:trPr>
          <w:trHeight w:val="1170"/>
        </w:trPr>
        <w:tc>
          <w:tcPr>
            <w:tcW w:w="3119" w:type="dxa"/>
          </w:tcPr>
          <w:p w14:paraId="43367760" w14:textId="77777777" w:rsidR="00315E22" w:rsidRDefault="55D78B19" w:rsidP="55D78B19">
            <w:pPr>
              <w:pStyle w:val="TableParagraph"/>
              <w:spacing w:line="242" w:lineRule="auto"/>
              <w:ind w:left="4" w:right="239"/>
            </w:pPr>
            <w:r w:rsidRPr="55D78B19">
              <w:t xml:space="preserve">Escopo de </w:t>
            </w:r>
            <w:r w:rsidRPr="55D78B19">
              <w:rPr>
                <w:spacing w:val="-2"/>
              </w:rPr>
              <w:t>Gestão/Equipe</w:t>
            </w:r>
            <w:r w:rsidRPr="55D78B19">
              <w:rPr>
                <w:spacing w:val="-14"/>
              </w:rPr>
              <w:t xml:space="preserve"> </w:t>
            </w:r>
            <w:r w:rsidRPr="55D78B19">
              <w:rPr>
                <w:spacing w:val="-2"/>
              </w:rPr>
              <w:t>de Trabalho</w:t>
            </w:r>
          </w:p>
        </w:tc>
        <w:tc>
          <w:tcPr>
            <w:tcW w:w="7088" w:type="dxa"/>
          </w:tcPr>
          <w:p w14:paraId="72F6E673" w14:textId="77777777" w:rsidR="00315E22" w:rsidRDefault="198D3CE7" w:rsidP="55D78B19">
            <w:pPr>
              <w:pStyle w:val="TableParagraph"/>
              <w:spacing w:before="2" w:line="237" w:lineRule="auto"/>
              <w:ind w:left="100"/>
            </w:pPr>
            <w:r w:rsidRPr="55D78B19">
              <w:t>A</w:t>
            </w:r>
            <w:r w:rsidRPr="55D78B19">
              <w:rPr>
                <w:spacing w:val="40"/>
              </w:rPr>
              <w:t xml:space="preserve"> </w:t>
            </w:r>
            <w:r w:rsidRPr="55D78B19">
              <w:t>atuação</w:t>
            </w:r>
            <w:r w:rsidRPr="55D78B19">
              <w:rPr>
                <w:spacing w:val="40"/>
              </w:rPr>
              <w:t xml:space="preserve"> </w:t>
            </w:r>
            <w:r w:rsidRPr="55D78B19">
              <w:t>gerencial</w:t>
            </w:r>
            <w:r w:rsidRPr="55D78B19">
              <w:rPr>
                <w:spacing w:val="40"/>
              </w:rPr>
              <w:t xml:space="preserve"> </w:t>
            </w:r>
            <w:r w:rsidRPr="55D78B19">
              <w:t>do</w:t>
            </w:r>
            <w:r w:rsidRPr="55D78B19">
              <w:rPr>
                <w:spacing w:val="40"/>
              </w:rPr>
              <w:t xml:space="preserve"> </w:t>
            </w:r>
            <w:r w:rsidRPr="55D78B19">
              <w:t>cargo</w:t>
            </w:r>
            <w:r w:rsidRPr="55D78B19">
              <w:rPr>
                <w:spacing w:val="40"/>
              </w:rPr>
              <w:t xml:space="preserve"> </w:t>
            </w:r>
            <w:r w:rsidRPr="55D78B19">
              <w:t>envolve</w:t>
            </w:r>
            <w:r w:rsidRPr="55D78B19">
              <w:rPr>
                <w:spacing w:val="40"/>
              </w:rPr>
              <w:t xml:space="preserve"> </w:t>
            </w:r>
            <w:r w:rsidRPr="55D78B19">
              <w:t>a</w:t>
            </w:r>
            <w:r w:rsidRPr="55D78B19">
              <w:rPr>
                <w:spacing w:val="40"/>
              </w:rPr>
              <w:t xml:space="preserve"> </w:t>
            </w:r>
            <w:r w:rsidRPr="55D78B19">
              <w:t>coordenação</w:t>
            </w:r>
            <w:r w:rsidRPr="55D78B19">
              <w:rPr>
                <w:spacing w:val="40"/>
              </w:rPr>
              <w:t xml:space="preserve"> </w:t>
            </w:r>
            <w:r w:rsidRPr="55D78B19">
              <w:t>das</w:t>
            </w:r>
            <w:r w:rsidRPr="55D78B19">
              <w:rPr>
                <w:spacing w:val="40"/>
              </w:rPr>
              <w:t xml:space="preserve"> </w:t>
            </w:r>
            <w:r w:rsidRPr="55D78B19">
              <w:t xml:space="preserve">seguintes </w:t>
            </w:r>
            <w:r w:rsidRPr="55D78B19">
              <w:rPr>
                <w:spacing w:val="-2"/>
              </w:rPr>
              <w:t>equipes:</w:t>
            </w:r>
          </w:p>
          <w:p w14:paraId="21515922" w14:textId="77777777" w:rsidR="008F3BDA" w:rsidRPr="008F3BDA" w:rsidRDefault="008F3BDA" w:rsidP="55D78B19">
            <w:pPr>
              <w:pStyle w:val="TableParagraph"/>
              <w:numPr>
                <w:ilvl w:val="0"/>
                <w:numId w:val="10"/>
              </w:numPr>
              <w:tabs>
                <w:tab w:val="left" w:pos="459"/>
              </w:tabs>
              <w:spacing w:before="6"/>
              <w:ind w:left="459" w:hanging="359"/>
            </w:pPr>
            <w:r>
              <w:rPr>
                <w:spacing w:val="2"/>
              </w:rPr>
              <w:t>Coordenação de Cadastro e Legislação de Pessoal</w:t>
            </w:r>
          </w:p>
          <w:p w14:paraId="6EEEE867" w14:textId="77777777" w:rsidR="008F3BDA" w:rsidRPr="008F3BDA" w:rsidRDefault="008F3BDA" w:rsidP="55D78B19">
            <w:pPr>
              <w:pStyle w:val="TableParagraph"/>
              <w:numPr>
                <w:ilvl w:val="0"/>
                <w:numId w:val="10"/>
              </w:numPr>
              <w:tabs>
                <w:tab w:val="left" w:pos="459"/>
              </w:tabs>
              <w:spacing w:before="6"/>
              <w:ind w:left="459" w:hanging="359"/>
            </w:pPr>
            <w:r>
              <w:rPr>
                <w:spacing w:val="2"/>
              </w:rPr>
              <w:t>Coordenação de Desenvolvimento de Pessoas</w:t>
            </w:r>
          </w:p>
          <w:p w14:paraId="0D0DF5A0" w14:textId="24F17D80" w:rsidR="00315E22" w:rsidRDefault="00315E22" w:rsidP="008F3BDA">
            <w:pPr>
              <w:pStyle w:val="TableParagraph"/>
              <w:tabs>
                <w:tab w:val="left" w:pos="459"/>
              </w:tabs>
              <w:spacing w:before="6"/>
            </w:pPr>
          </w:p>
          <w:p w14:paraId="316F6234" w14:textId="0EEBAFB2" w:rsidR="00315E22" w:rsidRDefault="00315E22" w:rsidP="3DF9F595">
            <w:pPr>
              <w:pStyle w:val="TableParagraph"/>
              <w:tabs>
                <w:tab w:val="left" w:pos="459"/>
              </w:tabs>
              <w:spacing w:before="6"/>
            </w:pPr>
          </w:p>
        </w:tc>
      </w:tr>
      <w:tr w:rsidR="00315E22" w14:paraId="17126BD7" w14:textId="77777777" w:rsidTr="00655896">
        <w:trPr>
          <w:trHeight w:val="273"/>
        </w:trPr>
        <w:tc>
          <w:tcPr>
            <w:tcW w:w="10207" w:type="dxa"/>
            <w:gridSpan w:val="2"/>
            <w:shd w:val="clear" w:color="auto" w:fill="C5D9F0"/>
          </w:tcPr>
          <w:p w14:paraId="5D631D0E" w14:textId="77777777" w:rsidR="00315E22" w:rsidRDefault="55D78B19" w:rsidP="55D78B19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t>DOS</w:t>
            </w:r>
            <w:r w:rsidRPr="55D78B19">
              <w:rPr>
                <w:b/>
                <w:bCs/>
                <w:spacing w:val="-5"/>
              </w:rPr>
              <w:t xml:space="preserve"> </w:t>
            </w:r>
            <w:r w:rsidRPr="55D78B19">
              <w:rPr>
                <w:b/>
                <w:bCs/>
              </w:rPr>
              <w:t>CRITÉRIOS</w:t>
            </w:r>
            <w:r w:rsidRPr="55D78B19">
              <w:rPr>
                <w:b/>
                <w:bCs/>
                <w:spacing w:val="-8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OBRIGATÓRIOS</w:t>
            </w:r>
          </w:p>
        </w:tc>
      </w:tr>
      <w:tr w:rsidR="00315E22" w14:paraId="6398B8E6" w14:textId="77777777" w:rsidTr="00655896">
        <w:trPr>
          <w:trHeight w:val="508"/>
        </w:trPr>
        <w:tc>
          <w:tcPr>
            <w:tcW w:w="3119" w:type="dxa"/>
          </w:tcPr>
          <w:p w14:paraId="492962E4" w14:textId="77777777" w:rsidR="00315E22" w:rsidRDefault="55D78B19" w:rsidP="55D78B19">
            <w:pPr>
              <w:pStyle w:val="TableParagraph"/>
              <w:ind w:left="4"/>
            </w:pPr>
            <w:r w:rsidRPr="55D78B19">
              <w:t>Critérios</w:t>
            </w:r>
            <w:r w:rsidRPr="55D78B19">
              <w:rPr>
                <w:spacing w:val="-7"/>
              </w:rPr>
              <w:t xml:space="preserve"> </w:t>
            </w:r>
            <w:r w:rsidRPr="55D78B19">
              <w:rPr>
                <w:spacing w:val="-2"/>
              </w:rPr>
              <w:t>Gerais</w:t>
            </w:r>
          </w:p>
        </w:tc>
        <w:tc>
          <w:tcPr>
            <w:tcW w:w="7088" w:type="dxa"/>
          </w:tcPr>
          <w:p w14:paraId="19F852D7" w14:textId="77777777" w:rsidR="008F3BDA" w:rsidRPr="00396102" w:rsidRDefault="008F3BDA" w:rsidP="008F3BDA">
            <w:pPr>
              <w:spacing w:before="4" w:line="234" w:lineRule="exact"/>
              <w:ind w:right="-15"/>
              <w:jc w:val="both"/>
              <w:rPr>
                <w:rFonts w:ascii="Arial MT" w:eastAsia="Arial MT" w:hAnsi="Arial MT" w:cs="Arial MT"/>
                <w:color w:val="0A0A0A"/>
              </w:rPr>
            </w:pPr>
            <w:r w:rsidRPr="00396102">
              <w:rPr>
                <w:rFonts w:ascii="Arial MT" w:eastAsia="Arial MT" w:hAnsi="Arial MT" w:cs="Arial MT"/>
                <w:color w:val="000000" w:themeColor="text1"/>
              </w:rPr>
              <w:t xml:space="preserve">Atender aos critérios do Art. 15, do Decreto </w:t>
            </w:r>
            <w:r>
              <w:rPr>
                <w:rFonts w:ascii="Arial MT" w:eastAsia="Arial MT" w:hAnsi="Arial MT" w:cs="Arial MT"/>
                <w:color w:val="000000" w:themeColor="text1"/>
              </w:rPr>
              <w:t>1</w:t>
            </w:r>
            <w:r w:rsidRPr="00396102">
              <w:rPr>
                <w:rFonts w:ascii="Arial MT" w:eastAsia="Arial MT" w:hAnsi="Arial MT" w:cs="Arial MT"/>
                <w:color w:val="0A0A0A"/>
              </w:rPr>
              <w:t>0.829, de 05 de outubro de 2021.</w:t>
            </w:r>
          </w:p>
          <w:p w14:paraId="668EB2CF" w14:textId="77777777" w:rsidR="008F3BDA" w:rsidRPr="00B9158C" w:rsidRDefault="008F3BDA" w:rsidP="008F3BDA">
            <w:pPr>
              <w:pStyle w:val="PargrafodaLista"/>
              <w:numPr>
                <w:ilvl w:val="0"/>
                <w:numId w:val="12"/>
              </w:numPr>
              <w:spacing w:before="225" w:after="225" w:line="254" w:lineRule="exact"/>
              <w:ind w:left="996" w:hanging="426"/>
              <w:jc w:val="both"/>
              <w:rPr>
                <w:rFonts w:ascii="Arial MT" w:eastAsia="Arial MT" w:hAnsi="Arial MT" w:cs="Arial MT"/>
                <w:color w:val="000000" w:themeColor="text1"/>
              </w:rPr>
            </w:pPr>
            <w:r w:rsidRPr="00B9158C">
              <w:rPr>
                <w:rFonts w:ascii="Arial MT" w:eastAsia="Arial MT" w:hAnsi="Arial MT" w:cs="Arial MT"/>
                <w:color w:val="000000" w:themeColor="text1"/>
              </w:rPr>
              <w:t>Idoneidade moral e reputação ilibada;</w:t>
            </w:r>
          </w:p>
          <w:p w14:paraId="5B2A0E57" w14:textId="77777777" w:rsidR="008F3BDA" w:rsidRDefault="008F3BDA" w:rsidP="008F3BDA">
            <w:pPr>
              <w:pStyle w:val="PargrafodaLista"/>
              <w:numPr>
                <w:ilvl w:val="0"/>
                <w:numId w:val="12"/>
              </w:numPr>
              <w:spacing w:before="225" w:after="225" w:line="254" w:lineRule="exact"/>
              <w:ind w:left="996" w:hanging="426"/>
              <w:jc w:val="both"/>
              <w:rPr>
                <w:rFonts w:ascii="Arial MT" w:eastAsia="Arial MT" w:hAnsi="Arial MT" w:cs="Arial MT"/>
                <w:color w:val="000000" w:themeColor="text1"/>
              </w:rPr>
            </w:pPr>
            <w:r w:rsidRPr="00B9158C">
              <w:rPr>
                <w:rFonts w:ascii="Arial MT" w:eastAsia="Arial MT" w:hAnsi="Arial MT" w:cs="Arial MT"/>
                <w:color w:val="000000" w:themeColor="text1"/>
              </w:rPr>
              <w:t>Perfil profissional ou formação acadêmica compatível com o cargo em comissão ou com a função de confiança para o qual tenha sido indicado; e</w:t>
            </w:r>
          </w:p>
          <w:p w14:paraId="4FB5B66B" w14:textId="0A9B017A" w:rsidR="00315E22" w:rsidRPr="008F3BDA" w:rsidRDefault="008F3BDA" w:rsidP="008F3BDA">
            <w:pPr>
              <w:pStyle w:val="PargrafodaLista"/>
              <w:numPr>
                <w:ilvl w:val="0"/>
                <w:numId w:val="12"/>
              </w:numPr>
              <w:spacing w:before="225" w:after="225" w:line="254" w:lineRule="exact"/>
              <w:ind w:left="996" w:hanging="426"/>
              <w:jc w:val="both"/>
              <w:rPr>
                <w:rFonts w:ascii="Arial MT" w:eastAsia="Arial MT" w:hAnsi="Arial MT" w:cs="Arial MT"/>
                <w:color w:val="000000" w:themeColor="text1"/>
              </w:rPr>
            </w:pPr>
            <w:r w:rsidRPr="008F3BDA">
              <w:rPr>
                <w:rFonts w:ascii="Arial MT" w:eastAsia="Arial MT" w:hAnsi="Arial MT" w:cs="Arial MT"/>
                <w:color w:val="000000" w:themeColor="text1"/>
              </w:rPr>
              <w:t>Não enquadramento nas hipóteses de inelegibilidade</w:t>
            </w:r>
          </w:p>
        </w:tc>
      </w:tr>
      <w:tr w:rsidR="00315E22" w14:paraId="5EB1853F" w14:textId="77777777" w:rsidTr="00655896">
        <w:trPr>
          <w:trHeight w:val="273"/>
        </w:trPr>
        <w:tc>
          <w:tcPr>
            <w:tcW w:w="3119" w:type="dxa"/>
          </w:tcPr>
          <w:p w14:paraId="7C3CC2BC" w14:textId="77777777" w:rsidR="00315E22" w:rsidRDefault="55D78B19" w:rsidP="55D78B19">
            <w:pPr>
              <w:pStyle w:val="TableParagraph"/>
              <w:ind w:left="4"/>
            </w:pPr>
            <w:r w:rsidRPr="55D78B19">
              <w:t>Critérios</w:t>
            </w:r>
            <w:r w:rsidRPr="55D78B19">
              <w:rPr>
                <w:spacing w:val="-6"/>
              </w:rPr>
              <w:t xml:space="preserve"> </w:t>
            </w:r>
            <w:r w:rsidRPr="55D78B19">
              <w:rPr>
                <w:spacing w:val="-2"/>
              </w:rPr>
              <w:t>Específicos</w:t>
            </w:r>
          </w:p>
        </w:tc>
        <w:tc>
          <w:tcPr>
            <w:tcW w:w="7088" w:type="dxa"/>
          </w:tcPr>
          <w:p w14:paraId="4D5EAB9C" w14:textId="77777777" w:rsidR="008F3BDA" w:rsidRPr="0068695A" w:rsidRDefault="5568229B" w:rsidP="008F3BDA">
            <w:pPr>
              <w:pStyle w:val="TableParagraph"/>
              <w:spacing w:before="4" w:line="234" w:lineRule="exact"/>
              <w:ind w:right="-15"/>
              <w:rPr>
                <w:color w:val="0A0A0A"/>
              </w:rPr>
            </w:pPr>
            <w:r w:rsidRPr="55D78B19">
              <w:rPr>
                <w:color w:val="0A0A0A"/>
                <w:sz w:val="20"/>
                <w:szCs w:val="20"/>
              </w:rPr>
              <w:t xml:space="preserve"> </w:t>
            </w:r>
            <w:r w:rsidR="008F3BDA" w:rsidRPr="0068695A">
              <w:rPr>
                <w:color w:val="0A0A0A"/>
              </w:rPr>
              <w:t>Atender, no mínimo, a um dos seguintes critérios do Art. 1</w:t>
            </w:r>
            <w:r w:rsidR="008F3BDA">
              <w:rPr>
                <w:color w:val="0A0A0A"/>
              </w:rPr>
              <w:t>8</w:t>
            </w:r>
            <w:r w:rsidR="008F3BDA" w:rsidRPr="0068695A">
              <w:rPr>
                <w:color w:val="0A0A0A"/>
              </w:rPr>
              <w:t>, do Decreto 10.829, de 05 de outubro de 2021.</w:t>
            </w:r>
          </w:p>
          <w:p w14:paraId="43EA56AA" w14:textId="77777777" w:rsidR="008F3BDA" w:rsidRPr="0068695A" w:rsidRDefault="008F3BDA" w:rsidP="008F3BDA">
            <w:pPr>
              <w:pStyle w:val="TableParagraph"/>
              <w:spacing w:before="4" w:line="234" w:lineRule="exact"/>
              <w:ind w:right="-15"/>
              <w:rPr>
                <w:color w:val="0A0A0A"/>
              </w:rPr>
            </w:pPr>
          </w:p>
          <w:p w14:paraId="100B8D2E" w14:textId="77777777" w:rsidR="008F3BDA" w:rsidRPr="00C67744" w:rsidRDefault="008F3BDA" w:rsidP="008F3BDA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>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2633D3E3" w14:textId="77777777" w:rsidR="008F3BDA" w:rsidRPr="00C67744" w:rsidRDefault="008F3BDA" w:rsidP="008F3BDA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bookmarkStart w:id="0" w:name="art18ii"/>
            <w:bookmarkEnd w:id="0"/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>ter ocupad</w:t>
            </w:r>
            <w:r w:rsidRPr="0068695A">
              <w:rPr>
                <w:rFonts w:ascii="Arial MT" w:eastAsia="Arial MT" w:hAnsi="Arial MT" w:cs="Arial MT"/>
                <w:color w:val="000000" w:themeColor="text1"/>
                <w:lang w:val="pt-BR"/>
              </w:rPr>
              <w:t>o cargo</w:t>
            </w:r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 xml:space="preserve"> em comissão ou função de confiança em qualquer Poder, inclusive na administração pública indireta, de qualquer ente federativo por, no mínimo, quatro anos;</w:t>
            </w:r>
          </w:p>
          <w:p w14:paraId="2D546B74" w14:textId="77777777" w:rsidR="008F3BDA" w:rsidRPr="00C67744" w:rsidRDefault="008F3BDA" w:rsidP="008F3BDA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bookmarkStart w:id="1" w:name="art18iii"/>
            <w:bookmarkEnd w:id="1"/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 xml:space="preserve">possuir título de especialista, mestre ou doutor em área correlata às áreas de atuação do órgão ou da entidade ou em </w:t>
            </w:r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lastRenderedPageBreak/>
              <w:t>áreas relacionadas às atribuições da carga ou da função; ou</w:t>
            </w:r>
          </w:p>
          <w:p w14:paraId="1AAB1FA1" w14:textId="77777777" w:rsidR="008F3BDA" w:rsidRPr="00C67744" w:rsidRDefault="008F3BDA" w:rsidP="008F3BDA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bookmarkStart w:id="2" w:name="art18iv"/>
            <w:bookmarkEnd w:id="2"/>
            <w:r w:rsidRPr="00C67744">
              <w:rPr>
                <w:rFonts w:ascii="Arial MT" w:eastAsia="Arial MT" w:hAnsi="Arial MT" w:cs="Arial MT"/>
                <w:color w:val="000000" w:themeColor="text1"/>
                <w:lang w:val="pt-BR"/>
              </w:rPr>
              <w:t>ações de desenvolvimento de liderança, condicionais pelo Ministério da Economia, com carga horária mínima de cento e vinte horas.</w:t>
            </w:r>
          </w:p>
          <w:p w14:paraId="12684C1B" w14:textId="31E918D7" w:rsidR="00315E22" w:rsidRDefault="00315E22" w:rsidP="00771E9B">
            <w:pPr>
              <w:pStyle w:val="TableParagraph"/>
              <w:spacing w:before="4" w:line="234" w:lineRule="exact"/>
              <w:ind w:right="-15"/>
              <w:jc w:val="both"/>
              <w:rPr>
                <w:sz w:val="20"/>
                <w:szCs w:val="20"/>
              </w:rPr>
            </w:pPr>
          </w:p>
        </w:tc>
      </w:tr>
      <w:tr w:rsidR="00315E22" w14:paraId="1539BE35" w14:textId="77777777" w:rsidTr="00655896">
        <w:trPr>
          <w:trHeight w:val="273"/>
        </w:trPr>
        <w:tc>
          <w:tcPr>
            <w:tcW w:w="10207" w:type="dxa"/>
            <w:gridSpan w:val="2"/>
            <w:shd w:val="clear" w:color="auto" w:fill="C5D9F0"/>
          </w:tcPr>
          <w:p w14:paraId="6FD9EBF0" w14:textId="77777777" w:rsidR="00315E22" w:rsidRDefault="55D78B19" w:rsidP="55D78B19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lastRenderedPageBreak/>
              <w:t>DOS</w:t>
            </w:r>
            <w:r w:rsidRPr="55D78B19">
              <w:rPr>
                <w:b/>
                <w:bCs/>
                <w:spacing w:val="-7"/>
              </w:rPr>
              <w:t xml:space="preserve"> </w:t>
            </w:r>
            <w:r w:rsidRPr="55D78B19">
              <w:rPr>
                <w:b/>
                <w:bCs/>
              </w:rPr>
              <w:t>REQUISITOS</w:t>
            </w:r>
            <w:r w:rsidRPr="55D78B19">
              <w:rPr>
                <w:b/>
                <w:bCs/>
                <w:spacing w:val="-7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DESEJÁVEIS</w:t>
            </w:r>
          </w:p>
        </w:tc>
      </w:tr>
      <w:tr w:rsidR="00315E22" w14:paraId="20903721" w14:textId="77777777" w:rsidTr="00655896">
        <w:trPr>
          <w:trHeight w:val="3495"/>
        </w:trPr>
        <w:tc>
          <w:tcPr>
            <w:tcW w:w="3119" w:type="dxa"/>
          </w:tcPr>
          <w:p w14:paraId="4A01DFCC" w14:textId="77777777" w:rsidR="00315E22" w:rsidRDefault="55D78B19" w:rsidP="55D78B19">
            <w:pPr>
              <w:pStyle w:val="TableParagraph"/>
              <w:spacing w:before="4"/>
              <w:ind w:left="4"/>
            </w:pPr>
            <w:r w:rsidRPr="55D78B19">
              <w:t>Formação</w:t>
            </w:r>
            <w:r w:rsidRPr="55D78B19">
              <w:rPr>
                <w:spacing w:val="-5"/>
              </w:rPr>
              <w:t xml:space="preserve"> </w:t>
            </w:r>
            <w:r w:rsidRPr="55D78B19">
              <w:t>e</w:t>
            </w:r>
            <w:r w:rsidRPr="55D78B19">
              <w:rPr>
                <w:spacing w:val="-8"/>
              </w:rPr>
              <w:t xml:space="preserve"> </w:t>
            </w:r>
            <w:r w:rsidRPr="55D78B19">
              <w:t>Experiência</w:t>
            </w:r>
            <w:r w:rsidRPr="55D78B19">
              <w:rPr>
                <w:spacing w:val="-7"/>
              </w:rPr>
              <w:t xml:space="preserve"> </w:t>
            </w:r>
            <w:r w:rsidRPr="55D78B19">
              <w:rPr>
                <w:spacing w:val="-2"/>
              </w:rPr>
              <w:t>Desejáveis</w:t>
            </w:r>
          </w:p>
        </w:tc>
        <w:tc>
          <w:tcPr>
            <w:tcW w:w="7088" w:type="dxa"/>
          </w:tcPr>
          <w:p w14:paraId="645E57CC" w14:textId="2B94B66C" w:rsidR="000B23F7" w:rsidRDefault="000B23F7" w:rsidP="000B23F7">
            <w:pPr>
              <w:pStyle w:val="PargrafodaLista"/>
              <w:rPr>
                <w:rFonts w:ascii="Arial MT" w:eastAsia="Arial MT" w:hAnsi="Arial MT" w:cs="Arial MT"/>
                <w:color w:val="141413"/>
                <w:sz w:val="20"/>
                <w:szCs w:val="20"/>
                <w:lang w:val="pt-BR"/>
              </w:rPr>
            </w:pPr>
          </w:p>
          <w:p w14:paraId="496E46B7" w14:textId="51E4B214" w:rsidR="000B23F7" w:rsidRPr="000B23F7" w:rsidRDefault="000B23F7" w:rsidP="000B23F7">
            <w:pPr>
              <w:spacing w:before="165" w:after="165" w:line="234" w:lineRule="exact"/>
              <w:rPr>
                <w:rFonts w:ascii="Arial MT" w:eastAsia="Arial MT" w:hAnsi="Arial MT" w:cs="Arial MT"/>
                <w:b/>
                <w:bCs/>
                <w:color w:val="141413"/>
                <w:sz w:val="20"/>
                <w:szCs w:val="20"/>
                <w:lang w:val="pt-BR"/>
              </w:rPr>
            </w:pPr>
            <w:r w:rsidRPr="000B23F7">
              <w:rPr>
                <w:rFonts w:ascii="Arial MT" w:eastAsia="Arial MT" w:hAnsi="Arial MT" w:cs="Arial MT"/>
                <w:b/>
                <w:bCs/>
                <w:color w:val="141413"/>
                <w:sz w:val="20"/>
                <w:szCs w:val="20"/>
                <w:lang w:val="pt-BR"/>
              </w:rPr>
              <w:t>Formação Acadêmica</w:t>
            </w:r>
          </w:p>
          <w:p w14:paraId="387D6818" w14:textId="125B08D3" w:rsidR="000B23F7" w:rsidRPr="000B23F7" w:rsidRDefault="000B23F7" w:rsidP="000B23F7">
            <w:pPr>
              <w:pStyle w:val="PargrafodaLista"/>
              <w:spacing w:before="165" w:after="165" w:line="234" w:lineRule="exact"/>
              <w:ind w:left="720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0B23F7">
              <w:rPr>
                <w:rFonts w:ascii="Arial MT" w:eastAsia="Arial MT" w:hAnsi="Arial MT" w:cs="Arial MT"/>
                <w:color w:val="141413"/>
                <w:lang w:val="pt-BR"/>
              </w:rPr>
              <w:t>Graduação em Administração, Gestão Pública, Direito, Economia, Psicologia, Ciências Contábeis ou áreas correlatas.</w:t>
            </w:r>
            <w:r w:rsidRPr="000B23F7">
              <w:rPr>
                <w:rFonts w:ascii="Arial MT" w:eastAsia="Arial MT" w:hAnsi="Arial MT" w:cs="Arial MT"/>
                <w:color w:val="141413"/>
                <w:lang w:val="pt-BR"/>
              </w:rPr>
              <w:br/>
            </w:r>
          </w:p>
          <w:p w14:paraId="04DC0790" w14:textId="5B435219" w:rsidR="000B23F7" w:rsidRPr="000B23F7" w:rsidRDefault="000B23F7" w:rsidP="000B23F7">
            <w:pPr>
              <w:spacing w:before="165" w:after="165" w:line="234" w:lineRule="exact"/>
              <w:jc w:val="both"/>
              <w:rPr>
                <w:rFonts w:ascii="Arial MT" w:eastAsia="Arial MT" w:hAnsi="Arial MT" w:cs="Arial MT"/>
                <w:b/>
                <w:bCs/>
                <w:color w:val="141413"/>
                <w:lang w:val="pt-BR"/>
              </w:rPr>
            </w:pPr>
            <w:r w:rsidRPr="000B23F7">
              <w:rPr>
                <w:rFonts w:ascii="Arial MT" w:eastAsia="Arial MT" w:hAnsi="Arial MT" w:cs="Arial MT"/>
                <w:b/>
                <w:bCs/>
                <w:color w:val="141413"/>
                <w:lang w:val="pt-BR"/>
              </w:rPr>
              <w:t>Experiências Desejáveis</w:t>
            </w:r>
          </w:p>
          <w:p w14:paraId="3E0F3AB5" w14:textId="77777777" w:rsidR="000B23F7" w:rsidRPr="000B23F7" w:rsidRDefault="000B23F7" w:rsidP="000B23F7">
            <w:pPr>
              <w:pStyle w:val="PargrafodaLista"/>
              <w:numPr>
                <w:ilvl w:val="0"/>
                <w:numId w:val="16"/>
              </w:numPr>
              <w:spacing w:before="165" w:after="165" w:line="234" w:lineRule="exact"/>
              <w:ind w:left="854" w:hanging="567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0B23F7">
              <w:rPr>
                <w:rFonts w:ascii="Arial MT" w:eastAsia="Arial MT" w:hAnsi="Arial MT" w:cs="Arial MT"/>
                <w:color w:val="141413"/>
                <w:lang w:val="pt-BR"/>
              </w:rPr>
              <w:t>Experiência profissional em atividades relacionadas à gestão de pessoas no setor público, incluindo atuação em processos de planejamento da força de trabalho, desenvolvimento de pessoas, gestão de desempenho, administração de pessoal e aplicação de legislação de pessoal.</w:t>
            </w:r>
          </w:p>
          <w:p w14:paraId="2F87D9C4" w14:textId="571FD603" w:rsidR="000B23F7" w:rsidRPr="00EA4BFA" w:rsidRDefault="000B23F7" w:rsidP="00EA4BFA">
            <w:pPr>
              <w:pStyle w:val="PargrafodaLista"/>
              <w:numPr>
                <w:ilvl w:val="0"/>
                <w:numId w:val="16"/>
              </w:numPr>
              <w:spacing w:before="165" w:after="165" w:line="234" w:lineRule="exact"/>
              <w:ind w:left="854" w:hanging="567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0B23F7">
              <w:rPr>
                <w:rFonts w:ascii="Arial MT" w:eastAsia="Arial MT" w:hAnsi="Arial MT" w:cs="Arial MT"/>
                <w:color w:val="141413"/>
                <w:lang w:val="pt-BR"/>
              </w:rPr>
              <w:t>Vivência na formulação, implementação, monitoramento e avaliação de políticas públicas ou institucionais, preferencialmente alinhadas às diretrizes do SIPEC.</w:t>
            </w:r>
            <w:r w:rsidRPr="000B23F7">
              <w:rPr>
                <w:rFonts w:ascii="Arial MT" w:eastAsia="Arial MT" w:hAnsi="Arial MT" w:cs="Arial MT"/>
                <w:color w:val="141413"/>
                <w:lang w:val="pt-BR"/>
              </w:rPr>
              <w:br/>
              <w:t>Experiência na interlocução com órgãos de controle, órgãos centrais de governo e unidades organizacionais diversas.</w:t>
            </w:r>
          </w:p>
        </w:tc>
      </w:tr>
      <w:tr w:rsidR="00315E22" w14:paraId="7645155C" w14:textId="77777777" w:rsidTr="00655896">
        <w:trPr>
          <w:trHeight w:val="2530"/>
        </w:trPr>
        <w:tc>
          <w:tcPr>
            <w:tcW w:w="3119" w:type="dxa"/>
          </w:tcPr>
          <w:p w14:paraId="400C6CD7" w14:textId="77777777" w:rsidR="00315E22" w:rsidRDefault="55D78B19" w:rsidP="55D78B19">
            <w:pPr>
              <w:pStyle w:val="TableParagraph"/>
              <w:ind w:left="4"/>
            </w:pPr>
            <w:r w:rsidRPr="55D78B19">
              <w:t>Competências</w:t>
            </w:r>
            <w:r w:rsidRPr="55D78B19">
              <w:rPr>
                <w:spacing w:val="-8"/>
              </w:rPr>
              <w:t xml:space="preserve"> </w:t>
            </w:r>
            <w:r w:rsidRPr="55D78B19">
              <w:rPr>
                <w:spacing w:val="-2"/>
              </w:rPr>
              <w:t>Desejáveis</w:t>
            </w:r>
          </w:p>
        </w:tc>
        <w:tc>
          <w:tcPr>
            <w:tcW w:w="7088" w:type="dxa"/>
          </w:tcPr>
          <w:p w14:paraId="193943BA" w14:textId="77777777" w:rsidR="00315E22" w:rsidRDefault="00315E22" w:rsidP="351A00E0">
            <w:pPr>
              <w:rPr>
                <w:rFonts w:ascii="Arial MT" w:eastAsia="Arial MT" w:hAnsi="Arial MT" w:cs="Arial MT"/>
                <w:sz w:val="20"/>
                <w:szCs w:val="20"/>
              </w:rPr>
            </w:pPr>
          </w:p>
          <w:p w14:paraId="2F0943A9" w14:textId="351C325D" w:rsidR="00EA4BFA" w:rsidRPr="00EA4BFA" w:rsidRDefault="00EA4BFA" w:rsidP="00EA4BFA">
            <w:pPr>
              <w:pStyle w:val="PargrafodaLista"/>
              <w:numPr>
                <w:ilvl w:val="0"/>
                <w:numId w:val="20"/>
              </w:numPr>
              <w:tabs>
                <w:tab w:val="left" w:pos="1440"/>
              </w:tabs>
              <w:jc w:val="both"/>
              <w:rPr>
                <w:rFonts w:ascii="Arial MT" w:eastAsia="Arial MT" w:hAnsi="Arial MT" w:cs="Arial MT"/>
                <w:lang w:val="pt-BR"/>
              </w:rPr>
            </w:pPr>
            <w:r w:rsidRPr="00EA4BFA">
              <w:rPr>
                <w:rFonts w:ascii="Arial MT" w:eastAsia="Arial MT" w:hAnsi="Arial MT" w:cs="Arial MT"/>
                <w:lang w:val="pt-BR"/>
              </w:rPr>
              <w:t>Visão sistêmica e estratégica, com capacidade de alinhar políticas de gestão de pessoas aos objetivos institucionais e ao planejamento governamental;</w:t>
            </w:r>
          </w:p>
          <w:p w14:paraId="11756D4F" w14:textId="77777777" w:rsidR="00EA4BFA" w:rsidRPr="00EA4BFA" w:rsidRDefault="00EA4BFA" w:rsidP="00EA4BFA">
            <w:pPr>
              <w:pStyle w:val="PargrafodaLista"/>
              <w:numPr>
                <w:ilvl w:val="0"/>
                <w:numId w:val="20"/>
              </w:numPr>
              <w:tabs>
                <w:tab w:val="left" w:pos="1440"/>
              </w:tabs>
              <w:jc w:val="both"/>
              <w:rPr>
                <w:rFonts w:ascii="Arial MT" w:eastAsia="Arial MT" w:hAnsi="Arial MT" w:cs="Arial MT"/>
                <w:lang w:val="pt-BR"/>
              </w:rPr>
            </w:pPr>
            <w:r w:rsidRPr="00EA4BFA">
              <w:rPr>
                <w:rFonts w:ascii="Arial MT" w:eastAsia="Arial MT" w:hAnsi="Arial MT" w:cs="Arial MT"/>
                <w:lang w:val="pt-BR"/>
              </w:rPr>
              <w:t>Capacidade de articulação institucional, com habilidade para atuação integrada com órgãos centrais, unidades internas e instâncias de governança;</w:t>
            </w:r>
          </w:p>
          <w:p w14:paraId="60EF2B0A" w14:textId="77777777" w:rsidR="00EA4BFA" w:rsidRPr="00EA4BFA" w:rsidRDefault="00EA4BFA" w:rsidP="00EA4BFA">
            <w:pPr>
              <w:pStyle w:val="PargrafodaLista"/>
              <w:numPr>
                <w:ilvl w:val="0"/>
                <w:numId w:val="20"/>
              </w:numPr>
              <w:tabs>
                <w:tab w:val="left" w:pos="1440"/>
              </w:tabs>
              <w:jc w:val="both"/>
              <w:rPr>
                <w:rFonts w:ascii="Arial MT" w:eastAsia="Arial MT" w:hAnsi="Arial MT" w:cs="Arial MT"/>
                <w:lang w:val="pt-BR"/>
              </w:rPr>
            </w:pPr>
            <w:r w:rsidRPr="00EA4BFA">
              <w:rPr>
                <w:rFonts w:ascii="Arial MT" w:eastAsia="Arial MT" w:hAnsi="Arial MT" w:cs="Arial MT"/>
                <w:lang w:val="pt-BR"/>
              </w:rPr>
              <w:t>Liderança e gestão de equipes, com foco em resultados, desenvolvimento de pessoas e melhoria contínua dos processos;</w:t>
            </w:r>
          </w:p>
          <w:p w14:paraId="52531971" w14:textId="77777777" w:rsidR="00EA4BFA" w:rsidRPr="00EA4BFA" w:rsidRDefault="00EA4BFA" w:rsidP="00EA4BFA">
            <w:pPr>
              <w:pStyle w:val="PargrafodaLista"/>
              <w:numPr>
                <w:ilvl w:val="0"/>
                <w:numId w:val="20"/>
              </w:numPr>
              <w:tabs>
                <w:tab w:val="left" w:pos="1440"/>
              </w:tabs>
              <w:jc w:val="both"/>
              <w:rPr>
                <w:rFonts w:ascii="Arial MT" w:eastAsia="Arial MT" w:hAnsi="Arial MT" w:cs="Arial MT"/>
                <w:lang w:val="pt-BR"/>
              </w:rPr>
            </w:pPr>
            <w:r w:rsidRPr="00EA4BFA">
              <w:rPr>
                <w:rFonts w:ascii="Arial MT" w:eastAsia="Arial MT" w:hAnsi="Arial MT" w:cs="Arial MT"/>
                <w:lang w:val="pt-BR"/>
              </w:rPr>
              <w:t>Tomada de decisão baseada em evidências, com utilização de dados, indicadores e informações gerenciais;</w:t>
            </w:r>
          </w:p>
          <w:p w14:paraId="5903D2B9" w14:textId="77777777" w:rsidR="00EA4BFA" w:rsidRPr="00EA4BFA" w:rsidRDefault="00EA4BFA" w:rsidP="00EA4BFA">
            <w:pPr>
              <w:pStyle w:val="PargrafodaLista"/>
              <w:numPr>
                <w:ilvl w:val="0"/>
                <w:numId w:val="20"/>
              </w:numPr>
              <w:tabs>
                <w:tab w:val="left" w:pos="1440"/>
              </w:tabs>
              <w:jc w:val="both"/>
              <w:rPr>
                <w:rFonts w:ascii="Arial MT" w:eastAsia="Arial MT" w:hAnsi="Arial MT" w:cs="Arial MT"/>
                <w:lang w:val="pt-BR"/>
              </w:rPr>
            </w:pPr>
            <w:r w:rsidRPr="00EA4BFA">
              <w:rPr>
                <w:rFonts w:ascii="Arial MT" w:eastAsia="Arial MT" w:hAnsi="Arial MT" w:cs="Arial MT"/>
                <w:lang w:val="pt-BR"/>
              </w:rPr>
              <w:t>Comunicação institucional e negociação, com clareza, objetividade e capacidade de mediação;</w:t>
            </w:r>
          </w:p>
          <w:p w14:paraId="02B7F8C6" w14:textId="77777777" w:rsidR="00EA4BFA" w:rsidRPr="00EA4BFA" w:rsidRDefault="00EA4BFA" w:rsidP="00EA4BFA">
            <w:pPr>
              <w:pStyle w:val="PargrafodaLista"/>
              <w:numPr>
                <w:ilvl w:val="0"/>
                <w:numId w:val="20"/>
              </w:numPr>
              <w:tabs>
                <w:tab w:val="left" w:pos="1440"/>
              </w:tabs>
              <w:jc w:val="both"/>
              <w:rPr>
                <w:rFonts w:ascii="Arial MT" w:eastAsia="Arial MT" w:hAnsi="Arial MT" w:cs="Arial MT"/>
                <w:lang w:val="pt-BR"/>
              </w:rPr>
            </w:pPr>
            <w:r w:rsidRPr="00EA4BFA">
              <w:rPr>
                <w:rFonts w:ascii="Arial MT" w:eastAsia="Arial MT" w:hAnsi="Arial MT" w:cs="Arial MT"/>
                <w:lang w:val="pt-BR"/>
              </w:rPr>
              <w:t>Gestão da mudança e inovação, com foco na modernização da gestão pública e aprimoramento de processos;</w:t>
            </w:r>
          </w:p>
          <w:p w14:paraId="66CF772E" w14:textId="77777777" w:rsidR="00EA4BFA" w:rsidRPr="00EA4BFA" w:rsidRDefault="00EA4BFA" w:rsidP="00EA4BFA">
            <w:pPr>
              <w:pStyle w:val="PargrafodaLista"/>
              <w:numPr>
                <w:ilvl w:val="0"/>
                <w:numId w:val="20"/>
              </w:numPr>
              <w:tabs>
                <w:tab w:val="left" w:pos="1440"/>
              </w:tabs>
              <w:jc w:val="both"/>
              <w:rPr>
                <w:rFonts w:ascii="Arial MT" w:eastAsia="Arial MT" w:hAnsi="Arial MT" w:cs="Arial MT"/>
                <w:lang w:val="pt-BR"/>
              </w:rPr>
            </w:pPr>
            <w:r w:rsidRPr="00EA4BFA">
              <w:rPr>
                <w:rFonts w:ascii="Arial MT" w:eastAsia="Arial MT" w:hAnsi="Arial MT" w:cs="Arial MT"/>
                <w:lang w:val="pt-BR"/>
              </w:rPr>
              <w:t>Planejamento, organização e monitoramento, com orientação para resultados e cumprimento de prazos;</w:t>
            </w:r>
          </w:p>
          <w:p w14:paraId="401C02D8" w14:textId="77777777" w:rsidR="00EA4BFA" w:rsidRPr="00EA4BFA" w:rsidRDefault="00EA4BFA" w:rsidP="00EA4BFA">
            <w:pPr>
              <w:pStyle w:val="PargrafodaLista"/>
              <w:numPr>
                <w:ilvl w:val="0"/>
                <w:numId w:val="20"/>
              </w:numPr>
              <w:tabs>
                <w:tab w:val="left" w:pos="1440"/>
              </w:tabs>
              <w:jc w:val="both"/>
              <w:rPr>
                <w:rFonts w:ascii="Arial MT" w:eastAsia="Arial MT" w:hAnsi="Arial MT" w:cs="Arial MT"/>
                <w:lang w:val="pt-BR"/>
              </w:rPr>
            </w:pPr>
            <w:r w:rsidRPr="00EA4BFA">
              <w:rPr>
                <w:rFonts w:ascii="Arial MT" w:eastAsia="Arial MT" w:hAnsi="Arial MT" w:cs="Arial MT"/>
                <w:lang w:val="pt-BR"/>
              </w:rPr>
              <w:t>Conhecimento normativo, especialmente em legislação de pessoal, governança pública e diretrizes do SIPEC.</w:t>
            </w:r>
          </w:p>
          <w:p w14:paraId="2DA79FA2" w14:textId="0DA5EEDD" w:rsidR="00EA4BFA" w:rsidRPr="00EA4BFA" w:rsidRDefault="00EA4BFA" w:rsidP="00EA4BFA">
            <w:pPr>
              <w:tabs>
                <w:tab w:val="left" w:pos="1440"/>
              </w:tabs>
              <w:rPr>
                <w:rFonts w:ascii="Arial MT" w:eastAsia="Arial MT" w:hAnsi="Arial MT" w:cs="Arial MT"/>
                <w:sz w:val="20"/>
                <w:szCs w:val="20"/>
              </w:rPr>
            </w:pPr>
          </w:p>
        </w:tc>
      </w:tr>
      <w:tr w:rsidR="00315E22" w14:paraId="49E58B21" w14:textId="77777777" w:rsidTr="00655896">
        <w:trPr>
          <w:trHeight w:val="2755"/>
        </w:trPr>
        <w:tc>
          <w:tcPr>
            <w:tcW w:w="3119" w:type="dxa"/>
          </w:tcPr>
          <w:p w14:paraId="0060ACF3" w14:textId="77777777" w:rsidR="00315E22" w:rsidRDefault="55D78B19" w:rsidP="55D78B19">
            <w:pPr>
              <w:pStyle w:val="TableParagraph"/>
              <w:spacing w:line="251" w:lineRule="exact"/>
              <w:ind w:left="4"/>
            </w:pPr>
            <w:r w:rsidRPr="55D78B19">
              <w:t>Outros</w:t>
            </w:r>
            <w:r w:rsidRPr="55D78B19">
              <w:rPr>
                <w:spacing w:val="-10"/>
              </w:rPr>
              <w:t xml:space="preserve"> </w:t>
            </w:r>
            <w:r w:rsidRPr="55D78B19">
              <w:t>Requisitos</w:t>
            </w:r>
            <w:r w:rsidRPr="55D78B19">
              <w:rPr>
                <w:spacing w:val="-1"/>
              </w:rPr>
              <w:t xml:space="preserve"> </w:t>
            </w:r>
            <w:r w:rsidRPr="55D78B19">
              <w:rPr>
                <w:spacing w:val="-2"/>
              </w:rPr>
              <w:t>Desejáveis</w:t>
            </w:r>
          </w:p>
        </w:tc>
        <w:tc>
          <w:tcPr>
            <w:tcW w:w="7088" w:type="dxa"/>
          </w:tcPr>
          <w:p w14:paraId="0784AB7D" w14:textId="3B9B919E" w:rsidR="00EA4BFA" w:rsidRPr="00EA4BFA" w:rsidRDefault="00EA4BFA" w:rsidP="00EA4BFA">
            <w:pPr>
              <w:pStyle w:val="PargrafodaLista"/>
              <w:numPr>
                <w:ilvl w:val="0"/>
                <w:numId w:val="19"/>
              </w:numPr>
              <w:spacing w:before="165" w:after="165" w:line="234" w:lineRule="exact"/>
              <w:jc w:val="both"/>
              <w:rPr>
                <w:rFonts w:ascii="Arial MT" w:hAnsi="Arial MT"/>
                <w:lang w:val="pt-BR"/>
              </w:rPr>
            </w:pPr>
            <w:r w:rsidRPr="00EA4BFA">
              <w:rPr>
                <w:rFonts w:ascii="Arial MT" w:hAnsi="Arial MT"/>
                <w:lang w:val="pt-BR"/>
              </w:rPr>
              <w:t>Conhecimento dos sistemas estruturantes da administração pública federal, especialmente aqueles relacionados à gestão de pessoas;</w:t>
            </w:r>
          </w:p>
          <w:p w14:paraId="07B39768" w14:textId="075F1FD4" w:rsidR="00EA4BFA" w:rsidRPr="00EA4BFA" w:rsidRDefault="00EA4BFA" w:rsidP="00EA4BFA">
            <w:pPr>
              <w:pStyle w:val="PargrafodaLista"/>
              <w:numPr>
                <w:ilvl w:val="0"/>
                <w:numId w:val="19"/>
              </w:numPr>
              <w:spacing w:before="165" w:after="165" w:line="234" w:lineRule="exact"/>
              <w:jc w:val="both"/>
              <w:rPr>
                <w:rFonts w:ascii="Arial MT" w:hAnsi="Arial MT"/>
                <w:lang w:val="pt-BR"/>
              </w:rPr>
            </w:pPr>
            <w:r w:rsidRPr="00EA4BFA">
              <w:rPr>
                <w:rFonts w:ascii="Arial MT" w:hAnsi="Arial MT"/>
                <w:lang w:val="pt-BR"/>
              </w:rPr>
              <w:t>Experiência na elaboração de relatórios gerenciais, prestação de contas e atendimento a auditorias e órgãos de controle;</w:t>
            </w:r>
          </w:p>
          <w:p w14:paraId="3A033355" w14:textId="0FD6910D" w:rsidR="00315E22" w:rsidRPr="00EA4BFA" w:rsidRDefault="00EA4BFA" w:rsidP="00771E9B">
            <w:pPr>
              <w:pStyle w:val="PargrafodaLista"/>
              <w:numPr>
                <w:ilvl w:val="0"/>
                <w:numId w:val="19"/>
              </w:numPr>
              <w:spacing w:before="165" w:after="165" w:line="234" w:lineRule="exact"/>
              <w:jc w:val="both"/>
              <w:rPr>
                <w:rFonts w:ascii="Arial MT" w:hAnsi="Arial MT"/>
                <w:lang w:val="pt-BR"/>
              </w:rPr>
            </w:pPr>
            <w:r w:rsidRPr="00EA4BFA">
              <w:rPr>
                <w:rFonts w:ascii="Arial MT" w:hAnsi="Arial MT"/>
                <w:lang w:val="pt-BR"/>
              </w:rPr>
              <w:t>Familiaridade com instrumentos de planejamento governamental (PPA, LOA, planos institucionais);</w:t>
            </w:r>
          </w:p>
        </w:tc>
      </w:tr>
    </w:tbl>
    <w:p w14:paraId="4BE8106B" w14:textId="1D18FC44" w:rsidR="55D78B19" w:rsidRDefault="55D78B19" w:rsidP="55D78B19">
      <w:pPr>
        <w:rPr>
          <w:rFonts w:ascii="Arial MT" w:eastAsia="Arial MT" w:hAnsi="Arial MT" w:cs="Arial MT"/>
        </w:rPr>
      </w:pPr>
    </w:p>
    <w:sectPr w:rsidR="55D78B19">
      <w:type w:val="continuous"/>
      <w:pgSz w:w="11900" w:h="16840"/>
      <w:pgMar w:top="190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40CE7"/>
    <w:multiLevelType w:val="hybridMultilevel"/>
    <w:tmpl w:val="CE82C586"/>
    <w:lvl w:ilvl="0" w:tplc="46B4B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96C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0B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E2F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C5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9E3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0E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2C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44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7FCCA"/>
    <w:multiLevelType w:val="hybridMultilevel"/>
    <w:tmpl w:val="2D36EB70"/>
    <w:lvl w:ilvl="0" w:tplc="C3D20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67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C1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42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C3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EF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82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2A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EC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3E646"/>
    <w:multiLevelType w:val="hybridMultilevel"/>
    <w:tmpl w:val="A93C0B24"/>
    <w:lvl w:ilvl="0" w:tplc="D6647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E6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2F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EB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886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189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22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43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E23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D0B73"/>
    <w:multiLevelType w:val="hybridMultilevel"/>
    <w:tmpl w:val="D5EC615C"/>
    <w:lvl w:ilvl="0" w:tplc="090C64A8">
      <w:start w:val="1"/>
      <w:numFmt w:val="bullet"/>
      <w:lvlText w:val="-"/>
      <w:lvlJc w:val="left"/>
      <w:pPr>
        <w:ind w:left="144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DE765E"/>
    <w:multiLevelType w:val="multilevel"/>
    <w:tmpl w:val="87C8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E59B6"/>
    <w:multiLevelType w:val="hybridMultilevel"/>
    <w:tmpl w:val="4DBA6B68"/>
    <w:lvl w:ilvl="0" w:tplc="CB4A7ACA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15B8BC20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AAA890BA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C3E25B48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4DB484E0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0D64A5E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87FAEF60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C0AC1ECA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AF469B0C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10AE4CEF"/>
    <w:multiLevelType w:val="hybridMultilevel"/>
    <w:tmpl w:val="B5FE65D6"/>
    <w:lvl w:ilvl="0" w:tplc="50AAF99C">
      <w:start w:val="1"/>
      <w:numFmt w:val="lowerLetter"/>
      <w:lvlText w:val="%1)"/>
      <w:lvlJc w:val="left"/>
      <w:pPr>
        <w:ind w:left="460" w:hanging="360"/>
      </w:pPr>
      <w:rPr>
        <w:rFonts w:ascii="Arial MT" w:hAnsi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600E04">
      <w:numFmt w:val="bullet"/>
      <w:lvlText w:val="•"/>
      <w:lvlJc w:val="left"/>
      <w:pPr>
        <w:ind w:left="1127" w:hanging="360"/>
      </w:pPr>
      <w:rPr>
        <w:lang w:val="pt-PT" w:eastAsia="en-US" w:bidi="ar-SA"/>
      </w:rPr>
    </w:lvl>
    <w:lvl w:ilvl="2" w:tplc="31946E1E">
      <w:numFmt w:val="bullet"/>
      <w:lvlText w:val="•"/>
      <w:lvlJc w:val="left"/>
      <w:pPr>
        <w:ind w:left="1794" w:hanging="360"/>
      </w:pPr>
      <w:rPr>
        <w:lang w:val="pt-PT" w:eastAsia="en-US" w:bidi="ar-SA"/>
      </w:rPr>
    </w:lvl>
    <w:lvl w:ilvl="3" w:tplc="E0A8513E">
      <w:numFmt w:val="bullet"/>
      <w:lvlText w:val="•"/>
      <w:lvlJc w:val="left"/>
      <w:pPr>
        <w:ind w:left="2461" w:hanging="360"/>
      </w:pPr>
      <w:rPr>
        <w:lang w:val="pt-PT" w:eastAsia="en-US" w:bidi="ar-SA"/>
      </w:rPr>
    </w:lvl>
    <w:lvl w:ilvl="4" w:tplc="463E294C">
      <w:numFmt w:val="bullet"/>
      <w:lvlText w:val="•"/>
      <w:lvlJc w:val="left"/>
      <w:pPr>
        <w:ind w:left="3128" w:hanging="360"/>
      </w:pPr>
      <w:rPr>
        <w:lang w:val="pt-PT" w:eastAsia="en-US" w:bidi="ar-SA"/>
      </w:rPr>
    </w:lvl>
    <w:lvl w:ilvl="5" w:tplc="BE3C8D0E">
      <w:numFmt w:val="bullet"/>
      <w:lvlText w:val="•"/>
      <w:lvlJc w:val="left"/>
      <w:pPr>
        <w:ind w:left="3795" w:hanging="360"/>
      </w:pPr>
      <w:rPr>
        <w:lang w:val="pt-PT" w:eastAsia="en-US" w:bidi="ar-SA"/>
      </w:rPr>
    </w:lvl>
    <w:lvl w:ilvl="6" w:tplc="CF162066">
      <w:numFmt w:val="bullet"/>
      <w:lvlText w:val="•"/>
      <w:lvlJc w:val="left"/>
      <w:pPr>
        <w:ind w:left="4462" w:hanging="360"/>
      </w:pPr>
      <w:rPr>
        <w:lang w:val="pt-PT" w:eastAsia="en-US" w:bidi="ar-SA"/>
      </w:rPr>
    </w:lvl>
    <w:lvl w:ilvl="7" w:tplc="5BDEEF80">
      <w:numFmt w:val="bullet"/>
      <w:lvlText w:val="•"/>
      <w:lvlJc w:val="left"/>
      <w:pPr>
        <w:ind w:left="5129" w:hanging="360"/>
      </w:pPr>
      <w:rPr>
        <w:lang w:val="pt-PT" w:eastAsia="en-US" w:bidi="ar-SA"/>
      </w:rPr>
    </w:lvl>
    <w:lvl w:ilvl="8" w:tplc="A0429B8A">
      <w:numFmt w:val="bullet"/>
      <w:lvlText w:val="•"/>
      <w:lvlJc w:val="left"/>
      <w:pPr>
        <w:ind w:left="5796" w:hanging="360"/>
      </w:pPr>
      <w:rPr>
        <w:lang w:val="pt-PT" w:eastAsia="en-US" w:bidi="ar-SA"/>
      </w:rPr>
    </w:lvl>
  </w:abstractNum>
  <w:abstractNum w:abstractNumId="7" w15:restartNumberingAfterBreak="0">
    <w:nsid w:val="12D63DD1"/>
    <w:multiLevelType w:val="hybridMultilevel"/>
    <w:tmpl w:val="5C92CA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304D2A"/>
    <w:multiLevelType w:val="hybridMultilevel"/>
    <w:tmpl w:val="DA1AB96A"/>
    <w:lvl w:ilvl="0" w:tplc="04160013">
      <w:start w:val="1"/>
      <w:numFmt w:val="upperRoman"/>
      <w:lvlText w:val="%1."/>
      <w:lvlJc w:val="right"/>
      <w:pPr>
        <w:ind w:left="930" w:hanging="360"/>
      </w:pPr>
      <w:rPr>
        <w:rFonts w:hint="eastAsia"/>
      </w:rPr>
    </w:lvl>
    <w:lvl w:ilvl="1" w:tplc="FFFFFFFF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1B5B3339"/>
    <w:multiLevelType w:val="hybridMultilevel"/>
    <w:tmpl w:val="79FC25F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51716C"/>
    <w:multiLevelType w:val="hybridMultilevel"/>
    <w:tmpl w:val="3BB27F76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C971E"/>
    <w:multiLevelType w:val="hybridMultilevel"/>
    <w:tmpl w:val="2BDE64FE"/>
    <w:lvl w:ilvl="0" w:tplc="C6F06BCC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E8602EDC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40AE43C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8AD48488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1A04882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2F3C8AE0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604D660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AB2054F6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E39A3F48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2C3B7D98"/>
    <w:multiLevelType w:val="hybridMultilevel"/>
    <w:tmpl w:val="C066854E"/>
    <w:lvl w:ilvl="0" w:tplc="77E2B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743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A68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A9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E5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66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0A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C1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E1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34155"/>
    <w:multiLevelType w:val="multilevel"/>
    <w:tmpl w:val="B0846D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Xihei" w:eastAsia="STXihei" w:hAnsi="STXihei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C04869"/>
    <w:multiLevelType w:val="multilevel"/>
    <w:tmpl w:val="B0846D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Xihei" w:eastAsia="STXihei" w:hAnsi="STXihei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F47574"/>
    <w:multiLevelType w:val="hybridMultilevel"/>
    <w:tmpl w:val="361C3972"/>
    <w:lvl w:ilvl="0" w:tplc="1D080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CF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980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24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CC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42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BC2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46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66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270B9"/>
    <w:multiLevelType w:val="hybridMultilevel"/>
    <w:tmpl w:val="74204C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E7C60"/>
    <w:multiLevelType w:val="hybridMultilevel"/>
    <w:tmpl w:val="3D2874CA"/>
    <w:lvl w:ilvl="0" w:tplc="DF5EC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E4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D29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A0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AD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8D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2D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04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2A1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E82A57"/>
    <w:multiLevelType w:val="hybridMultilevel"/>
    <w:tmpl w:val="FEA23A2A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75816"/>
    <w:multiLevelType w:val="hybridMultilevel"/>
    <w:tmpl w:val="945ADD82"/>
    <w:lvl w:ilvl="0" w:tplc="54A49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62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620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8E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6A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E6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C1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CA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48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266934">
    <w:abstractNumId w:val="17"/>
  </w:num>
  <w:num w:numId="2" w16cid:durableId="1365131146">
    <w:abstractNumId w:val="1"/>
  </w:num>
  <w:num w:numId="3" w16cid:durableId="1727559567">
    <w:abstractNumId w:val="0"/>
  </w:num>
  <w:num w:numId="4" w16cid:durableId="1875389250">
    <w:abstractNumId w:val="2"/>
  </w:num>
  <w:num w:numId="5" w16cid:durableId="688219253">
    <w:abstractNumId w:val="15"/>
  </w:num>
  <w:num w:numId="6" w16cid:durableId="351594">
    <w:abstractNumId w:val="12"/>
  </w:num>
  <w:num w:numId="7" w16cid:durableId="982080159">
    <w:abstractNumId w:val="11"/>
  </w:num>
  <w:num w:numId="8" w16cid:durableId="887641540">
    <w:abstractNumId w:val="5"/>
  </w:num>
  <w:num w:numId="9" w16cid:durableId="390539431">
    <w:abstractNumId w:val="19"/>
  </w:num>
  <w:num w:numId="10" w16cid:durableId="1490361052">
    <w:abstractNumId w:val="6"/>
  </w:num>
  <w:num w:numId="11" w16cid:durableId="1469586797">
    <w:abstractNumId w:val="10"/>
  </w:num>
  <w:num w:numId="12" w16cid:durableId="776295578">
    <w:abstractNumId w:val="16"/>
  </w:num>
  <w:num w:numId="13" w16cid:durableId="257642947">
    <w:abstractNumId w:val="8"/>
  </w:num>
  <w:num w:numId="14" w16cid:durableId="1004238799">
    <w:abstractNumId w:val="7"/>
  </w:num>
  <w:num w:numId="15" w16cid:durableId="406803688">
    <w:abstractNumId w:val="9"/>
  </w:num>
  <w:num w:numId="16" w16cid:durableId="2145585672">
    <w:abstractNumId w:val="3"/>
  </w:num>
  <w:num w:numId="17" w16cid:durableId="778574388">
    <w:abstractNumId w:val="4"/>
  </w:num>
  <w:num w:numId="18" w16cid:durableId="958411988">
    <w:abstractNumId w:val="18"/>
  </w:num>
  <w:num w:numId="19" w16cid:durableId="414711903">
    <w:abstractNumId w:val="14"/>
  </w:num>
  <w:num w:numId="20" w16cid:durableId="10139161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8E8889"/>
    <w:rsid w:val="000B23F7"/>
    <w:rsid w:val="00141ADC"/>
    <w:rsid w:val="00184C54"/>
    <w:rsid w:val="001E27BA"/>
    <w:rsid w:val="0029073E"/>
    <w:rsid w:val="00315E22"/>
    <w:rsid w:val="004DB920"/>
    <w:rsid w:val="00655896"/>
    <w:rsid w:val="006B3C7B"/>
    <w:rsid w:val="007607F0"/>
    <w:rsid w:val="00771E9B"/>
    <w:rsid w:val="00832F81"/>
    <w:rsid w:val="008F3BDA"/>
    <w:rsid w:val="00B01BC7"/>
    <w:rsid w:val="00BE228F"/>
    <w:rsid w:val="00BF6E52"/>
    <w:rsid w:val="00C55538"/>
    <w:rsid w:val="00EA23DD"/>
    <w:rsid w:val="00EA4BFA"/>
    <w:rsid w:val="01890805"/>
    <w:rsid w:val="0263DE42"/>
    <w:rsid w:val="028A1506"/>
    <w:rsid w:val="031E94FB"/>
    <w:rsid w:val="0338381E"/>
    <w:rsid w:val="0384FAEC"/>
    <w:rsid w:val="048EDACA"/>
    <w:rsid w:val="04935CD3"/>
    <w:rsid w:val="04B4E2F1"/>
    <w:rsid w:val="0519308D"/>
    <w:rsid w:val="05514028"/>
    <w:rsid w:val="067B9707"/>
    <w:rsid w:val="06FFCD42"/>
    <w:rsid w:val="07520788"/>
    <w:rsid w:val="076413E4"/>
    <w:rsid w:val="07DD880D"/>
    <w:rsid w:val="0889CD5D"/>
    <w:rsid w:val="08D695F5"/>
    <w:rsid w:val="08D74F68"/>
    <w:rsid w:val="0A5EB395"/>
    <w:rsid w:val="0A7F2FDE"/>
    <w:rsid w:val="0AECE474"/>
    <w:rsid w:val="0B8873A9"/>
    <w:rsid w:val="0BAB51D3"/>
    <w:rsid w:val="0BAD3C7A"/>
    <w:rsid w:val="0DBE41D9"/>
    <w:rsid w:val="0DEA2043"/>
    <w:rsid w:val="0EA6D729"/>
    <w:rsid w:val="0ED55DA0"/>
    <w:rsid w:val="0F9EAEA6"/>
    <w:rsid w:val="10954DC4"/>
    <w:rsid w:val="10AC7BA1"/>
    <w:rsid w:val="10E755F5"/>
    <w:rsid w:val="113E5D7F"/>
    <w:rsid w:val="11903480"/>
    <w:rsid w:val="11C1E07B"/>
    <w:rsid w:val="11C58E6C"/>
    <w:rsid w:val="128E8889"/>
    <w:rsid w:val="12AD4A98"/>
    <w:rsid w:val="12F94C52"/>
    <w:rsid w:val="13C155CA"/>
    <w:rsid w:val="141630F1"/>
    <w:rsid w:val="15836AA3"/>
    <w:rsid w:val="1614AF37"/>
    <w:rsid w:val="164AF5C7"/>
    <w:rsid w:val="16D4E408"/>
    <w:rsid w:val="17C89453"/>
    <w:rsid w:val="1938492B"/>
    <w:rsid w:val="19621213"/>
    <w:rsid w:val="198D3CE7"/>
    <w:rsid w:val="1C3F8459"/>
    <w:rsid w:val="1CFE5B37"/>
    <w:rsid w:val="1D2F5075"/>
    <w:rsid w:val="1DB02321"/>
    <w:rsid w:val="1E0E1AA9"/>
    <w:rsid w:val="1E4DA9FC"/>
    <w:rsid w:val="1ED0DE90"/>
    <w:rsid w:val="1F1AD64D"/>
    <w:rsid w:val="1F7A7F2B"/>
    <w:rsid w:val="1F939401"/>
    <w:rsid w:val="1FE089A5"/>
    <w:rsid w:val="21F1AC37"/>
    <w:rsid w:val="22313E9D"/>
    <w:rsid w:val="23222BED"/>
    <w:rsid w:val="23899D05"/>
    <w:rsid w:val="23E03391"/>
    <w:rsid w:val="24F17C1B"/>
    <w:rsid w:val="2506C527"/>
    <w:rsid w:val="25E8A580"/>
    <w:rsid w:val="25E94472"/>
    <w:rsid w:val="267024E4"/>
    <w:rsid w:val="270F4C3A"/>
    <w:rsid w:val="275DD6AB"/>
    <w:rsid w:val="27F57554"/>
    <w:rsid w:val="293FD008"/>
    <w:rsid w:val="29B47ABE"/>
    <w:rsid w:val="29DB6B1A"/>
    <w:rsid w:val="2B209399"/>
    <w:rsid w:val="2B28944F"/>
    <w:rsid w:val="2BBEA836"/>
    <w:rsid w:val="2C453C93"/>
    <w:rsid w:val="2C6EEF59"/>
    <w:rsid w:val="2C90AF38"/>
    <w:rsid w:val="2E422786"/>
    <w:rsid w:val="315E0CF5"/>
    <w:rsid w:val="319E8599"/>
    <w:rsid w:val="32737717"/>
    <w:rsid w:val="32784BE0"/>
    <w:rsid w:val="3310157A"/>
    <w:rsid w:val="33C14FB2"/>
    <w:rsid w:val="3411BC81"/>
    <w:rsid w:val="351A00E0"/>
    <w:rsid w:val="358206C0"/>
    <w:rsid w:val="365CF956"/>
    <w:rsid w:val="3705C7CE"/>
    <w:rsid w:val="3808A545"/>
    <w:rsid w:val="38FA13CD"/>
    <w:rsid w:val="391F8A8D"/>
    <w:rsid w:val="3A6C7783"/>
    <w:rsid w:val="3A92250E"/>
    <w:rsid w:val="3AB200C2"/>
    <w:rsid w:val="3AB83AA0"/>
    <w:rsid w:val="3B286245"/>
    <w:rsid w:val="3B88409B"/>
    <w:rsid w:val="3BF99B44"/>
    <w:rsid w:val="3D2E04F9"/>
    <w:rsid w:val="3DA0FFB7"/>
    <w:rsid w:val="3DF9F595"/>
    <w:rsid w:val="3E8D4404"/>
    <w:rsid w:val="3F2E8FAB"/>
    <w:rsid w:val="3F506570"/>
    <w:rsid w:val="3F5AD831"/>
    <w:rsid w:val="3F6B6766"/>
    <w:rsid w:val="3F958046"/>
    <w:rsid w:val="404D8000"/>
    <w:rsid w:val="41E8BFD0"/>
    <w:rsid w:val="4271C7DB"/>
    <w:rsid w:val="4330ECD9"/>
    <w:rsid w:val="43318642"/>
    <w:rsid w:val="4464CD84"/>
    <w:rsid w:val="459D982D"/>
    <w:rsid w:val="461E74C8"/>
    <w:rsid w:val="4676AD4E"/>
    <w:rsid w:val="47B66DFA"/>
    <w:rsid w:val="47EF3022"/>
    <w:rsid w:val="486B3981"/>
    <w:rsid w:val="48D7F6A8"/>
    <w:rsid w:val="493C7863"/>
    <w:rsid w:val="4987FAD2"/>
    <w:rsid w:val="49CC9A5F"/>
    <w:rsid w:val="4AF569C1"/>
    <w:rsid w:val="4BF88646"/>
    <w:rsid w:val="4BFE9344"/>
    <w:rsid w:val="4D15D96C"/>
    <w:rsid w:val="4E5F151B"/>
    <w:rsid w:val="4EBAEA76"/>
    <w:rsid w:val="4FEE1B32"/>
    <w:rsid w:val="503A18CA"/>
    <w:rsid w:val="511DED60"/>
    <w:rsid w:val="5201D8F4"/>
    <w:rsid w:val="52E18B1D"/>
    <w:rsid w:val="536510A0"/>
    <w:rsid w:val="5376534D"/>
    <w:rsid w:val="53A5B221"/>
    <w:rsid w:val="5408D1A0"/>
    <w:rsid w:val="5416D4B2"/>
    <w:rsid w:val="54CE2E29"/>
    <w:rsid w:val="5568229B"/>
    <w:rsid w:val="55D78B19"/>
    <w:rsid w:val="56ACD368"/>
    <w:rsid w:val="57E96CD0"/>
    <w:rsid w:val="5819C047"/>
    <w:rsid w:val="587AEECB"/>
    <w:rsid w:val="589CDB17"/>
    <w:rsid w:val="5AD6E0D5"/>
    <w:rsid w:val="5AF8183D"/>
    <w:rsid w:val="5B73B74A"/>
    <w:rsid w:val="5B96CD2F"/>
    <w:rsid w:val="5C0D5426"/>
    <w:rsid w:val="5CD7E7E7"/>
    <w:rsid w:val="5D1F1ABD"/>
    <w:rsid w:val="5D8AFAC1"/>
    <w:rsid w:val="5DDE7E69"/>
    <w:rsid w:val="5DECA1CE"/>
    <w:rsid w:val="5E75ADC0"/>
    <w:rsid w:val="5F2F3905"/>
    <w:rsid w:val="5F7FB53E"/>
    <w:rsid w:val="5FB85BE1"/>
    <w:rsid w:val="600BA147"/>
    <w:rsid w:val="6086E04F"/>
    <w:rsid w:val="60F199D0"/>
    <w:rsid w:val="61740316"/>
    <w:rsid w:val="61DBC269"/>
    <w:rsid w:val="61E0CFA7"/>
    <w:rsid w:val="61F7DB5C"/>
    <w:rsid w:val="624D656E"/>
    <w:rsid w:val="62C268F5"/>
    <w:rsid w:val="62F2BF9F"/>
    <w:rsid w:val="6450FF5B"/>
    <w:rsid w:val="64A6E046"/>
    <w:rsid w:val="64C1347A"/>
    <w:rsid w:val="64E0F427"/>
    <w:rsid w:val="6600545D"/>
    <w:rsid w:val="6689DF00"/>
    <w:rsid w:val="669937F1"/>
    <w:rsid w:val="673E1DC1"/>
    <w:rsid w:val="67B63853"/>
    <w:rsid w:val="67E8931E"/>
    <w:rsid w:val="689AB0F5"/>
    <w:rsid w:val="68C318A1"/>
    <w:rsid w:val="69F7C6B3"/>
    <w:rsid w:val="6A4AEEC0"/>
    <w:rsid w:val="6B5D2B80"/>
    <w:rsid w:val="6BB2A595"/>
    <w:rsid w:val="6BC34994"/>
    <w:rsid w:val="6C16F1D3"/>
    <w:rsid w:val="6DF679CD"/>
    <w:rsid w:val="6E30E302"/>
    <w:rsid w:val="6ED952E8"/>
    <w:rsid w:val="713BC605"/>
    <w:rsid w:val="7141CC33"/>
    <w:rsid w:val="7242F597"/>
    <w:rsid w:val="732DD9E5"/>
    <w:rsid w:val="74491F31"/>
    <w:rsid w:val="74CFC765"/>
    <w:rsid w:val="74F6CDA6"/>
    <w:rsid w:val="74FFD253"/>
    <w:rsid w:val="7527FB01"/>
    <w:rsid w:val="765533A5"/>
    <w:rsid w:val="76AA7FF8"/>
    <w:rsid w:val="77B89D58"/>
    <w:rsid w:val="77C247FD"/>
    <w:rsid w:val="77EA622C"/>
    <w:rsid w:val="78D3C9CD"/>
    <w:rsid w:val="78F9D27A"/>
    <w:rsid w:val="7929AF3A"/>
    <w:rsid w:val="797A67AE"/>
    <w:rsid w:val="799CDD31"/>
    <w:rsid w:val="79E23699"/>
    <w:rsid w:val="79FB36E3"/>
    <w:rsid w:val="7A9CFF32"/>
    <w:rsid w:val="7B0613B5"/>
    <w:rsid w:val="7CC2F908"/>
    <w:rsid w:val="7E0CF213"/>
    <w:rsid w:val="7E9B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E010"/>
  <w15:docId w15:val="{B4D41B8E-976A-4E94-B026-37EC68AC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uiPriority w:val="10"/>
    <w:qFormat/>
    <w:pPr>
      <w:spacing w:before="2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character" w:styleId="Hyperlink">
    <w:name w:val="Hyperlink"/>
    <w:basedOn w:val="Fontepargpadro"/>
    <w:uiPriority w:val="99"/>
    <w:unhideWhenUsed/>
    <w:rsid w:val="55D78B19"/>
    <w:rPr>
      <w:color w:val="0000FF"/>
      <w:u w:val="single"/>
    </w:rPr>
  </w:style>
  <w:style w:type="paragraph" w:styleId="SemEspaamento">
    <w:name w:val="No Spacing"/>
    <w:uiPriority w:val="1"/>
    <w:qFormat/>
    <w:rsid w:val="55D78B19"/>
  </w:style>
  <w:style w:type="paragraph" w:styleId="NormalWeb">
    <w:name w:val="Normal (Web)"/>
    <w:basedOn w:val="Normal"/>
    <w:uiPriority w:val="99"/>
    <w:semiHidden/>
    <w:unhideWhenUsed/>
    <w:rsid w:val="00EA4B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4D13D6C400054AB1D70E6917B913CA" ma:contentTypeVersion="13" ma:contentTypeDescription="Crie um novo documento." ma:contentTypeScope="" ma:versionID="a03719e06408aa57ccf0bd621949155b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6d60e2c81e61bd22977a5eab78b074e4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F9509-7CC9-4C0C-A112-AECBEAE60BA7}">
  <ds:schemaRefs>
    <ds:schemaRef ds:uri="http://schemas.microsoft.com/office/2006/metadata/properties"/>
    <ds:schemaRef ds:uri="http://schemas.microsoft.com/office/infopath/2007/PartnerControls"/>
    <ds:schemaRef ds:uri="e2e2085a-a2c0-4520-8a2a-cc21a748e2e9"/>
    <ds:schemaRef ds:uri="5405cea6-4335-4e12-ae22-4accd6ad5e41"/>
  </ds:schemaRefs>
</ds:datastoreItem>
</file>

<file path=customXml/itemProps2.xml><?xml version="1.0" encoding="utf-8"?>
<ds:datastoreItem xmlns:ds="http://schemas.openxmlformats.org/officeDocument/2006/customXml" ds:itemID="{B104F4B4-1C1C-4275-BE65-E26D4E75E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1F6BE-ACD2-4A09-A945-E92B1622E8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1077</Words>
  <Characters>5816</Characters>
  <Application>Microsoft Office Word</Application>
  <DocSecurity>0</DocSecurity>
  <Lines>48</Lines>
  <Paragraphs>13</Paragraphs>
  <ScaleCrop>false</ScaleCrop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Almeida</dc:creator>
  <cp:lastModifiedBy>Patricia de Sales Belo</cp:lastModifiedBy>
  <cp:revision>8</cp:revision>
  <dcterms:created xsi:type="dcterms:W3CDTF">2026-03-18T21:01:00Z</dcterms:created>
  <dcterms:modified xsi:type="dcterms:W3CDTF">2026-03-20T15:55:00Z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