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737A5877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37A5877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37A5877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37A5877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4C78920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737A5877" w:rsidR="49CC9A5F">
              <w:rPr>
                <w:sz w:val="22"/>
                <w:szCs w:val="22"/>
              </w:rPr>
              <w:t>Secret</w:t>
            </w:r>
            <w:r w:rsidRPr="737A5877" w:rsidR="4BB30C1F">
              <w:rPr>
                <w:sz w:val="22"/>
                <w:szCs w:val="22"/>
              </w:rPr>
              <w:t>á</w:t>
            </w:r>
            <w:r w:rsidRPr="737A5877" w:rsidR="49CC9A5F">
              <w:rPr>
                <w:sz w:val="22"/>
                <w:szCs w:val="22"/>
              </w:rPr>
              <w:t>ri</w:t>
            </w:r>
            <w:r w:rsidRPr="737A5877" w:rsidR="20EE8747">
              <w:rPr>
                <w:sz w:val="22"/>
                <w:szCs w:val="22"/>
              </w:rPr>
              <w:t>o</w:t>
            </w:r>
            <w:r w:rsidRPr="737A5877" w:rsidR="49CC9A5F">
              <w:rPr>
                <w:sz w:val="22"/>
                <w:szCs w:val="22"/>
              </w:rPr>
              <w:t xml:space="preserve"> Nacional de Aviação Civil</w:t>
            </w:r>
          </w:p>
        </w:tc>
      </w:tr>
      <w:tr xmlns:wp14="http://schemas.microsoft.com/office/word/2010/wordml" w:rsidTr="737A5877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45802C24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343E4008">
              <w:rPr>
                <w:spacing w:val="-4"/>
                <w:sz w:val="22"/>
                <w:szCs w:val="22"/>
              </w:rPr>
              <w:t>7</w:t>
            </w:r>
          </w:p>
        </w:tc>
      </w:tr>
      <w:tr xmlns:wp14="http://schemas.microsoft.com/office/word/2010/wordml" w:rsidTr="737A5877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737A5877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737A5877" w14:paraId="7F9FB668" wp14:textId="77777777">
        <w:trPr>
          <w:trHeight w:val="386" w:hRule="atLeast"/>
        </w:trPr>
        <w:tc>
          <w:tcPr>
            <w:tcW w:w="231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bottom w:val="nil"/>
            </w:tcBorders>
            <w:tcMar/>
          </w:tcPr>
          <w:p w:rsidP="3E64F552" w14:paraId="236267FB" wp14:textId="35FFE9C7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3E64F552" w:rsidR="5B7BE9EC">
              <w:rPr>
                <w:rFonts w:ascii="Arial MT" w:hAnsi="Arial MT" w:eastAsia="Arial MT" w:cs="Arial MT"/>
                <w:sz w:val="20"/>
                <w:szCs w:val="20"/>
              </w:rPr>
              <w:t>3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737A5877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P="3E64F552" w14:paraId="6F53BFC5" wp14:textId="4DCDAAF4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13.  À Secretaria Nacional de Aviação Civil compete:</w:t>
            </w:r>
          </w:p>
          <w:p w:rsidP="3E64F552" w14:paraId="4DDA37A7" wp14:textId="6D862CFF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assessorar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o Ministro de Estado na coordenação e na supervisão dos órgãos e das entidades do sistema de aviação civil;</w:t>
            </w:r>
          </w:p>
          <w:p w:rsidP="3E64F552" w14:paraId="065CDE07" wp14:textId="27525C5C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propor, implementar, monitorar e avaliar a política nacional de transportes, no âmbito do setor de aviação civil, e as ações governamentais a ela relacionadas e, no que couber, com o Ministério da Defesa;</w:t>
            </w:r>
          </w:p>
          <w:p w:rsidP="3E64F552" w14:paraId="719341D8" wp14:textId="0C64DE4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formular e implementar o planejamento estratégico e os planos de investimento do Ministério relativos ao setor de aviação civil;</w:t>
            </w:r>
          </w:p>
          <w:p w:rsidP="3E64F552" w14:paraId="1F7B0164" wp14:textId="1C6ACBED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acompanhar e monitorar a aplicação dos recursos do Fundo Nacional de Aviação Civil para investimentos em infraestruturas aeroportuária e aeronáutica civil;</w:t>
            </w:r>
          </w:p>
          <w:p w:rsidP="3E64F552" w14:paraId="50B1E221" wp14:textId="07C7437E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coordenar, acompanhar e propor diretrizes relativas aos assuntos do setor de aviação civil que necessitem de posicionamento do Governo brasileiro perante os organismos internacionais e em convenções, acordos, tratados e atos internacionais de que o País seja parte, respeitadas as competências legais dos demais órgãos e entidades governamentais;</w:t>
            </w:r>
          </w:p>
          <w:p w:rsidP="3E64F552" w14:paraId="1A7026CE" wp14:textId="0BDFBCB7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 - assistir tecnicamente o Ministro de Estado nas matérias pertinentes aos programas e às iniciativas relativos ao setor de aviação civil;</w:t>
            </w:r>
          </w:p>
          <w:p w:rsidP="3E64F552" w14:paraId="31FBEAC4" wp14:textId="0447934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 - propor, coordenar e acompanhar políticas e diretrizes para gestão, regulação, segurança, desenvolvimento sustentável e prestação adequada dos serviços e das infraestruturas da aviação civil;</w:t>
            </w:r>
          </w:p>
          <w:p w:rsidP="3E64F552" w14:paraId="350820AE" wp14:textId="72D80DB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VIII - propor atualizações e orientar a implementação de planos, programas e ações destinados ao desenvolvimento do Sistema Nacional de Viação, relativo ao setor de aviação civil;</w:t>
            </w:r>
          </w:p>
          <w:p w:rsidP="3E64F552" w14:paraId="4E59264F" wp14:textId="6827C4A1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IX - propor ao Ministro de Estado:</w:t>
            </w:r>
          </w:p>
          <w:p w:rsidP="3E64F552" w14:paraId="5A9EE8DA" wp14:textId="40DF470D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a) a declaração de utilidade pública, para fins de desapropriação ou instituição de servidão administrativa, dos bens necessários às infraestruturas aeroportuária e aeronáutica civil;</w:t>
            </w:r>
          </w:p>
          <w:p w:rsidP="3E64F552" w14:paraId="7B95E6A7" wp14:textId="1676209B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b) a celebração de instrumentos de cooperação técnica, administrativa e de investimentos que envolvam o setor de aviação civil e de infraestruturas aeroportuária e aeronáutica civil;</w:t>
            </w:r>
          </w:p>
          <w:p w:rsidP="3E64F552" w14:paraId="34DE9477" wp14:textId="7AC1725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c) as diretrizes para as outorgas no setor aeroportuário e os planos de outorga específicos para a exploração de aeródromos;</w:t>
            </w:r>
          </w:p>
          <w:p w:rsidP="3E64F552" w14:paraId="5943D33E" wp14:textId="1B3E2D89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d) a anuência prévia para concessão dos aeródromos delegados; e</w:t>
            </w:r>
          </w:p>
          <w:p w:rsidP="3E64F552" w14:paraId="23A70BE8" wp14:textId="22B94AAB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e) os planos de zoneamento civil-militar dos aeródromos de uso compartilhado, em conjunto com o Comando da Aeronáutica do Ministério da Defesa;</w:t>
            </w:r>
          </w:p>
          <w:p w:rsidP="3E64F552" w14:paraId="77863DCE" wp14:textId="7C0C7BB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 - propor, apoiar e acompanhar as parcerias com a iniciativa privada relativas às infraestruturas aeroportuária e aeronáutica civil; e</w:t>
            </w:r>
          </w:p>
          <w:p w:rsidP="3E64F552" w14:paraId="2B63F8D3" wp14:textId="514CE691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 - propor, coordenar e acompanhar a execução de políticas e de projetos de pesquisa, formação e capacitação de recursos humanos para a aviação civil.</w:t>
            </w:r>
          </w:p>
          <w:p w:rsidP="3E64F552" w14:paraId="4B2EFEC8" wp14:textId="02B3F3EF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Parágrafo único.  As competências atribuídas no </w:t>
            </w:r>
            <w:r w:rsidRPr="3E64F552" w:rsidR="6B7D47D4">
              <w:rPr>
                <w:rFonts w:ascii="Arial MT" w:hAnsi="Arial MT" w:eastAsia="Arial MT" w:cs="Arial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caput</w:t>
            </w:r>
            <w:r w:rsidRPr="3E64F552" w:rsidR="6B7D47D4">
              <w:rPr>
                <w:rFonts w:ascii="Arial MT" w:hAnsi="Arial MT" w:eastAsia="Arial MT" w:cs="Arial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compreendem:</w:t>
            </w:r>
          </w:p>
          <w:p w:rsidP="3E64F552" w14:paraId="0930A4C0" wp14:textId="3685A02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execução direta ou indireta de ações e programas de construção, ampliação, reforma e modernização da infraestrutura aeroportuária e aeronáutica civil;</w:t>
            </w:r>
          </w:p>
          <w:p w:rsidP="3E64F552" w14:paraId="70742410" wp14:textId="3D0EDA8E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o planejamento, a coordenação, a orientação e o acompanhamento da execução de atividades relativas aos processos de contratação e execução de obras, bens e serviços de engenharia e de operação nos aeroportos;</w:t>
            </w:r>
          </w:p>
          <w:p w:rsidP="3E64F552" w14:paraId="425CCFF7" wp14:textId="7D69165E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a coordenação, em conjunto com os órgãos e as entidades do setor, da formulação de diretrizes para a segurança operacional, a facilitação do transporte aéreo e a segurança da aviação civil contra atos de interferência ilícita;</w:t>
            </w:r>
          </w:p>
          <w:p w:rsidP="3E64F552" w14:paraId="53B67A45" wp14:textId="4B6ACA2B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a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supervisão do controle patrimonial dos imóveis da União afetados à infraestrutura aeroportuária civil, exceto aqueles relacionados às atividades de controle do espaço aéreo; e</w:t>
            </w:r>
          </w:p>
          <w:p w:rsidP="3E64F552" w14:paraId="60CB57AF" wp14:textId="152845E6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a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assistência técnica ao Ministro de Estado nos requerimentos de anuência prévia para concessão dos aeródromos civis públicos delegados aos Estados, ao Distrito Federal e aos Municípios, de que trata o </w:t>
            </w:r>
            <w:hyperlink r:id="Rf503d0dfddcb488d">
              <w:r w:rsidRPr="3E64F552" w:rsidR="6B7D47D4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Decreto nº 7.624, de 22 de novembro de 2011</w:t>
              </w:r>
            </w:hyperlink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</w:tc>
      </w:tr>
      <w:tr xmlns:wp14="http://schemas.microsoft.com/office/word/2010/wordml" w:rsidTr="737A5877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1E738E7B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7B009B99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</w:t>
            </w:r>
            <w:r w:rsidRPr="198D3CE7" w:rsidR="01B18192">
              <w:rPr>
                <w:sz w:val="22"/>
                <w:szCs w:val="22"/>
              </w:rPr>
              <w:t xml:space="preserve">Secretário</w:t>
            </w:r>
            <w:r w:rsidRPr="198D3CE7" w:rsidR="3C59ADAB">
              <w:rPr>
                <w:sz w:val="22"/>
                <w:szCs w:val="22"/>
              </w:rPr>
              <w:t xml:space="preserve">; </w:t>
            </w:r>
          </w:p>
          <w:p w:rsidP="198D3CE7" w14:paraId="09DE9DC9" wp14:textId="45BC6354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4EF10E2D">
              <w:rPr>
                <w:sz w:val="22"/>
                <w:szCs w:val="22"/>
              </w:rPr>
              <w:t>1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7414B815">
              <w:rPr>
                <w:sz w:val="22"/>
                <w:szCs w:val="22"/>
              </w:rPr>
              <w:t>um</w:t>
            </w:r>
            <w:r w:rsidRPr="198D3CE7" w:rsidR="5201D8F4">
              <w:rPr>
                <w:sz w:val="22"/>
                <w:szCs w:val="22"/>
              </w:rPr>
              <w:t xml:space="preserve">) </w:t>
            </w:r>
            <w:r w:rsidRPr="198D3CE7" w:rsidR="30F01F00">
              <w:rPr>
                <w:sz w:val="22"/>
                <w:szCs w:val="22"/>
              </w:rPr>
              <w:t>Diretor de Programa;</w:t>
            </w:r>
          </w:p>
          <w:p w:rsidP="198D3CE7" w14:paraId="6C9F6F75" wp14:textId="4579DBED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30F01F00">
              <w:rPr>
                <w:spacing w:val="2"/>
                <w:sz w:val="22"/>
                <w:szCs w:val="22"/>
              </w:rPr>
              <w:t xml:space="preserve">2 (dois) Gerentes de Projeto;</w:t>
            </w:r>
          </w:p>
          <w:p w:rsidP="198D3CE7" w14:paraId="2F159797" wp14:textId="23448868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30F01F00">
              <w:rPr>
                <w:spacing w:val="2"/>
                <w:sz w:val="22"/>
                <w:szCs w:val="22"/>
              </w:rPr>
              <w:t xml:space="preserve">1 (um) Chefe de Gabinete; e </w:t>
            </w:r>
          </w:p>
          <w:p w:rsidP="198D3CE7" w14:paraId="316F6234" wp14:textId="459BEAAE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30F01F00">
              <w:rPr>
                <w:spacing w:val="2"/>
                <w:sz w:val="22"/>
                <w:szCs w:val="22"/>
              </w:rPr>
              <w:t xml:space="preserve">2 (dois) Departamentos. </w:t>
            </w:r>
            <w:r w:rsidRPr="198D3CE7" w:rsidR="198D3CE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1E738E7B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1E738E7B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1E738E7B" w14:paraId="43C17CCB" wp14:textId="5FFAFC13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1E738E7B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1E738E7B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1E738E7B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1E738E7B" w:rsidR="4883FF2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1E738E7B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1E738E7B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1E738E7B" w14:paraId="20353D3F" wp14:textId="3EA8BDE7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left="930" w:right="0" w:hanging="360"/>
              <w:jc w:val="left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</w:t>
            </w:r>
            <w:r w:rsidRPr="1E738E7B" w:rsidR="085F235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9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do Decreto nº 10.829, de 05 de outubro de 2021:</w:t>
            </w:r>
          </w:p>
          <w:p w:rsidP="1E738E7B" w14:paraId="23DB28F6" wp14:textId="50AE6575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 Experiência profissional de, no mínimo, </w:t>
            </w:r>
            <w:r w:rsidRPr="1E738E7B" w:rsidR="30F315BE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seis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anos em atividades correlatas às áreas de atuação do órgão ou da entidade ou em áreas relacionadas às atribuições e às competências do cargo ou da função;</w:t>
            </w:r>
          </w:p>
          <w:p w:rsidP="1E738E7B" w14:paraId="52BBE77A" wp14:textId="4EF1CACE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</w:t>
            </w:r>
            <w:r w:rsidRPr="1E738E7B" w:rsidR="7AF5EF03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de nível 13 ou superior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em qualquer Poder, inclusive na administração pública indireta, de qualquer ente federativo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1E738E7B" w14:paraId="4DAE2B94" wp14:textId="7B2107F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mestre ou doutor em área correlata às áreas de atuação do órgão ou da entidade ou em áreas relacionadas às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tribuições</w:t>
            </w:r>
            <w:r w:rsidRPr="1E738E7B" w:rsidR="6EA6C78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do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cargo ou da função; ou</w:t>
            </w:r>
          </w:p>
          <w:p w:rsidP="1E738E7B" w14:paraId="12684C1B" wp14:textId="01A9F802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  <w:r w:rsidRPr="1E738E7B" w:rsidR="04ECF82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1E738E7B" w:rsidR="2CE97CF9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1E738E7B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1E738E7B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1E738E7B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1E738E7B" w14:paraId="4BA22CF6" wp14:textId="7A8527D7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1E738E7B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 xml:space="preserve">Exige-se competência técnica, experiência na área de atuação e capacidade de </w:t>
            </w:r>
            <w:r w:rsidRPr="1E738E7B" w:rsidR="463FFAB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 xml:space="preserve">alta </w:t>
            </w:r>
            <w:r w:rsidRPr="1E738E7B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gestão. Frequentemente exige nível superior, compatível com a complexidade da função.</w:t>
            </w:r>
            <w:r w:rsidRPr="1E738E7B" w:rsidR="6515DA7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1E738E7B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1E738E7B" w14:paraId="4311E118" wp14:textId="7B979A4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1E738E7B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1E738E7B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1E738E7B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1E738E7B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1E738E7B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2FF93F56" wp14:textId="1B6F28C4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por valores éticos;</w:t>
            </w:r>
          </w:p>
          <w:p w:rsidP="3E64F552" w14:paraId="7AC4629A" wp14:textId="74FABF25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Comunicação estratégica;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1E738E7B" w14:paraId="12AB388C" wp14:textId="62F093D3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1E738E7B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Visão sistêmica; </w:t>
            </w:r>
          </w:p>
          <w:p w:rsidP="1E738E7B" w14:paraId="785AF7A4" wp14:textId="24795BA7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1E738E7B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</w:t>
            </w:r>
            <w:r w:rsidRPr="1E738E7B" w:rsidR="0110468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;</w:t>
            </w:r>
          </w:p>
          <w:p w:rsidR="01104687" w:rsidP="1E738E7B" w:rsidRDefault="01104687" w14:paraId="24ABE5E7" w14:textId="0136551A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1E738E7B" w:rsidR="0110468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Dentre outros. 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1E738E7B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1104687"/>
    <w:rsid w:val="01B18192"/>
    <w:rsid w:val="0232D89E"/>
    <w:rsid w:val="0263DE42"/>
    <w:rsid w:val="0338381E"/>
    <w:rsid w:val="04ECF824"/>
    <w:rsid w:val="06FFCD42"/>
    <w:rsid w:val="077A2DD1"/>
    <w:rsid w:val="085F2357"/>
    <w:rsid w:val="0DBE41D9"/>
    <w:rsid w:val="0E086B5E"/>
    <w:rsid w:val="0E26E4F5"/>
    <w:rsid w:val="0F88592D"/>
    <w:rsid w:val="113E5D7F"/>
    <w:rsid w:val="11C1E07B"/>
    <w:rsid w:val="11C58E6C"/>
    <w:rsid w:val="128E8889"/>
    <w:rsid w:val="12F94C52"/>
    <w:rsid w:val="13C155CA"/>
    <w:rsid w:val="141630F1"/>
    <w:rsid w:val="1420B045"/>
    <w:rsid w:val="15350954"/>
    <w:rsid w:val="15836AA3"/>
    <w:rsid w:val="16D4E408"/>
    <w:rsid w:val="1706D54A"/>
    <w:rsid w:val="192B061B"/>
    <w:rsid w:val="1938492B"/>
    <w:rsid w:val="1938492B"/>
    <w:rsid w:val="198D3CE7"/>
    <w:rsid w:val="1B4FDF39"/>
    <w:rsid w:val="1B4FDF39"/>
    <w:rsid w:val="1D2F5075"/>
    <w:rsid w:val="1E738E7B"/>
    <w:rsid w:val="1E94ABF1"/>
    <w:rsid w:val="1E94ABF1"/>
    <w:rsid w:val="1FE089A5"/>
    <w:rsid w:val="1FE089A5"/>
    <w:rsid w:val="1FEC4648"/>
    <w:rsid w:val="20EE8747"/>
    <w:rsid w:val="24F17C1B"/>
    <w:rsid w:val="264214E9"/>
    <w:rsid w:val="275DD6AB"/>
    <w:rsid w:val="275DD6AB"/>
    <w:rsid w:val="29DB6B1A"/>
    <w:rsid w:val="2B209399"/>
    <w:rsid w:val="2B28944F"/>
    <w:rsid w:val="2B434113"/>
    <w:rsid w:val="2CE97CF9"/>
    <w:rsid w:val="2F17A61A"/>
    <w:rsid w:val="2F761261"/>
    <w:rsid w:val="30F01F00"/>
    <w:rsid w:val="30F315BE"/>
    <w:rsid w:val="3411BC81"/>
    <w:rsid w:val="3411BC81"/>
    <w:rsid w:val="3428F408"/>
    <w:rsid w:val="343E4008"/>
    <w:rsid w:val="358206C0"/>
    <w:rsid w:val="3A6C7783"/>
    <w:rsid w:val="3AB200C2"/>
    <w:rsid w:val="3AB83AA0"/>
    <w:rsid w:val="3B88409B"/>
    <w:rsid w:val="3BF99B44"/>
    <w:rsid w:val="3C59ADAB"/>
    <w:rsid w:val="3DA0FFB7"/>
    <w:rsid w:val="3E64F552"/>
    <w:rsid w:val="3F506570"/>
    <w:rsid w:val="41E8BFD0"/>
    <w:rsid w:val="45802C24"/>
    <w:rsid w:val="459D982D"/>
    <w:rsid w:val="4623D352"/>
    <w:rsid w:val="463FFAB6"/>
    <w:rsid w:val="47B66DFA"/>
    <w:rsid w:val="4883FF28"/>
    <w:rsid w:val="48D7F6A8"/>
    <w:rsid w:val="493C7863"/>
    <w:rsid w:val="49CC9A5F"/>
    <w:rsid w:val="4B000F59"/>
    <w:rsid w:val="4BB30C1F"/>
    <w:rsid w:val="4BFE9344"/>
    <w:rsid w:val="4D15D96C"/>
    <w:rsid w:val="4E5F151B"/>
    <w:rsid w:val="4EBAEA76"/>
    <w:rsid w:val="4EF10E2D"/>
    <w:rsid w:val="5201D8F4"/>
    <w:rsid w:val="52E18B1D"/>
    <w:rsid w:val="559E1F97"/>
    <w:rsid w:val="57A7DD62"/>
    <w:rsid w:val="57E96CD0"/>
    <w:rsid w:val="57E96CD0"/>
    <w:rsid w:val="5A6BA14A"/>
    <w:rsid w:val="5B7BE9EC"/>
    <w:rsid w:val="5B96CD2F"/>
    <w:rsid w:val="5C0D5426"/>
    <w:rsid w:val="5CC07857"/>
    <w:rsid w:val="5CD7E7E7"/>
    <w:rsid w:val="5DDE7E69"/>
    <w:rsid w:val="5E1EBCDA"/>
    <w:rsid w:val="5F77FE3B"/>
    <w:rsid w:val="5FB85BE1"/>
    <w:rsid w:val="64C1347A"/>
    <w:rsid w:val="64C1347A"/>
    <w:rsid w:val="6515DA7F"/>
    <w:rsid w:val="6600545D"/>
    <w:rsid w:val="673E1DC1"/>
    <w:rsid w:val="689AB0F5"/>
    <w:rsid w:val="69F7C6B3"/>
    <w:rsid w:val="6A1D8D66"/>
    <w:rsid w:val="6B7D47D4"/>
    <w:rsid w:val="6C16F1D3"/>
    <w:rsid w:val="6C16F1D3"/>
    <w:rsid w:val="6DF679CD"/>
    <w:rsid w:val="6EA6C78C"/>
    <w:rsid w:val="6ED952E8"/>
    <w:rsid w:val="6F384D92"/>
    <w:rsid w:val="713BC605"/>
    <w:rsid w:val="72EE3B3D"/>
    <w:rsid w:val="737A5877"/>
    <w:rsid w:val="7414B815"/>
    <w:rsid w:val="74491F31"/>
    <w:rsid w:val="74F6CDA6"/>
    <w:rsid w:val="7527FB01"/>
    <w:rsid w:val="7929AF3A"/>
    <w:rsid w:val="7957CB11"/>
    <w:rsid w:val="797A67AE"/>
    <w:rsid w:val="7987BF13"/>
    <w:rsid w:val="79FB36E3"/>
    <w:rsid w:val="7A9CFF32"/>
    <w:rsid w:val="7AF5EF03"/>
    <w:rsid w:val="7B0613B5"/>
    <w:rsid w:val="7B7B2A6C"/>
    <w:rsid w:val="7CC2F908"/>
    <w:rsid w:val="7D0D45AB"/>
    <w:rsid w:val="7E0CF213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_Ato2011-2014/2011/Decreto/D7624.htm" TargetMode="External" Id="Rf503d0dfddcb488d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C690E6C1-7197-4B72-9C94-D64190B913F4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2026-03-17T21:25:53Z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