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99E7E" w14:textId="77777777" w:rsidR="009A1D1C" w:rsidRDefault="009A1D1C" w:rsidP="001D32FC">
      <w:pPr>
        <w:spacing w:after="0"/>
        <w:rPr>
          <w:rFonts w:ascii="Arial" w:hAnsi="Arial" w:cs="Arial"/>
          <w:color w:val="0070C0"/>
          <w:sz w:val="24"/>
          <w:szCs w:val="24"/>
        </w:rPr>
      </w:pPr>
    </w:p>
    <w:p w14:paraId="5DF223DC" w14:textId="77777777" w:rsidR="009A1D1C" w:rsidRPr="00294507" w:rsidRDefault="009A1D1C" w:rsidP="001D32FC">
      <w:pPr>
        <w:spacing w:after="0"/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294507">
        <w:rPr>
          <w:rFonts w:ascii="Arial" w:hAnsi="Arial" w:cs="Arial"/>
          <w:b/>
          <w:color w:val="0070C0"/>
          <w:sz w:val="26"/>
          <w:szCs w:val="26"/>
        </w:rPr>
        <w:t>CURRÍCULO</w:t>
      </w:r>
    </w:p>
    <w:p w14:paraId="2D5691D4" w14:textId="77777777" w:rsidR="009A1D1C" w:rsidRDefault="009A1D1C" w:rsidP="009A1D1C">
      <w:pPr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</w:p>
    <w:p w14:paraId="6D2542DC" w14:textId="77777777" w:rsidR="009A1D1C" w:rsidRPr="00294507" w:rsidRDefault="009A1D1C" w:rsidP="009A1D1C">
      <w:pPr>
        <w:spacing w:after="0"/>
        <w:jc w:val="both"/>
        <w:rPr>
          <w:rFonts w:ascii="Arial" w:hAnsi="Arial" w:cs="Arial"/>
          <w:color w:val="0070C0"/>
          <w:sz w:val="24"/>
          <w:szCs w:val="24"/>
        </w:rPr>
      </w:pPr>
      <w:r w:rsidRPr="00294507">
        <w:rPr>
          <w:rFonts w:ascii="Arial" w:hAnsi="Arial" w:cs="Arial"/>
          <w:color w:val="0070C0"/>
          <w:sz w:val="24"/>
          <w:szCs w:val="24"/>
        </w:rPr>
        <w:t>INFORMAÇÕES PESSOAIS</w:t>
      </w:r>
    </w:p>
    <w:p w14:paraId="4982F1C0" w14:textId="77777777" w:rsidR="009A1D1C" w:rsidRDefault="009A1D1C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________________________________________________________________________________________________</w:t>
      </w:r>
    </w:p>
    <w:p w14:paraId="3F812818" w14:textId="7C47A6A8" w:rsidR="009A1D1C" w:rsidRDefault="009A1D1C" w:rsidP="009A1D1C">
      <w:pPr>
        <w:spacing w:after="0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3BAD4D42" w14:textId="77777777" w:rsidR="00175B1A" w:rsidRPr="00294507" w:rsidRDefault="00175B1A" w:rsidP="002F5A44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Nome: CLARICE KNIHS</w:t>
      </w:r>
    </w:p>
    <w:p w14:paraId="703D6A40" w14:textId="3D4BC4E3" w:rsidR="00175B1A" w:rsidRPr="00294507" w:rsidRDefault="00175B1A" w:rsidP="002F5A44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Cargo Efetivo: Auditora Federal de Finanças e Controle</w:t>
      </w:r>
      <w:r w:rsidR="00E809C4" w:rsidRPr="00294507">
        <w:rPr>
          <w:rFonts w:ascii="Arial" w:hAnsi="Arial" w:cs="Arial"/>
        </w:rPr>
        <w:t xml:space="preserve"> – Controladoria-Geral da União (CGU)</w:t>
      </w:r>
    </w:p>
    <w:p w14:paraId="1E83A713" w14:textId="40E4DF7A" w:rsidR="00175B1A" w:rsidRPr="00294507" w:rsidRDefault="00175B1A" w:rsidP="002F5A44">
      <w:pPr>
        <w:spacing w:after="0"/>
        <w:ind w:right="-425"/>
        <w:jc w:val="both"/>
        <w:rPr>
          <w:rFonts w:ascii="Arial" w:hAnsi="Arial" w:cs="Arial"/>
          <w:b/>
          <w:color w:val="0070C0"/>
        </w:rPr>
      </w:pPr>
      <w:r w:rsidRPr="00294507">
        <w:rPr>
          <w:rFonts w:ascii="Arial" w:hAnsi="Arial" w:cs="Arial"/>
          <w:color w:val="0D0D0D" w:themeColor="text1" w:themeTint="F2"/>
        </w:rPr>
        <w:t xml:space="preserve">Cargo Comissionado: </w:t>
      </w:r>
      <w:proofErr w:type="spellStart"/>
      <w:r w:rsidR="00DF0D19">
        <w:rPr>
          <w:rFonts w:ascii="Arial" w:hAnsi="Arial" w:cs="Arial"/>
          <w:color w:val="0D0D0D" w:themeColor="text1" w:themeTint="F2"/>
        </w:rPr>
        <w:t>Secretária-Executiva</w:t>
      </w:r>
      <w:proofErr w:type="spellEnd"/>
      <w:r w:rsidR="00DF0D19">
        <w:rPr>
          <w:rFonts w:ascii="Arial" w:hAnsi="Arial" w:cs="Arial"/>
          <w:color w:val="0D0D0D" w:themeColor="text1" w:themeTint="F2"/>
        </w:rPr>
        <w:t xml:space="preserve"> da Comissão de Ética Pública</w:t>
      </w:r>
      <w:r w:rsidRPr="00294507">
        <w:rPr>
          <w:rFonts w:ascii="Arial" w:hAnsi="Arial" w:cs="Arial"/>
          <w:color w:val="0D0D0D" w:themeColor="text1" w:themeTint="F2"/>
        </w:rPr>
        <w:t xml:space="preserve"> </w:t>
      </w:r>
      <w:r w:rsidR="00D55B33" w:rsidRPr="00294507">
        <w:rPr>
          <w:rFonts w:ascii="Arial" w:hAnsi="Arial" w:cs="Arial"/>
          <w:color w:val="0D0D0D" w:themeColor="text1" w:themeTint="F2"/>
        </w:rPr>
        <w:t>– FCE.1</w:t>
      </w:r>
      <w:r w:rsidR="00DF0D19">
        <w:rPr>
          <w:rFonts w:ascii="Arial" w:hAnsi="Arial" w:cs="Arial"/>
          <w:color w:val="0D0D0D" w:themeColor="text1" w:themeTint="F2"/>
        </w:rPr>
        <w:t>5</w:t>
      </w:r>
    </w:p>
    <w:p w14:paraId="325B726A" w14:textId="77777777" w:rsidR="009A1D1C" w:rsidRPr="00294507" w:rsidRDefault="009A1D1C" w:rsidP="00294507">
      <w:pPr>
        <w:spacing w:before="240" w:after="0"/>
        <w:jc w:val="both"/>
        <w:rPr>
          <w:rFonts w:ascii="Arial" w:hAnsi="Arial" w:cs="Arial"/>
          <w:color w:val="0070C0"/>
          <w:sz w:val="24"/>
          <w:szCs w:val="24"/>
        </w:rPr>
      </w:pPr>
      <w:r w:rsidRPr="00294507">
        <w:rPr>
          <w:rFonts w:ascii="Arial" w:hAnsi="Arial" w:cs="Arial"/>
          <w:color w:val="0070C0"/>
          <w:sz w:val="24"/>
          <w:szCs w:val="24"/>
        </w:rPr>
        <w:t>FORMAÇ</w:t>
      </w:r>
      <w:r w:rsidR="00D85BB2" w:rsidRPr="00294507">
        <w:rPr>
          <w:rFonts w:ascii="Arial" w:hAnsi="Arial" w:cs="Arial"/>
          <w:color w:val="0070C0"/>
          <w:sz w:val="24"/>
          <w:szCs w:val="24"/>
        </w:rPr>
        <w:t>ÃO</w:t>
      </w:r>
      <w:r w:rsidRPr="00294507">
        <w:rPr>
          <w:rFonts w:ascii="Arial" w:hAnsi="Arial" w:cs="Arial"/>
          <w:color w:val="0070C0"/>
          <w:sz w:val="24"/>
          <w:szCs w:val="24"/>
        </w:rPr>
        <w:t xml:space="preserve"> </w:t>
      </w:r>
      <w:r w:rsidR="00D85BB2" w:rsidRPr="00294507">
        <w:rPr>
          <w:rFonts w:ascii="Arial" w:hAnsi="Arial" w:cs="Arial"/>
          <w:color w:val="0070C0"/>
          <w:sz w:val="24"/>
          <w:szCs w:val="24"/>
        </w:rPr>
        <w:t>ACADÊMICA</w:t>
      </w:r>
    </w:p>
    <w:p w14:paraId="794109B9" w14:textId="77777777" w:rsidR="009A1D1C" w:rsidRDefault="009A1D1C" w:rsidP="00294507">
      <w:pPr>
        <w:spacing w:after="0" w:line="240" w:lineRule="auto"/>
        <w:ind w:right="-425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________________________________________________________________________________________________</w:t>
      </w:r>
    </w:p>
    <w:p w14:paraId="4F1EE768" w14:textId="77777777" w:rsidR="009A1D1C" w:rsidRDefault="009A1D1C" w:rsidP="002F5A44">
      <w:pPr>
        <w:spacing w:after="0"/>
        <w:ind w:right="-425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14:paraId="08FA128E" w14:textId="77777777" w:rsidR="00E809C4" w:rsidRPr="00294507" w:rsidRDefault="00E809C4" w:rsidP="00294507">
      <w:pPr>
        <w:spacing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t>DIREITO</w:t>
      </w:r>
      <w:bookmarkStart w:id="0" w:name="_GoBack"/>
      <w:bookmarkEnd w:id="0"/>
    </w:p>
    <w:p w14:paraId="575DA722" w14:textId="2C0265B3" w:rsidR="00E809C4" w:rsidRPr="00294507" w:rsidRDefault="00E809C4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C</w:t>
      </w:r>
      <w:r w:rsidR="00175B1A" w:rsidRPr="00294507">
        <w:rPr>
          <w:rFonts w:ascii="Arial" w:hAnsi="Arial" w:cs="Arial"/>
        </w:rPr>
        <w:t xml:space="preserve">ursando o </w:t>
      </w:r>
      <w:r w:rsidR="00D517F7" w:rsidRPr="00294507">
        <w:rPr>
          <w:rFonts w:ascii="Arial" w:hAnsi="Arial" w:cs="Arial"/>
        </w:rPr>
        <w:t>8</w:t>
      </w:r>
      <w:r w:rsidR="00175B1A" w:rsidRPr="00294507">
        <w:rPr>
          <w:rFonts w:ascii="Arial" w:hAnsi="Arial" w:cs="Arial"/>
        </w:rPr>
        <w:t>º semestre de Bacharel em Direito</w:t>
      </w:r>
      <w:r w:rsidR="00D55B33" w:rsidRPr="00294507">
        <w:rPr>
          <w:rFonts w:ascii="Arial" w:hAnsi="Arial" w:cs="Arial"/>
        </w:rPr>
        <w:t xml:space="preserve"> - janeiro de 2023</w:t>
      </w:r>
    </w:p>
    <w:p w14:paraId="6249A978" w14:textId="3CB869A2" w:rsidR="00175B1A" w:rsidRDefault="00E809C4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 xml:space="preserve">Instituição: Centro de </w:t>
      </w:r>
      <w:r w:rsidR="00175B1A" w:rsidRPr="00294507">
        <w:rPr>
          <w:rFonts w:ascii="Arial" w:hAnsi="Arial" w:cs="Arial"/>
        </w:rPr>
        <w:t>Educação Superior de Brasília (IESB)</w:t>
      </w:r>
      <w:r w:rsidRPr="00294507">
        <w:rPr>
          <w:rFonts w:ascii="Arial" w:hAnsi="Arial" w:cs="Arial"/>
        </w:rPr>
        <w:t xml:space="preserve"> </w:t>
      </w:r>
    </w:p>
    <w:p w14:paraId="75689222" w14:textId="77777777" w:rsidR="00E809C4" w:rsidRPr="00294507" w:rsidRDefault="00E809C4" w:rsidP="00294507">
      <w:pPr>
        <w:spacing w:before="280"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t xml:space="preserve">ESPECIALIZAÇÃO LATO SENSU EM ORÇAMENTO PÚBLICO </w:t>
      </w:r>
    </w:p>
    <w:p w14:paraId="49FA9CF1" w14:textId="7BAF3505" w:rsidR="00E809C4" w:rsidRPr="00294507" w:rsidRDefault="00E809C4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Curso: Gestão e Orçamento Público - Conclusão: 2017</w:t>
      </w:r>
    </w:p>
    <w:p w14:paraId="3EF75170" w14:textId="214F2485" w:rsidR="00175B1A" w:rsidRDefault="00E809C4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 xml:space="preserve">Instituição: Instituto Legislativo Brasileiro </w:t>
      </w:r>
      <w:r w:rsidR="00175B1A" w:rsidRPr="00294507">
        <w:rPr>
          <w:rFonts w:ascii="Arial" w:hAnsi="Arial" w:cs="Arial"/>
        </w:rPr>
        <w:t>– Conclusão: 2017</w:t>
      </w:r>
    </w:p>
    <w:p w14:paraId="710653E3" w14:textId="3F89650C" w:rsidR="00E809C4" w:rsidRPr="00294507" w:rsidRDefault="00294507" w:rsidP="00294507">
      <w:pPr>
        <w:spacing w:before="280" w:after="120" w:line="240" w:lineRule="auto"/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MESTRADO EM </w:t>
      </w:r>
      <w:r w:rsidR="00E809C4" w:rsidRPr="00294507">
        <w:rPr>
          <w:rFonts w:ascii="Arial" w:hAnsi="Arial" w:cs="Arial"/>
          <w:b/>
        </w:rPr>
        <w:t>CIÊNCIA DA COMPUTAÇÃO</w:t>
      </w:r>
    </w:p>
    <w:p w14:paraId="506285EC" w14:textId="7C13E6B9" w:rsidR="00175B1A" w:rsidRPr="00294507" w:rsidRDefault="00175B1A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Curso: Mestrado em Ciência da Computação</w:t>
      </w:r>
      <w:r w:rsidR="00E809C4" w:rsidRPr="00294507">
        <w:rPr>
          <w:rFonts w:ascii="Arial" w:hAnsi="Arial" w:cs="Arial"/>
        </w:rPr>
        <w:t>, na área de Engenharia de Software</w:t>
      </w:r>
      <w:r w:rsidRPr="00294507">
        <w:rPr>
          <w:rFonts w:ascii="Arial" w:hAnsi="Arial" w:cs="Arial"/>
        </w:rPr>
        <w:t xml:space="preserve"> – Conclusão: 2001</w:t>
      </w:r>
    </w:p>
    <w:p w14:paraId="6EB88E1E" w14:textId="43A224DE" w:rsidR="00175B1A" w:rsidRDefault="00175B1A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Instituição: Universidade Federal de Santa Catarina (UFSC) – Florianópolis/SC - Brasil.</w:t>
      </w:r>
    </w:p>
    <w:p w14:paraId="06AEA5B8" w14:textId="77777777" w:rsidR="00E809C4" w:rsidRPr="00294507" w:rsidRDefault="00E809C4" w:rsidP="00294507">
      <w:pPr>
        <w:spacing w:before="280"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t>GRADUAÇÃO</w:t>
      </w:r>
    </w:p>
    <w:p w14:paraId="3930F781" w14:textId="30C362AB" w:rsidR="00175B1A" w:rsidRPr="00294507" w:rsidRDefault="00294507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Curso: </w:t>
      </w:r>
      <w:r w:rsidR="00175B1A" w:rsidRPr="00294507">
        <w:rPr>
          <w:rFonts w:ascii="Arial" w:hAnsi="Arial" w:cs="Arial"/>
        </w:rPr>
        <w:t>Processamento de Dados - Conclusão: 1987</w:t>
      </w:r>
    </w:p>
    <w:p w14:paraId="622371CB" w14:textId="14F6667D" w:rsidR="00D85BB2" w:rsidRDefault="00175B1A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Instituição: Fundação Universi</w:t>
      </w:r>
      <w:r w:rsidR="002F5A44" w:rsidRPr="00294507">
        <w:rPr>
          <w:rFonts w:ascii="Arial" w:hAnsi="Arial" w:cs="Arial"/>
        </w:rPr>
        <w:t xml:space="preserve">dade da Região </w:t>
      </w:r>
      <w:r w:rsidRPr="00294507">
        <w:rPr>
          <w:rFonts w:ascii="Arial" w:hAnsi="Arial" w:cs="Arial"/>
        </w:rPr>
        <w:t>de Blumenau (FURB), Blumenau/SC – Brasil.</w:t>
      </w:r>
    </w:p>
    <w:p w14:paraId="7275FB51" w14:textId="77777777" w:rsidR="00D85BB2" w:rsidRPr="00294507" w:rsidRDefault="00D85BB2" w:rsidP="00294507">
      <w:pPr>
        <w:spacing w:before="240" w:after="0"/>
        <w:jc w:val="both"/>
        <w:rPr>
          <w:rFonts w:ascii="Arial" w:hAnsi="Arial" w:cs="Arial"/>
          <w:color w:val="0070C0"/>
          <w:sz w:val="24"/>
          <w:szCs w:val="24"/>
        </w:rPr>
      </w:pPr>
      <w:r w:rsidRPr="00294507">
        <w:rPr>
          <w:rFonts w:ascii="Arial" w:hAnsi="Arial" w:cs="Arial"/>
          <w:color w:val="0070C0"/>
          <w:sz w:val="24"/>
          <w:szCs w:val="24"/>
        </w:rPr>
        <w:t>EXPERIÊNCIA PROFISSIONAL</w:t>
      </w:r>
    </w:p>
    <w:p w14:paraId="333756E6" w14:textId="77777777" w:rsidR="00D85BB2" w:rsidRDefault="00D85BB2" w:rsidP="002F5A44">
      <w:pPr>
        <w:spacing w:after="0"/>
        <w:ind w:right="-425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9A1D1C">
        <w:rPr>
          <w:rFonts w:ascii="Arial" w:hAnsi="Arial" w:cs="Arial"/>
          <w:b/>
          <w:color w:val="0070C0"/>
          <w:sz w:val="18"/>
          <w:szCs w:val="18"/>
        </w:rPr>
        <w:t>________________________________________________________________________________________________</w:t>
      </w:r>
    </w:p>
    <w:p w14:paraId="6694E10F" w14:textId="77777777" w:rsidR="00E809C4" w:rsidRPr="00294507" w:rsidRDefault="00E809C4" w:rsidP="00294507">
      <w:pPr>
        <w:spacing w:before="120"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t>SECRETARIA-EXECUTIVA DA COMISSÃO DE ÉTICA PÚBLICA (SECEP)</w:t>
      </w:r>
    </w:p>
    <w:p w14:paraId="788AF8E7" w14:textId="333D307C" w:rsidR="00E809C4" w:rsidRPr="00294507" w:rsidRDefault="00E809C4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>Cargo atual</w:t>
      </w:r>
      <w:r w:rsidRPr="00294507">
        <w:rPr>
          <w:rFonts w:ascii="Arial" w:hAnsi="Arial" w:cs="Arial"/>
        </w:rPr>
        <w:t>: Coordenadora-Geral do Sistema de Gestão da Ética do Poder Executivo Federal</w:t>
      </w:r>
      <w:r w:rsidR="00D517F7" w:rsidRPr="00294507">
        <w:rPr>
          <w:rFonts w:ascii="Arial" w:hAnsi="Arial" w:cs="Arial"/>
        </w:rPr>
        <w:t xml:space="preserve"> (FCE.13)</w:t>
      </w:r>
    </w:p>
    <w:p w14:paraId="4D9CFB1B" w14:textId="0A0AE0A0" w:rsidR="00D517F7" w:rsidRPr="00294507" w:rsidRDefault="00D517F7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>Período:</w:t>
      </w:r>
      <w:r w:rsidRPr="00294507">
        <w:rPr>
          <w:rFonts w:ascii="Arial" w:hAnsi="Arial" w:cs="Arial"/>
        </w:rPr>
        <w:t xml:space="preserve"> fevereiro de 2022</w:t>
      </w:r>
      <w:r w:rsidR="00DF0D19">
        <w:rPr>
          <w:rFonts w:ascii="Arial" w:hAnsi="Arial" w:cs="Arial"/>
        </w:rPr>
        <w:t xml:space="preserve"> a abril 2023</w:t>
      </w:r>
      <w:r w:rsidRPr="00294507">
        <w:rPr>
          <w:rFonts w:ascii="Arial" w:hAnsi="Arial" w:cs="Arial"/>
        </w:rPr>
        <w:t>.</w:t>
      </w:r>
    </w:p>
    <w:p w14:paraId="51548876" w14:textId="6C387993" w:rsidR="00E809C4" w:rsidRPr="00294507" w:rsidRDefault="00E809C4" w:rsidP="00294507">
      <w:pPr>
        <w:spacing w:after="120" w:line="340" w:lineRule="atLeast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>Descrição</w:t>
      </w:r>
      <w:r w:rsidRPr="00294507">
        <w:rPr>
          <w:rFonts w:ascii="Arial" w:hAnsi="Arial" w:cs="Arial"/>
        </w:rPr>
        <w:t xml:space="preserve">: Responsável por atividades </w:t>
      </w:r>
      <w:r w:rsidR="00D53EA9" w:rsidRPr="00294507">
        <w:rPr>
          <w:rFonts w:ascii="Arial" w:hAnsi="Arial" w:cs="Arial"/>
        </w:rPr>
        <w:t>voltadas ao fortalecimento do</w:t>
      </w:r>
      <w:r w:rsidRPr="00294507">
        <w:rPr>
          <w:rFonts w:ascii="Arial" w:hAnsi="Arial" w:cs="Arial"/>
        </w:rPr>
        <w:t xml:space="preserve"> Sistema de Gestão da Ética </w:t>
      </w:r>
      <w:r w:rsidR="00D53EA9" w:rsidRPr="00294507">
        <w:rPr>
          <w:rFonts w:ascii="Arial" w:hAnsi="Arial" w:cs="Arial"/>
        </w:rPr>
        <w:t xml:space="preserve">do Poder Executivo federal, composto por cerca de 250 comissões de ética setoriais, com </w:t>
      </w:r>
      <w:r w:rsidRPr="00294507">
        <w:rPr>
          <w:rFonts w:ascii="Arial" w:hAnsi="Arial" w:cs="Arial"/>
        </w:rPr>
        <w:t xml:space="preserve">ações voltadas à capacitação, orientação, supervisão e integração dos membros de comissão de ética e a Comissão de Ética Pública.  </w:t>
      </w:r>
    </w:p>
    <w:p w14:paraId="709C8043" w14:textId="4F3CC81A" w:rsidR="00D517F7" w:rsidRPr="00294507" w:rsidRDefault="00D53EA9" w:rsidP="00294507">
      <w:pPr>
        <w:spacing w:after="120" w:line="340" w:lineRule="atLeast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>Cargo anterior</w:t>
      </w:r>
      <w:r w:rsidRPr="00294507">
        <w:rPr>
          <w:rFonts w:ascii="Arial" w:hAnsi="Arial" w:cs="Arial"/>
        </w:rPr>
        <w:t>:</w:t>
      </w:r>
      <w:r w:rsidRPr="00294507">
        <w:rPr>
          <w:rFonts w:ascii="Arial" w:hAnsi="Arial" w:cs="Arial"/>
          <w:b/>
        </w:rPr>
        <w:t xml:space="preserve"> </w:t>
      </w:r>
      <w:r w:rsidRPr="00294507">
        <w:rPr>
          <w:rFonts w:ascii="Arial" w:hAnsi="Arial" w:cs="Arial"/>
        </w:rPr>
        <w:t>Assessora técnica na SECEP</w:t>
      </w:r>
      <w:r w:rsidR="00D517F7" w:rsidRPr="00294507">
        <w:rPr>
          <w:rFonts w:ascii="Arial" w:hAnsi="Arial" w:cs="Arial"/>
        </w:rPr>
        <w:t xml:space="preserve"> (FCE. 10)</w:t>
      </w:r>
      <w:r w:rsidRPr="00294507">
        <w:rPr>
          <w:rFonts w:ascii="Arial" w:hAnsi="Arial" w:cs="Arial"/>
        </w:rPr>
        <w:t>, com atribuições ligadas às áreas de conflito de interesses e de processos éticos</w:t>
      </w:r>
      <w:r w:rsidR="00D517F7" w:rsidRPr="00294507">
        <w:rPr>
          <w:rFonts w:ascii="Arial" w:hAnsi="Arial" w:cs="Arial"/>
        </w:rPr>
        <w:t>, de fevereiro de 2019 a janeiro de 2022.</w:t>
      </w:r>
    </w:p>
    <w:p w14:paraId="2CAD4E16" w14:textId="11F53FE5" w:rsidR="00D53EA9" w:rsidRPr="00294507" w:rsidRDefault="00D53EA9" w:rsidP="00294507">
      <w:pPr>
        <w:spacing w:before="120"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lastRenderedPageBreak/>
        <w:t xml:space="preserve">SECRETARIA DE CONTROLE INTERNO DA PRESIDÊNCIA (CISET/PR) </w:t>
      </w:r>
    </w:p>
    <w:p w14:paraId="0F9962CF" w14:textId="120A1088" w:rsidR="00D53EA9" w:rsidRPr="00294507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 xml:space="preserve">Cargo: </w:t>
      </w:r>
      <w:r w:rsidRPr="00294507">
        <w:rPr>
          <w:rFonts w:ascii="Arial" w:hAnsi="Arial" w:cs="Arial"/>
        </w:rPr>
        <w:t xml:space="preserve">Coordenadora-Geral de Planejamento e Governança </w:t>
      </w:r>
      <w:r w:rsidR="00D517F7" w:rsidRPr="00294507">
        <w:rPr>
          <w:rFonts w:ascii="Arial" w:hAnsi="Arial" w:cs="Arial"/>
        </w:rPr>
        <w:t>– FCE. 13</w:t>
      </w:r>
    </w:p>
    <w:p w14:paraId="404E3409" w14:textId="6FD8C8C0" w:rsidR="00D517F7" w:rsidRPr="00294507" w:rsidRDefault="00D517F7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>Período</w:t>
      </w:r>
      <w:r w:rsidRPr="00294507">
        <w:rPr>
          <w:rFonts w:ascii="Arial" w:hAnsi="Arial" w:cs="Arial"/>
        </w:rPr>
        <w:t>: de dezembro 2017 a janeiro de 2019</w:t>
      </w:r>
    </w:p>
    <w:p w14:paraId="12CFE0A2" w14:textId="6299C602" w:rsidR="00D53EA9" w:rsidRPr="00294507" w:rsidRDefault="00D53EA9" w:rsidP="00294507">
      <w:pPr>
        <w:spacing w:after="120" w:line="340" w:lineRule="atLeast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>Descrição</w:t>
      </w:r>
      <w:r w:rsidRPr="00294507">
        <w:rPr>
          <w:rFonts w:ascii="Arial" w:hAnsi="Arial" w:cs="Arial"/>
        </w:rPr>
        <w:t>: Responsável por atividades relacionadas à coordenação de equipe, planejamento estratégico institucional, planejamento das ações de controle, avaliação e monitoramento de metas institucionais e elaboração de relatórios gerenciais.</w:t>
      </w:r>
    </w:p>
    <w:p w14:paraId="6E0169A7" w14:textId="77777777" w:rsidR="00060663" w:rsidRPr="001D32FC" w:rsidRDefault="00060663" w:rsidP="002F5A44">
      <w:pPr>
        <w:spacing w:after="0"/>
        <w:ind w:right="-425"/>
        <w:jc w:val="both"/>
        <w:rPr>
          <w:rFonts w:ascii="Arial" w:hAnsi="Arial" w:cs="Arial"/>
          <w:sz w:val="18"/>
          <w:szCs w:val="18"/>
        </w:rPr>
      </w:pPr>
    </w:p>
    <w:p w14:paraId="5BA9845F" w14:textId="77777777" w:rsidR="00D53EA9" w:rsidRPr="00294507" w:rsidRDefault="00D53EA9" w:rsidP="00294507">
      <w:pPr>
        <w:spacing w:before="120"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t>CONTROLADORIA-GERAL DA UNIÃO (CGU)</w:t>
      </w:r>
    </w:p>
    <w:p w14:paraId="114826FA" w14:textId="60A9D9C4" w:rsidR="00D53EA9" w:rsidRPr="00294507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Ingresso no órgão: 16 de maio de 2007</w:t>
      </w:r>
      <w:r w:rsidR="00D517F7" w:rsidRPr="00294507">
        <w:rPr>
          <w:rFonts w:ascii="Arial" w:hAnsi="Arial" w:cs="Arial"/>
        </w:rPr>
        <w:t xml:space="preserve"> – cedida à Presidência em dez. 2017.</w:t>
      </w:r>
    </w:p>
    <w:p w14:paraId="180C0D5B" w14:textId="77777777" w:rsidR="00D53EA9" w:rsidRPr="00294507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E00B55">
        <w:rPr>
          <w:rFonts w:ascii="Arial" w:hAnsi="Arial" w:cs="Arial"/>
          <w:b/>
        </w:rPr>
        <w:t>Cargo:</w:t>
      </w:r>
      <w:r w:rsidRPr="00294507">
        <w:rPr>
          <w:rFonts w:ascii="Arial" w:hAnsi="Arial" w:cs="Arial"/>
        </w:rPr>
        <w:t xml:space="preserve"> Auditora Federal de Finanças e Controle</w:t>
      </w:r>
    </w:p>
    <w:p w14:paraId="5588D7D2" w14:textId="25F1DD05" w:rsidR="00D53EA9" w:rsidRPr="00294507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E00B55">
        <w:rPr>
          <w:rFonts w:ascii="Arial" w:hAnsi="Arial" w:cs="Arial"/>
          <w:b/>
        </w:rPr>
        <w:t>Lotação</w:t>
      </w:r>
      <w:r w:rsidRPr="00294507">
        <w:rPr>
          <w:rFonts w:ascii="Arial" w:hAnsi="Arial" w:cs="Arial"/>
        </w:rPr>
        <w:t>: Diretoria de Planejamento e Desenvolvimento Institucional da Secretaria-Executiva da CGU.</w:t>
      </w:r>
    </w:p>
    <w:p w14:paraId="0EA0A41E" w14:textId="7AF31497" w:rsidR="00060663" w:rsidRPr="00E00B55" w:rsidRDefault="00D53EA9" w:rsidP="00E00B55">
      <w:pPr>
        <w:spacing w:after="120" w:line="340" w:lineRule="exact"/>
        <w:ind w:right="-425"/>
        <w:jc w:val="both"/>
        <w:rPr>
          <w:rFonts w:ascii="Arial" w:hAnsi="Arial" w:cs="Arial"/>
        </w:rPr>
      </w:pPr>
      <w:r w:rsidRPr="00E00B55">
        <w:rPr>
          <w:rFonts w:ascii="Arial" w:hAnsi="Arial" w:cs="Arial"/>
          <w:b/>
        </w:rPr>
        <w:t>Descrição</w:t>
      </w:r>
      <w:r w:rsidRPr="00E00B55">
        <w:rPr>
          <w:rFonts w:ascii="Arial" w:hAnsi="Arial" w:cs="Arial"/>
        </w:rPr>
        <w:t>: Responsável por atividades relacionadas ao planejamento estratégico institucional, avaliação e monitoramento de metas institucionais e elaboração de relatórios gerenciais.</w:t>
      </w:r>
    </w:p>
    <w:p w14:paraId="5A69DA57" w14:textId="77777777" w:rsidR="00E00B55" w:rsidRPr="00294507" w:rsidRDefault="00E00B55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</w:p>
    <w:p w14:paraId="0503A8F0" w14:textId="4C1D429C" w:rsidR="00D53EA9" w:rsidRPr="00294507" w:rsidRDefault="00D53EA9" w:rsidP="00294507">
      <w:pPr>
        <w:spacing w:before="120" w:after="120" w:line="240" w:lineRule="auto"/>
        <w:ind w:right="-425"/>
        <w:jc w:val="both"/>
        <w:rPr>
          <w:rFonts w:ascii="Arial" w:hAnsi="Arial" w:cs="Arial"/>
          <w:b/>
        </w:rPr>
      </w:pPr>
      <w:r w:rsidRPr="00294507">
        <w:rPr>
          <w:rFonts w:ascii="Arial" w:hAnsi="Arial" w:cs="Arial"/>
          <w:b/>
        </w:rPr>
        <w:t xml:space="preserve">SUPERIOR TRIBUNAL DE JUSTIÇA – STJ – De </w:t>
      </w:r>
      <w:r w:rsidR="00D517F7" w:rsidRPr="00294507">
        <w:rPr>
          <w:rFonts w:ascii="Arial" w:hAnsi="Arial" w:cs="Arial"/>
          <w:b/>
        </w:rPr>
        <w:t xml:space="preserve">julho de </w:t>
      </w:r>
      <w:r w:rsidRPr="00294507">
        <w:rPr>
          <w:rFonts w:ascii="Arial" w:hAnsi="Arial" w:cs="Arial"/>
          <w:b/>
        </w:rPr>
        <w:t xml:space="preserve">2004 a </w:t>
      </w:r>
      <w:r w:rsidR="00D517F7" w:rsidRPr="00294507">
        <w:rPr>
          <w:rFonts w:ascii="Arial" w:hAnsi="Arial" w:cs="Arial"/>
          <w:b/>
        </w:rPr>
        <w:t xml:space="preserve">maio de </w:t>
      </w:r>
      <w:r w:rsidRPr="00294507">
        <w:rPr>
          <w:rFonts w:ascii="Arial" w:hAnsi="Arial" w:cs="Arial"/>
          <w:b/>
        </w:rPr>
        <w:t>2007</w:t>
      </w:r>
    </w:p>
    <w:p w14:paraId="7874C445" w14:textId="36F8EED7" w:rsidR="00D53EA9" w:rsidRPr="00294507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</w:rPr>
        <w:t>Cargo: Técnica Judiciária</w:t>
      </w:r>
    </w:p>
    <w:p w14:paraId="07DDFD5A" w14:textId="2E3C40B7" w:rsidR="00060663" w:rsidRPr="00E00B55" w:rsidRDefault="00D53EA9" w:rsidP="00E00B55">
      <w:pPr>
        <w:spacing w:after="120" w:line="340" w:lineRule="atLeast"/>
        <w:ind w:right="-425"/>
        <w:jc w:val="both"/>
        <w:rPr>
          <w:rFonts w:ascii="Arial" w:hAnsi="Arial" w:cs="Arial"/>
        </w:rPr>
      </w:pPr>
      <w:r w:rsidRPr="00E00B55">
        <w:rPr>
          <w:rFonts w:ascii="Arial" w:hAnsi="Arial" w:cs="Arial"/>
          <w:b/>
        </w:rPr>
        <w:t>Descrição</w:t>
      </w:r>
      <w:r w:rsidRPr="00E00B55">
        <w:rPr>
          <w:rFonts w:ascii="Arial" w:hAnsi="Arial" w:cs="Arial"/>
        </w:rPr>
        <w:t>: Responsável por atividades relacionadas à gestão de projetos e desenvolvimento de sistemas.</w:t>
      </w:r>
    </w:p>
    <w:p w14:paraId="6A4D1379" w14:textId="77777777" w:rsidR="00060663" w:rsidRPr="001D32FC" w:rsidRDefault="00060663" w:rsidP="002F5A44">
      <w:pPr>
        <w:spacing w:after="0"/>
        <w:ind w:right="-425"/>
        <w:jc w:val="both"/>
        <w:rPr>
          <w:rFonts w:ascii="Arial" w:hAnsi="Arial" w:cs="Arial"/>
          <w:sz w:val="18"/>
          <w:szCs w:val="18"/>
        </w:rPr>
      </w:pPr>
    </w:p>
    <w:p w14:paraId="398A6AAD" w14:textId="77777777" w:rsidR="00D53EA9" w:rsidRPr="005A025E" w:rsidRDefault="00D53EA9" w:rsidP="002F5A44">
      <w:pPr>
        <w:spacing w:before="120" w:after="120" w:line="240" w:lineRule="auto"/>
        <w:ind w:right="-425"/>
        <w:jc w:val="both"/>
        <w:rPr>
          <w:b/>
          <w:color w:val="5B9BD5" w:themeColor="accent5"/>
          <w:sz w:val="26"/>
          <w:szCs w:val="26"/>
        </w:rPr>
      </w:pPr>
      <w:r w:rsidRPr="005A025E">
        <w:rPr>
          <w:b/>
          <w:color w:val="5B9BD5" w:themeColor="accent5"/>
          <w:sz w:val="26"/>
          <w:szCs w:val="26"/>
        </w:rPr>
        <w:t>OUTRAS EXPERIÊNCIAS PROFISSIONAIS (DOCÊNCIA)</w:t>
      </w:r>
    </w:p>
    <w:p w14:paraId="2C3D28DF" w14:textId="493869C2" w:rsidR="00D53EA9" w:rsidRPr="00E00B55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294507">
        <w:rPr>
          <w:rFonts w:ascii="Arial" w:hAnsi="Arial" w:cs="Arial"/>
          <w:b/>
        </w:rPr>
        <w:t xml:space="preserve">Cargo: </w:t>
      </w:r>
      <w:r w:rsidRPr="00E00B55">
        <w:rPr>
          <w:rFonts w:ascii="Arial" w:hAnsi="Arial" w:cs="Arial"/>
        </w:rPr>
        <w:t>Professora Substituta no Departamento de Ciência da Computação da Universidade de</w:t>
      </w:r>
      <w:r w:rsidR="002F5A44" w:rsidRPr="00E00B55">
        <w:rPr>
          <w:rFonts w:ascii="Arial" w:hAnsi="Arial" w:cs="Arial"/>
        </w:rPr>
        <w:t xml:space="preserve"> </w:t>
      </w:r>
      <w:r w:rsidRPr="00E00B55">
        <w:rPr>
          <w:rFonts w:ascii="Arial" w:hAnsi="Arial" w:cs="Arial"/>
        </w:rPr>
        <w:t xml:space="preserve">Brasília (UNB/CIC), </w:t>
      </w:r>
      <w:r w:rsidR="00E17745" w:rsidRPr="00E00B55">
        <w:rPr>
          <w:rFonts w:ascii="Arial" w:hAnsi="Arial" w:cs="Arial"/>
        </w:rPr>
        <w:t xml:space="preserve">de </w:t>
      </w:r>
      <w:r w:rsidRPr="00E00B55">
        <w:rPr>
          <w:rFonts w:ascii="Arial" w:hAnsi="Arial" w:cs="Arial"/>
        </w:rPr>
        <w:t>2002</w:t>
      </w:r>
      <w:r w:rsidR="00E17745" w:rsidRPr="00E00B55">
        <w:rPr>
          <w:rFonts w:ascii="Arial" w:hAnsi="Arial" w:cs="Arial"/>
        </w:rPr>
        <w:t xml:space="preserve"> a </w:t>
      </w:r>
      <w:r w:rsidRPr="00E00B55">
        <w:rPr>
          <w:rFonts w:ascii="Arial" w:hAnsi="Arial" w:cs="Arial"/>
        </w:rPr>
        <w:t>2004.</w:t>
      </w:r>
    </w:p>
    <w:p w14:paraId="11B22F1D" w14:textId="3991EF8E" w:rsidR="00D53EA9" w:rsidRPr="00E00B55" w:rsidRDefault="00D53EA9" w:rsidP="00294507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E00B55">
        <w:rPr>
          <w:rFonts w:ascii="Arial" w:hAnsi="Arial" w:cs="Arial"/>
          <w:b/>
        </w:rPr>
        <w:t>Cargo:</w:t>
      </w:r>
      <w:r w:rsidRPr="00E00B55">
        <w:rPr>
          <w:rFonts w:ascii="Arial" w:hAnsi="Arial" w:cs="Arial"/>
        </w:rPr>
        <w:t xml:space="preserve"> Professora no Curso de Engenharia da Computação do Centro Universitário IESB, </w:t>
      </w:r>
      <w:r w:rsidR="00E17745" w:rsidRPr="00E00B55">
        <w:rPr>
          <w:rFonts w:ascii="Arial" w:hAnsi="Arial" w:cs="Arial"/>
        </w:rPr>
        <w:t xml:space="preserve">de </w:t>
      </w:r>
      <w:r w:rsidRPr="00E00B55">
        <w:rPr>
          <w:rFonts w:ascii="Arial" w:hAnsi="Arial" w:cs="Arial"/>
        </w:rPr>
        <w:t>2003</w:t>
      </w:r>
      <w:r w:rsidR="00E17745" w:rsidRPr="00E00B55">
        <w:rPr>
          <w:rFonts w:ascii="Arial" w:hAnsi="Arial" w:cs="Arial"/>
        </w:rPr>
        <w:t xml:space="preserve"> a </w:t>
      </w:r>
      <w:r w:rsidRPr="00E00B55">
        <w:rPr>
          <w:rFonts w:ascii="Arial" w:hAnsi="Arial" w:cs="Arial"/>
        </w:rPr>
        <w:t>2004.</w:t>
      </w:r>
    </w:p>
    <w:p w14:paraId="7BC630D7" w14:textId="78590337" w:rsidR="00D53EA9" w:rsidRPr="00E00B55" w:rsidRDefault="00D53EA9" w:rsidP="00E00B55">
      <w:pPr>
        <w:spacing w:after="120" w:line="340" w:lineRule="atLeast"/>
        <w:ind w:right="-425"/>
        <w:jc w:val="both"/>
        <w:rPr>
          <w:rFonts w:ascii="Arial" w:hAnsi="Arial" w:cs="Arial"/>
        </w:rPr>
      </w:pPr>
      <w:r w:rsidRPr="00E00B55">
        <w:rPr>
          <w:rFonts w:ascii="Arial" w:hAnsi="Arial" w:cs="Arial"/>
          <w:b/>
        </w:rPr>
        <w:t>Descrição:</w:t>
      </w:r>
      <w:r w:rsidRPr="00E00B55">
        <w:rPr>
          <w:rFonts w:ascii="Arial" w:hAnsi="Arial" w:cs="Arial"/>
        </w:rPr>
        <w:t xml:space="preserve"> Docênci</w:t>
      </w:r>
      <w:r w:rsidR="00E00B55">
        <w:rPr>
          <w:rFonts w:ascii="Arial" w:hAnsi="Arial" w:cs="Arial"/>
        </w:rPr>
        <w:t xml:space="preserve">a em disciplinas relacionadas à </w:t>
      </w:r>
      <w:r w:rsidR="002F5A44" w:rsidRPr="00E00B55">
        <w:rPr>
          <w:rFonts w:ascii="Arial" w:hAnsi="Arial" w:cs="Arial"/>
        </w:rPr>
        <w:t>Ciência da Computação e Engenharia de S</w:t>
      </w:r>
      <w:r w:rsidRPr="00E00B55">
        <w:rPr>
          <w:rFonts w:ascii="Arial" w:hAnsi="Arial" w:cs="Arial"/>
        </w:rPr>
        <w:t>oftware.</w:t>
      </w:r>
    </w:p>
    <w:p w14:paraId="4B8411AD" w14:textId="05D0E268" w:rsidR="00060663" w:rsidRPr="00294507" w:rsidRDefault="00060663" w:rsidP="00294507">
      <w:pPr>
        <w:spacing w:after="120" w:line="240" w:lineRule="auto"/>
        <w:ind w:right="-425"/>
        <w:jc w:val="both"/>
        <w:rPr>
          <w:rFonts w:ascii="Arial" w:hAnsi="Arial" w:cs="Arial"/>
          <w:b/>
        </w:rPr>
      </w:pPr>
    </w:p>
    <w:sectPr w:rsidR="00060663" w:rsidRPr="00294507" w:rsidSect="008E09D0">
      <w:headerReference w:type="first" r:id="rId8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1D25" w14:textId="77777777" w:rsidR="00EA2126" w:rsidRDefault="00EA2126" w:rsidP="008C29F2">
      <w:pPr>
        <w:spacing w:after="0" w:line="240" w:lineRule="auto"/>
      </w:pPr>
      <w:r>
        <w:separator/>
      </w:r>
    </w:p>
  </w:endnote>
  <w:endnote w:type="continuationSeparator" w:id="0">
    <w:p w14:paraId="4DF20886" w14:textId="77777777" w:rsidR="00EA2126" w:rsidRDefault="00EA2126" w:rsidP="008C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603C4" w14:textId="77777777" w:rsidR="00EA2126" w:rsidRDefault="00EA2126" w:rsidP="008C29F2">
      <w:pPr>
        <w:spacing w:after="0" w:line="240" w:lineRule="auto"/>
      </w:pPr>
      <w:r>
        <w:separator/>
      </w:r>
    </w:p>
  </w:footnote>
  <w:footnote w:type="continuationSeparator" w:id="0">
    <w:p w14:paraId="140AE2F1" w14:textId="77777777" w:rsidR="00EA2126" w:rsidRDefault="00EA2126" w:rsidP="008C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3E74" w14:textId="77777777" w:rsidR="00C60261" w:rsidRPr="009A1D1C" w:rsidRDefault="00586B7B" w:rsidP="00586B7B">
    <w:pPr>
      <w:pStyle w:val="Cabealho"/>
      <w:jc w:val="center"/>
      <w:rPr>
        <w:rFonts w:ascii="Arial" w:hAnsi="Arial" w:cs="Arial"/>
        <w:sz w:val="18"/>
        <w:szCs w:val="18"/>
      </w:rPr>
    </w:pPr>
    <w:r w:rsidRPr="00294507">
      <w:rPr>
        <w:rFonts w:ascii="Arial" w:hAnsi="Arial" w:cs="Arial"/>
        <w:noProof/>
        <w:sz w:val="18"/>
        <w:szCs w:val="18"/>
        <w:shd w:val="clear" w:color="auto" w:fill="D9D9D9" w:themeFill="background1" w:themeFillShade="D9"/>
        <w:lang w:eastAsia="pt-BR"/>
      </w:rPr>
      <w:drawing>
        <wp:inline distT="0" distB="0" distL="0" distR="0" wp14:anchorId="1C84076A" wp14:editId="101D40FB">
          <wp:extent cx="1000501" cy="1080000"/>
          <wp:effectExtent l="0" t="0" r="0" b="635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̃o+PB+Vazado+Me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501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DC700" w14:textId="77777777" w:rsidR="009A1D1C" w:rsidRPr="009A1D1C" w:rsidRDefault="009A1D1C" w:rsidP="00586B7B">
    <w:pPr>
      <w:pStyle w:val="Cabealho"/>
      <w:jc w:val="center"/>
      <w:rPr>
        <w:rFonts w:ascii="Arial" w:hAnsi="Arial" w:cs="Arial"/>
        <w:sz w:val="18"/>
        <w:szCs w:val="18"/>
      </w:rPr>
    </w:pPr>
  </w:p>
  <w:p w14:paraId="59C82330" w14:textId="345BB6B4" w:rsidR="009A1D1C" w:rsidRPr="00294507" w:rsidRDefault="009A1D1C" w:rsidP="00586B7B">
    <w:pPr>
      <w:pStyle w:val="Cabealho"/>
      <w:jc w:val="center"/>
      <w:rPr>
        <w:rFonts w:ascii="Arial" w:hAnsi="Arial" w:cs="Arial"/>
        <w:color w:val="767171" w:themeColor="background2" w:themeShade="80"/>
        <w:sz w:val="20"/>
        <w:szCs w:val="20"/>
      </w:rPr>
    </w:pPr>
    <w:r w:rsidRPr="00294507">
      <w:rPr>
        <w:rFonts w:ascii="Arial" w:hAnsi="Arial" w:cs="Arial"/>
        <w:color w:val="767171" w:themeColor="background2" w:themeShade="80"/>
        <w:sz w:val="20"/>
        <w:szCs w:val="20"/>
      </w:rPr>
      <w:t>PRESIDÊNCIA DA REPÚLICA</w:t>
    </w:r>
  </w:p>
  <w:p w14:paraId="3D7CEE88" w14:textId="7B249F22" w:rsidR="008E09D0" w:rsidRPr="00294507" w:rsidRDefault="008E09D0" w:rsidP="00586B7B">
    <w:pPr>
      <w:pStyle w:val="Cabealho"/>
      <w:jc w:val="center"/>
      <w:rPr>
        <w:rFonts w:ascii="Arial" w:hAnsi="Arial" w:cs="Arial"/>
        <w:color w:val="767171" w:themeColor="background2" w:themeShade="80"/>
        <w:sz w:val="20"/>
        <w:szCs w:val="20"/>
      </w:rPr>
    </w:pPr>
    <w:r w:rsidRPr="00294507">
      <w:rPr>
        <w:rFonts w:ascii="Arial" w:hAnsi="Arial" w:cs="Arial"/>
        <w:color w:val="767171" w:themeColor="background2" w:themeShade="80"/>
        <w:sz w:val="20"/>
        <w:szCs w:val="20"/>
      </w:rPr>
      <w:t xml:space="preserve">CASA CIVIL  </w:t>
    </w:r>
  </w:p>
  <w:p w14:paraId="46F9C287" w14:textId="5DC4EDDB" w:rsidR="008E09D0" w:rsidRPr="00294507" w:rsidRDefault="008E09D0" w:rsidP="00586B7B">
    <w:pPr>
      <w:pStyle w:val="Cabealho"/>
      <w:jc w:val="center"/>
      <w:rPr>
        <w:rFonts w:ascii="Arial" w:hAnsi="Arial" w:cs="Arial"/>
        <w:color w:val="767171" w:themeColor="background2" w:themeShade="80"/>
        <w:sz w:val="20"/>
        <w:szCs w:val="20"/>
      </w:rPr>
    </w:pPr>
    <w:r w:rsidRPr="00294507">
      <w:rPr>
        <w:rFonts w:ascii="Arial" w:hAnsi="Arial" w:cs="Arial"/>
        <w:color w:val="767171" w:themeColor="background2" w:themeShade="80"/>
        <w:sz w:val="20"/>
        <w:szCs w:val="20"/>
      </w:rPr>
      <w:t>SECRETARIA ESPECIAL PARA ASSUNTOS JURÍDICOS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3630"/>
    <w:multiLevelType w:val="hybridMultilevel"/>
    <w:tmpl w:val="FE6CF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BE"/>
    <w:rsid w:val="00037592"/>
    <w:rsid w:val="0004314C"/>
    <w:rsid w:val="00060663"/>
    <w:rsid w:val="00066CE0"/>
    <w:rsid w:val="000C7C39"/>
    <w:rsid w:val="0017426A"/>
    <w:rsid w:val="00175B1A"/>
    <w:rsid w:val="001912DB"/>
    <w:rsid w:val="001D32FC"/>
    <w:rsid w:val="00200A14"/>
    <w:rsid w:val="00203373"/>
    <w:rsid w:val="00216C11"/>
    <w:rsid w:val="00294507"/>
    <w:rsid w:val="002A365E"/>
    <w:rsid w:val="002F5A44"/>
    <w:rsid w:val="003233BF"/>
    <w:rsid w:val="003D450C"/>
    <w:rsid w:val="004320FE"/>
    <w:rsid w:val="00440BA8"/>
    <w:rsid w:val="0048224D"/>
    <w:rsid w:val="004A2EBE"/>
    <w:rsid w:val="004B30AD"/>
    <w:rsid w:val="0051386B"/>
    <w:rsid w:val="00544F73"/>
    <w:rsid w:val="00586B7B"/>
    <w:rsid w:val="00595A25"/>
    <w:rsid w:val="005A0613"/>
    <w:rsid w:val="005B799F"/>
    <w:rsid w:val="005C04E1"/>
    <w:rsid w:val="00612DD5"/>
    <w:rsid w:val="00713167"/>
    <w:rsid w:val="00714287"/>
    <w:rsid w:val="0071593C"/>
    <w:rsid w:val="00742331"/>
    <w:rsid w:val="007D39EE"/>
    <w:rsid w:val="007D6F96"/>
    <w:rsid w:val="007F1C14"/>
    <w:rsid w:val="008032F0"/>
    <w:rsid w:val="00812CF4"/>
    <w:rsid w:val="00880522"/>
    <w:rsid w:val="008C29F2"/>
    <w:rsid w:val="008D0066"/>
    <w:rsid w:val="008D04F1"/>
    <w:rsid w:val="008E09D0"/>
    <w:rsid w:val="008F6174"/>
    <w:rsid w:val="009175A4"/>
    <w:rsid w:val="009849A4"/>
    <w:rsid w:val="0098739C"/>
    <w:rsid w:val="009A1D1C"/>
    <w:rsid w:val="009A49B0"/>
    <w:rsid w:val="009C5318"/>
    <w:rsid w:val="009E4601"/>
    <w:rsid w:val="00A17DA4"/>
    <w:rsid w:val="00A379AC"/>
    <w:rsid w:val="00A477CF"/>
    <w:rsid w:val="00A935AC"/>
    <w:rsid w:val="00AB207F"/>
    <w:rsid w:val="00AD7D50"/>
    <w:rsid w:val="00B1271F"/>
    <w:rsid w:val="00B16B8F"/>
    <w:rsid w:val="00B33866"/>
    <w:rsid w:val="00B60D75"/>
    <w:rsid w:val="00B82377"/>
    <w:rsid w:val="00B9601E"/>
    <w:rsid w:val="00BC1EA4"/>
    <w:rsid w:val="00BE2B3D"/>
    <w:rsid w:val="00C21C5A"/>
    <w:rsid w:val="00C60261"/>
    <w:rsid w:val="00C6324F"/>
    <w:rsid w:val="00C858AF"/>
    <w:rsid w:val="00C91988"/>
    <w:rsid w:val="00CF7833"/>
    <w:rsid w:val="00D13267"/>
    <w:rsid w:val="00D517F7"/>
    <w:rsid w:val="00D53EA9"/>
    <w:rsid w:val="00D55B33"/>
    <w:rsid w:val="00D85BB2"/>
    <w:rsid w:val="00DA6137"/>
    <w:rsid w:val="00DF0D19"/>
    <w:rsid w:val="00DF38CC"/>
    <w:rsid w:val="00DF6589"/>
    <w:rsid w:val="00E00B55"/>
    <w:rsid w:val="00E060B6"/>
    <w:rsid w:val="00E074FE"/>
    <w:rsid w:val="00E12AB9"/>
    <w:rsid w:val="00E17745"/>
    <w:rsid w:val="00E35236"/>
    <w:rsid w:val="00E7175B"/>
    <w:rsid w:val="00E77A7B"/>
    <w:rsid w:val="00E77D0A"/>
    <w:rsid w:val="00E809C4"/>
    <w:rsid w:val="00EA2126"/>
    <w:rsid w:val="00EE63D0"/>
    <w:rsid w:val="00EF58CC"/>
    <w:rsid w:val="00F24739"/>
    <w:rsid w:val="00F6194A"/>
    <w:rsid w:val="00F710D6"/>
    <w:rsid w:val="00F809D1"/>
    <w:rsid w:val="00F9550E"/>
    <w:rsid w:val="00FC1D15"/>
    <w:rsid w:val="00FF030E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41E0B"/>
  <w15:docId w15:val="{6E406202-6E4E-F64F-9D7E-0AD50A37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E1"/>
  </w:style>
  <w:style w:type="paragraph" w:styleId="Ttulo1">
    <w:name w:val="heading 1"/>
    <w:basedOn w:val="Normal"/>
    <w:next w:val="Normal"/>
    <w:link w:val="Ttulo1Char"/>
    <w:uiPriority w:val="9"/>
    <w:qFormat/>
    <w:rsid w:val="00060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29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C2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9F2"/>
  </w:style>
  <w:style w:type="paragraph" w:styleId="Rodap">
    <w:name w:val="footer"/>
    <w:basedOn w:val="Normal"/>
    <w:link w:val="RodapChar"/>
    <w:uiPriority w:val="99"/>
    <w:unhideWhenUsed/>
    <w:rsid w:val="008C29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9F2"/>
  </w:style>
  <w:style w:type="character" w:customStyle="1" w:styleId="Ttulo1Char">
    <w:name w:val="Título 1 Char"/>
    <w:basedOn w:val="Fontepargpadro"/>
    <w:link w:val="Ttulo1"/>
    <w:uiPriority w:val="9"/>
    <w:rsid w:val="0006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Fontepargpadro"/>
    <w:rsid w:val="00175B1A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9521-3C84-4273-8C46-211431EB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ASCOM SG</dc:creator>
  <cp:keywords/>
  <dc:description/>
  <cp:lastModifiedBy>Clarice Knihs</cp:lastModifiedBy>
  <cp:revision>2</cp:revision>
  <dcterms:created xsi:type="dcterms:W3CDTF">2023-05-16T12:46:00Z</dcterms:created>
  <dcterms:modified xsi:type="dcterms:W3CDTF">2023-05-16T12:46:00Z</dcterms:modified>
</cp:coreProperties>
</file>