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FB7F5" w14:textId="60F71DAC" w:rsidR="7769A69A" w:rsidRDefault="7769A69A" w:rsidP="056D75CA">
      <w:pPr>
        <w:spacing w:before="120" w:after="120"/>
        <w:jc w:val="center"/>
        <w:rPr>
          <w:b/>
          <w:bCs/>
          <w:color w:val="2E74B5" w:themeColor="accent1" w:themeShade="BF"/>
        </w:rPr>
      </w:pPr>
      <w:r w:rsidRPr="056D75CA">
        <w:rPr>
          <w:b/>
          <w:bCs/>
          <w:color w:val="2E74B5" w:themeColor="accent1" w:themeShade="BF"/>
        </w:rPr>
        <w:t>Ética, Ciência e o Dia da Mulher:</w:t>
      </w:r>
      <w:r w:rsidR="4A24DD27" w:rsidRPr="056D75CA">
        <w:rPr>
          <w:b/>
          <w:bCs/>
          <w:color w:val="2E74B5" w:themeColor="accent1" w:themeShade="BF"/>
        </w:rPr>
        <w:t xml:space="preserve"> </w:t>
      </w:r>
      <w:r w:rsidRPr="056D75CA">
        <w:rPr>
          <w:b/>
          <w:bCs/>
          <w:color w:val="2E74B5" w:themeColor="accent1" w:themeShade="BF"/>
        </w:rPr>
        <w:t xml:space="preserve"> Reflexões a partir do caso da Dra. Tatiana Sampaio</w:t>
      </w:r>
    </w:p>
    <w:p w14:paraId="3B6D86B1" w14:textId="77777777" w:rsidR="005233F0" w:rsidRPr="009712FF" w:rsidRDefault="005233F0" w:rsidP="009712FF">
      <w:pPr>
        <w:spacing w:before="120" w:after="120"/>
        <w:rPr>
          <w:b/>
          <w:color w:val="0070C0"/>
          <w:sz w:val="20"/>
          <w:szCs w:val="20"/>
        </w:rPr>
        <w:sectPr w:rsidR="005233F0" w:rsidRPr="009712FF">
          <w:headerReference w:type="default" r:id="rId12"/>
          <w:footerReference w:type="default" r:id="rId13"/>
          <w:pgSz w:w="11906" w:h="16838"/>
          <w:pgMar w:top="720" w:right="720" w:bottom="720" w:left="720" w:header="708" w:footer="708" w:gutter="0"/>
          <w:pgNumType w:start="1"/>
          <w:cols w:space="720"/>
        </w:sectPr>
      </w:pPr>
    </w:p>
    <w:p w14:paraId="1D3C2FD5" w14:textId="2DDA9A9F" w:rsidR="407D32E1" w:rsidRDefault="407D32E1" w:rsidP="056D75CA">
      <w:pPr>
        <w:spacing w:before="210" w:after="210" w:line="300" w:lineRule="auto"/>
        <w:jc w:val="both"/>
        <w:rPr>
          <w:sz w:val="20"/>
          <w:szCs w:val="20"/>
        </w:rPr>
      </w:pPr>
      <w:r w:rsidRPr="056D75CA">
        <w:rPr>
          <w:sz w:val="20"/>
          <w:szCs w:val="20"/>
        </w:rPr>
        <w:t>O Dia Internacional da Mulher é um momento de reflexão sobre as conquistas, os desafios e as contribuições das mulheres para o desenvolvimento da sociedade. Em diversas áreas do conhecimento, pesquisadoras têm dedicado suas trajetórias à produção científica e à busca por soluções que promovam a qualidade de vida e o bem-estar coletivo.</w:t>
      </w:r>
    </w:p>
    <w:p w14:paraId="7D15EE37" w14:textId="47998A7B" w:rsidR="407D32E1" w:rsidRDefault="407D32E1" w:rsidP="056D75CA">
      <w:pPr>
        <w:spacing w:before="210" w:after="210" w:line="300" w:lineRule="auto"/>
        <w:jc w:val="both"/>
        <w:rPr>
          <w:sz w:val="20"/>
          <w:szCs w:val="20"/>
        </w:rPr>
      </w:pPr>
      <w:r w:rsidRPr="056D75CA">
        <w:rPr>
          <w:sz w:val="20"/>
          <w:szCs w:val="20"/>
        </w:rPr>
        <w:t xml:space="preserve">Na ciência brasileira, um exemplo inspirador é o trabalho da Dra. Tatiana Coelho de Sampaio, renomada bióloga e pesquisadora da Universidade Federal do Rio de Janeiro (UFRJ), que há décadas se dedica ao estudo da regeneração do sistema nervoso. Sua pesquisa sobre a </w:t>
      </w:r>
      <w:proofErr w:type="spellStart"/>
      <w:r w:rsidRPr="056D75CA">
        <w:rPr>
          <w:sz w:val="20"/>
          <w:szCs w:val="20"/>
        </w:rPr>
        <w:t>polilaminina</w:t>
      </w:r>
      <w:proofErr w:type="spellEnd"/>
      <w:r w:rsidRPr="056D75CA">
        <w:rPr>
          <w:sz w:val="20"/>
          <w:szCs w:val="20"/>
        </w:rPr>
        <w:t xml:space="preserve">, uma forma organizada da proteína </w:t>
      </w:r>
      <w:proofErr w:type="spellStart"/>
      <w:r w:rsidRPr="056D75CA">
        <w:rPr>
          <w:sz w:val="20"/>
          <w:szCs w:val="20"/>
        </w:rPr>
        <w:t>laminina</w:t>
      </w:r>
      <w:proofErr w:type="spellEnd"/>
      <w:r w:rsidRPr="056D75CA">
        <w:rPr>
          <w:sz w:val="20"/>
          <w:szCs w:val="20"/>
        </w:rPr>
        <w:t>, apresenta potencial para estimular a regeneração de neurônios e contribuir para o tratamento de lesões medulares. Estudos dessa natureza representam esperança para muitas pessoas que convivem com limitações causadas por danos neurológicos.</w:t>
      </w:r>
    </w:p>
    <w:p w14:paraId="6D45F7D8" w14:textId="05B928AB" w:rsidR="407D32E1" w:rsidRDefault="407D32E1" w:rsidP="056D75CA">
      <w:pPr>
        <w:spacing w:before="210" w:after="210" w:line="300" w:lineRule="auto"/>
        <w:jc w:val="both"/>
        <w:rPr>
          <w:sz w:val="20"/>
          <w:szCs w:val="20"/>
        </w:rPr>
      </w:pPr>
      <w:r w:rsidRPr="056D75CA">
        <w:rPr>
          <w:sz w:val="20"/>
          <w:szCs w:val="20"/>
        </w:rPr>
        <w:t>É nessa convergência entre conhecimento científico, compromisso social e responsabilidade ética que se insere o trabalho da Dra. Tatiana Coelho de Sampaio. Sua atuação, marcada pela dedicação à regeneração do sistema nervoso e pela busca de soluções que possam transformar vidas, reflete não apenas a excelência acadêmica, mas também o profundo respeito à dignidade humana — valor essencial tanto para a ciência quanto para a Administração Pública. Seu empenho em pesquisar, desenvolver e entregar resultados que beneficiem a coletividade traduz, em essência, o compromisso ético que orienta o serviço público e inspira a construção de políticas e práticas voltadas ao bem comum.</w:t>
      </w:r>
    </w:p>
    <w:p w14:paraId="37294175" w14:textId="6C347F29" w:rsidR="407D32E1" w:rsidRDefault="407D32E1" w:rsidP="056D75CA">
      <w:pPr>
        <w:spacing w:before="210" w:after="210" w:line="300" w:lineRule="auto"/>
        <w:jc w:val="both"/>
        <w:rPr>
          <w:sz w:val="20"/>
          <w:szCs w:val="20"/>
        </w:rPr>
      </w:pPr>
      <w:r w:rsidRPr="056D75CA">
        <w:rPr>
          <w:sz w:val="20"/>
          <w:szCs w:val="20"/>
        </w:rPr>
        <w:t>Nesse contexto, o Código de Ética do Poder Executivo Federal, instituído pelo Decreto nº 1.171</w:t>
      </w:r>
      <w:r w:rsidR="0F754062" w:rsidRPr="056D75CA">
        <w:rPr>
          <w:sz w:val="20"/>
          <w:szCs w:val="20"/>
        </w:rPr>
        <w:t xml:space="preserve">, de 22 de junho de </w:t>
      </w:r>
      <w:r w:rsidRPr="056D75CA">
        <w:rPr>
          <w:sz w:val="20"/>
          <w:szCs w:val="20"/>
        </w:rPr>
        <w:t>1994, nos lembra que:</w:t>
      </w:r>
      <w:r>
        <w:br/>
      </w:r>
      <w:r w:rsidRPr="056D75CA">
        <w:rPr>
          <w:sz w:val="20"/>
          <w:szCs w:val="20"/>
        </w:rPr>
        <w:t xml:space="preserve"> “A moralidade da Administração Pública não se limita à distinção entre o bem e o mal, devendo ser acrescida da ideia de que o fim é sempre o</w:t>
      </w:r>
      <w:r w:rsidRPr="056D75CA">
        <w:rPr>
          <w:b/>
          <w:bCs/>
          <w:sz w:val="20"/>
          <w:szCs w:val="20"/>
        </w:rPr>
        <w:t xml:space="preserve"> bem comum.”</w:t>
      </w:r>
      <w:r w:rsidRPr="056D75CA">
        <w:rPr>
          <w:sz w:val="20"/>
          <w:szCs w:val="20"/>
        </w:rPr>
        <w:t xml:space="preserve"> (Regras Deontológicas, inciso III)</w:t>
      </w:r>
    </w:p>
    <w:p w14:paraId="322970E3" w14:textId="78CDEE6D" w:rsidR="407D32E1" w:rsidRDefault="407D32E1" w:rsidP="056D75CA">
      <w:pPr>
        <w:spacing w:before="210" w:after="210" w:line="300" w:lineRule="auto"/>
        <w:jc w:val="both"/>
        <w:rPr>
          <w:sz w:val="20"/>
          <w:szCs w:val="20"/>
        </w:rPr>
      </w:pPr>
      <w:r w:rsidRPr="056D75CA">
        <w:rPr>
          <w:sz w:val="20"/>
          <w:szCs w:val="20"/>
        </w:rPr>
        <w:t>Esse princípio reforça que toda atuação profissional, especialmente quando vinculada ao interesse público, deve estar orientada pelo compromisso com a sociedade e pela promoção do bem coletivo. A ciência, assim como o serviço público, encontra sua verdadeira finalidade quando contribui para melhorar a vida das pessoas.</w:t>
      </w:r>
    </w:p>
    <w:p w14:paraId="39C1A602" w14:textId="19B4DF8F" w:rsidR="407D32E1" w:rsidRDefault="407D32E1" w:rsidP="056D75CA">
      <w:pPr>
        <w:spacing w:before="210" w:after="210" w:line="300" w:lineRule="auto"/>
        <w:jc w:val="both"/>
        <w:rPr>
          <w:sz w:val="20"/>
          <w:szCs w:val="20"/>
        </w:rPr>
      </w:pPr>
      <w:r w:rsidRPr="056D75CA">
        <w:rPr>
          <w:sz w:val="20"/>
          <w:szCs w:val="20"/>
        </w:rPr>
        <w:t>A trajetória de pesquisadoras como a Dra. Tatiana Sampaio também evidencia a importância de ampliar a presença feminina na produção científica. Durante muito tempo, mulheres enfrentaram</w:t>
      </w:r>
      <w:r w:rsidR="16C74282" w:rsidRPr="056D75CA">
        <w:rPr>
          <w:sz w:val="20"/>
          <w:szCs w:val="20"/>
        </w:rPr>
        <w:t xml:space="preserve"> e ainda enfrentam</w:t>
      </w:r>
      <w:r w:rsidRPr="056D75CA">
        <w:rPr>
          <w:sz w:val="20"/>
          <w:szCs w:val="20"/>
        </w:rPr>
        <w:t xml:space="preserve"> obstáculos para ocupar espaços na ciência e na pesquisa. Cada co</w:t>
      </w:r>
      <w:bookmarkStart w:id="0" w:name="_GoBack"/>
      <w:bookmarkEnd w:id="0"/>
      <w:r w:rsidRPr="056D75CA">
        <w:rPr>
          <w:sz w:val="20"/>
          <w:szCs w:val="20"/>
        </w:rPr>
        <w:t>nquista alcançada representa não apenas um avanço individual, mas também um passo significativo rumo a uma sociedade mais equitativa.</w:t>
      </w:r>
    </w:p>
    <w:p w14:paraId="74C5027B" w14:textId="5E02F676" w:rsidR="407D32E1" w:rsidRDefault="407D32E1" w:rsidP="056D75CA">
      <w:pPr>
        <w:spacing w:before="210" w:after="210" w:line="300" w:lineRule="auto"/>
        <w:jc w:val="both"/>
        <w:rPr>
          <w:sz w:val="20"/>
          <w:szCs w:val="20"/>
        </w:rPr>
      </w:pPr>
      <w:r w:rsidRPr="056D75CA">
        <w:rPr>
          <w:sz w:val="20"/>
          <w:szCs w:val="20"/>
        </w:rPr>
        <w:t xml:space="preserve">Neste mês, celebremos o Dia Internacional da Mulher e reconheçamos todas as mulheres que, com inteligência, dedicação e responsabilidade ética, transformam conhecimento em esperança e trabalho em benefício da sociedade. Que </w:t>
      </w:r>
      <w:r w:rsidR="4C76FE0C" w:rsidRPr="056D75CA">
        <w:rPr>
          <w:sz w:val="20"/>
          <w:szCs w:val="20"/>
        </w:rPr>
        <w:t>noss</w:t>
      </w:r>
      <w:r w:rsidRPr="056D75CA">
        <w:rPr>
          <w:sz w:val="20"/>
          <w:szCs w:val="20"/>
        </w:rPr>
        <w:t>as</w:t>
      </w:r>
      <w:r w:rsidR="7BDEC270" w:rsidRPr="056D75CA">
        <w:rPr>
          <w:sz w:val="20"/>
          <w:szCs w:val="20"/>
        </w:rPr>
        <w:t xml:space="preserve"> </w:t>
      </w:r>
      <w:r w:rsidRPr="056D75CA">
        <w:rPr>
          <w:sz w:val="20"/>
          <w:szCs w:val="20"/>
        </w:rPr>
        <w:t>trajetórias continuem inspirando novas gerações a cultivar valores como integridade, compromisso e respeito ao bem comum, contribuindo para a construção de um futuro mais justo, solidário e ético.</w:t>
      </w:r>
      <w:r>
        <w:br/>
      </w:r>
      <w:r>
        <w:br/>
      </w:r>
      <w:r w:rsidRPr="056D75CA">
        <w:rPr>
          <w:sz w:val="20"/>
          <w:szCs w:val="20"/>
        </w:rPr>
        <w:t xml:space="preserve">Conte com a Comissão de Ética </w:t>
      </w:r>
      <w:r w:rsidRPr="0000054C">
        <w:rPr>
          <w:sz w:val="20"/>
          <w:szCs w:val="20"/>
          <w:highlight w:val="yellow"/>
        </w:rPr>
        <w:t>do/da órgão/instituição</w:t>
      </w:r>
      <w:r w:rsidRPr="056D75CA">
        <w:rPr>
          <w:sz w:val="20"/>
          <w:szCs w:val="20"/>
        </w:rPr>
        <w:t xml:space="preserve"> para te orientar e apoiar na sua jornada.</w:t>
      </w:r>
    </w:p>
    <w:sectPr w:rsidR="407D32E1">
      <w:type w:val="continuous"/>
      <w:pgSz w:w="11906" w:h="16838"/>
      <w:pgMar w:top="450" w:right="720" w:bottom="720" w:left="720" w:header="708" w:footer="708" w:gutter="0"/>
      <w:cols w:num="2" w:space="720" w:equalWidth="0">
        <w:col w:w="4879" w:space="708"/>
        <w:col w:w="487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FBF0E" w14:textId="77777777" w:rsidR="00FF3004" w:rsidRDefault="00FF3004">
      <w:pPr>
        <w:spacing w:line="240" w:lineRule="auto"/>
      </w:pPr>
      <w:r>
        <w:separator/>
      </w:r>
    </w:p>
  </w:endnote>
  <w:endnote w:type="continuationSeparator" w:id="0">
    <w:p w14:paraId="4F2FC099" w14:textId="77777777" w:rsidR="00FF3004" w:rsidRDefault="00FF3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8C5D1" w14:textId="77777777" w:rsidR="0041414A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AC63C3A" wp14:editId="52017062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l="0" t="0" r="0" b="0"/>
              <wp:wrapNone/>
              <wp:docPr id="6" name="Conector de Seta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88438" y="3760950"/>
                        <a:ext cx="6715125" cy="381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4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distT="0" distB="0" distL="114300" distR="114300" simplePos="0" relativeHeight="0" behindDoc="0" locked="0" layoutInCell="1" hidden="0" allowOverlap="1" wp14:anchorId="69A1B9E5" wp14:editId="7777777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l="0" t="0" r="0" b="0"/>
              <wp:wrapNone/>
              <wp:docPr id="161095327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417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63962EB" w14:textId="77777777" w:rsidR="009712FF" w:rsidRPr="009712FF" w:rsidRDefault="009712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6"/>
        <w:szCs w:val="16"/>
      </w:rPr>
    </w:pPr>
  </w:p>
  <w:p w14:paraId="329492EF" w14:textId="77777777" w:rsidR="0041414A" w:rsidRPr="009712FF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2"/>
        <w:szCs w:val="22"/>
        <w:highlight w:val="yellow"/>
      </w:rPr>
    </w:pPr>
    <w:r w:rsidRPr="009712FF">
      <w:rPr>
        <w:color w:val="000000"/>
        <w:sz w:val="22"/>
        <w:szCs w:val="22"/>
      </w:rPr>
      <w:t xml:space="preserve">Comissão de Ética </w:t>
    </w:r>
    <w:proofErr w:type="gramStart"/>
    <w:r w:rsidRPr="009712FF">
      <w:rPr>
        <w:color w:val="000000"/>
        <w:sz w:val="22"/>
        <w:szCs w:val="22"/>
        <w:highlight w:val="yellow"/>
      </w:rPr>
      <w:t>[Inserir</w:t>
    </w:r>
    <w:proofErr w:type="gramEnd"/>
    <w:r w:rsidRPr="009712FF">
      <w:rPr>
        <w:color w:val="000000"/>
        <w:sz w:val="22"/>
        <w:szCs w:val="22"/>
        <w:highlight w:val="yellow"/>
      </w:rPr>
      <w:t xml:space="preserve"> nome do órgão]</w:t>
    </w:r>
  </w:p>
  <w:p w14:paraId="08D5B232" w14:textId="77777777" w:rsidR="0041414A" w:rsidRPr="009712FF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2"/>
        <w:szCs w:val="22"/>
      </w:rPr>
    </w:pPr>
    <w:r w:rsidRPr="009712FF">
      <w:rPr>
        <w:color w:val="000000"/>
        <w:sz w:val="22"/>
        <w:szCs w:val="22"/>
        <w:highlight w:val="yellow"/>
      </w:rPr>
      <w:t>[Endereço da Comissão – Telefone e e-mail para contato]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58134" w14:textId="77777777" w:rsidR="00FF3004" w:rsidRDefault="00FF3004">
      <w:pPr>
        <w:spacing w:line="240" w:lineRule="auto"/>
      </w:pPr>
      <w:r>
        <w:separator/>
      </w:r>
    </w:p>
  </w:footnote>
  <w:footnote w:type="continuationSeparator" w:id="0">
    <w:p w14:paraId="1AC1C73B" w14:textId="77777777" w:rsidR="00FF3004" w:rsidRDefault="00FF30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D425F" w14:textId="77777777" w:rsidR="009712FF" w:rsidRPr="00B71E57" w:rsidRDefault="056D75CA" w:rsidP="009712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sz w:val="48"/>
        <w:szCs w:val="48"/>
      </w:rPr>
    </w:pPr>
    <w:r w:rsidRPr="056D75CA">
      <w:rPr>
        <w:b/>
        <w:bCs/>
        <w:noProof/>
        <w:sz w:val="48"/>
        <w:szCs w:val="48"/>
      </w:rPr>
      <w:t>MINUTO DA ÉTICA</w:t>
    </w:r>
  </w:p>
  <w:p w14:paraId="7003C55F" w14:textId="6AA762D0" w:rsidR="056D75CA" w:rsidRDefault="056D75CA" w:rsidP="056D75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</w:pPr>
    <w:r w:rsidRPr="056D75CA">
      <w:rPr>
        <w:sz w:val="22"/>
        <w:szCs w:val="22"/>
      </w:rPr>
      <w:t>Março 2026</w:t>
    </w:r>
  </w:p>
  <w:p w14:paraId="62179795" w14:textId="77777777" w:rsidR="0041414A" w:rsidRDefault="0041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2C52"/>
    <w:multiLevelType w:val="hybridMultilevel"/>
    <w:tmpl w:val="F0CA0A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73CA5"/>
    <w:multiLevelType w:val="hybridMultilevel"/>
    <w:tmpl w:val="72407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4A"/>
    <w:rsid w:val="0000054C"/>
    <w:rsid w:val="00073642"/>
    <w:rsid w:val="00085C4A"/>
    <w:rsid w:val="00166498"/>
    <w:rsid w:val="00266934"/>
    <w:rsid w:val="002948F2"/>
    <w:rsid w:val="0034285B"/>
    <w:rsid w:val="00405458"/>
    <w:rsid w:val="0041414A"/>
    <w:rsid w:val="00415168"/>
    <w:rsid w:val="004E4833"/>
    <w:rsid w:val="00506580"/>
    <w:rsid w:val="005233F0"/>
    <w:rsid w:val="005B0356"/>
    <w:rsid w:val="00601555"/>
    <w:rsid w:val="00665605"/>
    <w:rsid w:val="00680E2A"/>
    <w:rsid w:val="006B1302"/>
    <w:rsid w:val="00726657"/>
    <w:rsid w:val="00740840"/>
    <w:rsid w:val="00767907"/>
    <w:rsid w:val="0078557B"/>
    <w:rsid w:val="007C0676"/>
    <w:rsid w:val="00801A2E"/>
    <w:rsid w:val="008044F1"/>
    <w:rsid w:val="00833975"/>
    <w:rsid w:val="00897FF2"/>
    <w:rsid w:val="00965139"/>
    <w:rsid w:val="009712FF"/>
    <w:rsid w:val="0099570D"/>
    <w:rsid w:val="009A0E7D"/>
    <w:rsid w:val="009B4D57"/>
    <w:rsid w:val="009F161B"/>
    <w:rsid w:val="00A45DBC"/>
    <w:rsid w:val="00B3CF2B"/>
    <w:rsid w:val="00B71E57"/>
    <w:rsid w:val="00B93EBB"/>
    <w:rsid w:val="00BE7F27"/>
    <w:rsid w:val="00BF0CE9"/>
    <w:rsid w:val="00C144CB"/>
    <w:rsid w:val="00C62AC2"/>
    <w:rsid w:val="00D35110"/>
    <w:rsid w:val="00D867E4"/>
    <w:rsid w:val="00ED7559"/>
    <w:rsid w:val="00FF0509"/>
    <w:rsid w:val="00FF3004"/>
    <w:rsid w:val="02D691E1"/>
    <w:rsid w:val="056D75CA"/>
    <w:rsid w:val="06869BFC"/>
    <w:rsid w:val="09F2B200"/>
    <w:rsid w:val="0A812756"/>
    <w:rsid w:val="0E12EFFA"/>
    <w:rsid w:val="0E70BE2D"/>
    <w:rsid w:val="0F754062"/>
    <w:rsid w:val="0F9B7F0B"/>
    <w:rsid w:val="1028F2FB"/>
    <w:rsid w:val="11D9D30E"/>
    <w:rsid w:val="1206E588"/>
    <w:rsid w:val="12603463"/>
    <w:rsid w:val="14C4C232"/>
    <w:rsid w:val="15039A22"/>
    <w:rsid w:val="1653EE9E"/>
    <w:rsid w:val="16C74282"/>
    <w:rsid w:val="2122FDC1"/>
    <w:rsid w:val="23C6D004"/>
    <w:rsid w:val="2793F2AB"/>
    <w:rsid w:val="2B840CE7"/>
    <w:rsid w:val="2D11A11A"/>
    <w:rsid w:val="2F5E1BEA"/>
    <w:rsid w:val="316C9DD1"/>
    <w:rsid w:val="33170BC4"/>
    <w:rsid w:val="35DBE6B9"/>
    <w:rsid w:val="37AE439B"/>
    <w:rsid w:val="37B79656"/>
    <w:rsid w:val="3842F94D"/>
    <w:rsid w:val="399297A4"/>
    <w:rsid w:val="3F8C0EA1"/>
    <w:rsid w:val="401B3EB7"/>
    <w:rsid w:val="407D32E1"/>
    <w:rsid w:val="4613E1D6"/>
    <w:rsid w:val="4A24DD27"/>
    <w:rsid w:val="4C76FE0C"/>
    <w:rsid w:val="4D7AE728"/>
    <w:rsid w:val="4E4ADA0A"/>
    <w:rsid w:val="500EE4C7"/>
    <w:rsid w:val="519AC692"/>
    <w:rsid w:val="5317C594"/>
    <w:rsid w:val="5401A665"/>
    <w:rsid w:val="5A1BF495"/>
    <w:rsid w:val="5A977DE8"/>
    <w:rsid w:val="5B525756"/>
    <w:rsid w:val="5BE88B9A"/>
    <w:rsid w:val="6152FCA9"/>
    <w:rsid w:val="67B943D9"/>
    <w:rsid w:val="67B9A890"/>
    <w:rsid w:val="69C79B14"/>
    <w:rsid w:val="6B2AEA5D"/>
    <w:rsid w:val="6B9989AC"/>
    <w:rsid w:val="75EF4A14"/>
    <w:rsid w:val="7769A69A"/>
    <w:rsid w:val="7BDEC270"/>
    <w:rsid w:val="7CA2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A5184"/>
  <w15:docId w15:val="{02F8AB08-A5F3-47CF-AA7D-CAE4B0DD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4"/>
        <w:szCs w:val="24"/>
        <w:lang w:val="pt-BR" w:eastAsia="pt-BR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38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383"/>
  </w:style>
  <w:style w:type="paragraph" w:styleId="Rodap">
    <w:name w:val="footer"/>
    <w:basedOn w:val="Normal"/>
    <w:link w:val="Rodap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383"/>
  </w:style>
  <w:style w:type="character" w:styleId="Hyperlink">
    <w:name w:val="Hyperlink"/>
    <w:basedOn w:val="Fontepargpadro"/>
    <w:uiPriority w:val="99"/>
    <w:unhideWhenUsed/>
    <w:rsid w:val="00AB638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E80"/>
    <w:rPr>
      <w:rFonts w:ascii="Segoe UI" w:hAnsi="Segoe UI" w:cs="Segoe UI"/>
      <w:sz w:val="18"/>
      <w:szCs w:val="18"/>
    </w:rPr>
  </w:style>
  <w:style w:type="paragraph" w:customStyle="1" w:styleId="is">
    <w:name w:val="is"/>
    <w:basedOn w:val="Normal"/>
    <w:rsid w:val="001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50B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B50B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B50BD"/>
    <w:rPr>
      <w:vertAlign w:val="superscript"/>
    </w:rPr>
  </w:style>
  <w:style w:type="character" w:styleId="Forte">
    <w:name w:val="Strong"/>
    <w:basedOn w:val="Fontepargpadro"/>
    <w:uiPriority w:val="22"/>
    <w:qFormat/>
    <w:rsid w:val="00D250C9"/>
    <w:rPr>
      <w:b/>
      <w:bCs/>
    </w:rPr>
  </w:style>
  <w:style w:type="paragraph" w:customStyle="1" w:styleId="l0">
    <w:name w:val="l0"/>
    <w:basedOn w:val="Normal"/>
    <w:rsid w:val="002D5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v">
    <w:name w:val="v"/>
    <w:basedOn w:val="Fontepargpadro"/>
    <w:rsid w:val="002D502C"/>
  </w:style>
  <w:style w:type="character" w:customStyle="1" w:styleId="t">
    <w:name w:val="t"/>
    <w:basedOn w:val="Fontepargpadro"/>
    <w:rsid w:val="002D502C"/>
  </w:style>
  <w:style w:type="character" w:customStyle="1" w:styleId="MenoPendente1">
    <w:name w:val="Menção Pendente1"/>
    <w:basedOn w:val="Fontepargpadro"/>
    <w:uiPriority w:val="99"/>
    <w:semiHidden/>
    <w:unhideWhenUsed/>
    <w:rsid w:val="003264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329C7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329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329C7"/>
    <w:rPr>
      <w:vertAlign w:val="superscript"/>
    </w:rPr>
  </w:style>
  <w:style w:type="character" w:styleId="nfase">
    <w:name w:val="Emphasis"/>
    <w:basedOn w:val="Fontepargpadro"/>
    <w:uiPriority w:val="20"/>
    <w:qFormat/>
    <w:rsid w:val="003329C7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B93EBB"/>
    <w:pPr>
      <w:ind w:left="720"/>
      <w:contextualSpacing/>
    </w:pPr>
  </w:style>
  <w:style w:type="paragraph" w:styleId="Reviso">
    <w:name w:val="Revision"/>
    <w:hidden/>
    <w:uiPriority w:val="99"/>
    <w:semiHidden/>
    <w:rsid w:val="00801A2E"/>
    <w:pPr>
      <w:spacing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4E4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u/oMoVXtwp9sbMbb8zvSejxq3A==">CgMxLjA4AHIhMTRnTW9KQmtLLVBFNTY1bTktRVdWTndrY0cxM0xrcVZo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50C7813A12854D9F54E12EE4F24256" ma:contentTypeVersion="4" ma:contentTypeDescription="Crie um novo documento." ma:contentTypeScope="" ma:versionID="e3f51a6cdcf08317810e22e4d4836b50">
  <xsd:schema xmlns:xsd="http://www.w3.org/2001/XMLSchema" xmlns:xs="http://www.w3.org/2001/XMLSchema" xmlns:p="http://schemas.microsoft.com/office/2006/metadata/properties" xmlns:ns2="ca55d6c7-f1a4-4e77-a4e2-6759a084ab94" targetNamespace="http://schemas.microsoft.com/office/2006/metadata/properties" ma:root="true" ma:fieldsID="0ba0a468f71a889c5789b9ed39efb4db" ns2:_="">
    <xsd:import namespace="ca55d6c7-f1a4-4e77-a4e2-6759a084a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5d6c7-f1a4-4e77-a4e2-6759a084a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84C8C-D02A-4FF4-B616-E5BA885294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FF322D-4888-4F48-9D33-187E93178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DFDA51F-66AA-4633-AA37-D55FE3648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5d6c7-f1a4-4e77-a4e2-6759a084a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0151CF-CE13-40A0-80E7-49B66D0F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Roberta de Sousa Morato</dc:creator>
  <cp:lastModifiedBy>Lorena Crishana Dias da Silva Pedreira</cp:lastModifiedBy>
  <cp:revision>9</cp:revision>
  <cp:lastPrinted>2025-01-09T13:51:00Z</cp:lastPrinted>
  <dcterms:created xsi:type="dcterms:W3CDTF">2025-01-09T15:04:00Z</dcterms:created>
  <dcterms:modified xsi:type="dcterms:W3CDTF">2026-03-16T18:02:00Z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0x0101006B50C7813A12854D9F54E12EE4F24256</vt:lpwstr>
  </property>
</Properties>
</file>