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FA" w:rsidRPr="00C114FA" w:rsidRDefault="00C114FA" w:rsidP="00BD0AE3">
      <w:pPr>
        <w:spacing w:before="120" w:after="120"/>
        <w:jc w:val="center"/>
        <w:rPr>
          <w:rStyle w:val="normaltextrun"/>
          <w:b/>
          <w:bCs/>
          <w:color w:val="0070C0"/>
          <w:sz w:val="32"/>
          <w:szCs w:val="32"/>
          <w:shd w:val="clear" w:color="auto" w:fill="FFFFFF"/>
        </w:rPr>
      </w:pPr>
      <w:r w:rsidRPr="00C114FA">
        <w:rPr>
          <w:rStyle w:val="normaltextrun"/>
          <w:b/>
          <w:bCs/>
          <w:color w:val="0070C0"/>
          <w:sz w:val="32"/>
          <w:szCs w:val="32"/>
          <w:shd w:val="clear" w:color="auto" w:fill="FFFFFF"/>
        </w:rPr>
        <w:t>Ética e Paz:</w:t>
      </w:r>
    </w:p>
    <w:p w:rsidR="00BD0AE3" w:rsidRDefault="00C114FA" w:rsidP="00C114FA">
      <w:pPr>
        <w:spacing w:before="120" w:after="120"/>
        <w:jc w:val="center"/>
        <w:rPr>
          <w:b/>
          <w:color w:val="0070C0"/>
          <w:sz w:val="20"/>
          <w:szCs w:val="20"/>
        </w:rPr>
      </w:pPr>
      <w:proofErr w:type="gramStart"/>
      <w:r w:rsidRPr="00C114FA">
        <w:rPr>
          <w:rStyle w:val="normaltextrun"/>
          <w:b/>
          <w:bCs/>
          <w:color w:val="0070C0"/>
          <w:sz w:val="28"/>
          <w:szCs w:val="28"/>
          <w:shd w:val="clear" w:color="auto" w:fill="FFFFFF"/>
        </w:rPr>
        <w:t>fundamentos</w:t>
      </w:r>
      <w:proofErr w:type="gramEnd"/>
      <w:r w:rsidRPr="00C114FA">
        <w:rPr>
          <w:rStyle w:val="normaltextrun"/>
          <w:b/>
          <w:bCs/>
          <w:color w:val="0070C0"/>
          <w:sz w:val="28"/>
          <w:szCs w:val="28"/>
          <w:shd w:val="clear" w:color="auto" w:fill="FFFFFF"/>
        </w:rPr>
        <w:t xml:space="preserve"> indispensáveis para a construção de um mundo melhor</w:t>
      </w:r>
    </w:p>
    <w:p w:rsidR="00BD0AE3" w:rsidRDefault="00BD0AE3" w:rsidP="009712FF">
      <w:pPr>
        <w:spacing w:before="120" w:after="120"/>
        <w:rPr>
          <w:b/>
          <w:color w:val="0070C0"/>
          <w:sz w:val="20"/>
          <w:szCs w:val="20"/>
        </w:rPr>
      </w:pPr>
    </w:p>
    <w:p w:rsidR="00B62A30" w:rsidRPr="009712FF" w:rsidRDefault="00B62A30" w:rsidP="009712FF">
      <w:pPr>
        <w:spacing w:before="120" w:after="120"/>
        <w:rPr>
          <w:b/>
          <w:color w:val="0070C0"/>
          <w:sz w:val="20"/>
          <w:szCs w:val="20"/>
        </w:rPr>
        <w:sectPr w:rsidR="00B62A30" w:rsidRPr="009712FF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:rsidR="00C114FA" w:rsidRPr="00C114FA" w:rsidRDefault="00C114FA" w:rsidP="00C114FA">
      <w:pPr>
        <w:spacing w:line="298" w:lineRule="auto"/>
        <w:ind w:firstLine="720"/>
        <w:jc w:val="both"/>
        <w:rPr>
          <w:rFonts w:cs="Calibri"/>
          <w:sz w:val="23"/>
          <w:szCs w:val="23"/>
        </w:rPr>
      </w:pPr>
      <w:r w:rsidRPr="00C114FA">
        <w:rPr>
          <w:rFonts w:cs="Calibri"/>
          <w:sz w:val="23"/>
          <w:szCs w:val="23"/>
        </w:rPr>
        <w:t xml:space="preserve">Vivemos tempos nos quais a paz, tão almejada, esbarra em conflitos de grande magnitude e em feridas históricas profundas. O recente acordo de paz em Gaza, embora ainda frágil e sujeito a desafios, representa uma esperança concreta de que o diálogo, a diplomacia e o respeito aos direitos humanos podem triunfar sobre a violência e a destruição. Esse momento nos convida a refletir: </w:t>
      </w:r>
      <w:r w:rsidRPr="00214576">
        <w:rPr>
          <w:rFonts w:cs="Calibri"/>
          <w:b/>
          <w:sz w:val="23"/>
          <w:szCs w:val="23"/>
        </w:rPr>
        <w:t>para que a paz se sustente, faz-se necessária uma cultura ética efetiva</w:t>
      </w:r>
      <w:r w:rsidRPr="00C114FA">
        <w:rPr>
          <w:rFonts w:cs="Calibri"/>
          <w:sz w:val="23"/>
          <w:szCs w:val="23"/>
        </w:rPr>
        <w:t>, interiorizada e capaz de orientar atitudes, decisões e po</w:t>
      </w:r>
      <w:r w:rsidRPr="00C114FA">
        <w:rPr>
          <w:rFonts w:cs="Calibri"/>
          <w:sz w:val="23"/>
          <w:szCs w:val="23"/>
        </w:rPr>
        <w:t>líticas.</w:t>
      </w:r>
    </w:p>
    <w:p w:rsidR="00C114FA" w:rsidRPr="00C114FA" w:rsidRDefault="00C114FA" w:rsidP="00C114FA">
      <w:pPr>
        <w:spacing w:line="298" w:lineRule="auto"/>
        <w:ind w:firstLine="720"/>
        <w:jc w:val="both"/>
        <w:rPr>
          <w:rFonts w:cs="Calibri"/>
          <w:sz w:val="23"/>
          <w:szCs w:val="23"/>
        </w:rPr>
      </w:pPr>
      <w:r w:rsidRPr="00C114FA">
        <w:rPr>
          <w:rFonts w:cs="Calibri"/>
          <w:sz w:val="23"/>
          <w:szCs w:val="23"/>
        </w:rPr>
        <w:t xml:space="preserve">A ética, em seu cerne, nos impele a ir além da mera legalidade ou conveniência: exige que escolhamos — sempre — o correto em face do incorreto, o honesto frente ao desonesto. No serviço público, esse compromisso ganha relevo especial. O Decreto nº 1.171/1994, que aprovou o Código de Ética Profissional do Servidor Público Civil do Poder Executivo Federal, estabelece que </w:t>
      </w:r>
      <w:r w:rsidRPr="00C114FA">
        <w:rPr>
          <w:rFonts w:cs="Calibri"/>
          <w:b/>
          <w:sz w:val="23"/>
          <w:szCs w:val="23"/>
        </w:rPr>
        <w:t>dignidade, decoro, zelo, eficácia e consciência de princípios morais devem orientar a conduta funcional</w:t>
      </w:r>
      <w:r w:rsidRPr="00C114FA">
        <w:rPr>
          <w:rFonts w:cs="Calibri"/>
          <w:sz w:val="23"/>
          <w:szCs w:val="23"/>
        </w:rPr>
        <w:t>.</w:t>
      </w:r>
    </w:p>
    <w:p w:rsidR="00C114FA" w:rsidRPr="00C114FA" w:rsidRDefault="00C114FA" w:rsidP="00C114FA">
      <w:pPr>
        <w:spacing w:line="298" w:lineRule="auto"/>
        <w:ind w:firstLine="720"/>
        <w:jc w:val="both"/>
        <w:rPr>
          <w:rFonts w:cs="Calibri"/>
          <w:sz w:val="23"/>
          <w:szCs w:val="23"/>
        </w:rPr>
      </w:pPr>
      <w:r w:rsidRPr="00C114FA">
        <w:rPr>
          <w:rFonts w:cs="Calibri"/>
          <w:sz w:val="23"/>
          <w:szCs w:val="23"/>
        </w:rPr>
        <w:t xml:space="preserve">Ao olharmos para a cena internacional, percebemos que a paz só floresce onde a ética é cultivada. Nelson Mandela, ao conduzir a transição democrática na África do Sul após décadas de segregação e violência, demonstrou que a verdadeira paz nasce do perdão, da justiça e da capacidade de colocar o bem </w:t>
      </w:r>
      <w:r w:rsidRPr="00C114FA">
        <w:rPr>
          <w:rFonts w:cs="Calibri"/>
          <w:sz w:val="23"/>
          <w:szCs w:val="23"/>
        </w:rPr>
        <w:t xml:space="preserve">comum acima de ressentimentos individuais. Sua trajetória nos ensina que a ética e a paz são irmãs inseparáveis — uma alimenta a outra, ambas </w:t>
      </w:r>
      <w:r w:rsidRPr="00C114FA">
        <w:rPr>
          <w:rFonts w:cs="Calibri"/>
          <w:sz w:val="23"/>
          <w:szCs w:val="23"/>
        </w:rPr>
        <w:t>sustentam a convivência humana.</w:t>
      </w:r>
    </w:p>
    <w:p w:rsidR="00C114FA" w:rsidRPr="00C114FA" w:rsidRDefault="00C114FA" w:rsidP="00C114FA">
      <w:pPr>
        <w:spacing w:line="298" w:lineRule="auto"/>
        <w:ind w:firstLine="720"/>
        <w:jc w:val="both"/>
        <w:rPr>
          <w:rFonts w:cs="Calibri"/>
          <w:sz w:val="23"/>
          <w:szCs w:val="23"/>
        </w:rPr>
      </w:pPr>
      <w:r w:rsidRPr="00C114FA">
        <w:rPr>
          <w:rFonts w:cs="Calibri"/>
          <w:b/>
          <w:sz w:val="23"/>
          <w:szCs w:val="23"/>
        </w:rPr>
        <w:t>A ética, quando vivida de forma autêntica, é força transformadora</w:t>
      </w:r>
      <w:r w:rsidRPr="00C114FA">
        <w:rPr>
          <w:rFonts w:cs="Calibri"/>
          <w:sz w:val="23"/>
          <w:szCs w:val="23"/>
        </w:rPr>
        <w:t xml:space="preserve"> — tanto nas relações pessoais quanto nas instituições. E a paz, quando guiada por valores éticos, torna-se mais do que a ausência de conflito: converte-se em presença ativa de res</w:t>
      </w:r>
      <w:r w:rsidRPr="00C114FA">
        <w:rPr>
          <w:rFonts w:cs="Calibri"/>
          <w:sz w:val="23"/>
          <w:szCs w:val="23"/>
        </w:rPr>
        <w:t>peito, empatia e solidariedade.</w:t>
      </w:r>
    </w:p>
    <w:p w:rsidR="0041414A" w:rsidRPr="00C114FA" w:rsidRDefault="00C114FA" w:rsidP="00C114FA">
      <w:pPr>
        <w:spacing w:line="298" w:lineRule="auto"/>
        <w:ind w:firstLine="720"/>
        <w:jc w:val="both"/>
        <w:rPr>
          <w:rFonts w:cs="Calibri"/>
          <w:sz w:val="23"/>
          <w:szCs w:val="23"/>
        </w:rPr>
      </w:pPr>
      <w:r w:rsidRPr="00C114FA">
        <w:rPr>
          <w:rFonts w:cs="Calibri"/>
          <w:sz w:val="23"/>
          <w:szCs w:val="23"/>
        </w:rPr>
        <w:t xml:space="preserve">Que o acordo em Gaza nos inspire a acreditar que, mesmo diante da adversidade, </w:t>
      </w:r>
      <w:r w:rsidRPr="00C114FA">
        <w:rPr>
          <w:rFonts w:cs="Calibri"/>
          <w:b/>
          <w:sz w:val="23"/>
          <w:szCs w:val="23"/>
        </w:rPr>
        <w:t>o diálogo é sempre o caminho possível</w:t>
      </w:r>
      <w:r w:rsidRPr="00C114FA">
        <w:rPr>
          <w:rFonts w:cs="Calibri"/>
          <w:sz w:val="23"/>
          <w:szCs w:val="23"/>
        </w:rPr>
        <w:t xml:space="preserve">. Que o exemplo de Nelson Mandela </w:t>
      </w:r>
      <w:proofErr w:type="gramStart"/>
      <w:r w:rsidRPr="00C114FA">
        <w:rPr>
          <w:rFonts w:cs="Calibri"/>
          <w:sz w:val="23"/>
          <w:szCs w:val="23"/>
        </w:rPr>
        <w:t>nos recorde</w:t>
      </w:r>
      <w:proofErr w:type="gramEnd"/>
      <w:r w:rsidRPr="00C114FA">
        <w:rPr>
          <w:rFonts w:cs="Calibri"/>
          <w:sz w:val="23"/>
          <w:szCs w:val="23"/>
        </w:rPr>
        <w:t xml:space="preserve"> que </w:t>
      </w:r>
      <w:r w:rsidRPr="00C114FA">
        <w:rPr>
          <w:rFonts w:cs="Calibri"/>
          <w:b/>
          <w:sz w:val="23"/>
          <w:szCs w:val="23"/>
        </w:rPr>
        <w:t>a paz verdadeira se constrói com coragem moral e compromisso com o outro</w:t>
      </w:r>
      <w:r w:rsidRPr="00C114FA">
        <w:rPr>
          <w:rFonts w:cs="Calibri"/>
          <w:sz w:val="23"/>
          <w:szCs w:val="23"/>
        </w:rPr>
        <w:t xml:space="preserve">. E que cada servidor público encontre, em sua rotina de trabalho, a oportunidade de semear esses valores no </w:t>
      </w:r>
      <w:r w:rsidRPr="00C114FA">
        <w:rPr>
          <w:rFonts w:cs="Calibri"/>
          <w:sz w:val="23"/>
          <w:szCs w:val="23"/>
        </w:rPr>
        <w:t>dia a dia</w:t>
      </w:r>
      <w:r w:rsidRPr="00C114FA">
        <w:rPr>
          <w:rFonts w:cs="Calibri"/>
          <w:sz w:val="23"/>
          <w:szCs w:val="23"/>
        </w:rPr>
        <w:t>, fazendo da ética e da paz não apenas ideais, mas práticas vivas de transformação coletiva.</w:t>
      </w:r>
    </w:p>
    <w:p w:rsidR="00C114FA" w:rsidRPr="00C114FA" w:rsidRDefault="00C114FA" w:rsidP="00C114FA">
      <w:pPr>
        <w:spacing w:line="298" w:lineRule="auto"/>
        <w:ind w:firstLine="720"/>
        <w:jc w:val="both"/>
        <w:rPr>
          <w:rFonts w:cs="Calibri"/>
          <w:sz w:val="23"/>
          <w:szCs w:val="23"/>
        </w:rPr>
      </w:pPr>
      <w:bookmarkStart w:id="0" w:name="_GoBack"/>
      <w:r w:rsidRPr="00C114FA">
        <w:rPr>
          <w:rFonts w:cs="Calibri"/>
          <w:sz w:val="23"/>
          <w:szCs w:val="23"/>
        </w:rPr>
        <w:t xml:space="preserve">Conte com a </w:t>
      </w:r>
      <w:r w:rsidRPr="00875140">
        <w:rPr>
          <w:rFonts w:cs="Calibri"/>
          <w:sz w:val="23"/>
          <w:szCs w:val="23"/>
          <w:highlight w:val="yellow"/>
        </w:rPr>
        <w:t xml:space="preserve">Comissão de Ética </w:t>
      </w:r>
      <w:proofErr w:type="gramStart"/>
      <w:r w:rsidRPr="00875140">
        <w:rPr>
          <w:rFonts w:cs="Calibri"/>
          <w:sz w:val="23"/>
          <w:szCs w:val="23"/>
          <w:highlight w:val="yellow"/>
        </w:rPr>
        <w:t>da(</w:t>
      </w:r>
      <w:proofErr w:type="gramEnd"/>
      <w:r w:rsidRPr="00875140">
        <w:rPr>
          <w:rFonts w:cs="Calibri"/>
          <w:sz w:val="23"/>
          <w:szCs w:val="23"/>
          <w:highlight w:val="yellow"/>
        </w:rPr>
        <w:t>o) órgão/instituição</w:t>
      </w:r>
      <w:r w:rsidRPr="00C114FA">
        <w:rPr>
          <w:rFonts w:cs="Calibri"/>
          <w:sz w:val="23"/>
          <w:szCs w:val="23"/>
        </w:rPr>
        <w:t xml:space="preserve"> nessa jornada cotidiana em busca de um serviço público em que a ética e a paz caminhem lado a lado, orientando decisões, fortalecendo relações e promovendo um ambiente institucional mais justo, humano e comprometido com o bem comum.</w:t>
      </w:r>
      <w:bookmarkEnd w:id="0"/>
    </w:p>
    <w:sectPr w:rsidR="00C114FA" w:rsidRPr="00C114FA" w:rsidSect="00C114FA">
      <w:type w:val="continuous"/>
      <w:pgSz w:w="11906" w:h="16838"/>
      <w:pgMar w:top="720" w:right="720" w:bottom="720" w:left="720" w:header="708" w:footer="708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26" w:rsidRDefault="00732D26">
      <w:pPr>
        <w:spacing w:line="240" w:lineRule="auto"/>
      </w:pPr>
      <w:r>
        <w:separator/>
      </w:r>
    </w:p>
  </w:endnote>
  <w:endnote w:type="continuationSeparator" w:id="0">
    <w:p w:rsidR="00732D26" w:rsidRDefault="00732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4A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l="0" t="0" r="0" b="0"/>
              <wp:wrapNone/>
              <wp:docPr id="6" name="Conector de Seta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88438" y="3760950"/>
                        <a:ext cx="6715125" cy="381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6734175" cy="571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12FF" w:rsidRPr="009712FF" w:rsidRDefault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6"/>
        <w:szCs w:val="16"/>
      </w:rPr>
    </w:pP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  <w:highlight w:val="yellow"/>
      </w:rPr>
    </w:pPr>
    <w:r w:rsidRPr="009712FF">
      <w:rPr>
        <w:color w:val="000000"/>
        <w:sz w:val="22"/>
        <w:szCs w:val="22"/>
      </w:rPr>
      <w:t xml:space="preserve">Comissão de Ética </w:t>
    </w:r>
    <w:proofErr w:type="gramStart"/>
    <w:r w:rsidRPr="009712FF">
      <w:rPr>
        <w:color w:val="000000"/>
        <w:sz w:val="22"/>
        <w:szCs w:val="22"/>
        <w:highlight w:val="yellow"/>
      </w:rPr>
      <w:t>[Inserir</w:t>
    </w:r>
    <w:proofErr w:type="gramEnd"/>
    <w:r w:rsidRPr="009712FF">
      <w:rPr>
        <w:color w:val="000000"/>
        <w:sz w:val="22"/>
        <w:szCs w:val="22"/>
        <w:highlight w:val="yellow"/>
      </w:rPr>
      <w:t xml:space="preserve"> nome do órgão]</w:t>
    </w:r>
  </w:p>
  <w:p w:rsidR="0041414A" w:rsidRPr="009712FF" w:rsidRDefault="00C144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9712FF">
      <w:rPr>
        <w:color w:val="000000"/>
        <w:sz w:val="22"/>
        <w:szCs w:val="22"/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26" w:rsidRDefault="00732D26">
      <w:pPr>
        <w:spacing w:line="240" w:lineRule="auto"/>
      </w:pPr>
      <w:r>
        <w:separator/>
      </w:r>
    </w:p>
  </w:footnote>
  <w:footnote w:type="continuationSeparator" w:id="0">
    <w:p w:rsidR="00732D26" w:rsidRDefault="00732D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2FF" w:rsidRPr="006E41BA" w:rsidRDefault="00B71E57" w:rsidP="009712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sz w:val="44"/>
        <w:szCs w:val="44"/>
      </w:rPr>
    </w:pPr>
    <w:r w:rsidRPr="006E41BA">
      <w:rPr>
        <w:b/>
        <w:noProof/>
        <w:sz w:val="44"/>
        <w:szCs w:val="44"/>
      </w:rPr>
      <w:t>MINUTO DA ÉTICA</w:t>
    </w:r>
  </w:p>
  <w:p w:rsidR="0041414A" w:rsidRDefault="00C114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b/>
        <w:color w:val="000000"/>
      </w:rPr>
    </w:pPr>
    <w:r>
      <w:rPr>
        <w:sz w:val="22"/>
        <w:szCs w:val="22"/>
      </w:rPr>
      <w:t>Outubro</w:t>
    </w:r>
    <w:r w:rsidR="007D6648">
      <w:rPr>
        <w:sz w:val="22"/>
        <w:szCs w:val="22"/>
      </w:rPr>
      <w:t xml:space="preserve"> 2025</w:t>
    </w:r>
  </w:p>
  <w:p w:rsidR="0041414A" w:rsidRDefault="0041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C52"/>
    <w:multiLevelType w:val="hybridMultilevel"/>
    <w:tmpl w:val="F0CA0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73CA5"/>
    <w:multiLevelType w:val="hybridMultilevel"/>
    <w:tmpl w:val="72407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4A"/>
    <w:rsid w:val="000472A4"/>
    <w:rsid w:val="00073642"/>
    <w:rsid w:val="00090771"/>
    <w:rsid w:val="000F27DA"/>
    <w:rsid w:val="00166498"/>
    <w:rsid w:val="00183EC8"/>
    <w:rsid w:val="00214576"/>
    <w:rsid w:val="00266934"/>
    <w:rsid w:val="002C0E70"/>
    <w:rsid w:val="002D0FCF"/>
    <w:rsid w:val="002F31A7"/>
    <w:rsid w:val="00405458"/>
    <w:rsid w:val="0041414A"/>
    <w:rsid w:val="00415168"/>
    <w:rsid w:val="00463AD5"/>
    <w:rsid w:val="004703FB"/>
    <w:rsid w:val="005B0356"/>
    <w:rsid w:val="00601555"/>
    <w:rsid w:val="006B1302"/>
    <w:rsid w:val="006D4DF4"/>
    <w:rsid w:val="006E289B"/>
    <w:rsid w:val="006E41BA"/>
    <w:rsid w:val="00732D26"/>
    <w:rsid w:val="00740840"/>
    <w:rsid w:val="0078557B"/>
    <w:rsid w:val="007D6648"/>
    <w:rsid w:val="008044F1"/>
    <w:rsid w:val="00833975"/>
    <w:rsid w:val="00875140"/>
    <w:rsid w:val="00897FF2"/>
    <w:rsid w:val="009712FF"/>
    <w:rsid w:val="00996D0A"/>
    <w:rsid w:val="009A0E7D"/>
    <w:rsid w:val="00A22ECC"/>
    <w:rsid w:val="00A45DBC"/>
    <w:rsid w:val="00A63A37"/>
    <w:rsid w:val="00AF6704"/>
    <w:rsid w:val="00B62A30"/>
    <w:rsid w:val="00B71E57"/>
    <w:rsid w:val="00B93EBB"/>
    <w:rsid w:val="00BD0AE3"/>
    <w:rsid w:val="00BE645F"/>
    <w:rsid w:val="00C114FA"/>
    <w:rsid w:val="00C144CB"/>
    <w:rsid w:val="00C4741B"/>
    <w:rsid w:val="00C534DE"/>
    <w:rsid w:val="00C62AC2"/>
    <w:rsid w:val="00D665C4"/>
    <w:rsid w:val="00D8277F"/>
    <w:rsid w:val="00F431A8"/>
    <w:rsid w:val="00F51478"/>
    <w:rsid w:val="00F645D2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67FE5"/>
  <w15:docId w15:val="{02F8AB08-A5F3-47CF-AA7D-CAE4B0D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4"/>
        <w:szCs w:val="24"/>
        <w:lang w:val="pt-BR" w:eastAsia="pt-BR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8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50B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50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50BD"/>
    <w:rPr>
      <w:vertAlign w:val="superscript"/>
    </w:rPr>
  </w:style>
  <w:style w:type="character" w:styleId="Forte">
    <w:name w:val="Strong"/>
    <w:basedOn w:val="Fontepargpadro"/>
    <w:uiPriority w:val="22"/>
    <w:qFormat/>
    <w:rsid w:val="00D250C9"/>
    <w:rPr>
      <w:b/>
      <w:bCs/>
    </w:rPr>
  </w:style>
  <w:style w:type="paragraph" w:customStyle="1" w:styleId="l0">
    <w:name w:val="l0"/>
    <w:basedOn w:val="Normal"/>
    <w:rsid w:val="002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v">
    <w:name w:val="v"/>
    <w:basedOn w:val="Fontepargpadro"/>
    <w:rsid w:val="002D502C"/>
  </w:style>
  <w:style w:type="character" w:customStyle="1" w:styleId="t">
    <w:name w:val="t"/>
    <w:basedOn w:val="Fontepargpadro"/>
    <w:rsid w:val="002D502C"/>
  </w:style>
  <w:style w:type="character" w:customStyle="1" w:styleId="UnresolvedMention">
    <w:name w:val="Unresolved Mention"/>
    <w:basedOn w:val="Fontepargpadro"/>
    <w:uiPriority w:val="99"/>
    <w:semiHidden/>
    <w:unhideWhenUsed/>
    <w:rsid w:val="003264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329C7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329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329C7"/>
    <w:rPr>
      <w:vertAlign w:val="superscript"/>
    </w:rPr>
  </w:style>
  <w:style w:type="character" w:styleId="nfase">
    <w:name w:val="Emphasis"/>
    <w:basedOn w:val="Fontepargpadro"/>
    <w:uiPriority w:val="20"/>
    <w:qFormat/>
    <w:rsid w:val="003329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93EBB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51478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BD0AE3"/>
  </w:style>
  <w:style w:type="character" w:customStyle="1" w:styleId="eop">
    <w:name w:val="eop"/>
    <w:basedOn w:val="Fontepargpadro"/>
    <w:rsid w:val="00BD0AE3"/>
  </w:style>
  <w:style w:type="paragraph" w:customStyle="1" w:styleId="paragraph">
    <w:name w:val="paragraph"/>
    <w:basedOn w:val="Normal"/>
    <w:rsid w:val="00BD0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4" ma:contentTypeDescription="Crie um novo documento." ma:contentTypeScope="" ma:versionID="e3f51a6cdcf08317810e22e4d4836b50">
  <xsd:schema xmlns:xsd="http://www.w3.org/2001/XMLSchema" xmlns:xs="http://www.w3.org/2001/XMLSchema" xmlns:p="http://schemas.microsoft.com/office/2006/metadata/properties" xmlns:ns2="ca55d6c7-f1a4-4e77-a4e2-6759a084ab94" targetNamespace="http://schemas.microsoft.com/office/2006/metadata/properties" ma:root="true" ma:fieldsID="0ba0a468f71a889c5789b9ed39efb4db" ns2:_="">
    <xsd:import namespace="ca55d6c7-f1a4-4e77-a4e2-6759a084a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/oMoVXtwp9sbMbb8zvSejxq3A==">CgMxLjA4AHIhMTRnTW9KQmtLLVBFNTY1bTktRVdWTndrY0cxM0xrcVZo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F2F4-843F-44E5-80F7-C32CB9D3A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1A367-F819-4936-9CC8-0B205A6B1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1E359A5-6F83-44E2-BA00-8252B6443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60ECB31-0A65-4D55-9181-75EAAD4A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Roberta de Sousa Morato</dc:creator>
  <cp:lastModifiedBy>User</cp:lastModifiedBy>
  <cp:revision>4</cp:revision>
  <cp:lastPrinted>2025-10-10T18:36:00Z</cp:lastPrinted>
  <dcterms:created xsi:type="dcterms:W3CDTF">2025-10-10T18:35:00Z</dcterms:created>
  <dcterms:modified xsi:type="dcterms:W3CDTF">2025-10-10T19:18:00Z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0x0101006B50C7813A12854D9F54E12EE4F24256</vt:lpwstr>
  </property>
</Properties>
</file>