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AAB" w:rsidRDefault="00354870" w:rsidP="00354870">
      <w:pPr>
        <w:spacing w:before="120" w:after="120" w:line="22" w:lineRule="atLeast"/>
        <w:jc w:val="center"/>
        <w:rPr>
          <w:rFonts w:ascii="Century Gothic" w:hAnsi="Century Gothic"/>
          <w:sz w:val="24"/>
          <w:szCs w:val="24"/>
        </w:rPr>
      </w:pPr>
      <w:bookmarkStart w:id="0" w:name="_GoBack"/>
      <w:bookmarkEnd w:id="0"/>
      <w:r w:rsidRPr="00354870">
        <w:rPr>
          <w:rFonts w:ascii="Century Gothic" w:eastAsia="Century Gothic" w:hAnsi="Century Gothic" w:cs="Century Gothic"/>
          <w:b/>
          <w:color w:val="0070C0"/>
          <w:sz w:val="28"/>
          <w:szCs w:val="28"/>
        </w:rPr>
        <w:t>Ética e Bem-Estar</w:t>
      </w:r>
    </w:p>
    <w:p w:rsidR="003D39A4" w:rsidRDefault="003D39A4" w:rsidP="00DB5A48">
      <w:pPr>
        <w:spacing w:before="120" w:after="120" w:line="22" w:lineRule="atLeast"/>
        <w:rPr>
          <w:rFonts w:ascii="Century Gothic" w:hAnsi="Century Gothic"/>
          <w:sz w:val="24"/>
          <w:szCs w:val="24"/>
        </w:rPr>
      </w:pPr>
    </w:p>
    <w:p w:rsidR="00354870" w:rsidRPr="00FE2431" w:rsidRDefault="00354870" w:rsidP="00DB5A48">
      <w:pPr>
        <w:spacing w:before="120" w:after="120" w:line="22" w:lineRule="atLeast"/>
        <w:rPr>
          <w:rFonts w:ascii="Century Gothic" w:hAnsi="Century Gothic"/>
          <w:sz w:val="16"/>
          <w:szCs w:val="16"/>
        </w:rPr>
        <w:sectPr w:rsidR="00354870" w:rsidRPr="00FE2431" w:rsidSect="00AB6383">
          <w:headerReference w:type="default" r:id="rId6"/>
          <w:footerReference w:type="default" r:id="rId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54870" w:rsidRPr="00354870" w:rsidRDefault="00975963" w:rsidP="00604B14">
      <w:pPr>
        <w:spacing w:after="0" w:line="281" w:lineRule="auto"/>
        <w:ind w:firstLine="708"/>
        <w:jc w:val="both"/>
        <w:rPr>
          <w:rFonts w:ascii="Century Gothic" w:hAnsi="Century Gothic"/>
          <w:sz w:val="23"/>
          <w:szCs w:val="23"/>
        </w:rPr>
      </w:pPr>
      <w:r>
        <w:rPr>
          <w:rFonts w:ascii="Century Gothic" w:hAnsi="Century Gothic"/>
          <w:sz w:val="23"/>
          <w:szCs w:val="23"/>
        </w:rPr>
        <w:t xml:space="preserve">Janeiro, início de ano, é quando estamos mais focados </w:t>
      </w:r>
      <w:r w:rsidR="00354870" w:rsidRPr="00354870">
        <w:rPr>
          <w:rFonts w:ascii="Century Gothic" w:hAnsi="Century Gothic"/>
          <w:sz w:val="23"/>
          <w:szCs w:val="23"/>
        </w:rPr>
        <w:t xml:space="preserve">nas </w:t>
      </w:r>
      <w:r w:rsidR="00354870" w:rsidRPr="00354870">
        <w:rPr>
          <w:rFonts w:ascii="Century Gothic" w:hAnsi="Century Gothic"/>
          <w:b/>
          <w:sz w:val="23"/>
          <w:szCs w:val="23"/>
        </w:rPr>
        <w:t>resoluções e metas</w:t>
      </w:r>
      <w:r w:rsidR="00354870" w:rsidRPr="00354870">
        <w:rPr>
          <w:rFonts w:ascii="Century Gothic" w:hAnsi="Century Gothic"/>
          <w:sz w:val="23"/>
          <w:szCs w:val="23"/>
        </w:rPr>
        <w:t xml:space="preserve"> para </w:t>
      </w:r>
      <w:r>
        <w:rPr>
          <w:rFonts w:ascii="Century Gothic" w:hAnsi="Century Gothic"/>
          <w:sz w:val="23"/>
          <w:szCs w:val="23"/>
        </w:rPr>
        <w:t xml:space="preserve">os próximos 12 meses, </w:t>
      </w:r>
      <w:r w:rsidR="00354870" w:rsidRPr="00354870">
        <w:rPr>
          <w:rFonts w:ascii="Century Gothic" w:hAnsi="Century Gothic"/>
          <w:sz w:val="23"/>
          <w:szCs w:val="23"/>
        </w:rPr>
        <w:t xml:space="preserve">de uma forma geral. E é exatamente </w:t>
      </w:r>
      <w:r>
        <w:rPr>
          <w:rFonts w:ascii="Century Gothic" w:hAnsi="Century Gothic"/>
          <w:sz w:val="23"/>
          <w:szCs w:val="23"/>
        </w:rPr>
        <w:t xml:space="preserve">nessa época, </w:t>
      </w:r>
      <w:r w:rsidR="00354870" w:rsidRPr="00354870">
        <w:rPr>
          <w:rFonts w:ascii="Century Gothic" w:hAnsi="Century Gothic"/>
          <w:sz w:val="23"/>
          <w:szCs w:val="23"/>
        </w:rPr>
        <w:t>com o objetivo de chamar atenção para as necessidades relacionadas à saúde mental, que foi criada a campanha “</w:t>
      </w:r>
      <w:r w:rsidR="00354870" w:rsidRPr="00354870">
        <w:rPr>
          <w:rFonts w:ascii="Century Gothic" w:hAnsi="Century Gothic"/>
          <w:b/>
          <w:sz w:val="23"/>
          <w:szCs w:val="23"/>
        </w:rPr>
        <w:t>Janeiro Branco</w:t>
      </w:r>
      <w:r w:rsidR="00354870" w:rsidRPr="00354870">
        <w:rPr>
          <w:rFonts w:ascii="Century Gothic" w:hAnsi="Century Gothic"/>
          <w:sz w:val="23"/>
          <w:szCs w:val="23"/>
        </w:rPr>
        <w:t>”. Você a conhece?</w:t>
      </w:r>
    </w:p>
    <w:p w:rsidR="00354870" w:rsidRPr="00354870" w:rsidRDefault="00354870" w:rsidP="00604B14">
      <w:pPr>
        <w:spacing w:after="0" w:line="281" w:lineRule="auto"/>
        <w:ind w:firstLine="708"/>
        <w:jc w:val="both"/>
        <w:rPr>
          <w:rFonts w:ascii="Century Gothic" w:hAnsi="Century Gothic"/>
          <w:sz w:val="23"/>
          <w:szCs w:val="23"/>
        </w:rPr>
      </w:pPr>
      <w:r w:rsidRPr="00354870">
        <w:rPr>
          <w:rFonts w:ascii="Century Gothic" w:hAnsi="Century Gothic"/>
          <w:sz w:val="23"/>
          <w:szCs w:val="23"/>
        </w:rPr>
        <w:t xml:space="preserve">A ação surgiu em 2014 e tem por objetivo a conscientização das pessoas, instituições e autoridades para as </w:t>
      </w:r>
      <w:r w:rsidRPr="00354870">
        <w:rPr>
          <w:rFonts w:ascii="Century Gothic" w:hAnsi="Century Gothic"/>
          <w:b/>
          <w:sz w:val="23"/>
          <w:szCs w:val="23"/>
        </w:rPr>
        <w:t xml:space="preserve">necessidades relacionadas </w:t>
      </w:r>
      <w:r w:rsidR="00975963">
        <w:rPr>
          <w:rFonts w:ascii="Century Gothic" w:hAnsi="Century Gothic"/>
          <w:b/>
          <w:sz w:val="23"/>
          <w:szCs w:val="23"/>
        </w:rPr>
        <w:t>à</w:t>
      </w:r>
      <w:r w:rsidRPr="00354870">
        <w:rPr>
          <w:rFonts w:ascii="Century Gothic" w:hAnsi="Century Gothic"/>
          <w:b/>
          <w:sz w:val="23"/>
          <w:szCs w:val="23"/>
        </w:rPr>
        <w:t xml:space="preserve"> saúde mental</w:t>
      </w:r>
      <w:r w:rsidRPr="00354870">
        <w:rPr>
          <w:rFonts w:ascii="Century Gothic" w:hAnsi="Century Gothic"/>
          <w:sz w:val="23"/>
          <w:szCs w:val="23"/>
        </w:rPr>
        <w:t xml:space="preserve">. Sendo assim, convidamos </w:t>
      </w:r>
      <w:r w:rsidR="00FE2431">
        <w:rPr>
          <w:rFonts w:ascii="Century Gothic" w:hAnsi="Century Gothic"/>
          <w:sz w:val="23"/>
          <w:szCs w:val="23"/>
        </w:rPr>
        <w:t xml:space="preserve">você </w:t>
      </w:r>
      <w:r w:rsidRPr="00354870">
        <w:rPr>
          <w:rFonts w:ascii="Century Gothic" w:hAnsi="Century Gothic"/>
          <w:sz w:val="23"/>
          <w:szCs w:val="23"/>
        </w:rPr>
        <w:t xml:space="preserve">a refletir sobre como a </w:t>
      </w:r>
      <w:r w:rsidRPr="00354870">
        <w:rPr>
          <w:rFonts w:ascii="Century Gothic" w:hAnsi="Century Gothic"/>
          <w:b/>
          <w:sz w:val="23"/>
          <w:szCs w:val="23"/>
        </w:rPr>
        <w:t>ética e o bem-estar no ambiente laboral</w:t>
      </w:r>
      <w:r w:rsidRPr="00354870">
        <w:rPr>
          <w:rFonts w:ascii="Century Gothic" w:hAnsi="Century Gothic"/>
          <w:sz w:val="23"/>
          <w:szCs w:val="23"/>
        </w:rPr>
        <w:t xml:space="preserve"> andam de mãos dadas.</w:t>
      </w:r>
    </w:p>
    <w:p w:rsidR="00354870" w:rsidRPr="00354870" w:rsidRDefault="00354870" w:rsidP="00604B14">
      <w:pPr>
        <w:spacing w:after="0" w:line="281" w:lineRule="auto"/>
        <w:ind w:firstLine="708"/>
        <w:jc w:val="both"/>
        <w:rPr>
          <w:rFonts w:ascii="Century Gothic" w:hAnsi="Century Gothic"/>
          <w:sz w:val="23"/>
          <w:szCs w:val="23"/>
        </w:rPr>
      </w:pPr>
      <w:r w:rsidRPr="00354870">
        <w:rPr>
          <w:rFonts w:ascii="Century Gothic" w:hAnsi="Century Gothic"/>
          <w:sz w:val="23"/>
          <w:szCs w:val="23"/>
        </w:rPr>
        <w:t>Segundo a Organização Mundial da Saúde (OMS) “</w:t>
      </w:r>
      <w:r w:rsidRPr="00354870">
        <w:rPr>
          <w:rFonts w:ascii="Century Gothic" w:hAnsi="Century Gothic"/>
          <w:b/>
          <w:sz w:val="23"/>
          <w:szCs w:val="23"/>
        </w:rPr>
        <w:t>a saúde é um estado de completo bem-estar físico, mental e social e não simplesmente a ausência de doença ou enfermidade</w:t>
      </w:r>
      <w:r w:rsidRPr="00354870">
        <w:rPr>
          <w:rFonts w:ascii="Century Gothic" w:hAnsi="Century Gothic"/>
          <w:sz w:val="23"/>
          <w:szCs w:val="23"/>
        </w:rPr>
        <w:t>”. Pesquisas apontam que uma a cada cinco pessoas podem sofrer algum problema relacionado à saúde mental</w:t>
      </w:r>
      <w:r w:rsidR="00FE2431">
        <w:rPr>
          <w:rFonts w:ascii="Century Gothic" w:hAnsi="Century Gothic"/>
          <w:sz w:val="23"/>
          <w:szCs w:val="23"/>
        </w:rPr>
        <w:t xml:space="preserve"> </w:t>
      </w:r>
      <w:r w:rsidR="00FE2431" w:rsidRPr="00354870">
        <w:rPr>
          <w:rFonts w:ascii="Century Gothic" w:hAnsi="Century Gothic"/>
          <w:sz w:val="23"/>
          <w:szCs w:val="23"/>
        </w:rPr>
        <w:t>no ambiente corporativo</w:t>
      </w:r>
      <w:r w:rsidRPr="00354870">
        <w:rPr>
          <w:rFonts w:ascii="Century Gothic" w:hAnsi="Century Gothic"/>
          <w:sz w:val="23"/>
          <w:szCs w:val="23"/>
        </w:rPr>
        <w:t xml:space="preserve">, </w:t>
      </w:r>
      <w:r w:rsidR="00604B14">
        <w:rPr>
          <w:rFonts w:ascii="Century Gothic" w:hAnsi="Century Gothic"/>
          <w:sz w:val="23"/>
          <w:szCs w:val="23"/>
        </w:rPr>
        <w:t xml:space="preserve">com impactos negativos no </w:t>
      </w:r>
      <w:r w:rsidRPr="00354870">
        <w:rPr>
          <w:rFonts w:ascii="Century Gothic" w:hAnsi="Century Gothic"/>
          <w:sz w:val="23"/>
          <w:szCs w:val="23"/>
        </w:rPr>
        <w:t xml:space="preserve">ambiente </w:t>
      </w:r>
      <w:r w:rsidR="00604B14">
        <w:rPr>
          <w:rFonts w:ascii="Century Gothic" w:hAnsi="Century Gothic"/>
          <w:sz w:val="23"/>
          <w:szCs w:val="23"/>
        </w:rPr>
        <w:t xml:space="preserve">e na </w:t>
      </w:r>
      <w:r w:rsidRPr="00354870">
        <w:rPr>
          <w:rFonts w:ascii="Century Gothic" w:hAnsi="Century Gothic"/>
          <w:sz w:val="23"/>
          <w:szCs w:val="23"/>
        </w:rPr>
        <w:t>produtividade.</w:t>
      </w:r>
    </w:p>
    <w:p w:rsidR="00354870" w:rsidRPr="00354870" w:rsidRDefault="00354870" w:rsidP="00604B14">
      <w:pPr>
        <w:spacing w:after="0" w:line="281" w:lineRule="auto"/>
        <w:ind w:firstLine="708"/>
        <w:jc w:val="both"/>
        <w:rPr>
          <w:rFonts w:ascii="Century Gothic" w:hAnsi="Century Gothic"/>
          <w:sz w:val="23"/>
          <w:szCs w:val="23"/>
        </w:rPr>
      </w:pPr>
      <w:r w:rsidRPr="00354870">
        <w:rPr>
          <w:rFonts w:ascii="Century Gothic" w:hAnsi="Century Gothic"/>
          <w:sz w:val="23"/>
          <w:szCs w:val="23"/>
        </w:rPr>
        <w:t xml:space="preserve">No serviço público, executar tarefas de forma </w:t>
      </w:r>
      <w:r w:rsidRPr="00975963">
        <w:rPr>
          <w:rFonts w:ascii="Century Gothic" w:hAnsi="Century Gothic"/>
          <w:b/>
          <w:sz w:val="23"/>
          <w:szCs w:val="23"/>
        </w:rPr>
        <w:t>ética</w:t>
      </w:r>
      <w:r w:rsidRPr="00354870">
        <w:rPr>
          <w:rFonts w:ascii="Century Gothic" w:hAnsi="Century Gothic"/>
          <w:sz w:val="23"/>
          <w:szCs w:val="23"/>
        </w:rPr>
        <w:t xml:space="preserve"> é </w:t>
      </w:r>
      <w:r w:rsidRPr="00354870">
        <w:rPr>
          <w:rFonts w:ascii="Century Gothic" w:hAnsi="Century Gothic"/>
          <w:b/>
          <w:sz w:val="23"/>
          <w:szCs w:val="23"/>
        </w:rPr>
        <w:t>pensar no bem-estar coletivo</w:t>
      </w:r>
      <w:r w:rsidRPr="00354870">
        <w:rPr>
          <w:rFonts w:ascii="Century Gothic" w:hAnsi="Century Gothic"/>
          <w:sz w:val="23"/>
          <w:szCs w:val="23"/>
        </w:rPr>
        <w:t xml:space="preserve">. É agir com zelo, respeito e retidão, pensando sempre no bem comum. </w:t>
      </w:r>
      <w:r w:rsidR="00FE2431">
        <w:rPr>
          <w:rFonts w:ascii="Century Gothic" w:hAnsi="Century Gothic"/>
          <w:sz w:val="23"/>
          <w:szCs w:val="23"/>
        </w:rPr>
        <w:t>O</w:t>
      </w:r>
      <w:r w:rsidRPr="00354870">
        <w:rPr>
          <w:rFonts w:ascii="Century Gothic" w:hAnsi="Century Gothic"/>
          <w:sz w:val="23"/>
          <w:szCs w:val="23"/>
        </w:rPr>
        <w:t xml:space="preserve"> agente público </w:t>
      </w:r>
      <w:r w:rsidR="00FE2431">
        <w:rPr>
          <w:rFonts w:ascii="Century Gothic" w:hAnsi="Century Gothic"/>
          <w:sz w:val="23"/>
          <w:szCs w:val="23"/>
        </w:rPr>
        <w:t xml:space="preserve">que </w:t>
      </w:r>
      <w:r w:rsidRPr="00354870">
        <w:rPr>
          <w:rFonts w:ascii="Century Gothic" w:hAnsi="Century Gothic"/>
          <w:sz w:val="23"/>
          <w:szCs w:val="23"/>
        </w:rPr>
        <w:t xml:space="preserve">se conduz </w:t>
      </w:r>
      <w:r w:rsidR="00975963">
        <w:rPr>
          <w:rFonts w:ascii="Century Gothic" w:hAnsi="Century Gothic"/>
          <w:sz w:val="23"/>
          <w:szCs w:val="23"/>
        </w:rPr>
        <w:t xml:space="preserve">por </w:t>
      </w:r>
      <w:r w:rsidRPr="00354870">
        <w:rPr>
          <w:rFonts w:ascii="Century Gothic" w:hAnsi="Century Gothic"/>
          <w:sz w:val="23"/>
          <w:szCs w:val="23"/>
        </w:rPr>
        <w:t xml:space="preserve">princípios éticos desencadeia </w:t>
      </w:r>
      <w:r w:rsidRPr="00354870">
        <w:rPr>
          <w:rFonts w:ascii="Century Gothic" w:hAnsi="Century Gothic"/>
          <w:b/>
          <w:sz w:val="23"/>
          <w:szCs w:val="23"/>
        </w:rPr>
        <w:t>resultados positivos</w:t>
      </w:r>
      <w:r w:rsidRPr="00354870">
        <w:rPr>
          <w:rFonts w:ascii="Century Gothic" w:hAnsi="Century Gothic"/>
          <w:sz w:val="23"/>
          <w:szCs w:val="23"/>
        </w:rPr>
        <w:t xml:space="preserve"> imediatos na vida das pessoas, seja</w:t>
      </w:r>
      <w:r w:rsidR="00975963">
        <w:rPr>
          <w:rFonts w:ascii="Century Gothic" w:hAnsi="Century Gothic"/>
          <w:sz w:val="23"/>
          <w:szCs w:val="23"/>
        </w:rPr>
        <w:t xml:space="preserve"> no</w:t>
      </w:r>
      <w:r w:rsidRPr="00354870">
        <w:rPr>
          <w:rFonts w:ascii="Century Gothic" w:hAnsi="Century Gothic"/>
          <w:sz w:val="23"/>
          <w:szCs w:val="23"/>
        </w:rPr>
        <w:t xml:space="preserve"> </w:t>
      </w:r>
      <w:r w:rsidR="00975963">
        <w:rPr>
          <w:rFonts w:ascii="Century Gothic" w:hAnsi="Century Gothic"/>
          <w:sz w:val="23"/>
          <w:szCs w:val="23"/>
        </w:rPr>
        <w:t xml:space="preserve">ambiente de trabalho e no </w:t>
      </w:r>
      <w:r w:rsidRPr="00354870">
        <w:rPr>
          <w:rFonts w:ascii="Century Gothic" w:hAnsi="Century Gothic"/>
          <w:sz w:val="23"/>
          <w:szCs w:val="23"/>
        </w:rPr>
        <w:t xml:space="preserve">relacionamento </w:t>
      </w:r>
      <w:r w:rsidR="00975963">
        <w:rPr>
          <w:rFonts w:ascii="Century Gothic" w:hAnsi="Century Gothic"/>
          <w:sz w:val="23"/>
          <w:szCs w:val="23"/>
        </w:rPr>
        <w:t xml:space="preserve">com colegas, </w:t>
      </w:r>
      <w:r w:rsidRPr="00354870">
        <w:rPr>
          <w:rFonts w:ascii="Century Gothic" w:hAnsi="Century Gothic"/>
          <w:sz w:val="23"/>
          <w:szCs w:val="23"/>
        </w:rPr>
        <w:t>seja na entrega dos serviços públicos.</w:t>
      </w:r>
    </w:p>
    <w:p w:rsidR="00FE2431" w:rsidRPr="00354870" w:rsidRDefault="00354870" w:rsidP="00604B14">
      <w:pPr>
        <w:spacing w:after="0" w:line="281" w:lineRule="auto"/>
        <w:ind w:firstLine="708"/>
        <w:jc w:val="both"/>
        <w:rPr>
          <w:rFonts w:ascii="Century Gothic" w:hAnsi="Century Gothic"/>
          <w:sz w:val="23"/>
          <w:szCs w:val="23"/>
        </w:rPr>
      </w:pPr>
      <w:r w:rsidRPr="00354870">
        <w:rPr>
          <w:rFonts w:ascii="Century Gothic" w:hAnsi="Century Gothic"/>
          <w:sz w:val="23"/>
          <w:szCs w:val="23"/>
        </w:rPr>
        <w:t>O Código de Ética do Poder Executivo federal (Decreto nº 1.171/94) nos ensina:</w:t>
      </w:r>
    </w:p>
    <w:p w:rsidR="00354870" w:rsidRPr="00354870" w:rsidRDefault="00354870" w:rsidP="00604B14">
      <w:pPr>
        <w:spacing w:before="120" w:after="120" w:line="281" w:lineRule="auto"/>
        <w:ind w:left="709"/>
        <w:jc w:val="both"/>
        <w:rPr>
          <w:rFonts w:ascii="Century Gothic" w:hAnsi="Century Gothic"/>
          <w:sz w:val="23"/>
          <w:szCs w:val="23"/>
        </w:rPr>
      </w:pPr>
      <w:r w:rsidRPr="00354870">
        <w:rPr>
          <w:rFonts w:ascii="Century Gothic" w:hAnsi="Century Gothic"/>
          <w:i/>
          <w:sz w:val="20"/>
          <w:szCs w:val="20"/>
        </w:rPr>
        <w:t>III - A moralidade da Administração Pública não se limita à distinção entre o bem e o mal, devendo ser acrescida da ideia de que o fim é sempre o bem comum. O equilíbrio entre a legalidade e a finalidade, na conduta do servidor público, é que poderá consolidar a moralidade do ato administrativo.</w:t>
      </w:r>
    </w:p>
    <w:p w:rsidR="00354870" w:rsidRPr="00354870" w:rsidRDefault="00975963" w:rsidP="00604B14">
      <w:pPr>
        <w:spacing w:after="0" w:line="281" w:lineRule="auto"/>
        <w:ind w:firstLine="708"/>
        <w:jc w:val="both"/>
        <w:rPr>
          <w:rFonts w:ascii="Century Gothic" w:hAnsi="Century Gothic"/>
          <w:sz w:val="23"/>
          <w:szCs w:val="23"/>
        </w:rPr>
      </w:pPr>
      <w:r>
        <w:rPr>
          <w:rFonts w:ascii="Century Gothic" w:hAnsi="Century Gothic"/>
          <w:sz w:val="23"/>
          <w:szCs w:val="23"/>
        </w:rPr>
        <w:t xml:space="preserve">Quando </w:t>
      </w:r>
      <w:r w:rsidRPr="001E37DD">
        <w:rPr>
          <w:rFonts w:ascii="Century Gothic" w:hAnsi="Century Gothic"/>
          <w:b/>
          <w:sz w:val="23"/>
          <w:szCs w:val="23"/>
        </w:rPr>
        <w:t>pautamos</w:t>
      </w:r>
      <w:r>
        <w:rPr>
          <w:rFonts w:ascii="Century Gothic" w:hAnsi="Century Gothic"/>
          <w:sz w:val="23"/>
          <w:szCs w:val="23"/>
        </w:rPr>
        <w:t xml:space="preserve"> o nosso </w:t>
      </w:r>
      <w:r>
        <w:rPr>
          <w:rFonts w:ascii="Century Gothic" w:hAnsi="Century Gothic"/>
          <w:b/>
          <w:sz w:val="23"/>
          <w:szCs w:val="23"/>
        </w:rPr>
        <w:t>exercício</w:t>
      </w:r>
      <w:r w:rsidR="00354870" w:rsidRPr="00354870">
        <w:rPr>
          <w:rFonts w:ascii="Century Gothic" w:hAnsi="Century Gothic"/>
          <w:b/>
          <w:sz w:val="23"/>
          <w:szCs w:val="23"/>
        </w:rPr>
        <w:t xml:space="preserve"> profissional na ética</w:t>
      </w:r>
      <w:r w:rsidR="00354870" w:rsidRPr="00354870">
        <w:rPr>
          <w:rFonts w:ascii="Century Gothic" w:hAnsi="Century Gothic"/>
          <w:sz w:val="23"/>
          <w:szCs w:val="23"/>
        </w:rPr>
        <w:t xml:space="preserve"> </w:t>
      </w:r>
      <w:r w:rsidR="001E37DD">
        <w:rPr>
          <w:rFonts w:ascii="Century Gothic" w:hAnsi="Century Gothic"/>
          <w:sz w:val="23"/>
          <w:szCs w:val="23"/>
        </w:rPr>
        <w:t xml:space="preserve">beneficiamos não só os destinatários do serviço, mas também a nós mesmos. Tornamo-nos um dos elos de uma rede coletiva de bem-estar, onde a ética impera como fundamento básico. </w:t>
      </w:r>
      <w:r w:rsidR="00354870" w:rsidRPr="00354870">
        <w:rPr>
          <w:rFonts w:ascii="Century Gothic" w:hAnsi="Century Gothic"/>
          <w:sz w:val="23"/>
          <w:szCs w:val="23"/>
        </w:rPr>
        <w:t xml:space="preserve">Percebemos, assim, que o bem-estar mental atinge diretamente a esfera profissional, trazendo </w:t>
      </w:r>
      <w:r w:rsidR="00FE2431">
        <w:rPr>
          <w:rFonts w:ascii="Century Gothic" w:hAnsi="Century Gothic"/>
          <w:sz w:val="23"/>
          <w:szCs w:val="23"/>
        </w:rPr>
        <w:t>r</w:t>
      </w:r>
      <w:r w:rsidR="00DD5B62">
        <w:rPr>
          <w:rFonts w:ascii="Century Gothic" w:hAnsi="Century Gothic"/>
          <w:sz w:val="23"/>
          <w:szCs w:val="23"/>
        </w:rPr>
        <w:t xml:space="preserve">eflexos </w:t>
      </w:r>
      <w:r w:rsidR="00354870" w:rsidRPr="00354870">
        <w:rPr>
          <w:rFonts w:ascii="Century Gothic" w:hAnsi="Century Gothic"/>
          <w:sz w:val="23"/>
          <w:szCs w:val="23"/>
        </w:rPr>
        <w:t xml:space="preserve">na produtividade e </w:t>
      </w:r>
      <w:r w:rsidR="00FE2431">
        <w:rPr>
          <w:rFonts w:ascii="Century Gothic" w:hAnsi="Century Gothic"/>
          <w:sz w:val="23"/>
          <w:szCs w:val="23"/>
        </w:rPr>
        <w:t>n</w:t>
      </w:r>
      <w:r w:rsidR="00354870" w:rsidRPr="00354870">
        <w:rPr>
          <w:rFonts w:ascii="Century Gothic" w:hAnsi="Century Gothic"/>
          <w:sz w:val="23"/>
          <w:szCs w:val="23"/>
        </w:rPr>
        <w:t>o relacionamento social.</w:t>
      </w:r>
    </w:p>
    <w:p w:rsidR="000C5A4F" w:rsidRPr="00354870" w:rsidRDefault="00354870" w:rsidP="00604B14">
      <w:pPr>
        <w:spacing w:after="0" w:line="281" w:lineRule="auto"/>
        <w:ind w:firstLine="708"/>
        <w:jc w:val="both"/>
        <w:rPr>
          <w:rFonts w:ascii="Century Gothic" w:hAnsi="Century Gothic"/>
          <w:sz w:val="23"/>
          <w:szCs w:val="23"/>
        </w:rPr>
      </w:pPr>
      <w:r w:rsidRPr="00354870">
        <w:rPr>
          <w:rFonts w:ascii="Century Gothic" w:hAnsi="Century Gothic"/>
          <w:sz w:val="23"/>
          <w:szCs w:val="23"/>
        </w:rPr>
        <w:t xml:space="preserve">Não se pode negligenciar os cuidados com a saúde mental. Percebeu algum comportamento que destoe do esperado no ambiente de </w:t>
      </w:r>
      <w:r w:rsidRPr="00354870">
        <w:rPr>
          <w:rFonts w:ascii="Century Gothic" w:hAnsi="Century Gothic"/>
          <w:sz w:val="23"/>
          <w:szCs w:val="23"/>
        </w:rPr>
        <w:lastRenderedPageBreak/>
        <w:t xml:space="preserve">trabalho? </w:t>
      </w:r>
      <w:r w:rsidRPr="00354870">
        <w:rPr>
          <w:rFonts w:ascii="Century Gothic" w:hAnsi="Century Gothic"/>
          <w:b/>
          <w:sz w:val="23"/>
          <w:szCs w:val="23"/>
        </w:rPr>
        <w:t>Vamos conversar</w:t>
      </w:r>
      <w:r w:rsidRPr="00354870">
        <w:rPr>
          <w:rFonts w:ascii="Century Gothic" w:hAnsi="Century Gothic"/>
          <w:sz w:val="23"/>
          <w:szCs w:val="23"/>
        </w:rPr>
        <w:t xml:space="preserve"> e tentar resolver antes que </w:t>
      </w:r>
      <w:r w:rsidR="00604B14">
        <w:rPr>
          <w:rFonts w:ascii="Century Gothic" w:hAnsi="Century Gothic"/>
          <w:sz w:val="23"/>
          <w:szCs w:val="23"/>
        </w:rPr>
        <w:t xml:space="preserve">a conduta </w:t>
      </w:r>
      <w:r w:rsidRPr="00354870">
        <w:rPr>
          <w:rFonts w:ascii="Century Gothic" w:hAnsi="Century Gothic"/>
          <w:sz w:val="23"/>
          <w:szCs w:val="23"/>
        </w:rPr>
        <w:t xml:space="preserve">interfira na saúde mental dos servidores. A Comissão de Ética está à disposição para ajudar </w:t>
      </w:r>
      <w:r w:rsidR="00FE2431">
        <w:rPr>
          <w:rFonts w:ascii="Century Gothic" w:hAnsi="Century Gothic"/>
          <w:sz w:val="23"/>
          <w:szCs w:val="23"/>
        </w:rPr>
        <w:t>n</w:t>
      </w:r>
      <w:r w:rsidRPr="00354870">
        <w:rPr>
          <w:rFonts w:ascii="Century Gothic" w:hAnsi="Century Gothic"/>
          <w:sz w:val="23"/>
          <w:szCs w:val="23"/>
        </w:rPr>
        <w:t>essa caminhada.</w:t>
      </w:r>
    </w:p>
    <w:sectPr w:rsidR="000C5A4F" w:rsidRPr="00354870" w:rsidSect="00C723E3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3CA" w:rsidRDefault="001D33CA" w:rsidP="00DB5A48">
      <w:pPr>
        <w:spacing w:after="0" w:line="240" w:lineRule="auto"/>
      </w:pPr>
      <w:r>
        <w:separator/>
      </w:r>
    </w:p>
  </w:endnote>
  <w:endnote w:type="continuationSeparator" w:id="0">
    <w:p w:rsidR="001D33CA" w:rsidRDefault="001D33CA" w:rsidP="00DB5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A48" w:rsidRDefault="00DB5A48" w:rsidP="00AB6383">
    <w:pPr>
      <w:pStyle w:val="Rodap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A63C32" wp14:editId="78600B20">
              <wp:simplePos x="0" y="0"/>
              <wp:positionH relativeFrom="column">
                <wp:posOffset>-38101</wp:posOffset>
              </wp:positionH>
              <wp:positionV relativeFrom="paragraph">
                <wp:posOffset>106045</wp:posOffset>
              </wp:positionV>
              <wp:extent cx="6715125" cy="38100"/>
              <wp:effectExtent l="0" t="0" r="2857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5125" cy="381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A18F6A3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8.35pt" to="525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" strokecolor="#ffc000 [3207]" strokeweight=".5pt">
              <v:stroke joinstyle="miter"/>
            </v:line>
          </w:pict>
        </mc:Fallback>
      </mc:AlternateContent>
    </w:r>
  </w:p>
  <w:p w:rsidR="00DB5A48" w:rsidRDefault="00DB5A48" w:rsidP="00AB6383">
    <w:pPr>
      <w:pStyle w:val="Rodap"/>
      <w:jc w:val="center"/>
    </w:pPr>
  </w:p>
  <w:p w:rsidR="00DB5A48" w:rsidRPr="00AB6383" w:rsidRDefault="00DB5A48" w:rsidP="00AB6383">
    <w:pPr>
      <w:pStyle w:val="Rodap"/>
      <w:jc w:val="center"/>
      <w:rPr>
        <w:highlight w:val="yellow"/>
      </w:rPr>
    </w:pPr>
    <w:r>
      <w:t xml:space="preserve">Comissão de Ética </w:t>
    </w:r>
    <w:proofErr w:type="gramStart"/>
    <w:r w:rsidRPr="00AB6383">
      <w:rPr>
        <w:highlight w:val="yellow"/>
      </w:rPr>
      <w:t>[Inserir</w:t>
    </w:r>
    <w:proofErr w:type="gramEnd"/>
    <w:r w:rsidRPr="00AB6383">
      <w:rPr>
        <w:highlight w:val="yellow"/>
      </w:rPr>
      <w:t xml:space="preserve"> nome do órgão]</w:t>
    </w:r>
  </w:p>
  <w:p w:rsidR="00DB5A48" w:rsidRDefault="00DB5A48" w:rsidP="00AB6383">
    <w:pPr>
      <w:pStyle w:val="Rodap"/>
      <w:jc w:val="center"/>
    </w:pPr>
    <w:r w:rsidRPr="00AB6383">
      <w:rPr>
        <w:highlight w:val="yellow"/>
      </w:rPr>
      <w:t>[Endereço da Comissão – Telefone e e-mail para contato]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3CA" w:rsidRDefault="001D33CA" w:rsidP="00DB5A48">
      <w:pPr>
        <w:spacing w:after="0" w:line="240" w:lineRule="auto"/>
      </w:pPr>
      <w:r>
        <w:separator/>
      </w:r>
    </w:p>
  </w:footnote>
  <w:footnote w:type="continuationSeparator" w:id="0">
    <w:p w:rsidR="001D33CA" w:rsidRDefault="001D33CA" w:rsidP="00DB5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A48" w:rsidRPr="00AB6383" w:rsidRDefault="00DB5A48" w:rsidP="00AB6383">
    <w:pPr>
      <w:pStyle w:val="Cabealho"/>
      <w:jc w:val="right"/>
      <w:rPr>
        <w:b/>
      </w:rPr>
    </w:pPr>
    <w:r>
      <w:rPr>
        <w:b/>
        <w:noProof/>
        <w:lang w:eastAsia="pt-BR"/>
      </w:rPr>
      <w:drawing>
        <wp:inline distT="0" distB="0" distL="0" distR="0" wp14:anchorId="1E3AA703" wp14:editId="4B25CFEB">
          <wp:extent cx="6645600" cy="1245600"/>
          <wp:effectExtent l="0" t="0" r="317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inuto da Étic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600" cy="1245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>Janeiro 2023</w:t>
    </w:r>
  </w:p>
  <w:p w:rsidR="00DB5A48" w:rsidRDefault="00DB5A4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A48"/>
    <w:rsid w:val="00077F15"/>
    <w:rsid w:val="000C5A4F"/>
    <w:rsid w:val="0012631D"/>
    <w:rsid w:val="001B07D6"/>
    <w:rsid w:val="001D33CA"/>
    <w:rsid w:val="001E37DD"/>
    <w:rsid w:val="002B448F"/>
    <w:rsid w:val="003540DF"/>
    <w:rsid w:val="00354870"/>
    <w:rsid w:val="003C7B4A"/>
    <w:rsid w:val="003D39A4"/>
    <w:rsid w:val="003F2536"/>
    <w:rsid w:val="0043726B"/>
    <w:rsid w:val="004D05B7"/>
    <w:rsid w:val="005D2EE1"/>
    <w:rsid w:val="005E5352"/>
    <w:rsid w:val="00604B14"/>
    <w:rsid w:val="006D5F03"/>
    <w:rsid w:val="00760B10"/>
    <w:rsid w:val="00813F8B"/>
    <w:rsid w:val="00844DAF"/>
    <w:rsid w:val="008620EA"/>
    <w:rsid w:val="00950269"/>
    <w:rsid w:val="0095042A"/>
    <w:rsid w:val="00975963"/>
    <w:rsid w:val="00997FA3"/>
    <w:rsid w:val="009B3550"/>
    <w:rsid w:val="00AC52FF"/>
    <w:rsid w:val="00B8590F"/>
    <w:rsid w:val="00BE02EE"/>
    <w:rsid w:val="00C35DF8"/>
    <w:rsid w:val="00D57A82"/>
    <w:rsid w:val="00D7499F"/>
    <w:rsid w:val="00DB5A48"/>
    <w:rsid w:val="00DD5B62"/>
    <w:rsid w:val="00E273DF"/>
    <w:rsid w:val="00E7562A"/>
    <w:rsid w:val="00F126C4"/>
    <w:rsid w:val="00F15E5E"/>
    <w:rsid w:val="00FC0AAB"/>
    <w:rsid w:val="00FE2431"/>
    <w:rsid w:val="00FE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3EFD8F81-2535-49A6-8C52-EC9BCB1F5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5A48"/>
    <w:pPr>
      <w:tabs>
        <w:tab w:val="center" w:pos="4252"/>
        <w:tab w:val="right" w:pos="8504"/>
      </w:tabs>
      <w:spacing w:after="0" w:line="240" w:lineRule="auto"/>
    </w:pPr>
    <w:rPr>
      <w:rFonts w:ascii="Century Gothic" w:hAnsi="Century Gothic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DB5A48"/>
    <w:rPr>
      <w:rFonts w:ascii="Century Gothic" w:hAnsi="Century Gothic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5A48"/>
    <w:pPr>
      <w:tabs>
        <w:tab w:val="center" w:pos="4252"/>
        <w:tab w:val="right" w:pos="8504"/>
      </w:tabs>
      <w:spacing w:after="0" w:line="240" w:lineRule="auto"/>
    </w:pPr>
    <w:rPr>
      <w:rFonts w:ascii="Century Gothic" w:hAnsi="Century Gothic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DB5A48"/>
    <w:rPr>
      <w:rFonts w:ascii="Century Gothic" w:hAnsi="Century Gothic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B5A4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1984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Neves Rozendo</dc:creator>
  <cp:keywords/>
  <dc:description/>
  <cp:lastModifiedBy>Natalia Roberta de Sousa Morato</cp:lastModifiedBy>
  <cp:revision>2</cp:revision>
  <dcterms:created xsi:type="dcterms:W3CDTF">2023-01-25T15:52:00Z</dcterms:created>
  <dcterms:modified xsi:type="dcterms:W3CDTF">2023-01-25T15:52:00Z</dcterms:modified>
</cp:coreProperties>
</file>