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5" w:line="240" w:lineRule="auto"/>
        <w:ind w:left="-708.6614173228347" w:hanging="150"/>
        <w:jc w:val="center"/>
        <w:rPr>
          <w:rFonts w:ascii="Times New Roman" w:cs="Times New Roman" w:eastAsia="Times New Roman" w:hAnsi="Times New Roman"/>
          <w:color w:val="4d4a47"/>
        </w:rPr>
      </w:pPr>
      <w:bookmarkStart w:colFirst="0" w:colLast="0" w:name="_heading=h.qi3eputzs4nj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4d4a47"/>
        </w:rPr>
        <w:drawing>
          <wp:inline distB="114300" distT="114300" distL="114300" distR="114300">
            <wp:extent cx="6535499" cy="100044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4845" l="8278" r="16122" t="44946"/>
                    <a:stretch>
                      <a:fillRect/>
                    </a:stretch>
                  </pic:blipFill>
                  <pic:spPr>
                    <a:xfrm>
                      <a:off x="0" y="0"/>
                      <a:ext cx="6535499" cy="10004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75" w:line="240" w:lineRule="auto"/>
        <w:jc w:val="both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Requerimento de adesão à proposta de transação perante a Procuradoria-Geral da Fazenda Nacional, nos termos do </w:t>
      </w: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Edital PGFN/RFB nº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59/2025 - “Incidência de IRPF, de contribuição social e contribuições devidas a terceiros sobre valores de stock options, participação nos lucros e resultados e previdência privada complementar</w:t>
      </w:r>
      <w:r w:rsidDel="00000000" w:rsidR="00000000" w:rsidRPr="00000000">
        <w:rPr>
          <w:rFonts w:ascii="Nunito" w:cs="Nunito" w:eastAsia="Nunito" w:hAnsi="Nunito"/>
          <w:b w:val="1"/>
          <w:sz w:val="18"/>
          <w:szCs w:val="18"/>
          <w:rtl w:val="0"/>
        </w:rPr>
        <w:t xml:space="preserve"> ”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7302005"/>
        <w:tag w:val="goog_rdk_0"/>
      </w:sdtPr>
      <w:sdtContent>
        <w:tbl>
          <w:tblPr>
            <w:tblStyle w:val="Table1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3c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hd w:fill="fff3cd" w:val="clear"/>
                  <w:spacing w:before="200" w:line="240" w:lineRule="auto"/>
                  <w:jc w:val="center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⚠️ ATENÇÃO: </w:t>
                </w: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 mero preenchimento deste formulário não implica em reconhecimento da tese pelo contribuinte, conforme item 5.2. do edital.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0692801"/>
        <w:tag w:val="goog_rdk_1"/>
      </w:sdtPr>
      <w:sdtContent>
        <w:tbl>
          <w:tblPr>
            <w:tblStyle w:val="Table2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Nunito" w:cs="Nunito" w:eastAsia="Nunito" w:hAnsi="Nunito"/>
                    <w:b w:val="1"/>
                    <w:u w:val="none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QUALIFICAÇÃO DO REQUERENTE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43770883"/>
        <w:tag w:val="goog_rdk_2"/>
      </w:sdtPr>
      <w:sdtContent>
        <w:tbl>
          <w:tblPr>
            <w:tblStyle w:val="Table3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Dados do Requerente (Pessoa Física ou Jurídica)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Nome/Razão Social: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CPF/CNPJ: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Endereço Completo: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92382323"/>
        <w:tag w:val="goog_rdk_3"/>
      </w:sdtPr>
      <w:sdtContent>
        <w:tbl>
          <w:tblPr>
            <w:tblStyle w:val="Table4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Representantes (apenas para Pessoa Jurídica)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Nome Completo: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Cargo: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CPF: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spacing w:after="0"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04854365"/>
        <w:tag w:val="goog_rdk_4"/>
      </w:sdtPr>
      <w:sdtContent>
        <w:tbl>
          <w:tblPr>
            <w:tblStyle w:val="Table5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CONTATO PARA ACOMPANHAMENTO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79250765"/>
        <w:tag w:val="goog_rdk_5"/>
      </w:sdtPr>
      <w:sdtContent>
        <w:tbl>
          <w:tblPr>
            <w:tblStyle w:val="Table6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Pessoa de contato responsável pela proposta: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Nome: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Telefone: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E-mail: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spacing w:after="0"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23539095"/>
        <w:tag w:val="goog_rdk_6"/>
      </w:sdtPr>
      <w:sdtContent>
        <w:tbl>
          <w:tblPr>
            <w:tblStyle w:val="Table7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IDENTIFICAÇÃO DO OBJETO DA TRANSAÇÃO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505.0" w:type="dxa"/>
        <w:jc w:val="left"/>
        <w:tblLayout w:type="fixed"/>
        <w:tblLook w:val="0400"/>
      </w:tblPr>
      <w:tblGrid>
        <w:gridCol w:w="2520"/>
        <w:gridCol w:w="2520"/>
        <w:gridCol w:w="1845"/>
        <w:gridCol w:w="1620"/>
        <w:tblGridChange w:id="0">
          <w:tblGrid>
            <w:gridCol w:w="2520"/>
            <w:gridCol w:w="2520"/>
            <w:gridCol w:w="1845"/>
            <w:gridCol w:w="16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5f5f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Nº da Ação Antiexacional</w:t>
              <w:br w:type="textWrapping"/>
              <w:t xml:space="preserve">(se houver)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5f5f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Nº da Execução Fiscal</w:t>
              <w:br w:type="textWrapping"/>
              <w:t xml:space="preserve">(se houver)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5f5f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5f5f5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Artigo e Inciso do Edital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79531451"/>
        <w:tag w:val="goog_rdk_7"/>
      </w:sdtPr>
      <w:sdtContent>
        <w:tbl>
          <w:tblPr>
            <w:tblStyle w:val="Table9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MODALIDADES E CONDIÇÕES</w:t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spacing w:after="225" w:before="200" w:line="240" w:lineRule="auto"/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Selecione a opção desejada de acordo com o item 3 do Edital:</w:t>
      </w:r>
    </w:p>
    <w:p w:rsidR="00000000" w:rsidDel="00000000" w:rsidP="00000000" w:rsidRDefault="00000000" w:rsidRPr="00000000" w14:paraId="00000043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(    ) Opção 1: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 65% de desconto, até 30% com prejuízo fiscal, 30% de entrada, até 12 parcelas.</w:t>
      </w:r>
    </w:p>
    <w:p w:rsidR="00000000" w:rsidDel="00000000" w:rsidP="00000000" w:rsidRDefault="00000000" w:rsidRPr="00000000" w14:paraId="00000044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(    ) Opção 2: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 55% de desconto, até 30% com prejuízo fiscal, 25% de entrada, até 24 parcelas.</w:t>
      </w:r>
    </w:p>
    <w:p w:rsidR="00000000" w:rsidDel="00000000" w:rsidP="00000000" w:rsidRDefault="00000000" w:rsidRPr="00000000" w14:paraId="00000045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(    ) Opção 3: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 45% de desconto, até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0% com prejuízo fiscal, 20% de entrada, até 36 parcelas.</w:t>
      </w:r>
    </w:p>
    <w:p w:rsidR="00000000" w:rsidDel="00000000" w:rsidP="00000000" w:rsidRDefault="00000000" w:rsidRPr="00000000" w14:paraId="00000046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(    ) Opção 4: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 35% de desconto, até 30% com prejuízo fiscal, 15% de entrada, até 48 parcelas.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(    ) Opção 5:</w:t>
      </w: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 25% de desconto, até 30% com prejuízo fiscal, 10% de entrada, até 60 parcelas.</w:t>
      </w:r>
    </w:p>
    <w:p w:rsidR="00000000" w:rsidDel="00000000" w:rsidP="00000000" w:rsidRDefault="00000000" w:rsidRPr="00000000" w14:paraId="00000048">
      <w:pPr>
        <w:spacing w:after="15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11166373"/>
        <w:tag w:val="goog_rdk_8"/>
      </w:sdtPr>
      <w:sdtContent>
        <w:tbl>
          <w:tblPr>
            <w:tblStyle w:val="Table10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UTILIZAÇÃO DO PREJUÍZO FISCAL</w:t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spacing w:after="225" w:before="200"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25" w:before="200" w:line="240" w:lineRule="auto"/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Deseja utilizar Prejuízo Fiscal relativo ao IRPJ e base de cálculo negativa da CSLL?</w:t>
      </w:r>
    </w:p>
    <w:p w:rsidR="00000000" w:rsidDel="00000000" w:rsidP="00000000" w:rsidRDefault="00000000" w:rsidRPr="00000000" w14:paraId="0000004C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(    ) Sim, tenho interesse.</w:t>
      </w:r>
    </w:p>
    <w:p w:rsidR="00000000" w:rsidDel="00000000" w:rsidP="00000000" w:rsidRDefault="00000000" w:rsidRPr="00000000" w14:paraId="0000004D">
      <w:pPr>
        <w:spacing w:after="15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(    ) Não, não tenho interesse.</w:t>
      </w:r>
    </w:p>
    <w:p w:rsidR="00000000" w:rsidDel="00000000" w:rsidP="00000000" w:rsidRDefault="00000000" w:rsidRPr="00000000" w14:paraId="0000004E">
      <w:pPr>
        <w:spacing w:after="150"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50"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97999872"/>
        <w:tag w:val="goog_rdk_9"/>
      </w:sdtPr>
      <w:sdtContent>
        <w:tbl>
          <w:tblPr>
            <w:tblStyle w:val="Table11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e6e6e6" w:space="0" w:sz="8" w:val="single"/>
                  <w:left w:color="e6e6e6" w:space="0" w:sz="8" w:val="single"/>
                  <w:bottom w:color="e6e6e6" w:space="0" w:sz="8" w:val="single"/>
                  <w:right w:color="e6e6e6" w:space="0" w:sz="8" w:val="single"/>
                </w:tcBorders>
                <w:shd w:fill="e6e6e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ind w:left="0" w:firstLine="0"/>
                  <w:rPr>
                    <w:rFonts w:ascii="Nunito" w:cs="Nunito" w:eastAsia="Nunito" w:hAnsi="Nunito"/>
                    <w:b w:val="1"/>
                    <w:shd w:fill="efefef" w:val="clear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5.1 INFORMAÇÕES SOBRE COLIGADA/CONTROLADA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1">
      <w:pPr>
        <w:spacing w:after="225" w:before="200" w:line="240" w:lineRule="auto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⚠️ ATENÇÃO: </w:t>
      </w: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Não preencher se os créditos forem da própria requerente</w:t>
      </w:r>
    </w:p>
    <w:p w:rsidR="00000000" w:rsidDel="00000000" w:rsidP="00000000" w:rsidRDefault="00000000" w:rsidRPr="00000000" w14:paraId="00000052">
      <w:pPr>
        <w:spacing w:after="225" w:before="200" w:line="240" w:lineRule="auto"/>
        <w:rPr>
          <w:rFonts w:ascii="Nunito" w:cs="Nunito" w:eastAsia="Nunito" w:hAnsi="Nuni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72498999"/>
        <w:tag w:val="goog_rdk_10"/>
      </w:sdtPr>
      <w:sdtContent>
        <w:tbl>
          <w:tblPr>
            <w:tblStyle w:val="Table12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Caso os créditos de prejuízo fiscal sejam de coligada ou controlada, indicar nome e CNPJ: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Nome da Empresa Coligada/Controlada: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spacing w:after="0" w:line="240" w:lineRule="auto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CNPJ da Coligada/Controlada: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31609859"/>
        <w:tag w:val="goog_rdk_11"/>
      </w:sdtPr>
      <w:sdtContent>
        <w:tbl>
          <w:tblPr>
            <w:tblStyle w:val="Table13"/>
            <w:tblW w:w="8504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DOCUMENTOS ANEXOS</w:t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spacing w:after="225" w:line="240" w:lineRule="auto"/>
        <w:rPr>
          <w:rFonts w:ascii="Nunito" w:cs="Nunito" w:eastAsia="Nunito" w:hAnsi="Nunito"/>
          <w:b w:val="1"/>
          <w:color w:val="000000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rtl w:val="0"/>
        </w:rPr>
        <w:t xml:space="preserve">Marque os documentos que estão sendo anexados ao pedido:</w:t>
      </w:r>
    </w:p>
    <w:p w:rsidR="00000000" w:rsidDel="00000000" w:rsidP="00000000" w:rsidRDefault="00000000" w:rsidRPr="00000000" w14:paraId="0000005C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(    ) Documentos de identificação e representação do requerente.</w:t>
      </w:r>
    </w:p>
    <w:p w:rsidR="00000000" w:rsidDel="00000000" w:rsidP="00000000" w:rsidRDefault="00000000" w:rsidRPr="00000000" w14:paraId="0000005D">
      <w:pPr>
        <w:spacing w:after="120"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(    ) Certidão de objeto e pé do processo judicial.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(    ) Relatório analítico de disponibilidade de créditos de PF e BCN.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19768220"/>
        <w:tag w:val="goog_rdk_12"/>
      </w:sdtPr>
      <w:sdtContent>
        <w:tbl>
          <w:tblPr>
            <w:tblStyle w:val="Table14"/>
            <w:tblpPr w:leftFromText="180" w:rightFromText="180" w:topFromText="180" w:bottomFromText="180" w:vertAnchor="text" w:horzAnchor="text" w:tblpX="-65.99999999999966" w:tblpY="0"/>
            <w:tblW w:w="8505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05"/>
            <w:tblGridChange w:id="0">
              <w:tblGrid>
                <w:gridCol w:w="85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</w:tcPr>
              <w:p w:rsidR="00000000" w:rsidDel="00000000" w:rsidP="00000000" w:rsidRDefault="00000000" w:rsidRPr="00000000" w14:paraId="00000060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rtl w:val="0"/>
                  </w:rPr>
                  <w:t xml:space="preserve">ASSINATURA</w:t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shd w:fill="ffe6e6" w:val="clear"/>
        <w:spacing w:line="240" w:lineRule="auto"/>
        <w:ind w:left="0" w:right="16.062992125985716" w:firstLine="0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Declaro que li e concordo com os termos do Edital PGFN/RFB nº _____________.</w:t>
      </w:r>
    </w:p>
    <w:p w:rsidR="00000000" w:rsidDel="00000000" w:rsidP="00000000" w:rsidRDefault="00000000" w:rsidRPr="00000000" w14:paraId="00000062">
      <w:pPr>
        <w:spacing w:after="0" w:line="240" w:lineRule="auto"/>
        <w:ind w:left="0" w:firstLine="0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Local e Data:</w:t>
      </w:r>
    </w:p>
    <w:p w:rsidR="00000000" w:rsidDel="00000000" w:rsidP="00000000" w:rsidRDefault="00000000" w:rsidRPr="00000000" w14:paraId="00000063">
      <w:pPr>
        <w:spacing w:line="240" w:lineRule="auto"/>
        <w:jc w:val="center"/>
        <w:rPr>
          <w:rFonts w:ascii="Nunito" w:cs="Nunito" w:eastAsia="Nunito" w:hAnsi="Nunito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center"/>
        <w:rPr>
          <w:rFonts w:ascii="Nunito" w:cs="Nunito" w:eastAsia="Nunito" w:hAnsi="Nunito"/>
          <w:i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rFonts w:ascii="Nunito" w:cs="Nunito" w:eastAsia="Nunito" w:hAnsi="Nunito"/>
          <w:i w:val="1"/>
          <w:color w:val="666666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i w:val="1"/>
          <w:color w:val="666666"/>
          <w:sz w:val="26"/>
          <w:szCs w:val="26"/>
          <w:rtl w:val="0"/>
        </w:rPr>
        <w:t xml:space="preserve">Assinatura do Requerente/Representante Legal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A5BD2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4A5BD2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4A5B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m-field" w:customStyle="1">
    <w:name w:val="form-field"/>
    <w:basedOn w:val="Fontepargpadro"/>
    <w:rsid w:val="004A5BD2"/>
  </w:style>
  <w:style w:type="character" w:styleId="Forte">
    <w:name w:val="Strong"/>
    <w:basedOn w:val="Fontepargpadro"/>
    <w:uiPriority w:val="22"/>
    <w:qFormat w:val="1"/>
    <w:rsid w:val="004A5BD2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oK37oIiDRPHiYH8I9ZOHWciSg==">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2025-08-11T13:33:00Z</dcterms:created>
  <dc:creator>Conta da Microsoft</dc:creator>
</cp:coreProperties>
</file>