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u w:val="single"/>
          <w:vertAlign w:val="baseline"/>
          <w:rtl w:val="0"/>
        </w:rPr>
        <w:t xml:space="preserve">REQUERIMENTO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DE TRANSAÇÃO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MODALIDADES DO EDITAL PGDAU nº 1/2024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b w:val="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i w:val="0"/>
          <w:color w:val="c00000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c00000"/>
          <w:highlight w:val="white"/>
          <w:vertAlign w:val="baseline"/>
          <w:rtl w:val="0"/>
        </w:rPr>
        <w:t xml:space="preserve">O preenchimento deste formulário apenas se faz necessário na ocorrência das seguintes hipóteses excepcionais. Caso não se enquadre em nenhuma delas, a adesão à negociação poderá ser feita de forma direta e automatizada pelo REGULARIZE &gt; botão ‘Negociar Dívida’.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0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vertAlign w:val="baseline"/>
          <w:rtl w:val="0"/>
        </w:rPr>
        <w:t xml:space="preserve">Indique a hipótese que justifica o preenchimento deste formulário:</w:t>
        <w:br w:type="textWrapping"/>
      </w:r>
      <w:r w:rsidDel="00000000" w:rsidR="00000000" w:rsidRPr="00000000">
        <w:rPr>
          <w:rFonts w:ascii="Arial" w:cs="Arial" w:eastAsia="Arial" w:hAnsi="Arial"/>
          <w:highlight w:val="white"/>
          <w:vertAlign w:val="baseline"/>
          <w:rtl w:val="0"/>
        </w:rPr>
        <w:t xml:space="preserve">(  ) Desejo negociar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inscrição </w:t>
      </w:r>
      <w:r w:rsidDel="00000000" w:rsidR="00000000" w:rsidRPr="00000000">
        <w:rPr>
          <w:rFonts w:ascii="Arial" w:cs="Arial" w:eastAsia="Arial" w:hAnsi="Arial"/>
          <w:highlight w:val="white"/>
          <w:vertAlign w:val="baseline"/>
          <w:rtl w:val="0"/>
        </w:rPr>
        <w:t xml:space="preserve">de Contribuição Previdenciária Funrural em mais de 60 parcelas;</w:t>
        <w:br w:type="textWrapping"/>
        <w:t xml:space="preserve">(  ) Desejo negociar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inscrição</w:t>
      </w:r>
      <w:r w:rsidDel="00000000" w:rsidR="00000000" w:rsidRPr="00000000">
        <w:rPr>
          <w:rFonts w:ascii="Arial" w:cs="Arial" w:eastAsia="Arial" w:hAnsi="Arial"/>
          <w:highlight w:val="white"/>
          <w:vertAlign w:val="baseline"/>
          <w:rtl w:val="0"/>
        </w:rPr>
        <w:t xml:space="preserve"> garantida por seguro garantia ou carta fiança;</w:t>
        <w:br w:type="textWrapping"/>
        <w:t xml:space="preserve">(  ) Sou corresponsável pela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inscrição</w:t>
      </w:r>
      <w:r w:rsidDel="00000000" w:rsidR="00000000" w:rsidRPr="00000000">
        <w:rPr>
          <w:rFonts w:ascii="Arial" w:cs="Arial" w:eastAsia="Arial" w:hAnsi="Arial"/>
          <w:highlight w:val="white"/>
          <w:vertAlign w:val="baseline"/>
          <w:rtl w:val="0"/>
        </w:rPr>
        <w:t xml:space="preserve">, mas na minha consulta à ‘capacidade de pagamento’ consta a situação “SEM CLASSIFICAÇÃO”.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vertAlign w:val="baseline"/>
          <w:rtl w:val="0"/>
        </w:rPr>
        <w:t xml:space="preserve">1. IDENTIFICAÇÃO DO CONTRIBUINTE:</w:t>
        <w:tab/>
        <w:br w:type="textWrapping"/>
      </w:r>
      <w:r w:rsidDel="00000000" w:rsidR="00000000" w:rsidRPr="00000000">
        <w:rPr>
          <w:rFonts w:ascii="Arial" w:cs="Arial" w:eastAsia="Arial" w:hAnsi="Arial"/>
          <w:highlight w:val="white"/>
          <w:vertAlign w:val="baseline"/>
          <w:rtl w:val="0"/>
        </w:rPr>
        <w:t xml:space="preserve">CPF/CNPJ nº: ______________ </w:t>
        <w:tab/>
      </w:r>
      <w:r w:rsidDel="00000000" w:rsidR="00000000" w:rsidRPr="00000000">
        <w:rPr>
          <w:rFonts w:ascii="Arial" w:cs="Arial" w:eastAsia="Arial" w:hAnsi="Arial"/>
          <w:b w:val="1"/>
          <w:highlight w:val="white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highlight w:val="white"/>
          <w:vertAlign w:val="baseline"/>
          <w:rtl w:val="0"/>
        </w:rPr>
        <w:t xml:space="preserve">NOME/RAZÃO SOCIAL: __________________________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vertAlign w:val="baseline"/>
          <w:rtl w:val="0"/>
        </w:rPr>
        <w:t xml:space="preserve">2. NATUREZA DO CONTRIBUINTE:</w:t>
      </w:r>
      <w:r w:rsidDel="00000000" w:rsidR="00000000" w:rsidRPr="00000000">
        <w:rPr>
          <w:rFonts w:ascii="Arial" w:cs="Arial" w:eastAsia="Arial" w:hAnsi="Arial"/>
          <w:highlight w:val="white"/>
          <w:vertAlign w:val="baseline"/>
          <w:rtl w:val="0"/>
        </w:rPr>
        <w:tab/>
        <w:br w:type="textWrapping"/>
        <w:t xml:space="preserve">(  ) Pessoa natural;</w:t>
        <w:tab/>
        <w:br w:type="textWrapping"/>
        <w:t xml:space="preserve">(  ) Microempreendedor individual (MEI);</w:t>
        <w:tab/>
        <w:br w:type="textWrapping"/>
        <w:t xml:space="preserve">(  ) Microempresa ou Empresa de pequeno porte;</w:t>
        <w:tab/>
        <w:br w:type="textWrapping"/>
        <w:t xml:space="preserve">(</w:t>
      </w:r>
      <w:r w:rsidDel="00000000" w:rsidR="00000000" w:rsidRPr="00000000">
        <w:rPr>
          <w:rFonts w:ascii="Arial" w:cs="Arial" w:eastAsia="Arial" w:hAnsi="Arial"/>
          <w:color w:val="ffffff"/>
          <w:highlight w:val="white"/>
          <w:vertAlign w:val="baseline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highlight w:val="white"/>
          <w:vertAlign w:val="baseline"/>
          <w:rtl w:val="0"/>
        </w:rPr>
        <w:t xml:space="preserve">) Santas Casas de Misericórdia, Instituições de Ensino, Sociedades Cooperativas ou demais Organizações da Sociedade Civil de que trata a Lei nº 13.019/2014;</w:t>
        <w:tab/>
        <w:br w:type="textWrapping"/>
        <w:t xml:space="preserve">(  ) Demais Pessoas Jurídicas não enquadradas nas hipóteses anteriores.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b w:val="0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vertAlign w:val="baselin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1"/>
          <w:highlight w:val="white"/>
          <w:u w:val="single"/>
          <w:vertAlign w:val="baseline"/>
          <w:rtl w:val="0"/>
        </w:rPr>
        <w:t xml:space="preserve">QUANDO FOR O CASO</w:t>
      </w:r>
      <w:r w:rsidDel="00000000" w:rsidR="00000000" w:rsidRPr="00000000">
        <w:rPr>
          <w:rFonts w:ascii="Arial" w:cs="Arial" w:eastAsia="Arial" w:hAnsi="Arial"/>
          <w:b w:val="1"/>
          <w:highlight w:val="white"/>
          <w:vertAlign w:val="baseline"/>
          <w:rtl w:val="0"/>
        </w:rPr>
        <w:t xml:space="preserve">, INFORME SE AS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INSCRIÇÕES</w:t>
      </w:r>
      <w:r w:rsidDel="00000000" w:rsidR="00000000" w:rsidRPr="00000000">
        <w:rPr>
          <w:rFonts w:ascii="Arial" w:cs="Arial" w:eastAsia="Arial" w:hAnsi="Arial"/>
          <w:b w:val="1"/>
          <w:highlight w:val="white"/>
          <w:vertAlign w:val="baseline"/>
          <w:rtl w:val="0"/>
        </w:rPr>
        <w:t xml:space="preserve"> A SEREM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NEGOCIADAS </w:t>
      </w:r>
      <w:r w:rsidDel="00000000" w:rsidR="00000000" w:rsidRPr="00000000">
        <w:rPr>
          <w:rFonts w:ascii="Arial" w:cs="Arial" w:eastAsia="Arial" w:hAnsi="Arial"/>
          <w:b w:val="1"/>
          <w:highlight w:val="white"/>
          <w:vertAlign w:val="baseline"/>
          <w:rtl w:val="0"/>
        </w:rPr>
        <w:t xml:space="preserve">SE ENQUADRAM NUMA DAS SEGUINTES SITUAÇÕES:</w:t>
        <w:tab/>
        <w:br w:type="textWrapping"/>
      </w:r>
      <w:r w:rsidDel="00000000" w:rsidR="00000000" w:rsidRPr="00000000">
        <w:rPr>
          <w:rFonts w:ascii="Arial" w:cs="Arial" w:eastAsia="Arial" w:hAnsi="Arial"/>
          <w:highlight w:val="white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color w:val="ffffff"/>
          <w:highlight w:val="white"/>
          <w:vertAlign w:val="baseline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highlight w:val="white"/>
          <w:vertAlign w:val="baseline"/>
          <w:rtl w:val="0"/>
        </w:rPr>
        <w:t xml:space="preserve">) Inscritas em dívida ativa há mais de 15 (quinze) anos e sem anotação atual de garantia ou suspensão de exigibilidade;</w:t>
        <w:tab/>
      </w:r>
      <w:r w:rsidDel="00000000" w:rsidR="00000000" w:rsidRPr="00000000">
        <w:rPr>
          <w:rFonts w:ascii="Arial" w:cs="Arial" w:eastAsia="Arial" w:hAnsi="Arial"/>
          <w:b w:val="1"/>
          <w:highlight w:val="white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highlight w:val="white"/>
          <w:vertAlign w:val="baseline"/>
          <w:rtl w:val="0"/>
        </w:rPr>
        <w:t xml:space="preserve">(  ) Com exigibilidade suspensa por decisão judicial, nos termos do art. 151, IV ou V, do Código Tributário Nacional, há mais de 10 (dez) anos;</w:t>
        <w:tab/>
      </w:r>
      <w:r w:rsidDel="00000000" w:rsidR="00000000" w:rsidRPr="00000000">
        <w:rPr>
          <w:rFonts w:ascii="Arial" w:cs="Arial" w:eastAsia="Arial" w:hAnsi="Arial"/>
          <w:b w:val="1"/>
          <w:highlight w:val="white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highlight w:val="white"/>
          <w:vertAlign w:val="baseline"/>
          <w:rtl w:val="0"/>
        </w:rPr>
        <w:t xml:space="preserve">(  ) De titularidade de devedores: a) falidos; b) em liquidação judicial; ou c) em intervenção ou liquidação extrajudicial;</w:t>
      </w:r>
      <w:r w:rsidDel="00000000" w:rsidR="00000000" w:rsidRPr="00000000">
        <w:rPr>
          <w:rFonts w:ascii="Arial" w:cs="Arial" w:eastAsia="Arial" w:hAnsi="Arial"/>
          <w:b w:val="1"/>
          <w:highlight w:val="white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highlight w:val="white"/>
          <w:vertAlign w:val="baseline"/>
          <w:rtl w:val="0"/>
        </w:rPr>
        <w:t xml:space="preserve">(  ) De titularidade de sujeito passivo pessoa jurídica cuja situação cadastral no CNPJ seja: a) baixado por inaptidão; b) baixado por inexistência de fato; c) baixado por omissão contumaz; d) baixado por encerramento da falência; e) baixado pelo encerramento da liquidação judicial ou extrajudicial; f) baixado pelo encerramento da liquidação; g) inapto por localização desconhecida; h) inapto por inexistência de fato; i) inapto omisso e não localização; j) inapto por omissão contumaz; ou k) suspenso por inexistência de fato;</w:t>
        <w:tab/>
      </w:r>
      <w:r w:rsidDel="00000000" w:rsidR="00000000" w:rsidRPr="00000000">
        <w:rPr>
          <w:rFonts w:ascii="Arial" w:cs="Arial" w:eastAsia="Arial" w:hAnsi="Arial"/>
          <w:b w:val="1"/>
          <w:highlight w:val="white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highlight w:val="white"/>
          <w:vertAlign w:val="baseline"/>
          <w:rtl w:val="0"/>
        </w:rPr>
        <w:t xml:space="preserve">(  ) De titularidade de sujeito passivo pessoa física com indicativo de óbito;</w:t>
        <w:tab/>
      </w:r>
      <w:r w:rsidDel="00000000" w:rsidR="00000000" w:rsidRPr="00000000">
        <w:rPr>
          <w:rFonts w:ascii="Arial" w:cs="Arial" w:eastAsia="Arial" w:hAnsi="Arial"/>
          <w:b w:val="1"/>
          <w:highlight w:val="white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highlight w:val="white"/>
          <w:vertAlign w:val="baseline"/>
          <w:rtl w:val="0"/>
        </w:rPr>
        <w:t xml:space="preserve">(  ) De titularidade de empresário ou sociedade empresária em Recuperação Judicial ou Extrajudicial;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b w:val="0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vertAlign w:val="baseline"/>
          <w:rtl w:val="0"/>
        </w:rPr>
        <w:t xml:space="preserve">4. INFORME A QUANTIDADE DESEJADA DE PARCELAS DA NEGOCIAÇÃO:</w:t>
        <w:tab/>
        <w:br w:type="textWrapping"/>
      </w:r>
      <w:r w:rsidDel="00000000" w:rsidR="00000000" w:rsidRPr="00000000">
        <w:rPr>
          <w:rFonts w:ascii="Arial" w:cs="Arial" w:eastAsia="Arial" w:hAnsi="Arial"/>
          <w:highlight w:val="white"/>
          <w:vertAlign w:val="baseline"/>
          <w:rtl w:val="0"/>
        </w:rPr>
        <w:t xml:space="preserve">(  ) A maior quantidade possível;</w:t>
      </w:r>
      <w:r w:rsidDel="00000000" w:rsidR="00000000" w:rsidRPr="00000000">
        <w:rPr>
          <w:rFonts w:ascii="Arial" w:cs="Arial" w:eastAsia="Arial" w:hAnsi="Arial"/>
          <w:b w:val="1"/>
          <w:highlight w:val="white"/>
          <w:vertAlign w:val="baseline"/>
          <w:rtl w:val="0"/>
        </w:rPr>
        <w:t xml:space="preserve"> </w:t>
        <w:tab/>
        <w:br w:type="textWrapping"/>
      </w:r>
      <w:r w:rsidDel="00000000" w:rsidR="00000000" w:rsidRPr="00000000">
        <w:rPr>
          <w:rFonts w:ascii="Arial" w:cs="Arial" w:eastAsia="Arial" w:hAnsi="Arial"/>
          <w:highlight w:val="white"/>
          <w:vertAlign w:val="baseline"/>
          <w:rtl w:val="0"/>
        </w:rPr>
        <w:t xml:space="preserve">(  ) Quero indicar expressamente o número de parcelas: 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5. NÚMEROS DAS INSCRIÇÕES A SEREM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NEGOCIADAS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(separadas por natureza)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SIMPLES NACIONAL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exemplo1, exemplo2, exemplo3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PREVIDENCIÁRIAS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exemplo1, exemplo2, exemplo3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DEMAIS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exemplo1, exemplo2, exemplo3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i w:val="0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vertAlign w:val="baseline"/>
          <w:rtl w:val="0"/>
        </w:rPr>
        <w:t xml:space="preserve">Ao protocolar este formulário, declaro que todas as inscrições acima indicadas não estão inseridas em outra negociação (parcelamento ou transação) ativa.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Identificação do responsável pelo preenchimento deste formulário:</w:t>
        <w:br w:type="textWrapping"/>
        <w:t xml:space="preserve">Nome: _______________________</w:t>
        <w:br w:type="textWrapping"/>
        <w:t xml:space="preserve">CPF: _____________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720" w:top="72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widowControl w:val="0"/>
      <w:spacing w:line="240" w:lineRule="auto"/>
      <w:rPr>
        <w:b w:val="0"/>
        <w:sz w:val="26"/>
        <w:szCs w:val="26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59056</wp:posOffset>
          </wp:positionH>
          <wp:positionV relativeFrom="paragraph">
            <wp:posOffset>8255</wp:posOffset>
          </wp:positionV>
          <wp:extent cx="941070" cy="84137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1070" cy="8413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widowControl w:val="0"/>
      <w:spacing w:line="240" w:lineRule="auto"/>
      <w:ind w:left="1440" w:firstLine="0"/>
      <w:rPr>
        <w:vertAlign w:val="baseline"/>
      </w:rPr>
    </w:pPr>
    <w:r w:rsidDel="00000000" w:rsidR="00000000" w:rsidRPr="00000000">
      <w:rPr>
        <w:b w:val="1"/>
        <w:sz w:val="26"/>
        <w:szCs w:val="26"/>
        <w:vertAlign w:val="baseline"/>
        <w:rtl w:val="0"/>
      </w:rPr>
      <w:t xml:space="preserve">    Procuradoria-Geral da Fazenda Nacional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