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6A5C61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ANEXO A </w:t>
      </w:r>
    </w:p>
    <w:p w14:paraId="4D66B6A6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REQUISITOS ESPECÍFICOS DOS SERVIÇOS DE DESENVOLVIMENTO E MANUTENÇÃO DE </w:t>
      </w:r>
      <w:r>
        <w:rPr>
          <w:rFonts w:ascii="Calibri" w:eastAsia="Calibri" w:hAnsi="Calibri" w:cs="Calibri"/>
          <w:b/>
          <w:i/>
          <w:color w:val="000000"/>
          <w:sz w:val="28"/>
          <w:szCs w:val="28"/>
        </w:rPr>
        <w:t>SOFTWARES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</w:p>
    <w:p w14:paraId="7879EE18" w14:textId="77777777" w:rsidR="0084085F" w:rsidRDefault="007D4BA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rPr>
          <w:rFonts w:ascii="Calibri" w:eastAsia="Calibri" w:hAnsi="Calibri" w:cs="Calibri"/>
          <w:b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1. Descrição dos serviços de desenvolvimento e manutenção de soluções de </w:t>
      </w:r>
      <w:r>
        <w:rPr>
          <w:rFonts w:ascii="Calibri" w:eastAsia="Calibri" w:hAnsi="Calibri" w:cs="Calibri"/>
          <w:b/>
          <w:i/>
          <w:color w:val="000000"/>
          <w:sz w:val="28"/>
          <w:szCs w:val="28"/>
        </w:rPr>
        <w:t>software</w:t>
      </w:r>
    </w:p>
    <w:p w14:paraId="78B00F38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 xml:space="preserve">O ITEM 1 desta CONTRATAÇÃO está relacionado à prestação de serviços técnicos especializados de desenvolvimento e manutenção de soluções de </w:t>
      </w:r>
      <w:r>
        <w:rPr>
          <w:rFonts w:ascii="Calibri" w:eastAsia="Calibri" w:hAnsi="Calibri" w:cs="Calibri"/>
          <w:i/>
          <w:color w:val="000000"/>
        </w:rPr>
        <w:t>software</w:t>
      </w:r>
      <w:r>
        <w:rPr>
          <w:rFonts w:ascii="Calibri" w:eastAsia="Calibri" w:hAnsi="Calibri" w:cs="Calibri"/>
          <w:color w:val="000000"/>
        </w:rPr>
        <w:t xml:space="preserve">, na forma de “Fábrica de </w:t>
      </w:r>
      <w:r>
        <w:rPr>
          <w:rFonts w:ascii="Calibri" w:eastAsia="Calibri" w:hAnsi="Calibri" w:cs="Calibri"/>
          <w:i/>
          <w:color w:val="000000"/>
        </w:rPr>
        <w:t>Software</w:t>
      </w:r>
      <w:r>
        <w:rPr>
          <w:rFonts w:ascii="Calibri" w:eastAsia="Calibri" w:hAnsi="Calibri" w:cs="Calibri"/>
          <w:color w:val="000000"/>
        </w:rPr>
        <w:t>”, na forma de serviços continuados presenciais e não presenciais, em regim</w:t>
      </w:r>
      <w:r>
        <w:rPr>
          <w:rFonts w:ascii="Calibri" w:eastAsia="Calibri" w:hAnsi="Calibri" w:cs="Calibri"/>
          <w:color w:val="000000"/>
        </w:rPr>
        <w:t>e de empreitada por preço unitário, remunerados segundo a métrica de Ponto de Função (PF), sem garantia de consumo mínimo, de acordo com as especificações e os padrões de desempenho e qualidade estabelecidos pela CONTRATADA neste ANEXO A ao TERMO DE REFERÊ</w:t>
      </w:r>
      <w:r>
        <w:rPr>
          <w:rFonts w:ascii="Calibri" w:eastAsia="Calibri" w:hAnsi="Calibri" w:cs="Calibri"/>
          <w:color w:val="000000"/>
        </w:rPr>
        <w:t xml:space="preserve">NCIA. </w:t>
      </w:r>
    </w:p>
    <w:p w14:paraId="1544C4F7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As atividades de desenvolvimento de soluções de </w:t>
      </w:r>
      <w:r>
        <w:rPr>
          <w:rFonts w:ascii="Calibri" w:eastAsia="Calibri" w:hAnsi="Calibri" w:cs="Calibri"/>
          <w:i/>
          <w:color w:val="000000"/>
        </w:rPr>
        <w:t>software</w:t>
      </w:r>
      <w:r>
        <w:rPr>
          <w:rFonts w:ascii="Calibri" w:eastAsia="Calibri" w:hAnsi="Calibri" w:cs="Calibri"/>
          <w:color w:val="000000"/>
        </w:rPr>
        <w:t xml:space="preserve"> compreendem todas as fases do ciclo de vida de construção de </w:t>
      </w:r>
      <w:r>
        <w:rPr>
          <w:rFonts w:ascii="Calibri" w:eastAsia="Calibri" w:hAnsi="Calibri" w:cs="Calibri"/>
          <w:i/>
          <w:color w:val="000000"/>
        </w:rPr>
        <w:t>softwares</w:t>
      </w:r>
      <w:r>
        <w:rPr>
          <w:rFonts w:ascii="Calibri" w:eastAsia="Calibri" w:hAnsi="Calibri" w:cs="Calibri"/>
          <w:color w:val="000000"/>
        </w:rPr>
        <w:t xml:space="preserve">, em atendimento aos seguintes requisitos técnicos de negócio (sem se limitar a): </w:t>
      </w:r>
    </w:p>
    <w:p w14:paraId="0A4507AF" w14:textId="77777777" w:rsidR="0084085F" w:rsidRDefault="007D4B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Realização de diagnóstico de demandas, que compreende as atividades necessárias à identificação do problema, análise de viabilidade, elencar requisitos, proposição de soluções para o problema, planejamento inicial de projeto e mapeamento de riscos para as </w:t>
      </w:r>
      <w:r>
        <w:rPr>
          <w:rFonts w:ascii="Calibri" w:eastAsia="Calibri" w:hAnsi="Calibri" w:cs="Calibri"/>
          <w:color w:val="000000"/>
        </w:rPr>
        <w:t xml:space="preserve">necessidades de novas soluções de </w:t>
      </w:r>
      <w:r>
        <w:rPr>
          <w:rFonts w:ascii="Calibri" w:eastAsia="Calibri" w:hAnsi="Calibri" w:cs="Calibri"/>
          <w:i/>
          <w:color w:val="000000"/>
        </w:rPr>
        <w:t>software</w:t>
      </w:r>
      <w:r>
        <w:rPr>
          <w:rFonts w:ascii="Calibri" w:eastAsia="Calibri" w:hAnsi="Calibri" w:cs="Calibri"/>
          <w:color w:val="000000"/>
        </w:rPr>
        <w:t xml:space="preserve"> ou manutenções evolutivas, adaptativas e de melhoria nas soluções existentes;  </w:t>
      </w:r>
    </w:p>
    <w:p w14:paraId="154470C9" w14:textId="77777777" w:rsidR="0084085F" w:rsidRDefault="007D4B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Engenharia de </w:t>
      </w:r>
      <w:r>
        <w:rPr>
          <w:rFonts w:ascii="Calibri" w:eastAsia="Calibri" w:hAnsi="Calibri" w:cs="Calibri"/>
          <w:i/>
          <w:color w:val="000000"/>
        </w:rPr>
        <w:t>software</w:t>
      </w:r>
      <w:r>
        <w:rPr>
          <w:rFonts w:ascii="Calibri" w:eastAsia="Calibri" w:hAnsi="Calibri" w:cs="Calibri"/>
          <w:color w:val="000000"/>
        </w:rPr>
        <w:t>, que compreende as atividades de desenvolvimento de soluções e engloba a modelagem de negócio, a análise e o l</w:t>
      </w:r>
      <w:r>
        <w:rPr>
          <w:rFonts w:ascii="Calibri" w:eastAsia="Calibri" w:hAnsi="Calibri" w:cs="Calibri"/>
          <w:color w:val="000000"/>
        </w:rPr>
        <w:t xml:space="preserve">evantamento de requisitos, a construção/atualização de artefatos de documentação e do código-fonte da aplicação, a execução de testes e as demais atividades descritas no Processo de Desenvolvimento de </w:t>
      </w:r>
      <w:r>
        <w:rPr>
          <w:rFonts w:ascii="Calibri" w:eastAsia="Calibri" w:hAnsi="Calibri" w:cs="Calibri"/>
          <w:i/>
          <w:color w:val="000000"/>
        </w:rPr>
        <w:t>Software</w:t>
      </w:r>
      <w:r>
        <w:rPr>
          <w:rFonts w:ascii="Calibri" w:eastAsia="Calibri" w:hAnsi="Calibri" w:cs="Calibri"/>
          <w:color w:val="000000"/>
        </w:rPr>
        <w:t xml:space="preserve"> (PDS) da CONTRATANTE, devidamente atualizado p</w:t>
      </w:r>
      <w:r>
        <w:rPr>
          <w:rFonts w:ascii="Calibri" w:eastAsia="Calibri" w:hAnsi="Calibri" w:cs="Calibri"/>
          <w:color w:val="000000"/>
        </w:rPr>
        <w:t xml:space="preserve">ara os princípios ágeis de engenharia de </w:t>
      </w:r>
      <w:r>
        <w:rPr>
          <w:rFonts w:ascii="Calibri" w:eastAsia="Calibri" w:hAnsi="Calibri" w:cs="Calibri"/>
          <w:i/>
          <w:color w:val="000000"/>
        </w:rPr>
        <w:t>software</w:t>
      </w:r>
      <w:r>
        <w:rPr>
          <w:rFonts w:ascii="Calibri" w:eastAsia="Calibri" w:hAnsi="Calibri" w:cs="Calibri"/>
          <w:color w:val="000000"/>
        </w:rPr>
        <w:t>.</w:t>
      </w:r>
    </w:p>
    <w:p w14:paraId="7DA788F0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As atividades de manutenção de soluções de </w:t>
      </w:r>
      <w:r>
        <w:rPr>
          <w:rFonts w:ascii="Calibri" w:eastAsia="Calibri" w:hAnsi="Calibri" w:cs="Calibri"/>
          <w:i/>
          <w:color w:val="000000"/>
        </w:rPr>
        <w:t>software</w:t>
      </w:r>
      <w:r>
        <w:rPr>
          <w:rFonts w:ascii="Calibri" w:eastAsia="Calibri" w:hAnsi="Calibri" w:cs="Calibri"/>
          <w:color w:val="000000"/>
        </w:rPr>
        <w:t xml:space="preserve"> compreendem a manutenção de soluções já implantadas em ambiente de produção da CONTRATANTE, com o objetivo de desenvolver e incorporar alterações, adaptações, melhorias e evoluções – em conformidade com o PDS da CONTRATANTE –, assim como a customização de</w:t>
      </w:r>
      <w:r>
        <w:rPr>
          <w:rFonts w:ascii="Calibri" w:eastAsia="Calibri" w:hAnsi="Calibri" w:cs="Calibri"/>
          <w:color w:val="000000"/>
        </w:rPr>
        <w:t xml:space="preserve"> soluções de </w:t>
      </w:r>
      <w:r>
        <w:rPr>
          <w:rFonts w:ascii="Calibri" w:eastAsia="Calibri" w:hAnsi="Calibri" w:cs="Calibri"/>
          <w:i/>
          <w:color w:val="000000"/>
        </w:rPr>
        <w:t>software</w:t>
      </w:r>
      <w:r>
        <w:rPr>
          <w:rFonts w:ascii="Calibri" w:eastAsia="Calibri" w:hAnsi="Calibri" w:cs="Calibri"/>
          <w:color w:val="000000"/>
        </w:rPr>
        <w:t xml:space="preserve"> oriundas de outros órgãos, do Portal do </w:t>
      </w:r>
      <w:r>
        <w:rPr>
          <w:rFonts w:ascii="Calibri" w:eastAsia="Calibri" w:hAnsi="Calibri" w:cs="Calibri"/>
          <w:i/>
          <w:color w:val="000000"/>
        </w:rPr>
        <w:t>Software</w:t>
      </w:r>
      <w:r>
        <w:rPr>
          <w:rFonts w:ascii="Calibri" w:eastAsia="Calibri" w:hAnsi="Calibri" w:cs="Calibri"/>
          <w:color w:val="000000"/>
        </w:rPr>
        <w:t xml:space="preserve"> Público Brasileiro (SPB), notável, mas não exclusivamente, a solução de </w:t>
      </w:r>
      <w:r>
        <w:rPr>
          <w:rFonts w:ascii="Calibri" w:eastAsia="Calibri" w:hAnsi="Calibri" w:cs="Calibri"/>
          <w:i/>
          <w:color w:val="000000"/>
        </w:rPr>
        <w:t>software</w:t>
      </w:r>
      <w:r>
        <w:rPr>
          <w:rFonts w:ascii="Calibri" w:eastAsia="Calibri" w:hAnsi="Calibri" w:cs="Calibri"/>
          <w:color w:val="000000"/>
        </w:rPr>
        <w:t xml:space="preserve"> denominada </w:t>
      </w:r>
      <w:proofErr w:type="spellStart"/>
      <w:r>
        <w:rPr>
          <w:rFonts w:ascii="Calibri" w:eastAsia="Calibri" w:hAnsi="Calibri" w:cs="Calibri"/>
          <w:color w:val="000000"/>
        </w:rPr>
        <w:t>Lightbase</w:t>
      </w:r>
      <w:proofErr w:type="spellEnd"/>
      <w:r>
        <w:rPr>
          <w:rFonts w:ascii="Calibri" w:eastAsia="Calibri" w:hAnsi="Calibri" w:cs="Calibri"/>
          <w:color w:val="000000"/>
        </w:rPr>
        <w:t>, ou de soluções recebidas por intermédio de convênios, contratos ou doações, ou, ai</w:t>
      </w:r>
      <w:r>
        <w:rPr>
          <w:rFonts w:ascii="Calibri" w:eastAsia="Calibri" w:hAnsi="Calibri" w:cs="Calibri"/>
          <w:color w:val="000000"/>
        </w:rPr>
        <w:t xml:space="preserve">nda, de soluções mantidas por intermédio de parcerias interinstitucionais, como é o caso do Sistema Eletrônico de Informações (SEI) do Ministério da Economia (ME). </w:t>
      </w:r>
    </w:p>
    <w:p w14:paraId="1F3D48B0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Nesse escopo, são considerados serviços de manutenção de </w:t>
      </w:r>
      <w:r>
        <w:rPr>
          <w:rFonts w:ascii="Calibri" w:eastAsia="Calibri" w:hAnsi="Calibri" w:cs="Calibri"/>
          <w:i/>
          <w:color w:val="000000"/>
        </w:rPr>
        <w:t>softwares</w:t>
      </w:r>
      <w:r>
        <w:rPr>
          <w:rFonts w:ascii="Calibri" w:eastAsia="Calibri" w:hAnsi="Calibri" w:cs="Calibri"/>
          <w:color w:val="000000"/>
        </w:rPr>
        <w:t xml:space="preserve"> o atendimento aos seguin</w:t>
      </w:r>
      <w:r>
        <w:rPr>
          <w:rFonts w:ascii="Calibri" w:eastAsia="Calibri" w:hAnsi="Calibri" w:cs="Calibri"/>
          <w:color w:val="000000"/>
        </w:rPr>
        <w:t>tes requisitos técnicos de negócio:</w:t>
      </w:r>
    </w:p>
    <w:p w14:paraId="0D1A5830" w14:textId="77777777" w:rsidR="0084085F" w:rsidRDefault="007D4BA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Manutenção Adaptativa: adequação na solução de </w:t>
      </w:r>
      <w:r>
        <w:rPr>
          <w:rFonts w:ascii="Calibri" w:eastAsia="Calibri" w:hAnsi="Calibri" w:cs="Calibri"/>
          <w:i/>
          <w:color w:val="000000"/>
        </w:rPr>
        <w:t>software</w:t>
      </w:r>
      <w:r>
        <w:rPr>
          <w:rFonts w:ascii="Calibri" w:eastAsia="Calibri" w:hAnsi="Calibri" w:cs="Calibri"/>
          <w:color w:val="000000"/>
        </w:rPr>
        <w:t xml:space="preserve"> em decorrência de mudanças que não impliquem inserção, alteração ou exclusão de requisitos funcionais; </w:t>
      </w:r>
    </w:p>
    <w:p w14:paraId="46B5F185" w14:textId="77777777" w:rsidR="0084085F" w:rsidRDefault="007D4BA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Manutenção Evolutiva: mudanças em requisitos funcionais da s</w:t>
      </w:r>
      <w:r>
        <w:rPr>
          <w:rFonts w:ascii="Calibri" w:eastAsia="Calibri" w:hAnsi="Calibri" w:cs="Calibri"/>
          <w:color w:val="000000"/>
        </w:rPr>
        <w:t xml:space="preserve">olução de </w:t>
      </w:r>
      <w:r>
        <w:rPr>
          <w:rFonts w:ascii="Calibri" w:eastAsia="Calibri" w:hAnsi="Calibri" w:cs="Calibri"/>
          <w:i/>
          <w:color w:val="000000"/>
        </w:rPr>
        <w:t>software</w:t>
      </w:r>
      <w:r>
        <w:rPr>
          <w:rFonts w:ascii="Calibri" w:eastAsia="Calibri" w:hAnsi="Calibri" w:cs="Calibri"/>
          <w:color w:val="000000"/>
        </w:rPr>
        <w:t xml:space="preserve"> já concluída que implicam inclusão, alteração e/ou exclusão de funcionalidades.</w:t>
      </w:r>
    </w:p>
    <w:p w14:paraId="4CFF4B1D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 escopo de atividades dos serviços de desenvolvimento e manutenção de </w:t>
      </w:r>
      <w:r>
        <w:rPr>
          <w:rFonts w:ascii="Calibri" w:eastAsia="Calibri" w:hAnsi="Calibri" w:cs="Calibri"/>
          <w:i/>
          <w:color w:val="000000"/>
        </w:rPr>
        <w:t>softwares</w:t>
      </w:r>
      <w:r>
        <w:rPr>
          <w:rFonts w:ascii="Calibri" w:eastAsia="Calibri" w:hAnsi="Calibri" w:cs="Calibri"/>
          <w:color w:val="000000"/>
        </w:rPr>
        <w:t xml:space="preserve"> compreende, ainda, a modelagem de negócio, a análise e o levantamento de req</w:t>
      </w:r>
      <w:r>
        <w:rPr>
          <w:rFonts w:ascii="Calibri" w:eastAsia="Calibri" w:hAnsi="Calibri" w:cs="Calibri"/>
          <w:color w:val="000000"/>
        </w:rPr>
        <w:t>uisitos, a construção e atualização de artefatos de documentação e do código-fonte da aplicação, a execução de testes e as demais atividades descritas no PDS da CONTRATANTE, além de apoiar as atividades de implantação e pós-implantação das soluções no ambi</w:t>
      </w:r>
      <w:r>
        <w:rPr>
          <w:rFonts w:ascii="Calibri" w:eastAsia="Calibri" w:hAnsi="Calibri" w:cs="Calibri"/>
          <w:color w:val="000000"/>
        </w:rPr>
        <w:t>ente da CONTRATANTE.</w:t>
      </w:r>
    </w:p>
    <w:p w14:paraId="78F18288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 xml:space="preserve">O escopo de atividades de manutenção adaptativa compreende, também, adequações de um </w:t>
      </w:r>
      <w:r>
        <w:rPr>
          <w:rFonts w:ascii="Calibri" w:eastAsia="Calibri" w:hAnsi="Calibri" w:cs="Calibri"/>
          <w:i/>
          <w:color w:val="000000"/>
        </w:rPr>
        <w:t>software</w:t>
      </w:r>
      <w:r>
        <w:rPr>
          <w:rFonts w:ascii="Calibri" w:eastAsia="Calibri" w:hAnsi="Calibri" w:cs="Calibri"/>
          <w:color w:val="000000"/>
        </w:rPr>
        <w:t xml:space="preserve"> existente, a modificações no ambiente operacional, compreendendo </w:t>
      </w:r>
      <w:r>
        <w:rPr>
          <w:rFonts w:ascii="Calibri" w:eastAsia="Calibri" w:hAnsi="Calibri" w:cs="Calibri"/>
          <w:i/>
          <w:color w:val="000000"/>
        </w:rPr>
        <w:t>hardware</w:t>
      </w:r>
      <w:r>
        <w:rPr>
          <w:rFonts w:ascii="Calibri" w:eastAsia="Calibri" w:hAnsi="Calibri" w:cs="Calibri"/>
          <w:color w:val="000000"/>
        </w:rPr>
        <w:t xml:space="preserve"> e </w:t>
      </w:r>
      <w:r>
        <w:rPr>
          <w:rFonts w:ascii="Calibri" w:eastAsia="Calibri" w:hAnsi="Calibri" w:cs="Calibri"/>
          <w:i/>
          <w:color w:val="000000"/>
        </w:rPr>
        <w:t>software</w:t>
      </w:r>
      <w:r>
        <w:rPr>
          <w:rFonts w:ascii="Calibri" w:eastAsia="Calibri" w:hAnsi="Calibri" w:cs="Calibri"/>
          <w:color w:val="000000"/>
        </w:rPr>
        <w:t xml:space="preserve"> básico, mudanças de versões, de linguagem ou Sistema de </w:t>
      </w:r>
      <w:r>
        <w:rPr>
          <w:rFonts w:ascii="Calibri" w:eastAsia="Calibri" w:hAnsi="Calibri" w:cs="Calibri"/>
          <w:color w:val="000000"/>
        </w:rPr>
        <w:t>Gerenciamento de Banco de Dados (SGBD), que não impliquem em inserção, alteração ou exclusão de funcionalidades e/ou regras de negócio, sendo que as atividades relativas à migração de plataforma incluem-se nesta categoria.</w:t>
      </w:r>
    </w:p>
    <w:p w14:paraId="642983EE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 escopo de atividades de manutenção evolutiva compreende, também, a implementação de novas funcionalidades, adequação de funcionalidades existentes ou exclusão de funcionalidades nos sistemas, decorrentes de alterações nas regras de negócio.</w:t>
      </w:r>
    </w:p>
    <w:p w14:paraId="27B72A4A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 CONTRATADA </w:t>
      </w:r>
      <w:r>
        <w:rPr>
          <w:rFonts w:ascii="Calibri" w:eastAsia="Calibri" w:hAnsi="Calibri" w:cs="Calibri"/>
          <w:color w:val="000000"/>
        </w:rPr>
        <w:t xml:space="preserve">deve executar, também, a gestão de configuração das soluções de </w:t>
      </w:r>
      <w:r>
        <w:rPr>
          <w:rFonts w:ascii="Calibri" w:eastAsia="Calibri" w:hAnsi="Calibri" w:cs="Calibri"/>
          <w:i/>
          <w:color w:val="000000"/>
        </w:rPr>
        <w:t>software</w:t>
      </w:r>
      <w:r>
        <w:rPr>
          <w:rFonts w:ascii="Calibri" w:eastAsia="Calibri" w:hAnsi="Calibri" w:cs="Calibri"/>
          <w:color w:val="000000"/>
        </w:rPr>
        <w:t xml:space="preserve"> de acordo com a política de Gestão de Configuração da CONTRATANTE, incluindo (sem limitar) ao controle adequado de versionamento de código-fonte e documentação, </w:t>
      </w:r>
      <w:proofErr w:type="spellStart"/>
      <w:r>
        <w:rPr>
          <w:rFonts w:ascii="Calibri" w:eastAsia="Calibri" w:hAnsi="Calibri" w:cs="Calibri"/>
          <w:i/>
          <w:color w:val="000000"/>
        </w:rPr>
        <w:t>branches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i/>
          <w:color w:val="000000"/>
        </w:rPr>
        <w:t>tags</w:t>
      </w:r>
      <w:proofErr w:type="spellEnd"/>
      <w:r>
        <w:rPr>
          <w:rFonts w:ascii="Calibri" w:eastAsia="Calibri" w:hAnsi="Calibri" w:cs="Calibri"/>
          <w:color w:val="000000"/>
        </w:rPr>
        <w:t xml:space="preserve"> e </w:t>
      </w:r>
      <w:proofErr w:type="spellStart"/>
      <w:r>
        <w:rPr>
          <w:rFonts w:ascii="Calibri" w:eastAsia="Calibri" w:hAnsi="Calibri" w:cs="Calibri"/>
          <w:i/>
          <w:color w:val="000000"/>
        </w:rPr>
        <w:t>trunk</w:t>
      </w:r>
      <w:proofErr w:type="spellEnd"/>
      <w:r>
        <w:rPr>
          <w:rFonts w:ascii="Calibri" w:eastAsia="Calibri" w:hAnsi="Calibri" w:cs="Calibri"/>
          <w:i/>
          <w:color w:val="000000"/>
        </w:rPr>
        <w:t>/master</w:t>
      </w:r>
      <w:r>
        <w:rPr>
          <w:rFonts w:ascii="Calibri" w:eastAsia="Calibri" w:hAnsi="Calibri" w:cs="Calibri"/>
          <w:color w:val="000000"/>
        </w:rPr>
        <w:t>.</w:t>
      </w:r>
    </w:p>
    <w:p w14:paraId="38DE10C8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Conforme definido na declaração da pretensão contratual, a CONTRATANTE não garante à CONTRATADA uma previsão de distribuição de ORDENS DE SERVIÇO em quantidade e/ou volume durante a execução contratual. </w:t>
      </w:r>
    </w:p>
    <w:p w14:paraId="3A368F77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Cabe à CONTRATADA ajustar-se dinamicamente </w:t>
      </w:r>
      <w:r>
        <w:rPr>
          <w:rFonts w:ascii="Calibri" w:eastAsia="Calibri" w:hAnsi="Calibri" w:cs="Calibri"/>
          <w:color w:val="000000"/>
        </w:rPr>
        <w:t>com vistas ao atendimento dos serviços solicitados pela CONTRATANTE de acordo com os prazos e quantitativos máximos contratados.</w:t>
      </w:r>
    </w:p>
    <w:p w14:paraId="5A2A94A8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Além das disposições acima, a CONTRATADA deve atender, também,  as especificações descritas no item “3.1.2 Descrição Geral das </w:t>
      </w:r>
      <w:r>
        <w:rPr>
          <w:rFonts w:ascii="Calibri" w:eastAsia="Calibri" w:hAnsi="Calibri" w:cs="Calibri"/>
          <w:color w:val="000000"/>
        </w:rPr>
        <w:t>Necessidades” do TERMO DE REFERÊNCIA.</w:t>
      </w:r>
    </w:p>
    <w:p w14:paraId="2E95D55D" w14:textId="77777777" w:rsidR="0084085F" w:rsidRDefault="007D4BA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2. Requisitos específicos do serviço de desenvolvimento e manutenção de </w:t>
      </w:r>
      <w:r>
        <w:rPr>
          <w:rFonts w:ascii="Calibri" w:eastAsia="Calibri" w:hAnsi="Calibri" w:cs="Calibri"/>
          <w:b/>
          <w:i/>
          <w:color w:val="000000"/>
          <w:sz w:val="28"/>
          <w:szCs w:val="28"/>
        </w:rPr>
        <w:t>softwares</w:t>
      </w:r>
    </w:p>
    <w:p w14:paraId="45270C94" w14:textId="77777777" w:rsidR="0084085F" w:rsidRDefault="007D4BA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2.1 Requisitos da metodologia de trabalho</w:t>
      </w:r>
    </w:p>
    <w:p w14:paraId="061A61A9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 metodologia de trabalho tem como principal referência, além das disposições do “6.5 Metodologia de Trabalho” do TERMO DE REFERÊNCIA e dos requisitos específicos referentes aos serviços da pretensão contratual, o Processo de Desenvolvimento de </w:t>
      </w:r>
      <w:r>
        <w:rPr>
          <w:rFonts w:ascii="Calibri" w:eastAsia="Calibri" w:hAnsi="Calibri" w:cs="Calibri"/>
          <w:i/>
          <w:color w:val="000000"/>
        </w:rPr>
        <w:t>Software</w:t>
      </w:r>
      <w:r>
        <w:rPr>
          <w:rFonts w:ascii="Calibri" w:eastAsia="Calibri" w:hAnsi="Calibri" w:cs="Calibri"/>
          <w:color w:val="000000"/>
        </w:rPr>
        <w:t xml:space="preserve"> (P</w:t>
      </w:r>
      <w:r>
        <w:rPr>
          <w:rFonts w:ascii="Calibri" w:eastAsia="Calibri" w:hAnsi="Calibri" w:cs="Calibri"/>
          <w:color w:val="000000"/>
        </w:rPr>
        <w:t xml:space="preserve">DS) da CONTRATANTE, e suas atualizações, que define os fluxos de trabalho, os prazos de entrega, os entregáveis mínimos, a documentação de referência e os demais padrões de projeto aplicáveis – incumbindo à CONTRATADA executá-lo e à CONTRATANTE dirimir, a </w:t>
      </w:r>
      <w:r>
        <w:rPr>
          <w:rFonts w:ascii="Calibri" w:eastAsia="Calibri" w:hAnsi="Calibri" w:cs="Calibri"/>
          <w:color w:val="000000"/>
        </w:rPr>
        <w:t>seu critério, eventuais controvérsias.</w:t>
      </w:r>
    </w:p>
    <w:p w14:paraId="3D214658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Devido ao seu caráter intrinsecamente dinâmico, os documentos de referência da metodologia de trabalho poderão ser revisados a qualquer tempo pela CONTRATANTE durante a execução contratual, sendo dever da CONTRATADA a</w:t>
      </w:r>
      <w:r>
        <w:rPr>
          <w:rFonts w:ascii="Calibri" w:eastAsia="Calibri" w:hAnsi="Calibri" w:cs="Calibri"/>
          <w:color w:val="000000"/>
        </w:rPr>
        <w:t>daptar-se às mudanças – podendo a CONTRATANTE, a seu critério e conforme a necessidade do processo, definir e aplicar período de transição para implementação das eventuais alterações, ouvidos os argumentos técnicos da CONTRATADA.</w:t>
      </w:r>
    </w:p>
    <w:p w14:paraId="40946F6B" w14:textId="77777777" w:rsidR="0084085F" w:rsidRDefault="007D4BA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rPr>
          <w:rFonts w:ascii="Calibri" w:eastAsia="Calibri" w:hAnsi="Calibri" w:cs="Calibri"/>
          <w:b/>
          <w:i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2.2 Requisitos de experiên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cia profissional e formação das equipes</w:t>
      </w:r>
    </w:p>
    <w:p w14:paraId="1983205C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 CONTRATADA deverá disponibilizar EQUIPES ÁGEIS DE DESENVOLVIMENTO tantas quantas forem necessárias para atendimento às demandas e necessidades de negócio para a execução dos serviços de desenvolvimento e manutenção</w:t>
      </w:r>
      <w:r>
        <w:rPr>
          <w:rFonts w:ascii="Calibri" w:eastAsia="Calibri" w:hAnsi="Calibri" w:cs="Calibri"/>
          <w:color w:val="000000"/>
        </w:rPr>
        <w:t xml:space="preserve"> de soluções de </w:t>
      </w:r>
      <w:r>
        <w:rPr>
          <w:rFonts w:ascii="Calibri" w:eastAsia="Calibri" w:hAnsi="Calibri" w:cs="Calibri"/>
          <w:i/>
          <w:color w:val="000000"/>
        </w:rPr>
        <w:t>software</w:t>
      </w:r>
      <w:r>
        <w:rPr>
          <w:rFonts w:ascii="Calibri" w:eastAsia="Calibri" w:hAnsi="Calibri" w:cs="Calibri"/>
          <w:color w:val="000000"/>
        </w:rPr>
        <w:t>.</w:t>
      </w:r>
    </w:p>
    <w:p w14:paraId="567D1DA5" w14:textId="481C6F3B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Cada EQUIPE ÁGIL DE DESENVOLVIMENTO deverá ser composta, no mínimo, pelos seguintes PERFIS PROFISSIONAIS</w:t>
      </w:r>
      <w:r w:rsidR="00DB1591">
        <w:rPr>
          <w:rFonts w:ascii="Calibri" w:eastAsia="Calibri" w:hAnsi="Calibri" w:cs="Calibri"/>
          <w:color w:val="000000"/>
        </w:rPr>
        <w:t>, sendo o perfil Engenheiro de Software (I, II, III e IV) escolhido de acordo com a arquitetura/framework/linguagem de programação ser utilizada no desenvolvimento/manutenção:</w:t>
      </w:r>
    </w:p>
    <w:p w14:paraId="18E733F0" w14:textId="77777777" w:rsidR="0084085F" w:rsidRDefault="0084085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</w:p>
    <w:p w14:paraId="78C02E5D" w14:textId="77777777" w:rsidR="0084085F" w:rsidRDefault="0084085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</w:p>
    <w:p w14:paraId="7FBF9E1E" w14:textId="77777777" w:rsidR="0084085F" w:rsidRDefault="0084085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</w:p>
    <w:p w14:paraId="7521DA4F" w14:textId="77777777" w:rsidR="0084085F" w:rsidRDefault="0084085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</w:p>
    <w:tbl>
      <w:tblPr>
        <w:tblStyle w:val="a6"/>
        <w:tblW w:w="933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4394"/>
        <w:gridCol w:w="1966"/>
      </w:tblGrid>
      <w:tr w:rsidR="0084085F" w14:paraId="540FAB1E" w14:textId="77777777">
        <w:tc>
          <w:tcPr>
            <w:tcW w:w="2972" w:type="dxa"/>
            <w:vAlign w:val="center"/>
          </w:tcPr>
          <w:p w14:paraId="2EC0FAD1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EQUIPE</w:t>
            </w:r>
          </w:p>
        </w:tc>
        <w:tc>
          <w:tcPr>
            <w:tcW w:w="4394" w:type="dxa"/>
            <w:vAlign w:val="center"/>
          </w:tcPr>
          <w:p w14:paraId="3C62EFFB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PERFIS PROFISSIONAIS </w:t>
            </w:r>
          </w:p>
          <w:p w14:paraId="3A9D31AC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(MÍNIMOS EM UMA EQUIPE)</w:t>
            </w:r>
          </w:p>
        </w:tc>
        <w:tc>
          <w:tcPr>
            <w:tcW w:w="1966" w:type="dxa"/>
            <w:vAlign w:val="center"/>
          </w:tcPr>
          <w:p w14:paraId="3B8763E2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QUANTIDADE MÍNIMA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vertAlign w:val="superscript"/>
              </w:rPr>
              <w:t>*</w:t>
            </w:r>
          </w:p>
        </w:tc>
      </w:tr>
      <w:tr w:rsidR="0084085F" w14:paraId="2D1FF060" w14:textId="77777777">
        <w:tc>
          <w:tcPr>
            <w:tcW w:w="2972" w:type="dxa"/>
            <w:vMerge w:val="restart"/>
            <w:vAlign w:val="center"/>
          </w:tcPr>
          <w:p w14:paraId="78248BD1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EQUIPE DE DESENVOLVIMENTO</w:t>
            </w:r>
          </w:p>
        </w:tc>
        <w:tc>
          <w:tcPr>
            <w:tcW w:w="4394" w:type="dxa"/>
          </w:tcPr>
          <w:p w14:paraId="2D14BCAD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SCRUM MASTER </w:t>
            </w:r>
          </w:p>
        </w:tc>
        <w:tc>
          <w:tcPr>
            <w:tcW w:w="1966" w:type="dxa"/>
          </w:tcPr>
          <w:p w14:paraId="0F96F41F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01 (um) Profissional </w:t>
            </w:r>
          </w:p>
        </w:tc>
      </w:tr>
      <w:tr w:rsidR="0084085F" w14:paraId="3E96E01D" w14:textId="77777777">
        <w:tc>
          <w:tcPr>
            <w:tcW w:w="2972" w:type="dxa"/>
            <w:vMerge/>
            <w:vAlign w:val="center"/>
          </w:tcPr>
          <w:p w14:paraId="3D5565AC" w14:textId="77777777" w:rsidR="0084085F" w:rsidRDefault="00840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02A4650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ANALISTA DE REQUISITOS </w:t>
            </w:r>
          </w:p>
        </w:tc>
        <w:tc>
          <w:tcPr>
            <w:tcW w:w="1966" w:type="dxa"/>
          </w:tcPr>
          <w:p w14:paraId="40D821D6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01 (um) Profissional </w:t>
            </w:r>
          </w:p>
        </w:tc>
      </w:tr>
      <w:tr w:rsidR="0084085F" w14:paraId="593D12A5" w14:textId="77777777">
        <w:tc>
          <w:tcPr>
            <w:tcW w:w="2972" w:type="dxa"/>
            <w:vMerge/>
            <w:vAlign w:val="center"/>
          </w:tcPr>
          <w:p w14:paraId="3D209C6A" w14:textId="77777777" w:rsidR="0084085F" w:rsidRDefault="00840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71D6D38" w14:textId="1D306EAC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ENGENHEIRO DE SOFTWARE</w:t>
            </w:r>
            <w:r w:rsidR="00DB159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(I, II ou III)</w:t>
            </w:r>
          </w:p>
        </w:tc>
        <w:tc>
          <w:tcPr>
            <w:tcW w:w="1966" w:type="dxa"/>
          </w:tcPr>
          <w:p w14:paraId="2EF3C799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01 (um) Profissional </w:t>
            </w:r>
          </w:p>
        </w:tc>
      </w:tr>
      <w:tr w:rsidR="0084085F" w14:paraId="22C8FD58" w14:textId="77777777">
        <w:tc>
          <w:tcPr>
            <w:tcW w:w="9332" w:type="dxa"/>
            <w:gridSpan w:val="3"/>
            <w:vAlign w:val="center"/>
          </w:tcPr>
          <w:p w14:paraId="17012A85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(*) O quantitativo mínimo de profissionais por equipe é apenas um referencial mínimo e poderá ser revisto pela CONTRATANTE, a seu critério, e/ou ampliado pela CONTRATADA de acordo com o volume de demandas e a capacidade produtiva das equipes.</w:t>
            </w:r>
          </w:p>
        </w:tc>
      </w:tr>
    </w:tbl>
    <w:p w14:paraId="13ABE852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Os profissionais diretamente envolvidos na prestação dos serviços deverão atender aos requisitos definidos a seguir, por PERFIL PROFISSIONAL:</w:t>
      </w:r>
    </w:p>
    <w:p w14:paraId="44FC52FA" w14:textId="77777777" w:rsidR="0084085F" w:rsidRDefault="007D4BA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Para a GERÊNCIA TÉCNICA:</w:t>
      </w:r>
    </w:p>
    <w:p w14:paraId="1F081BB6" w14:textId="77777777" w:rsidR="0084085F" w:rsidRDefault="007D4BA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Perfil de GERENTE TÉCNICO DE DESENVOLVIMENTO:</w:t>
      </w:r>
    </w:p>
    <w:p w14:paraId="151BD542" w14:textId="77777777" w:rsidR="0084085F" w:rsidRDefault="007D4BA7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Formação:  Nível Superior completo na área de Tecnologia da Informação com diploma fornecido por instituição de ensino superior reconhecido pelo Ministério da Educação (MEC) OU nível superior em qualquer área d</w:t>
      </w:r>
      <w:r>
        <w:rPr>
          <w:rFonts w:ascii="Calibri" w:eastAsia="Calibri" w:hAnsi="Calibri" w:cs="Calibri"/>
          <w:color w:val="000000"/>
        </w:rPr>
        <w:t>e formação com pós-graduação (especialização, mestrado ou doutorado) na área de Tecnologia da Informação em curso com carga horária mínima de 360 horas, reconhecido pelo MEC.</w:t>
      </w:r>
    </w:p>
    <w:p w14:paraId="67D10B08" w14:textId="77777777" w:rsidR="0084085F" w:rsidRDefault="007D4BA7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Conhecimentos: Conhecimentos sólidos das melhores práticas de mercado em desenvol</w:t>
      </w:r>
      <w:r>
        <w:rPr>
          <w:rFonts w:ascii="Calibri" w:eastAsia="Calibri" w:hAnsi="Calibri" w:cs="Calibri"/>
          <w:color w:val="000000"/>
        </w:rPr>
        <w:t xml:space="preserve">vimento de software (ISO 9000:2000, </w:t>
      </w:r>
      <w:proofErr w:type="spellStart"/>
      <w:r>
        <w:rPr>
          <w:rFonts w:ascii="Calibri" w:eastAsia="Calibri" w:hAnsi="Calibri" w:cs="Calibri"/>
          <w:color w:val="000000"/>
        </w:rPr>
        <w:t>PMBoK</w:t>
      </w:r>
      <w:proofErr w:type="spellEnd"/>
      <w:r>
        <w:rPr>
          <w:rFonts w:ascii="Calibri" w:eastAsia="Calibri" w:hAnsi="Calibri" w:cs="Calibri"/>
          <w:color w:val="000000"/>
        </w:rPr>
        <w:t>, ISO 17799, ISO 20000, ISO 12207, ISO 9126, CMMI, MPS.Br, ITIL, COBIT, Governança de TI).</w:t>
      </w:r>
    </w:p>
    <w:p w14:paraId="59A12BBD" w14:textId="77777777" w:rsidR="0084085F" w:rsidRDefault="007D4BA7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Experiência: Experiência comprovada de, pelo menos, 05 (cinco) anos em coordenação de projetos de Tecnologia da Informação. </w:t>
      </w:r>
      <w:r>
        <w:rPr>
          <w:rFonts w:ascii="Calibri" w:eastAsia="Calibri" w:hAnsi="Calibri" w:cs="Calibri"/>
          <w:color w:val="000000"/>
        </w:rPr>
        <w:t xml:space="preserve">com Certificado Project Management Professional (PMP) emitido pelo Project Management </w:t>
      </w:r>
      <w:proofErr w:type="spellStart"/>
      <w:r>
        <w:rPr>
          <w:rFonts w:ascii="Calibri" w:eastAsia="Calibri" w:hAnsi="Calibri" w:cs="Calibri"/>
          <w:color w:val="000000"/>
        </w:rPr>
        <w:t>Institute</w:t>
      </w:r>
      <w:proofErr w:type="spellEnd"/>
      <w:r>
        <w:rPr>
          <w:rFonts w:ascii="Calibri" w:eastAsia="Calibri" w:hAnsi="Calibri" w:cs="Calibri"/>
          <w:color w:val="000000"/>
        </w:rPr>
        <w:t xml:space="preserve"> (PMI) ou Certificação Ágil/Scrum (PSM, CSM, ASF, SFC, ACP ou outra similar); OU Experiência comprovada de, pelo menos, 5 (cinco) anos em coordenação de projetos</w:t>
      </w:r>
      <w:r>
        <w:rPr>
          <w:rFonts w:ascii="Calibri" w:eastAsia="Calibri" w:hAnsi="Calibri" w:cs="Calibri"/>
          <w:color w:val="000000"/>
        </w:rPr>
        <w:t>.</w:t>
      </w:r>
    </w:p>
    <w:p w14:paraId="1717D8D7" w14:textId="77777777" w:rsidR="0084085F" w:rsidRDefault="007D4BA7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Certificações Técnicas: Certificação Project Management Professional (PMP) emitido pelo Project Management </w:t>
      </w:r>
      <w:proofErr w:type="spellStart"/>
      <w:r>
        <w:rPr>
          <w:rFonts w:ascii="Calibri" w:eastAsia="Calibri" w:hAnsi="Calibri" w:cs="Calibri"/>
          <w:color w:val="000000"/>
        </w:rPr>
        <w:t>Institute</w:t>
      </w:r>
      <w:proofErr w:type="spellEnd"/>
      <w:r>
        <w:rPr>
          <w:rFonts w:ascii="Calibri" w:eastAsia="Calibri" w:hAnsi="Calibri" w:cs="Calibri"/>
          <w:color w:val="000000"/>
        </w:rPr>
        <w:t xml:space="preserve"> (PMI) OU Certificação Ágil (PSM, CSM, ASF, SFC, ACP ou outra similar) OU, caso não possua as certificações, experiência comprovada de, no</w:t>
      </w:r>
      <w:r>
        <w:rPr>
          <w:rFonts w:ascii="Calibri" w:eastAsia="Calibri" w:hAnsi="Calibri" w:cs="Calibri"/>
          <w:color w:val="000000"/>
        </w:rPr>
        <w:t xml:space="preserve"> mínimo, 5 (cinco) anos em coordenação de projetos de Tecnologia da Informação.</w:t>
      </w:r>
    </w:p>
    <w:p w14:paraId="08E66828" w14:textId="77777777" w:rsidR="0084085F" w:rsidRDefault="007D4BA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Para as EQUIPES DE DESENVOLVIMENTO:</w:t>
      </w:r>
    </w:p>
    <w:p w14:paraId="0A3674EA" w14:textId="77777777" w:rsidR="0084085F" w:rsidRDefault="007D4BA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Perfil de</w:t>
      </w:r>
      <w:r>
        <w:rPr>
          <w:rFonts w:ascii="Calibri" w:eastAsia="Calibri" w:hAnsi="Calibri" w:cs="Calibri"/>
          <w:i/>
          <w:color w:val="000000"/>
        </w:rPr>
        <w:t xml:space="preserve"> SCRUM MASTER</w:t>
      </w:r>
      <w:r>
        <w:rPr>
          <w:rFonts w:ascii="Calibri" w:eastAsia="Calibri" w:hAnsi="Calibri" w:cs="Calibri"/>
          <w:color w:val="000000"/>
        </w:rPr>
        <w:t>:</w:t>
      </w:r>
    </w:p>
    <w:p w14:paraId="662FF931" w14:textId="77777777" w:rsidR="0084085F" w:rsidRDefault="007D4BA7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Formação: Nível Superior completo na área de Tecnologia da Informação com diploma fornecido por instituição de ensin</w:t>
      </w:r>
      <w:r>
        <w:rPr>
          <w:rFonts w:ascii="Calibri" w:eastAsia="Calibri" w:hAnsi="Calibri" w:cs="Calibri"/>
          <w:color w:val="000000"/>
        </w:rPr>
        <w:t>o superior reconhecido pelo MEC OU nível superior em qualquer área de formação com pós-graduação (especialização, mestrado ou doutorado) na área de Tecnologia da Informação em curso com carga horária mínima de 360 horas, reconhecido pelo MEC.</w:t>
      </w:r>
    </w:p>
    <w:p w14:paraId="5977B1E1" w14:textId="77777777" w:rsidR="0084085F" w:rsidRDefault="007D4BA7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Conhecimentos: Deve possuir conhecimentos sólidos em metodologias ágeis.</w:t>
      </w:r>
    </w:p>
    <w:p w14:paraId="5FEFDFD9" w14:textId="77777777" w:rsidR="0084085F" w:rsidRDefault="007D4BA7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Experiência: Experiência comprovada de, pelo menos, 02 (dois) anos no papel de </w:t>
      </w:r>
      <w:r>
        <w:rPr>
          <w:rFonts w:ascii="Calibri" w:eastAsia="Calibri" w:hAnsi="Calibri" w:cs="Calibri"/>
          <w:i/>
          <w:color w:val="000000"/>
        </w:rPr>
        <w:t>Scrum Master</w:t>
      </w:r>
      <w:r>
        <w:rPr>
          <w:rFonts w:ascii="Calibri" w:eastAsia="Calibri" w:hAnsi="Calibri" w:cs="Calibri"/>
          <w:color w:val="000000"/>
        </w:rPr>
        <w:t>.</w:t>
      </w:r>
    </w:p>
    <w:p w14:paraId="106B833E" w14:textId="77777777" w:rsidR="0084085F" w:rsidRDefault="007D4BA7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Certificações Técnicas: Certificação Ágil (PSM, CSM, ASF, SFC, ACP), ou equivalente, no mí</w:t>
      </w:r>
      <w:r>
        <w:rPr>
          <w:rFonts w:ascii="Calibri" w:eastAsia="Calibri" w:hAnsi="Calibri" w:cs="Calibri"/>
          <w:color w:val="000000"/>
        </w:rPr>
        <w:t>nimo.</w:t>
      </w:r>
    </w:p>
    <w:p w14:paraId="07969B39" w14:textId="77777777" w:rsidR="0084085F" w:rsidRDefault="007D4BA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Perfil de ANALISTA DE REQUISITOS:</w:t>
      </w:r>
    </w:p>
    <w:p w14:paraId="37CD87F0" w14:textId="77777777" w:rsidR="0084085F" w:rsidRDefault="007D4BA7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Formação: Nível Superior completo na área de Tecnologia da Informação com diploma fornecido por instituição de ensino superior reconhecido pelo MEC OU nível superior em qualquer área de formação com pós-graduação (es</w:t>
      </w:r>
      <w:r>
        <w:rPr>
          <w:rFonts w:ascii="Calibri" w:eastAsia="Calibri" w:hAnsi="Calibri" w:cs="Calibri"/>
          <w:color w:val="000000"/>
        </w:rPr>
        <w:t>pecialização, mestrado ou doutorado) na área de Tecnologia da Informação em curso com carga horária mínima de 360 horas, reconhecido pelo MEC.</w:t>
      </w:r>
    </w:p>
    <w:p w14:paraId="62E4DECC" w14:textId="77777777" w:rsidR="0084085F" w:rsidRDefault="007D4BA7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Conhecimentos: Deve possuir conhecimento sólidos em engenharia de requisitos de </w:t>
      </w:r>
      <w:r>
        <w:rPr>
          <w:rFonts w:ascii="Calibri" w:eastAsia="Calibri" w:hAnsi="Calibri" w:cs="Calibri"/>
          <w:i/>
          <w:color w:val="000000"/>
        </w:rPr>
        <w:t>software</w:t>
      </w:r>
      <w:r>
        <w:rPr>
          <w:rFonts w:ascii="Calibri" w:eastAsia="Calibri" w:hAnsi="Calibri" w:cs="Calibri"/>
          <w:color w:val="000000"/>
        </w:rPr>
        <w:t xml:space="preserve"> e modelagem de dados.</w:t>
      </w:r>
    </w:p>
    <w:p w14:paraId="0144256F" w14:textId="77777777" w:rsidR="0084085F" w:rsidRDefault="007D4BA7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Ex</w:t>
      </w:r>
      <w:r>
        <w:rPr>
          <w:rFonts w:ascii="Calibri" w:eastAsia="Calibri" w:hAnsi="Calibri" w:cs="Calibri"/>
          <w:color w:val="000000"/>
        </w:rPr>
        <w:t xml:space="preserve">periência: Experiência comprovada de, pelo menos, 02 (dois) anos em Análise de Requisitos, especificamente em projetos de desenvolvimento e de manutenção de </w:t>
      </w:r>
      <w:r>
        <w:rPr>
          <w:rFonts w:ascii="Calibri" w:eastAsia="Calibri" w:hAnsi="Calibri" w:cs="Calibri"/>
          <w:i/>
          <w:color w:val="000000"/>
        </w:rPr>
        <w:t>software</w:t>
      </w:r>
      <w:r>
        <w:rPr>
          <w:rFonts w:ascii="Calibri" w:eastAsia="Calibri" w:hAnsi="Calibri" w:cs="Calibri"/>
          <w:color w:val="000000"/>
        </w:rPr>
        <w:t>, dos quais, no mínimo, 01 (um) ano de experiência em projetos com metodologias ágeis.</w:t>
      </w:r>
    </w:p>
    <w:p w14:paraId="2E5CC753" w14:textId="77777777" w:rsidR="0084085F" w:rsidRDefault="007D4BA7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Cert</w:t>
      </w:r>
      <w:r>
        <w:rPr>
          <w:rFonts w:ascii="Calibri" w:eastAsia="Calibri" w:hAnsi="Calibri" w:cs="Calibri"/>
          <w:color w:val="000000"/>
        </w:rPr>
        <w:t>ificações Técnicas: Certificação CPRE (</w:t>
      </w:r>
      <w:proofErr w:type="spellStart"/>
      <w:r>
        <w:rPr>
          <w:rFonts w:ascii="Calibri" w:eastAsia="Calibri" w:hAnsi="Calibri" w:cs="Calibri"/>
          <w:color w:val="000000"/>
        </w:rPr>
        <w:t>Certified</w:t>
      </w:r>
      <w:proofErr w:type="spellEnd"/>
      <w:r>
        <w:rPr>
          <w:rFonts w:ascii="Calibri" w:eastAsia="Calibri" w:hAnsi="Calibri" w:cs="Calibri"/>
          <w:color w:val="000000"/>
        </w:rPr>
        <w:t xml:space="preserve"> Professional for </w:t>
      </w:r>
      <w:proofErr w:type="spellStart"/>
      <w:r>
        <w:rPr>
          <w:rFonts w:ascii="Calibri" w:eastAsia="Calibri" w:hAnsi="Calibri" w:cs="Calibri"/>
          <w:color w:val="000000"/>
        </w:rPr>
        <w:t>Requirements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Engineering</w:t>
      </w:r>
      <w:proofErr w:type="spellEnd"/>
      <w:r>
        <w:rPr>
          <w:rFonts w:ascii="Calibri" w:eastAsia="Calibri" w:hAnsi="Calibri" w:cs="Calibri"/>
          <w:color w:val="000000"/>
        </w:rPr>
        <w:t xml:space="preserve">) Foundation </w:t>
      </w:r>
      <w:proofErr w:type="spellStart"/>
      <w:r>
        <w:rPr>
          <w:rFonts w:ascii="Calibri" w:eastAsia="Calibri" w:hAnsi="Calibri" w:cs="Calibri"/>
          <w:color w:val="000000"/>
        </w:rPr>
        <w:t>Level</w:t>
      </w:r>
      <w:proofErr w:type="spellEnd"/>
      <w:r>
        <w:rPr>
          <w:rFonts w:ascii="Calibri" w:eastAsia="Calibri" w:hAnsi="Calibri" w:cs="Calibri"/>
          <w:color w:val="000000"/>
        </w:rPr>
        <w:t>, ou equivalente, no mínimo.</w:t>
      </w:r>
    </w:p>
    <w:p w14:paraId="3857973E" w14:textId="6D0D5A26" w:rsidR="0084085F" w:rsidRDefault="007D4BA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Perfil de ENGENHEIRO DE </w:t>
      </w:r>
      <w:r>
        <w:rPr>
          <w:rFonts w:ascii="Calibri" w:eastAsia="Calibri" w:hAnsi="Calibri" w:cs="Calibri"/>
          <w:i/>
          <w:color w:val="000000"/>
        </w:rPr>
        <w:t>SOFTWARE</w:t>
      </w:r>
      <w:r w:rsidR="00DB1591">
        <w:rPr>
          <w:rFonts w:ascii="Calibri" w:eastAsia="Calibri" w:hAnsi="Calibri" w:cs="Calibri"/>
          <w:i/>
          <w:color w:val="000000"/>
        </w:rPr>
        <w:t xml:space="preserve"> I</w:t>
      </w:r>
      <w:r>
        <w:rPr>
          <w:rFonts w:ascii="Calibri" w:eastAsia="Calibri" w:hAnsi="Calibri" w:cs="Calibri"/>
          <w:color w:val="000000"/>
        </w:rPr>
        <w:t>:</w:t>
      </w:r>
    </w:p>
    <w:p w14:paraId="1351ED92" w14:textId="77777777" w:rsidR="0084085F" w:rsidRDefault="007D4BA7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Formação: Nível Superior completo na área de Tecnologia da Informação com diploma for</w:t>
      </w:r>
      <w:r>
        <w:rPr>
          <w:rFonts w:ascii="Calibri" w:eastAsia="Calibri" w:hAnsi="Calibri" w:cs="Calibri"/>
          <w:color w:val="000000"/>
        </w:rPr>
        <w:t>necido por instituição de ensino superior reconhecido pelo MEC OU nível superior em qualquer área de formação com pós-graduação (especialização, mestrado ou doutorado) na área de Tecnologia da Informação em curso com carga horária mínima de 360 horas, reco</w:t>
      </w:r>
      <w:r>
        <w:rPr>
          <w:rFonts w:ascii="Calibri" w:eastAsia="Calibri" w:hAnsi="Calibri" w:cs="Calibri"/>
          <w:color w:val="000000"/>
        </w:rPr>
        <w:t>nhecido pelo MEC.</w:t>
      </w:r>
    </w:p>
    <w:p w14:paraId="4913B322" w14:textId="77777777" w:rsidR="0084085F" w:rsidRDefault="007D4BA7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Conhecimentos: Deve possuir conhecimentos sólidos em engenharia de soluções de </w:t>
      </w:r>
      <w:r>
        <w:rPr>
          <w:rFonts w:ascii="Calibri" w:eastAsia="Calibri" w:hAnsi="Calibri" w:cs="Calibri"/>
          <w:i/>
          <w:color w:val="000000"/>
        </w:rPr>
        <w:t>software</w:t>
      </w:r>
      <w:r>
        <w:rPr>
          <w:rFonts w:ascii="Calibri" w:eastAsia="Calibri" w:hAnsi="Calibri" w:cs="Calibri"/>
          <w:color w:val="000000"/>
        </w:rPr>
        <w:t xml:space="preserve">, programação em plataformas JAVA e testes de </w:t>
      </w:r>
      <w:r>
        <w:rPr>
          <w:rFonts w:ascii="Calibri" w:eastAsia="Calibri" w:hAnsi="Calibri" w:cs="Calibri"/>
          <w:i/>
          <w:color w:val="000000"/>
        </w:rPr>
        <w:t xml:space="preserve">software </w:t>
      </w:r>
      <w:r>
        <w:rPr>
          <w:rFonts w:ascii="Calibri" w:eastAsia="Calibri" w:hAnsi="Calibri" w:cs="Calibri"/>
          <w:color w:val="000000"/>
        </w:rPr>
        <w:t>e conhecimentos básicos de modelagem de dados</w:t>
      </w:r>
      <w:r>
        <w:rPr>
          <w:rFonts w:ascii="Calibri" w:eastAsia="Calibri" w:hAnsi="Calibri" w:cs="Calibri"/>
          <w:i/>
          <w:color w:val="000000"/>
        </w:rPr>
        <w:t>.</w:t>
      </w:r>
    </w:p>
    <w:p w14:paraId="13CC08EE" w14:textId="77777777" w:rsidR="0084085F" w:rsidRDefault="007D4BA7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Experiência: Experiência comprovada de, pelo meno</w:t>
      </w:r>
      <w:r>
        <w:rPr>
          <w:rFonts w:ascii="Calibri" w:eastAsia="Calibri" w:hAnsi="Calibri" w:cs="Calibri"/>
          <w:color w:val="000000"/>
        </w:rPr>
        <w:t xml:space="preserve">s, 05 (cinco) anos em desenvolvimento de </w:t>
      </w:r>
      <w:r>
        <w:rPr>
          <w:rFonts w:ascii="Calibri" w:eastAsia="Calibri" w:hAnsi="Calibri" w:cs="Calibri"/>
          <w:i/>
          <w:color w:val="000000"/>
        </w:rPr>
        <w:t>software</w:t>
      </w:r>
      <w:r>
        <w:rPr>
          <w:rFonts w:ascii="Calibri" w:eastAsia="Calibri" w:hAnsi="Calibri" w:cs="Calibri"/>
          <w:color w:val="000000"/>
        </w:rPr>
        <w:t xml:space="preserve"> em linguagem JAVA e experiência em testes unitários de </w:t>
      </w:r>
      <w:r>
        <w:rPr>
          <w:rFonts w:ascii="Calibri" w:eastAsia="Calibri" w:hAnsi="Calibri" w:cs="Calibri"/>
          <w:i/>
          <w:color w:val="000000"/>
        </w:rPr>
        <w:t>software</w:t>
      </w:r>
      <w:r>
        <w:rPr>
          <w:rFonts w:ascii="Calibri" w:eastAsia="Calibri" w:hAnsi="Calibri" w:cs="Calibri"/>
          <w:color w:val="000000"/>
        </w:rPr>
        <w:t>.</w:t>
      </w:r>
    </w:p>
    <w:p w14:paraId="157F4351" w14:textId="0A80994F" w:rsidR="0084085F" w:rsidRDefault="007D4BA7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Certificações Técnicas: Não há exigências específicas mandatórias.</w:t>
      </w:r>
    </w:p>
    <w:p w14:paraId="6E6C92C2" w14:textId="7359BC69" w:rsidR="00DB1591" w:rsidRDefault="00DB1591" w:rsidP="00DB159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Perfil de ENGENHEIRO DE </w:t>
      </w:r>
      <w:r>
        <w:rPr>
          <w:rFonts w:ascii="Calibri" w:eastAsia="Calibri" w:hAnsi="Calibri" w:cs="Calibri"/>
          <w:i/>
          <w:color w:val="000000"/>
        </w:rPr>
        <w:t xml:space="preserve">SOFTWARE </w:t>
      </w:r>
      <w:r>
        <w:rPr>
          <w:rFonts w:ascii="Calibri" w:eastAsia="Calibri" w:hAnsi="Calibri" w:cs="Calibri"/>
          <w:i/>
          <w:color w:val="000000"/>
        </w:rPr>
        <w:t>I</w:t>
      </w:r>
      <w:r>
        <w:rPr>
          <w:rFonts w:ascii="Calibri" w:eastAsia="Calibri" w:hAnsi="Calibri" w:cs="Calibri"/>
          <w:i/>
          <w:color w:val="000000"/>
        </w:rPr>
        <w:t>I</w:t>
      </w:r>
      <w:r>
        <w:rPr>
          <w:rFonts w:ascii="Calibri" w:eastAsia="Calibri" w:hAnsi="Calibri" w:cs="Calibri"/>
          <w:color w:val="000000"/>
        </w:rPr>
        <w:t>:</w:t>
      </w:r>
    </w:p>
    <w:p w14:paraId="564713FD" w14:textId="77777777" w:rsidR="00DB1591" w:rsidRDefault="00DB1591" w:rsidP="00DB1591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Formação: Nível Superior completo na área de Tecnologia da Informação com diploma fornecido por instituição de ensino superior reconhecido pelo MEC OU nível superior em qualquer área de formação com pós-graduação (especialização, mestrado ou doutorado) na área de Tecnologia da Informação em curso com carga horária mínima de 360 horas, reconhecido pelo MEC.</w:t>
      </w:r>
    </w:p>
    <w:p w14:paraId="7FD6B6E2" w14:textId="6280E012" w:rsidR="00DB1591" w:rsidRDefault="00DB1591" w:rsidP="00DB1591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Conhecimentos: Deve possuir conhecimentos sólidos em engenharia de soluções de </w:t>
      </w:r>
      <w:r>
        <w:rPr>
          <w:rFonts w:ascii="Calibri" w:eastAsia="Calibri" w:hAnsi="Calibri" w:cs="Calibri"/>
          <w:i/>
          <w:color w:val="000000"/>
        </w:rPr>
        <w:t>software</w:t>
      </w:r>
      <w:r>
        <w:rPr>
          <w:rFonts w:ascii="Calibri" w:eastAsia="Calibri" w:hAnsi="Calibri" w:cs="Calibri"/>
          <w:color w:val="000000"/>
        </w:rPr>
        <w:t>, programação em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plataformas </w:t>
      </w:r>
      <w:r>
        <w:rPr>
          <w:rFonts w:ascii="Calibri" w:eastAsia="Calibri" w:hAnsi="Calibri" w:cs="Calibri"/>
          <w:color w:val="000000"/>
        </w:rPr>
        <w:t>ZOPE/PLONE</w:t>
      </w:r>
      <w:r>
        <w:rPr>
          <w:rFonts w:ascii="Calibri" w:eastAsia="Calibri" w:hAnsi="Calibri" w:cs="Calibri"/>
          <w:color w:val="000000"/>
        </w:rPr>
        <w:t xml:space="preserve"> e testes de </w:t>
      </w:r>
      <w:r>
        <w:rPr>
          <w:rFonts w:ascii="Calibri" w:eastAsia="Calibri" w:hAnsi="Calibri" w:cs="Calibri"/>
          <w:i/>
          <w:color w:val="000000"/>
        </w:rPr>
        <w:t xml:space="preserve">software </w:t>
      </w:r>
      <w:r>
        <w:rPr>
          <w:rFonts w:ascii="Calibri" w:eastAsia="Calibri" w:hAnsi="Calibri" w:cs="Calibri"/>
          <w:color w:val="000000"/>
        </w:rPr>
        <w:t>e conhecimentos básicos de modelagem de dados</w:t>
      </w:r>
      <w:r>
        <w:rPr>
          <w:rFonts w:ascii="Calibri" w:eastAsia="Calibri" w:hAnsi="Calibri" w:cs="Calibri"/>
          <w:i/>
          <w:color w:val="000000"/>
        </w:rPr>
        <w:t>.</w:t>
      </w:r>
    </w:p>
    <w:p w14:paraId="6B330478" w14:textId="4B302D5B" w:rsidR="00DB1591" w:rsidRDefault="00DB1591" w:rsidP="00DB1591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Experiência: Experiência comprovada de, pelo menos, 05 (cinco) anos em desenvolvimento de </w:t>
      </w:r>
      <w:r>
        <w:rPr>
          <w:rFonts w:ascii="Calibri" w:eastAsia="Calibri" w:hAnsi="Calibri" w:cs="Calibri"/>
          <w:i/>
          <w:color w:val="000000"/>
        </w:rPr>
        <w:t>software</w:t>
      </w:r>
      <w:r>
        <w:rPr>
          <w:rFonts w:ascii="Calibri" w:eastAsia="Calibri" w:hAnsi="Calibri" w:cs="Calibri"/>
          <w:color w:val="000000"/>
        </w:rPr>
        <w:t xml:space="preserve"> em linguagem </w:t>
      </w:r>
      <w:r>
        <w:rPr>
          <w:rFonts w:ascii="Calibri" w:eastAsia="Calibri" w:hAnsi="Calibri" w:cs="Calibri"/>
          <w:color w:val="000000"/>
        </w:rPr>
        <w:t>PYTHON, com utilização de ZOPE/PLONE</w:t>
      </w:r>
      <w:r>
        <w:rPr>
          <w:rFonts w:ascii="Calibri" w:eastAsia="Calibri" w:hAnsi="Calibri" w:cs="Calibri"/>
          <w:color w:val="000000"/>
        </w:rPr>
        <w:t xml:space="preserve"> e experiência em testes unitários de </w:t>
      </w:r>
      <w:r>
        <w:rPr>
          <w:rFonts w:ascii="Calibri" w:eastAsia="Calibri" w:hAnsi="Calibri" w:cs="Calibri"/>
          <w:i/>
          <w:color w:val="000000"/>
        </w:rPr>
        <w:t>software</w:t>
      </w:r>
      <w:r>
        <w:rPr>
          <w:rFonts w:ascii="Calibri" w:eastAsia="Calibri" w:hAnsi="Calibri" w:cs="Calibri"/>
          <w:color w:val="000000"/>
        </w:rPr>
        <w:t>.</w:t>
      </w:r>
    </w:p>
    <w:p w14:paraId="1F3F5FEA" w14:textId="77777777" w:rsidR="00DB1591" w:rsidRDefault="00DB1591" w:rsidP="00DB1591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Certificações Técnicas: Não há exigências específicas mandatórias.</w:t>
      </w:r>
    </w:p>
    <w:p w14:paraId="5D4F5246" w14:textId="1CA7FB20" w:rsidR="00DB1591" w:rsidRDefault="00DB1591" w:rsidP="00DB159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Perfil de ENGENHEIRO DE </w:t>
      </w:r>
      <w:r>
        <w:rPr>
          <w:rFonts w:ascii="Calibri" w:eastAsia="Calibri" w:hAnsi="Calibri" w:cs="Calibri"/>
          <w:i/>
          <w:color w:val="000000"/>
        </w:rPr>
        <w:t xml:space="preserve">SOFTWARE </w:t>
      </w:r>
      <w:r>
        <w:rPr>
          <w:rFonts w:ascii="Calibri" w:eastAsia="Calibri" w:hAnsi="Calibri" w:cs="Calibri"/>
          <w:i/>
          <w:color w:val="000000"/>
        </w:rPr>
        <w:t>II</w:t>
      </w:r>
      <w:r>
        <w:rPr>
          <w:rFonts w:ascii="Calibri" w:eastAsia="Calibri" w:hAnsi="Calibri" w:cs="Calibri"/>
          <w:i/>
          <w:color w:val="000000"/>
        </w:rPr>
        <w:t>I</w:t>
      </w:r>
      <w:r>
        <w:rPr>
          <w:rFonts w:ascii="Calibri" w:eastAsia="Calibri" w:hAnsi="Calibri" w:cs="Calibri"/>
          <w:color w:val="000000"/>
        </w:rPr>
        <w:t>:</w:t>
      </w:r>
    </w:p>
    <w:p w14:paraId="47141F18" w14:textId="77777777" w:rsidR="00DB1591" w:rsidRDefault="00DB1591" w:rsidP="00DB1591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Formação: Nível Superior completo na área de Tecnologia da Informação com diploma fornecido por instituição de ensino superior reconhecido pelo MEC OU nível superior em qualquer área de formação com pós-graduação (especialização, mestrado ou doutorado) na área de Tecnologia da Informação em curso com carga horária mínima de 360 horas, reconhecido pelo MEC.</w:t>
      </w:r>
    </w:p>
    <w:p w14:paraId="69F9C97D" w14:textId="7E5BD831" w:rsidR="00DB1591" w:rsidRDefault="00DB1591" w:rsidP="00DB1591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Conhecimentos: Deve possuir conhecimentos sólidos em engenharia de soluções de </w:t>
      </w:r>
      <w:r>
        <w:rPr>
          <w:rFonts w:ascii="Calibri" w:eastAsia="Calibri" w:hAnsi="Calibri" w:cs="Calibri"/>
          <w:i/>
          <w:color w:val="000000"/>
        </w:rPr>
        <w:t>software</w:t>
      </w:r>
      <w:r>
        <w:rPr>
          <w:rFonts w:ascii="Calibri" w:eastAsia="Calibri" w:hAnsi="Calibri" w:cs="Calibri"/>
          <w:color w:val="000000"/>
        </w:rPr>
        <w:t xml:space="preserve">, programação em plataformas </w:t>
      </w:r>
      <w:r>
        <w:rPr>
          <w:rFonts w:ascii="Calibri" w:eastAsia="Calibri" w:hAnsi="Calibri" w:cs="Calibri"/>
          <w:color w:val="000000"/>
        </w:rPr>
        <w:t>integra</w:t>
      </w:r>
      <w:r w:rsidR="007D4BA7">
        <w:rPr>
          <w:rFonts w:ascii="Calibri" w:eastAsia="Calibri" w:hAnsi="Calibri" w:cs="Calibri"/>
          <w:color w:val="000000"/>
        </w:rPr>
        <w:t>das</w:t>
      </w:r>
      <w:r>
        <w:rPr>
          <w:rFonts w:ascii="Calibri" w:eastAsia="Calibri" w:hAnsi="Calibri" w:cs="Calibri"/>
          <w:color w:val="000000"/>
        </w:rPr>
        <w:t xml:space="preserve"> com soluções </w:t>
      </w:r>
      <w:r w:rsidRPr="00DB1591">
        <w:rPr>
          <w:rFonts w:ascii="Calibri" w:eastAsia="Calibri" w:hAnsi="Calibri" w:cs="Calibri"/>
          <w:b/>
          <w:bCs/>
          <w:color w:val="000000"/>
        </w:rPr>
        <w:t>LIGHTBASE</w:t>
      </w:r>
      <w:r>
        <w:rPr>
          <w:rFonts w:ascii="Calibri" w:eastAsia="Calibri" w:hAnsi="Calibri" w:cs="Calibri"/>
          <w:color w:val="000000"/>
        </w:rPr>
        <w:t xml:space="preserve"> e testes de </w:t>
      </w:r>
      <w:r>
        <w:rPr>
          <w:rFonts w:ascii="Calibri" w:eastAsia="Calibri" w:hAnsi="Calibri" w:cs="Calibri"/>
          <w:i/>
          <w:color w:val="000000"/>
        </w:rPr>
        <w:t xml:space="preserve">software </w:t>
      </w:r>
      <w:r>
        <w:rPr>
          <w:rFonts w:ascii="Calibri" w:eastAsia="Calibri" w:hAnsi="Calibri" w:cs="Calibri"/>
          <w:color w:val="000000"/>
        </w:rPr>
        <w:t>e conhecimentos básicos de modelagem de dados</w:t>
      </w:r>
      <w:r>
        <w:rPr>
          <w:rFonts w:ascii="Calibri" w:eastAsia="Calibri" w:hAnsi="Calibri" w:cs="Calibri"/>
          <w:i/>
          <w:color w:val="000000"/>
        </w:rPr>
        <w:t>.</w:t>
      </w:r>
    </w:p>
    <w:p w14:paraId="2EB39E39" w14:textId="06C62BA5" w:rsidR="00DB1591" w:rsidRDefault="00DB1591" w:rsidP="00DB1591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Experiência: Experiência comprovada de, pelo menos, 05 (cinco) anos em desenvolvimento de </w:t>
      </w:r>
      <w:r w:rsidRPr="00DB1591">
        <w:rPr>
          <w:rFonts w:ascii="Calibri" w:eastAsia="Calibri" w:hAnsi="Calibri" w:cs="Calibri"/>
          <w:iCs/>
          <w:color w:val="000000"/>
        </w:rPr>
        <w:t>soluções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integradas a banco de dados </w:t>
      </w:r>
      <w:proofErr w:type="spellStart"/>
      <w:r>
        <w:rPr>
          <w:rFonts w:ascii="Calibri" w:eastAsia="Calibri" w:hAnsi="Calibri" w:cs="Calibri"/>
          <w:color w:val="000000"/>
        </w:rPr>
        <w:t>Lightbase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e experiência em testes unitários de </w:t>
      </w:r>
      <w:r>
        <w:rPr>
          <w:rFonts w:ascii="Calibri" w:eastAsia="Calibri" w:hAnsi="Calibri" w:cs="Calibri"/>
          <w:i/>
          <w:color w:val="000000"/>
        </w:rPr>
        <w:t>software</w:t>
      </w:r>
      <w:r>
        <w:rPr>
          <w:rFonts w:ascii="Calibri" w:eastAsia="Calibri" w:hAnsi="Calibri" w:cs="Calibri"/>
          <w:color w:val="000000"/>
        </w:rPr>
        <w:t>.</w:t>
      </w:r>
    </w:p>
    <w:p w14:paraId="02861F54" w14:textId="3B3EC3BF" w:rsidR="00DB1591" w:rsidRDefault="00DB1591" w:rsidP="00DB1591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Certificações Técnicas: Não há exigências específicas mandatórias.</w:t>
      </w:r>
    </w:p>
    <w:p w14:paraId="7832548D" w14:textId="7251DAA3" w:rsidR="00DB1591" w:rsidRDefault="00DB1591" w:rsidP="00DB159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Perfil de ENGENHEIRO DE </w:t>
      </w:r>
      <w:r>
        <w:rPr>
          <w:rFonts w:ascii="Calibri" w:eastAsia="Calibri" w:hAnsi="Calibri" w:cs="Calibri"/>
          <w:i/>
          <w:color w:val="000000"/>
        </w:rPr>
        <w:t>SOFTWARE I</w:t>
      </w:r>
      <w:r>
        <w:rPr>
          <w:rFonts w:ascii="Calibri" w:eastAsia="Calibri" w:hAnsi="Calibri" w:cs="Calibri"/>
          <w:i/>
          <w:color w:val="000000"/>
        </w:rPr>
        <w:t>V</w:t>
      </w:r>
      <w:r>
        <w:rPr>
          <w:rFonts w:ascii="Calibri" w:eastAsia="Calibri" w:hAnsi="Calibri" w:cs="Calibri"/>
          <w:color w:val="000000"/>
        </w:rPr>
        <w:t>:</w:t>
      </w:r>
    </w:p>
    <w:p w14:paraId="3DE291F2" w14:textId="77777777" w:rsidR="00DB1591" w:rsidRDefault="00DB1591" w:rsidP="00DB1591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Formação: Nível Superior completo na área de Tecnologia da Informação com diploma fornecido por instituição de ensino superior reconhecido pelo MEC OU nível superior em qualquer área de formação com pós-graduação (especialização, mestrado ou doutorado) na área de Tecnologia da Informação em curso com carga horária mínima de 360 horas, reconhecido pelo MEC.</w:t>
      </w:r>
    </w:p>
    <w:p w14:paraId="3805B9F8" w14:textId="39C4A90A" w:rsidR="00DB1591" w:rsidRDefault="00DB1591" w:rsidP="00DB1591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Conhecimentos: Deve possuir conhecimentos sólidos em engenharia de soluções de </w:t>
      </w:r>
      <w:r>
        <w:rPr>
          <w:rFonts w:ascii="Calibri" w:eastAsia="Calibri" w:hAnsi="Calibri" w:cs="Calibri"/>
          <w:i/>
          <w:color w:val="000000"/>
        </w:rPr>
        <w:t>software</w:t>
      </w:r>
      <w:r>
        <w:rPr>
          <w:rFonts w:ascii="Calibri" w:eastAsia="Calibri" w:hAnsi="Calibri" w:cs="Calibri"/>
          <w:color w:val="000000"/>
        </w:rPr>
        <w:t xml:space="preserve">, programação em </w:t>
      </w:r>
      <w:r w:rsidR="007D4BA7">
        <w:rPr>
          <w:rFonts w:ascii="Calibri" w:eastAsia="Calibri" w:hAnsi="Calibri" w:cs="Calibri"/>
          <w:color w:val="000000"/>
        </w:rPr>
        <w:t xml:space="preserve">plataforma </w:t>
      </w:r>
      <w:r>
        <w:rPr>
          <w:rFonts w:ascii="Calibri" w:eastAsia="Calibri" w:hAnsi="Calibri" w:cs="Calibri"/>
          <w:color w:val="000000"/>
        </w:rPr>
        <w:t>.NET</w:t>
      </w:r>
      <w:r>
        <w:rPr>
          <w:rFonts w:ascii="Calibri" w:eastAsia="Calibri" w:hAnsi="Calibri" w:cs="Calibri"/>
          <w:color w:val="000000"/>
        </w:rPr>
        <w:t xml:space="preserve"> e testes de </w:t>
      </w:r>
      <w:r>
        <w:rPr>
          <w:rFonts w:ascii="Calibri" w:eastAsia="Calibri" w:hAnsi="Calibri" w:cs="Calibri"/>
          <w:i/>
          <w:color w:val="000000"/>
        </w:rPr>
        <w:t xml:space="preserve">software </w:t>
      </w:r>
      <w:r>
        <w:rPr>
          <w:rFonts w:ascii="Calibri" w:eastAsia="Calibri" w:hAnsi="Calibri" w:cs="Calibri"/>
          <w:color w:val="000000"/>
        </w:rPr>
        <w:t>e conhecimentos básicos de modelagem de dados</w:t>
      </w:r>
      <w:r>
        <w:rPr>
          <w:rFonts w:ascii="Calibri" w:eastAsia="Calibri" w:hAnsi="Calibri" w:cs="Calibri"/>
          <w:i/>
          <w:color w:val="000000"/>
        </w:rPr>
        <w:t>.</w:t>
      </w:r>
    </w:p>
    <w:p w14:paraId="4EBC3CC1" w14:textId="68543843" w:rsidR="00DB1591" w:rsidRDefault="00DB1591" w:rsidP="00DB1591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Experiência: Experiência comprovada de, pelo menos, 05 (cinco) anos em desenvolvimento de </w:t>
      </w:r>
      <w:r w:rsidRPr="00DB1591">
        <w:rPr>
          <w:rFonts w:ascii="Calibri" w:eastAsia="Calibri" w:hAnsi="Calibri" w:cs="Calibri"/>
          <w:iCs/>
          <w:color w:val="000000"/>
        </w:rPr>
        <w:t>soluções</w:t>
      </w:r>
      <w:r>
        <w:rPr>
          <w:rFonts w:ascii="Calibri" w:eastAsia="Calibri" w:hAnsi="Calibri" w:cs="Calibri"/>
          <w:color w:val="000000"/>
        </w:rPr>
        <w:t xml:space="preserve"> </w:t>
      </w:r>
      <w:r w:rsidR="007D4BA7">
        <w:rPr>
          <w:rFonts w:ascii="Calibri" w:eastAsia="Calibri" w:hAnsi="Calibri" w:cs="Calibri"/>
          <w:color w:val="000000"/>
        </w:rPr>
        <w:t xml:space="preserve">em C# ou ASP .NET </w:t>
      </w:r>
      <w:r>
        <w:rPr>
          <w:rFonts w:ascii="Calibri" w:eastAsia="Calibri" w:hAnsi="Calibri" w:cs="Calibri"/>
          <w:color w:val="000000"/>
        </w:rPr>
        <w:t xml:space="preserve">e experiência em testes unitários de </w:t>
      </w:r>
      <w:r>
        <w:rPr>
          <w:rFonts w:ascii="Calibri" w:eastAsia="Calibri" w:hAnsi="Calibri" w:cs="Calibri"/>
          <w:i/>
          <w:color w:val="000000"/>
        </w:rPr>
        <w:t>software</w:t>
      </w:r>
      <w:r>
        <w:rPr>
          <w:rFonts w:ascii="Calibri" w:eastAsia="Calibri" w:hAnsi="Calibri" w:cs="Calibri"/>
          <w:color w:val="000000"/>
        </w:rPr>
        <w:t>.</w:t>
      </w:r>
    </w:p>
    <w:p w14:paraId="267393E7" w14:textId="77777777" w:rsidR="00DB1591" w:rsidRPr="00DB1591" w:rsidRDefault="00DB1591" w:rsidP="00DB1591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Certificações Técnicas: Não há exigências específicas mandatórias.</w:t>
      </w:r>
    </w:p>
    <w:p w14:paraId="22661A56" w14:textId="3462C6AC" w:rsidR="007D4BA7" w:rsidRDefault="007D4BA7" w:rsidP="007D4BA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Perfil de ENGENHEIRO DE </w:t>
      </w:r>
      <w:r>
        <w:rPr>
          <w:rFonts w:ascii="Calibri" w:eastAsia="Calibri" w:hAnsi="Calibri" w:cs="Calibri"/>
          <w:i/>
          <w:color w:val="000000"/>
        </w:rPr>
        <w:t>SOFTWARE V</w:t>
      </w:r>
      <w:r>
        <w:rPr>
          <w:rFonts w:ascii="Calibri" w:eastAsia="Calibri" w:hAnsi="Calibri" w:cs="Calibri"/>
          <w:color w:val="000000"/>
        </w:rPr>
        <w:t>:</w:t>
      </w:r>
    </w:p>
    <w:p w14:paraId="420D1202" w14:textId="77777777" w:rsidR="007D4BA7" w:rsidRDefault="007D4BA7" w:rsidP="007D4BA7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Formação: Nível Superior completo na área de Tecnologia da Informação com diploma fornecido por instituição de ensino superior reconhecido pelo MEC OU nível superior em qualquer área de formação com pós-graduação (especialização, mestrado ou doutorado) na área de Tecnologia da Informação em curso com carga horária mínima de 360 horas, reconhecido pelo MEC.</w:t>
      </w:r>
    </w:p>
    <w:p w14:paraId="0A78BC7C" w14:textId="0E0A5291" w:rsidR="007D4BA7" w:rsidRPr="007D4BA7" w:rsidRDefault="007D4BA7" w:rsidP="007D4BA7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 w:rsidRPr="007D4BA7">
        <w:rPr>
          <w:rFonts w:ascii="Calibri" w:eastAsia="Calibri" w:hAnsi="Calibri" w:cs="Calibri"/>
          <w:color w:val="000000"/>
        </w:rPr>
        <w:t>Conhecimentos: Deve possuir conhecimentos sólidos em engenharia de soluções de software, programação em</w:t>
      </w:r>
      <w:r w:rsidRPr="007D4BA7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apps móveis </w:t>
      </w:r>
      <w:r w:rsidRPr="007D4BA7">
        <w:rPr>
          <w:rFonts w:ascii="Calibri" w:eastAsia="Calibri" w:hAnsi="Calibri" w:cs="Calibri"/>
          <w:color w:val="000000"/>
        </w:rPr>
        <w:t xml:space="preserve">e testes de </w:t>
      </w:r>
      <w:r w:rsidRPr="007D4BA7">
        <w:rPr>
          <w:rFonts w:ascii="Calibri" w:eastAsia="Calibri" w:hAnsi="Calibri" w:cs="Calibri"/>
          <w:i/>
          <w:color w:val="000000"/>
        </w:rPr>
        <w:t xml:space="preserve">software </w:t>
      </w:r>
      <w:r w:rsidRPr="007D4BA7">
        <w:rPr>
          <w:rFonts w:ascii="Calibri" w:eastAsia="Calibri" w:hAnsi="Calibri" w:cs="Calibri"/>
          <w:color w:val="000000"/>
        </w:rPr>
        <w:t>e conhecimentos básicos de modelagem de dados</w:t>
      </w:r>
      <w:r w:rsidRPr="007D4BA7">
        <w:rPr>
          <w:rFonts w:ascii="Calibri" w:eastAsia="Calibri" w:hAnsi="Calibri" w:cs="Calibri"/>
          <w:i/>
          <w:color w:val="000000"/>
        </w:rPr>
        <w:t>.</w:t>
      </w:r>
    </w:p>
    <w:p w14:paraId="54E387C9" w14:textId="44810A62" w:rsidR="007D4BA7" w:rsidRDefault="007D4BA7" w:rsidP="007D4BA7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Experiência: Experiência comprovada de, pelo menos, 05 (cinco) anos em desenvolvimento de </w:t>
      </w:r>
      <w:r w:rsidRPr="00DB1591">
        <w:rPr>
          <w:rFonts w:ascii="Calibri" w:eastAsia="Calibri" w:hAnsi="Calibri" w:cs="Calibri"/>
          <w:iCs/>
          <w:color w:val="000000"/>
        </w:rPr>
        <w:t>soluções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em </w:t>
      </w:r>
      <w:proofErr w:type="spellStart"/>
      <w:r w:rsidRPr="007D4BA7">
        <w:rPr>
          <w:rFonts w:ascii="Calibri" w:eastAsia="Calibri" w:hAnsi="Calibri" w:cs="Calibri"/>
          <w:color w:val="000000"/>
        </w:rPr>
        <w:t>Kotlin</w:t>
      </w:r>
      <w:proofErr w:type="spellEnd"/>
      <w:r w:rsidRPr="007D4BA7"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7D4BA7">
        <w:rPr>
          <w:rFonts w:ascii="Calibri" w:eastAsia="Calibri" w:hAnsi="Calibri" w:cs="Calibri"/>
          <w:color w:val="000000"/>
        </w:rPr>
        <w:t>Flutter</w:t>
      </w:r>
      <w:proofErr w:type="spellEnd"/>
      <w:r>
        <w:rPr>
          <w:rFonts w:ascii="Calibri" w:eastAsia="Calibri" w:hAnsi="Calibri" w:cs="Calibri"/>
          <w:color w:val="000000"/>
        </w:rPr>
        <w:t xml:space="preserve"> ou </w:t>
      </w:r>
      <w:r w:rsidRPr="007D4BA7">
        <w:rPr>
          <w:rFonts w:ascii="Calibri" w:eastAsia="Calibri" w:hAnsi="Calibri" w:cs="Calibri"/>
          <w:color w:val="000000"/>
        </w:rPr>
        <w:t>Swift</w:t>
      </w:r>
      <w:r>
        <w:rPr>
          <w:rFonts w:ascii="Calibri" w:eastAsia="Calibri" w:hAnsi="Calibri" w:cs="Calibri"/>
          <w:color w:val="000000"/>
        </w:rPr>
        <w:t xml:space="preserve"> e experiência em testes unitários de </w:t>
      </w:r>
      <w:r>
        <w:rPr>
          <w:rFonts w:ascii="Calibri" w:eastAsia="Calibri" w:hAnsi="Calibri" w:cs="Calibri"/>
          <w:i/>
          <w:color w:val="000000"/>
        </w:rPr>
        <w:t>software</w:t>
      </w:r>
      <w:r>
        <w:rPr>
          <w:rFonts w:ascii="Calibri" w:eastAsia="Calibri" w:hAnsi="Calibri" w:cs="Calibri"/>
          <w:color w:val="000000"/>
        </w:rPr>
        <w:t>.</w:t>
      </w:r>
    </w:p>
    <w:p w14:paraId="37DD0056" w14:textId="77777777" w:rsidR="007D4BA7" w:rsidRPr="00DB1591" w:rsidRDefault="007D4BA7" w:rsidP="007D4BA7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Certificações Técnicas: Não há exigências específicas mandatórias.</w:t>
      </w:r>
    </w:p>
    <w:p w14:paraId="71E84F2D" w14:textId="3C971B3C" w:rsidR="00DB1591" w:rsidRDefault="00DB1591" w:rsidP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</w:p>
    <w:p w14:paraId="0BFC9D46" w14:textId="752A3D0D" w:rsidR="007D4BA7" w:rsidRDefault="007D4BA7" w:rsidP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</w:p>
    <w:p w14:paraId="4E463E63" w14:textId="77777777" w:rsidR="0084085F" w:rsidRDefault="007D4BA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Para os demais profissionais TÉCNICOS diretamente envolvidos na execução dos serviços à CONTRATANTE, mas com atuação relativamente macro:</w:t>
      </w:r>
    </w:p>
    <w:p w14:paraId="77D42C23" w14:textId="77777777" w:rsidR="0084085F" w:rsidRDefault="007D4BA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color w:val="000000"/>
        </w:rPr>
        <w:lastRenderedPageBreak/>
        <w:t>Perfil de ADMINISTRADOR DE DADOS:</w:t>
      </w:r>
    </w:p>
    <w:p w14:paraId="21AE2231" w14:textId="77777777" w:rsidR="0084085F" w:rsidRDefault="007D4BA7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Formação: Nível Superior completo na área de Tecnologia da Informação com diploma fornecido por instituição de ensino superior reconhecido pelo MEC OU nível superior em qualquer área de formação com pós-graduação (especialização, mestrado ou doutorado) na </w:t>
      </w:r>
      <w:r>
        <w:rPr>
          <w:rFonts w:ascii="Calibri" w:eastAsia="Calibri" w:hAnsi="Calibri" w:cs="Calibri"/>
          <w:color w:val="000000"/>
        </w:rPr>
        <w:t>área de Tecnologia da Informação em curso com carga horária mínima de 360 horas, reconhecido pelo MEC.</w:t>
      </w:r>
    </w:p>
    <w:p w14:paraId="306285CC" w14:textId="77777777" w:rsidR="0084085F" w:rsidRDefault="007D4BA7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Conhecimentos: Não há exigências específicas.</w:t>
      </w:r>
    </w:p>
    <w:p w14:paraId="4EB3AE56" w14:textId="77777777" w:rsidR="0084085F" w:rsidRDefault="007D4BA7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Experiência: Experiência de, pelo menos, 04 (quatro) anos na função de Administrador de Dados.</w:t>
      </w:r>
    </w:p>
    <w:p w14:paraId="5E34012B" w14:textId="77777777" w:rsidR="0084085F" w:rsidRDefault="007D4BA7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Certificaçõe</w:t>
      </w:r>
      <w:r>
        <w:rPr>
          <w:rFonts w:ascii="Calibri" w:eastAsia="Calibri" w:hAnsi="Calibri" w:cs="Calibri"/>
          <w:color w:val="000000"/>
        </w:rPr>
        <w:t>s Técnicas: Não há exigências específicas.</w:t>
      </w:r>
    </w:p>
    <w:p w14:paraId="0C1DA5FE" w14:textId="77777777" w:rsidR="0084085F" w:rsidRDefault="007D4BA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Perfil de GERENTE DE CONFIGURAÇÃO E MUDANÇA:</w:t>
      </w:r>
    </w:p>
    <w:p w14:paraId="6875ACCE" w14:textId="77777777" w:rsidR="0084085F" w:rsidRDefault="007D4BA7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Formação: Nível Superior completo na área de Tecnologia da Informação com diploma fornecido por instituição de ensino superior reconhecido pelo MEC OU nível superior em</w:t>
      </w:r>
      <w:r>
        <w:rPr>
          <w:rFonts w:ascii="Calibri" w:eastAsia="Calibri" w:hAnsi="Calibri" w:cs="Calibri"/>
          <w:color w:val="000000"/>
        </w:rPr>
        <w:t xml:space="preserve"> qualquer área de formação com pós-graduação (especialização, mestrado ou doutorado) na área de Tecnologia da Informação em curso com carga horária mínima de 360 horas, reconhecido pelo MEC.</w:t>
      </w:r>
    </w:p>
    <w:p w14:paraId="05734922" w14:textId="77777777" w:rsidR="0084085F" w:rsidRDefault="007D4BA7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Conhecimentos: Não há exigências específicas.</w:t>
      </w:r>
    </w:p>
    <w:p w14:paraId="32C95F37" w14:textId="77777777" w:rsidR="0084085F" w:rsidRDefault="007D4BA7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Experiência: Experiência comprovada de, pelo menos, 05 (cinco) anos em gerência de configuração, mudança e ambiente utilizando as melhores práticas do mercado e ferramentas de apoio à Disciplina de Gerência e C</w:t>
      </w:r>
      <w:r>
        <w:rPr>
          <w:rFonts w:ascii="Calibri" w:eastAsia="Calibri" w:hAnsi="Calibri" w:cs="Calibri"/>
          <w:color w:val="000000"/>
        </w:rPr>
        <w:t>onfiguração de Mudanças.</w:t>
      </w:r>
    </w:p>
    <w:p w14:paraId="72568DDB" w14:textId="77777777" w:rsidR="0084085F" w:rsidRDefault="007D4BA7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Certificações Técnicas: Não há exigências específicas.</w:t>
      </w:r>
    </w:p>
    <w:p w14:paraId="7D8CF255" w14:textId="77777777" w:rsidR="0084085F" w:rsidRDefault="007D4BA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Perfil de ANALISTA DE SEGURANÇA:</w:t>
      </w:r>
    </w:p>
    <w:p w14:paraId="233996C0" w14:textId="77777777" w:rsidR="0084085F" w:rsidRDefault="007D4BA7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Formação: Nível Superior completo na área de Tecnologia da Informação com diploma fornecido por instituição de ensino superior reconhecido pelo</w:t>
      </w:r>
      <w:r>
        <w:rPr>
          <w:rFonts w:ascii="Calibri" w:eastAsia="Calibri" w:hAnsi="Calibri" w:cs="Calibri"/>
          <w:color w:val="000000"/>
        </w:rPr>
        <w:t xml:space="preserve"> MEC OU nível superior em qualquer área de formação com pós-graduação (especialização, mestrado ou doutorado) na área de Tecnologia da Informação em curso com carga horária mínima de 360 horas, reconhecido pelo MEC.</w:t>
      </w:r>
    </w:p>
    <w:p w14:paraId="7358FE91" w14:textId="77777777" w:rsidR="0084085F" w:rsidRDefault="007D4BA7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Conhecimentos: Não há exigências específ</w:t>
      </w:r>
      <w:r>
        <w:rPr>
          <w:rFonts w:ascii="Calibri" w:eastAsia="Calibri" w:hAnsi="Calibri" w:cs="Calibri"/>
          <w:color w:val="000000"/>
        </w:rPr>
        <w:t>icas.</w:t>
      </w:r>
    </w:p>
    <w:p w14:paraId="382AF112" w14:textId="77777777" w:rsidR="0084085F" w:rsidRDefault="007D4BA7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Experiência: Experiência comprovada de, pelo menos, 03 (três) anos em Segurança da Informação.</w:t>
      </w:r>
    </w:p>
    <w:p w14:paraId="626F04B2" w14:textId="77777777" w:rsidR="0084085F" w:rsidRDefault="007D4BA7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Certificações Técnicas: Não há exigências específicas.</w:t>
      </w:r>
    </w:p>
    <w:p w14:paraId="5814139A" w14:textId="77777777" w:rsidR="0084085F" w:rsidRDefault="007D4BA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Perfil de ANALISTA DE TESTES E QUALIDADE:</w:t>
      </w:r>
    </w:p>
    <w:p w14:paraId="1540ED37" w14:textId="77777777" w:rsidR="0084085F" w:rsidRDefault="007D4BA7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Formação: Nível Superior completo na área de Tecnologia da</w:t>
      </w:r>
      <w:r>
        <w:rPr>
          <w:rFonts w:ascii="Calibri" w:eastAsia="Calibri" w:hAnsi="Calibri" w:cs="Calibri"/>
          <w:color w:val="000000"/>
        </w:rPr>
        <w:t xml:space="preserve"> Informação com diploma fornecido por instituição de ensino superior reconhecido pelo MEC OU nível superior em qualquer área de formação com pós-graduação (especialização, mestrado ou doutorado) na área de Tecnologia da Informação em curso com carga horári</w:t>
      </w:r>
      <w:r>
        <w:rPr>
          <w:rFonts w:ascii="Calibri" w:eastAsia="Calibri" w:hAnsi="Calibri" w:cs="Calibri"/>
          <w:color w:val="000000"/>
        </w:rPr>
        <w:t>a mínima de 360 horas, reconhecido pelo MEC.</w:t>
      </w:r>
    </w:p>
    <w:p w14:paraId="76D90A87" w14:textId="77777777" w:rsidR="0084085F" w:rsidRDefault="007D4BA7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Conhecimentos: Não há exigências específicas.</w:t>
      </w:r>
    </w:p>
    <w:p w14:paraId="7F75DC0B" w14:textId="77777777" w:rsidR="0084085F" w:rsidRDefault="007D4BA7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Experiência: Experiência comprovada de, pelo menos, 03 (três) anos em qualidade de </w:t>
      </w:r>
      <w:r>
        <w:rPr>
          <w:rFonts w:ascii="Calibri" w:eastAsia="Calibri" w:hAnsi="Calibri" w:cs="Calibri"/>
          <w:i/>
          <w:color w:val="000000"/>
        </w:rPr>
        <w:t>software</w:t>
      </w:r>
      <w:r>
        <w:rPr>
          <w:rFonts w:ascii="Calibri" w:eastAsia="Calibri" w:hAnsi="Calibri" w:cs="Calibri"/>
          <w:color w:val="000000"/>
        </w:rPr>
        <w:t xml:space="preserve"> contemplando elaboração de Planejamento e Execução de Testes funcionais e</w:t>
      </w:r>
      <w:r>
        <w:rPr>
          <w:rFonts w:ascii="Calibri" w:eastAsia="Calibri" w:hAnsi="Calibri" w:cs="Calibri"/>
          <w:color w:val="000000"/>
        </w:rPr>
        <w:t xml:space="preserve"> estáticos, bem como em automatização de </w:t>
      </w:r>
      <w:r>
        <w:rPr>
          <w:rFonts w:ascii="Calibri" w:eastAsia="Calibri" w:hAnsi="Calibri" w:cs="Calibri"/>
          <w:color w:val="000000"/>
        </w:rPr>
        <w:lastRenderedPageBreak/>
        <w:t>testes e testes de desempenho.</w:t>
      </w:r>
    </w:p>
    <w:p w14:paraId="67878DB3" w14:textId="77777777" w:rsidR="0084085F" w:rsidRDefault="007D4BA7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Certificações Técnicas: Certificação CTFL </w:t>
      </w:r>
      <w:proofErr w:type="spellStart"/>
      <w:r>
        <w:rPr>
          <w:rFonts w:ascii="Calibri" w:eastAsia="Calibri" w:hAnsi="Calibri" w:cs="Calibri"/>
          <w:color w:val="000000"/>
        </w:rPr>
        <w:t>Agile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Tester</w:t>
      </w:r>
      <w:proofErr w:type="spellEnd"/>
      <w:r>
        <w:rPr>
          <w:rFonts w:ascii="Calibri" w:eastAsia="Calibri" w:hAnsi="Calibri" w:cs="Calibri"/>
          <w:color w:val="000000"/>
        </w:rPr>
        <w:t xml:space="preserve"> (preferencialmente) ou Certificação CTFL Foundation (</w:t>
      </w:r>
      <w:proofErr w:type="spellStart"/>
      <w:r>
        <w:rPr>
          <w:rFonts w:ascii="Calibri" w:eastAsia="Calibri" w:hAnsi="Calibri" w:cs="Calibri"/>
          <w:color w:val="000000"/>
        </w:rPr>
        <w:t>Certified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Tester</w:t>
      </w:r>
      <w:proofErr w:type="spellEnd"/>
      <w:r>
        <w:rPr>
          <w:rFonts w:ascii="Calibri" w:eastAsia="Calibri" w:hAnsi="Calibri" w:cs="Calibri"/>
          <w:color w:val="000000"/>
        </w:rPr>
        <w:t xml:space="preserve"> Foundation </w:t>
      </w:r>
      <w:proofErr w:type="spellStart"/>
      <w:r>
        <w:rPr>
          <w:rFonts w:ascii="Calibri" w:eastAsia="Calibri" w:hAnsi="Calibri" w:cs="Calibri"/>
          <w:color w:val="000000"/>
        </w:rPr>
        <w:t>Level</w:t>
      </w:r>
      <w:proofErr w:type="spellEnd"/>
      <w:r>
        <w:rPr>
          <w:rFonts w:ascii="Calibri" w:eastAsia="Calibri" w:hAnsi="Calibri" w:cs="Calibri"/>
          <w:color w:val="000000"/>
        </w:rPr>
        <w:t>), ou equivalentes, no mínimo.</w:t>
      </w:r>
    </w:p>
    <w:p w14:paraId="56540808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Ainda quanto às EQUIPES DE DESENVOLVIMENTO, fica estabelecido – na forma do disposto no item “4.12. Requisitos de Experiência Profissional e Formação da Equipe” do TERMO DE REFERÊNCIA – que o dimensionamento da(s) equipe(s) é de inteira responsabilidade da</w:t>
      </w:r>
      <w:r>
        <w:rPr>
          <w:rFonts w:ascii="Calibri" w:eastAsia="Calibri" w:hAnsi="Calibri" w:cs="Calibri"/>
          <w:color w:val="000000"/>
        </w:rPr>
        <w:t xml:space="preserve"> CONTRATADA –que deve considerar a estimativa de demandas do serviço, a produtividade adequada, o atendimento aos prazos estabelecidos e os requisitos de qualidade a serem atendidos – e que, de acordo com a especificidade de cada projeto, poderão ser neces</w:t>
      </w:r>
      <w:r>
        <w:rPr>
          <w:rFonts w:ascii="Calibri" w:eastAsia="Calibri" w:hAnsi="Calibri" w:cs="Calibri"/>
          <w:color w:val="000000"/>
        </w:rPr>
        <w:t xml:space="preserve">sários e deverão ser alocados outros perfis profissionais mais adequados, tais como, para atendimento às demandas de desenvolvimento e/ou manutenção de aplicações mobile, desenvolvimento e/ou manutenção de aplicações com tecnologia de georreferenciamento, </w:t>
      </w:r>
      <w:r>
        <w:rPr>
          <w:rFonts w:ascii="Calibri" w:eastAsia="Calibri" w:hAnsi="Calibri" w:cs="Calibri"/>
          <w:color w:val="000000"/>
        </w:rPr>
        <w:t>desenvolvimento e/ou manutenção de portais de informação,  e outras.</w:t>
      </w:r>
    </w:p>
    <w:p w14:paraId="70C50C58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 linguagem de referência (principal) de desenvolvimento do TERMO DE REFERÊNCIA é a linguagem JAVA, porém, como já definido no TERMO DE REFERÊNCIA, poderá ser necessário o emprego de outr</w:t>
      </w:r>
      <w:r>
        <w:rPr>
          <w:rFonts w:ascii="Calibri" w:eastAsia="Calibri" w:hAnsi="Calibri" w:cs="Calibri"/>
          <w:color w:val="000000"/>
        </w:rPr>
        <w:t>as linguagens, como aquelas listadas naquele instrumento de referência, a depender da demanda ou do projeto, e, nesse caso, a CONTRATADA deverá prover profissional com a experiência na linguagem específica, nas mesmas condições apresentadas acima, redimens</w:t>
      </w:r>
      <w:r>
        <w:rPr>
          <w:rFonts w:ascii="Calibri" w:eastAsia="Calibri" w:hAnsi="Calibri" w:cs="Calibri"/>
          <w:color w:val="000000"/>
        </w:rPr>
        <w:t xml:space="preserve">ionando a EQUIPE ÁGIL DE DESENVOLVIMENTO de forma a mais adequada para atender aos níveis mínimos de serviço e qualidade do produto de </w:t>
      </w:r>
      <w:r>
        <w:rPr>
          <w:rFonts w:ascii="Calibri" w:eastAsia="Calibri" w:hAnsi="Calibri" w:cs="Calibri"/>
          <w:i/>
          <w:color w:val="000000"/>
        </w:rPr>
        <w:t>software</w:t>
      </w:r>
      <w:r>
        <w:rPr>
          <w:rFonts w:ascii="Calibri" w:eastAsia="Calibri" w:hAnsi="Calibri" w:cs="Calibri"/>
          <w:color w:val="000000"/>
        </w:rPr>
        <w:t>.</w:t>
      </w:r>
    </w:p>
    <w:p w14:paraId="52778C52" w14:textId="77777777" w:rsidR="0084085F" w:rsidRDefault="007D4BA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2.3 Requisitos de disponibilidade e de presença</w:t>
      </w:r>
    </w:p>
    <w:p w14:paraId="4F4F0579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Para os serviços de desenvolvimento e manutenção de soluções de </w:t>
      </w:r>
      <w:r>
        <w:rPr>
          <w:rFonts w:ascii="Calibri" w:eastAsia="Calibri" w:hAnsi="Calibri" w:cs="Calibri"/>
          <w:i/>
          <w:color w:val="000000"/>
        </w:rPr>
        <w:t>software</w:t>
      </w:r>
      <w:r>
        <w:rPr>
          <w:rFonts w:ascii="Calibri" w:eastAsia="Calibri" w:hAnsi="Calibri" w:cs="Calibri"/>
          <w:color w:val="000000"/>
        </w:rPr>
        <w:t>, as atividades de gerenciamento de projeto, levantamento de requisitos, gerência de configuração, implantação e outras atividades que demandem interação direta e contínua com a CONTRA</w:t>
      </w:r>
      <w:r>
        <w:rPr>
          <w:rFonts w:ascii="Calibri" w:eastAsia="Calibri" w:hAnsi="Calibri" w:cs="Calibri"/>
          <w:color w:val="000000"/>
        </w:rPr>
        <w:t>TANTE deverão, a critério da CONTRATANTE, ser executadas de forma presencial no endereço de referência para prestação dos serviços, conforme “6.2.1 Do Local de Execução” do TERMO DE REFERÊNCIA.</w:t>
      </w:r>
    </w:p>
    <w:p w14:paraId="2591CB13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As demais atividades inerentes ao ciclo de desenvolvimento pod</w:t>
      </w:r>
      <w:r>
        <w:rPr>
          <w:rFonts w:ascii="Calibri" w:eastAsia="Calibri" w:hAnsi="Calibri" w:cs="Calibri"/>
          <w:color w:val="000000"/>
        </w:rPr>
        <w:t>erão ser executadas ou no ambiente da CONTRATANTE ou no ambiente da CONTRATADA, a critério da CONTRATANTE, ouvida a CONTRATADA.</w:t>
      </w:r>
    </w:p>
    <w:p w14:paraId="652862C1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 prestação dos serviços de desenvolvimento e manutenção de </w:t>
      </w:r>
      <w:r>
        <w:rPr>
          <w:rFonts w:ascii="Calibri" w:eastAsia="Calibri" w:hAnsi="Calibri" w:cs="Calibri"/>
          <w:i/>
          <w:color w:val="000000"/>
        </w:rPr>
        <w:t>softwares</w:t>
      </w:r>
      <w:r>
        <w:rPr>
          <w:rFonts w:ascii="Calibri" w:eastAsia="Calibri" w:hAnsi="Calibri" w:cs="Calibri"/>
          <w:color w:val="000000"/>
        </w:rPr>
        <w:t xml:space="preserve"> não requer mão de obra exclusiva nos termos do item “10.3 </w:t>
      </w:r>
      <w:r>
        <w:rPr>
          <w:rFonts w:ascii="Calibri" w:eastAsia="Calibri" w:hAnsi="Calibri" w:cs="Calibri"/>
          <w:color w:val="000000"/>
        </w:rPr>
        <w:t>Da Dedicação Não Exclusiva da Mão de Obra” do TERMO DE REFERÊNCIA.</w:t>
      </w:r>
    </w:p>
    <w:p w14:paraId="5961718F" w14:textId="77777777" w:rsidR="0084085F" w:rsidRDefault="007D4BA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rPr>
          <w:rFonts w:ascii="Calibri" w:eastAsia="Calibri" w:hAnsi="Calibri" w:cs="Calibri"/>
          <w:b/>
          <w:i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3 Métrica de dimensionamento do esforço</w:t>
      </w:r>
    </w:p>
    <w:p w14:paraId="0A4E66ED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 esforço empreendido pela CONTRATADA na prestação dos serviços de desenvolvimento e manutenção de soluções de </w:t>
      </w:r>
      <w:r>
        <w:rPr>
          <w:rFonts w:ascii="Calibri" w:eastAsia="Calibri" w:hAnsi="Calibri" w:cs="Calibri"/>
          <w:i/>
          <w:color w:val="000000"/>
        </w:rPr>
        <w:t>software</w:t>
      </w:r>
      <w:r>
        <w:rPr>
          <w:rFonts w:ascii="Calibri" w:eastAsia="Calibri" w:hAnsi="Calibri" w:cs="Calibri"/>
          <w:color w:val="000000"/>
        </w:rPr>
        <w:t xml:space="preserve"> será mensurado e remunerado p</w:t>
      </w:r>
      <w:r>
        <w:rPr>
          <w:rFonts w:ascii="Calibri" w:eastAsia="Calibri" w:hAnsi="Calibri" w:cs="Calibri"/>
          <w:color w:val="000000"/>
        </w:rPr>
        <w:t>or meio da métrica de PONTO DE FUNÇÃO (PF), de acordo com os padrões internacionais definidos pelo Manual de Práticas de Contagem de Ponto de Função (</w:t>
      </w:r>
      <w:proofErr w:type="spellStart"/>
      <w:r>
        <w:rPr>
          <w:rFonts w:ascii="Calibri" w:eastAsia="Calibri" w:hAnsi="Calibri" w:cs="Calibri"/>
          <w:i/>
          <w:color w:val="000000"/>
        </w:rPr>
        <w:t>Function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Point </w:t>
      </w:r>
      <w:proofErr w:type="spellStart"/>
      <w:r>
        <w:rPr>
          <w:rFonts w:ascii="Calibri" w:eastAsia="Calibri" w:hAnsi="Calibri" w:cs="Calibri"/>
          <w:i/>
          <w:color w:val="000000"/>
        </w:rPr>
        <w:t>Counting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</w:rPr>
        <w:t>Practices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Manual</w:t>
      </w:r>
      <w:r>
        <w:rPr>
          <w:rFonts w:ascii="Calibri" w:eastAsia="Calibri" w:hAnsi="Calibri" w:cs="Calibri"/>
          <w:color w:val="000000"/>
        </w:rPr>
        <w:t xml:space="preserve"> – CPM) do </w:t>
      </w:r>
      <w:proofErr w:type="spellStart"/>
      <w:r>
        <w:rPr>
          <w:rFonts w:ascii="Calibri" w:eastAsia="Calibri" w:hAnsi="Calibri" w:cs="Calibri"/>
          <w:i/>
          <w:color w:val="000000"/>
        </w:rPr>
        <w:t>International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</w:rPr>
        <w:t>Function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Point </w:t>
      </w:r>
      <w:proofErr w:type="spellStart"/>
      <w:r>
        <w:rPr>
          <w:rFonts w:ascii="Calibri" w:eastAsia="Calibri" w:hAnsi="Calibri" w:cs="Calibri"/>
          <w:i/>
          <w:color w:val="000000"/>
        </w:rPr>
        <w:t>Users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</w:rPr>
        <w:t>Group</w:t>
      </w:r>
      <w:proofErr w:type="spellEnd"/>
      <w:r>
        <w:rPr>
          <w:rFonts w:ascii="Calibri" w:eastAsia="Calibri" w:hAnsi="Calibri" w:cs="Calibri"/>
          <w:color w:val="000000"/>
        </w:rPr>
        <w:t xml:space="preserve"> (IFPUG), pelo </w:t>
      </w:r>
      <w:r>
        <w:rPr>
          <w:rFonts w:ascii="Calibri" w:eastAsia="Calibri" w:hAnsi="Calibri" w:cs="Calibri"/>
          <w:color w:val="000000"/>
        </w:rPr>
        <w:t xml:space="preserve">do Roteiro de Métricas de </w:t>
      </w:r>
      <w:r>
        <w:rPr>
          <w:rFonts w:ascii="Calibri" w:eastAsia="Calibri" w:hAnsi="Calibri" w:cs="Calibri"/>
          <w:i/>
          <w:color w:val="000000"/>
        </w:rPr>
        <w:t>Software</w:t>
      </w:r>
      <w:r>
        <w:rPr>
          <w:rFonts w:ascii="Calibri" w:eastAsia="Calibri" w:hAnsi="Calibri" w:cs="Calibri"/>
          <w:color w:val="000000"/>
        </w:rPr>
        <w:t xml:space="preserve"> da CONTRATANTE e pelas definições complementares do Roteiro de Métricas de </w:t>
      </w:r>
      <w:r>
        <w:rPr>
          <w:rFonts w:ascii="Calibri" w:eastAsia="Calibri" w:hAnsi="Calibri" w:cs="Calibri"/>
          <w:i/>
          <w:color w:val="000000"/>
        </w:rPr>
        <w:t>Software</w:t>
      </w:r>
      <w:r>
        <w:rPr>
          <w:rFonts w:ascii="Calibri" w:eastAsia="Calibri" w:hAnsi="Calibri" w:cs="Calibri"/>
          <w:color w:val="000000"/>
        </w:rPr>
        <w:t xml:space="preserve"> do SISP (disponível em: http://www.sisp.gov.br/metricas/) – todos em suas versões mais recentes e considerando eventuais atualizações que</w:t>
      </w:r>
      <w:r>
        <w:rPr>
          <w:rFonts w:ascii="Calibri" w:eastAsia="Calibri" w:hAnsi="Calibri" w:cs="Calibri"/>
          <w:color w:val="000000"/>
        </w:rPr>
        <w:t xml:space="preserve"> venham a ser aplicadas no decurso da execução contratual. </w:t>
      </w:r>
    </w:p>
    <w:p w14:paraId="7CCF3BC1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Sobre o valor remunerável incidirão eventuais descontos/glosas resultantes de resultados dos indicadores de níveis mínimos de serviço exigidos (Acordo de Nível de Serviço).</w:t>
      </w:r>
    </w:p>
    <w:p w14:paraId="35345B04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Tal métrica foi adotada</w:t>
      </w:r>
      <w:r>
        <w:rPr>
          <w:rFonts w:ascii="Calibri" w:eastAsia="Calibri" w:hAnsi="Calibri" w:cs="Calibri"/>
          <w:color w:val="000000"/>
        </w:rPr>
        <w:t xml:space="preserve"> considerando as disposições legais e normativas aplicáveis às contratações públicas de Tecnologia da Informação por órgãos e entidades da ADMINISTRAÇÃO Pública Federal, considerando a análise de alternativas realizada no ESTUDO TÉCNICO PRELIMINAR e consid</w:t>
      </w:r>
      <w:r>
        <w:rPr>
          <w:rFonts w:ascii="Calibri" w:eastAsia="Calibri" w:hAnsi="Calibri" w:cs="Calibri"/>
          <w:color w:val="000000"/>
        </w:rPr>
        <w:t xml:space="preserve">erando o disposto na Súmula TCU n° 269, in </w:t>
      </w:r>
      <w:proofErr w:type="spellStart"/>
      <w:r>
        <w:rPr>
          <w:rFonts w:ascii="Calibri" w:eastAsia="Calibri" w:hAnsi="Calibri" w:cs="Calibri"/>
          <w:color w:val="000000"/>
        </w:rPr>
        <w:t>verbis</w:t>
      </w:r>
      <w:proofErr w:type="spellEnd"/>
      <w:r>
        <w:rPr>
          <w:rFonts w:ascii="Calibri" w:eastAsia="Calibri" w:hAnsi="Calibri" w:cs="Calibri"/>
          <w:color w:val="000000"/>
        </w:rPr>
        <w:t>:</w:t>
      </w:r>
    </w:p>
    <w:p w14:paraId="349484B1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ind w:left="226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Nas contratações para a prestação de serviços de tecnologia da informação, a remuneração deve estar vinculada a resultados ou ao atendimento de níveis de serviço, admitindo-se o pagamento por hora trabalhada ou por posto de serviço somente quando as caract</w:t>
      </w:r>
      <w:r>
        <w:rPr>
          <w:rFonts w:ascii="Calibri" w:eastAsia="Calibri" w:hAnsi="Calibri" w:cs="Calibri"/>
          <w:color w:val="000000"/>
          <w:sz w:val="22"/>
          <w:szCs w:val="22"/>
        </w:rPr>
        <w:t>erísticas do objeto não o permitirem, hipótese em que a excepcionalidade deve estar prévia e adequadamente justificada nos respectivos processos administrativos. [Súmula TCU n° 269]</w:t>
      </w:r>
    </w:p>
    <w:p w14:paraId="40B344C8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Ainda, em atenção ao disposto no Item 3.2 do Anexo da Instrução Normativa 01/2019/SGD/ME, todas as atividades inerentes ao ciclo de vida de desenvolvimento e manutenção de </w:t>
      </w:r>
      <w:r>
        <w:rPr>
          <w:rFonts w:ascii="Calibri" w:eastAsia="Calibri" w:hAnsi="Calibri" w:cs="Calibri"/>
          <w:i/>
          <w:color w:val="000000"/>
        </w:rPr>
        <w:t>software</w:t>
      </w:r>
      <w:r>
        <w:rPr>
          <w:rFonts w:ascii="Calibri" w:eastAsia="Calibri" w:hAnsi="Calibri" w:cs="Calibri"/>
          <w:color w:val="000000"/>
        </w:rPr>
        <w:t xml:space="preserve"> estão incluídas na métrica de pagamento em função dos resultados e produtos</w:t>
      </w:r>
      <w:r>
        <w:rPr>
          <w:rFonts w:ascii="Calibri" w:eastAsia="Calibri" w:hAnsi="Calibri" w:cs="Calibri"/>
          <w:color w:val="000000"/>
        </w:rPr>
        <w:t xml:space="preserve"> entregues, de forma que a CONTRATANTE não efetuará pagamentos adicionais por quaisquer atividades já incluídas no escopo desses serviços.</w:t>
      </w:r>
    </w:p>
    <w:p w14:paraId="38627543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 CONTRATADA poderá adotar o método de CONTAGEM ESTIMADA, preconizada pela NESMA (</w:t>
      </w:r>
      <w:proofErr w:type="spellStart"/>
      <w:r>
        <w:rPr>
          <w:rFonts w:ascii="Calibri" w:eastAsia="Calibri" w:hAnsi="Calibri" w:cs="Calibri"/>
          <w:color w:val="000000"/>
        </w:rPr>
        <w:t>Netherlands</w:t>
      </w:r>
      <w:proofErr w:type="spellEnd"/>
      <w:r>
        <w:rPr>
          <w:rFonts w:ascii="Calibri" w:eastAsia="Calibri" w:hAnsi="Calibri" w:cs="Calibri"/>
          <w:color w:val="000000"/>
        </w:rPr>
        <w:t xml:space="preserve"> Software </w:t>
      </w:r>
      <w:proofErr w:type="spellStart"/>
      <w:r>
        <w:rPr>
          <w:rFonts w:ascii="Calibri" w:eastAsia="Calibri" w:hAnsi="Calibri" w:cs="Calibri"/>
          <w:color w:val="000000"/>
        </w:rPr>
        <w:t>Metrics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Users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Association</w:t>
      </w:r>
      <w:proofErr w:type="spellEnd"/>
      <w:r>
        <w:rPr>
          <w:rFonts w:ascii="Calibri" w:eastAsia="Calibri" w:hAnsi="Calibri" w:cs="Calibri"/>
          <w:color w:val="000000"/>
        </w:rPr>
        <w:t>) na execução de mensuração PRELIMINAR dos serviços contratados, valendo-se, preferencialmente, de um analista de métricas certificado.</w:t>
      </w:r>
    </w:p>
    <w:p w14:paraId="3439658E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Caso a solicitação de serviço possua documentação deverá ser utilizada a CONTAGEM DETALHADA, conforme método </w:t>
      </w:r>
      <w:r>
        <w:rPr>
          <w:rFonts w:ascii="Calibri" w:eastAsia="Calibri" w:hAnsi="Calibri" w:cs="Calibri"/>
          <w:color w:val="000000"/>
        </w:rPr>
        <w:t xml:space="preserve">do IFPUG. </w:t>
      </w:r>
    </w:p>
    <w:p w14:paraId="18F9C6BD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As fronteiras das aplicações e o es</w:t>
      </w:r>
      <w:r>
        <w:rPr>
          <w:rFonts w:ascii="Calibri" w:eastAsia="Calibri" w:hAnsi="Calibri" w:cs="Calibri"/>
        </w:rPr>
        <w:t>cop</w:t>
      </w:r>
      <w:r>
        <w:rPr>
          <w:rFonts w:ascii="Calibri" w:eastAsia="Calibri" w:hAnsi="Calibri" w:cs="Calibri"/>
          <w:color w:val="000000"/>
        </w:rPr>
        <w:t>o é de responsabilidade da CONTRATANTE podendo ser ajustadas a qualquer momento, segundo a visão de negócio definida pela CONTRATANTE, devendo a CONTRATADA adaptar-se.</w:t>
      </w:r>
    </w:p>
    <w:p w14:paraId="414A0572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 CONTAGEM, seja essa ESTIMADA ou DETAL</w:t>
      </w:r>
      <w:r>
        <w:rPr>
          <w:rFonts w:ascii="Calibri" w:eastAsia="Calibri" w:hAnsi="Calibri" w:cs="Calibri"/>
          <w:color w:val="000000"/>
        </w:rPr>
        <w:t>HADA, realizada pela CONTRATADA deve estar inclusa no valor da execução contratada, de forma que não será devida à CONTRATADA qualquer valor adicional e a CONTRATANTE, portanto, não efetuará pagamentos adicionais por quaisquer atividades de mensuração de e</w:t>
      </w:r>
      <w:r>
        <w:rPr>
          <w:rFonts w:ascii="Calibri" w:eastAsia="Calibri" w:hAnsi="Calibri" w:cs="Calibri"/>
          <w:color w:val="000000"/>
        </w:rPr>
        <w:t>sforço, de qualidade e/ou para pagamento dos serviços relacionados, direta ou indiretamente, ao escopo do OBJETO contratado.</w:t>
      </w:r>
    </w:p>
    <w:p w14:paraId="4FBFB683" w14:textId="77777777" w:rsidR="0084085F" w:rsidRDefault="007D4BA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rPr>
          <w:rFonts w:ascii="Calibri" w:eastAsia="Calibri" w:hAnsi="Calibri" w:cs="Calibri"/>
          <w:b/>
          <w:i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3.1 Da solução de eventuais divergências quanto à contagem de pontos de função</w:t>
      </w:r>
    </w:p>
    <w:p w14:paraId="08C9A01A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Após a divulgação do resultado da CONTAGEM DETALHADA</w:t>
      </w:r>
      <w:r>
        <w:rPr>
          <w:rFonts w:ascii="Calibri" w:eastAsia="Calibri" w:hAnsi="Calibri" w:cs="Calibri"/>
          <w:color w:val="000000"/>
        </w:rPr>
        <w:t xml:space="preserve"> efetuada pela CONTRATANTE, a CONTRATADA poderá apresentar, no prazo máximo de até 3 (três) dias úteis, pedido de REVISÃO embasado em relatório técnico elaborado por profissional CFPS (</w:t>
      </w:r>
      <w:proofErr w:type="spellStart"/>
      <w:r>
        <w:rPr>
          <w:rFonts w:ascii="Calibri" w:eastAsia="Calibri" w:hAnsi="Calibri" w:cs="Calibri"/>
          <w:color w:val="000000"/>
        </w:rPr>
        <w:t>Certified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Function</w:t>
      </w:r>
      <w:proofErr w:type="spellEnd"/>
      <w:r>
        <w:rPr>
          <w:rFonts w:ascii="Calibri" w:eastAsia="Calibri" w:hAnsi="Calibri" w:cs="Calibri"/>
          <w:color w:val="000000"/>
        </w:rPr>
        <w:t xml:space="preserve"> Point </w:t>
      </w:r>
      <w:proofErr w:type="spellStart"/>
      <w:r>
        <w:rPr>
          <w:rFonts w:ascii="Calibri" w:eastAsia="Calibri" w:hAnsi="Calibri" w:cs="Calibri"/>
          <w:color w:val="000000"/>
        </w:rPr>
        <w:t>Specialist</w:t>
      </w:r>
      <w:proofErr w:type="spellEnd"/>
      <w:r>
        <w:rPr>
          <w:rFonts w:ascii="Calibri" w:eastAsia="Calibri" w:hAnsi="Calibri" w:cs="Calibri"/>
          <w:color w:val="000000"/>
        </w:rPr>
        <w:t>).</w:t>
      </w:r>
    </w:p>
    <w:p w14:paraId="3A0FB720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Havendo pedido de REVISÃO (1ª REV</w:t>
      </w:r>
      <w:r>
        <w:rPr>
          <w:rFonts w:ascii="Calibri" w:eastAsia="Calibri" w:hAnsi="Calibri" w:cs="Calibri"/>
          <w:color w:val="000000"/>
        </w:rPr>
        <w:t xml:space="preserve">ISÃO), a CONTRATANTE promoverá avaliação das alegações técnicas – podendo manter o resultado da CONTAGEM ou revisá-la no todo ou em partes. </w:t>
      </w:r>
    </w:p>
    <w:p w14:paraId="07F10A84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Não havendo pedido de revisão (o que se configuraria nessa 1ª REVISÃO) no prazo máximo estipulado a CONTAGEM será c</w:t>
      </w:r>
      <w:r>
        <w:rPr>
          <w:rFonts w:ascii="Calibri" w:eastAsia="Calibri" w:hAnsi="Calibri" w:cs="Calibri"/>
          <w:color w:val="000000"/>
        </w:rPr>
        <w:t>onsiderada aceita, sem direito a posterior contestação pela CONTRATADA.</w:t>
      </w:r>
    </w:p>
    <w:p w14:paraId="452D0CCB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Após procedimento de 1ª REVISÃO, persistindo a divergência, a CONTRATADA poderá solicitar uma REVISÃO FINAL da CONTAGEM em até 1 (um) dia útil após a divulgação do resultado da 1ª REVISÃO.</w:t>
      </w:r>
    </w:p>
    <w:p w14:paraId="6C50B357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Ocorrendo esse cenário (apresentação tempestiva do pedido de REVISÃ</w:t>
      </w:r>
      <w:r>
        <w:rPr>
          <w:rFonts w:ascii="Calibri" w:eastAsia="Calibri" w:hAnsi="Calibri" w:cs="Calibri"/>
          <w:color w:val="000000"/>
        </w:rPr>
        <w:t>O FINAL), a CONTRATANTE convocará a CONTRATADA para análise conjunto dos pontos de divergência.</w:t>
      </w:r>
    </w:p>
    <w:p w14:paraId="6EFD0A83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Não havendo pedido de REVISÃO FINAL, será considerado aceito o resultado da 1ª REVISÃO, sem direito a posterior contestação pela CONTRATADA.</w:t>
      </w:r>
    </w:p>
    <w:p w14:paraId="7C8931CE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 xml:space="preserve">Nas CONTAGENS cuja </w:t>
      </w:r>
      <w:r>
        <w:rPr>
          <w:rFonts w:ascii="Calibri" w:eastAsia="Calibri" w:hAnsi="Calibri" w:cs="Calibri"/>
          <w:color w:val="000000"/>
        </w:rPr>
        <w:t xml:space="preserve">divergência seja inferior a 5% (cinco por cento) em relação ao valor divulgado prevalecerá a MENOR delas, sem necessidade do procedimento de REVISÃO. </w:t>
      </w:r>
    </w:p>
    <w:p w14:paraId="3648B388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 CONTRATANTE poderá se utilizar de serviço de apoio especializado e/ou de auditoria de métricas de </w:t>
      </w:r>
      <w:r>
        <w:rPr>
          <w:rFonts w:ascii="Calibri" w:eastAsia="Calibri" w:hAnsi="Calibri" w:cs="Calibri"/>
          <w:i/>
          <w:color w:val="000000"/>
        </w:rPr>
        <w:t>softw</w:t>
      </w:r>
      <w:r>
        <w:rPr>
          <w:rFonts w:ascii="Calibri" w:eastAsia="Calibri" w:hAnsi="Calibri" w:cs="Calibri"/>
          <w:i/>
          <w:color w:val="000000"/>
        </w:rPr>
        <w:t>are</w:t>
      </w:r>
      <w:r>
        <w:rPr>
          <w:rFonts w:ascii="Calibri" w:eastAsia="Calibri" w:hAnsi="Calibri" w:cs="Calibri"/>
          <w:color w:val="000000"/>
        </w:rPr>
        <w:t xml:space="preserve"> para subsidiá-la nos procedimentos técnicos-operacionais de sua competência. </w:t>
      </w:r>
    </w:p>
    <w:p w14:paraId="1E1C4073" w14:textId="77777777" w:rsidR="0084085F" w:rsidRDefault="007D4BA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rPr>
          <w:rFonts w:ascii="Calibri" w:eastAsia="Calibri" w:hAnsi="Calibri" w:cs="Calibri"/>
          <w:b/>
          <w:i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4 Modelo de execução</w:t>
      </w:r>
    </w:p>
    <w:p w14:paraId="3CE13FAA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De modo geral, sem desconsiderar as regras e opções dispostas no item “6.7.3 Do Encaminhamento das Demandas” do TERMO DE REFERÊNCIA, os serviços de desen</w:t>
      </w:r>
      <w:r>
        <w:rPr>
          <w:rFonts w:ascii="Calibri" w:eastAsia="Calibri" w:hAnsi="Calibri" w:cs="Calibri"/>
          <w:color w:val="000000"/>
        </w:rPr>
        <w:t xml:space="preserve">volvimento e manutenção de soluções de </w:t>
      </w:r>
      <w:r>
        <w:rPr>
          <w:rFonts w:ascii="Calibri" w:eastAsia="Calibri" w:hAnsi="Calibri" w:cs="Calibri"/>
          <w:i/>
          <w:color w:val="000000"/>
        </w:rPr>
        <w:t>software</w:t>
      </w:r>
      <w:r>
        <w:rPr>
          <w:rFonts w:ascii="Calibri" w:eastAsia="Calibri" w:hAnsi="Calibri" w:cs="Calibri"/>
          <w:color w:val="000000"/>
        </w:rPr>
        <w:t xml:space="preserve"> serão executados sempre sob demanda, mediante abertura de ORDENS DE SERVIÇO, dimensionadas segundo a métrica de PONTO DE FUNÇÃO (PF), sem garantia de consumo mínimo.</w:t>
      </w:r>
    </w:p>
    <w:p w14:paraId="285425F7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 execução dos serviços de desenvolvimento e manutenção de soluções de </w:t>
      </w:r>
      <w:r>
        <w:rPr>
          <w:rFonts w:ascii="Calibri" w:eastAsia="Calibri" w:hAnsi="Calibri" w:cs="Calibri"/>
          <w:i/>
          <w:color w:val="000000"/>
        </w:rPr>
        <w:t>software</w:t>
      </w:r>
      <w:r>
        <w:rPr>
          <w:rFonts w:ascii="Calibri" w:eastAsia="Calibri" w:hAnsi="Calibri" w:cs="Calibri"/>
          <w:color w:val="000000"/>
        </w:rPr>
        <w:t xml:space="preserve"> pela CONTRATADA deve compreender processos, atividades e cerimônias ágeis – de acordo com as definições do Processo de Desenvolvimento de Sistemas (PDS) da CONTRATANTE, e suas </w:t>
      </w:r>
      <w:r>
        <w:rPr>
          <w:rFonts w:ascii="Calibri" w:eastAsia="Calibri" w:hAnsi="Calibri" w:cs="Calibri"/>
          <w:color w:val="000000"/>
        </w:rPr>
        <w:t>atualizações, ou determinações da área de tecnologia da CONTRATANTE, ouvida a CONTRATADA, nesse último caso.</w:t>
      </w:r>
    </w:p>
    <w:p w14:paraId="3F4139F7" w14:textId="77777777" w:rsidR="0084085F" w:rsidRDefault="007D4BA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rPr>
          <w:rFonts w:ascii="Calibri" w:eastAsia="Calibri" w:hAnsi="Calibri" w:cs="Calibri"/>
          <w:b/>
          <w:i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4.1 Prazos e formas de encaminhamento de demandas</w:t>
      </w:r>
    </w:p>
    <w:p w14:paraId="44598C47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Para os serviços de desenvolvimento e manutenção de soluções de </w:t>
      </w:r>
      <w:r>
        <w:rPr>
          <w:rFonts w:ascii="Calibri" w:eastAsia="Calibri" w:hAnsi="Calibri" w:cs="Calibri"/>
          <w:i/>
          <w:color w:val="000000"/>
        </w:rPr>
        <w:t>software</w:t>
      </w:r>
      <w:r>
        <w:rPr>
          <w:rFonts w:ascii="Calibri" w:eastAsia="Calibri" w:hAnsi="Calibri" w:cs="Calibri"/>
          <w:color w:val="000000"/>
        </w:rPr>
        <w:t xml:space="preserve"> estão previstos, inicial</w:t>
      </w:r>
      <w:r>
        <w:rPr>
          <w:rFonts w:ascii="Calibri" w:eastAsia="Calibri" w:hAnsi="Calibri" w:cs="Calibri"/>
          <w:color w:val="000000"/>
        </w:rPr>
        <w:t>mente, 2 (dois) tipos de ORDEM DE SERVIÇO (O.S.):</w:t>
      </w:r>
    </w:p>
    <w:p w14:paraId="3A674793" w14:textId="77777777" w:rsidR="0084085F" w:rsidRDefault="007D4BA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ORDEM DE SERVIÇO DE PLANEJAMENTO (O.S. PLANEJAMENTO); </w:t>
      </w:r>
    </w:p>
    <w:p w14:paraId="2731ACB1" w14:textId="77777777" w:rsidR="0084085F" w:rsidRDefault="007D4BA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ORDEM DE SERVIÇO DE DESENVOLVIMENTO (O.S. DESENVOLVIMENTO).</w:t>
      </w:r>
    </w:p>
    <w:p w14:paraId="37BAD76C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 critério da CONTRATANTE, esses tipos podem ser revistos, alterado, suprimidos, conjugados ou acrescidos de outros tipos, no decorrer da execução contratual, e a CONTRATADA deverá adaptar-se a essa situação.</w:t>
      </w:r>
    </w:p>
    <w:p w14:paraId="15E70AE6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É prerrogativa da CONTRATANTE decidir que tipo </w:t>
      </w:r>
      <w:r>
        <w:rPr>
          <w:rFonts w:ascii="Calibri" w:eastAsia="Calibri" w:hAnsi="Calibri" w:cs="Calibri"/>
          <w:color w:val="000000"/>
        </w:rPr>
        <w:t>de ORDEM DE SERVIÇO (O.S.) irá utilizar no decorrer da execução contratual a cada demanda ou projeto ou necessidade de negócio.</w:t>
      </w:r>
    </w:p>
    <w:p w14:paraId="5B99EA07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 critério da CONTRATANTE – considerando o nível de complexidade, o volume demandado e as características de cada projeto – a OR</w:t>
      </w:r>
      <w:r>
        <w:rPr>
          <w:rFonts w:ascii="Calibri" w:eastAsia="Calibri" w:hAnsi="Calibri" w:cs="Calibri"/>
          <w:color w:val="000000"/>
        </w:rPr>
        <w:t>DEM DE SERVIÇO DE PLANEJAMENTO pode ser dispensada, sendo encaminhadas diretamente ORDENS DE SERVIÇO DE DESENVOLVIMENTO.</w:t>
      </w:r>
    </w:p>
    <w:p w14:paraId="3AB3EB88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Para cada ORDEM DE SERVIÇO DE PLANEJAMENTO podem derivar tantas ORDENS DE SERVIÇO DE DESENVOLVIMETNO quantas forem necessárias, tendo c</w:t>
      </w:r>
      <w:r>
        <w:rPr>
          <w:rFonts w:ascii="Calibri" w:eastAsia="Calibri" w:hAnsi="Calibri" w:cs="Calibri"/>
          <w:color w:val="000000"/>
        </w:rPr>
        <w:t>omo referência, no mínimo, uma para cada RELEASE, ou mesmo SPRINT de desenvolvimento, a critério da CONTRATANTE.</w:t>
      </w:r>
    </w:p>
    <w:p w14:paraId="235F83D8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É prerrogativa da CONTRATANTE decidir sobre quantas SPRINTS comporão uma RELEASE a cada demanda ou projeto ou necessidade de negócio, no decorr</w:t>
      </w:r>
      <w:r>
        <w:rPr>
          <w:rFonts w:ascii="Calibri" w:eastAsia="Calibri" w:hAnsi="Calibri" w:cs="Calibri"/>
          <w:color w:val="000000"/>
        </w:rPr>
        <w:t>er da execução contratual, cabendo à CONTRATADA a apresentação de argumentos justificados tecnicamente sobre essa composição, baseadas em análise de capacidade de entrega da EQUIPE ÁGIL DE DESENVOLVIMENTO da CONTRATADA a cada caso, como preconiza os princí</w:t>
      </w:r>
      <w:r>
        <w:rPr>
          <w:rFonts w:ascii="Calibri" w:eastAsia="Calibri" w:hAnsi="Calibri" w:cs="Calibri"/>
          <w:color w:val="000000"/>
        </w:rPr>
        <w:t>pios de desenvolvimento Ágil.</w:t>
      </w:r>
    </w:p>
    <w:p w14:paraId="2251BB3B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 quadro a seguir resume a correlação entre os tipos de demanda, as formas de encaminhamento e o percentual remunerável por fase:</w:t>
      </w:r>
    </w:p>
    <w:tbl>
      <w:tblPr>
        <w:tblStyle w:val="a7"/>
        <w:tblW w:w="933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4394"/>
        <w:gridCol w:w="1966"/>
      </w:tblGrid>
      <w:tr w:rsidR="0084085F" w14:paraId="1885E04E" w14:textId="77777777">
        <w:tc>
          <w:tcPr>
            <w:tcW w:w="2972" w:type="dxa"/>
            <w:vAlign w:val="center"/>
          </w:tcPr>
          <w:p w14:paraId="34887E08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DEMANDA</w:t>
            </w:r>
          </w:p>
        </w:tc>
        <w:tc>
          <w:tcPr>
            <w:tcW w:w="4394" w:type="dxa"/>
            <w:vAlign w:val="center"/>
          </w:tcPr>
          <w:p w14:paraId="7357CA33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FORMA DE ENCAMINHAMENTO</w:t>
            </w:r>
          </w:p>
        </w:tc>
        <w:tc>
          <w:tcPr>
            <w:tcW w:w="1966" w:type="dxa"/>
            <w:vAlign w:val="center"/>
          </w:tcPr>
          <w:p w14:paraId="09F509CE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PERCENTUAL REMUNERÁVEL</w:t>
            </w:r>
          </w:p>
        </w:tc>
      </w:tr>
      <w:tr w:rsidR="0084085F" w14:paraId="2C9F3B4B" w14:textId="77777777">
        <w:trPr>
          <w:trHeight w:val="491"/>
        </w:trPr>
        <w:tc>
          <w:tcPr>
            <w:tcW w:w="2972" w:type="dxa"/>
            <w:vMerge w:val="restart"/>
            <w:vAlign w:val="center"/>
          </w:tcPr>
          <w:p w14:paraId="62FADA37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Serviços de desenvolvimento e manutenção de soluções de </w:t>
            </w:r>
            <w:r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  <w:lastRenderedPageBreak/>
              <w:t>software</w:t>
            </w:r>
          </w:p>
        </w:tc>
        <w:tc>
          <w:tcPr>
            <w:tcW w:w="4394" w:type="dxa"/>
            <w:vAlign w:val="center"/>
          </w:tcPr>
          <w:p w14:paraId="4C924D91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ORDEM DE SERVIÇO DE PLANEJAMENTO</w:t>
            </w:r>
          </w:p>
        </w:tc>
        <w:tc>
          <w:tcPr>
            <w:tcW w:w="1966" w:type="dxa"/>
            <w:vAlign w:val="center"/>
          </w:tcPr>
          <w:p w14:paraId="23B6887F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10% (dez por cento)</w:t>
            </w:r>
          </w:p>
        </w:tc>
      </w:tr>
      <w:tr w:rsidR="0084085F" w14:paraId="3E414559" w14:textId="77777777">
        <w:trPr>
          <w:trHeight w:val="555"/>
        </w:trPr>
        <w:tc>
          <w:tcPr>
            <w:tcW w:w="2972" w:type="dxa"/>
            <w:vMerge/>
            <w:vAlign w:val="center"/>
          </w:tcPr>
          <w:p w14:paraId="73B266D6" w14:textId="77777777" w:rsidR="0084085F" w:rsidRDefault="00840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1E202198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ORDEM DE SERVIÇO DE DESENVOLVIMENTO</w:t>
            </w:r>
          </w:p>
        </w:tc>
        <w:tc>
          <w:tcPr>
            <w:tcW w:w="1966" w:type="dxa"/>
            <w:vAlign w:val="center"/>
          </w:tcPr>
          <w:p w14:paraId="51B595D1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90% (noventa por cento)</w:t>
            </w:r>
          </w:p>
        </w:tc>
      </w:tr>
    </w:tbl>
    <w:p w14:paraId="690E39AD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 critério da CONTRATANTE, nas situações viáveis e considerando o nível de complexidade, o volume demandado e as características de cada projeto, poderão ser dispensadas as ORDENS DE SERVIÇO DE PLANEJAMENTO – situações às quais serão emitidas diretamente a</w:t>
      </w:r>
      <w:r>
        <w:rPr>
          <w:rFonts w:ascii="Calibri" w:eastAsia="Calibri" w:hAnsi="Calibri" w:cs="Calibri"/>
          <w:color w:val="000000"/>
        </w:rPr>
        <w:t>s ORDENS DE SERVIÇO DE DESENVOLVIMENTO, cujo percentual remunerável será obviamente de 100% das unidades de serviço homologadas e aferidas.</w:t>
      </w:r>
    </w:p>
    <w:p w14:paraId="61C79396" w14:textId="77777777" w:rsidR="0084085F" w:rsidRDefault="007D4BA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4.1.1 Das Ordens de Serviço de Planejamento</w:t>
      </w:r>
    </w:p>
    <w:p w14:paraId="4075D75B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Abertas à critério da CONTRATANTE, as ORDENS DE SERVIÇO DE PLANEJAMENTO terão como produto final, apresentado pela CONTRATADA, no mínimo, a análise de viabilidade do projeto, a estimativa de tamanho funcional da solução, a apresentação do </w:t>
      </w:r>
      <w:r>
        <w:rPr>
          <w:rFonts w:ascii="Calibri" w:eastAsia="Calibri" w:hAnsi="Calibri" w:cs="Calibri"/>
          <w:i/>
          <w:color w:val="000000"/>
        </w:rPr>
        <w:t>backlog</w:t>
      </w:r>
      <w:r>
        <w:rPr>
          <w:rFonts w:ascii="Calibri" w:eastAsia="Calibri" w:hAnsi="Calibri" w:cs="Calibri"/>
          <w:color w:val="000000"/>
        </w:rPr>
        <w:t xml:space="preserve"> do produt</w:t>
      </w:r>
      <w:r>
        <w:rPr>
          <w:rFonts w:ascii="Calibri" w:eastAsia="Calibri" w:hAnsi="Calibri" w:cs="Calibri"/>
          <w:color w:val="000000"/>
        </w:rPr>
        <w:t>o e o planejamento dos ciclos de desenvolvimento (</w:t>
      </w:r>
      <w:r>
        <w:rPr>
          <w:rFonts w:ascii="Calibri" w:eastAsia="Calibri" w:hAnsi="Calibri" w:cs="Calibri"/>
          <w:i/>
          <w:color w:val="000000"/>
        </w:rPr>
        <w:t>releases/sprints</w:t>
      </w:r>
      <w:r>
        <w:rPr>
          <w:rFonts w:ascii="Calibri" w:eastAsia="Calibri" w:hAnsi="Calibri" w:cs="Calibri"/>
          <w:color w:val="000000"/>
        </w:rPr>
        <w:t>), ouvida a EQUIPE ÁGIL DE DESENVOLVIMENTO da CONTRATADA.</w:t>
      </w:r>
    </w:p>
    <w:p w14:paraId="03D38D30" w14:textId="77777777" w:rsidR="0084085F" w:rsidRDefault="0084085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</w:p>
    <w:p w14:paraId="65DC16B8" w14:textId="77777777" w:rsidR="0084085F" w:rsidRDefault="007D4BA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rPr>
          <w:rFonts w:ascii="Calibri" w:eastAsia="Calibri" w:hAnsi="Calibri" w:cs="Calibri"/>
          <w:b/>
          <w:i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4.1.1.1 Dos prazos de execução das ordens de serviço de planejamento</w:t>
      </w:r>
    </w:p>
    <w:p w14:paraId="47607818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Os prazos para atendimento das ORDENS DE SERVIÇO DE PLANEJAMEN</w:t>
      </w:r>
      <w:r>
        <w:rPr>
          <w:rFonts w:ascii="Calibri" w:eastAsia="Calibri" w:hAnsi="Calibri" w:cs="Calibri"/>
          <w:color w:val="000000"/>
        </w:rPr>
        <w:t>TO baseiam-se na complexidade da demanda, de acordo com o quadro seguinte:</w:t>
      </w:r>
    </w:p>
    <w:tbl>
      <w:tblPr>
        <w:tblStyle w:val="a8"/>
        <w:tblW w:w="933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4819"/>
        <w:gridCol w:w="1966"/>
      </w:tblGrid>
      <w:tr w:rsidR="0084085F" w14:paraId="68CE679E" w14:textId="77777777">
        <w:trPr>
          <w:trHeight w:val="530"/>
        </w:trPr>
        <w:tc>
          <w:tcPr>
            <w:tcW w:w="2547" w:type="dxa"/>
            <w:vAlign w:val="center"/>
          </w:tcPr>
          <w:p w14:paraId="5AEC1618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NÍVEIS DE COMPLEXIDADE</w:t>
            </w:r>
          </w:p>
        </w:tc>
        <w:tc>
          <w:tcPr>
            <w:tcW w:w="4819" w:type="dxa"/>
            <w:vAlign w:val="center"/>
          </w:tcPr>
          <w:p w14:paraId="2E188DB5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CRITÉRIOS</w:t>
            </w:r>
          </w:p>
        </w:tc>
        <w:tc>
          <w:tcPr>
            <w:tcW w:w="1966" w:type="dxa"/>
            <w:vAlign w:val="center"/>
          </w:tcPr>
          <w:p w14:paraId="7F011D4F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PRAZOS</w:t>
            </w:r>
          </w:p>
        </w:tc>
      </w:tr>
      <w:tr w:rsidR="0084085F" w14:paraId="0315D2C7" w14:textId="77777777">
        <w:trPr>
          <w:trHeight w:val="1685"/>
        </w:trPr>
        <w:tc>
          <w:tcPr>
            <w:tcW w:w="2547" w:type="dxa"/>
            <w:vAlign w:val="center"/>
          </w:tcPr>
          <w:p w14:paraId="516A056B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Demandas de ALTA complexidade</w:t>
            </w:r>
          </w:p>
        </w:tc>
        <w:tc>
          <w:tcPr>
            <w:tcW w:w="4819" w:type="dxa"/>
            <w:vAlign w:val="center"/>
          </w:tcPr>
          <w:p w14:paraId="6B5EBEB9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Solicitações que tratam do desenvolvimento de novas soluções de 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software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e/ou de soluções que demandam envolvimento de mais de uma área de negócio e/ou de soluções que demandam integração com outros sistemas e/ou soluções que visam a atender requisitos leg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ais definidos em decretos, leis, portarias ou editais.</w:t>
            </w:r>
          </w:p>
        </w:tc>
        <w:tc>
          <w:tcPr>
            <w:tcW w:w="1966" w:type="dxa"/>
            <w:vAlign w:val="center"/>
          </w:tcPr>
          <w:p w14:paraId="2CC7ABC8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15 (quinze) dias úteis</w:t>
            </w:r>
          </w:p>
        </w:tc>
      </w:tr>
      <w:tr w:rsidR="0084085F" w14:paraId="36A21B64" w14:textId="77777777">
        <w:trPr>
          <w:trHeight w:val="926"/>
        </w:trPr>
        <w:tc>
          <w:tcPr>
            <w:tcW w:w="2547" w:type="dxa"/>
            <w:vAlign w:val="center"/>
          </w:tcPr>
          <w:p w14:paraId="7743DBD4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Demandas de MÉDIA complexidade</w:t>
            </w:r>
          </w:p>
        </w:tc>
        <w:tc>
          <w:tcPr>
            <w:tcW w:w="4819" w:type="dxa"/>
            <w:vAlign w:val="center"/>
          </w:tcPr>
          <w:p w14:paraId="0155556C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Solicitações que tratam de manutenções evolutivas e/ou adaptativas e/ou soluções que envolvem mais de uma área de negócio.</w:t>
            </w:r>
          </w:p>
        </w:tc>
        <w:tc>
          <w:tcPr>
            <w:tcW w:w="1966" w:type="dxa"/>
            <w:vAlign w:val="center"/>
          </w:tcPr>
          <w:p w14:paraId="41BACEF3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 (dez) dias úteis</w:t>
            </w:r>
          </w:p>
        </w:tc>
      </w:tr>
      <w:tr w:rsidR="0084085F" w14:paraId="7F37EF7C" w14:textId="77777777">
        <w:trPr>
          <w:trHeight w:val="1184"/>
        </w:trPr>
        <w:tc>
          <w:tcPr>
            <w:tcW w:w="2547" w:type="dxa"/>
            <w:vAlign w:val="center"/>
          </w:tcPr>
          <w:p w14:paraId="0401ABD7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Demandas de BAIXA complexidade</w:t>
            </w:r>
          </w:p>
        </w:tc>
        <w:tc>
          <w:tcPr>
            <w:tcW w:w="4819" w:type="dxa"/>
            <w:vAlign w:val="center"/>
          </w:tcPr>
          <w:p w14:paraId="4F2A08C8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Solicitações que tratam de manutenções evolutivas e/ou adaptativas e/ou soluções que envolvem uma única área de negócio e/ou soluções que possuem escopo limitado a até 3 (três) ciclos de desenvolvimento.</w:t>
            </w:r>
          </w:p>
        </w:tc>
        <w:tc>
          <w:tcPr>
            <w:tcW w:w="1966" w:type="dxa"/>
            <w:vAlign w:val="center"/>
          </w:tcPr>
          <w:p w14:paraId="1A9FCAE8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 (cinco) dias úteis</w:t>
            </w:r>
          </w:p>
        </w:tc>
      </w:tr>
    </w:tbl>
    <w:p w14:paraId="1FEB53A5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 contagem de prazos de execução de ORDENS DE SERVIÇO DE PLANEJAMENTO será interrompida quando fatores externos de domínio da CONTRATANTE impeçam o avanço da execução. </w:t>
      </w:r>
    </w:p>
    <w:p w14:paraId="21F4B47D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Nesses casos, a CONTRATADA deve comunicar, registrar e documentar (prover evidências) formalmente as restrições/impedimentos – cabendo exclusivamente à CONTRATANTE decidir sobre as justificativas e suspender a contagem de prazos.</w:t>
      </w:r>
    </w:p>
    <w:p w14:paraId="43BCE731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Os prazos predefinidos ser</w:t>
      </w:r>
      <w:r>
        <w:rPr>
          <w:rFonts w:ascii="Calibri" w:eastAsia="Calibri" w:hAnsi="Calibri" w:cs="Calibri"/>
          <w:color w:val="000000"/>
        </w:rPr>
        <w:t>ão formalizados nas respectivas ORDENS DE SERVIÇO e seu descumprimento resultará na aplicação de reduções à remuneração da CONTRATADA em função dos NÍVEIS DE SERVIÇOS contratados.</w:t>
      </w:r>
    </w:p>
    <w:p w14:paraId="40FE1D17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Os prazos acima podem sofrer </w:t>
      </w:r>
      <w:r>
        <w:rPr>
          <w:rFonts w:ascii="Calibri" w:eastAsia="Calibri" w:hAnsi="Calibri" w:cs="Calibri"/>
          <w:b/>
          <w:color w:val="000000"/>
          <w:u w:val="single"/>
        </w:rPr>
        <w:t>pequenas</w:t>
      </w:r>
      <w:r>
        <w:rPr>
          <w:rFonts w:ascii="Calibri" w:eastAsia="Calibri" w:hAnsi="Calibri" w:cs="Calibri"/>
          <w:color w:val="000000"/>
        </w:rPr>
        <w:t xml:space="preserve"> variações, a critério da CONTRATANTE, </w:t>
      </w:r>
      <w:r>
        <w:rPr>
          <w:rFonts w:ascii="Calibri" w:eastAsia="Calibri" w:hAnsi="Calibri" w:cs="Calibri"/>
          <w:color w:val="000000"/>
        </w:rPr>
        <w:t xml:space="preserve">ouvida a CONTRATADA em forma registrada/documentada, sem que isso seja considerado prazo não atendido, devido </w:t>
      </w:r>
      <w:proofErr w:type="spellStart"/>
      <w:r>
        <w:rPr>
          <w:rFonts w:ascii="Calibri" w:eastAsia="Calibri" w:hAnsi="Calibri" w:cs="Calibri"/>
          <w:color w:val="000000"/>
        </w:rPr>
        <w:t>á</w:t>
      </w:r>
      <w:proofErr w:type="spellEnd"/>
      <w:r>
        <w:rPr>
          <w:rFonts w:ascii="Calibri" w:eastAsia="Calibri" w:hAnsi="Calibri" w:cs="Calibri"/>
          <w:color w:val="000000"/>
        </w:rPr>
        <w:t xml:space="preserve"> dinâmica interna das áreas de negócio da CONTRATANTE.</w:t>
      </w:r>
    </w:p>
    <w:p w14:paraId="6FAED079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Como ocorre em relação a todos os demais produtos da prestação dos serviços, os resultados</w:t>
      </w:r>
      <w:r>
        <w:rPr>
          <w:rFonts w:ascii="Calibri" w:eastAsia="Calibri" w:hAnsi="Calibri" w:cs="Calibri"/>
          <w:color w:val="000000"/>
        </w:rPr>
        <w:t xml:space="preserve"> dos das ORDENS DE SERVIÇO DE PLANEJAMENTO serão objeto de avaliação pela CONTRATANTE, de acordo com os critérios negociais e técnicos contratados.</w:t>
      </w:r>
    </w:p>
    <w:p w14:paraId="208098FC" w14:textId="77777777" w:rsidR="0084085F" w:rsidRDefault="007D4BA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rPr>
          <w:rFonts w:ascii="Calibri" w:eastAsia="Calibri" w:hAnsi="Calibri" w:cs="Calibri"/>
          <w:b/>
          <w:i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4.1.1.2 Da remuneração das ordens de serviço de planejamento</w:t>
      </w:r>
    </w:p>
    <w:p w14:paraId="0079CC19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 remuneração pelo esforço empreendido pela CON</w:t>
      </w:r>
      <w:r>
        <w:rPr>
          <w:rFonts w:ascii="Calibri" w:eastAsia="Calibri" w:hAnsi="Calibri" w:cs="Calibri"/>
          <w:color w:val="000000"/>
        </w:rPr>
        <w:t>TRATADA na execução das ORDENS DE SERVIÇO DE PLANEJAMENTO será de 10% (dez por cento) do tamanho funcional estimado em PONTOS DE FUNÇÃO da demanda planejada.</w:t>
      </w:r>
    </w:p>
    <w:p w14:paraId="5B9798AC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No âmbito de um mesmo PROJETO ou DEMANDA, considerando que o planejamento integra o CICLO DE DESEN</w:t>
      </w:r>
      <w:r>
        <w:rPr>
          <w:rFonts w:ascii="Calibri" w:eastAsia="Calibri" w:hAnsi="Calibri" w:cs="Calibri"/>
          <w:color w:val="000000"/>
        </w:rPr>
        <w:t xml:space="preserve">VOLVIMENTO DOS PRODUTOS DE </w:t>
      </w:r>
      <w:r>
        <w:rPr>
          <w:rFonts w:ascii="Calibri" w:eastAsia="Calibri" w:hAnsi="Calibri" w:cs="Calibri"/>
          <w:i/>
          <w:color w:val="000000"/>
        </w:rPr>
        <w:t>SOFTWARE</w:t>
      </w:r>
      <w:r>
        <w:rPr>
          <w:rFonts w:ascii="Calibri" w:eastAsia="Calibri" w:hAnsi="Calibri" w:cs="Calibri"/>
          <w:color w:val="000000"/>
        </w:rPr>
        <w:t>, os valores efetivamente pagos à CONTRATADA pela execução das ORDENS DE SERVIÇO DE PLANEJAMENTO serão COMPENSADOS (deduzidos) nas ORDENS DE SERVIÇO DE DESENVOLVIMENTO imediatamente subsequentes.</w:t>
      </w:r>
    </w:p>
    <w:p w14:paraId="61C8E429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Executado o PLANEJAMENTO, nas hipóteses em que a CONTRATANTE decidir não realizar o DESENVOLVIMENTO, os valores pagos na ORDEM DE SERVIÇO DE PLANEJAMENTO não deverão ser restituídos e nem compensados em outros projetos, bem como os valores já compensados n</w:t>
      </w:r>
      <w:r>
        <w:rPr>
          <w:rFonts w:ascii="Calibri" w:eastAsia="Calibri" w:hAnsi="Calibri" w:cs="Calibri"/>
          <w:color w:val="000000"/>
        </w:rPr>
        <w:t>ão serão alterados.</w:t>
      </w:r>
    </w:p>
    <w:p w14:paraId="72E5F0DA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Executado o PLANEJAMENTO e iniciado o DESENVOLVIMENTO, nas hipóteses em que a CONTRATANTE decidir não o concluir, os valores pagos na ORDEM DE SERVIÇO DE PLANEJAMENTO já compensados (deduzidos) não serão objeto de alteração/reavaliação.</w:t>
      </w:r>
    </w:p>
    <w:p w14:paraId="7A55D3FA" w14:textId="77777777" w:rsidR="0084085F" w:rsidRDefault="007D4BA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rPr>
          <w:rFonts w:ascii="Calibri" w:eastAsia="Calibri" w:hAnsi="Calibri" w:cs="Calibri"/>
          <w:b/>
          <w:i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4.1.2 Das solicitações de serviço</w:t>
      </w:r>
    </w:p>
    <w:p w14:paraId="49B21688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Antes de iniciar a fase de DESENVOLVIMENTO, a CONTRATANTE emitirá, para cada demanda, uma SOLICITAÇÃO DE SERVIÇO (S.S.), ou mecanismo similar, como e-mail, ou registro em sistema de controle informatizado acessível pela C</w:t>
      </w:r>
      <w:r>
        <w:rPr>
          <w:rFonts w:ascii="Calibri" w:eastAsia="Calibri" w:hAnsi="Calibri" w:cs="Calibri"/>
          <w:color w:val="000000"/>
        </w:rPr>
        <w:t>ONTRATADA, para planejamento do atendimento pela CONTRATADA – contendo as informações necessárias e suficientes para compreensão da necessidade de negócio, quando couber.</w:t>
      </w:r>
    </w:p>
    <w:p w14:paraId="50172ADC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Após o recebimento da SOLICITAÇÃO DE SERVIÇO, a CONTRATADA deverá iniciar junto à áre</w:t>
      </w:r>
      <w:r>
        <w:rPr>
          <w:rFonts w:ascii="Calibri" w:eastAsia="Calibri" w:hAnsi="Calibri" w:cs="Calibri"/>
          <w:color w:val="000000"/>
        </w:rPr>
        <w:t xml:space="preserve">a de negócio requisitante a confecção do PLANO DE EXECUÇÃO contendo o planejamento do atendimento, utilizando-se para isso técnicas e os princípios de desenvolvimento Ágil. </w:t>
      </w:r>
    </w:p>
    <w:p w14:paraId="23D41064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 prazo para a conclusão dessa atividade será de até 5 (cinco) dias úteis para tod</w:t>
      </w:r>
      <w:r>
        <w:rPr>
          <w:rFonts w:ascii="Calibri" w:eastAsia="Calibri" w:hAnsi="Calibri" w:cs="Calibri"/>
          <w:color w:val="000000"/>
        </w:rPr>
        <w:t>as as SOLICITAÇÕES DE SERVIÇO.</w:t>
      </w:r>
    </w:p>
    <w:p w14:paraId="19859756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Como resultado desse trabalho, a CONTRATADA deve apresentar no PLANO DE EXECUÇÃO o planejamento do RELEASE com as entregas por SPRINT, a estimativa de tamanho funcional e o prazo necessário para execução da demanda. </w:t>
      </w:r>
    </w:p>
    <w:p w14:paraId="350B6AE7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 PLANO DE EXECUÇÃO será objeto de avaliação pela CONTRATANTE. </w:t>
      </w:r>
    </w:p>
    <w:p w14:paraId="1210DD4A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 CONTRATADA deverá ajustar o PLANO DE EXECUÇÃO a partir dos apontamentos e determinações da CONTRATANTE, quando for o caso, ouvida a CONTRATADA. </w:t>
      </w:r>
    </w:p>
    <w:p w14:paraId="2C060A4B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Em nenhuma hipótese, as SOLICITAÇÕES DE SERVI</w:t>
      </w:r>
      <w:r>
        <w:rPr>
          <w:rFonts w:ascii="Calibri" w:eastAsia="Calibri" w:hAnsi="Calibri" w:cs="Calibri"/>
          <w:color w:val="000000"/>
        </w:rPr>
        <w:t>ÇO serão objeto de remuneração.</w:t>
      </w:r>
    </w:p>
    <w:p w14:paraId="7EC5B1BD" w14:textId="77777777" w:rsidR="0084085F" w:rsidRDefault="007D4BA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rPr>
          <w:rFonts w:ascii="Calibri" w:eastAsia="Calibri" w:hAnsi="Calibri" w:cs="Calibri"/>
          <w:b/>
          <w:i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4.1.3 Das Ordens de Serviço de Desenvolvimento</w:t>
      </w:r>
    </w:p>
    <w:p w14:paraId="01409F58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As datas previstas no planejamento de RELEASE, contempladas na fase de PLANEJAMENTO ou no PLANO DE EXECUÇÃO, para início e término do DESENVOLVIMENTO, irão compor as ORDENS DE S</w:t>
      </w:r>
      <w:r>
        <w:rPr>
          <w:rFonts w:ascii="Calibri" w:eastAsia="Calibri" w:hAnsi="Calibri" w:cs="Calibri"/>
          <w:color w:val="000000"/>
        </w:rPr>
        <w:t xml:space="preserve">ERVIÇO DE DESENVOLVIMENTO – as quais serão registradas e encaminhadas à CONTRATADA para início da execução das atividades seguintes do CICLO DE DESENVOLVIMENTO DE </w:t>
      </w:r>
      <w:r>
        <w:rPr>
          <w:rFonts w:ascii="Calibri" w:eastAsia="Calibri" w:hAnsi="Calibri" w:cs="Calibri"/>
          <w:i/>
          <w:color w:val="000000"/>
        </w:rPr>
        <w:t>SOFTWARE</w:t>
      </w:r>
      <w:r>
        <w:rPr>
          <w:rFonts w:ascii="Calibri" w:eastAsia="Calibri" w:hAnsi="Calibri" w:cs="Calibri"/>
          <w:color w:val="000000"/>
        </w:rPr>
        <w:t>.</w:t>
      </w:r>
    </w:p>
    <w:p w14:paraId="272D93DD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 xml:space="preserve">A fim de evitar a abertura de DESENVOLVIMENTOS com escopo demasiadamente amplo, de </w:t>
      </w:r>
      <w:r>
        <w:rPr>
          <w:rFonts w:ascii="Calibri" w:eastAsia="Calibri" w:hAnsi="Calibri" w:cs="Calibri"/>
          <w:color w:val="000000"/>
        </w:rPr>
        <w:t>modo a mitigar o risco dos projetos, o volume máximo permitido para cada ORDEM DE SERVIÇO DE DESENVOLVIMENTO será de até 100 (cem) PONTOS DE FUNÇÃO.</w:t>
      </w:r>
    </w:p>
    <w:p w14:paraId="1A8E552A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Constitui-se, no entanto, prerrogativa da CONTRATANTE, quando julgar necessária ou conveniente à ADMINISTRA</w:t>
      </w:r>
      <w:r>
        <w:rPr>
          <w:rFonts w:ascii="Calibri" w:eastAsia="Calibri" w:hAnsi="Calibri" w:cs="Calibri"/>
          <w:color w:val="000000"/>
        </w:rPr>
        <w:t xml:space="preserve">ÇÃO, abrir ORDENS DE SERVIÇO DE DESENVOLVIMENTO superiores a 100 (cem) PONTOS DE FUNÇÃO, que no caso deverão ter seus prazos acertados de comum acordo entre as partes. </w:t>
      </w:r>
    </w:p>
    <w:p w14:paraId="6165DCFF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Considerando que a aceitação de mudanças é um dos aspectos essenciais dos métodos ágeis</w:t>
      </w:r>
      <w:r>
        <w:rPr>
          <w:rFonts w:ascii="Calibri" w:eastAsia="Calibri" w:hAnsi="Calibri" w:cs="Calibri"/>
          <w:color w:val="000000"/>
        </w:rPr>
        <w:t>, as ORDENS DE SERVIÇO DE DESENVOLVIMENTO podem apresentar variação entre o volume planejado e aquele efetivamente entregue – sendo este último objeto de validação na etapa de homologação.</w:t>
      </w:r>
    </w:p>
    <w:p w14:paraId="1BDC15B1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Visando garantir o necessário PLANEJAMENTO ORÇAMENTÁRIO, as alteraç</w:t>
      </w:r>
      <w:r>
        <w:rPr>
          <w:rFonts w:ascii="Calibri" w:eastAsia="Calibri" w:hAnsi="Calibri" w:cs="Calibri"/>
          <w:color w:val="000000"/>
        </w:rPr>
        <w:t>ões não poderão exceder a 30% (trinta por cento) à MAIOR em relação ao volume inicialmente planejado.</w:t>
      </w:r>
    </w:p>
    <w:p w14:paraId="6538EA6F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Nas situações às quais o volume a ser executado ultrapassar o LIMITE de 30% estabelecido acima, a CONTRATADA deverá solicitar a abertura de uma nova ORDEM</w:t>
      </w:r>
      <w:r>
        <w:rPr>
          <w:rFonts w:ascii="Calibri" w:eastAsia="Calibri" w:hAnsi="Calibri" w:cs="Calibri"/>
          <w:color w:val="000000"/>
        </w:rPr>
        <w:t xml:space="preserve"> DE SERVIÇO DE DESENVOLVIMENTO para o quantitativo excedente.</w:t>
      </w:r>
    </w:p>
    <w:p w14:paraId="53869AEF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Em qualquer circunstância, o PLANEJAMENTO do(s) ciclo(s) deve ser mantido sempre atualizado.</w:t>
      </w:r>
    </w:p>
    <w:p w14:paraId="6DF2B144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Caso a CONTRATANTE motive o cancelamento de ORDENS DE SERVIÇO DE DESENVOLVIMENTO cuja execução já tenha sido iniciada, a CONTRATADA fará jus ao recebimento proporcional do esforço dedicado, de acordo com o tamanho funcional efetivamente aferido e limitado </w:t>
      </w:r>
      <w:r>
        <w:rPr>
          <w:rFonts w:ascii="Calibri" w:eastAsia="Calibri" w:hAnsi="Calibri" w:cs="Calibri"/>
          <w:color w:val="000000"/>
        </w:rPr>
        <w:t xml:space="preserve">ao valor total da ORDEM DE SERVIÇO. </w:t>
      </w:r>
    </w:p>
    <w:p w14:paraId="128773DE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 pagamento fica condicionado à homologação pela CONTRATANTE dos artefatos solicitados e entregues pela CONTRATADA de SPRINTS já concluídas.</w:t>
      </w:r>
    </w:p>
    <w:p w14:paraId="7174D05B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Caso o cancelamento de ORDENS DE SERVIÇO DE DESENVOLVIMENTO seja motivado pela</w:t>
      </w:r>
      <w:r>
        <w:rPr>
          <w:rFonts w:ascii="Calibri" w:eastAsia="Calibri" w:hAnsi="Calibri" w:cs="Calibri"/>
          <w:color w:val="000000"/>
        </w:rPr>
        <w:t xml:space="preserve"> CONTRATADA não haverá qualquer tipo de pagamento proporcional e nem prejuízo à eventual aplicação de glosas e sanções cabíveis.</w:t>
      </w:r>
    </w:p>
    <w:p w14:paraId="296A228E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Integra o pacote de entregáveis das ORDENS DE SERVIÇO DE DESENVOLVIMENTO a medição do tamanho funcional, em Pontos de Função, d</w:t>
      </w:r>
      <w:r>
        <w:rPr>
          <w:rFonts w:ascii="Calibri" w:eastAsia="Calibri" w:hAnsi="Calibri" w:cs="Calibri"/>
          <w:color w:val="000000"/>
        </w:rPr>
        <w:t xml:space="preserve">a solução desenvolvida. </w:t>
      </w:r>
    </w:p>
    <w:p w14:paraId="67BC5FD9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Como ocorre em relação a todos os demais produtos da prestação dos serviços, os resultados das ORDENS DE SERVIÇO DE DESENVOLVIMENTO serão objeto de avaliação pela CONTRATANTE de acordo com os critérios negociais e técnicos contrata</w:t>
      </w:r>
      <w:r>
        <w:rPr>
          <w:rFonts w:ascii="Calibri" w:eastAsia="Calibri" w:hAnsi="Calibri" w:cs="Calibri"/>
          <w:color w:val="000000"/>
        </w:rPr>
        <w:t>dos.</w:t>
      </w:r>
    </w:p>
    <w:p w14:paraId="40B605DD" w14:textId="77777777" w:rsidR="0084085F" w:rsidRDefault="007D4BA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rPr>
          <w:rFonts w:ascii="Calibri" w:eastAsia="Calibri" w:hAnsi="Calibri" w:cs="Calibri"/>
          <w:b/>
          <w:i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4.1.3.1 Dos prazos de execução das ordens de serviço de desenvolvimento</w:t>
      </w:r>
    </w:p>
    <w:p w14:paraId="220BB6B2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 planejamento da execução de ORDENS DE SERVIÇO DE DESENVOLVIMENTO deverá considerar os seguintes prazos máximos de acordo com o volume em PONTOS DE FUNÇÃO líquidos (já considerad</w:t>
      </w:r>
      <w:r>
        <w:rPr>
          <w:rFonts w:ascii="Calibri" w:eastAsia="Calibri" w:hAnsi="Calibri" w:cs="Calibri"/>
          <w:color w:val="000000"/>
        </w:rPr>
        <w:t>os os deflatores):</w:t>
      </w:r>
    </w:p>
    <w:tbl>
      <w:tblPr>
        <w:tblStyle w:val="a9"/>
        <w:tblW w:w="933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4394"/>
        <w:gridCol w:w="1966"/>
      </w:tblGrid>
      <w:tr w:rsidR="0084085F" w14:paraId="7F506D32" w14:textId="77777777">
        <w:tc>
          <w:tcPr>
            <w:tcW w:w="2972" w:type="dxa"/>
            <w:vAlign w:val="center"/>
          </w:tcPr>
          <w:p w14:paraId="366C821D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APLICAÇÃO</w:t>
            </w:r>
          </w:p>
        </w:tc>
        <w:tc>
          <w:tcPr>
            <w:tcW w:w="4394" w:type="dxa"/>
            <w:vAlign w:val="center"/>
          </w:tcPr>
          <w:p w14:paraId="7BC855E4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VOLUME (POR ORDEM DE SERVIÇO)</w:t>
            </w:r>
          </w:p>
        </w:tc>
        <w:tc>
          <w:tcPr>
            <w:tcW w:w="1966" w:type="dxa"/>
            <w:vAlign w:val="center"/>
          </w:tcPr>
          <w:p w14:paraId="4F941758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PRAZO MÁXIMO DE EXECUÇÃO</w:t>
            </w:r>
          </w:p>
        </w:tc>
      </w:tr>
      <w:tr w:rsidR="0084085F" w14:paraId="15D0F1CE" w14:textId="77777777">
        <w:trPr>
          <w:trHeight w:val="491"/>
        </w:trPr>
        <w:tc>
          <w:tcPr>
            <w:tcW w:w="2972" w:type="dxa"/>
            <w:vMerge w:val="restart"/>
            <w:vAlign w:val="center"/>
          </w:tcPr>
          <w:p w14:paraId="4B7A1C63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ORDENS DE SERVIÇO DE DESENVOLVIMENTO</w:t>
            </w:r>
          </w:p>
        </w:tc>
        <w:tc>
          <w:tcPr>
            <w:tcW w:w="4394" w:type="dxa"/>
            <w:vAlign w:val="center"/>
          </w:tcPr>
          <w:p w14:paraId="269FDA4F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Até 10 Pontos de Função</w:t>
            </w:r>
          </w:p>
        </w:tc>
        <w:tc>
          <w:tcPr>
            <w:tcW w:w="1966" w:type="dxa"/>
            <w:vAlign w:val="center"/>
          </w:tcPr>
          <w:p w14:paraId="5D86C218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 (dez) dias úteis</w:t>
            </w:r>
          </w:p>
        </w:tc>
      </w:tr>
      <w:tr w:rsidR="0084085F" w14:paraId="106DDC47" w14:textId="77777777">
        <w:trPr>
          <w:trHeight w:val="491"/>
        </w:trPr>
        <w:tc>
          <w:tcPr>
            <w:tcW w:w="2972" w:type="dxa"/>
            <w:vMerge/>
            <w:vAlign w:val="center"/>
          </w:tcPr>
          <w:p w14:paraId="0BD93292" w14:textId="77777777" w:rsidR="0084085F" w:rsidRDefault="00840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2675D080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 11 a 25 Pontos de Função</w:t>
            </w:r>
          </w:p>
        </w:tc>
        <w:tc>
          <w:tcPr>
            <w:tcW w:w="1966" w:type="dxa"/>
            <w:vAlign w:val="center"/>
          </w:tcPr>
          <w:p w14:paraId="10CC8097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15 (quinze) dias úteis</w:t>
            </w:r>
          </w:p>
        </w:tc>
      </w:tr>
      <w:tr w:rsidR="0084085F" w14:paraId="26260835" w14:textId="77777777">
        <w:trPr>
          <w:trHeight w:val="491"/>
        </w:trPr>
        <w:tc>
          <w:tcPr>
            <w:tcW w:w="2972" w:type="dxa"/>
            <w:vMerge/>
            <w:vAlign w:val="center"/>
          </w:tcPr>
          <w:p w14:paraId="61A844D7" w14:textId="77777777" w:rsidR="0084085F" w:rsidRDefault="00840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0F65DD07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 26 a 50 Pontos de Função</w:t>
            </w:r>
          </w:p>
        </w:tc>
        <w:tc>
          <w:tcPr>
            <w:tcW w:w="1966" w:type="dxa"/>
            <w:vAlign w:val="center"/>
          </w:tcPr>
          <w:p w14:paraId="51DCFEC1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40 (quarenta) dias úteis</w:t>
            </w:r>
          </w:p>
        </w:tc>
      </w:tr>
      <w:tr w:rsidR="0084085F" w14:paraId="21492C74" w14:textId="77777777">
        <w:trPr>
          <w:trHeight w:val="555"/>
        </w:trPr>
        <w:tc>
          <w:tcPr>
            <w:tcW w:w="2972" w:type="dxa"/>
            <w:vMerge/>
            <w:vAlign w:val="center"/>
          </w:tcPr>
          <w:p w14:paraId="1C15A7C8" w14:textId="77777777" w:rsidR="0084085F" w:rsidRDefault="00840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05D264EC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 51 a 100 Pontos de Função</w:t>
            </w:r>
          </w:p>
        </w:tc>
        <w:tc>
          <w:tcPr>
            <w:tcW w:w="1966" w:type="dxa"/>
            <w:vAlign w:val="center"/>
          </w:tcPr>
          <w:p w14:paraId="73766D3A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60 (sessenta) dias úteis</w:t>
            </w:r>
          </w:p>
        </w:tc>
      </w:tr>
    </w:tbl>
    <w:p w14:paraId="0F3B24A7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 xml:space="preserve">Os prazos estipulados na tabela acima foram baseados no Roteiro de Métricas de </w:t>
      </w:r>
      <w:r>
        <w:rPr>
          <w:rFonts w:ascii="Calibri" w:eastAsia="Calibri" w:hAnsi="Calibri" w:cs="Calibri"/>
          <w:i/>
          <w:color w:val="000000"/>
        </w:rPr>
        <w:t>Software</w:t>
      </w:r>
      <w:r>
        <w:rPr>
          <w:rFonts w:ascii="Calibri" w:eastAsia="Calibri" w:hAnsi="Calibri" w:cs="Calibri"/>
          <w:color w:val="000000"/>
        </w:rPr>
        <w:t xml:space="preserve"> do SISP, adequados ao ambiente da CONTRATANTE e possíveis conforme seus padrões e processos internos.</w:t>
      </w:r>
    </w:p>
    <w:p w14:paraId="6AF9CB38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Nas situações às quais o volume executado exceder ao planejado, dentro dos limites e condições do item anterior, os prazos de execução da respectiva ORDEM DE SERVIÇO DE DESENVOLVIMENTO refletirão proporcionalmente a variação aplicada ao tamanho funcional. </w:t>
      </w:r>
    </w:p>
    <w:p w14:paraId="0BF61829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Em qualquer circunstância o planejamento do(s) ciclo(s) deve ser mantido sempre atualizado.</w:t>
      </w:r>
    </w:p>
    <w:p w14:paraId="7B099743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Os prazos predefinidos serão formalizados nas respectivas ORDENS DE SERVIÇO e seu descumprimento resultará na aplicação de reduções à remuneração da CONTRATADA em </w:t>
      </w:r>
      <w:r>
        <w:rPr>
          <w:rFonts w:ascii="Calibri" w:eastAsia="Calibri" w:hAnsi="Calibri" w:cs="Calibri"/>
          <w:color w:val="000000"/>
        </w:rPr>
        <w:t>função dos NÍVEIS DE SERVIÇOS contratados.</w:t>
      </w:r>
    </w:p>
    <w:p w14:paraId="39FCD249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 contagem do tempo de atendimento será interrompida quando, por algum fator externo que impeça o avanço no atendimento, a O.S. for colocada como pendente, sendo necessário que a CONTRATADA informe os motivos da p</w:t>
      </w:r>
      <w:r>
        <w:rPr>
          <w:rFonts w:ascii="Calibri" w:eastAsia="Calibri" w:hAnsi="Calibri" w:cs="Calibri"/>
          <w:color w:val="000000"/>
        </w:rPr>
        <w:t>endência com as devidas evidências e a CONTRATANTE autorize justificadamente a paralisação.</w:t>
      </w:r>
    </w:p>
    <w:p w14:paraId="331C188E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Para os casos da prerrogativa da CONTRATANTE, quando a CONTRATANTE julgar necessária ou conveniente à ADMINISTRAÇÃO a abertura der ORDENS DE SERVIÇO DE DESENVOLVIMENTO superiores a 100 (cem) PONTOS DE FUNÇÃO, os prazos deverão ser acertados de comum acordo</w:t>
      </w:r>
      <w:r>
        <w:rPr>
          <w:rFonts w:ascii="Calibri" w:eastAsia="Calibri" w:hAnsi="Calibri" w:cs="Calibri"/>
          <w:color w:val="000000"/>
        </w:rPr>
        <w:t xml:space="preserve"> entre as partes, considerando a razoabilidade e a proporcionalidade da situação e os prazos determinados neste item.</w:t>
      </w:r>
    </w:p>
    <w:p w14:paraId="57E6D7DA" w14:textId="77777777" w:rsidR="0084085F" w:rsidRDefault="007D4BA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rPr>
          <w:rFonts w:ascii="Calibri" w:eastAsia="Calibri" w:hAnsi="Calibri" w:cs="Calibri"/>
          <w:b/>
          <w:i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4.2 Do recebimento dos serviços</w:t>
      </w:r>
    </w:p>
    <w:p w14:paraId="4DF39EFC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 recebimento definitivo das ORDENS DE SERVIÇO de desenvolvimento e manutenção de soluções de </w:t>
      </w:r>
      <w:r>
        <w:rPr>
          <w:rFonts w:ascii="Calibri" w:eastAsia="Calibri" w:hAnsi="Calibri" w:cs="Calibri"/>
          <w:i/>
          <w:color w:val="000000"/>
        </w:rPr>
        <w:t>software</w:t>
      </w:r>
      <w:r>
        <w:rPr>
          <w:rFonts w:ascii="Calibri" w:eastAsia="Calibri" w:hAnsi="Calibri" w:cs="Calibri"/>
          <w:color w:val="000000"/>
        </w:rPr>
        <w:t xml:space="preserve"> ser</w:t>
      </w:r>
      <w:r>
        <w:rPr>
          <w:rFonts w:ascii="Calibri" w:eastAsia="Calibri" w:hAnsi="Calibri" w:cs="Calibri"/>
          <w:color w:val="000000"/>
        </w:rPr>
        <w:t>á efetivado após homologação negocial e técnica pela CONTRATANTE – iniciada apenas após a entrega total de todos os produtos contemplados na O.S., considerando, sob o ponto de vista técnico, os conceitos de ‘</w:t>
      </w:r>
      <w:proofErr w:type="spellStart"/>
      <w:r>
        <w:rPr>
          <w:rFonts w:ascii="Calibri" w:eastAsia="Calibri" w:hAnsi="Calibri" w:cs="Calibri"/>
          <w:color w:val="000000"/>
        </w:rPr>
        <w:t>done</w:t>
      </w:r>
      <w:proofErr w:type="spellEnd"/>
      <w:r>
        <w:rPr>
          <w:rFonts w:ascii="Calibri" w:eastAsia="Calibri" w:hAnsi="Calibri" w:cs="Calibri"/>
          <w:color w:val="000000"/>
        </w:rPr>
        <w:t>’ e ‘</w:t>
      </w:r>
      <w:proofErr w:type="spellStart"/>
      <w:r>
        <w:rPr>
          <w:rFonts w:ascii="Calibri" w:eastAsia="Calibri" w:hAnsi="Calibri" w:cs="Calibri"/>
          <w:color w:val="000000"/>
        </w:rPr>
        <w:t>not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done</w:t>
      </w:r>
      <w:proofErr w:type="spellEnd"/>
      <w:r>
        <w:rPr>
          <w:rFonts w:ascii="Calibri" w:eastAsia="Calibri" w:hAnsi="Calibri" w:cs="Calibri"/>
          <w:color w:val="000000"/>
        </w:rPr>
        <w:t>’ dos princípios de desenvolvim</w:t>
      </w:r>
      <w:r>
        <w:rPr>
          <w:rFonts w:ascii="Calibri" w:eastAsia="Calibri" w:hAnsi="Calibri" w:cs="Calibri"/>
          <w:color w:val="000000"/>
        </w:rPr>
        <w:t>ento Ágil.</w:t>
      </w:r>
    </w:p>
    <w:p w14:paraId="16270CC1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Os produtos ou partes de produtos de </w:t>
      </w:r>
      <w:r>
        <w:rPr>
          <w:rFonts w:ascii="Calibri" w:eastAsia="Calibri" w:hAnsi="Calibri" w:cs="Calibri"/>
          <w:i/>
          <w:color w:val="000000"/>
        </w:rPr>
        <w:t>software</w:t>
      </w:r>
      <w:r>
        <w:rPr>
          <w:rFonts w:ascii="Calibri" w:eastAsia="Calibri" w:hAnsi="Calibri" w:cs="Calibri"/>
          <w:color w:val="000000"/>
        </w:rPr>
        <w:t xml:space="preserve"> considerados ‘</w:t>
      </w:r>
      <w:proofErr w:type="spellStart"/>
      <w:r>
        <w:rPr>
          <w:rFonts w:ascii="Calibri" w:eastAsia="Calibri" w:hAnsi="Calibri" w:cs="Calibri"/>
          <w:i/>
          <w:color w:val="000000"/>
        </w:rPr>
        <w:t>not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</w:rPr>
        <w:t>done</w:t>
      </w:r>
      <w:proofErr w:type="spellEnd"/>
      <w:r>
        <w:rPr>
          <w:rFonts w:ascii="Calibri" w:eastAsia="Calibri" w:hAnsi="Calibri" w:cs="Calibri"/>
          <w:i/>
          <w:color w:val="000000"/>
        </w:rPr>
        <w:t>’</w:t>
      </w:r>
      <w:r>
        <w:rPr>
          <w:rFonts w:ascii="Calibri" w:eastAsia="Calibri" w:hAnsi="Calibri" w:cs="Calibri"/>
          <w:color w:val="000000"/>
        </w:rPr>
        <w:t xml:space="preserve"> não serão remunerados sob hipótese nenhuma e deverão retornar ao </w:t>
      </w:r>
      <w:r>
        <w:rPr>
          <w:rFonts w:ascii="Calibri" w:eastAsia="Calibri" w:hAnsi="Calibri" w:cs="Calibri"/>
          <w:i/>
          <w:color w:val="000000"/>
        </w:rPr>
        <w:t>backlog</w:t>
      </w:r>
      <w:r>
        <w:rPr>
          <w:rFonts w:ascii="Calibri" w:eastAsia="Calibri" w:hAnsi="Calibri" w:cs="Calibri"/>
          <w:color w:val="000000"/>
        </w:rPr>
        <w:t xml:space="preserve"> para nova interação de desenvolvimento.</w:t>
      </w:r>
    </w:p>
    <w:p w14:paraId="73210E78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Caso sejam identificados erros e/ou inconformidades, a CONTRAT</w:t>
      </w:r>
      <w:r>
        <w:rPr>
          <w:rFonts w:ascii="Calibri" w:eastAsia="Calibri" w:hAnsi="Calibri" w:cs="Calibri"/>
          <w:color w:val="000000"/>
        </w:rPr>
        <w:t>ADA deverá corrigi-los e reapresentar os entregáveis corrigidos à CONTRATANTE, sem prejuízo da incidência de NÍVEIS DE SERVIÇO e considerando que a contagem de prazos não será interrompida nas ocorrências de necessidades de correção de erros e inconformida</w:t>
      </w:r>
      <w:r>
        <w:rPr>
          <w:rFonts w:ascii="Calibri" w:eastAsia="Calibri" w:hAnsi="Calibri" w:cs="Calibri"/>
          <w:color w:val="000000"/>
        </w:rPr>
        <w:t xml:space="preserve">des do CICLO DE DESENVOLVIMENTO DE </w:t>
      </w:r>
      <w:r>
        <w:rPr>
          <w:rFonts w:ascii="Calibri" w:eastAsia="Calibri" w:hAnsi="Calibri" w:cs="Calibri"/>
          <w:i/>
          <w:color w:val="000000"/>
        </w:rPr>
        <w:t>SOFTWARES</w:t>
      </w:r>
      <w:r>
        <w:rPr>
          <w:rFonts w:ascii="Calibri" w:eastAsia="Calibri" w:hAnsi="Calibri" w:cs="Calibri"/>
          <w:color w:val="000000"/>
        </w:rPr>
        <w:t>.</w:t>
      </w:r>
    </w:p>
    <w:p w14:paraId="563500F0" w14:textId="77777777" w:rsidR="0084085F" w:rsidRDefault="007D4BA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rPr>
          <w:rFonts w:ascii="Calibri" w:eastAsia="Calibri" w:hAnsi="Calibri" w:cs="Calibri"/>
          <w:b/>
          <w:i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4.3 Do monitoramento da execução</w:t>
      </w:r>
    </w:p>
    <w:p w14:paraId="4A71CE07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 CONTRATADA deverá, sem ônus adicional à CONTRATANTE, sempre que solicitada, fornecer as informações necessárias e atualizadas referentes à execução de ORDENS DE SERVIÇO, bem c</w:t>
      </w:r>
      <w:r>
        <w:rPr>
          <w:rFonts w:ascii="Calibri" w:eastAsia="Calibri" w:hAnsi="Calibri" w:cs="Calibri"/>
          <w:color w:val="000000"/>
        </w:rPr>
        <w:t>omo inserir essas informações em sistema informatizado hábil, a critério da CONTRATANTE, durante o período de vigência do CONTRATO.</w:t>
      </w:r>
    </w:p>
    <w:p w14:paraId="0AF9D064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Ao término do CONTRATO, ou sempre que solicitado pela CONTRATANTE, a CONTRATADA fornecerá dados e informações históricas de </w:t>
      </w:r>
      <w:r>
        <w:rPr>
          <w:rFonts w:ascii="Calibri" w:eastAsia="Calibri" w:hAnsi="Calibri" w:cs="Calibri"/>
          <w:color w:val="000000"/>
        </w:rPr>
        <w:t>todas as ORDENS DE SERVIÇO por ela recebidas, prestação de contas e informações sobre homologação de produtos, assim como as versões dos artefatos integrantes e complementares, em mídia digital, formato de arquivo-texto ou outro meio previamente acordado c</w:t>
      </w:r>
      <w:r>
        <w:rPr>
          <w:rFonts w:ascii="Calibri" w:eastAsia="Calibri" w:hAnsi="Calibri" w:cs="Calibri"/>
          <w:color w:val="000000"/>
        </w:rPr>
        <w:t xml:space="preserve">om a CONTRATANTE, motivo pelo qual é obrigação da CONTRATADA manter o conjunto de informações e dados sobre o CICLO DE DESENVOLVIMENTO DE </w:t>
      </w:r>
      <w:r>
        <w:rPr>
          <w:rFonts w:ascii="Calibri" w:eastAsia="Calibri" w:hAnsi="Calibri" w:cs="Calibri"/>
          <w:i/>
          <w:color w:val="000000"/>
        </w:rPr>
        <w:t>SOFTWARES</w:t>
      </w:r>
      <w:r>
        <w:rPr>
          <w:rFonts w:ascii="Calibri" w:eastAsia="Calibri" w:hAnsi="Calibri" w:cs="Calibri"/>
          <w:color w:val="000000"/>
        </w:rPr>
        <w:t xml:space="preserve"> e os atendimentos à demanda sempre atualizados.</w:t>
      </w:r>
    </w:p>
    <w:p w14:paraId="2CBC4ABF" w14:textId="77777777" w:rsidR="0084085F" w:rsidRDefault="007D4BA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rPr>
          <w:rFonts w:ascii="Calibri" w:eastAsia="Calibri" w:hAnsi="Calibri" w:cs="Calibri"/>
          <w:b/>
          <w:i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lastRenderedPageBreak/>
        <w:t>5 Modelo de remuneração</w:t>
      </w:r>
    </w:p>
    <w:p w14:paraId="4E8C40A0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Considerando a forma de encaminhamen</w:t>
      </w:r>
      <w:r>
        <w:rPr>
          <w:rFonts w:ascii="Calibri" w:eastAsia="Calibri" w:hAnsi="Calibri" w:cs="Calibri"/>
          <w:color w:val="000000"/>
        </w:rPr>
        <w:t xml:space="preserve">to das demandas e medição, os serviços de desenvolvimento e manutenção de </w:t>
      </w:r>
      <w:r>
        <w:rPr>
          <w:rFonts w:ascii="Calibri" w:eastAsia="Calibri" w:hAnsi="Calibri" w:cs="Calibri"/>
          <w:i/>
          <w:color w:val="000000"/>
        </w:rPr>
        <w:t>softwares</w:t>
      </w:r>
      <w:r>
        <w:rPr>
          <w:rFonts w:ascii="Calibri" w:eastAsia="Calibri" w:hAnsi="Calibri" w:cs="Calibri"/>
          <w:color w:val="000000"/>
        </w:rPr>
        <w:t xml:space="preserve"> serão remunerados por ORDEM DE SERVIÇO, dimensionadas e calculadas segundo a métrica de Pontos de Função. </w:t>
      </w:r>
    </w:p>
    <w:p w14:paraId="75981FA6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 remuneração de cada ORDEM DE SERVIÇO será calculada considerando a quantidade de Pontos de Função dimensionados, o preço unitário de cada Ponto de Função e o percentual remunerável por fase, da seguinte forma:</w:t>
      </w:r>
    </w:p>
    <w:tbl>
      <w:tblPr>
        <w:tblStyle w:val="aa"/>
        <w:tblW w:w="933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1559"/>
        <w:gridCol w:w="6502"/>
      </w:tblGrid>
      <w:tr w:rsidR="0084085F" w14:paraId="5C2B1BE6" w14:textId="77777777">
        <w:trPr>
          <w:trHeight w:val="701"/>
        </w:trPr>
        <w:tc>
          <w:tcPr>
            <w:tcW w:w="9332" w:type="dxa"/>
            <w:gridSpan w:val="3"/>
            <w:shd w:val="clear" w:color="auto" w:fill="D9D9D9"/>
            <w:vAlign w:val="center"/>
          </w:tcPr>
          <w:p w14:paraId="6803283A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b/>
                <w:color w:val="000000"/>
                <w:sz w:val="36"/>
                <w:szCs w:val="36"/>
              </w:rPr>
              <w:t>𝑫𝑺𝑾</w:t>
            </w:r>
            <w:r>
              <w:rPr>
                <w:rFonts w:ascii="Calibri" w:eastAsia="Calibri" w:hAnsi="Calibri" w:cs="Calibri"/>
                <w:b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= </w:t>
            </w:r>
            <w:r>
              <w:rPr>
                <w:rFonts w:ascii="Calibri" w:eastAsia="Calibri" w:hAnsi="Calibri" w:cs="Calibri"/>
                <w:b/>
                <w:color w:val="000000"/>
                <w:sz w:val="36"/>
                <w:szCs w:val="36"/>
              </w:rPr>
              <w:t xml:space="preserve">{ [ ( </w:t>
            </w:r>
            <w:r>
              <w:rPr>
                <w:rFonts w:ascii="Cambria Math" w:eastAsia="Cambria Math" w:hAnsi="Cambria Math" w:cs="Cambria Math"/>
                <w:b/>
                <w:color w:val="000000"/>
                <w:sz w:val="28"/>
                <w:szCs w:val="28"/>
              </w:rPr>
              <w:t>𝑸𝒕𝒅𝒆</w:t>
            </w:r>
            <w:r>
              <w:rPr>
                <w:rFonts w:ascii="Cambria Math" w:eastAsia="Cambria Math" w:hAnsi="Cambria Math" w:cs="Cambria Math"/>
                <w:b/>
                <w:color w:val="000000"/>
                <w:sz w:val="28"/>
                <w:szCs w:val="28"/>
                <w:vertAlign w:val="subscript"/>
              </w:rPr>
              <w:t>𝑷𝑭𝒉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mbria Math" w:eastAsia="Cambria Math" w:hAnsi="Cambria Math" w:cs="Cambria Math"/>
                <w:b/>
                <w:color w:val="000000"/>
                <w:sz w:val="28"/>
                <w:szCs w:val="28"/>
              </w:rPr>
              <w:t>𝒙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mbria Math" w:eastAsia="Cambria Math" w:hAnsi="Cambria Math" w:cs="Cambria Math"/>
                <w:b/>
                <w:color w:val="000000"/>
                <w:sz w:val="28"/>
                <w:szCs w:val="28"/>
              </w:rPr>
              <w:t>𝑷𝑭</w:t>
            </w:r>
            <w:r>
              <w:rPr>
                <w:rFonts w:ascii="Cambria Math" w:eastAsia="Cambria Math" w:hAnsi="Cambria Math" w:cs="Cambria Math"/>
                <w:b/>
                <w:color w:val="000000"/>
                <w:sz w:val="28"/>
                <w:szCs w:val="28"/>
                <w:vertAlign w:val="subscript"/>
              </w:rPr>
              <w:t>𝑼𝒏𝒊𝒕</w:t>
            </w:r>
            <w:proofErr w:type="spellStart"/>
            <w:r>
              <w:rPr>
                <w:rFonts w:ascii="Cambria Math" w:eastAsia="Cambria Math" w:hAnsi="Cambria Math" w:cs="Cambria Math"/>
                <w:b/>
                <w:color w:val="000000"/>
                <w:sz w:val="28"/>
                <w:szCs w:val="28"/>
                <w:vertAlign w:val="subscript"/>
              </w:rPr>
              <w:t>á</w:t>
            </w:r>
            <w:proofErr w:type="spellEnd"/>
            <w:r>
              <w:rPr>
                <w:rFonts w:ascii="Cambria Math" w:eastAsia="Cambria Math" w:hAnsi="Cambria Math" w:cs="Cambria Math"/>
                <w:b/>
                <w:color w:val="000000"/>
                <w:sz w:val="28"/>
                <w:szCs w:val="28"/>
                <w:vertAlign w:val="subscript"/>
              </w:rPr>
              <w:t>𝒓𝒊𝒐</w:t>
            </w:r>
            <w:r>
              <w:rPr>
                <w:rFonts w:ascii="Cambria Math" w:eastAsia="Cambria Math" w:hAnsi="Cambria Math" w:cs="Cambria Math"/>
                <w:b/>
                <w:color w:val="000000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36"/>
                <w:szCs w:val="36"/>
              </w:rPr>
              <w:t xml:space="preserve">) 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−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mbria Math" w:eastAsia="Cambria Math" w:hAnsi="Cambria Math" w:cs="Cambria Math"/>
                <w:b/>
                <w:color w:val="000000"/>
                <w:sz w:val="28"/>
                <w:szCs w:val="28"/>
              </w:rPr>
              <w:t>𝑵𝑴𝑺</w:t>
            </w:r>
            <w:r>
              <w:rPr>
                <w:rFonts w:ascii="Cambria Math" w:eastAsia="Cambria Math" w:hAnsi="Cambria Math" w:cs="Cambria Math"/>
                <w:b/>
                <w:color w:val="000000"/>
                <w:sz w:val="28"/>
                <w:szCs w:val="28"/>
                <w:vertAlign w:val="subscript"/>
              </w:rPr>
              <w:t>𝑨𝒋𝒖𝒔𝒕𝒆</w:t>
            </w:r>
            <w:r>
              <w:rPr>
                <w:rFonts w:ascii="Cambria Math" w:eastAsia="Cambria Math" w:hAnsi="Cambria Math" w:cs="Cambria Math"/>
                <w:b/>
                <w:color w:val="000000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36"/>
                <w:szCs w:val="36"/>
              </w:rPr>
              <w:t xml:space="preserve">] 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−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mbria Math" w:eastAsia="Cambria Math" w:hAnsi="Cambria Math" w:cs="Cambria Math"/>
                <w:b/>
                <w:color w:val="000000"/>
                <w:sz w:val="28"/>
                <w:szCs w:val="28"/>
              </w:rPr>
              <w:t>𝑭𝒂𝒔𝒆</w:t>
            </w:r>
            <w:r>
              <w:rPr>
                <w:rFonts w:ascii="Cambria Math" w:eastAsia="Cambria Math" w:hAnsi="Cambria Math" w:cs="Cambria Math"/>
                <w:b/>
                <w:color w:val="000000"/>
                <w:sz w:val="28"/>
                <w:szCs w:val="28"/>
                <w:vertAlign w:val="subscript"/>
              </w:rPr>
              <w:t>𝑨𝒋𝒖𝒔𝒕𝒆</w:t>
            </w:r>
            <w:r>
              <w:rPr>
                <w:rFonts w:ascii="Cambria Math" w:eastAsia="Cambria Math" w:hAnsi="Cambria Math" w:cs="Cambria Math"/>
                <w:b/>
                <w:color w:val="000000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36"/>
                <w:szCs w:val="36"/>
              </w:rPr>
              <w:t>}</w:t>
            </w:r>
          </w:p>
        </w:tc>
      </w:tr>
      <w:tr w:rsidR="0084085F" w14:paraId="79225211" w14:textId="77777777">
        <w:trPr>
          <w:trHeight w:val="697"/>
        </w:trPr>
        <w:tc>
          <w:tcPr>
            <w:tcW w:w="1271" w:type="dxa"/>
            <w:vMerge w:val="restart"/>
            <w:vAlign w:val="center"/>
          </w:tcPr>
          <w:p w14:paraId="7CDA36CB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Onde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5A750DB2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mbria Math" w:eastAsia="Cambria Math" w:hAnsi="Cambria Math" w:cs="Cambria Math"/>
                <w:color w:val="000000"/>
                <w:sz w:val="18"/>
                <w:szCs w:val="18"/>
              </w:rPr>
              <w:t>𝑫𝑺𝑾</w:t>
            </w:r>
          </w:p>
        </w:tc>
        <w:tc>
          <w:tcPr>
            <w:tcW w:w="6502" w:type="dxa"/>
            <w:tcBorders>
              <w:left w:val="nil"/>
            </w:tcBorders>
            <w:vAlign w:val="center"/>
          </w:tcPr>
          <w:p w14:paraId="579B3A8F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Remuneração Serviços de Desenvolvimento e Manutenção de 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Softwares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por Ordem de Serviço</w:t>
            </w:r>
          </w:p>
        </w:tc>
      </w:tr>
      <w:tr w:rsidR="0084085F" w14:paraId="294FA57F" w14:textId="77777777">
        <w:trPr>
          <w:trHeight w:val="693"/>
        </w:trPr>
        <w:tc>
          <w:tcPr>
            <w:tcW w:w="1271" w:type="dxa"/>
            <w:vMerge/>
            <w:vAlign w:val="center"/>
          </w:tcPr>
          <w:p w14:paraId="34B35960" w14:textId="77777777" w:rsidR="0084085F" w:rsidRDefault="00840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5F7893CF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mbria Math" w:eastAsia="Cambria Math" w:hAnsi="Cambria Math" w:cs="Cambria Math"/>
                <w:color w:val="000000"/>
                <w:sz w:val="18"/>
                <w:szCs w:val="18"/>
              </w:rPr>
              <w:t>𝑸𝒕𝒅𝒆</w:t>
            </w:r>
            <w:r>
              <w:rPr>
                <w:rFonts w:ascii="Cambria Math" w:eastAsia="Cambria Math" w:hAnsi="Cambria Math" w:cs="Cambria Math"/>
                <w:color w:val="000000"/>
                <w:sz w:val="18"/>
                <w:szCs w:val="18"/>
                <w:vertAlign w:val="subscript"/>
              </w:rPr>
              <w:t>𝑷𝑭𝒉</w:t>
            </w:r>
          </w:p>
        </w:tc>
        <w:tc>
          <w:tcPr>
            <w:tcW w:w="6502" w:type="dxa"/>
            <w:tcBorders>
              <w:left w:val="nil"/>
            </w:tcBorders>
            <w:vAlign w:val="center"/>
          </w:tcPr>
          <w:p w14:paraId="2FCB6788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Volume de Pontos de Função homologados (em Ponto de Função)</w:t>
            </w:r>
          </w:p>
        </w:tc>
      </w:tr>
      <w:tr w:rsidR="0084085F" w14:paraId="7358D74F" w14:textId="77777777">
        <w:trPr>
          <w:trHeight w:val="703"/>
        </w:trPr>
        <w:tc>
          <w:tcPr>
            <w:tcW w:w="1271" w:type="dxa"/>
            <w:vMerge/>
            <w:vAlign w:val="center"/>
          </w:tcPr>
          <w:p w14:paraId="6F8CD1D9" w14:textId="77777777" w:rsidR="0084085F" w:rsidRDefault="00840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085B7470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mbria Math" w:eastAsia="Cambria Math" w:hAnsi="Cambria Math" w:cs="Cambria Math"/>
                <w:color w:val="000000"/>
                <w:sz w:val="18"/>
                <w:szCs w:val="18"/>
              </w:rPr>
              <w:t>𝑷𝑭</w:t>
            </w:r>
            <w:r>
              <w:rPr>
                <w:rFonts w:ascii="Cambria Math" w:eastAsia="Cambria Math" w:hAnsi="Cambria Math" w:cs="Cambria Math"/>
                <w:color w:val="000000"/>
                <w:sz w:val="18"/>
                <w:szCs w:val="18"/>
                <w:vertAlign w:val="subscript"/>
              </w:rPr>
              <w:t>𝑼𝒏𝒊𝒕</w:t>
            </w:r>
            <w:proofErr w:type="spellStart"/>
            <w:r>
              <w:rPr>
                <w:rFonts w:ascii="Cambria Math" w:eastAsia="Cambria Math" w:hAnsi="Cambria Math" w:cs="Cambria Math"/>
                <w:color w:val="000000"/>
                <w:sz w:val="18"/>
                <w:szCs w:val="18"/>
                <w:vertAlign w:val="subscript"/>
              </w:rPr>
              <w:t>á</w:t>
            </w:r>
            <w:proofErr w:type="spellEnd"/>
            <w:r>
              <w:rPr>
                <w:rFonts w:ascii="Cambria Math" w:eastAsia="Cambria Math" w:hAnsi="Cambria Math" w:cs="Cambria Math"/>
                <w:color w:val="000000"/>
                <w:sz w:val="18"/>
                <w:szCs w:val="18"/>
                <w:vertAlign w:val="subscript"/>
              </w:rPr>
              <w:t>𝒓𝒊𝒐</w:t>
            </w:r>
          </w:p>
        </w:tc>
        <w:tc>
          <w:tcPr>
            <w:tcW w:w="6502" w:type="dxa"/>
            <w:tcBorders>
              <w:left w:val="nil"/>
            </w:tcBorders>
            <w:vAlign w:val="center"/>
          </w:tcPr>
          <w:p w14:paraId="378E90E1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Valor unitário do Ponto de Função definido em CONTRATO</w:t>
            </w:r>
          </w:p>
        </w:tc>
      </w:tr>
      <w:tr w:rsidR="0084085F" w14:paraId="4D5A2CDD" w14:textId="77777777">
        <w:trPr>
          <w:trHeight w:val="694"/>
        </w:trPr>
        <w:tc>
          <w:tcPr>
            <w:tcW w:w="1271" w:type="dxa"/>
            <w:vMerge/>
            <w:vAlign w:val="center"/>
          </w:tcPr>
          <w:p w14:paraId="3248EE28" w14:textId="77777777" w:rsidR="0084085F" w:rsidRDefault="00840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32E54322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mbria Math" w:eastAsia="Cambria Math" w:hAnsi="Cambria Math" w:cs="Cambria Math"/>
                <w:color w:val="000000"/>
                <w:sz w:val="18"/>
                <w:szCs w:val="18"/>
              </w:rPr>
              <w:t>𝑵𝑴𝑺</w:t>
            </w:r>
            <w:r>
              <w:rPr>
                <w:rFonts w:ascii="Cambria Math" w:eastAsia="Cambria Math" w:hAnsi="Cambria Math" w:cs="Cambria Math"/>
                <w:color w:val="000000"/>
                <w:sz w:val="18"/>
                <w:szCs w:val="18"/>
                <w:vertAlign w:val="subscript"/>
              </w:rPr>
              <w:t>𝑨𝒋𝒖𝒔𝒕𝒆</w:t>
            </w:r>
          </w:p>
        </w:tc>
        <w:tc>
          <w:tcPr>
            <w:tcW w:w="6502" w:type="dxa"/>
            <w:tcBorders>
              <w:left w:val="nil"/>
            </w:tcBorders>
            <w:vAlign w:val="center"/>
          </w:tcPr>
          <w:p w14:paraId="204D3796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Ajuste (redução/glosa) em função dos resultados dos Níveis Mínimos de Serviço</w:t>
            </w:r>
          </w:p>
        </w:tc>
      </w:tr>
      <w:tr w:rsidR="0084085F" w14:paraId="4117485B" w14:textId="77777777">
        <w:trPr>
          <w:trHeight w:val="772"/>
        </w:trPr>
        <w:tc>
          <w:tcPr>
            <w:tcW w:w="1271" w:type="dxa"/>
            <w:vMerge/>
            <w:vAlign w:val="center"/>
          </w:tcPr>
          <w:p w14:paraId="1777FD0B" w14:textId="77777777" w:rsidR="0084085F" w:rsidRDefault="00840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713351E8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mbria Math" w:eastAsia="Cambria Math" w:hAnsi="Cambria Math" w:cs="Cambria Math"/>
                <w:color w:val="000000"/>
                <w:sz w:val="18"/>
                <w:szCs w:val="18"/>
              </w:rPr>
              <w:t>𝑭𝒂𝒔𝒆</w:t>
            </w:r>
            <w:r>
              <w:rPr>
                <w:rFonts w:ascii="Cambria Math" w:eastAsia="Cambria Math" w:hAnsi="Cambria Math" w:cs="Cambria Math"/>
                <w:color w:val="000000"/>
                <w:sz w:val="18"/>
                <w:szCs w:val="18"/>
                <w:vertAlign w:val="subscript"/>
              </w:rPr>
              <w:t>𝑨𝒋𝒖𝒔𝒕𝒆</w:t>
            </w:r>
          </w:p>
        </w:tc>
        <w:tc>
          <w:tcPr>
            <w:tcW w:w="6502" w:type="dxa"/>
            <w:tcBorders>
              <w:left w:val="nil"/>
            </w:tcBorders>
            <w:vAlign w:val="center"/>
          </w:tcPr>
          <w:p w14:paraId="58DA12FD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Ajuste (desconto) de valores eventualmente pagos na Ordem de Serviço de Planejamento</w:t>
            </w:r>
          </w:p>
        </w:tc>
      </w:tr>
    </w:tbl>
    <w:p w14:paraId="353F99BC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 preço unitário do PONTO DE FUNÇÃO será aquele vigente na abertura das ORDENS DE SERVIÇO e não no seu fechamento. </w:t>
      </w:r>
    </w:p>
    <w:p w14:paraId="63F9907F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Para fins de cálculo do volume de serviços, só serão pagos os serviços efetivamente RECEBIDOS DEFINITIVAMENTE pela CONTRATANTE. </w:t>
      </w:r>
    </w:p>
    <w:p w14:paraId="782931BF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Em nenhuma hipótese haverá antecipação ou adiantamento de pagamentos à CONTRATADA.</w:t>
      </w:r>
    </w:p>
    <w:p w14:paraId="5F6675E1" w14:textId="77777777" w:rsidR="0084085F" w:rsidRDefault="007D4BA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rPr>
          <w:rFonts w:ascii="Calibri" w:eastAsia="Calibri" w:hAnsi="Calibri" w:cs="Calibri"/>
          <w:b/>
          <w:i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5.1 Critérios para cálculo e aplicação de reduções à remuneração</w:t>
      </w:r>
    </w:p>
    <w:p w14:paraId="78C51E90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Nas ocorrências de descumprimento de metas dos NÍVEIS DE SERVIÇO, os ajustes à remuneração serão apurados em face da aplicação dos respectivos critérios de redução de cada INDICADOR, consider</w:t>
      </w:r>
      <w:r>
        <w:rPr>
          <w:rFonts w:ascii="Calibri" w:eastAsia="Calibri" w:hAnsi="Calibri" w:cs="Calibri"/>
          <w:color w:val="000000"/>
        </w:rPr>
        <w:t>ando o afastamento em relação às metas e/ou aos parâmetros estabelecidos e resultando no abatimento de valores financeiros em face da parcela remunerável do serviço.</w:t>
      </w:r>
    </w:p>
    <w:p w14:paraId="3D3274BF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As eventuais reduções à remuneração serão aplicadas até o limite de 40% (quarenta por cent</w:t>
      </w:r>
      <w:r>
        <w:rPr>
          <w:rFonts w:ascii="Calibri" w:eastAsia="Calibri" w:hAnsi="Calibri" w:cs="Calibri"/>
          <w:color w:val="000000"/>
        </w:rPr>
        <w:t>o) da parcela remunerável (por ORDEM DE SERVIÇO), podendo a CONTRATANTE aplicar acumuladamente outras sanções administrativas cabíveis, quando for o caso, exceto nas situações em que restar comprovado que a CONTRATADA não concorreu de maneira omissiva e/ou</w:t>
      </w:r>
      <w:r>
        <w:rPr>
          <w:rFonts w:ascii="Calibri" w:eastAsia="Calibri" w:hAnsi="Calibri" w:cs="Calibri"/>
          <w:color w:val="000000"/>
        </w:rPr>
        <w:t xml:space="preserve"> comissiva para o não cumprimento do ACORDO DE NÍVEL DE SERVIÇO.</w:t>
      </w:r>
    </w:p>
    <w:p w14:paraId="53B595BB" w14:textId="77777777" w:rsidR="0084085F" w:rsidRDefault="007D4BA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rPr>
          <w:rFonts w:ascii="Calibri" w:eastAsia="Calibri" w:hAnsi="Calibri" w:cs="Calibri"/>
          <w:b/>
          <w:i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6 Níveis Mínimos de Serviço</w:t>
      </w:r>
    </w:p>
    <w:p w14:paraId="783E18AC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Os NÍVEIS MÍNIMOS DE SERVIÇO (ou NÍVEIS DE SERVIÇO) definem critérios objetivos e mensuráveis cuja finalidade é aferir e avaliar os resultados dos serviços contrat</w:t>
      </w:r>
      <w:r>
        <w:rPr>
          <w:rFonts w:ascii="Calibri" w:eastAsia="Calibri" w:hAnsi="Calibri" w:cs="Calibri"/>
          <w:color w:val="000000"/>
        </w:rPr>
        <w:t xml:space="preserve">ados e o desempenho da CONTRATADA, conforme apresentado a seguir. </w:t>
      </w:r>
    </w:p>
    <w:p w14:paraId="0145745A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Nos NÍVEIS DE SERVIÇO encontram-se definidos: </w:t>
      </w:r>
    </w:p>
    <w:p w14:paraId="608D4988" w14:textId="77777777" w:rsidR="0084085F" w:rsidRDefault="007D4B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 maneira pela qual estes fatores (os resultados dos serviços contratados e o desempenho </w:t>
      </w:r>
      <w:r>
        <w:rPr>
          <w:rFonts w:ascii="Calibri" w:eastAsia="Calibri" w:hAnsi="Calibri" w:cs="Calibri"/>
          <w:color w:val="000000"/>
        </w:rPr>
        <w:lastRenderedPageBreak/>
        <w:t xml:space="preserve">da CONTRATADA) serão avaliados; </w:t>
      </w:r>
    </w:p>
    <w:p w14:paraId="274AC006" w14:textId="77777777" w:rsidR="0084085F" w:rsidRDefault="007D4B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 nível mínimo aceit</w:t>
      </w:r>
      <w:r>
        <w:rPr>
          <w:rFonts w:ascii="Calibri" w:eastAsia="Calibri" w:hAnsi="Calibri" w:cs="Calibri"/>
          <w:color w:val="000000"/>
        </w:rPr>
        <w:t xml:space="preserve">ável; </w:t>
      </w:r>
    </w:p>
    <w:p w14:paraId="79B56E68" w14:textId="77777777" w:rsidR="0084085F" w:rsidRDefault="007D4B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os descontos a serem aplicados na fatura mensal, quando o serviço prestado não alcançar o nível esperado.</w:t>
      </w:r>
    </w:p>
    <w:p w14:paraId="40598FE1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Os NÍVEIS DE SERVIÇOS devem ser considerados e entendidos pela CONTRATADA como um compromisso e comprometimento de qualidade que está assumindo</w:t>
      </w:r>
      <w:r>
        <w:rPr>
          <w:rFonts w:ascii="Calibri" w:eastAsia="Calibri" w:hAnsi="Calibri" w:cs="Calibri"/>
          <w:color w:val="000000"/>
        </w:rPr>
        <w:t xml:space="preserve"> para a prestação dos serviços.</w:t>
      </w:r>
    </w:p>
    <w:p w14:paraId="46F18D92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No decorrer da execução contratual, a CONTRATADA deverá monitorar continuamente seus indicadores, zelando pela qualidade dos serviços e pela efetiva entrega de resultados.</w:t>
      </w:r>
    </w:p>
    <w:p w14:paraId="3BD0E3EB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Eventualmente poderão existir IMPEDIMENTOS TÉCNICOS para o atendimento dos prazos pr</w:t>
      </w:r>
      <w:r>
        <w:rPr>
          <w:rFonts w:ascii="Calibri" w:eastAsia="Calibri" w:hAnsi="Calibri" w:cs="Calibri"/>
          <w:color w:val="000000"/>
        </w:rPr>
        <w:t xml:space="preserve">eviamente estabelecidos para uma demanda ou indicador. </w:t>
      </w:r>
    </w:p>
    <w:p w14:paraId="57C48BF5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No caso de existirem IMPEDIMENTOS TÉCNICOS, a CONTRATADA deverá notificar formalmente a CONTRATANTE, antecipadamente à ocorrência dos efeitos, ficando a critério exclusivo da CONTRATANTE avaliar os im</w:t>
      </w:r>
      <w:r>
        <w:rPr>
          <w:rFonts w:ascii="Calibri" w:eastAsia="Calibri" w:hAnsi="Calibri" w:cs="Calibri"/>
          <w:color w:val="000000"/>
        </w:rPr>
        <w:t>pedimentos, assim como acatar ou rejeitar as justificativas apresentadas.</w:t>
      </w:r>
    </w:p>
    <w:p w14:paraId="2A3A0AD3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As apurações dos INDICADORES de NÍVEIS DE SERVIÇO deverão constar dos RELATÓRIOS DE SERVIÇO fornecidos pelo Sistema de Gestão de Demandas, ou outro sistema, ou outro formato definido</w:t>
      </w:r>
      <w:r>
        <w:rPr>
          <w:rFonts w:ascii="Calibri" w:eastAsia="Calibri" w:hAnsi="Calibri" w:cs="Calibri"/>
          <w:color w:val="000000"/>
        </w:rPr>
        <w:t xml:space="preserve"> pela CONTRATANTE, nos quais deverá ser possível verificar a efetividade da prestação dos serviços e permitir a depuração do processo.</w:t>
      </w:r>
    </w:p>
    <w:p w14:paraId="0FBE0BCF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Em nenhuma hipótese, quaisquer atividades realizadas pela CONTRATADA relativas aos RELATÓRIOS DE SERVIÇO serão objeto de </w:t>
      </w:r>
      <w:r>
        <w:rPr>
          <w:rFonts w:ascii="Calibri" w:eastAsia="Calibri" w:hAnsi="Calibri" w:cs="Calibri"/>
          <w:color w:val="000000"/>
        </w:rPr>
        <w:t>remuneração.</w:t>
      </w:r>
    </w:p>
    <w:p w14:paraId="08D7BECC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Durante o período de execução do contrato os serviços estarão sendo avaliados, quanto ao atendimento dos índices estabelecidos, que poderão ser revistos e sofrer adequações e aprimoramentos ao longo do tempo.</w:t>
      </w:r>
    </w:p>
    <w:p w14:paraId="57BF4D3B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Às ocorrências de descumprimento d</w:t>
      </w:r>
      <w:r>
        <w:rPr>
          <w:rFonts w:ascii="Calibri" w:eastAsia="Calibri" w:hAnsi="Calibri" w:cs="Calibri"/>
          <w:color w:val="000000"/>
        </w:rPr>
        <w:t xml:space="preserve">o ACORDO DE NÍVEL DE SERVIÇO, a CONTRATADA poderá interpor justificativas técnicas embasadas em fatos e circunstâncias objetivas, cabendo à CONTRATANTE avaliar e decidir sobre as alegações. </w:t>
      </w:r>
    </w:p>
    <w:p w14:paraId="6102C851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Quando acatadas as justificativas, a CONTRATANTE poderá desconsid</w:t>
      </w:r>
      <w:r>
        <w:rPr>
          <w:rFonts w:ascii="Calibri" w:eastAsia="Calibri" w:hAnsi="Calibri" w:cs="Calibri"/>
          <w:color w:val="000000"/>
        </w:rPr>
        <w:t>erar a(s) ocorrência(s) de descumprimento em questão, ajustar os prazos avaliados ou, ainda, suspender a aplicação de eventuais ajustes, quando for o caso.</w:t>
      </w:r>
    </w:p>
    <w:p w14:paraId="42CBBD3E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 interposição de justificativas técnicas deverá ser realizada de forma específica para cada caso co</w:t>
      </w:r>
      <w:r>
        <w:rPr>
          <w:rFonts w:ascii="Calibri" w:eastAsia="Calibri" w:hAnsi="Calibri" w:cs="Calibri"/>
          <w:color w:val="000000"/>
        </w:rPr>
        <w:t>ncreto, não sendo admitidas, e nem serão objeto de consideração, as justificativas que façam referência às ocorrências, fatos ou circunstâncias de modo genérico ou, ainda, posteriores à ocorrência de seus efeitos.</w:t>
      </w:r>
    </w:p>
    <w:p w14:paraId="1D27C9FE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 superação de uma ou mais metas do indica</w:t>
      </w:r>
      <w:r>
        <w:rPr>
          <w:rFonts w:ascii="Calibri" w:eastAsia="Calibri" w:hAnsi="Calibri" w:cs="Calibri"/>
          <w:color w:val="000000"/>
        </w:rPr>
        <w:t>dor não poderá ser utilizada para compensar o não atendimento de outras metas no mesmo período e/ou o não atendimento da mesma meta em outro período.</w:t>
      </w:r>
    </w:p>
    <w:p w14:paraId="1A7CE047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 ocorrência de reiteradas falhas no cumprimento de prazos, produtividade e de qualidade dos serviços, car</w:t>
      </w:r>
      <w:r>
        <w:rPr>
          <w:rFonts w:ascii="Calibri" w:eastAsia="Calibri" w:hAnsi="Calibri" w:cs="Calibri"/>
          <w:color w:val="000000"/>
        </w:rPr>
        <w:t>acterizará desídia da CONTRATADA e ensejará a aplicação de penalidades nas modalidades e tipos previstos na Lei nº. 8.666/93, Capítulo IV, Seção II, artigos 86 a 88, que terão natureza de sanção e serão objeto de processo administrativo próprio – garantido</w:t>
      </w:r>
      <w:r>
        <w:rPr>
          <w:rFonts w:ascii="Calibri" w:eastAsia="Calibri" w:hAnsi="Calibri" w:cs="Calibri"/>
          <w:color w:val="000000"/>
        </w:rPr>
        <w:t xml:space="preserve"> o contraditório e a ampla defesa.</w:t>
      </w:r>
    </w:p>
    <w:p w14:paraId="43B4D6D0" w14:textId="77777777" w:rsidR="0084085F" w:rsidRDefault="007D4BA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lastRenderedPageBreak/>
        <w:t>6.1 Indicadores dos níveis de serviço</w:t>
      </w:r>
    </w:p>
    <w:p w14:paraId="0BA1CD4C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Os INDICADORES (ou ÍNDICES) de NÍVEL MÍNIMO DE SERVIÇO previstos para a prestação de serviços de desenvolvimento e manutenção de soluções de </w:t>
      </w:r>
      <w:r>
        <w:rPr>
          <w:rFonts w:ascii="Calibri" w:eastAsia="Calibri" w:hAnsi="Calibri" w:cs="Calibri"/>
          <w:i/>
          <w:color w:val="000000"/>
        </w:rPr>
        <w:t>software</w:t>
      </w:r>
      <w:r>
        <w:rPr>
          <w:rFonts w:ascii="Calibri" w:eastAsia="Calibri" w:hAnsi="Calibri" w:cs="Calibri"/>
          <w:color w:val="000000"/>
        </w:rPr>
        <w:t xml:space="preserve"> são os listados nos itens a seguir deste ANEXO A.</w:t>
      </w:r>
    </w:p>
    <w:p w14:paraId="594D8704" w14:textId="77777777" w:rsidR="0084085F" w:rsidRDefault="007D4BA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6.1.1 Índice de pontualidade na execução</w:t>
      </w:r>
    </w:p>
    <w:p w14:paraId="0E419D51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 ÍNDICE DE PONTUALIDADE NA EXECUÇÃO de demandas de desenvolvimento e manutenção de soluções de </w:t>
      </w:r>
      <w:r>
        <w:rPr>
          <w:rFonts w:ascii="Calibri" w:eastAsia="Calibri" w:hAnsi="Calibri" w:cs="Calibri"/>
          <w:i/>
          <w:color w:val="000000"/>
        </w:rPr>
        <w:t>software (INS-A.1)</w:t>
      </w:r>
      <w:r>
        <w:rPr>
          <w:rFonts w:ascii="Calibri" w:eastAsia="Calibri" w:hAnsi="Calibri" w:cs="Calibri"/>
          <w:color w:val="000000"/>
        </w:rPr>
        <w:t>, conforme definido e apresentado no item “6.6.1 I</w:t>
      </w:r>
      <w:r>
        <w:rPr>
          <w:rFonts w:ascii="Calibri" w:eastAsia="Calibri" w:hAnsi="Calibri" w:cs="Calibri"/>
          <w:color w:val="000000"/>
        </w:rPr>
        <w:t>ndicadores de Níveis de Serviço” do TERMO DE REFERÊNCIA, pode ser melhor observado e entendido por meio da tabela a seguir:</w:t>
      </w:r>
    </w:p>
    <w:tbl>
      <w:tblPr>
        <w:tblStyle w:val="ab"/>
        <w:tblW w:w="933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909"/>
        <w:gridCol w:w="1909"/>
        <w:gridCol w:w="1909"/>
        <w:gridCol w:w="1909"/>
      </w:tblGrid>
      <w:tr w:rsidR="0084085F" w14:paraId="6852537E" w14:textId="77777777">
        <w:trPr>
          <w:trHeight w:val="855"/>
        </w:trPr>
        <w:tc>
          <w:tcPr>
            <w:tcW w:w="9332" w:type="dxa"/>
            <w:gridSpan w:val="5"/>
            <w:shd w:val="clear" w:color="auto" w:fill="D9D9D9"/>
            <w:vAlign w:val="center"/>
          </w:tcPr>
          <w:p w14:paraId="063CDF62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b/>
                <w:color w:val="000000"/>
              </w:rPr>
              <w:t xml:space="preserve">ÍNDICE DE PONTUALIDADE NA EXECUÇÃO DE DEMANDAS DE DESENVOLVIMENTO E MANUTENÇÃO DE SOLUÇÕES DE </w:t>
            </w:r>
            <w:r>
              <w:rPr>
                <w:rFonts w:ascii="Cambria Math" w:eastAsia="Cambria Math" w:hAnsi="Cambria Math" w:cs="Cambria Math"/>
                <w:b/>
                <w:i/>
                <w:color w:val="000000"/>
              </w:rPr>
              <w:t>SOFTWARE</w:t>
            </w:r>
            <w:r>
              <w:rPr>
                <w:rFonts w:ascii="Cambria Math" w:eastAsia="Cambria Math" w:hAnsi="Cambria Math" w:cs="Cambria Math"/>
                <w:b/>
                <w:color w:val="000000"/>
              </w:rPr>
              <w:t xml:space="preserve"> (INS-A.1)</w:t>
            </w:r>
          </w:p>
        </w:tc>
      </w:tr>
      <w:tr w:rsidR="0084085F" w14:paraId="201727B5" w14:textId="77777777">
        <w:trPr>
          <w:trHeight w:val="697"/>
        </w:trPr>
        <w:tc>
          <w:tcPr>
            <w:tcW w:w="1696" w:type="dxa"/>
            <w:vAlign w:val="center"/>
          </w:tcPr>
          <w:p w14:paraId="3959FF03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right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OBJETIVO:</w:t>
            </w:r>
          </w:p>
        </w:tc>
        <w:tc>
          <w:tcPr>
            <w:tcW w:w="7636" w:type="dxa"/>
            <w:gridSpan w:val="4"/>
            <w:vAlign w:val="center"/>
          </w:tcPr>
          <w:p w14:paraId="4C98E1B1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Avaliar a capacidade da CONTRATADA em atender às demandas de desenvolvimento e manutenção de 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software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de acordo com os prazos contratados, aferindo os prazos executados em cada demanda.</w:t>
            </w:r>
          </w:p>
        </w:tc>
      </w:tr>
      <w:tr w:rsidR="0084085F" w14:paraId="0B1919E6" w14:textId="77777777">
        <w:trPr>
          <w:trHeight w:val="693"/>
        </w:trPr>
        <w:tc>
          <w:tcPr>
            <w:tcW w:w="1696" w:type="dxa"/>
            <w:vAlign w:val="center"/>
          </w:tcPr>
          <w:p w14:paraId="335B0D84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right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APLICAÇÃO:</w:t>
            </w:r>
          </w:p>
        </w:tc>
        <w:tc>
          <w:tcPr>
            <w:tcW w:w="7636" w:type="dxa"/>
            <w:gridSpan w:val="4"/>
            <w:vAlign w:val="center"/>
          </w:tcPr>
          <w:p w14:paraId="472254B9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Todas as ORDENS DE SERVIÇO (O.S. PLANEJAMENTO E O.S. DESENVOLVIMENTO), individualmente.</w:t>
            </w:r>
          </w:p>
        </w:tc>
      </w:tr>
      <w:tr w:rsidR="0084085F" w14:paraId="33E3F68A" w14:textId="77777777">
        <w:trPr>
          <w:trHeight w:val="703"/>
        </w:trPr>
        <w:tc>
          <w:tcPr>
            <w:tcW w:w="1696" w:type="dxa"/>
            <w:vAlign w:val="center"/>
          </w:tcPr>
          <w:p w14:paraId="5D03341E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right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PERIODICIDADE:</w:t>
            </w:r>
          </w:p>
        </w:tc>
        <w:tc>
          <w:tcPr>
            <w:tcW w:w="7636" w:type="dxa"/>
            <w:gridSpan w:val="4"/>
            <w:vAlign w:val="center"/>
          </w:tcPr>
          <w:p w14:paraId="5EF33924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Por ORDEM DE SERVIÇO</w:t>
            </w:r>
          </w:p>
        </w:tc>
      </w:tr>
      <w:tr w:rsidR="0084085F" w14:paraId="72508E49" w14:textId="77777777">
        <w:trPr>
          <w:trHeight w:val="694"/>
        </w:trPr>
        <w:tc>
          <w:tcPr>
            <w:tcW w:w="1696" w:type="dxa"/>
            <w:vAlign w:val="center"/>
          </w:tcPr>
          <w:p w14:paraId="4B75EB84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right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FONTE:</w:t>
            </w:r>
          </w:p>
        </w:tc>
        <w:tc>
          <w:tcPr>
            <w:tcW w:w="7636" w:type="dxa"/>
            <w:gridSpan w:val="4"/>
            <w:tcBorders>
              <w:bottom w:val="single" w:sz="4" w:space="0" w:color="000000"/>
            </w:tcBorders>
            <w:vAlign w:val="center"/>
          </w:tcPr>
          <w:p w14:paraId="05D90990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Sistema de Gestão de Demandas ou outra ferramenta hábil</w:t>
            </w:r>
          </w:p>
        </w:tc>
      </w:tr>
      <w:tr w:rsidR="0084085F" w14:paraId="4437CF58" w14:textId="77777777">
        <w:trPr>
          <w:trHeight w:val="694"/>
        </w:trPr>
        <w:tc>
          <w:tcPr>
            <w:tcW w:w="1696" w:type="dxa"/>
            <w:vAlign w:val="center"/>
          </w:tcPr>
          <w:p w14:paraId="176F7079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right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FÓRMULA:</w:t>
            </w:r>
          </w:p>
        </w:tc>
        <w:tc>
          <w:tcPr>
            <w:tcW w:w="7636" w:type="dxa"/>
            <w:gridSpan w:val="4"/>
            <w:tcBorders>
              <w:bottom w:val="single" w:sz="4" w:space="0" w:color="000000"/>
            </w:tcBorders>
            <w:vAlign w:val="center"/>
          </w:tcPr>
          <w:p w14:paraId="293A7F71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INS-A.1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= 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[ (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PRAZO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vertAlign w:val="subscript"/>
              </w:rPr>
              <w:t>EXECUTADO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/ PRAZO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vertAlign w:val="subscript"/>
              </w:rPr>
              <w:t xml:space="preserve">CONTRATADO 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)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– 1 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]</w:t>
            </w:r>
          </w:p>
        </w:tc>
      </w:tr>
      <w:tr w:rsidR="0084085F" w14:paraId="0FE799CD" w14:textId="77777777">
        <w:trPr>
          <w:trHeight w:val="571"/>
        </w:trPr>
        <w:tc>
          <w:tcPr>
            <w:tcW w:w="1696" w:type="dxa"/>
            <w:vMerge w:val="restart"/>
            <w:vAlign w:val="center"/>
          </w:tcPr>
          <w:p w14:paraId="2C1A2CC6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right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PARÂMETROS:</w:t>
            </w:r>
          </w:p>
        </w:tc>
        <w:tc>
          <w:tcPr>
            <w:tcW w:w="7636" w:type="dxa"/>
            <w:gridSpan w:val="4"/>
            <w:vAlign w:val="center"/>
          </w:tcPr>
          <w:p w14:paraId="03347E8D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NÍVEIS DE AJUSTES</w:t>
            </w:r>
          </w:p>
        </w:tc>
      </w:tr>
      <w:tr w:rsidR="0084085F" w14:paraId="180AD828" w14:textId="77777777">
        <w:trPr>
          <w:trHeight w:val="772"/>
        </w:trPr>
        <w:tc>
          <w:tcPr>
            <w:tcW w:w="1696" w:type="dxa"/>
            <w:vMerge/>
            <w:vAlign w:val="center"/>
          </w:tcPr>
          <w:p w14:paraId="43041841" w14:textId="77777777" w:rsidR="0084085F" w:rsidRDefault="00840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Align w:val="center"/>
          </w:tcPr>
          <w:p w14:paraId="0F234ABC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INS-A.1 (1)</w:t>
            </w:r>
          </w:p>
        </w:tc>
        <w:tc>
          <w:tcPr>
            <w:tcW w:w="1909" w:type="dxa"/>
            <w:shd w:val="clear" w:color="auto" w:fill="F2F2F2"/>
            <w:vAlign w:val="center"/>
          </w:tcPr>
          <w:p w14:paraId="57F6CEF5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INS-A.1 (2)</w:t>
            </w:r>
          </w:p>
        </w:tc>
        <w:tc>
          <w:tcPr>
            <w:tcW w:w="1909" w:type="dxa"/>
            <w:shd w:val="clear" w:color="auto" w:fill="D9D9D9"/>
            <w:vAlign w:val="center"/>
          </w:tcPr>
          <w:p w14:paraId="326E83D7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INS-A.1 (3)</w:t>
            </w:r>
          </w:p>
        </w:tc>
        <w:tc>
          <w:tcPr>
            <w:tcW w:w="1909" w:type="dxa"/>
            <w:shd w:val="clear" w:color="auto" w:fill="BFBFBF"/>
            <w:vAlign w:val="center"/>
          </w:tcPr>
          <w:p w14:paraId="54C4AC17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INS-A.1 (4)</w:t>
            </w:r>
          </w:p>
        </w:tc>
      </w:tr>
      <w:tr w:rsidR="0084085F" w14:paraId="105FB683" w14:textId="77777777">
        <w:trPr>
          <w:trHeight w:val="772"/>
        </w:trPr>
        <w:tc>
          <w:tcPr>
            <w:tcW w:w="1696" w:type="dxa"/>
            <w:vMerge/>
            <w:vAlign w:val="center"/>
          </w:tcPr>
          <w:p w14:paraId="73133C49" w14:textId="77777777" w:rsidR="0084085F" w:rsidRDefault="00840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Align w:val="center"/>
          </w:tcPr>
          <w:p w14:paraId="43FCC0D8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INS-A.1 &lt; 5%</w:t>
            </w:r>
          </w:p>
        </w:tc>
        <w:tc>
          <w:tcPr>
            <w:tcW w:w="1909" w:type="dxa"/>
            <w:shd w:val="clear" w:color="auto" w:fill="F2F2F2"/>
            <w:vAlign w:val="center"/>
          </w:tcPr>
          <w:p w14:paraId="527EEFEA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INS-A.1 ≥ 5% &lt; 25%</w:t>
            </w:r>
          </w:p>
        </w:tc>
        <w:tc>
          <w:tcPr>
            <w:tcW w:w="1909" w:type="dxa"/>
            <w:shd w:val="clear" w:color="auto" w:fill="D9D9D9"/>
            <w:vAlign w:val="center"/>
          </w:tcPr>
          <w:p w14:paraId="6AC6CEDA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INS-A.1 ≥ 25% &lt;50%</w:t>
            </w:r>
          </w:p>
        </w:tc>
        <w:tc>
          <w:tcPr>
            <w:tcW w:w="1909" w:type="dxa"/>
            <w:shd w:val="clear" w:color="auto" w:fill="BFBFBF"/>
            <w:vAlign w:val="center"/>
          </w:tcPr>
          <w:p w14:paraId="67FA8225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INS-A.1 ≥ 50%</w:t>
            </w:r>
          </w:p>
        </w:tc>
      </w:tr>
      <w:tr w:rsidR="0084085F" w14:paraId="06B4783E" w14:textId="77777777">
        <w:trPr>
          <w:trHeight w:val="1222"/>
        </w:trPr>
        <w:tc>
          <w:tcPr>
            <w:tcW w:w="1696" w:type="dxa"/>
            <w:vMerge/>
            <w:vAlign w:val="center"/>
          </w:tcPr>
          <w:p w14:paraId="42E976BD" w14:textId="77777777" w:rsidR="0084085F" w:rsidRDefault="00840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Align w:val="center"/>
          </w:tcPr>
          <w:p w14:paraId="117CFE84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ACEITÁVEL (sem aplicação de ajustes)</w:t>
            </w:r>
          </w:p>
        </w:tc>
        <w:tc>
          <w:tcPr>
            <w:tcW w:w="1909" w:type="dxa"/>
            <w:shd w:val="clear" w:color="auto" w:fill="F2F2F2"/>
            <w:vAlign w:val="center"/>
          </w:tcPr>
          <w:p w14:paraId="033CB6DE" w14:textId="77777777" w:rsidR="0084085F" w:rsidRDefault="007D4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Redução de 5%</w:t>
            </w:r>
          </w:p>
          <w:p w14:paraId="4B401CDE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(por Ordem de Serviço)</w:t>
            </w:r>
          </w:p>
        </w:tc>
        <w:tc>
          <w:tcPr>
            <w:tcW w:w="1909" w:type="dxa"/>
            <w:shd w:val="clear" w:color="auto" w:fill="D9D9D9"/>
            <w:vAlign w:val="center"/>
          </w:tcPr>
          <w:p w14:paraId="75A04FA8" w14:textId="77777777" w:rsidR="0084085F" w:rsidRDefault="007D4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Redução de 10%</w:t>
            </w:r>
          </w:p>
          <w:p w14:paraId="221CDD2A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(por Ordem de Serviço)</w:t>
            </w:r>
          </w:p>
        </w:tc>
        <w:tc>
          <w:tcPr>
            <w:tcW w:w="1909" w:type="dxa"/>
            <w:shd w:val="clear" w:color="auto" w:fill="BFBFBF"/>
            <w:vAlign w:val="center"/>
          </w:tcPr>
          <w:p w14:paraId="485D54EC" w14:textId="77777777" w:rsidR="0084085F" w:rsidRDefault="007D4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Redução de 20%</w:t>
            </w:r>
          </w:p>
          <w:p w14:paraId="3F8FB235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(por Ordem de Serviço)</w:t>
            </w:r>
          </w:p>
        </w:tc>
      </w:tr>
      <w:tr w:rsidR="0084085F" w14:paraId="406C9420" w14:textId="77777777">
        <w:trPr>
          <w:trHeight w:val="1248"/>
        </w:trPr>
        <w:tc>
          <w:tcPr>
            <w:tcW w:w="9332" w:type="dxa"/>
            <w:gridSpan w:val="5"/>
            <w:vAlign w:val="center"/>
          </w:tcPr>
          <w:p w14:paraId="5475A5F5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Aplicação de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val="single"/>
              </w:rPr>
              <w:t>ADVERTÊNCIA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: Caso o resultado do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INS-A.1 seja ≥ 100%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além do ajuste/glosa, a CONTRATADA está sujeita a receber a sanção administrativa de ADVERTÊNCIA, sem prejuízo da aplicação de outras sanções caso haja reincidência ou nas demais situações previstas.</w:t>
            </w:r>
          </w:p>
        </w:tc>
      </w:tr>
    </w:tbl>
    <w:p w14:paraId="207B6D96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 superação de uma ou mais metas do INDICADOR não poderá ser utilizada para compensar o não atendimento de outras metas no mesmo período e/ou o não atendimento da mesma meta em outro período.</w:t>
      </w:r>
    </w:p>
    <w:p w14:paraId="3A27E4CA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Às eventuais ocorrências de descumprimento das metas dos NÍVEIS DE SERVIÇO, a CONTRATADA poderá apresentar suas justificativas técnicas, devidamente embasadas em fatos e circunstâncias comprovadas, juntamente com o RELATÓRIO DE SERVIÇO. </w:t>
      </w:r>
    </w:p>
    <w:p w14:paraId="2780F64C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Caberá exclusivame</w:t>
      </w:r>
      <w:r>
        <w:rPr>
          <w:rFonts w:ascii="Calibri" w:eastAsia="Calibri" w:hAnsi="Calibri" w:cs="Calibri"/>
          <w:color w:val="000000"/>
        </w:rPr>
        <w:t>nte à CONTRATANTE avaliar as justificativas, quando apresentadas, podendo efetivar ou suspender a aplicação do(s) ajuste(s) em questão – assim como decidir acerca de outras medidas de gestão contratual cabíveis.</w:t>
      </w:r>
    </w:p>
    <w:p w14:paraId="19757E14" w14:textId="77777777" w:rsidR="0084085F" w:rsidRDefault="007D4BA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rPr>
          <w:rFonts w:ascii="Calibri" w:eastAsia="Calibri" w:hAnsi="Calibri" w:cs="Calibri"/>
          <w:b/>
          <w:i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6.1.2 Índice de qualidade dos produtos</w:t>
      </w:r>
    </w:p>
    <w:p w14:paraId="4B728F25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 ÍND</w:t>
      </w:r>
      <w:r>
        <w:rPr>
          <w:rFonts w:ascii="Calibri" w:eastAsia="Calibri" w:hAnsi="Calibri" w:cs="Calibri"/>
          <w:color w:val="000000"/>
        </w:rPr>
        <w:t xml:space="preserve">ICE DE QUALIDADE DOS PRODUTOS de desenvolvimento e manutenção de soluções de </w:t>
      </w:r>
      <w:r>
        <w:rPr>
          <w:rFonts w:ascii="Calibri" w:eastAsia="Calibri" w:hAnsi="Calibri" w:cs="Calibri"/>
          <w:i/>
          <w:color w:val="000000"/>
        </w:rPr>
        <w:t xml:space="preserve">software </w:t>
      </w:r>
      <w:r>
        <w:rPr>
          <w:rFonts w:ascii="Calibri" w:eastAsia="Calibri" w:hAnsi="Calibri" w:cs="Calibri"/>
          <w:color w:val="000000"/>
        </w:rPr>
        <w:t>(INS-A.2), conforme definido e apresentado no item “6.6.1 Indicadores de Níveis de Serviço” do TERMO DE REFERÊNCIA, pode ser melhor observado e entendido por meio da tabe</w:t>
      </w:r>
      <w:r>
        <w:rPr>
          <w:rFonts w:ascii="Calibri" w:eastAsia="Calibri" w:hAnsi="Calibri" w:cs="Calibri"/>
          <w:color w:val="000000"/>
        </w:rPr>
        <w:t>la a seguir:</w:t>
      </w:r>
    </w:p>
    <w:tbl>
      <w:tblPr>
        <w:tblStyle w:val="ac"/>
        <w:tblW w:w="933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909"/>
        <w:gridCol w:w="1909"/>
        <w:gridCol w:w="1909"/>
        <w:gridCol w:w="1909"/>
      </w:tblGrid>
      <w:tr w:rsidR="0084085F" w14:paraId="2DD94D5D" w14:textId="77777777">
        <w:trPr>
          <w:trHeight w:val="855"/>
        </w:trPr>
        <w:tc>
          <w:tcPr>
            <w:tcW w:w="9332" w:type="dxa"/>
            <w:gridSpan w:val="5"/>
            <w:shd w:val="clear" w:color="auto" w:fill="D9D9D9"/>
            <w:vAlign w:val="center"/>
          </w:tcPr>
          <w:p w14:paraId="04EA5C08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b/>
                <w:color w:val="000000"/>
              </w:rPr>
              <w:t xml:space="preserve">ÍNDICE DE QUALIDADE DOS PRODUTOS DE DESENVOLVIMENTO E MANUTENÇÃO DE SOLUÇÕES DE </w:t>
            </w:r>
            <w:r>
              <w:rPr>
                <w:rFonts w:ascii="Cambria Math" w:eastAsia="Cambria Math" w:hAnsi="Cambria Math" w:cs="Cambria Math"/>
                <w:b/>
                <w:i/>
                <w:color w:val="000000"/>
              </w:rPr>
              <w:t>SOFTWARE</w:t>
            </w:r>
            <w:r>
              <w:rPr>
                <w:rFonts w:ascii="Cambria Math" w:eastAsia="Cambria Math" w:hAnsi="Cambria Math" w:cs="Cambria Math"/>
                <w:b/>
                <w:color w:val="000000"/>
              </w:rPr>
              <w:t xml:space="preserve"> (INS-A.2)</w:t>
            </w:r>
          </w:p>
        </w:tc>
      </w:tr>
      <w:tr w:rsidR="0084085F" w14:paraId="259569EE" w14:textId="77777777">
        <w:trPr>
          <w:trHeight w:val="697"/>
        </w:trPr>
        <w:tc>
          <w:tcPr>
            <w:tcW w:w="1696" w:type="dxa"/>
            <w:vAlign w:val="center"/>
          </w:tcPr>
          <w:p w14:paraId="0479B3F1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right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OBJETIVO:</w:t>
            </w:r>
          </w:p>
        </w:tc>
        <w:tc>
          <w:tcPr>
            <w:tcW w:w="7636" w:type="dxa"/>
            <w:gridSpan w:val="4"/>
            <w:vAlign w:val="center"/>
          </w:tcPr>
          <w:p w14:paraId="4BF8DF25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Avaliar a qualidade dos produtos de desenvolvimento e manutenção de soluções de 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software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aferindo o volume de rejeições de cada demanda entregue, independentemente do tipo (requisitos técnicos, negociais, implementação, etc.)</w:t>
            </w:r>
          </w:p>
        </w:tc>
      </w:tr>
      <w:tr w:rsidR="0084085F" w14:paraId="6777698A" w14:textId="77777777">
        <w:trPr>
          <w:trHeight w:val="693"/>
        </w:trPr>
        <w:tc>
          <w:tcPr>
            <w:tcW w:w="1696" w:type="dxa"/>
            <w:vAlign w:val="center"/>
          </w:tcPr>
          <w:p w14:paraId="700DA0FB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right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APLICAÇÃO:</w:t>
            </w:r>
          </w:p>
        </w:tc>
        <w:tc>
          <w:tcPr>
            <w:tcW w:w="7636" w:type="dxa"/>
            <w:gridSpan w:val="4"/>
            <w:vAlign w:val="center"/>
          </w:tcPr>
          <w:p w14:paraId="55E5AF00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Todas as ORDENS DE SERVIÇO (O.S. PLANEJAMENTO E O.S. DESENVOLVIMENTO), individualmente.</w:t>
            </w:r>
          </w:p>
        </w:tc>
      </w:tr>
      <w:tr w:rsidR="0084085F" w14:paraId="60A18AF3" w14:textId="77777777">
        <w:trPr>
          <w:trHeight w:val="703"/>
        </w:trPr>
        <w:tc>
          <w:tcPr>
            <w:tcW w:w="1696" w:type="dxa"/>
            <w:vAlign w:val="center"/>
          </w:tcPr>
          <w:p w14:paraId="6B18CB77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right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PERIODICIDADE:</w:t>
            </w:r>
          </w:p>
        </w:tc>
        <w:tc>
          <w:tcPr>
            <w:tcW w:w="7636" w:type="dxa"/>
            <w:gridSpan w:val="4"/>
            <w:vAlign w:val="center"/>
          </w:tcPr>
          <w:p w14:paraId="3142897F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Por ORDEM DE SERVIÇO</w:t>
            </w:r>
          </w:p>
        </w:tc>
      </w:tr>
      <w:tr w:rsidR="0084085F" w14:paraId="0A59A2A7" w14:textId="77777777">
        <w:trPr>
          <w:trHeight w:val="694"/>
        </w:trPr>
        <w:tc>
          <w:tcPr>
            <w:tcW w:w="1696" w:type="dxa"/>
            <w:vAlign w:val="center"/>
          </w:tcPr>
          <w:p w14:paraId="305C86DC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right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FONTE:</w:t>
            </w:r>
          </w:p>
        </w:tc>
        <w:tc>
          <w:tcPr>
            <w:tcW w:w="7636" w:type="dxa"/>
            <w:gridSpan w:val="4"/>
            <w:tcBorders>
              <w:bottom w:val="single" w:sz="4" w:space="0" w:color="000000"/>
            </w:tcBorders>
            <w:vAlign w:val="center"/>
          </w:tcPr>
          <w:p w14:paraId="68AE860D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Sistema de Gestão de Demandas ou outra ferramenta hábil</w:t>
            </w:r>
          </w:p>
        </w:tc>
      </w:tr>
      <w:tr w:rsidR="0084085F" w14:paraId="1AD8BCE5" w14:textId="77777777">
        <w:trPr>
          <w:trHeight w:val="694"/>
        </w:trPr>
        <w:tc>
          <w:tcPr>
            <w:tcW w:w="1696" w:type="dxa"/>
            <w:vAlign w:val="center"/>
          </w:tcPr>
          <w:p w14:paraId="2BC192CC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right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FÓRMULA:</w:t>
            </w:r>
          </w:p>
        </w:tc>
        <w:tc>
          <w:tcPr>
            <w:tcW w:w="7636" w:type="dxa"/>
            <w:gridSpan w:val="4"/>
            <w:tcBorders>
              <w:bottom w:val="single" w:sz="4" w:space="0" w:color="000000"/>
            </w:tcBorders>
            <w:vAlign w:val="center"/>
          </w:tcPr>
          <w:p w14:paraId="3C296371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INS-A.2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= Quantidade de rejeições</w:t>
            </w:r>
          </w:p>
        </w:tc>
      </w:tr>
      <w:tr w:rsidR="0084085F" w14:paraId="075292F2" w14:textId="77777777">
        <w:trPr>
          <w:trHeight w:val="571"/>
        </w:trPr>
        <w:tc>
          <w:tcPr>
            <w:tcW w:w="1696" w:type="dxa"/>
            <w:vMerge w:val="restart"/>
            <w:vAlign w:val="center"/>
          </w:tcPr>
          <w:p w14:paraId="07D364AD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right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PARÂMETROS:</w:t>
            </w:r>
          </w:p>
        </w:tc>
        <w:tc>
          <w:tcPr>
            <w:tcW w:w="7636" w:type="dxa"/>
            <w:gridSpan w:val="4"/>
            <w:vAlign w:val="center"/>
          </w:tcPr>
          <w:p w14:paraId="53C9FF43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NÍVEIS DE AJUSTES</w:t>
            </w:r>
          </w:p>
        </w:tc>
      </w:tr>
      <w:tr w:rsidR="0084085F" w14:paraId="4F5773FD" w14:textId="77777777">
        <w:trPr>
          <w:trHeight w:val="772"/>
        </w:trPr>
        <w:tc>
          <w:tcPr>
            <w:tcW w:w="1696" w:type="dxa"/>
            <w:vMerge/>
            <w:vAlign w:val="center"/>
          </w:tcPr>
          <w:p w14:paraId="05DC0D15" w14:textId="77777777" w:rsidR="0084085F" w:rsidRDefault="00840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Align w:val="center"/>
          </w:tcPr>
          <w:p w14:paraId="65EE96D3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INS-A.2 (1)</w:t>
            </w:r>
          </w:p>
        </w:tc>
        <w:tc>
          <w:tcPr>
            <w:tcW w:w="1909" w:type="dxa"/>
            <w:shd w:val="clear" w:color="auto" w:fill="F2F2F2"/>
            <w:vAlign w:val="center"/>
          </w:tcPr>
          <w:p w14:paraId="0D1CFF56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INS-A.2 (2)</w:t>
            </w:r>
          </w:p>
        </w:tc>
        <w:tc>
          <w:tcPr>
            <w:tcW w:w="1909" w:type="dxa"/>
            <w:shd w:val="clear" w:color="auto" w:fill="D9D9D9"/>
            <w:vAlign w:val="center"/>
          </w:tcPr>
          <w:p w14:paraId="2C7C4230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INS-A.2 (3)</w:t>
            </w:r>
          </w:p>
        </w:tc>
        <w:tc>
          <w:tcPr>
            <w:tcW w:w="1909" w:type="dxa"/>
            <w:shd w:val="clear" w:color="auto" w:fill="BFBFBF"/>
            <w:vAlign w:val="center"/>
          </w:tcPr>
          <w:p w14:paraId="3603EAE7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INS-A.2 (4)</w:t>
            </w:r>
          </w:p>
        </w:tc>
      </w:tr>
      <w:tr w:rsidR="0084085F" w14:paraId="52D7C04C" w14:textId="77777777">
        <w:trPr>
          <w:trHeight w:val="772"/>
        </w:trPr>
        <w:tc>
          <w:tcPr>
            <w:tcW w:w="1696" w:type="dxa"/>
            <w:vMerge/>
            <w:vAlign w:val="center"/>
          </w:tcPr>
          <w:p w14:paraId="6909831B" w14:textId="77777777" w:rsidR="0084085F" w:rsidRDefault="00840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Align w:val="center"/>
          </w:tcPr>
          <w:p w14:paraId="2CF7869D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INS-A.2 ≤1 </w:t>
            </w:r>
          </w:p>
        </w:tc>
        <w:tc>
          <w:tcPr>
            <w:tcW w:w="1909" w:type="dxa"/>
            <w:shd w:val="clear" w:color="auto" w:fill="F2F2F2"/>
            <w:vAlign w:val="center"/>
          </w:tcPr>
          <w:p w14:paraId="2EF40CC7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INS-A.2 &gt;1 e ≤ 2 </w:t>
            </w:r>
          </w:p>
        </w:tc>
        <w:tc>
          <w:tcPr>
            <w:tcW w:w="1909" w:type="dxa"/>
            <w:shd w:val="clear" w:color="auto" w:fill="D9D9D9"/>
            <w:vAlign w:val="center"/>
          </w:tcPr>
          <w:p w14:paraId="639AFCAB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INS-A.2 ≥ 3 e ≤5 </w:t>
            </w:r>
          </w:p>
        </w:tc>
        <w:tc>
          <w:tcPr>
            <w:tcW w:w="1909" w:type="dxa"/>
            <w:shd w:val="clear" w:color="auto" w:fill="BFBFBF"/>
            <w:vAlign w:val="center"/>
          </w:tcPr>
          <w:p w14:paraId="4BDC05CF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INS-A.2 ≥ 5 </w:t>
            </w:r>
          </w:p>
        </w:tc>
      </w:tr>
      <w:tr w:rsidR="0084085F" w14:paraId="69338CB8" w14:textId="77777777">
        <w:trPr>
          <w:trHeight w:val="1222"/>
        </w:trPr>
        <w:tc>
          <w:tcPr>
            <w:tcW w:w="1696" w:type="dxa"/>
            <w:vMerge/>
            <w:vAlign w:val="center"/>
          </w:tcPr>
          <w:p w14:paraId="39F9053E" w14:textId="77777777" w:rsidR="0084085F" w:rsidRDefault="00840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Align w:val="center"/>
          </w:tcPr>
          <w:p w14:paraId="214AE900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ACEITÁVEL (sem aplicação de ajustes)</w:t>
            </w:r>
          </w:p>
        </w:tc>
        <w:tc>
          <w:tcPr>
            <w:tcW w:w="1909" w:type="dxa"/>
            <w:shd w:val="clear" w:color="auto" w:fill="F2F2F2"/>
            <w:vAlign w:val="center"/>
          </w:tcPr>
          <w:p w14:paraId="51D977CC" w14:textId="77777777" w:rsidR="0084085F" w:rsidRDefault="007D4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Redução de 5%</w:t>
            </w:r>
          </w:p>
          <w:p w14:paraId="1ED59BF0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(por Ordem de Serviço)</w:t>
            </w:r>
          </w:p>
        </w:tc>
        <w:tc>
          <w:tcPr>
            <w:tcW w:w="1909" w:type="dxa"/>
            <w:shd w:val="clear" w:color="auto" w:fill="D9D9D9"/>
            <w:vAlign w:val="center"/>
          </w:tcPr>
          <w:p w14:paraId="03CBFCF7" w14:textId="77777777" w:rsidR="0084085F" w:rsidRDefault="007D4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Redução de 10%</w:t>
            </w:r>
          </w:p>
          <w:p w14:paraId="43B43ABD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(por Ordem de Serviço)</w:t>
            </w:r>
          </w:p>
        </w:tc>
        <w:tc>
          <w:tcPr>
            <w:tcW w:w="1909" w:type="dxa"/>
            <w:shd w:val="clear" w:color="auto" w:fill="BFBFBF"/>
            <w:vAlign w:val="center"/>
          </w:tcPr>
          <w:p w14:paraId="743E4889" w14:textId="77777777" w:rsidR="0084085F" w:rsidRDefault="007D4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Redução de 20%</w:t>
            </w:r>
          </w:p>
          <w:p w14:paraId="1471B4D8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(por Ordem de Serviço)</w:t>
            </w:r>
          </w:p>
        </w:tc>
      </w:tr>
      <w:tr w:rsidR="0084085F" w14:paraId="1A7B90A5" w14:textId="77777777">
        <w:trPr>
          <w:trHeight w:val="1248"/>
        </w:trPr>
        <w:tc>
          <w:tcPr>
            <w:tcW w:w="9332" w:type="dxa"/>
            <w:gridSpan w:val="5"/>
            <w:vAlign w:val="center"/>
          </w:tcPr>
          <w:p w14:paraId="79AA6F45" w14:textId="77777777" w:rsidR="0084085F" w:rsidRDefault="007D4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Aplicação de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val="single"/>
              </w:rPr>
              <w:t>ADVERTÊNCIA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: Caso o resultado do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INS-A.2 seja ≥ 10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além do ajuste/glosa, a CONTRATADA está sujeita a receber a sanção administrativa de ADVERTÊNCIA, sem prejuízo da aplicação de outras sanções caso haja reincidência ou nas demais situações previstas.</w:t>
            </w:r>
          </w:p>
        </w:tc>
      </w:tr>
    </w:tbl>
    <w:p w14:paraId="1168D70C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 superação de uma ou mais metas do INDICADOR não poderá ser utilizada para compensar o não atendimento de outras metas no mesmo período e/ou o não atendimento da mesma meta em outro período.</w:t>
      </w:r>
    </w:p>
    <w:p w14:paraId="7E0E974F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Às eventuais ocorrências de descumprimento das metas dos NÍVEIS </w:t>
      </w:r>
      <w:r>
        <w:rPr>
          <w:rFonts w:ascii="Calibri" w:eastAsia="Calibri" w:hAnsi="Calibri" w:cs="Calibri"/>
          <w:color w:val="000000"/>
        </w:rPr>
        <w:t xml:space="preserve">DE SERVIÇO, a CONTRATADA poderá apresentar suas justificativas técnicas, devidamente embasadas em fatos e circunstâncias comprovadas, juntamente com o RELATÓRIO DE SERVIÇO. </w:t>
      </w:r>
    </w:p>
    <w:p w14:paraId="10CFBB7F" w14:textId="77777777" w:rsidR="0084085F" w:rsidRDefault="007D4B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12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Caberá exclusivamente à CONTRATANTE avaliar as justificativas, quando apresentadas</w:t>
      </w:r>
      <w:r>
        <w:rPr>
          <w:rFonts w:ascii="Calibri" w:eastAsia="Calibri" w:hAnsi="Calibri" w:cs="Calibri"/>
          <w:color w:val="000000"/>
        </w:rPr>
        <w:t xml:space="preserve">, podendo </w:t>
      </w:r>
      <w:r>
        <w:rPr>
          <w:rFonts w:ascii="Calibri" w:eastAsia="Calibri" w:hAnsi="Calibri" w:cs="Calibri"/>
          <w:color w:val="000000"/>
        </w:rPr>
        <w:lastRenderedPageBreak/>
        <w:t>efetivar ou suspender a aplicação do(s) ajuste(s) em questão – assim como decidir acerca de outras medidas de gestão contratual cabíveis.</w:t>
      </w:r>
    </w:p>
    <w:sectPr w:rsidR="0084085F">
      <w:pgSz w:w="11906" w:h="16838"/>
      <w:pgMar w:top="1134" w:right="1134" w:bottom="1134" w:left="1134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OpenSymbol">
    <w:panose1 w:val="0501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E04841"/>
    <w:multiLevelType w:val="multilevel"/>
    <w:tmpl w:val="5100DF6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D3E81"/>
    <w:multiLevelType w:val="multilevel"/>
    <w:tmpl w:val="435214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65A21"/>
    <w:multiLevelType w:val="multilevel"/>
    <w:tmpl w:val="F4C6F9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70804"/>
    <w:multiLevelType w:val="multilevel"/>
    <w:tmpl w:val="751057E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01A63"/>
    <w:multiLevelType w:val="multilevel"/>
    <w:tmpl w:val="0E96026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85F"/>
    <w:rsid w:val="007D4BA7"/>
    <w:rsid w:val="0084085F"/>
    <w:rsid w:val="00DB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F981F"/>
  <w15:docId w15:val="{EE1A68CB-4AE3-41D1-A60C-34F2B231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1D8"/>
    <w:pPr>
      <w:suppressAutoHyphens/>
    </w:pPr>
    <w:rPr>
      <w:rFonts w:cs="Tahoma"/>
      <w:kern w:val="3"/>
      <w:lang w:eastAsia="hi-IN" w:bidi="hi-IN"/>
    </w:rPr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rFonts w:ascii="Calibri" w:eastAsia="Calibri" w:hAnsi="Calibri" w:cs="Calibri"/>
      <w:b/>
      <w:bCs/>
    </w:rPr>
  </w:style>
  <w:style w:type="paragraph" w:styleId="Ttulo2">
    <w:name w:val="heading 2"/>
    <w:basedOn w:val="Heading"/>
    <w:next w:val="Textbody"/>
    <w:link w:val="Ttulo2Char"/>
    <w:uiPriority w:val="9"/>
    <w:semiHidden/>
    <w:unhideWhenUsed/>
    <w:qFormat/>
    <w:pPr>
      <w:outlineLvl w:val="1"/>
    </w:pPr>
    <w:rPr>
      <w:rFonts w:ascii="Calibri" w:eastAsia="Calibri" w:hAnsi="Calibri" w:cs="Calibri"/>
      <w:b/>
      <w:bCs/>
      <w:i/>
      <w:i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outlineLvl w:val="2"/>
    </w:pPr>
    <w:rPr>
      <w:b/>
      <w:bCs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Heading"/>
    <w:next w:val="Textbody"/>
    <w:uiPriority w:val="10"/>
    <w:qFormat/>
    <w:pPr>
      <w:jc w:val="center"/>
    </w:pPr>
    <w:rPr>
      <w:b/>
      <w:bCs/>
      <w:sz w:val="36"/>
      <w:szCs w:val="3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pPr>
      <w:suppressAutoHyphens/>
    </w:pPr>
    <w:rPr>
      <w:rFonts w:cs="Tahoma"/>
      <w:kern w:val="3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texto">
    <w:name w:val="texto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spacing w:line="240" w:lineRule="atLeast"/>
      <w:ind w:left="170" w:hanging="170"/>
      <w:jc w:val="both"/>
    </w:pPr>
    <w:rPr>
      <w:kern w:val="3"/>
      <w:sz w:val="20"/>
      <w:szCs w:val="20"/>
      <w:lang w:eastAsia="zh-CN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Cabealho">
    <w:name w:val="header"/>
    <w:basedOn w:val="Standard"/>
    <w:link w:val="CabealhoChar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120"/>
      <w:jc w:val="center"/>
    </w:pPr>
    <w:rPr>
      <w:rFonts w:ascii="Arial" w:eastAsia="Arial" w:hAnsi="Arial" w:cs="Arial"/>
      <w:i/>
      <w:color w:val="000000"/>
      <w:sz w:val="28"/>
      <w:szCs w:val="28"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EPTabela">
    <w:name w:val="EP Tabela"/>
    <w:basedOn w:val="Normal"/>
    <w:pPr>
      <w:jc w:val="center"/>
    </w:pPr>
    <w:rPr>
      <w:rFonts w:cs="Arial"/>
      <w:b/>
      <w:sz w:val="22"/>
      <w:lang w:eastAsia="ar-SA"/>
    </w:rPr>
  </w:style>
  <w:style w:type="paragraph" w:customStyle="1" w:styleId="EPConteudotabela">
    <w:name w:val="EP Conteudotabela"/>
    <w:basedOn w:val="Normal"/>
    <w:pPr>
      <w:tabs>
        <w:tab w:val="left" w:pos="-302"/>
      </w:tabs>
      <w:spacing w:line="100" w:lineRule="atLeast"/>
      <w:ind w:left="23" w:firstLine="45"/>
    </w:pPr>
    <w:rPr>
      <w:rFonts w:cs="Arial"/>
      <w:lang w:eastAsia="ar-SA"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2"/>
      <w:szCs w:val="32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IndexLink">
    <w:name w:val="Index Link"/>
  </w:style>
  <w:style w:type="character" w:customStyle="1" w:styleId="Zeichenformat">
    <w:name w:val="Zeichenformat"/>
  </w:style>
  <w:style w:type="numbering" w:customStyle="1" w:styleId="WW8Num1">
    <w:name w:val="WW8Num1"/>
    <w:basedOn w:val="Semlista"/>
  </w:style>
  <w:style w:type="character" w:customStyle="1" w:styleId="CabealhoChar">
    <w:name w:val="Cabeçalho Char"/>
    <w:basedOn w:val="Fontepargpadro"/>
    <w:link w:val="Cabealho"/>
    <w:rsid w:val="00522240"/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39"/>
    <w:rsid w:val="00101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9C739A"/>
    <w:rPr>
      <w:rFonts w:cs="Calibri"/>
      <w:b/>
      <w:bCs/>
      <w:i/>
      <w:iCs/>
      <w:kern w:val="3"/>
      <w:sz w:val="28"/>
      <w:szCs w:val="28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E04EE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04EEC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D6264"/>
    <w:rPr>
      <w:rFonts w:cs="Mangal"/>
      <w:sz w:val="20"/>
      <w:szCs w:val="18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D6264"/>
    <w:rPr>
      <w:rFonts w:ascii="Times New Roman" w:eastAsia="SimSun" w:hAnsi="Times New Roman" w:cs="Mangal"/>
      <w:kern w:val="3"/>
      <w:sz w:val="20"/>
      <w:szCs w:val="18"/>
      <w:lang w:eastAsia="hi-IN" w:bidi="hi-IN"/>
    </w:rPr>
  </w:style>
  <w:style w:type="character" w:styleId="Refdenotadefim">
    <w:name w:val="endnote reference"/>
    <w:basedOn w:val="Fontepargpadro"/>
    <w:uiPriority w:val="99"/>
    <w:semiHidden/>
    <w:unhideWhenUsed/>
    <w:rsid w:val="00CD6264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D6264"/>
    <w:rPr>
      <w:rFonts w:cs="Mangal"/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D6264"/>
    <w:rPr>
      <w:rFonts w:ascii="Times New Roman" w:eastAsia="SimSun" w:hAnsi="Times New Roman" w:cs="Mangal"/>
      <w:kern w:val="3"/>
      <w:sz w:val="20"/>
      <w:szCs w:val="18"/>
      <w:lang w:eastAsia="hi-I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CD6264"/>
    <w:rPr>
      <w:vertAlign w:val="superscript"/>
    </w:rPr>
  </w:style>
  <w:style w:type="paragraph" w:styleId="Sumrio1">
    <w:name w:val="toc 1"/>
    <w:basedOn w:val="Normal"/>
    <w:next w:val="Normal"/>
    <w:autoRedefine/>
    <w:uiPriority w:val="39"/>
    <w:unhideWhenUsed/>
    <w:rsid w:val="00142AF0"/>
    <w:pPr>
      <w:spacing w:after="100"/>
    </w:pPr>
    <w:rPr>
      <w:rFonts w:cs="Mangal"/>
      <w:szCs w:val="21"/>
    </w:rPr>
  </w:style>
  <w:style w:type="paragraph" w:styleId="Sumrio2">
    <w:name w:val="toc 2"/>
    <w:basedOn w:val="Normal"/>
    <w:next w:val="Normal"/>
    <w:autoRedefine/>
    <w:uiPriority w:val="39"/>
    <w:unhideWhenUsed/>
    <w:rsid w:val="00142AF0"/>
    <w:pPr>
      <w:spacing w:after="100"/>
      <w:ind w:left="240"/>
    </w:pPr>
    <w:rPr>
      <w:rFonts w:cs="Mangal"/>
      <w:szCs w:val="21"/>
    </w:rPr>
  </w:style>
  <w:style w:type="paragraph" w:styleId="Sumrio3">
    <w:name w:val="toc 3"/>
    <w:basedOn w:val="Normal"/>
    <w:next w:val="Normal"/>
    <w:autoRedefine/>
    <w:uiPriority w:val="39"/>
    <w:unhideWhenUsed/>
    <w:rsid w:val="00142AF0"/>
    <w:pPr>
      <w:widowControl/>
      <w:suppressAutoHyphens w:val="0"/>
      <w:spacing w:after="100" w:line="259" w:lineRule="auto"/>
      <w:ind w:left="440"/>
    </w:pPr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</w:style>
  <w:style w:type="paragraph" w:styleId="Sumrio4">
    <w:name w:val="toc 4"/>
    <w:basedOn w:val="Normal"/>
    <w:next w:val="Normal"/>
    <w:autoRedefine/>
    <w:uiPriority w:val="39"/>
    <w:unhideWhenUsed/>
    <w:rsid w:val="00142AF0"/>
    <w:pPr>
      <w:widowControl/>
      <w:suppressAutoHyphens w:val="0"/>
      <w:spacing w:after="100" w:line="259" w:lineRule="auto"/>
      <w:ind w:left="660"/>
    </w:pPr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</w:style>
  <w:style w:type="paragraph" w:styleId="Sumrio5">
    <w:name w:val="toc 5"/>
    <w:basedOn w:val="Normal"/>
    <w:next w:val="Normal"/>
    <w:autoRedefine/>
    <w:uiPriority w:val="39"/>
    <w:unhideWhenUsed/>
    <w:rsid w:val="00142AF0"/>
    <w:pPr>
      <w:widowControl/>
      <w:suppressAutoHyphens w:val="0"/>
      <w:spacing w:after="100" w:line="259" w:lineRule="auto"/>
      <w:ind w:left="880"/>
    </w:pPr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</w:style>
  <w:style w:type="paragraph" w:styleId="Sumrio6">
    <w:name w:val="toc 6"/>
    <w:basedOn w:val="Normal"/>
    <w:next w:val="Normal"/>
    <w:autoRedefine/>
    <w:uiPriority w:val="39"/>
    <w:unhideWhenUsed/>
    <w:rsid w:val="00142AF0"/>
    <w:pPr>
      <w:widowControl/>
      <w:suppressAutoHyphens w:val="0"/>
      <w:spacing w:after="100" w:line="259" w:lineRule="auto"/>
      <w:ind w:left="1100"/>
    </w:pPr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</w:style>
  <w:style w:type="paragraph" w:styleId="Sumrio7">
    <w:name w:val="toc 7"/>
    <w:basedOn w:val="Normal"/>
    <w:next w:val="Normal"/>
    <w:autoRedefine/>
    <w:uiPriority w:val="39"/>
    <w:unhideWhenUsed/>
    <w:rsid w:val="00142AF0"/>
    <w:pPr>
      <w:widowControl/>
      <w:suppressAutoHyphens w:val="0"/>
      <w:spacing w:after="100" w:line="259" w:lineRule="auto"/>
      <w:ind w:left="1320"/>
    </w:pPr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</w:style>
  <w:style w:type="paragraph" w:styleId="Sumrio8">
    <w:name w:val="toc 8"/>
    <w:basedOn w:val="Normal"/>
    <w:next w:val="Normal"/>
    <w:autoRedefine/>
    <w:uiPriority w:val="39"/>
    <w:unhideWhenUsed/>
    <w:rsid w:val="00142AF0"/>
    <w:pPr>
      <w:widowControl/>
      <w:suppressAutoHyphens w:val="0"/>
      <w:spacing w:after="100" w:line="259" w:lineRule="auto"/>
      <w:ind w:left="1540"/>
    </w:pPr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</w:style>
  <w:style w:type="paragraph" w:styleId="Sumrio9">
    <w:name w:val="toc 9"/>
    <w:basedOn w:val="Normal"/>
    <w:next w:val="Normal"/>
    <w:autoRedefine/>
    <w:uiPriority w:val="39"/>
    <w:unhideWhenUsed/>
    <w:rsid w:val="00142AF0"/>
    <w:pPr>
      <w:widowControl/>
      <w:suppressAutoHyphens w:val="0"/>
      <w:spacing w:after="100" w:line="259" w:lineRule="auto"/>
      <w:ind w:left="1760"/>
    </w:pPr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</w:style>
  <w:style w:type="paragraph" w:customStyle="1" w:styleId="Default">
    <w:name w:val="Default"/>
    <w:rsid w:val="00007E94"/>
    <w:pPr>
      <w:autoSpaceDE w:val="0"/>
      <w:adjustRightInd w:val="0"/>
    </w:pPr>
    <w:rPr>
      <w:rFonts w:ascii="Arial" w:hAnsi="Arial" w:cs="Arial"/>
      <w:color w:val="000000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qtfXIR983n8EQRLSQi73lr/Vcg==">AMUW2mXm9qt+iacHOpCg4TtSuVTB/EsPiiri3YGWLCUAQYdC9WvDYB/07tOgW61+owJnS2uJ6TCRAiLKs9xjxTd+Xf9c4O/uqjG81kzKnXAnOqMF0+V+ixQbgKGoDfEczYmRsfi3UOBd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18</Pages>
  <Words>7641</Words>
  <Characters>41264</Characters>
  <Application>Microsoft Office Word</Application>
  <DocSecurity>0</DocSecurity>
  <Lines>343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Santiago Hilario</dc:creator>
  <cp:lastModifiedBy>Rodrigo Otavio Póvoa Pullen Parente</cp:lastModifiedBy>
  <cp:revision>2</cp:revision>
  <dcterms:created xsi:type="dcterms:W3CDTF">2020-09-22T16:57:00Z</dcterms:created>
  <dcterms:modified xsi:type="dcterms:W3CDTF">2020-10-16T17:27:00Z</dcterms:modified>
</cp:coreProperties>
</file>