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FE9" w:rsidRDefault="00427FE9" w:rsidP="00045888">
      <w:pPr>
        <w:spacing w:after="0" w:line="240" w:lineRule="auto"/>
        <w:jc w:val="center"/>
        <w:rPr>
          <w:rFonts w:ascii="Times New Roman" w:hAnsi="Times New Roman"/>
          <w:b/>
          <w:bCs/>
          <w:caps/>
          <w:color w:val="000000"/>
          <w:sz w:val="26"/>
          <w:szCs w:val="26"/>
          <w:lang w:eastAsia="pt-BR"/>
        </w:rPr>
      </w:pPr>
    </w:p>
    <w:p w:rsidR="005B1D50" w:rsidRPr="005B0341" w:rsidRDefault="005B1D50" w:rsidP="00045888">
      <w:pPr>
        <w:spacing w:after="0" w:line="240" w:lineRule="auto"/>
        <w:jc w:val="center"/>
        <w:rPr>
          <w:rFonts w:ascii="Times New Roman" w:hAnsi="Times New Roman"/>
          <w:b/>
          <w:bCs/>
          <w:caps/>
          <w:color w:val="000000"/>
          <w:sz w:val="26"/>
          <w:szCs w:val="26"/>
          <w:lang w:eastAsia="pt-BR"/>
        </w:rPr>
      </w:pPr>
      <w:r w:rsidRPr="005B0341">
        <w:rPr>
          <w:rFonts w:ascii="Times New Roman" w:hAnsi="Times New Roman"/>
          <w:b/>
          <w:bCs/>
          <w:caps/>
          <w:color w:val="000000"/>
          <w:sz w:val="26"/>
          <w:szCs w:val="26"/>
          <w:lang w:eastAsia="pt-BR"/>
        </w:rPr>
        <w:t>ANEXO G</w:t>
      </w:r>
    </w:p>
    <w:p w:rsidR="005B1D50" w:rsidRPr="005B0341" w:rsidRDefault="005B1D50" w:rsidP="00045888">
      <w:pPr>
        <w:spacing w:after="0" w:line="240" w:lineRule="auto"/>
        <w:jc w:val="center"/>
        <w:rPr>
          <w:rFonts w:ascii="Times New Roman" w:hAnsi="Times New Roman"/>
          <w:b/>
          <w:bCs/>
          <w:caps/>
          <w:color w:val="000000"/>
          <w:sz w:val="26"/>
          <w:szCs w:val="26"/>
          <w:lang w:eastAsia="pt-BR"/>
        </w:rPr>
      </w:pPr>
      <w:r w:rsidRPr="005B0341">
        <w:rPr>
          <w:rFonts w:ascii="Times New Roman" w:hAnsi="Times New Roman"/>
          <w:b/>
          <w:bCs/>
          <w:caps/>
          <w:color w:val="000000"/>
          <w:sz w:val="26"/>
          <w:szCs w:val="26"/>
          <w:lang w:eastAsia="pt-BR"/>
        </w:rPr>
        <w:t> </w:t>
      </w:r>
      <w:r w:rsidRPr="005B0341">
        <w:rPr>
          <w:rFonts w:ascii="Times New Roman" w:hAnsi="Times New Roman"/>
          <w:b/>
          <w:bCs/>
          <w:i/>
          <w:iCs/>
          <w:caps/>
          <w:color w:val="000000"/>
          <w:sz w:val="26"/>
          <w:szCs w:val="26"/>
          <w:lang w:eastAsia="pt-BR"/>
        </w:rPr>
        <w:t>(MODELO)</w:t>
      </w:r>
      <w:r w:rsidRPr="005B0341">
        <w:rPr>
          <w:rFonts w:ascii="Times New Roman" w:hAnsi="Times New Roman"/>
          <w:b/>
          <w:bCs/>
          <w:caps/>
          <w:color w:val="000000"/>
          <w:sz w:val="26"/>
          <w:szCs w:val="26"/>
          <w:lang w:eastAsia="pt-BR"/>
        </w:rPr>
        <w:t> </w:t>
      </w:r>
    </w:p>
    <w:p w:rsidR="005B1D50" w:rsidRPr="005B0341" w:rsidRDefault="005B1D50" w:rsidP="00045888">
      <w:pPr>
        <w:spacing w:after="0" w:line="240" w:lineRule="auto"/>
        <w:jc w:val="center"/>
        <w:rPr>
          <w:rFonts w:ascii="Times New Roman" w:hAnsi="Times New Roman"/>
          <w:b/>
          <w:bCs/>
          <w:caps/>
          <w:color w:val="000000"/>
          <w:sz w:val="26"/>
          <w:szCs w:val="26"/>
          <w:lang w:eastAsia="pt-BR"/>
        </w:rPr>
      </w:pPr>
      <w:r w:rsidRPr="005B0341">
        <w:rPr>
          <w:rFonts w:ascii="Times New Roman" w:hAnsi="Times New Roman"/>
          <w:b/>
          <w:bCs/>
          <w:caps/>
          <w:color w:val="000000"/>
          <w:sz w:val="26"/>
          <w:szCs w:val="26"/>
          <w:lang w:eastAsia="pt-BR"/>
        </w:rPr>
        <w:t>(LOGOTIPO E NOME DA INSTALAÇÃO PORTUÁRIA)</w:t>
      </w:r>
    </w:p>
    <w:p w:rsidR="005B1D50" w:rsidRPr="005B0341" w:rsidRDefault="005B1D50" w:rsidP="00045888">
      <w:pPr>
        <w:spacing w:after="0" w:line="240" w:lineRule="auto"/>
        <w:jc w:val="center"/>
        <w:rPr>
          <w:rFonts w:ascii="Times New Roman" w:hAnsi="Times New Roman"/>
          <w:b/>
          <w:bCs/>
          <w:caps/>
          <w:color w:val="000000"/>
          <w:sz w:val="26"/>
          <w:szCs w:val="26"/>
          <w:lang w:eastAsia="pt-BR"/>
        </w:rPr>
      </w:pPr>
      <w:r w:rsidRPr="005B0341">
        <w:rPr>
          <w:rFonts w:ascii="Times New Roman" w:hAnsi="Times New Roman"/>
          <w:b/>
          <w:bCs/>
          <w:i/>
          <w:iCs/>
          <w:caps/>
          <w:color w:val="000000"/>
          <w:sz w:val="26"/>
          <w:szCs w:val="26"/>
          <w:lang w:eastAsia="pt-BR"/>
        </w:rPr>
        <w:t>DECLARAÇÃO DE PROTEÇÃO</w:t>
      </w:r>
    </w:p>
    <w:p w:rsidR="005B1D50" w:rsidRPr="005B0341" w:rsidRDefault="005B1D50" w:rsidP="00045888">
      <w:pPr>
        <w:spacing w:before="100" w:beforeAutospacing="1" w:after="100" w:afterAutospacing="1" w:line="240" w:lineRule="auto"/>
        <w:jc w:val="right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 </w:t>
      </w:r>
      <w:r w:rsidRPr="005B0341">
        <w:rPr>
          <w:rFonts w:ascii="Times New Roman" w:hAnsi="Times New Roman"/>
          <w:b/>
          <w:bCs/>
          <w:color w:val="000000"/>
          <w:sz w:val="27"/>
          <w:szCs w:val="27"/>
          <w:lang w:eastAsia="pt-BR"/>
        </w:rPr>
        <w:t>Nº 0000/ (ano).</w:t>
      </w:r>
    </w:p>
    <w:tbl>
      <w:tblPr>
        <w:tblW w:w="850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90"/>
        <w:gridCol w:w="4515"/>
      </w:tblGrid>
      <w:tr w:rsidR="005B1D50" w:rsidRPr="005B0341" w:rsidTr="00557405">
        <w:trPr>
          <w:trHeight w:val="270"/>
          <w:tblCellSpacing w:w="0" w:type="dxa"/>
        </w:trPr>
        <w:tc>
          <w:tcPr>
            <w:tcW w:w="3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5B1D50" w:rsidP="0055740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Nome do Navio:</w:t>
            </w:r>
          </w:p>
        </w:tc>
        <w:tc>
          <w:tcPr>
            <w:tcW w:w="4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5B1D50" w:rsidP="0055740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 </w:t>
            </w:r>
          </w:p>
        </w:tc>
      </w:tr>
      <w:tr w:rsidR="005B1D50" w:rsidRPr="005B0341" w:rsidTr="00557405">
        <w:trPr>
          <w:trHeight w:val="270"/>
          <w:tblCellSpacing w:w="0" w:type="dxa"/>
        </w:trPr>
        <w:tc>
          <w:tcPr>
            <w:tcW w:w="3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5B1D50" w:rsidP="0055740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Porto de Registro:</w:t>
            </w:r>
          </w:p>
        </w:tc>
        <w:tc>
          <w:tcPr>
            <w:tcW w:w="4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5B1D50" w:rsidP="0055740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 </w:t>
            </w:r>
          </w:p>
        </w:tc>
      </w:tr>
      <w:tr w:rsidR="005B1D50" w:rsidRPr="005B0341" w:rsidTr="00557405">
        <w:trPr>
          <w:trHeight w:val="270"/>
          <w:tblCellSpacing w:w="0" w:type="dxa"/>
        </w:trPr>
        <w:tc>
          <w:tcPr>
            <w:tcW w:w="3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5B1D50" w:rsidP="0055740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Nº IMO/Navio:</w:t>
            </w:r>
          </w:p>
        </w:tc>
        <w:tc>
          <w:tcPr>
            <w:tcW w:w="4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5B1D50" w:rsidP="0055740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 </w:t>
            </w:r>
          </w:p>
        </w:tc>
      </w:tr>
      <w:tr w:rsidR="005B1D50" w:rsidRPr="005B0341" w:rsidTr="00557405">
        <w:trPr>
          <w:trHeight w:val="270"/>
          <w:tblCellSpacing w:w="0" w:type="dxa"/>
        </w:trPr>
        <w:tc>
          <w:tcPr>
            <w:tcW w:w="3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5B1D50" w:rsidP="0055740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Instalação Portuária:</w:t>
            </w:r>
          </w:p>
        </w:tc>
        <w:tc>
          <w:tcPr>
            <w:tcW w:w="4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5B1D50" w:rsidP="0055740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 </w:t>
            </w:r>
          </w:p>
        </w:tc>
      </w:tr>
      <w:tr w:rsidR="005B1D50" w:rsidRPr="005B0341" w:rsidTr="00557405">
        <w:trPr>
          <w:trHeight w:val="270"/>
          <w:tblCellSpacing w:w="0" w:type="dxa"/>
        </w:trPr>
        <w:tc>
          <w:tcPr>
            <w:tcW w:w="3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5B1D50" w:rsidP="0055740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Nº IMO/Instalação:</w:t>
            </w:r>
          </w:p>
        </w:tc>
        <w:tc>
          <w:tcPr>
            <w:tcW w:w="4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5B1D50" w:rsidP="0055740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5B1D50" w:rsidRPr="005B0341" w:rsidRDefault="008E2723" w:rsidP="009C3FDF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r>
        <w:rPr>
          <w:rFonts w:ascii="Times New Roman" w:hAnsi="Times New Roman"/>
          <w:color w:val="000000"/>
          <w:sz w:val="27"/>
          <w:szCs w:val="27"/>
          <w:lang w:eastAsia="pt-BR"/>
        </w:rPr>
        <w:t>Esta DECLARAÇ</w:t>
      </w:r>
      <w:bookmarkStart w:id="0" w:name="_GoBack"/>
      <w:bookmarkEnd w:id="0"/>
      <w:r w:rsidR="005B1D50" w:rsidRPr="005B0341">
        <w:rPr>
          <w:rFonts w:ascii="Times New Roman" w:hAnsi="Times New Roman"/>
          <w:color w:val="000000"/>
          <w:sz w:val="27"/>
          <w:szCs w:val="27"/>
          <w:lang w:eastAsia="pt-BR"/>
        </w:rPr>
        <w:t>ÃO DE PROTEÇÃO é válida a partir de</w:t>
      </w:r>
      <w:proofErr w:type="gramStart"/>
      <w:r w:rsidR="005B1D50" w:rsidRPr="005B0341">
        <w:rPr>
          <w:rFonts w:ascii="Times New Roman" w:hAnsi="Times New Roman"/>
          <w:color w:val="000000"/>
          <w:sz w:val="27"/>
          <w:szCs w:val="27"/>
          <w:lang w:eastAsia="pt-BR"/>
        </w:rPr>
        <w:t>......</w:t>
      </w:r>
      <w:proofErr w:type="gramEnd"/>
      <w:r w:rsidR="005B1D50" w:rsidRPr="005B0341">
        <w:rPr>
          <w:rFonts w:ascii="Times New Roman" w:hAnsi="Times New Roman"/>
          <w:color w:val="000000"/>
          <w:sz w:val="27"/>
          <w:szCs w:val="27"/>
          <w:lang w:eastAsia="pt-BR"/>
        </w:rPr>
        <w:t>/......./.......até ...../......./...., para as seguintes atividades: (listar as atividades incluindo os detalhes relevantes), sob os seguintes níveis de segurança:</w:t>
      </w:r>
    </w:p>
    <w:tbl>
      <w:tblPr>
        <w:tblW w:w="850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5"/>
        <w:gridCol w:w="3630"/>
      </w:tblGrid>
      <w:tr w:rsidR="005B1D50" w:rsidRPr="005B0341" w:rsidTr="00557405">
        <w:trPr>
          <w:trHeight w:val="555"/>
          <w:tblCellSpacing w:w="0" w:type="dxa"/>
        </w:trPr>
        <w:tc>
          <w:tcPr>
            <w:tcW w:w="4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5B1D50" w:rsidP="0055740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Nível de proteção para o navio:</w:t>
            </w:r>
          </w:p>
        </w:tc>
        <w:tc>
          <w:tcPr>
            <w:tcW w:w="3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5B1D50" w:rsidP="0055740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 </w:t>
            </w:r>
          </w:p>
        </w:tc>
      </w:tr>
      <w:tr w:rsidR="005B1D50" w:rsidRPr="005B0341" w:rsidTr="00557405">
        <w:trPr>
          <w:trHeight w:val="555"/>
          <w:tblCellSpacing w:w="0" w:type="dxa"/>
        </w:trPr>
        <w:tc>
          <w:tcPr>
            <w:tcW w:w="4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5B1D50" w:rsidP="0055740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Nível de proteção para a instalação portuária:</w:t>
            </w:r>
          </w:p>
        </w:tc>
        <w:tc>
          <w:tcPr>
            <w:tcW w:w="3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5B1D50" w:rsidP="0055740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5B1D50" w:rsidRPr="005B0341" w:rsidRDefault="005B1D50" w:rsidP="00045888">
      <w:pPr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A Instalação Portuária e o Navio concordam com as seguintes medidas de segurança e responsabilidades para assegurar o cumprimento aos requisitos da Parte A do Código Internacional para a Proteção de Navios e Instalações Portuárias.</w:t>
      </w:r>
    </w:p>
    <w:p w:rsidR="005B1D50" w:rsidRDefault="005B1D50" w:rsidP="00045888">
      <w:pPr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A colocação das ASSINATURAS do Oficial de Proteção do Navio (SSO) e do Supervisor de Segurança da Instalação Portuária (PFSO) indica que a atividade será executada, de acordo com o Plano de Segurança da Instalação Portuária, aprovado pela Comissão Nacional de Segurança Pública nos Portos, Terminais e Vias Navegáveis – CONPORTOS.</w:t>
      </w:r>
    </w:p>
    <w:p w:rsidR="00045888" w:rsidRPr="005B0341" w:rsidRDefault="00045888" w:rsidP="00045888">
      <w:pPr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</w:p>
    <w:tbl>
      <w:tblPr>
        <w:tblpPr w:leftFromText="45" w:rightFromText="45" w:vertAnchor="text"/>
        <w:tblW w:w="850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5"/>
        <w:gridCol w:w="2265"/>
        <w:gridCol w:w="1275"/>
      </w:tblGrid>
      <w:tr w:rsidR="005B1D50" w:rsidRPr="005B0341" w:rsidTr="00557405">
        <w:trPr>
          <w:trHeight w:val="405"/>
          <w:tblCellSpacing w:w="0" w:type="dxa"/>
        </w:trPr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5B1D50" w:rsidP="0055740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b/>
                <w:bCs/>
                <w:sz w:val="24"/>
                <w:szCs w:val="24"/>
                <w:lang w:eastAsia="pt-BR"/>
              </w:rPr>
              <w:t>Atividades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5B1D50" w:rsidP="0055740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b/>
                <w:bCs/>
                <w:sz w:val="24"/>
                <w:szCs w:val="24"/>
                <w:lang w:eastAsia="pt-BR"/>
              </w:rPr>
              <w:t>Instalação Portuária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5B1D50" w:rsidP="0055740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b/>
                <w:bCs/>
                <w:sz w:val="24"/>
                <w:szCs w:val="24"/>
                <w:lang w:eastAsia="pt-BR"/>
              </w:rPr>
              <w:t>    Navio</w:t>
            </w:r>
          </w:p>
        </w:tc>
      </w:tr>
      <w:tr w:rsidR="005B1D50" w:rsidRPr="005B0341" w:rsidTr="00557405">
        <w:trPr>
          <w:trHeight w:val="300"/>
          <w:tblCellSpacing w:w="0" w:type="dxa"/>
        </w:trPr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5B1D50" w:rsidP="0055740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5B1D50" w:rsidP="0055740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5B1D50" w:rsidP="0055740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 </w:t>
            </w:r>
          </w:p>
        </w:tc>
      </w:tr>
      <w:tr w:rsidR="005B1D50" w:rsidRPr="005B0341" w:rsidTr="00557405">
        <w:trPr>
          <w:trHeight w:val="825"/>
          <w:tblCellSpacing w:w="0" w:type="dxa"/>
        </w:trPr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5B1D50" w:rsidP="0004588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Assegurar a execução de todos os deveres relativos </w:t>
            </w:r>
            <w:proofErr w:type="gramStart"/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a</w:t>
            </w:r>
            <w:proofErr w:type="gramEnd"/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 proteção.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5B1D50" w:rsidP="0055740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5B1D50" w:rsidP="0055740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 </w:t>
            </w:r>
          </w:p>
        </w:tc>
      </w:tr>
      <w:tr w:rsidR="005B1D50" w:rsidRPr="005B0341" w:rsidTr="00557405">
        <w:trPr>
          <w:trHeight w:val="825"/>
          <w:tblCellSpacing w:w="0" w:type="dxa"/>
        </w:trPr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5B1D50" w:rsidP="0055740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Monitorar áreas de acesso restrito para garantir que somente pessoas autorizadas tenham acesso às mesmas.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5B1D50" w:rsidP="0055740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5B1D50" w:rsidP="0055740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 </w:t>
            </w:r>
          </w:p>
        </w:tc>
      </w:tr>
      <w:tr w:rsidR="005B1D50" w:rsidRPr="005B0341" w:rsidTr="00557405">
        <w:trPr>
          <w:trHeight w:val="555"/>
          <w:tblCellSpacing w:w="0" w:type="dxa"/>
        </w:trPr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5B1D50" w:rsidP="0055740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Controlar o acesso à Instalação Portuária.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5B1D50" w:rsidP="0055740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5B1D50" w:rsidP="0055740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 </w:t>
            </w:r>
          </w:p>
        </w:tc>
      </w:tr>
      <w:tr w:rsidR="005B1D50" w:rsidRPr="005B0341" w:rsidTr="00557405">
        <w:trPr>
          <w:trHeight w:val="570"/>
          <w:tblCellSpacing w:w="0" w:type="dxa"/>
        </w:trPr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5B1D50" w:rsidP="0055740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lastRenderedPageBreak/>
              <w:t>Controlar o acesso ao Navio.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5B1D50" w:rsidP="0055740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5B1D50" w:rsidP="0055740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 </w:t>
            </w:r>
          </w:p>
        </w:tc>
      </w:tr>
      <w:tr w:rsidR="005B1D50" w:rsidRPr="005B0341" w:rsidTr="00557405">
        <w:trPr>
          <w:tblCellSpacing w:w="0" w:type="dxa"/>
        </w:trPr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5B1D50" w:rsidP="0055740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5B1D50" w:rsidP="0055740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5B1D50" w:rsidP="0055740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 </w:t>
            </w:r>
          </w:p>
        </w:tc>
      </w:tr>
      <w:tr w:rsidR="005B1D50" w:rsidRPr="005B0341" w:rsidTr="00557405">
        <w:trPr>
          <w:trHeight w:val="570"/>
          <w:tblCellSpacing w:w="0" w:type="dxa"/>
        </w:trPr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5B1D50" w:rsidP="0055740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Monitorar a Instalação Portuária, incluindo áreas de atracação e áreas em volta do Navio.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5B1D50" w:rsidP="0055740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5B1D50" w:rsidP="0055740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 </w:t>
            </w:r>
          </w:p>
        </w:tc>
      </w:tr>
      <w:tr w:rsidR="005B1D50" w:rsidRPr="005B0341" w:rsidTr="00557405">
        <w:trPr>
          <w:trHeight w:val="405"/>
          <w:tblCellSpacing w:w="0" w:type="dxa"/>
        </w:trPr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5B1D50" w:rsidP="0055740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Manusear a carga.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5B1D50" w:rsidP="0055740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5B1D50" w:rsidP="0055740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 </w:t>
            </w:r>
          </w:p>
        </w:tc>
      </w:tr>
      <w:tr w:rsidR="005B1D50" w:rsidRPr="005B0341" w:rsidTr="00557405">
        <w:trPr>
          <w:trHeight w:val="555"/>
          <w:tblCellSpacing w:w="0" w:type="dxa"/>
        </w:trPr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5B1D50" w:rsidP="0055740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Assegurar a entrega de provisões do Navio.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5B1D50" w:rsidP="0055740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5B1D50" w:rsidP="0055740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 </w:t>
            </w:r>
          </w:p>
        </w:tc>
      </w:tr>
      <w:tr w:rsidR="005B1D50" w:rsidRPr="005B0341" w:rsidTr="00557405">
        <w:trPr>
          <w:trHeight w:val="555"/>
          <w:tblCellSpacing w:w="0" w:type="dxa"/>
        </w:trPr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5B1D50" w:rsidP="0055740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Manusear a bagagem desacompanhada.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5B1D50" w:rsidP="0055740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5B1D50" w:rsidP="0055740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 </w:t>
            </w:r>
          </w:p>
        </w:tc>
      </w:tr>
      <w:tr w:rsidR="005B1D50" w:rsidRPr="005B0341" w:rsidTr="00557405">
        <w:trPr>
          <w:trHeight w:val="555"/>
          <w:tblCellSpacing w:w="0" w:type="dxa"/>
        </w:trPr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5B1D50" w:rsidP="0055740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Controlar o embarque de pessoas e de seus pertences.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5B1D50" w:rsidP="0055740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5B1D50" w:rsidP="0055740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 </w:t>
            </w:r>
          </w:p>
        </w:tc>
      </w:tr>
      <w:tr w:rsidR="005B1D50" w:rsidRPr="005B0341" w:rsidTr="00557405">
        <w:trPr>
          <w:trHeight w:val="855"/>
          <w:tblCellSpacing w:w="0" w:type="dxa"/>
        </w:trPr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5B1D50" w:rsidP="0055740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Assegurar que informações relativas à proteção estejam prontamente disponíveis entre o Navio e a Instalação Portuária.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5B1D50" w:rsidP="0055740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5B1D50" w:rsidP="0055740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5B1D50" w:rsidRPr="005B0341" w:rsidRDefault="005B1D50" w:rsidP="009C3FDF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 xml:space="preserve">As partes a este Acordo certificam que as medidas e ações relativas à segurança para a Instalação Portuária e para o Navio, </w:t>
      </w:r>
      <w:proofErr w:type="gramStart"/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tomadas</w:t>
      </w:r>
      <w:proofErr w:type="gramEnd"/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 xml:space="preserve"> durante as atividades especificadas, atendem às disposições do Capítulo XI-2 e da Parte A deste Código, as quais serão implementadas de acordo com as disposições já estipuladas em seu plano de segurança aprovado ou nos arranjos específicos acordados e descritos no anexo.</w:t>
      </w:r>
    </w:p>
    <w:p w:rsidR="005B1D50" w:rsidRPr="005B0341" w:rsidRDefault="005B1D50" w:rsidP="005B1D50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 xml:space="preserve">Feito em, </w:t>
      </w:r>
      <w:r w:rsidR="008247D2">
        <w:rPr>
          <w:rFonts w:ascii="Times New Roman" w:hAnsi="Times New Roman"/>
          <w:color w:val="000000"/>
          <w:sz w:val="27"/>
          <w:szCs w:val="27"/>
          <w:lang w:eastAsia="pt-BR"/>
        </w:rPr>
        <w:t>_______</w:t>
      </w:r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/</w:t>
      </w:r>
      <w:r w:rsidR="008247D2">
        <w:rPr>
          <w:rFonts w:ascii="Times New Roman" w:hAnsi="Times New Roman"/>
          <w:color w:val="000000"/>
          <w:sz w:val="27"/>
          <w:szCs w:val="27"/>
          <w:lang w:eastAsia="pt-BR"/>
        </w:rPr>
        <w:t>_______/_______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0"/>
        <w:gridCol w:w="4320"/>
      </w:tblGrid>
      <w:tr w:rsidR="005B1D50" w:rsidRPr="005B0341" w:rsidTr="00557405">
        <w:trPr>
          <w:tblCellSpacing w:w="0" w:type="dxa"/>
        </w:trPr>
        <w:tc>
          <w:tcPr>
            <w:tcW w:w="82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5B1D50" w:rsidP="0055740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Assinado para e em nome</w:t>
            </w:r>
          </w:p>
        </w:tc>
      </w:tr>
      <w:tr w:rsidR="005B1D50" w:rsidRPr="005B0341" w:rsidTr="00557405">
        <w:trPr>
          <w:tblCellSpacing w:w="0" w:type="dxa"/>
        </w:trPr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1D50" w:rsidRDefault="005B1D50" w:rsidP="0055740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Instalação Portuária:</w:t>
            </w:r>
          </w:p>
          <w:p w:rsidR="00045888" w:rsidRPr="005B0341" w:rsidRDefault="00045888" w:rsidP="0055740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</w:p>
          <w:p w:rsidR="005B0341" w:rsidRDefault="005B1D50" w:rsidP="0055740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(Assinatura do PFSO)</w:t>
            </w:r>
          </w:p>
          <w:p w:rsidR="00045888" w:rsidRPr="005B0341" w:rsidRDefault="00045888" w:rsidP="0055740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</w:p>
        </w:tc>
        <w:tc>
          <w:tcPr>
            <w:tcW w:w="4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1D50" w:rsidRDefault="005B1D50" w:rsidP="0055740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Navio:</w:t>
            </w:r>
          </w:p>
          <w:p w:rsidR="00045888" w:rsidRPr="005B0341" w:rsidRDefault="00045888" w:rsidP="0055740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</w:p>
          <w:p w:rsidR="005B0341" w:rsidRDefault="005B1D50" w:rsidP="0055740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(Assinatura do Comandante ou do SSO)</w:t>
            </w:r>
          </w:p>
          <w:p w:rsidR="00045888" w:rsidRPr="005B0341" w:rsidRDefault="00045888" w:rsidP="0055740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</w:p>
        </w:tc>
      </w:tr>
    </w:tbl>
    <w:p w:rsidR="005B1D50" w:rsidRPr="005B0341" w:rsidRDefault="005B1D50" w:rsidP="00045888">
      <w:pPr>
        <w:spacing w:after="0" w:line="240" w:lineRule="auto"/>
        <w:rPr>
          <w:rFonts w:ascii="Times New Roman" w:hAnsi="Times New Roman"/>
          <w:color w:val="000000"/>
          <w:sz w:val="27"/>
          <w:szCs w:val="27"/>
          <w:lang w:eastAsia="pt-BR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0"/>
        <w:gridCol w:w="4320"/>
      </w:tblGrid>
      <w:tr w:rsidR="005B1D50" w:rsidRPr="005B0341" w:rsidTr="00557405">
        <w:trPr>
          <w:tblCellSpacing w:w="0" w:type="dxa"/>
        </w:trPr>
        <w:tc>
          <w:tcPr>
            <w:tcW w:w="82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5B1D50" w:rsidP="0055740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Nome e título da pessoa que assinou</w:t>
            </w:r>
          </w:p>
        </w:tc>
      </w:tr>
      <w:tr w:rsidR="005B1D50" w:rsidRPr="005B0341" w:rsidTr="00557405">
        <w:trPr>
          <w:tblCellSpacing w:w="0" w:type="dxa"/>
        </w:trPr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5B1D50" w:rsidP="0055740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Nome:</w:t>
            </w:r>
          </w:p>
        </w:tc>
        <w:tc>
          <w:tcPr>
            <w:tcW w:w="4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5B1D50" w:rsidP="0055740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Nome:</w:t>
            </w:r>
          </w:p>
        </w:tc>
      </w:tr>
      <w:tr w:rsidR="005B1D50" w:rsidRPr="005B0341" w:rsidTr="00557405">
        <w:trPr>
          <w:tblCellSpacing w:w="0" w:type="dxa"/>
        </w:trPr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5B1D50" w:rsidP="0055740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Título:</w:t>
            </w:r>
          </w:p>
        </w:tc>
        <w:tc>
          <w:tcPr>
            <w:tcW w:w="4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5B1D50" w:rsidP="0055740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Título:</w:t>
            </w:r>
          </w:p>
        </w:tc>
      </w:tr>
    </w:tbl>
    <w:p w:rsidR="005B1D50" w:rsidRPr="005B0341" w:rsidRDefault="005B1D50" w:rsidP="00045888">
      <w:pPr>
        <w:spacing w:after="0" w:line="240" w:lineRule="auto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 </w:t>
      </w:r>
    </w:p>
    <w:tbl>
      <w:tblPr>
        <w:tblW w:w="822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8"/>
        <w:gridCol w:w="4372"/>
      </w:tblGrid>
      <w:tr w:rsidR="005B1D50" w:rsidRPr="005B0341" w:rsidTr="00557405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1D50" w:rsidRPr="005B0341" w:rsidRDefault="005B1D50" w:rsidP="0055740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b/>
                <w:bCs/>
                <w:sz w:val="24"/>
                <w:szCs w:val="24"/>
                <w:lang w:eastAsia="pt-BR"/>
              </w:rPr>
              <w:t>Dados para contato</w:t>
            </w:r>
          </w:p>
          <w:p w:rsidR="005B0341" w:rsidRPr="005B0341" w:rsidRDefault="005B1D50" w:rsidP="0055740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(indicar os números de tele</w:t>
            </w:r>
            <w:r w:rsidR="009C3FDF">
              <w:rPr>
                <w:rFonts w:ascii="Times New Roman" w:hAnsi="Times New Roman"/>
                <w:sz w:val="24"/>
                <w:szCs w:val="24"/>
                <w:lang w:eastAsia="pt-BR"/>
              </w:rPr>
              <w:t>fone, os canais de rádio e frequ</w:t>
            </w: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ências a serem utilizados, conforme apropriado).</w:t>
            </w:r>
          </w:p>
        </w:tc>
      </w:tr>
      <w:tr w:rsidR="005B1D50" w:rsidRPr="005B0341" w:rsidTr="00557405">
        <w:trPr>
          <w:tblCellSpacing w:w="0" w:type="dxa"/>
        </w:trPr>
        <w:tc>
          <w:tcPr>
            <w:tcW w:w="3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5B1D50" w:rsidP="0055740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Da instalação portuária:</w:t>
            </w:r>
          </w:p>
        </w:tc>
        <w:tc>
          <w:tcPr>
            <w:tcW w:w="4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5B1D50" w:rsidP="0055740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Do navio:</w:t>
            </w:r>
          </w:p>
        </w:tc>
      </w:tr>
    </w:tbl>
    <w:p w:rsidR="005B1D50" w:rsidRPr="005B0341" w:rsidRDefault="005B1D50" w:rsidP="00045888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7"/>
          <w:szCs w:val="27"/>
          <w:lang w:eastAsia="pt-BR"/>
        </w:rPr>
      </w:pPr>
    </w:p>
    <w:sectPr w:rsidR="005B1D50" w:rsidRPr="005B0341" w:rsidSect="00490540">
      <w:headerReference w:type="default" r:id="rId8"/>
      <w:pgSz w:w="11906" w:h="16838"/>
      <w:pgMar w:top="1417" w:right="184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3FDF" w:rsidRDefault="009C3FDF" w:rsidP="009C3FDF">
      <w:pPr>
        <w:spacing w:after="0" w:line="240" w:lineRule="auto"/>
      </w:pPr>
      <w:r>
        <w:separator/>
      </w:r>
    </w:p>
  </w:endnote>
  <w:endnote w:type="continuationSeparator" w:id="0">
    <w:p w:rsidR="009C3FDF" w:rsidRDefault="009C3FDF" w:rsidP="009C3F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3FDF" w:rsidRDefault="009C3FDF" w:rsidP="009C3FDF">
      <w:pPr>
        <w:spacing w:after="0" w:line="240" w:lineRule="auto"/>
      </w:pPr>
      <w:r>
        <w:separator/>
      </w:r>
    </w:p>
  </w:footnote>
  <w:footnote w:type="continuationSeparator" w:id="0">
    <w:p w:rsidR="009C3FDF" w:rsidRDefault="009C3FDF" w:rsidP="009C3F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FDF" w:rsidRDefault="009C3FDF" w:rsidP="009C3FDF">
    <w:pPr>
      <w:pStyle w:val="Cabealho"/>
      <w:jc w:val="center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2510790</wp:posOffset>
          </wp:positionH>
          <wp:positionV relativeFrom="margin">
            <wp:posOffset>-1298575</wp:posOffset>
          </wp:positionV>
          <wp:extent cx="371475" cy="423545"/>
          <wp:effectExtent l="0" t="0" r="9525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1475" cy="423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9C3FDF" w:rsidRPr="001D4F7B" w:rsidRDefault="009C3FDF" w:rsidP="009C3FDF">
    <w:pPr>
      <w:pStyle w:val="Cabealho"/>
      <w:jc w:val="center"/>
      <w:rPr>
        <w:color w:val="808080" w:themeColor="background1" w:themeShade="80"/>
      </w:rPr>
    </w:pPr>
    <w:r w:rsidRPr="001D4F7B">
      <w:rPr>
        <w:color w:val="808080" w:themeColor="background1" w:themeShade="80"/>
      </w:rPr>
      <w:t>MINISTÉRIO DA JUSTIÇA</w:t>
    </w:r>
  </w:p>
  <w:p w:rsidR="009C3FDF" w:rsidRPr="001D4F7B" w:rsidRDefault="009C3FDF" w:rsidP="009C3FDF">
    <w:pPr>
      <w:pStyle w:val="Cabealho"/>
      <w:jc w:val="center"/>
      <w:rPr>
        <w:color w:val="808080" w:themeColor="background1" w:themeShade="80"/>
      </w:rPr>
    </w:pPr>
    <w:r w:rsidRPr="001D4F7B">
      <w:rPr>
        <w:color w:val="808080" w:themeColor="background1" w:themeShade="80"/>
      </w:rPr>
      <w:t xml:space="preserve">CONPORTOS – COMISSÃO NACIONAL DE SEGURANÇA PÚBLICA NOS PORTOS, TERMINAIS E VIAS </w:t>
    </w:r>
    <w:proofErr w:type="gramStart"/>
    <w:r w:rsidRPr="001D4F7B">
      <w:rPr>
        <w:color w:val="808080" w:themeColor="background1" w:themeShade="80"/>
      </w:rPr>
      <w:t>NAVEGÁVEIS</w:t>
    </w:r>
    <w:proofErr w:type="gramEnd"/>
  </w:p>
  <w:p w:rsidR="009C3FDF" w:rsidRPr="001D4F7B" w:rsidRDefault="009C3FDF" w:rsidP="009C3FDF">
    <w:pPr>
      <w:pStyle w:val="Cabealho"/>
      <w:jc w:val="center"/>
      <w:rPr>
        <w:rFonts w:ascii="Times New Roman" w:hAnsi="Times New Roman"/>
        <w:color w:val="808080" w:themeColor="background1" w:themeShade="80"/>
        <w:sz w:val="27"/>
        <w:szCs w:val="27"/>
      </w:rPr>
    </w:pPr>
    <w:r w:rsidRPr="001D4F7B">
      <w:rPr>
        <w:rFonts w:ascii="Times New Roman" w:hAnsi="Times New Roman"/>
        <w:color w:val="808080" w:themeColor="background1" w:themeShade="80"/>
        <w:sz w:val="27"/>
        <w:szCs w:val="27"/>
      </w:rPr>
      <w:t>RESOLUÇÃO Nº 52/2018 CONPORTOS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203547"/>
    <w:multiLevelType w:val="multilevel"/>
    <w:tmpl w:val="55807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98D0BC7"/>
    <w:multiLevelType w:val="multilevel"/>
    <w:tmpl w:val="E25CA1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5D06F6E"/>
    <w:multiLevelType w:val="multilevel"/>
    <w:tmpl w:val="413C0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6F65AC"/>
    <w:multiLevelType w:val="multilevel"/>
    <w:tmpl w:val="84EAAC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7AE7E43"/>
    <w:multiLevelType w:val="multilevel"/>
    <w:tmpl w:val="681ED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25A4455"/>
    <w:multiLevelType w:val="multilevel"/>
    <w:tmpl w:val="8D2C4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A43375A"/>
    <w:multiLevelType w:val="multilevel"/>
    <w:tmpl w:val="6CBCC9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EF2544A"/>
    <w:multiLevelType w:val="multilevel"/>
    <w:tmpl w:val="C270E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0"/>
  </w:num>
  <w:num w:numId="6">
    <w:abstractNumId w:val="6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D50"/>
    <w:rsid w:val="00045888"/>
    <w:rsid w:val="001D4F7B"/>
    <w:rsid w:val="00427FE9"/>
    <w:rsid w:val="005B1D50"/>
    <w:rsid w:val="005D7425"/>
    <w:rsid w:val="008247D2"/>
    <w:rsid w:val="008E2723"/>
    <w:rsid w:val="009C3FDF"/>
    <w:rsid w:val="00DC12EF"/>
    <w:rsid w:val="00E65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1D50"/>
    <w:rPr>
      <w:rFonts w:eastAsia="Times New Roman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B1D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B1D50"/>
    <w:rPr>
      <w:rFonts w:ascii="Tahoma" w:eastAsia="Times New Roman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9C3FD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C3FDF"/>
    <w:rPr>
      <w:rFonts w:eastAsia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9C3FD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C3FDF"/>
    <w:rPr>
      <w:rFonts w:eastAsia="Times New Roman" w:cs="Times New Roman"/>
    </w:rPr>
  </w:style>
  <w:style w:type="paragraph" w:styleId="Reviso">
    <w:name w:val="Revision"/>
    <w:hidden/>
    <w:uiPriority w:val="99"/>
    <w:semiHidden/>
    <w:rsid w:val="008247D2"/>
    <w:pPr>
      <w:spacing w:after="0" w:line="240" w:lineRule="auto"/>
    </w:pPr>
    <w:rPr>
      <w:rFonts w:eastAsia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1D50"/>
    <w:rPr>
      <w:rFonts w:eastAsia="Times New Roman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B1D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B1D50"/>
    <w:rPr>
      <w:rFonts w:ascii="Tahoma" w:eastAsia="Times New Roman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9C3FD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C3FDF"/>
    <w:rPr>
      <w:rFonts w:eastAsia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9C3FD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C3FDF"/>
    <w:rPr>
      <w:rFonts w:eastAsia="Times New Roman" w:cs="Times New Roman"/>
    </w:rPr>
  </w:style>
  <w:style w:type="paragraph" w:styleId="Reviso">
    <w:name w:val="Revision"/>
    <w:hidden/>
    <w:uiPriority w:val="99"/>
    <w:semiHidden/>
    <w:rsid w:val="008247D2"/>
    <w:pPr>
      <w:spacing w:after="0" w:line="240" w:lineRule="auto"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85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401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 Mendes Nunes de Lima</dc:creator>
  <cp:lastModifiedBy>Adriana Mendes Nunes de Lima</cp:lastModifiedBy>
  <cp:revision>9</cp:revision>
  <cp:lastPrinted>2019-01-15T15:46:00Z</cp:lastPrinted>
  <dcterms:created xsi:type="dcterms:W3CDTF">2019-01-11T16:05:00Z</dcterms:created>
  <dcterms:modified xsi:type="dcterms:W3CDTF">2019-01-15T15:46:00Z</dcterms:modified>
</cp:coreProperties>
</file>