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REF.: PREGÃO ELETRÔNICO Nº 06/2013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ASSUNTO: ESCLARECIMENTO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Prezados Senhores,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edital traz:</w:t>
      </w:r>
    </w:p>
    <w:p w:rsidR="00C5531D" w:rsidRPr="00C5531D" w:rsidRDefault="00C5531D" w:rsidP="00C5531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5.10.1.1. </w:t>
      </w:r>
      <w:proofErr w:type="gramStart"/>
      <w:r w:rsidRPr="00C5531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atestados</w:t>
      </w:r>
      <w:proofErr w:type="gramEnd"/>
      <w:r w:rsidRPr="00C5531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ou declarações de capacidade técnica que comprovem aptidão para desempenho de atividade pertinente e compatível em características, quantidades e prazos com o objeto de que trata o processo licitatório; e</w:t>
      </w:r>
    </w:p>
    <w:p w:rsidR="00C5531D" w:rsidRPr="00C5531D" w:rsidRDefault="00C5531D" w:rsidP="00C5531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5.10.1.2. </w:t>
      </w:r>
      <w:proofErr w:type="gramStart"/>
      <w:r w:rsidRPr="00C5531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os</w:t>
      </w:r>
      <w:proofErr w:type="gramEnd"/>
      <w:r w:rsidRPr="00C5531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atestados de capacidade técnico-operacional deverão referir-se a serviços prestados no âmbito de sua atividade econômica principal ou secundária especificadas no contrato social vigente;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Perguntamos: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1)</w:t>
      </w:r>
      <w:r w:rsidRPr="00C5531D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Qual a compatibilidade de quantidade será exigida para o atestado?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2)</w:t>
      </w:r>
      <w:r w:rsidRPr="00C5531D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Qual é a atividade econômica aceitável para participação? Perguntamos isto pois inúmeros produtos diferentes e descritos em atividades distintas como: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 Monitor de imagem: (pode ser produto de informática)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 Switch e </w:t>
      </w:r>
      <w:proofErr w:type="spellStart"/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Storage</w:t>
      </w:r>
      <w:proofErr w:type="spellEnd"/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(informática)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 Switch (telecomunicações)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 etc.....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Aguardamos resposta.</w:t>
      </w:r>
    </w:p>
    <w:p w:rsidR="00C5531D" w:rsidRPr="00C5531D" w:rsidRDefault="00C5531D" w:rsidP="00C553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C5531D" w:rsidRPr="00C5531D" w:rsidRDefault="00C5531D" w:rsidP="00C5531D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Adriano Arraes</w:t>
      </w:r>
    </w:p>
    <w:p w:rsidR="00C5531D" w:rsidRPr="00C5531D" w:rsidRDefault="00C5531D" w:rsidP="00C5531D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Gerente de Licitações e Governo</w:t>
      </w:r>
    </w:p>
    <w:p w:rsidR="00C5531D" w:rsidRPr="00C5531D" w:rsidRDefault="00C5531D" w:rsidP="00C5531D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531D">
        <w:rPr>
          <w:rFonts w:ascii="Arial" w:eastAsia="Times New Roman" w:hAnsi="Arial" w:cs="Arial"/>
          <w:color w:val="0000FF"/>
          <w:sz w:val="24"/>
          <w:szCs w:val="24"/>
          <w:u w:val="single"/>
          <w:lang w:eastAsia="pt-BR"/>
        </w:rPr>
        <w:t>gerencia.comercial@adtek.com.</w:t>
      </w:r>
    </w:p>
    <w:p w:rsidR="004060B4" w:rsidRDefault="004060B4">
      <w:bookmarkStart w:id="0" w:name="_GoBack"/>
      <w:bookmarkEnd w:id="0"/>
    </w:p>
    <w:sectPr w:rsidR="00406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1D"/>
    <w:rsid w:val="004060B4"/>
    <w:rsid w:val="00C5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B0B70-9351-42FF-9ED6-D91EDC2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5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Antonio dos Santos</dc:creator>
  <cp:keywords/>
  <dc:description/>
  <cp:lastModifiedBy>Eliane Antonio dos Santos</cp:lastModifiedBy>
  <cp:revision>1</cp:revision>
  <dcterms:created xsi:type="dcterms:W3CDTF">2014-08-28T18:20:00Z</dcterms:created>
  <dcterms:modified xsi:type="dcterms:W3CDTF">2014-08-28T18:21:00Z</dcterms:modified>
</cp:coreProperties>
</file>