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11" w:rsidRPr="001B6E48" w:rsidRDefault="00C51B6A" w:rsidP="009C54A3">
      <w:pPr>
        <w:jc w:val="both"/>
        <w:rPr>
          <w:rFonts w:ascii="Arial" w:hAnsi="Arial" w:cs="Arial"/>
          <w:b/>
        </w:rPr>
      </w:pPr>
      <w:r>
        <w:rPr>
          <w:rFonts w:ascii="Arial" w:hAnsi="Arial" w:cs="Arial"/>
          <w:noProof/>
          <w:lang w:eastAsia="pt-BR"/>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7" type="#_x0000_t147" style="position:absolute;left:0;text-align:left;margin-left:167.3pt;margin-top:-59.15pt;width:57.75pt;height:57.6pt;z-index:-251658240;v-text-anchor:middle" adj="9643138" fillcolor="black" strokeweight=".09mm">
            <v:stroke joinstyle="miter"/>
            <v:textpath style="font-family:&quot;Arial&quot;" fitshape="t" string="DEPARTAMENTO DE POLÍCIA FEDERAL&#10;fl. nº_____&#10;CPL-SR/DPF/RS"/>
          </v:shape>
        </w:pict>
      </w:r>
      <w:r w:rsidR="005E5A11" w:rsidRPr="001B6E48">
        <w:rPr>
          <w:rFonts w:ascii="Arial" w:hAnsi="Arial" w:cs="Arial"/>
          <w:noProof/>
          <w:lang w:eastAsia="pt-BR"/>
        </w:rPr>
        <w:drawing>
          <wp:anchor distT="0" distB="0" distL="114935" distR="114935" simplePos="0" relativeHeight="251657216"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r w:rsidR="005E5A11" w:rsidRPr="001B6E48">
        <w:rPr>
          <w:rFonts w:ascii="Arial" w:hAnsi="Arial" w:cs="Arial"/>
          <w:b/>
        </w:rPr>
        <w:br/>
      </w: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SERVIÇO PÚBLICO FEDERAL</w:t>
      </w: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MJ - DEPARTAMENTO DE POLÍCIA FEDERAL</w:t>
      </w: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SUPERINTENDÊNCIA REGIONAL NO RIO GRANDE DO SUL</w:t>
      </w:r>
    </w:p>
    <w:p w:rsidR="005E5A11" w:rsidRPr="001B6E48" w:rsidRDefault="005E5A11" w:rsidP="009C54A3">
      <w:pPr>
        <w:jc w:val="center"/>
        <w:rPr>
          <w:rFonts w:ascii="Arial" w:hAnsi="Arial" w:cs="Arial"/>
          <w:b/>
        </w:rPr>
      </w:pPr>
      <w:r w:rsidRPr="001B6E48">
        <w:rPr>
          <w:rFonts w:ascii="Arial" w:hAnsi="Arial" w:cs="Arial"/>
          <w:b/>
        </w:rPr>
        <w:t>COMISSÃO PERMANENTE DE LICITAÇÃO</w:t>
      </w:r>
    </w:p>
    <w:p w:rsidR="00AE6DF8" w:rsidRPr="001B6E48" w:rsidRDefault="00AE6DF8" w:rsidP="009C54A3">
      <w:pPr>
        <w:spacing w:after="120"/>
        <w:ind w:right="-15"/>
        <w:jc w:val="both"/>
        <w:rPr>
          <w:rFonts w:ascii="Arial" w:hAnsi="Arial" w:cs="Arial"/>
        </w:rPr>
      </w:pPr>
    </w:p>
    <w:p w:rsidR="005E5A11" w:rsidRPr="001B6E48" w:rsidRDefault="005E5A11" w:rsidP="009C54A3">
      <w:pPr>
        <w:spacing w:after="120"/>
        <w:ind w:right="-15"/>
        <w:jc w:val="both"/>
        <w:rPr>
          <w:rFonts w:ascii="Arial" w:hAnsi="Arial" w:cs="Arial"/>
        </w:rPr>
      </w:pPr>
    </w:p>
    <w:p w:rsidR="00AE6DF8" w:rsidRPr="001B6E48" w:rsidRDefault="005E5A11" w:rsidP="009C54A3">
      <w:pPr>
        <w:spacing w:after="120"/>
        <w:ind w:right="-15"/>
        <w:jc w:val="both"/>
        <w:rPr>
          <w:rFonts w:ascii="Arial" w:hAnsi="Arial" w:cs="Arial"/>
        </w:rPr>
      </w:pPr>
      <w:r w:rsidRPr="001B6E48">
        <w:rPr>
          <w:rFonts w:ascii="Arial" w:hAnsi="Arial" w:cs="Arial"/>
        </w:rPr>
        <w:t xml:space="preserve">A União, por meio da Superintendência Regional do Departamento de Polícia Federal no Estado do Rio Grande do Sul, torna público, por intermédio de seu pregoeiro e equipe de apoio, que realizará licitação, na modalidade </w:t>
      </w:r>
      <w:r w:rsidRPr="001B6E48">
        <w:rPr>
          <w:rFonts w:ascii="Arial" w:hAnsi="Arial" w:cs="Arial"/>
          <w:b/>
          <w:bCs/>
        </w:rPr>
        <w:t xml:space="preserve">PREGÃO, </w:t>
      </w:r>
      <w:r w:rsidRPr="001B6E48">
        <w:rPr>
          <w:rFonts w:ascii="Arial" w:hAnsi="Arial" w:cs="Arial"/>
        </w:rPr>
        <w:t>na sua forma</w:t>
      </w:r>
      <w:r w:rsidRPr="001B6E48">
        <w:rPr>
          <w:rFonts w:ascii="Arial" w:hAnsi="Arial" w:cs="Arial"/>
          <w:b/>
          <w:bCs/>
        </w:rPr>
        <w:t xml:space="preserve"> ELETRÔNICA</w:t>
      </w:r>
      <w:r w:rsidRPr="001B6E48">
        <w:rPr>
          <w:rFonts w:ascii="Arial" w:hAnsi="Arial" w:cs="Arial"/>
        </w:rPr>
        <w:t xml:space="preserve"> – tipo menor preço por item</w:t>
      </w:r>
      <w:r w:rsidRPr="001B6E48">
        <w:rPr>
          <w:rFonts w:ascii="Arial" w:hAnsi="Arial" w:cs="Arial"/>
          <w:b/>
          <w:bCs/>
        </w:rPr>
        <w:t>,</w:t>
      </w:r>
      <w:proofErr w:type="gramStart"/>
      <w:r w:rsidRPr="001B6E48">
        <w:rPr>
          <w:rFonts w:ascii="Arial" w:hAnsi="Arial" w:cs="Arial"/>
        </w:rPr>
        <w:t xml:space="preserve">  </w:t>
      </w:r>
      <w:proofErr w:type="gramEnd"/>
      <w:r w:rsidRPr="001B6E48">
        <w:rPr>
          <w:rFonts w:ascii="Arial" w:hAnsi="Arial" w:cs="Arial"/>
        </w:rPr>
        <w:t xml:space="preserve">para </w:t>
      </w:r>
      <w:r w:rsidRPr="001B6E48">
        <w:rPr>
          <w:rFonts w:ascii="Arial" w:hAnsi="Arial" w:cs="Arial"/>
          <w:b/>
          <w:bCs/>
        </w:rPr>
        <w:t>REGISTRO DE PREÇOS</w:t>
      </w:r>
      <w:r w:rsidRPr="001B6E48">
        <w:rPr>
          <w:rFonts w:ascii="Arial" w:hAnsi="Arial" w:cs="Arial"/>
          <w:bCs/>
        </w:rPr>
        <w:t>,</w:t>
      </w:r>
      <w:r w:rsidRPr="001B6E48">
        <w:rPr>
          <w:rFonts w:ascii="Arial" w:hAnsi="Arial" w:cs="Arial"/>
        </w:rPr>
        <w:t xml:space="preserve"> nos termos da Lei nº 10.520, de 17 de julho de 2002, da Lei Complementar nº 123, de 14 de dezembro de 2006, da Lei nº 8.078, de 11 de setembro de 1990, do Decreto nº 5.450, de 31 de maio de 2005, do Decreto n.º 7.892, de 24 de janeiro de 2013, do Decreto nº 3.722, de 09 de janeiro de 2001, do Decreto nº 6.204, de 05 de setembro de 2007 e da Instrução Normativa - SLTI-MPOG nº 02, de 11 de outubro de 2010, aplicando-se subsidiariamente a Lei nº 8.666, de 21 de junho de 1993, bem como pelas condições estabelecidas neste edital e seus anexos.</w:t>
      </w:r>
      <w:r w:rsidR="00AE6DF8" w:rsidRPr="001B6E48">
        <w:rPr>
          <w:rFonts w:ascii="Arial" w:hAnsi="Arial" w:cs="Arial"/>
        </w:rPr>
        <w:t>.</w:t>
      </w:r>
    </w:p>
    <w:p w:rsidR="00AE6DF8" w:rsidRPr="001B6E48" w:rsidRDefault="00AE6DF8" w:rsidP="009C54A3">
      <w:pPr>
        <w:spacing w:after="120"/>
        <w:ind w:right="-15"/>
        <w:jc w:val="both"/>
        <w:rPr>
          <w:rFonts w:ascii="Arial" w:hAnsi="Arial" w:cs="Arial"/>
        </w:rPr>
      </w:pPr>
    </w:p>
    <w:p w:rsidR="005E5A11" w:rsidRPr="001B6E48" w:rsidRDefault="005E5A11" w:rsidP="009C54A3">
      <w:pPr>
        <w:pStyle w:val="Ttulo5"/>
        <w:spacing w:before="0" w:after="120"/>
        <w:jc w:val="both"/>
        <w:rPr>
          <w:rFonts w:ascii="Arial" w:hAnsi="Arial" w:cs="Arial"/>
          <w:color w:val="auto"/>
        </w:rPr>
      </w:pPr>
      <w:r w:rsidRPr="001B6E48">
        <w:rPr>
          <w:rFonts w:ascii="Arial" w:hAnsi="Arial" w:cs="Arial"/>
          <w:color w:val="auto"/>
        </w:rPr>
        <w:t xml:space="preserve">ABERTURA DA SESSÃO: </w:t>
      </w:r>
      <w:r w:rsidR="00C51B6A" w:rsidRPr="00C51B6A">
        <w:rPr>
          <w:rFonts w:ascii="Arial" w:hAnsi="Arial" w:cs="Arial"/>
          <w:b/>
          <w:color w:val="auto"/>
        </w:rPr>
        <w:t>03</w:t>
      </w:r>
      <w:r w:rsidRPr="00C51B6A">
        <w:rPr>
          <w:rFonts w:ascii="Arial" w:hAnsi="Arial" w:cs="Arial"/>
          <w:b/>
          <w:color w:val="auto"/>
        </w:rPr>
        <w:t>/</w:t>
      </w:r>
      <w:r w:rsidR="00C51B6A" w:rsidRPr="00C51B6A">
        <w:rPr>
          <w:rFonts w:ascii="Arial" w:hAnsi="Arial" w:cs="Arial"/>
          <w:b/>
          <w:color w:val="auto"/>
        </w:rPr>
        <w:t>05</w:t>
      </w:r>
      <w:r w:rsidRPr="00C51B6A">
        <w:rPr>
          <w:rFonts w:ascii="Arial" w:hAnsi="Arial" w:cs="Arial"/>
          <w:b/>
          <w:color w:val="auto"/>
        </w:rPr>
        <w:t>/2013</w:t>
      </w:r>
    </w:p>
    <w:p w:rsidR="005E5A11" w:rsidRPr="001B6E48" w:rsidRDefault="005E5A11" w:rsidP="009C54A3">
      <w:pPr>
        <w:spacing w:after="120"/>
        <w:jc w:val="both"/>
        <w:rPr>
          <w:rFonts w:ascii="Arial" w:hAnsi="Arial" w:cs="Arial"/>
        </w:rPr>
      </w:pPr>
      <w:r w:rsidRPr="001B6E48">
        <w:rPr>
          <w:rFonts w:ascii="Arial" w:hAnsi="Arial" w:cs="Arial"/>
        </w:rPr>
        <w:t xml:space="preserve">HORÁRIO: </w:t>
      </w:r>
      <w:proofErr w:type="gramStart"/>
      <w:r w:rsidRPr="001B6E48">
        <w:rPr>
          <w:rFonts w:ascii="Arial" w:hAnsi="Arial" w:cs="Arial"/>
        </w:rPr>
        <w:t>10h:</w:t>
      </w:r>
      <w:proofErr w:type="gramEnd"/>
      <w:r w:rsidRPr="001B6E48">
        <w:rPr>
          <w:rFonts w:ascii="Arial" w:hAnsi="Arial" w:cs="Arial"/>
        </w:rPr>
        <w:t>00min – Horário de Brasília</w:t>
      </w:r>
    </w:p>
    <w:p w:rsidR="00AE6DF8" w:rsidRPr="001B6E48" w:rsidRDefault="005E5A11" w:rsidP="009C54A3">
      <w:pPr>
        <w:spacing w:after="120"/>
        <w:ind w:right="-15"/>
        <w:jc w:val="both"/>
        <w:rPr>
          <w:rFonts w:ascii="Arial" w:hAnsi="Arial" w:cs="Arial"/>
          <w:b/>
          <w:bCs/>
        </w:rPr>
      </w:pPr>
      <w:proofErr w:type="gramStart"/>
      <w:r w:rsidRPr="001B6E48">
        <w:rPr>
          <w:rFonts w:ascii="Arial" w:hAnsi="Arial" w:cs="Arial"/>
          <w:b/>
        </w:rPr>
        <w:t>LOCAL :</w:t>
      </w:r>
      <w:proofErr w:type="gramEnd"/>
      <w:r w:rsidRPr="001B6E48">
        <w:rPr>
          <w:rFonts w:ascii="Arial" w:hAnsi="Arial" w:cs="Arial"/>
          <w:b/>
        </w:rPr>
        <w:t xml:space="preserve"> </w:t>
      </w:r>
      <w:hyperlink r:id="rId9" w:history="1">
        <w:r w:rsidRPr="001B6E48">
          <w:rPr>
            <w:rStyle w:val="Hyperlink"/>
            <w:rFonts w:ascii="Arial" w:hAnsi="Arial" w:cs="Arial"/>
            <w:color w:val="auto"/>
          </w:rPr>
          <w:t>www.comprasnet.gov.br</w:t>
        </w:r>
      </w:hyperlink>
    </w:p>
    <w:p w:rsidR="005E5A11" w:rsidRPr="001B6E48" w:rsidRDefault="005E5A11"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1 - DO OBJETO</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 O objeto deste pregão é o registro de preços para </w:t>
      </w:r>
      <w:r w:rsidR="00056FD6" w:rsidRPr="001B6E48">
        <w:rPr>
          <w:rFonts w:ascii="Arial" w:hAnsi="Arial" w:cs="Arial"/>
        </w:rPr>
        <w:t xml:space="preserve">eventual </w:t>
      </w:r>
      <w:r w:rsidRPr="001B6E48">
        <w:rPr>
          <w:rFonts w:ascii="Arial" w:hAnsi="Arial" w:cs="Arial"/>
        </w:rPr>
        <w:t xml:space="preserve">fornecimento de </w:t>
      </w:r>
      <w:r w:rsidR="00D23656" w:rsidRPr="001B6E48">
        <w:rPr>
          <w:rFonts w:ascii="Arial" w:hAnsi="Arial" w:cs="Arial"/>
        </w:rPr>
        <w:t xml:space="preserve">tratores de jardim, para atender às necessidades da Superintendência Regional do Departamento de Polícia Federal no Rio Grande do Sul, </w:t>
      </w:r>
      <w:r w:rsidRPr="001B6E48">
        <w:rPr>
          <w:rFonts w:ascii="Arial" w:hAnsi="Arial" w:cs="Arial"/>
        </w:rPr>
        <w:t>conforme condições, quantidades e exigências estabelecidas neste edital e seus anexos.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2 - DAS CONDIÇÕES PARA PARTICIPAÇÃO</w:t>
      </w:r>
    </w:p>
    <w:p w:rsidR="00AE6DF8" w:rsidRPr="001B6E48" w:rsidRDefault="00AE6DF8" w:rsidP="009C54A3">
      <w:pPr>
        <w:spacing w:after="120"/>
        <w:ind w:right="-15"/>
        <w:jc w:val="both"/>
        <w:rPr>
          <w:rFonts w:ascii="Arial" w:hAnsi="Arial" w:cs="Arial"/>
          <w:b/>
          <w:bCs/>
          <w:i/>
          <w:iCs/>
        </w:rPr>
      </w:pPr>
      <w:r w:rsidRPr="001B6E48">
        <w:rPr>
          <w:rFonts w:ascii="Arial" w:hAnsi="Arial" w:cs="Arial"/>
        </w:rPr>
        <w:t xml:space="preserve">2.1 Poderão participar deste pregão </w:t>
      </w:r>
      <w:r w:rsidRPr="00FC49D7">
        <w:rPr>
          <w:rFonts w:ascii="Arial" w:hAnsi="Arial" w:cs="Arial"/>
          <w:u w:val="single"/>
        </w:rPr>
        <w:t xml:space="preserve">exclusivamente </w:t>
      </w:r>
      <w:r w:rsidRPr="00FC49D7">
        <w:rPr>
          <w:rFonts w:ascii="Arial" w:hAnsi="Arial" w:cs="Arial"/>
          <w:color w:val="000000"/>
          <w:u w:val="single"/>
        </w:rPr>
        <w:t>microempresas, empresas de pequeno porte e cooperativas</w:t>
      </w:r>
      <w:r w:rsidRPr="001B6E48">
        <w:rPr>
          <w:rFonts w:ascii="Arial" w:hAnsi="Arial" w:cs="Arial"/>
          <w:color w:val="000000"/>
        </w:rPr>
        <w:t xml:space="preserve">, observado o disposto no art. 3º da Lei Complementar nº 123, de 2006, </w:t>
      </w:r>
      <w:r w:rsidRPr="001B6E48">
        <w:rPr>
          <w:rFonts w:ascii="Arial" w:eastAsia="Times New Roman" w:hAnsi="Arial" w:cs="Arial"/>
          <w:color w:val="000000"/>
        </w:rPr>
        <w:t xml:space="preserve">do ramo de atividade relacionada ao objeto deste edital, credenciadas no </w:t>
      </w:r>
      <w:r w:rsidRPr="001B6E48">
        <w:rPr>
          <w:rStyle w:val="nfase"/>
          <w:rFonts w:ascii="Arial" w:hAnsi="Arial" w:cs="Arial"/>
          <w:b w:val="0"/>
          <w:color w:val="000000"/>
        </w:rPr>
        <w:t>Sistema</w:t>
      </w:r>
      <w:r w:rsidRPr="001B6E48">
        <w:rPr>
          <w:rFonts w:ascii="Arial" w:hAnsi="Arial" w:cs="Arial"/>
          <w:color w:val="000000"/>
        </w:rPr>
        <w:t xml:space="preserve"> de Cadastramento Unificado de Fornecedores –</w:t>
      </w:r>
      <w:r w:rsidRPr="001B6E48">
        <w:rPr>
          <w:rFonts w:ascii="Arial" w:eastAsia="Times New Roman" w:hAnsi="Arial" w:cs="Arial"/>
          <w:color w:val="000000"/>
        </w:rPr>
        <w:t xml:space="preserve"> SICAF e que atendam às condições de habilitação previstas neste edital</w:t>
      </w:r>
      <w:r w:rsidRPr="001B6E48">
        <w:rPr>
          <w:rFonts w:ascii="Arial" w:hAnsi="Arial" w:cs="Arial"/>
        </w:rPr>
        <w:t>.</w:t>
      </w:r>
    </w:p>
    <w:p w:rsidR="00AE6DF8" w:rsidRPr="001B6E48" w:rsidRDefault="00AE6DF8" w:rsidP="009C54A3">
      <w:pPr>
        <w:spacing w:after="120"/>
        <w:ind w:right="-15"/>
        <w:jc w:val="both"/>
        <w:rPr>
          <w:rFonts w:ascii="Arial" w:hAnsi="Arial" w:cs="Arial"/>
          <w:bCs/>
          <w:color w:val="000000"/>
          <w:u w:val="single"/>
        </w:rPr>
      </w:pPr>
      <w:r w:rsidRPr="001B6E48">
        <w:rPr>
          <w:rFonts w:ascii="Arial" w:hAnsi="Arial" w:cs="Arial"/>
          <w:bCs/>
          <w:iCs/>
          <w:color w:val="000000"/>
        </w:rPr>
        <w:t xml:space="preserve">2.1.1 Microempresas, </w:t>
      </w:r>
      <w:r w:rsidRPr="001B6E48">
        <w:rPr>
          <w:rFonts w:ascii="Arial" w:hAnsi="Arial" w:cs="Arial"/>
          <w:color w:val="000000"/>
        </w:rPr>
        <w:t>empresas de pequeno porte e cooperativas</w:t>
      </w:r>
      <w:r w:rsidRPr="001B6E48">
        <w:rPr>
          <w:rFonts w:ascii="Arial" w:hAnsi="Arial" w:cs="Arial"/>
          <w:bCs/>
          <w:iCs/>
          <w:color w:val="000000"/>
        </w:rPr>
        <w:t xml:space="preserve"> não credenciadas no SICAF e que tiverem interesse em participar deste pregão deverão providenciar o seu credenciamento na forma da Instrução Normativa SLTI-MPOG nº 02, de 2010.</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lastRenderedPageBreak/>
        <w:t>2.2 Não poderão participar desta licitação:</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2.2.1</w:t>
      </w:r>
      <w:r w:rsidR="00D23656" w:rsidRPr="001B6E48">
        <w:rPr>
          <w:rFonts w:ascii="Arial" w:eastAsia="Times New Roman" w:hAnsi="Arial" w:cs="Arial"/>
          <w:color w:val="000000"/>
        </w:rPr>
        <w:t xml:space="preserve"> </w:t>
      </w:r>
      <w:r w:rsidRPr="001B6E48">
        <w:rPr>
          <w:rFonts w:ascii="Arial" w:eastAsia="Times New Roman" w:hAnsi="Arial" w:cs="Arial"/>
          <w:color w:val="000000"/>
        </w:rPr>
        <w:t>Empresas que não estejam enquadradas no conceito legal de microempresas, empresas de pequeno porte e cooperativas, estas últimas nos termos do art. 34 da Lei nº 11.488,</w:t>
      </w:r>
      <w:r w:rsidR="005E5A11" w:rsidRPr="001B6E48">
        <w:rPr>
          <w:rFonts w:ascii="Arial" w:eastAsia="Times New Roman" w:hAnsi="Arial" w:cs="Arial"/>
          <w:color w:val="000000"/>
        </w:rPr>
        <w:t xml:space="preserve"> </w:t>
      </w:r>
      <w:r w:rsidRPr="001B6E48">
        <w:rPr>
          <w:rFonts w:ascii="Arial" w:eastAsia="Times New Roman" w:hAnsi="Arial" w:cs="Arial"/>
          <w:color w:val="000000"/>
        </w:rPr>
        <w:t>de 15 de junho de 2007;</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2.2.2</w:t>
      </w:r>
      <w:r w:rsidR="00D23656" w:rsidRPr="001B6E48">
        <w:rPr>
          <w:rFonts w:ascii="Arial" w:eastAsia="Times New Roman" w:hAnsi="Arial" w:cs="Arial"/>
          <w:color w:val="000000"/>
        </w:rPr>
        <w:t xml:space="preserve"> </w:t>
      </w:r>
      <w:r w:rsidRPr="001B6E48">
        <w:rPr>
          <w:rFonts w:ascii="Arial" w:eastAsia="Times New Roman" w:hAnsi="Arial" w:cs="Arial"/>
          <w:color w:val="000000"/>
        </w:rPr>
        <w:t>Empresas suspensas ou impedidas de contratar com a Administração, proibidas de licitar e contratar ou declaradas inidôneas para licitar ou contratar com a Administração Pública, ou declaradas impedidas de licitar e contratar com a União, na forma da lei;</w:t>
      </w:r>
    </w:p>
    <w:p w:rsidR="00AE6DF8" w:rsidRPr="001B6E48" w:rsidRDefault="00AE6DF8" w:rsidP="009C54A3">
      <w:pPr>
        <w:spacing w:after="120"/>
        <w:ind w:right="-15"/>
        <w:jc w:val="both"/>
        <w:rPr>
          <w:rFonts w:ascii="Arial" w:hAnsi="Arial" w:cs="Arial"/>
        </w:rPr>
      </w:pPr>
      <w:r w:rsidRPr="001B6E48">
        <w:rPr>
          <w:rFonts w:ascii="Arial" w:hAnsi="Arial" w:cs="Arial"/>
        </w:rPr>
        <w:t>2.2.3 Empresas que estejam sob falência, recuperação judicial, concurso de credores, dissolução, liquidação, consórcios de empresas e sejam controladoras, coligadas ou subsidiárias entre si;</w:t>
      </w:r>
    </w:p>
    <w:p w:rsidR="00AE6DF8" w:rsidRPr="001B6E48" w:rsidRDefault="00AE6DF8" w:rsidP="009C54A3">
      <w:pPr>
        <w:spacing w:after="120"/>
        <w:ind w:right="-15"/>
        <w:jc w:val="both"/>
        <w:rPr>
          <w:rFonts w:ascii="Arial" w:hAnsi="Arial" w:cs="Arial"/>
        </w:rPr>
      </w:pPr>
      <w:r w:rsidRPr="001B6E48">
        <w:rPr>
          <w:rFonts w:ascii="Arial" w:hAnsi="Arial" w:cs="Arial"/>
        </w:rPr>
        <w:t>2.2.4 Empresas estrangeiras;</w:t>
      </w:r>
    </w:p>
    <w:p w:rsidR="00AE6DF8" w:rsidRPr="001B6E48" w:rsidRDefault="00AE6DF8" w:rsidP="009C54A3">
      <w:pPr>
        <w:spacing w:after="120"/>
        <w:ind w:right="-15"/>
        <w:jc w:val="both"/>
        <w:rPr>
          <w:rFonts w:ascii="Arial" w:hAnsi="Arial" w:cs="Arial"/>
        </w:rPr>
      </w:pPr>
      <w:r w:rsidRPr="001B6E48">
        <w:rPr>
          <w:rFonts w:ascii="Arial" w:hAnsi="Arial" w:cs="Arial"/>
        </w:rPr>
        <w:t>2.2.5 Quaisquer interessados que se enquadrem nas hipóteses previstas no art. 9º da Lei nº 8.666, de 1993.</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3 – DO CREDENCIAMENTO</w:t>
      </w:r>
    </w:p>
    <w:p w:rsidR="00AE6DF8" w:rsidRPr="001B6E48" w:rsidRDefault="00AE6DF8" w:rsidP="009C54A3">
      <w:pPr>
        <w:spacing w:after="120"/>
        <w:ind w:right="-15"/>
        <w:jc w:val="both"/>
        <w:rPr>
          <w:rFonts w:ascii="Arial" w:hAnsi="Arial" w:cs="Arial"/>
        </w:rPr>
      </w:pPr>
      <w:r w:rsidRPr="001B6E48">
        <w:rPr>
          <w:rFonts w:ascii="Arial" w:hAnsi="Arial" w:cs="Arial"/>
        </w:rPr>
        <w:t xml:space="preserve">3.1 O credenciamento dar-se-á pela atribuição da chave de identificação e de senha, pessoal e intransferível, para acesso ao sistema eletrônico, no sítio </w:t>
      </w:r>
      <w:hyperlink r:id="rId10" w:history="1">
        <w:r w:rsidRPr="001B6E48">
          <w:rPr>
            <w:rStyle w:val="Hyperlink"/>
            <w:rFonts w:ascii="Arial" w:hAnsi="Arial" w:cs="Arial"/>
            <w:color w:val="000000" w:themeColor="text1"/>
            <w:u w:val="none"/>
          </w:rPr>
          <w:t>www.comprasnet.gov.br</w:t>
        </w:r>
      </w:hyperlink>
      <w:r w:rsidRPr="001B6E48">
        <w:rPr>
          <w:rFonts w:ascii="Arial" w:hAnsi="Arial" w:cs="Arial"/>
          <w:color w:val="000000" w:themeColor="text1"/>
        </w:rPr>
        <w:t>.</w:t>
      </w:r>
      <w:r w:rsidRPr="001B6E48">
        <w:rPr>
          <w:rFonts w:ascii="Arial" w:hAnsi="Arial" w:cs="Arial"/>
        </w:rPr>
        <w:t xml:space="preserve"> </w:t>
      </w:r>
    </w:p>
    <w:p w:rsidR="00AE6DF8" w:rsidRPr="001B6E48" w:rsidRDefault="00AE6DF8" w:rsidP="009C54A3">
      <w:pPr>
        <w:spacing w:after="120"/>
        <w:ind w:right="-15"/>
        <w:jc w:val="both"/>
        <w:rPr>
          <w:rFonts w:ascii="Arial" w:hAnsi="Arial" w:cs="Arial"/>
        </w:rPr>
      </w:pPr>
      <w:r w:rsidRPr="001B6E48">
        <w:rPr>
          <w:rFonts w:ascii="Arial" w:hAnsi="Arial" w:cs="Arial"/>
        </w:rPr>
        <w:t>3.2 As licitantes ou seus representantes legais deverão estar previamente credenciados junto ao sistema para participarem do certame.</w:t>
      </w:r>
    </w:p>
    <w:p w:rsidR="00AE6DF8" w:rsidRPr="001B6E48" w:rsidRDefault="00AE6DF8" w:rsidP="009C54A3">
      <w:pPr>
        <w:spacing w:after="120"/>
        <w:ind w:right="-15"/>
        <w:jc w:val="both"/>
        <w:rPr>
          <w:rFonts w:ascii="Arial" w:hAnsi="Arial" w:cs="Arial"/>
        </w:rPr>
      </w:pPr>
      <w:r w:rsidRPr="001B6E48">
        <w:rPr>
          <w:rFonts w:ascii="Arial" w:hAnsi="Arial" w:cs="Arial"/>
        </w:rPr>
        <w:t>3.3 O credenciamento da licitante, bem como sua manutenção, dependerá de registro cadastral atualizado no SICAF.</w:t>
      </w:r>
    </w:p>
    <w:p w:rsidR="00AE6DF8" w:rsidRPr="001B6E48" w:rsidRDefault="00AE6DF8" w:rsidP="009C54A3">
      <w:pPr>
        <w:spacing w:after="120"/>
        <w:ind w:right="-15"/>
        <w:jc w:val="both"/>
        <w:rPr>
          <w:rFonts w:ascii="Arial" w:hAnsi="Arial" w:cs="Arial"/>
        </w:rPr>
      </w:pPr>
      <w:r w:rsidRPr="001B6E48">
        <w:rPr>
          <w:rFonts w:ascii="Arial" w:hAnsi="Arial" w:cs="Arial"/>
        </w:rPr>
        <w:t>3.4 O credenciamento junto ao provedor do sistema implica responsabilidade legal da licitante ou de seu representante legal e na presunção de sua capacidade técnica para realização das transações inerentes a este Pregão.</w:t>
      </w:r>
    </w:p>
    <w:p w:rsidR="00AE6DF8" w:rsidRPr="001B6E48" w:rsidRDefault="00AE6DF8" w:rsidP="009C54A3">
      <w:pPr>
        <w:spacing w:after="120"/>
        <w:jc w:val="both"/>
        <w:rPr>
          <w:rFonts w:ascii="Arial" w:hAnsi="Arial" w:cs="Arial"/>
        </w:rPr>
      </w:pPr>
      <w:r w:rsidRPr="001B6E48">
        <w:rPr>
          <w:rFonts w:ascii="Arial" w:hAnsi="Arial" w:cs="Arial"/>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AE6DF8" w:rsidRPr="001B6E48" w:rsidRDefault="00AE6DF8" w:rsidP="009C54A3">
      <w:pPr>
        <w:spacing w:after="120"/>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4 – DO ENVIO DAS PROPOSTAS</w:t>
      </w:r>
    </w:p>
    <w:p w:rsidR="00AE6DF8" w:rsidRPr="001B6E48" w:rsidRDefault="00AE6DF8" w:rsidP="009C54A3">
      <w:pPr>
        <w:spacing w:after="120"/>
        <w:ind w:right="-15"/>
        <w:jc w:val="both"/>
        <w:rPr>
          <w:rFonts w:ascii="Arial" w:hAnsi="Arial" w:cs="Arial"/>
        </w:rPr>
      </w:pPr>
      <w:smartTag w:uri="urn:schemas-microsoft-com:office:smarttags" w:element="metricconverter">
        <w:smartTagPr>
          <w:attr w:name="ProductID" w:val="4.1 A"/>
        </w:smartTagPr>
        <w:r w:rsidRPr="001B6E48">
          <w:rPr>
            <w:rFonts w:ascii="Arial" w:hAnsi="Arial" w:cs="Arial"/>
          </w:rPr>
          <w:t>4.1 A</w:t>
        </w:r>
      </w:smartTag>
      <w:r w:rsidRPr="001B6E48">
        <w:rPr>
          <w:rFonts w:ascii="Arial" w:hAnsi="Arial" w:cs="Arial"/>
        </w:rPr>
        <w:t xml:space="preserve"> licitante será responsável por todas as transações que forem efetuadas em seu nome no sistema eletrônico, assumindo como firmes e verdadeiras suas propostas e lances.</w:t>
      </w:r>
    </w:p>
    <w:p w:rsidR="00AE6DF8" w:rsidRPr="001B6E48" w:rsidRDefault="00AE6DF8" w:rsidP="009C54A3">
      <w:pPr>
        <w:spacing w:after="120"/>
        <w:ind w:right="-15"/>
        <w:jc w:val="both"/>
        <w:rPr>
          <w:rFonts w:ascii="Arial" w:hAnsi="Arial" w:cs="Arial"/>
        </w:rPr>
      </w:pPr>
      <w:r w:rsidRPr="001B6E48">
        <w:rPr>
          <w:rFonts w:ascii="Arial" w:hAnsi="Arial" w:cs="Arial"/>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AE6DF8" w:rsidRPr="001B6E48" w:rsidRDefault="00AE6DF8" w:rsidP="009C54A3">
      <w:pPr>
        <w:spacing w:after="120"/>
        <w:ind w:right="-15"/>
        <w:jc w:val="both"/>
        <w:rPr>
          <w:rFonts w:ascii="Arial" w:hAnsi="Arial" w:cs="Arial"/>
        </w:rPr>
      </w:pPr>
      <w:smartTag w:uri="urn:schemas-microsoft-com:office:smarttags" w:element="metricconverter">
        <w:smartTagPr>
          <w:attr w:name="ProductID" w:val="4.3 A"/>
        </w:smartTagPr>
        <w:r w:rsidRPr="001B6E48">
          <w:rPr>
            <w:rFonts w:ascii="Arial" w:hAnsi="Arial" w:cs="Arial"/>
          </w:rPr>
          <w:t>4.3 A</w:t>
        </w:r>
      </w:smartTag>
      <w:r w:rsidRPr="001B6E48">
        <w:rPr>
          <w:rFonts w:ascii="Arial" w:hAnsi="Arial" w:cs="Arial"/>
        </w:rPr>
        <w:t xml:space="preserve"> participação no pregão dar-se-á mediante a digitação da senha privativa da licitante e subsequente encaminhamento da proposta, exclusivamente por meio do sistema eletrônico, com descrição do item e valor </w:t>
      </w:r>
      <w:r w:rsidRPr="001B6E48">
        <w:rPr>
          <w:rFonts w:ascii="Arial" w:hAnsi="Arial" w:cs="Arial"/>
          <w:bCs/>
          <w:iCs/>
        </w:rPr>
        <w:t>unitário,</w:t>
      </w:r>
      <w:r w:rsidRPr="001B6E48">
        <w:rPr>
          <w:rFonts w:ascii="Arial" w:hAnsi="Arial" w:cs="Arial"/>
        </w:rPr>
        <w:t xml:space="preserve"> desde o </w:t>
      </w:r>
      <w:r w:rsidRPr="001B6E48">
        <w:rPr>
          <w:rFonts w:ascii="Arial" w:hAnsi="Arial" w:cs="Arial"/>
        </w:rPr>
        <w:lastRenderedPageBreak/>
        <w:t xml:space="preserve">momento da publicação do edital no Diário Oficial da União até às </w:t>
      </w:r>
      <w:proofErr w:type="gramStart"/>
      <w:r w:rsidR="00D23656" w:rsidRPr="001B6E48">
        <w:rPr>
          <w:rFonts w:ascii="Arial" w:hAnsi="Arial" w:cs="Arial"/>
        </w:rPr>
        <w:t>10:00</w:t>
      </w:r>
      <w:proofErr w:type="gramEnd"/>
      <w:r w:rsidR="00D23656" w:rsidRPr="001B6E48">
        <w:rPr>
          <w:rFonts w:ascii="Arial" w:hAnsi="Arial" w:cs="Arial"/>
        </w:rPr>
        <w:t xml:space="preserve"> horas do dia </w:t>
      </w:r>
      <w:r w:rsidR="00C51B6A" w:rsidRPr="00C51B6A">
        <w:rPr>
          <w:rFonts w:ascii="Arial" w:hAnsi="Arial" w:cs="Arial"/>
          <w:b/>
        </w:rPr>
        <w:t>03</w:t>
      </w:r>
      <w:r w:rsidRPr="00C51B6A">
        <w:rPr>
          <w:rFonts w:ascii="Arial" w:hAnsi="Arial" w:cs="Arial"/>
          <w:b/>
        </w:rPr>
        <w:t>/</w:t>
      </w:r>
      <w:r w:rsidR="00C51B6A" w:rsidRPr="00C51B6A">
        <w:rPr>
          <w:rFonts w:ascii="Arial" w:hAnsi="Arial" w:cs="Arial"/>
          <w:b/>
        </w:rPr>
        <w:t>05</w:t>
      </w:r>
      <w:r w:rsidRPr="00C51B6A">
        <w:rPr>
          <w:rFonts w:ascii="Arial" w:hAnsi="Arial" w:cs="Arial"/>
          <w:b/>
        </w:rPr>
        <w:t>/201</w:t>
      </w:r>
      <w:r w:rsidR="00D23656" w:rsidRPr="00C51B6A">
        <w:rPr>
          <w:rFonts w:ascii="Arial" w:hAnsi="Arial" w:cs="Arial"/>
          <w:b/>
        </w:rPr>
        <w:t>3</w:t>
      </w:r>
      <w:r w:rsidRPr="001B6E48">
        <w:rPr>
          <w:rFonts w:ascii="Arial" w:hAnsi="Arial" w:cs="Arial"/>
        </w:rPr>
        <w:t>, horário de Brasília.</w:t>
      </w:r>
    </w:p>
    <w:p w:rsidR="00AE6DF8" w:rsidRPr="001B6E48" w:rsidRDefault="00AE6DF8" w:rsidP="009C54A3">
      <w:pPr>
        <w:spacing w:after="120"/>
        <w:ind w:right="-15"/>
        <w:jc w:val="both"/>
        <w:rPr>
          <w:rFonts w:ascii="Arial" w:hAnsi="Arial" w:cs="Arial"/>
        </w:rPr>
      </w:pPr>
      <w:r w:rsidRPr="001B6E48">
        <w:rPr>
          <w:rFonts w:ascii="Arial" w:hAnsi="Arial" w:cs="Arial"/>
        </w:rPr>
        <w:t>4.4 Até a abertura da sessão, as licitantes poderão retirar ou substituir a proposta anteriormente apresentada.</w:t>
      </w:r>
    </w:p>
    <w:p w:rsidR="00AE6DF8" w:rsidRPr="001B6E48" w:rsidRDefault="00AE6DF8" w:rsidP="009C54A3">
      <w:pPr>
        <w:spacing w:after="120"/>
        <w:ind w:right="-15"/>
        <w:jc w:val="both"/>
        <w:rPr>
          <w:rFonts w:ascii="Arial" w:eastAsia="Times New Roman" w:hAnsi="Arial" w:cs="Arial"/>
        </w:rPr>
      </w:pPr>
      <w:r w:rsidRPr="001B6E48">
        <w:rPr>
          <w:rFonts w:ascii="Arial" w:hAnsi="Arial" w:cs="Arial"/>
        </w:rPr>
        <w:t xml:space="preserve">4.5 </w:t>
      </w:r>
      <w:r w:rsidRPr="001B6E48">
        <w:rPr>
          <w:rFonts w:ascii="Arial" w:eastAsia="Times New Roman" w:hAnsi="Arial" w:cs="Arial"/>
        </w:rPr>
        <w:t xml:space="preserve">Como requisito para participação no pregão, a licitante deverá apresentar, em campo próprio do sistema eletrônico, marcando </w:t>
      </w:r>
      <w:r w:rsidRPr="001B6E48">
        <w:rPr>
          <w:rFonts w:ascii="Arial" w:eastAsia="Times New Roman" w:hAnsi="Arial" w:cs="Arial"/>
          <w:i/>
        </w:rPr>
        <w:t>sim</w:t>
      </w:r>
      <w:r w:rsidRPr="001B6E48">
        <w:rPr>
          <w:rFonts w:ascii="Arial" w:eastAsia="Times New Roman" w:hAnsi="Arial" w:cs="Arial"/>
        </w:rPr>
        <w:t xml:space="preserve"> ou </w:t>
      </w:r>
      <w:r w:rsidRPr="001B6E48">
        <w:rPr>
          <w:rFonts w:ascii="Arial" w:eastAsia="Times New Roman" w:hAnsi="Arial" w:cs="Arial"/>
          <w:i/>
        </w:rPr>
        <w:t>não</w:t>
      </w:r>
      <w:r w:rsidRPr="001B6E48">
        <w:rPr>
          <w:rFonts w:ascii="Arial" w:eastAsia="Times New Roman" w:hAnsi="Arial" w:cs="Arial"/>
        </w:rPr>
        <w:t>, as seguintes declarações:</w:t>
      </w:r>
    </w:p>
    <w:p w:rsidR="00AE6DF8" w:rsidRPr="001B6E48" w:rsidRDefault="00AE6DF8" w:rsidP="009C54A3">
      <w:pPr>
        <w:spacing w:after="120"/>
        <w:ind w:right="-15"/>
        <w:jc w:val="both"/>
        <w:rPr>
          <w:rFonts w:ascii="Arial" w:eastAsia="Times New Roman" w:hAnsi="Arial" w:cs="Arial"/>
        </w:rPr>
      </w:pPr>
      <w:r w:rsidRPr="001B6E48">
        <w:rPr>
          <w:rFonts w:ascii="Arial" w:eastAsia="Times New Roman" w:hAnsi="Arial" w:cs="Arial"/>
        </w:rPr>
        <w:t>a) Declaração que cumpre plenamente os requisitos de habilitação e que sua proposta está em conformidade com as exigências deste instrumento convocatório;</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 xml:space="preserve">b) Declaração que cumpre os requisitos legais para a qualificação como microempresa, empresa de pequeno porte ou cooperativa, estando apta a usufruir do tratamento favorecido estabelecido nos arts. </w:t>
      </w:r>
      <w:proofErr w:type="gramStart"/>
      <w:smartTag w:uri="urn:schemas-microsoft-com:office:smarttags" w:element="metricconverter">
        <w:smartTagPr>
          <w:attr w:name="ProductID" w:val="42 a"/>
        </w:smartTagPr>
        <w:r w:rsidRPr="001B6E48">
          <w:rPr>
            <w:rFonts w:ascii="Arial" w:eastAsia="Times New Roman" w:hAnsi="Arial" w:cs="Arial"/>
            <w:color w:val="000000"/>
          </w:rPr>
          <w:t>42 a</w:t>
        </w:r>
      </w:smartTag>
      <w:r w:rsidRPr="001B6E48">
        <w:rPr>
          <w:rFonts w:ascii="Arial" w:eastAsia="Times New Roman" w:hAnsi="Arial" w:cs="Arial"/>
          <w:color w:val="000000"/>
        </w:rPr>
        <w:t xml:space="preserve"> 49 da Lei Complementar nº</w:t>
      </w:r>
      <w:proofErr w:type="gramEnd"/>
      <w:r w:rsidRPr="001B6E48">
        <w:rPr>
          <w:rFonts w:ascii="Arial" w:eastAsia="Times New Roman" w:hAnsi="Arial" w:cs="Arial"/>
          <w:color w:val="000000"/>
        </w:rPr>
        <w:t xml:space="preserve"> 123, de 2006;</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c) Declaração que inexiste fato impeditivo à sua habilitação, bem como se obriga a declarar fato impeditivo superveniente;</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d) Declaração que não utiliza indevidamente mão-de-obra de menores, conforme disposto no art. 27, inc. V, da Lei nº 8.666, de 1993;</w:t>
      </w:r>
    </w:p>
    <w:p w:rsidR="00AE6DF8" w:rsidRPr="001B6E48" w:rsidRDefault="00AE6DF8" w:rsidP="009C54A3">
      <w:pPr>
        <w:spacing w:after="120"/>
        <w:jc w:val="both"/>
        <w:rPr>
          <w:rFonts w:ascii="Arial" w:hAnsi="Arial" w:cs="Arial"/>
        </w:rPr>
      </w:pPr>
      <w:r w:rsidRPr="001B6E48">
        <w:rPr>
          <w:rFonts w:ascii="Arial" w:hAnsi="Arial" w:cs="Arial"/>
        </w:rPr>
        <w:t>e) Declaração que elaborou a sua proposta de forma independente, conforme disposto pela Instrução Normativa SLTI/MPOG nº 02, de 16 de setembro de 2009.</w:t>
      </w:r>
    </w:p>
    <w:p w:rsidR="00AE6DF8" w:rsidRPr="001B6E48" w:rsidRDefault="00AE6DF8" w:rsidP="009C54A3">
      <w:pPr>
        <w:spacing w:after="120"/>
        <w:ind w:right="-15"/>
        <w:jc w:val="both"/>
        <w:rPr>
          <w:rFonts w:ascii="Arial" w:eastAsia="Times New Roman" w:hAnsi="Arial" w:cs="Arial"/>
        </w:rPr>
      </w:pPr>
      <w:r w:rsidRPr="001B6E48">
        <w:rPr>
          <w:rFonts w:ascii="Arial" w:eastAsia="Times New Roman" w:hAnsi="Arial" w:cs="Arial"/>
        </w:rPr>
        <w:t>4.5.1 A declaração falsa relativa ao cumprimento dos requisitos de habilitação e proposta sujeitará a licitante às sanções previstas neste edital.</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4.6 O prazo de validade da proposta </w:t>
      </w:r>
      <w:r w:rsidRPr="001B6E48">
        <w:rPr>
          <w:rFonts w:ascii="Arial" w:hAnsi="Arial" w:cs="Arial"/>
        </w:rPr>
        <w:t xml:space="preserve">será </w:t>
      </w:r>
      <w:r w:rsidRPr="001B6E48">
        <w:rPr>
          <w:rFonts w:ascii="Arial" w:hAnsi="Arial" w:cs="Arial"/>
          <w:bCs/>
          <w:iCs/>
        </w:rPr>
        <w:t>de 60 (sessenta) dias</w:t>
      </w:r>
      <w:r w:rsidRPr="001B6E48">
        <w:rPr>
          <w:rFonts w:ascii="Arial" w:hAnsi="Arial" w:cs="Arial"/>
        </w:rPr>
        <w:t>, a</w:t>
      </w:r>
      <w:r w:rsidRPr="001B6E48">
        <w:rPr>
          <w:rFonts w:ascii="Arial" w:hAnsi="Arial" w:cs="Arial"/>
          <w:color w:val="000000"/>
        </w:rPr>
        <w:t xml:space="preserve"> contar da data de sua apresentação.</w:t>
      </w:r>
    </w:p>
    <w:p w:rsidR="00AE6DF8" w:rsidRPr="001B6E48" w:rsidRDefault="00AE6DF8" w:rsidP="009C54A3">
      <w:pPr>
        <w:spacing w:after="120"/>
        <w:jc w:val="both"/>
        <w:rPr>
          <w:rFonts w:ascii="Arial" w:hAnsi="Arial" w:cs="Arial"/>
          <w:color w:val="000000"/>
        </w:rPr>
      </w:pPr>
      <w:r w:rsidRPr="001B6E48">
        <w:rPr>
          <w:rFonts w:ascii="Arial" w:hAnsi="Arial" w:cs="Arial"/>
          <w:color w:val="000000"/>
        </w:rPr>
        <w:t>4.7 Nos valores propostos estarão inclusos todos os custos operacionais, encargos previdenciários, trabalhistas, tributários, comerciais e quaisquer outros que incidam direta ou indiretamente no fornecimento do objeto.</w:t>
      </w:r>
    </w:p>
    <w:p w:rsidR="00AE6DF8" w:rsidRPr="001B6E48" w:rsidRDefault="00AE6DF8" w:rsidP="009C54A3">
      <w:pPr>
        <w:spacing w:after="120"/>
        <w:jc w:val="both"/>
        <w:rPr>
          <w:rFonts w:ascii="Arial" w:hAnsi="Arial" w:cs="Arial"/>
        </w:rPr>
      </w:pPr>
      <w:smartTag w:uri="urn:schemas-microsoft-com:office:smarttags" w:element="metricconverter">
        <w:smartTagPr>
          <w:attr w:name="ProductID" w:val="4.8 A"/>
        </w:smartTagPr>
        <w:r w:rsidRPr="001B6E48">
          <w:rPr>
            <w:rFonts w:ascii="Arial" w:hAnsi="Arial" w:cs="Arial"/>
          </w:rPr>
          <w:t>4.8 A</w:t>
        </w:r>
      </w:smartTag>
      <w:r w:rsidRPr="001B6E48">
        <w:rPr>
          <w:rFonts w:ascii="Arial" w:hAnsi="Arial" w:cs="Arial"/>
        </w:rPr>
        <w:t xml:space="preserve"> apresentação da proposta implicará plena aceitação, por parte da proponente, das condições estabelecidas neste edital e seus anexos.</w:t>
      </w:r>
    </w:p>
    <w:p w:rsidR="00AE6DF8" w:rsidRPr="001B6E48" w:rsidRDefault="00AE6DF8" w:rsidP="009C54A3">
      <w:pPr>
        <w:spacing w:after="120"/>
        <w:jc w:val="both"/>
        <w:rPr>
          <w:rFonts w:ascii="Arial" w:hAnsi="Arial" w:cs="Arial"/>
          <w:bCs/>
          <w:iCs/>
          <w:color w:val="000000" w:themeColor="text1"/>
        </w:rPr>
      </w:pPr>
      <w:r w:rsidRPr="001B6E48">
        <w:rPr>
          <w:rFonts w:ascii="Arial" w:hAnsi="Arial" w:cs="Arial"/>
          <w:bCs/>
          <w:iCs/>
          <w:color w:val="000000" w:themeColor="text1"/>
        </w:rPr>
        <w:t>4.9 O prazo de garantia/validade do objeto desta licitação será de</w:t>
      </w:r>
      <w:r w:rsidR="005E5A11" w:rsidRPr="001B6E48">
        <w:rPr>
          <w:rFonts w:ascii="Arial" w:hAnsi="Arial" w:cs="Arial"/>
          <w:bCs/>
          <w:iCs/>
          <w:color w:val="000000" w:themeColor="text1"/>
        </w:rPr>
        <w:t xml:space="preserve"> 12 (doze) meses, </w:t>
      </w:r>
      <w:r w:rsidRPr="001B6E48">
        <w:rPr>
          <w:rFonts w:ascii="Arial" w:hAnsi="Arial" w:cs="Arial"/>
          <w:bCs/>
          <w:iCs/>
          <w:color w:val="000000" w:themeColor="text1"/>
        </w:rPr>
        <w:t>contado(s) da data da sua entrega, salvo se outro mais vantajoso for assegurado pelo fabricante.</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4.10 A proposta indicará:</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4.10.1 a especificação do objeto licitado;</w:t>
      </w:r>
    </w:p>
    <w:p w:rsidR="00AE6DF8" w:rsidRPr="00C81282" w:rsidRDefault="00AE6DF8" w:rsidP="009C54A3">
      <w:pPr>
        <w:spacing w:after="120"/>
        <w:ind w:right="-15"/>
        <w:jc w:val="both"/>
        <w:rPr>
          <w:rFonts w:ascii="Arial" w:hAnsi="Arial" w:cs="Arial"/>
          <w:b/>
          <w:bCs/>
          <w:i/>
          <w:iCs/>
          <w:color w:val="000000" w:themeColor="text1"/>
        </w:rPr>
      </w:pPr>
      <w:r w:rsidRPr="001B6E48">
        <w:rPr>
          <w:rFonts w:ascii="Arial" w:hAnsi="Arial" w:cs="Arial"/>
          <w:bCs/>
          <w:iCs/>
        </w:rPr>
        <w:t>4.10.2 marca e modelo do objeto licitado para todos os itens, quando cabíveis.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5 – DA DIVULGAÇÃO DAS PROPOSTAS</w:t>
      </w:r>
    </w:p>
    <w:p w:rsidR="00AE6DF8" w:rsidRPr="001B6E48" w:rsidRDefault="00AE6DF8" w:rsidP="009C54A3">
      <w:pPr>
        <w:spacing w:after="120"/>
        <w:ind w:right="-15"/>
        <w:jc w:val="both"/>
        <w:rPr>
          <w:rFonts w:ascii="Arial" w:hAnsi="Arial" w:cs="Arial"/>
          <w:bCs/>
        </w:rPr>
      </w:pPr>
      <w:smartTag w:uri="urn:schemas-microsoft-com:office:smarttags" w:element="metricconverter">
        <w:smartTagPr>
          <w:attr w:name="ProductID" w:val="5.1 A"/>
        </w:smartTagPr>
        <w:r w:rsidRPr="001B6E48">
          <w:rPr>
            <w:rFonts w:ascii="Arial" w:hAnsi="Arial" w:cs="Arial"/>
          </w:rPr>
          <w:t>5.1 A</w:t>
        </w:r>
      </w:smartTag>
      <w:r w:rsidRPr="001B6E48">
        <w:rPr>
          <w:rFonts w:ascii="Arial" w:hAnsi="Arial" w:cs="Arial"/>
        </w:rPr>
        <w:t xml:space="preserve"> partir das </w:t>
      </w:r>
      <w:proofErr w:type="gramStart"/>
      <w:r w:rsidR="005E5A11" w:rsidRPr="001B6E48">
        <w:rPr>
          <w:rFonts w:ascii="Arial" w:hAnsi="Arial" w:cs="Arial"/>
        </w:rPr>
        <w:t>10:00</w:t>
      </w:r>
      <w:proofErr w:type="gramEnd"/>
      <w:r w:rsidRPr="001B6E48">
        <w:rPr>
          <w:rFonts w:ascii="Arial" w:hAnsi="Arial" w:cs="Arial"/>
        </w:rPr>
        <w:t xml:space="preserve"> horas do dia </w:t>
      </w:r>
      <w:r w:rsidR="00C51B6A" w:rsidRPr="00C51B6A">
        <w:rPr>
          <w:rFonts w:ascii="Arial" w:hAnsi="Arial" w:cs="Arial"/>
          <w:b/>
        </w:rPr>
        <w:t>03</w:t>
      </w:r>
      <w:r w:rsidR="005E5A11" w:rsidRPr="00C51B6A">
        <w:rPr>
          <w:rFonts w:ascii="Arial" w:hAnsi="Arial" w:cs="Arial"/>
          <w:b/>
        </w:rPr>
        <w:t>/</w:t>
      </w:r>
      <w:r w:rsidR="00C51B6A" w:rsidRPr="00C51B6A">
        <w:rPr>
          <w:rFonts w:ascii="Arial" w:hAnsi="Arial" w:cs="Arial"/>
          <w:b/>
        </w:rPr>
        <w:t>05</w:t>
      </w:r>
      <w:r w:rsidR="005E5A11" w:rsidRPr="00C51B6A">
        <w:rPr>
          <w:rFonts w:ascii="Arial" w:hAnsi="Arial" w:cs="Arial"/>
          <w:b/>
        </w:rPr>
        <w:t>/2013</w:t>
      </w:r>
      <w:r w:rsidRPr="001B6E48">
        <w:rPr>
          <w:rFonts w:ascii="Arial" w:hAnsi="Arial" w:cs="Arial"/>
          <w:b/>
        </w:rPr>
        <w:t xml:space="preserve"> </w:t>
      </w:r>
      <w:r w:rsidRPr="001B6E48">
        <w:rPr>
          <w:rFonts w:ascii="Arial" w:hAnsi="Arial" w:cs="Arial"/>
          <w:bCs/>
        </w:rPr>
        <w:t xml:space="preserve">e de conformidade com o subitem 4.3 deste edital, terá início a sessão pública deste </w:t>
      </w:r>
      <w:r w:rsidRPr="001B6E48">
        <w:rPr>
          <w:rFonts w:ascii="Arial" w:hAnsi="Arial" w:cs="Arial"/>
          <w:b/>
        </w:rPr>
        <w:t>pregão</w:t>
      </w:r>
      <w:r w:rsidRPr="001B6E48">
        <w:rPr>
          <w:rFonts w:ascii="Arial" w:hAnsi="Arial" w:cs="Arial"/>
          <w:bCs/>
        </w:rPr>
        <w:t xml:space="preserve"> com a divulgação das propostas recebidas e início da etapa de lances.</w:t>
      </w:r>
    </w:p>
    <w:p w:rsidR="00AE6DF8" w:rsidRPr="001B6E48" w:rsidRDefault="00AE6DF8" w:rsidP="009C54A3">
      <w:pPr>
        <w:pStyle w:val="Corpodetexto"/>
        <w:ind w:right="-15"/>
        <w:jc w:val="both"/>
        <w:rPr>
          <w:rFonts w:ascii="Arial" w:hAnsi="Arial" w:cs="Arial"/>
        </w:rPr>
      </w:pPr>
      <w:r w:rsidRPr="001B6E48">
        <w:rPr>
          <w:rFonts w:ascii="Arial" w:hAnsi="Arial" w:cs="Arial"/>
        </w:rPr>
        <w:t xml:space="preserve">5.2 O pregoeiro verificará as propostas apresentadas, desclassificando aquelas </w:t>
      </w:r>
      <w:r w:rsidRPr="001B6E48">
        <w:rPr>
          <w:rFonts w:ascii="Arial" w:hAnsi="Arial" w:cs="Arial"/>
        </w:rPr>
        <w:lastRenderedPageBreak/>
        <w:t>que não estejam em conformidade com os requisitos estabelecidos neste edital.</w:t>
      </w:r>
    </w:p>
    <w:p w:rsidR="00AE6DF8" w:rsidRPr="001B6E48" w:rsidRDefault="00AE6DF8" w:rsidP="009C54A3">
      <w:pPr>
        <w:pStyle w:val="Corpodetexto"/>
        <w:ind w:right="-15"/>
        <w:jc w:val="both"/>
        <w:rPr>
          <w:rFonts w:ascii="Arial" w:hAnsi="Arial" w:cs="Arial"/>
        </w:rPr>
      </w:pPr>
      <w:r w:rsidRPr="001B6E48">
        <w:rPr>
          <w:rFonts w:ascii="Arial" w:hAnsi="Arial" w:cs="Arial"/>
        </w:rPr>
        <w:t xml:space="preserve">5.3 </w:t>
      </w:r>
      <w:proofErr w:type="gramStart"/>
      <w:r w:rsidRPr="001B6E48">
        <w:rPr>
          <w:rFonts w:ascii="Arial" w:hAnsi="Arial" w:cs="Arial"/>
        </w:rPr>
        <w:t>Será</w:t>
      </w:r>
      <w:proofErr w:type="gramEnd"/>
      <w:r w:rsidRPr="001B6E48">
        <w:rPr>
          <w:rFonts w:ascii="Arial" w:hAnsi="Arial" w:cs="Arial"/>
        </w:rPr>
        <w:t xml:space="preserve"> desclassificada a proposta que não atenda às exigências do presente edital e seus anexos, for omissa ou apresente irregularidades insanáveis.</w:t>
      </w:r>
    </w:p>
    <w:p w:rsidR="00AE6DF8" w:rsidRPr="001B6E48" w:rsidRDefault="00AE6DF8" w:rsidP="009C54A3">
      <w:pPr>
        <w:pStyle w:val="Corpodetexto"/>
        <w:ind w:right="-15"/>
        <w:jc w:val="both"/>
        <w:rPr>
          <w:rFonts w:ascii="Arial" w:hAnsi="Arial" w:cs="Arial"/>
          <w:color w:val="000000"/>
        </w:rPr>
      </w:pPr>
      <w:r w:rsidRPr="001B6E48">
        <w:rPr>
          <w:rFonts w:ascii="Arial" w:hAnsi="Arial" w:cs="Arial"/>
        </w:rPr>
        <w:t>5.4 O</w:t>
      </w:r>
      <w:r w:rsidRPr="001B6E48">
        <w:rPr>
          <w:rFonts w:ascii="Arial" w:hAnsi="Arial" w:cs="Arial"/>
          <w:color w:val="000000"/>
        </w:rPr>
        <w:t xml:space="preserve"> sistema ordenará, automaticamente, as propostas classificadas, sendo que somente estas participarão da fase de lances.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 xml:space="preserve">6 – DA FORMULAÇÃO DE LANCES </w:t>
      </w:r>
    </w:p>
    <w:p w:rsidR="00AE6DF8" w:rsidRPr="001B6E48" w:rsidRDefault="00AE6DF8" w:rsidP="009C54A3">
      <w:pPr>
        <w:pStyle w:val="Corpodetexto"/>
        <w:ind w:right="-15"/>
        <w:jc w:val="both"/>
        <w:rPr>
          <w:rFonts w:ascii="Arial" w:hAnsi="Arial" w:cs="Arial"/>
        </w:rPr>
      </w:pPr>
      <w:proofErr w:type="gramStart"/>
      <w:r w:rsidRPr="001B6E48">
        <w:rPr>
          <w:rFonts w:ascii="Arial" w:hAnsi="Arial" w:cs="Arial"/>
          <w:color w:val="000000"/>
        </w:rPr>
        <w:t xml:space="preserve">6.1 </w:t>
      </w:r>
      <w:r w:rsidRPr="001B6E48">
        <w:rPr>
          <w:rFonts w:ascii="Arial" w:hAnsi="Arial" w:cs="Arial"/>
        </w:rPr>
        <w:t>Iniciada</w:t>
      </w:r>
      <w:proofErr w:type="gramEnd"/>
      <w:r w:rsidRPr="001B6E48">
        <w:rPr>
          <w:rFonts w:ascii="Arial" w:hAnsi="Arial" w:cs="Arial"/>
        </w:rPr>
        <w:t xml:space="preserve"> a etapa competitiva, as licitantes deverão encaminhar lances exclusivamente por meio de sistema eletrônico, sendo imediatamente informados do seu recebimento e respectivo horário de registro e valor.</w:t>
      </w:r>
    </w:p>
    <w:p w:rsidR="00AE6DF8" w:rsidRPr="001B6E48" w:rsidRDefault="00AE6DF8" w:rsidP="009C54A3">
      <w:pPr>
        <w:pStyle w:val="Corpodetexto"/>
        <w:ind w:right="-15"/>
        <w:jc w:val="both"/>
        <w:rPr>
          <w:rFonts w:ascii="Arial" w:hAnsi="Arial" w:cs="Arial"/>
        </w:rPr>
      </w:pPr>
      <w:r w:rsidRPr="001B6E48">
        <w:rPr>
          <w:rFonts w:ascii="Arial" w:hAnsi="Arial" w:cs="Arial"/>
        </w:rPr>
        <w:t>6.2 As licitantes poderão oferecer lances sucessivos, observando o horário fixado e as regras da sua aceitação.</w:t>
      </w:r>
    </w:p>
    <w:p w:rsidR="00AE6DF8" w:rsidRPr="001B6E48" w:rsidRDefault="00AE6DF8" w:rsidP="009C54A3">
      <w:pPr>
        <w:pStyle w:val="Corpodetexto"/>
        <w:ind w:right="-15"/>
        <w:jc w:val="both"/>
        <w:rPr>
          <w:rFonts w:ascii="Arial" w:hAnsi="Arial" w:cs="Arial"/>
        </w:rPr>
      </w:pPr>
      <w:r w:rsidRPr="001B6E48">
        <w:rPr>
          <w:rFonts w:ascii="Arial" w:hAnsi="Arial" w:cs="Arial"/>
        </w:rPr>
        <w:t>6.2.1 O intervalo entre os lances enviados pelo mesmo licitante não poderá ser inferior a 20 (vinte) segundos. Os lances enviados em desacordo com este subitem serão descartados automaticamente pelo sistema.</w:t>
      </w:r>
    </w:p>
    <w:p w:rsidR="00AE6DF8" w:rsidRPr="001B6E48" w:rsidRDefault="00AE6DF8" w:rsidP="009C54A3">
      <w:pPr>
        <w:pStyle w:val="Corpodetexto"/>
        <w:ind w:right="-15"/>
        <w:jc w:val="both"/>
        <w:rPr>
          <w:rFonts w:ascii="Arial" w:hAnsi="Arial" w:cs="Arial"/>
        </w:rPr>
      </w:pPr>
      <w:smartTag w:uri="urn:schemas-microsoft-com:office:smarttags" w:element="metricconverter">
        <w:smartTagPr>
          <w:attr w:name="ProductID" w:val="6.3 A"/>
        </w:smartTagPr>
        <w:r w:rsidRPr="001B6E48">
          <w:rPr>
            <w:rFonts w:ascii="Arial" w:hAnsi="Arial" w:cs="Arial"/>
          </w:rPr>
          <w:t>6.3 A</w:t>
        </w:r>
      </w:smartTag>
      <w:proofErr w:type="gramStart"/>
      <w:r w:rsidRPr="001B6E48">
        <w:rPr>
          <w:rFonts w:ascii="Arial" w:hAnsi="Arial" w:cs="Arial"/>
        </w:rPr>
        <w:t xml:space="preserve">  </w:t>
      </w:r>
      <w:proofErr w:type="gramEnd"/>
      <w:r w:rsidRPr="001B6E48">
        <w:rPr>
          <w:rFonts w:ascii="Arial" w:hAnsi="Arial" w:cs="Arial"/>
        </w:rPr>
        <w:t>licitante somente poderá oferecer lance inferior ao último por ela ofertado e registrado pelo sistema.</w:t>
      </w:r>
    </w:p>
    <w:p w:rsidR="00AE6DF8" w:rsidRPr="001B6E48" w:rsidRDefault="00AE6DF8" w:rsidP="009C54A3">
      <w:pPr>
        <w:pStyle w:val="Corpodetexto"/>
        <w:ind w:right="-15"/>
        <w:jc w:val="both"/>
        <w:rPr>
          <w:rFonts w:ascii="Arial" w:hAnsi="Arial" w:cs="Arial"/>
        </w:rPr>
      </w:pPr>
      <w:r w:rsidRPr="001B6E48">
        <w:rPr>
          <w:rFonts w:ascii="Arial" w:hAnsi="Arial" w:cs="Arial"/>
        </w:rPr>
        <w:t>6.4 Não serão aceitos dois ou mais lances de mesmo valor, prevalecendo aquele que for recebido e registrado em primeiro lugar.</w:t>
      </w:r>
    </w:p>
    <w:p w:rsidR="00AE6DF8" w:rsidRPr="001B6E48" w:rsidRDefault="00AE6DF8" w:rsidP="009C54A3">
      <w:pPr>
        <w:pStyle w:val="Corpodetexto"/>
        <w:ind w:right="-15"/>
        <w:jc w:val="both"/>
        <w:rPr>
          <w:rFonts w:ascii="Arial" w:hAnsi="Arial" w:cs="Arial"/>
        </w:rPr>
      </w:pPr>
      <w:r w:rsidRPr="001B6E48">
        <w:rPr>
          <w:rFonts w:ascii="Arial" w:hAnsi="Arial" w:cs="Arial"/>
        </w:rPr>
        <w:t>6.5 Durante o transcurso da sessão pública, as licitantes serão informadas, em tempo real, do valor do menor lance registrado que tenha sido apresentado pelas demais licitantes, vedada a identificação do detentor do lance.</w:t>
      </w:r>
    </w:p>
    <w:p w:rsidR="00AE6DF8" w:rsidRPr="001B6E48" w:rsidRDefault="00AE6DF8" w:rsidP="009C54A3">
      <w:pPr>
        <w:pStyle w:val="Corpodetexto"/>
        <w:ind w:right="-15"/>
        <w:jc w:val="both"/>
        <w:rPr>
          <w:rFonts w:ascii="Arial" w:hAnsi="Arial" w:cs="Arial"/>
        </w:rPr>
      </w:pPr>
      <w:r w:rsidRPr="001B6E48">
        <w:rPr>
          <w:rFonts w:ascii="Arial" w:hAnsi="Arial" w:cs="Arial"/>
        </w:rPr>
        <w:t xml:space="preserve">6.6 No caso de desconexão com o pregoeiro, no decorrer da etapa competitiva do pregão, o sistema eletrônico poderá permanecer acessível às licitantes para a recepção dos lances. </w:t>
      </w:r>
    </w:p>
    <w:p w:rsidR="00AE6DF8" w:rsidRPr="001B6E48" w:rsidRDefault="00AE6DF8" w:rsidP="009C54A3">
      <w:pPr>
        <w:pStyle w:val="Corpodetexto"/>
        <w:ind w:right="-15"/>
        <w:jc w:val="both"/>
        <w:rPr>
          <w:rFonts w:ascii="Arial" w:hAnsi="Arial" w:cs="Arial"/>
        </w:rPr>
      </w:pPr>
      <w:r w:rsidRPr="001B6E48">
        <w:rPr>
          <w:rFonts w:ascii="Arial" w:hAnsi="Arial" w:cs="Arial"/>
        </w:rPr>
        <w:t>6.6.1 Quando a desconexão persistir por tempo superior a 10 (dez) minutos, a sessão do pregão será suspensa e terá reinício somente após comunicação expressa do pregoeiro aos participantes.</w:t>
      </w:r>
    </w:p>
    <w:p w:rsidR="00AE6DF8" w:rsidRPr="001B6E48" w:rsidRDefault="00AE6DF8" w:rsidP="009C54A3">
      <w:pPr>
        <w:pStyle w:val="Corpodetexto"/>
        <w:ind w:right="-15"/>
        <w:jc w:val="both"/>
        <w:rPr>
          <w:rFonts w:ascii="Arial" w:hAnsi="Arial" w:cs="Arial"/>
        </w:rPr>
      </w:pPr>
      <w:smartTag w:uri="urn:schemas-microsoft-com:office:smarttags" w:element="metricconverter">
        <w:smartTagPr>
          <w:attr w:name="ProductID" w:val="6.7 A"/>
        </w:smartTagPr>
        <w:r w:rsidRPr="001B6E48">
          <w:rPr>
            <w:rFonts w:ascii="Arial" w:hAnsi="Arial" w:cs="Arial"/>
          </w:rPr>
          <w:t>6.7 A</w:t>
        </w:r>
      </w:smartTag>
      <w:r w:rsidRPr="001B6E48">
        <w:rPr>
          <w:rFonts w:ascii="Arial" w:hAnsi="Arial" w:cs="Arial"/>
        </w:rPr>
        <w:t xml:space="preserve"> etapa de lances da sessão pública será encerrada</w:t>
      </w:r>
      <w:proofErr w:type="gramStart"/>
      <w:r w:rsidRPr="001B6E48">
        <w:rPr>
          <w:rFonts w:ascii="Arial" w:hAnsi="Arial" w:cs="Arial"/>
        </w:rPr>
        <w:t xml:space="preserve">  </w:t>
      </w:r>
      <w:proofErr w:type="gramEnd"/>
      <w:r w:rsidRPr="001B6E48">
        <w:rPr>
          <w:rFonts w:ascii="Arial" w:hAnsi="Arial" w:cs="Arial"/>
        </w:rPr>
        <w:t>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7 – DO JULGAMENTO</w:t>
      </w:r>
    </w:p>
    <w:p w:rsidR="00AE6DF8" w:rsidRPr="001B6E48" w:rsidRDefault="00AE6DF8" w:rsidP="009C54A3">
      <w:pPr>
        <w:pStyle w:val="Corpodetexto"/>
        <w:ind w:right="-15"/>
        <w:jc w:val="both"/>
        <w:rPr>
          <w:rFonts w:ascii="Arial" w:hAnsi="Arial" w:cs="Arial"/>
          <w:bCs/>
          <w:iCs/>
          <w:color w:val="000000" w:themeColor="text1"/>
        </w:rPr>
      </w:pPr>
      <w:r w:rsidRPr="001B6E48">
        <w:rPr>
          <w:rFonts w:ascii="Arial" w:hAnsi="Arial" w:cs="Arial"/>
          <w:color w:val="000000"/>
        </w:rPr>
        <w:t xml:space="preserve">7.1 O julgamento das propostas utilizará o critério </w:t>
      </w:r>
      <w:r w:rsidRPr="001B6E48">
        <w:rPr>
          <w:rFonts w:ascii="Arial" w:hAnsi="Arial" w:cs="Arial"/>
          <w:color w:val="000000" w:themeColor="text1"/>
        </w:rPr>
        <w:t xml:space="preserve">do </w:t>
      </w:r>
      <w:r w:rsidRPr="001B6E48">
        <w:rPr>
          <w:rFonts w:ascii="Arial" w:hAnsi="Arial" w:cs="Arial"/>
          <w:bCs/>
          <w:iCs/>
          <w:color w:val="000000" w:themeColor="text1"/>
        </w:rPr>
        <w:t xml:space="preserve">menor preço por item unitário </w:t>
      </w:r>
    </w:p>
    <w:p w:rsidR="00AE6DF8" w:rsidRPr="001B6E48" w:rsidRDefault="00AE6DF8" w:rsidP="009C54A3">
      <w:pPr>
        <w:spacing w:after="120"/>
        <w:jc w:val="both"/>
        <w:rPr>
          <w:rFonts w:ascii="Arial" w:hAnsi="Arial" w:cs="Arial"/>
        </w:rPr>
      </w:pPr>
      <w:r w:rsidRPr="001B6E48">
        <w:rPr>
          <w:rFonts w:ascii="Arial" w:hAnsi="Arial" w:cs="Arial"/>
        </w:rPr>
        <w:t xml:space="preserve">7.2 </w:t>
      </w:r>
      <w:proofErr w:type="gramStart"/>
      <w:r w:rsidRPr="001B6E48">
        <w:rPr>
          <w:rFonts w:ascii="Arial" w:hAnsi="Arial" w:cs="Arial"/>
        </w:rPr>
        <w:t>Será</w:t>
      </w:r>
      <w:proofErr w:type="gramEnd"/>
      <w:r w:rsidRPr="001B6E48">
        <w:rPr>
          <w:rFonts w:ascii="Arial" w:hAnsi="Arial" w:cs="Arial"/>
        </w:rPr>
        <w:t xml:space="preserve"> desclassificada a proposta vencedora com valores superiores aos preços máximos fixados no termo de referência (anexo a este edital) ou que apresentar preços manifestamente inexequíveis, assim considerados aqueles que não venham a ter demonstrada sua viabilidade através de documentação que comprove que os custos são coerentes com os de mercado.</w:t>
      </w:r>
    </w:p>
    <w:p w:rsidR="00AE6DF8" w:rsidRPr="001B6E48" w:rsidRDefault="00AE6DF8" w:rsidP="009C54A3">
      <w:pPr>
        <w:spacing w:after="120"/>
        <w:jc w:val="both"/>
        <w:rPr>
          <w:rFonts w:ascii="Arial" w:hAnsi="Arial" w:cs="Arial"/>
        </w:rPr>
      </w:pPr>
      <w:r w:rsidRPr="001B6E48">
        <w:rPr>
          <w:rFonts w:ascii="Arial" w:hAnsi="Arial" w:cs="Arial"/>
        </w:rPr>
        <w:lastRenderedPageBreak/>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AE6DF8" w:rsidRPr="001B6E48" w:rsidRDefault="00AE6DF8" w:rsidP="009C54A3">
      <w:pPr>
        <w:pStyle w:val="Corpodetexto"/>
        <w:ind w:right="-75"/>
        <w:jc w:val="both"/>
        <w:rPr>
          <w:rFonts w:ascii="Arial" w:hAnsi="Arial" w:cs="Arial"/>
        </w:rPr>
      </w:pPr>
      <w:r w:rsidRPr="001B6E48">
        <w:rPr>
          <w:rFonts w:ascii="Arial" w:hAnsi="Arial" w:cs="Arial"/>
        </w:rPr>
        <w:t>7.4 O pregoeiro anunciará a licitante vencedora após o encerramento da etapa de lances da sessão pública ou, quando for o caso, após a negociação e posterior decisão acerca da aceitação do lance de menor valor.</w:t>
      </w:r>
    </w:p>
    <w:p w:rsidR="00AE6DF8" w:rsidRPr="001B6E48" w:rsidRDefault="00AE6DF8" w:rsidP="009C54A3">
      <w:pPr>
        <w:spacing w:after="120"/>
        <w:ind w:right="-75"/>
        <w:jc w:val="both"/>
        <w:rPr>
          <w:rFonts w:ascii="Arial" w:hAnsi="Arial" w:cs="Arial"/>
        </w:rPr>
      </w:pPr>
      <w:r w:rsidRPr="001B6E48">
        <w:rPr>
          <w:rFonts w:ascii="Arial" w:hAnsi="Arial" w:cs="Arial"/>
        </w:rPr>
        <w:t>7.5 Caso a proposta da licitante vencedora não atender ao quantitativo total estimado para a contratação, respeitada a ordem de classificação, poderão ser convocadas tantas licitantes quantas forem necessários para alcançar o total estimado, observado o preço da proposta vencedora.</w:t>
      </w:r>
    </w:p>
    <w:p w:rsidR="00AE6DF8" w:rsidRPr="001B6E48" w:rsidRDefault="00AE6DF8" w:rsidP="009C54A3">
      <w:pPr>
        <w:spacing w:after="120"/>
        <w:ind w:right="-75"/>
        <w:jc w:val="both"/>
        <w:rPr>
          <w:rFonts w:ascii="Arial" w:hAnsi="Arial" w:cs="Arial"/>
        </w:rPr>
      </w:pPr>
      <w:r w:rsidRPr="001B6E48">
        <w:rPr>
          <w:rFonts w:ascii="Arial" w:hAnsi="Arial" w:cs="Arial"/>
        </w:rPr>
        <w:t>7.6 Havendo no objeto da licitação bens ou produtos de informática</w:t>
      </w:r>
      <w:proofErr w:type="gramStart"/>
      <w:r w:rsidRPr="001B6E48">
        <w:rPr>
          <w:rFonts w:ascii="Arial" w:hAnsi="Arial" w:cs="Arial"/>
        </w:rPr>
        <w:t>, será</w:t>
      </w:r>
      <w:proofErr w:type="gramEnd"/>
      <w:r w:rsidRPr="001B6E48">
        <w:rPr>
          <w:rFonts w:ascii="Arial" w:hAnsi="Arial" w:cs="Arial"/>
        </w:rPr>
        <w:t xml:space="preserve"> assegurado o direito de preferência previsto no art. 3º da Lei nº 8.248, de 23 de outubro de 1991, na forma do procedimento estabelecido nos arts. 5º e 8º do Decreto nº 7.174, de 12 de maio de 2010.</w:t>
      </w:r>
    </w:p>
    <w:p w:rsidR="00AE6DF8" w:rsidRPr="001B6E48" w:rsidRDefault="00AE6DF8" w:rsidP="009C54A3">
      <w:pPr>
        <w:spacing w:after="120"/>
        <w:ind w:right="-75"/>
        <w:jc w:val="both"/>
        <w:rPr>
          <w:rFonts w:ascii="Arial" w:hAnsi="Arial" w:cs="Arial"/>
        </w:rPr>
      </w:pPr>
      <w:r w:rsidRPr="001B6E48">
        <w:rPr>
          <w:rFonts w:ascii="Arial" w:hAnsi="Arial" w:cs="Arial"/>
        </w:rPr>
        <w:t xml:space="preserve">7.7 </w:t>
      </w:r>
      <w:proofErr w:type="gramStart"/>
      <w:r w:rsidRPr="001B6E48">
        <w:rPr>
          <w:rFonts w:ascii="Arial" w:hAnsi="Arial" w:cs="Arial"/>
        </w:rPr>
        <w:t>Será</w:t>
      </w:r>
      <w:proofErr w:type="gramEnd"/>
      <w:r w:rsidRPr="001B6E48">
        <w:rPr>
          <w:rFonts w:ascii="Arial" w:hAnsi="Arial" w:cs="Arial"/>
        </w:rPr>
        <w:t xml:space="preserve"> assegurada, ainda</w:t>
      </w:r>
      <w:r w:rsidRPr="001B6E48">
        <w:rPr>
          <w:rFonts w:ascii="Arial" w:hAnsi="Arial" w:cs="Arial"/>
          <w:iCs/>
        </w:rPr>
        <w:t xml:space="preserve">, quando for o caso, </w:t>
      </w:r>
      <w:r w:rsidRPr="001B6E48">
        <w:rPr>
          <w:rFonts w:ascii="Arial" w:hAnsi="Arial" w:cs="Arial"/>
        </w:rPr>
        <w:t>a aplicação das margens de preferência previstas nos §§ 5º e seguintes do art. 3º da Lei nº 8.666, de 1993, para o licitante que fizer, no cadastramento da proposta, na forma do respectivo decreto regulamentar, declaração de que o produto/item ofertado atende ao Processo Produtivo Básico ou à regra de origem, sem prejuízo da comprovação oportuna dessa condição, na fase de habilitação.</w:t>
      </w:r>
    </w:p>
    <w:p w:rsidR="00AE6DF8" w:rsidRPr="001B6E48" w:rsidRDefault="00AE6DF8" w:rsidP="009C54A3">
      <w:pPr>
        <w:spacing w:after="120"/>
        <w:ind w:right="-75"/>
        <w:jc w:val="both"/>
        <w:rPr>
          <w:rFonts w:ascii="Arial" w:hAnsi="Arial" w:cs="Arial"/>
        </w:rPr>
      </w:pPr>
      <w:r w:rsidRPr="001B6E48">
        <w:rPr>
          <w:rFonts w:ascii="Arial" w:hAnsi="Arial" w:cs="Arial"/>
          <w:iCs/>
        </w:rPr>
        <w:t>7.7.1 Caso a licitação tenha por critério de julgamento o menor preço do grupo ou lote, a margem de preferência só será aplicada se todos os itens que compõem o grupo ou lote atenderem ao Processo Produtivo Básico ou à regra de origem.</w:t>
      </w:r>
    </w:p>
    <w:p w:rsidR="00AE6DF8" w:rsidRPr="001B6E48" w:rsidRDefault="00AE6DF8" w:rsidP="009C54A3">
      <w:pPr>
        <w:spacing w:after="120"/>
        <w:ind w:right="-75"/>
        <w:jc w:val="both"/>
        <w:rPr>
          <w:rFonts w:ascii="Arial" w:hAnsi="Arial" w:cs="Arial"/>
        </w:rPr>
      </w:pPr>
      <w:r w:rsidRPr="001B6E48">
        <w:rPr>
          <w:rFonts w:ascii="Arial" w:hAnsi="Arial" w:cs="Arial"/>
        </w:rPr>
        <w:t>7.8 Persistindo empate entre duas ou mais propostas, a classificação se fará, obrigatoriamente, por meio da aplicação do procedimento previsto no § 2º do art. 45 da Lei nº 8.666, de 1993, vedado qualquer outro processo.</w:t>
      </w:r>
    </w:p>
    <w:p w:rsidR="00F9267F" w:rsidRPr="001B6E48" w:rsidRDefault="00F9267F" w:rsidP="009C54A3">
      <w:pPr>
        <w:spacing w:after="120"/>
        <w:ind w:right="-75"/>
        <w:jc w:val="both"/>
        <w:rPr>
          <w:rFonts w:ascii="Arial" w:hAnsi="Arial" w:cs="Arial"/>
        </w:rPr>
      </w:pPr>
      <w:r w:rsidRPr="001B6E48">
        <w:rPr>
          <w:rFonts w:ascii="Arial" w:hAnsi="Arial" w:cs="Arial"/>
        </w:rPr>
        <w:t>7.9 Após o encerramento da etapa competitiva, os licitantes poderão reduzir seus preços ao valor da proposta do licitante mais bem classificado.</w:t>
      </w:r>
    </w:p>
    <w:p w:rsidR="00F9267F" w:rsidRPr="001B6E48" w:rsidRDefault="00F9267F" w:rsidP="009C54A3">
      <w:pPr>
        <w:spacing w:after="120"/>
        <w:ind w:right="-75"/>
        <w:jc w:val="both"/>
        <w:rPr>
          <w:rFonts w:ascii="Arial" w:hAnsi="Arial" w:cs="Arial"/>
          <w:u w:val="single"/>
        </w:rPr>
      </w:pPr>
      <w:r w:rsidRPr="001B6E48">
        <w:rPr>
          <w:rFonts w:ascii="Arial" w:hAnsi="Arial" w:cs="Arial"/>
        </w:rPr>
        <w:t>7.9.1 A apresentação de novas propostas na forma deste subitem não prejudicará o resultado do certame em relação ao licitante mais bem classificado.</w:t>
      </w:r>
    </w:p>
    <w:p w:rsidR="00AE6DF8" w:rsidRPr="001B6E48" w:rsidRDefault="00AE6DF8" w:rsidP="009C54A3">
      <w:pPr>
        <w:spacing w:after="120"/>
        <w:ind w:right="-30"/>
        <w:jc w:val="both"/>
        <w:rPr>
          <w:rFonts w:ascii="Arial" w:hAnsi="Arial" w:cs="Arial"/>
          <w:color w:val="000000"/>
        </w:rPr>
      </w:pPr>
      <w:r w:rsidRPr="001B6E48">
        <w:rPr>
          <w:rFonts w:ascii="Arial" w:hAnsi="Arial" w:cs="Arial"/>
          <w:color w:val="000000"/>
        </w:rPr>
        <w:t>7.</w:t>
      </w:r>
      <w:r w:rsidR="00F9267F" w:rsidRPr="001B6E48">
        <w:rPr>
          <w:rFonts w:ascii="Arial" w:hAnsi="Arial" w:cs="Arial"/>
          <w:color w:val="000000"/>
        </w:rPr>
        <w:t>10</w:t>
      </w:r>
      <w:r w:rsidRPr="001B6E48">
        <w:rPr>
          <w:rFonts w:ascii="Arial" w:hAnsi="Arial" w:cs="Arial"/>
          <w:color w:val="000000"/>
        </w:rPr>
        <w:t xml:space="preserve"> A indicação e classificação da(s) proposta(s) ou lance(s) </w:t>
      </w:r>
      <w:proofErr w:type="gramStart"/>
      <w:r w:rsidRPr="001B6E48">
        <w:rPr>
          <w:rFonts w:ascii="Arial" w:hAnsi="Arial" w:cs="Arial"/>
          <w:color w:val="000000"/>
        </w:rPr>
        <w:t>vencedor(</w:t>
      </w:r>
      <w:proofErr w:type="gramEnd"/>
      <w:r w:rsidRPr="001B6E48">
        <w:rPr>
          <w:rFonts w:ascii="Arial" w:hAnsi="Arial" w:cs="Arial"/>
          <w:color w:val="000000"/>
        </w:rPr>
        <w:t>es) e demais informações  relativas à sessão pública deste pregão constarão de ata divulgada no sistema eletrônico, sem prejuízo das demais formas de publicidade, previstas na legislação.</w:t>
      </w:r>
    </w:p>
    <w:p w:rsidR="00AE6DF8" w:rsidRPr="001B6E48" w:rsidRDefault="00AE6DF8" w:rsidP="009C54A3">
      <w:pPr>
        <w:spacing w:after="120"/>
        <w:ind w:right="-15"/>
        <w:jc w:val="both"/>
        <w:rPr>
          <w:rFonts w:ascii="Arial" w:hAnsi="Arial" w:cs="Arial"/>
          <w:bCs/>
          <w:iCs/>
          <w:color w:val="000000" w:themeColor="text1"/>
        </w:rPr>
      </w:pPr>
    </w:p>
    <w:p w:rsidR="00AE6DF8" w:rsidRPr="004421CC" w:rsidRDefault="00AE6DF8" w:rsidP="009C54A3">
      <w:pPr>
        <w:spacing w:after="120"/>
        <w:ind w:right="-15"/>
        <w:jc w:val="both"/>
        <w:rPr>
          <w:rFonts w:ascii="Arial" w:hAnsi="Arial" w:cs="Arial"/>
          <w:b/>
          <w:bCs/>
          <w:color w:val="000000" w:themeColor="text1"/>
        </w:rPr>
      </w:pPr>
      <w:r w:rsidRPr="004421CC">
        <w:rPr>
          <w:rFonts w:ascii="Arial" w:hAnsi="Arial" w:cs="Arial"/>
          <w:b/>
          <w:bCs/>
          <w:iCs/>
          <w:color w:val="000000" w:themeColor="text1"/>
        </w:rPr>
        <w:t>8. DA AMOSTRA</w:t>
      </w:r>
      <w:r w:rsidRPr="004421CC">
        <w:rPr>
          <w:rFonts w:ascii="Arial" w:hAnsi="Arial" w:cs="Arial"/>
          <w:b/>
          <w:bCs/>
          <w:color w:val="000000" w:themeColor="text1"/>
        </w:rPr>
        <w:t xml:space="preserve"> </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 xml:space="preserve">8.1 O pregoeiro </w:t>
      </w:r>
      <w:r w:rsidRPr="001B6E48">
        <w:rPr>
          <w:rFonts w:ascii="Arial" w:hAnsi="Arial" w:cs="Arial"/>
          <w:bCs/>
          <w:iCs/>
          <w:color w:val="000000" w:themeColor="text1"/>
          <w:u w:val="single"/>
        </w:rPr>
        <w:t>poderá requerer</w:t>
      </w:r>
      <w:r w:rsidRPr="001B6E48">
        <w:rPr>
          <w:rFonts w:ascii="Arial" w:hAnsi="Arial" w:cs="Arial"/>
          <w:bCs/>
          <w:iCs/>
          <w:color w:val="000000" w:themeColor="text1"/>
        </w:rPr>
        <w:t xml:space="preserve"> da(s) empresa(s) cl</w:t>
      </w:r>
      <w:r w:rsidR="002614C4" w:rsidRPr="001B6E48">
        <w:rPr>
          <w:rFonts w:ascii="Arial" w:hAnsi="Arial" w:cs="Arial"/>
          <w:bCs/>
          <w:iCs/>
          <w:color w:val="000000" w:themeColor="text1"/>
        </w:rPr>
        <w:t xml:space="preserve">assificada(s) em primeiro lugar, </w:t>
      </w:r>
      <w:r w:rsidRPr="001B6E48">
        <w:rPr>
          <w:rFonts w:ascii="Arial" w:hAnsi="Arial" w:cs="Arial"/>
          <w:bCs/>
          <w:iCs/>
          <w:color w:val="000000" w:themeColor="text1"/>
        </w:rPr>
        <w:t xml:space="preserve">amostra do respectivo produto, que </w:t>
      </w:r>
      <w:proofErr w:type="gramStart"/>
      <w:r w:rsidRPr="001B6E48">
        <w:rPr>
          <w:rFonts w:ascii="Arial" w:hAnsi="Arial" w:cs="Arial"/>
          <w:bCs/>
          <w:iCs/>
          <w:color w:val="000000" w:themeColor="text1"/>
        </w:rPr>
        <w:t>deverá(</w:t>
      </w:r>
      <w:proofErr w:type="spellStart"/>
      <w:proofErr w:type="gramEnd"/>
      <w:r w:rsidRPr="001B6E48">
        <w:rPr>
          <w:rFonts w:ascii="Arial" w:hAnsi="Arial" w:cs="Arial"/>
          <w:bCs/>
          <w:iCs/>
          <w:color w:val="000000" w:themeColor="text1"/>
        </w:rPr>
        <w:t>ão</w:t>
      </w:r>
      <w:proofErr w:type="spellEnd"/>
      <w:r w:rsidRPr="001B6E48">
        <w:rPr>
          <w:rFonts w:ascii="Arial" w:hAnsi="Arial" w:cs="Arial"/>
          <w:bCs/>
          <w:iCs/>
          <w:color w:val="000000" w:themeColor="text1"/>
        </w:rPr>
        <w:t xml:space="preserve">) ser apresentada(as) no prazo de </w:t>
      </w:r>
      <w:r w:rsidR="002614C4" w:rsidRPr="001B6E48">
        <w:rPr>
          <w:rFonts w:ascii="Arial" w:hAnsi="Arial" w:cs="Arial"/>
          <w:bCs/>
          <w:iCs/>
          <w:color w:val="000000" w:themeColor="text1"/>
        </w:rPr>
        <w:t xml:space="preserve">03 (três) dias </w:t>
      </w:r>
      <w:r w:rsidRPr="001B6E48">
        <w:rPr>
          <w:rFonts w:ascii="Arial" w:hAnsi="Arial" w:cs="Arial"/>
          <w:bCs/>
          <w:iCs/>
          <w:color w:val="000000" w:themeColor="text1"/>
        </w:rPr>
        <w:t xml:space="preserve">úteis, a contar da data da solicitação, junto </w:t>
      </w:r>
      <w:r w:rsidR="002614C4" w:rsidRPr="001B6E48">
        <w:rPr>
          <w:rFonts w:ascii="Arial" w:hAnsi="Arial" w:cs="Arial"/>
          <w:bCs/>
          <w:iCs/>
          <w:color w:val="000000" w:themeColor="text1"/>
        </w:rPr>
        <w:t>à CPL/SR/DPF/RS</w:t>
      </w:r>
      <w:r w:rsidRPr="001B6E48">
        <w:rPr>
          <w:rFonts w:ascii="Arial" w:hAnsi="Arial" w:cs="Arial"/>
          <w:bCs/>
          <w:iCs/>
          <w:color w:val="000000" w:themeColor="text1"/>
        </w:rPr>
        <w:t>, localizad</w:t>
      </w:r>
      <w:r w:rsidR="002614C4" w:rsidRPr="001B6E48">
        <w:rPr>
          <w:rFonts w:ascii="Arial" w:hAnsi="Arial" w:cs="Arial"/>
          <w:bCs/>
          <w:iCs/>
          <w:color w:val="000000" w:themeColor="text1"/>
        </w:rPr>
        <w:t>a</w:t>
      </w:r>
      <w:r w:rsidRPr="001B6E48">
        <w:rPr>
          <w:rFonts w:ascii="Arial" w:hAnsi="Arial" w:cs="Arial"/>
          <w:bCs/>
          <w:iCs/>
          <w:color w:val="000000" w:themeColor="text1"/>
        </w:rPr>
        <w:t xml:space="preserve"> na </w:t>
      </w:r>
      <w:r w:rsidR="002614C4" w:rsidRPr="001B6E48">
        <w:rPr>
          <w:rFonts w:ascii="Arial" w:hAnsi="Arial" w:cs="Arial"/>
          <w:bCs/>
          <w:iCs/>
          <w:color w:val="000000" w:themeColor="text1"/>
        </w:rPr>
        <w:t>Av. Ipiranga, 1365, Bairro Azenha, Porto Alegre/RS</w:t>
      </w:r>
      <w:r w:rsidR="00D23656" w:rsidRPr="001B6E48">
        <w:rPr>
          <w:rFonts w:ascii="Arial" w:hAnsi="Arial" w:cs="Arial"/>
          <w:bCs/>
          <w:iCs/>
          <w:color w:val="000000" w:themeColor="text1"/>
        </w:rPr>
        <w:t xml:space="preserve">, para conferência do </w:t>
      </w:r>
      <w:r w:rsidRPr="001B6E48">
        <w:rPr>
          <w:rFonts w:ascii="Arial" w:hAnsi="Arial" w:cs="Arial"/>
          <w:bCs/>
          <w:iCs/>
          <w:color w:val="000000" w:themeColor="text1"/>
        </w:rPr>
        <w:t xml:space="preserve">produto com as especificações constantes no </w:t>
      </w:r>
      <w:r w:rsidRPr="001B6E48">
        <w:rPr>
          <w:rFonts w:ascii="Arial" w:hAnsi="Arial" w:cs="Arial"/>
          <w:bCs/>
          <w:iCs/>
          <w:color w:val="000000" w:themeColor="text1"/>
        </w:rPr>
        <w:lastRenderedPageBreak/>
        <w:t>termo de referência, ficando vincula</w:t>
      </w:r>
      <w:r w:rsidR="002614C4" w:rsidRPr="001B6E48">
        <w:rPr>
          <w:rFonts w:ascii="Arial" w:hAnsi="Arial" w:cs="Arial"/>
          <w:bCs/>
          <w:iCs/>
          <w:color w:val="000000" w:themeColor="text1"/>
        </w:rPr>
        <w:t>da a adjudicação do</w:t>
      </w:r>
      <w:r w:rsidRPr="001B6E48">
        <w:rPr>
          <w:rFonts w:ascii="Arial" w:hAnsi="Arial" w:cs="Arial"/>
          <w:bCs/>
          <w:iCs/>
          <w:color w:val="000000" w:themeColor="text1"/>
        </w:rPr>
        <w:t xml:space="preserve"> ite</w:t>
      </w:r>
      <w:r w:rsidR="002614C4" w:rsidRPr="001B6E48">
        <w:rPr>
          <w:rFonts w:ascii="Arial" w:hAnsi="Arial" w:cs="Arial"/>
          <w:bCs/>
          <w:iCs/>
          <w:color w:val="000000" w:themeColor="text1"/>
        </w:rPr>
        <w:t>m</w:t>
      </w:r>
      <w:r w:rsidRPr="001B6E48">
        <w:rPr>
          <w:rFonts w:ascii="Arial" w:hAnsi="Arial" w:cs="Arial"/>
          <w:bCs/>
          <w:iCs/>
          <w:color w:val="000000" w:themeColor="text1"/>
        </w:rPr>
        <w:t xml:space="preserve"> à aprovação pelo servidor responsável, registrada em termo próprio.</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 xml:space="preserve">8.2 </w:t>
      </w:r>
      <w:r w:rsidR="002614C4" w:rsidRPr="001B6E48">
        <w:rPr>
          <w:rFonts w:ascii="Arial" w:hAnsi="Arial" w:cs="Arial"/>
          <w:bCs/>
          <w:iCs/>
          <w:color w:val="000000" w:themeColor="text1"/>
        </w:rPr>
        <w:t>A amostra será solicitada apenas em último caso, pois a</w:t>
      </w:r>
      <w:r w:rsidRPr="001B6E48">
        <w:rPr>
          <w:rFonts w:ascii="Arial" w:hAnsi="Arial" w:cs="Arial"/>
          <w:bCs/>
          <w:iCs/>
          <w:color w:val="000000" w:themeColor="text1"/>
        </w:rPr>
        <w:t xml:space="preserve"> critério do pregoeiro, a apresentação da amostra poderá ser substituída pelo envio de catálogos, folders, manuais, laudos, bulas, </w:t>
      </w:r>
      <w:r w:rsidR="004421CC">
        <w:rPr>
          <w:rFonts w:ascii="Arial" w:hAnsi="Arial" w:cs="Arial"/>
          <w:bCs/>
          <w:iCs/>
          <w:color w:val="000000" w:themeColor="text1"/>
        </w:rPr>
        <w:t xml:space="preserve">sites do fabricante e/ou fornecedor, </w:t>
      </w:r>
      <w:r w:rsidRPr="001B6E48">
        <w:rPr>
          <w:rFonts w:ascii="Arial" w:hAnsi="Arial" w:cs="Arial"/>
          <w:bCs/>
          <w:iCs/>
          <w:color w:val="000000" w:themeColor="text1"/>
        </w:rPr>
        <w:t>etc., quando tais documentos contenham as especificações ou características do produto ofertado.</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8.3 Se a amostra apresentada pelo primeiro classificado não for aceitável, o pregoeiro</w:t>
      </w:r>
      <w:proofErr w:type="gramStart"/>
      <w:r w:rsidRPr="001B6E48">
        <w:rPr>
          <w:rFonts w:ascii="Arial" w:hAnsi="Arial" w:cs="Arial"/>
          <w:bCs/>
          <w:iCs/>
          <w:color w:val="000000" w:themeColor="text1"/>
        </w:rPr>
        <w:t xml:space="preserve">  </w:t>
      </w:r>
      <w:proofErr w:type="gramEnd"/>
      <w:r w:rsidRPr="001B6E48">
        <w:rPr>
          <w:rFonts w:ascii="Arial" w:hAnsi="Arial" w:cs="Arial"/>
          <w:bCs/>
          <w:iCs/>
          <w:color w:val="000000" w:themeColor="text1"/>
        </w:rPr>
        <w:t xml:space="preserve">poderá convocar o segundo classificado para verificação da amostra e, assim, sucessivamente, até a verificação de uma que atenda às especificações do termo de referência. </w:t>
      </w:r>
    </w:p>
    <w:p w:rsidR="00AE6DF8" w:rsidRPr="001B6E48" w:rsidRDefault="00AE6DF8" w:rsidP="009C54A3">
      <w:pPr>
        <w:spacing w:after="120"/>
        <w:ind w:right="-75"/>
        <w:jc w:val="both"/>
        <w:rPr>
          <w:rFonts w:ascii="Arial" w:hAnsi="Arial" w:cs="Arial"/>
          <w:b/>
          <w:bCs/>
        </w:rPr>
      </w:pPr>
    </w:p>
    <w:p w:rsidR="00AE6DF8" w:rsidRPr="001B6E48" w:rsidRDefault="00AE6DF8" w:rsidP="009C54A3">
      <w:pPr>
        <w:spacing w:after="120"/>
        <w:ind w:right="-75"/>
        <w:jc w:val="both"/>
        <w:rPr>
          <w:rFonts w:ascii="Arial" w:hAnsi="Arial" w:cs="Arial"/>
          <w:b/>
          <w:bCs/>
        </w:rPr>
      </w:pPr>
      <w:r w:rsidRPr="001B6E48">
        <w:rPr>
          <w:rFonts w:ascii="Arial" w:hAnsi="Arial" w:cs="Arial"/>
          <w:b/>
          <w:bCs/>
        </w:rPr>
        <w:t>9 - DA HABILITAÇÃO</w:t>
      </w:r>
    </w:p>
    <w:p w:rsidR="00AE6DF8" w:rsidRPr="001B6E48" w:rsidRDefault="00AE6DF8" w:rsidP="009C54A3">
      <w:pPr>
        <w:spacing w:after="120"/>
        <w:ind w:right="-75"/>
        <w:jc w:val="both"/>
        <w:rPr>
          <w:rFonts w:ascii="Arial" w:hAnsi="Arial" w:cs="Arial"/>
          <w:bCs/>
          <w:iCs/>
          <w:color w:val="000000"/>
        </w:rPr>
      </w:pPr>
      <w:r w:rsidRPr="001B6E48">
        <w:rPr>
          <w:rFonts w:ascii="Arial" w:hAnsi="Arial" w:cs="Arial"/>
          <w:bCs/>
          <w:iCs/>
          <w:color w:val="000000"/>
        </w:rPr>
        <w:t xml:space="preserve">9.1 </w:t>
      </w:r>
      <w:proofErr w:type="gramStart"/>
      <w:r w:rsidRPr="001B6E48">
        <w:rPr>
          <w:rFonts w:ascii="Arial" w:hAnsi="Arial" w:cs="Arial"/>
          <w:bCs/>
          <w:iCs/>
          <w:color w:val="000000"/>
        </w:rPr>
        <w:t>Será</w:t>
      </w:r>
      <w:proofErr w:type="gramEnd"/>
      <w:r w:rsidRPr="001B6E48">
        <w:rPr>
          <w:rFonts w:ascii="Arial" w:hAnsi="Arial" w:cs="Arial"/>
          <w:bCs/>
          <w:iCs/>
          <w:color w:val="000000"/>
        </w:rPr>
        <w:t xml:space="preserve"> exigida da licitante vencedora a comprovação da satisfação dos requisitos relativos à habilitação jurídica e regularidade fiscal federal e trabalhista. </w:t>
      </w:r>
    </w:p>
    <w:p w:rsidR="00AE6DF8" w:rsidRPr="001B6E48" w:rsidRDefault="00AE6DF8" w:rsidP="009C54A3">
      <w:pPr>
        <w:spacing w:after="120"/>
        <w:ind w:right="-75"/>
        <w:jc w:val="both"/>
        <w:rPr>
          <w:rFonts w:ascii="Arial" w:hAnsi="Arial" w:cs="Arial"/>
          <w:bCs/>
          <w:iCs/>
        </w:rPr>
      </w:pPr>
      <w:r w:rsidRPr="001B6E48">
        <w:rPr>
          <w:rFonts w:ascii="Arial" w:hAnsi="Arial" w:cs="Arial"/>
          <w:bCs/>
          <w:iCs/>
        </w:rPr>
        <w:t>9.1.1 A empresa vencedora, que possua cadastro no SICAF nos módulos de habilitação supramencionados, terá a comprovação do atendimento de tais requisitos verificada mediante consulta direta ao mencionado sistema, após a análise e julgamento das propostas.</w:t>
      </w:r>
    </w:p>
    <w:p w:rsidR="00AE6DF8" w:rsidRPr="001B6E48" w:rsidRDefault="00AE6DF8" w:rsidP="009C54A3">
      <w:pPr>
        <w:spacing w:after="120"/>
        <w:ind w:right="-75"/>
        <w:jc w:val="both"/>
        <w:rPr>
          <w:rFonts w:ascii="Arial" w:hAnsi="Arial" w:cs="Arial"/>
        </w:rPr>
      </w:pPr>
      <w:r w:rsidRPr="001B6E48">
        <w:rPr>
          <w:rFonts w:ascii="Arial" w:hAnsi="Arial" w:cs="Arial"/>
        </w:rPr>
        <w:t>9.1.2 A empresa vencedora, que não possua cadastro no SICAF nos módulos citados ou esteja com a habilitação vencida no sistema, será considerada habilitada desde que apresente ao pregoeiro, no prazo de 24 (vinte e quatro) horas, a respectiva documentação regular e atualizada.</w:t>
      </w:r>
    </w:p>
    <w:p w:rsidR="00AE6DF8" w:rsidRPr="001B6E48" w:rsidRDefault="00AE6DF8" w:rsidP="009C54A3">
      <w:pPr>
        <w:spacing w:after="120"/>
        <w:ind w:right="-75"/>
        <w:jc w:val="both"/>
        <w:rPr>
          <w:rFonts w:ascii="Arial" w:hAnsi="Arial" w:cs="Arial"/>
        </w:rPr>
      </w:pPr>
      <w:r w:rsidRPr="001B6E48">
        <w:rPr>
          <w:rFonts w:ascii="Arial" w:hAnsi="Arial" w:cs="Arial"/>
        </w:rPr>
        <w:t>9.2 Para fins de habilitação, a verificação pelo órgão promotor do certame nos sítios oficiais de órgãos e entidades emissoras de certidões constitui meio legal de prova.</w:t>
      </w:r>
    </w:p>
    <w:p w:rsidR="00AE6DF8" w:rsidRPr="001B6E48" w:rsidRDefault="00AE6DF8" w:rsidP="009C54A3">
      <w:pPr>
        <w:spacing w:after="120"/>
        <w:ind w:right="-60"/>
        <w:jc w:val="both"/>
        <w:rPr>
          <w:rFonts w:ascii="Arial" w:hAnsi="Arial" w:cs="Arial"/>
          <w:color w:val="000000" w:themeColor="text1"/>
        </w:rPr>
      </w:pPr>
      <w:r w:rsidRPr="001B6E48">
        <w:rPr>
          <w:rFonts w:ascii="Arial" w:hAnsi="Arial" w:cs="Arial"/>
        </w:rPr>
        <w:t xml:space="preserve">9.3 A licitante vencedora, para sua habilitação, deverá apresentar ainda os seguintes </w:t>
      </w:r>
      <w:r w:rsidRPr="001B6E48">
        <w:rPr>
          <w:rFonts w:ascii="Arial" w:hAnsi="Arial" w:cs="Arial"/>
          <w:color w:val="000000" w:themeColor="text1"/>
        </w:rPr>
        <w:t>documentos:</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9.3.1 Atestado de Capacidade Técnica (declaração ou certidão), fornecido por pessoa jurídica de direito público ou privado, declarando ter a empresa licitante fornecido satisfatoriamente bens ou produtos compatíveis e pertinente</w:t>
      </w:r>
      <w:r w:rsidR="002614C4" w:rsidRPr="001B6E48">
        <w:rPr>
          <w:rFonts w:ascii="Arial" w:hAnsi="Arial" w:cs="Arial"/>
          <w:bCs/>
          <w:iCs/>
          <w:color w:val="000000" w:themeColor="text1"/>
        </w:rPr>
        <w:t>s com o objeto desta licitação.</w:t>
      </w:r>
    </w:p>
    <w:p w:rsidR="00AE6DF8" w:rsidRPr="001B6E48" w:rsidRDefault="00AE6DF8" w:rsidP="009C54A3">
      <w:pPr>
        <w:spacing w:after="120"/>
        <w:ind w:right="-15"/>
        <w:jc w:val="both"/>
        <w:rPr>
          <w:rFonts w:ascii="Arial" w:eastAsia="Times New Roman" w:hAnsi="Arial" w:cs="Arial"/>
          <w:bCs/>
          <w:iCs/>
        </w:rPr>
      </w:pPr>
      <w:r w:rsidRPr="001B6E48">
        <w:rPr>
          <w:rFonts w:ascii="Arial" w:hAnsi="Arial" w:cs="Arial"/>
          <w:bCs/>
          <w:iCs/>
        </w:rPr>
        <w:t>9.4 Q</w:t>
      </w:r>
      <w:r w:rsidRPr="001B6E48">
        <w:rPr>
          <w:rFonts w:ascii="Arial" w:eastAsia="Times New Roman" w:hAnsi="Arial" w:cs="Arial"/>
          <w:bCs/>
          <w:iCs/>
        </w:rPr>
        <w:t>uando não puderem ser comprovados mediante consulta direta ao SICAF, os requisitos de habilitação deverão ser satisfeitos mediante remessa dos respectivos documentos, por meio de fac-símile ou e-mail, no prazo de</w:t>
      </w:r>
      <w:r w:rsidR="004868F8" w:rsidRPr="001B6E48">
        <w:rPr>
          <w:rFonts w:ascii="Arial" w:eastAsia="Times New Roman" w:hAnsi="Arial" w:cs="Arial"/>
          <w:bCs/>
          <w:iCs/>
        </w:rPr>
        <w:t xml:space="preserve"> 02 (duas) horas</w:t>
      </w:r>
      <w:r w:rsidRPr="001B6E48">
        <w:rPr>
          <w:rFonts w:ascii="Arial" w:eastAsia="Times New Roman" w:hAnsi="Arial" w:cs="Arial"/>
          <w:bCs/>
          <w:iCs/>
        </w:rPr>
        <w:t xml:space="preserve">, após solicitação do pregoeiro no sistema eletrônico. Posteriormente, deverão ser remetidos em original ou em cópia autenticada em cartório, ou publicação em órgão da imprensa oficial ou em cópias simples, desde que acompanhadas dos originais para conferência por servidor público, no prazo de </w:t>
      </w:r>
      <w:r w:rsidR="004868F8" w:rsidRPr="001B6E48">
        <w:rPr>
          <w:rFonts w:ascii="Arial" w:eastAsia="Times New Roman" w:hAnsi="Arial" w:cs="Arial"/>
          <w:bCs/>
          <w:iCs/>
        </w:rPr>
        <w:t>02 (dois) dias úteis</w:t>
      </w:r>
      <w:r w:rsidRPr="001B6E48">
        <w:rPr>
          <w:rFonts w:ascii="Arial" w:eastAsia="Times New Roman" w:hAnsi="Arial" w:cs="Arial"/>
          <w:bCs/>
          <w:iCs/>
        </w:rPr>
        <w:t xml:space="preserve">, </w:t>
      </w:r>
      <w:proofErr w:type="gramStart"/>
      <w:r w:rsidRPr="001B6E48">
        <w:rPr>
          <w:rFonts w:ascii="Arial" w:eastAsia="Times New Roman" w:hAnsi="Arial" w:cs="Arial"/>
          <w:bCs/>
          <w:iCs/>
        </w:rPr>
        <w:t>após</w:t>
      </w:r>
      <w:proofErr w:type="gramEnd"/>
      <w:r w:rsidRPr="001B6E48">
        <w:rPr>
          <w:rFonts w:ascii="Arial" w:eastAsia="Times New Roman" w:hAnsi="Arial" w:cs="Arial"/>
          <w:bCs/>
          <w:iCs/>
        </w:rPr>
        <w:t xml:space="preserve"> encerrado o prazo para envio por fac-símile ou e-mail.</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9.5 As licitantes deverão apresentar toda a documentação exigida para efeito de comprovação de regularidade fiscal, mesmo que esta apresente alguma restrição;</w:t>
      </w:r>
    </w:p>
    <w:p w:rsidR="00AE6DF8" w:rsidRPr="001B6E48" w:rsidRDefault="00AE6DF8" w:rsidP="009C54A3">
      <w:pPr>
        <w:autoSpaceDE w:val="0"/>
        <w:spacing w:after="120"/>
        <w:jc w:val="both"/>
        <w:rPr>
          <w:rFonts w:ascii="Arial" w:eastAsia="Times New Roman" w:hAnsi="Arial" w:cs="Arial"/>
          <w:color w:val="000000"/>
        </w:rPr>
      </w:pPr>
      <w:r w:rsidRPr="001B6E48">
        <w:rPr>
          <w:rFonts w:ascii="Arial" w:eastAsia="Times New Roman" w:hAnsi="Arial" w:cs="Arial"/>
          <w:color w:val="000000"/>
        </w:rPr>
        <w:lastRenderedPageBreak/>
        <w:t xml:space="preserve">9.5.1 Havendo alguma restrição na comprovação da regularidade fiscal, será assegurado o prazo de </w:t>
      </w:r>
      <w:proofErr w:type="gramStart"/>
      <w:r w:rsidRPr="001B6E48">
        <w:rPr>
          <w:rFonts w:ascii="Arial" w:eastAsia="Times New Roman" w:hAnsi="Arial" w:cs="Arial"/>
          <w:color w:val="000000"/>
        </w:rPr>
        <w:t>2</w:t>
      </w:r>
      <w:proofErr w:type="gramEnd"/>
      <w:r w:rsidRPr="001B6E48">
        <w:rPr>
          <w:rFonts w:ascii="Arial" w:eastAsia="Times New Roman" w:hAnsi="Arial" w:cs="Arial"/>
          <w:color w:val="000000"/>
        </w:rPr>
        <w:t xml:space="preserve">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 xml:space="preserve">9.5.1.1 A prorrogação deste prazo deverá ser sempre concedida pela Administração quando requerida pela licitante, a não ser que exista urgência na contratação ou prazo </w:t>
      </w:r>
      <w:proofErr w:type="gramStart"/>
      <w:r w:rsidRPr="001B6E48">
        <w:rPr>
          <w:rFonts w:ascii="Arial" w:eastAsia="Times New Roman" w:hAnsi="Arial" w:cs="Arial"/>
          <w:color w:val="000000"/>
        </w:rPr>
        <w:t>insuficiente para o empenho, devidamente justificados</w:t>
      </w:r>
      <w:proofErr w:type="gramEnd"/>
      <w:r w:rsidRPr="001B6E48">
        <w:rPr>
          <w:rFonts w:ascii="Arial" w:eastAsia="Times New Roman" w:hAnsi="Arial" w:cs="Arial"/>
          <w:color w:val="000000"/>
        </w:rPr>
        <w:t>;</w:t>
      </w:r>
    </w:p>
    <w:p w:rsidR="00AE6DF8" w:rsidRPr="001B6E48" w:rsidRDefault="00AE6DF8" w:rsidP="009C54A3">
      <w:pPr>
        <w:autoSpaceDE w:val="0"/>
        <w:spacing w:after="120"/>
        <w:ind w:left="-15"/>
        <w:jc w:val="both"/>
        <w:rPr>
          <w:rFonts w:ascii="Arial" w:eastAsia="Times New Roman" w:hAnsi="Arial" w:cs="Arial"/>
          <w:color w:val="000000"/>
        </w:rPr>
      </w:pPr>
      <w:r w:rsidRPr="001B6E48">
        <w:rPr>
          <w:rFonts w:ascii="Arial" w:eastAsia="Times New Roman" w:hAnsi="Arial" w:cs="Arial"/>
          <w:color w:val="000000"/>
        </w:rPr>
        <w:t>9.5.2 A não regularização da documentação, no prazo previsto no subitem acima, ensejará a inabilitação da proponente, sem prejuízo das sanções referidas no art. 81 da Lei nº 8.666, de 1993, sendo facultado à Administração convocar as licitantes remanescentes, na ordem de classificação, para a assinatura da ata de registro de preços, ou revogar a licitação.</w:t>
      </w:r>
    </w:p>
    <w:p w:rsidR="00AE6DF8" w:rsidRPr="001B6E48" w:rsidRDefault="00AE6DF8" w:rsidP="009C54A3">
      <w:pPr>
        <w:spacing w:after="120"/>
        <w:ind w:right="-15"/>
        <w:jc w:val="both"/>
        <w:rPr>
          <w:rFonts w:ascii="Arial" w:hAnsi="Arial" w:cs="Arial"/>
        </w:rPr>
      </w:pPr>
      <w:r w:rsidRPr="001B6E48">
        <w:rPr>
          <w:rFonts w:ascii="Arial" w:hAnsi="Arial" w:cs="Arial"/>
        </w:rPr>
        <w:t>9.6 Serão inabilitadas as empresas licitantes que não apresentarem os documentos previstos neste item.</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10 – DA IMPUGNAÇÃO/ESCLARECIMENTO DO ATO CONVOCATÓRIO</w:t>
      </w:r>
    </w:p>
    <w:p w:rsidR="00AE6DF8" w:rsidRPr="001B6E48" w:rsidRDefault="00AE6DF8" w:rsidP="009C54A3">
      <w:pPr>
        <w:spacing w:after="120"/>
        <w:ind w:right="-15"/>
        <w:jc w:val="both"/>
        <w:rPr>
          <w:rFonts w:ascii="Arial" w:hAnsi="Arial" w:cs="Arial"/>
        </w:rPr>
      </w:pPr>
      <w:proofErr w:type="gramStart"/>
      <w:r w:rsidRPr="001B6E48">
        <w:rPr>
          <w:rFonts w:ascii="Arial" w:hAnsi="Arial" w:cs="Arial"/>
        </w:rPr>
        <w:t>10.1 Até 02 (dois) dias úteis antes da data fixada para abertura da sessão pública, qualquer</w:t>
      </w:r>
      <w:proofErr w:type="gramEnd"/>
      <w:r w:rsidRPr="001B6E48">
        <w:rPr>
          <w:rFonts w:ascii="Arial" w:hAnsi="Arial" w:cs="Arial"/>
        </w:rPr>
        <w:t xml:space="preserve"> pessoa poderá impugnar este edital.</w:t>
      </w:r>
    </w:p>
    <w:p w:rsidR="00AE6DF8" w:rsidRPr="001B6E48" w:rsidRDefault="00AE6DF8" w:rsidP="009C54A3">
      <w:pPr>
        <w:spacing w:after="120"/>
        <w:ind w:right="-15"/>
        <w:jc w:val="both"/>
        <w:rPr>
          <w:rFonts w:ascii="Arial" w:hAnsi="Arial" w:cs="Arial"/>
        </w:rPr>
      </w:pPr>
      <w:r w:rsidRPr="001B6E48">
        <w:rPr>
          <w:rFonts w:ascii="Arial" w:hAnsi="Arial" w:cs="Arial"/>
        </w:rPr>
        <w:t xml:space="preserve">10.1.1 Caberá ao pregoeiro decidir sobre a impugnação no prazo de até 24 (vinte e quatro) horas. </w:t>
      </w:r>
    </w:p>
    <w:p w:rsidR="00AE6DF8" w:rsidRPr="001B6E48" w:rsidRDefault="00AE6DF8" w:rsidP="009C54A3">
      <w:pPr>
        <w:spacing w:after="120"/>
        <w:ind w:right="-15"/>
        <w:jc w:val="both"/>
        <w:rPr>
          <w:rFonts w:ascii="Arial" w:hAnsi="Arial" w:cs="Arial"/>
        </w:rPr>
      </w:pPr>
      <w:r w:rsidRPr="001B6E48">
        <w:rPr>
          <w:rFonts w:ascii="Arial" w:hAnsi="Arial" w:cs="Arial"/>
        </w:rPr>
        <w:t>10.1.2 Acolhida a impugnação contra o ato convocatório, será definida e publicada nova data para a realização do certame.</w:t>
      </w:r>
    </w:p>
    <w:p w:rsidR="00AE6DF8" w:rsidRPr="001B6E48" w:rsidRDefault="00AE6DF8" w:rsidP="009C54A3">
      <w:pPr>
        <w:spacing w:after="120"/>
        <w:ind w:right="-15"/>
        <w:jc w:val="both"/>
        <w:rPr>
          <w:rFonts w:ascii="Arial" w:hAnsi="Arial" w:cs="Arial"/>
        </w:rPr>
      </w:pPr>
      <w:r w:rsidRPr="001B6E48">
        <w:rPr>
          <w:rFonts w:ascii="Arial" w:hAnsi="Arial" w:cs="Arial"/>
        </w:rPr>
        <w:t xml:space="preserve">10.2 Os pedidos de esclarecimentos referentes a este processo licitatório deverão ser enviados ao pregoeiro até 03 (três) dias úteis anteriores à data fixada para abertura da sessão pública, exclusivamente por meio eletrônico, ao endereço de correio eletrônico </w:t>
      </w:r>
      <w:r w:rsidR="002614C4" w:rsidRPr="001B6E48">
        <w:rPr>
          <w:rFonts w:ascii="Arial" w:hAnsi="Arial" w:cs="Arial"/>
        </w:rPr>
        <w:t>cpl.srrs@dpf.gov.br</w:t>
      </w:r>
      <w:r w:rsidRPr="001B6E48">
        <w:rPr>
          <w:rFonts w:ascii="Arial" w:hAnsi="Arial" w:cs="Arial"/>
        </w:rPr>
        <w:t>.</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11 – DOS RECURSOS</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11.1. Declarado o vencedor, qualquer licitante poderá, durante a sessão pública, de forma imediata e motivada, em campo próprio do sistema, manifestar sua intenção de recorrer, quando lhe será concedido o prazo de 03 (três) dias para apresentar as razões de recurso, ficando as demais licitantes, desde logo, intimadas para, querendo, apresentarem contra</w:t>
      </w:r>
      <w:r w:rsidR="00056FD6" w:rsidRPr="001B6E48">
        <w:rPr>
          <w:rFonts w:ascii="Arial" w:hAnsi="Arial" w:cs="Arial"/>
          <w:color w:val="000000"/>
        </w:rPr>
        <w:t xml:space="preserve"> </w:t>
      </w:r>
      <w:r w:rsidRPr="001B6E48">
        <w:rPr>
          <w:rFonts w:ascii="Arial" w:hAnsi="Arial" w:cs="Arial"/>
          <w:color w:val="000000"/>
        </w:rPr>
        <w:t>razões em igual prazo, que começará a contar do término do prazo do recorrente, sendo-lhes assegurada vista imediata dos elementos indispensáveis à defesa dos seus interesses.</w:t>
      </w:r>
    </w:p>
    <w:p w:rsidR="00AE6DF8" w:rsidRPr="001B6E48" w:rsidRDefault="00AE6DF8" w:rsidP="009C54A3">
      <w:pPr>
        <w:spacing w:after="120"/>
        <w:ind w:right="-15"/>
        <w:jc w:val="both"/>
        <w:rPr>
          <w:rFonts w:ascii="Arial" w:hAnsi="Arial" w:cs="Arial"/>
        </w:rPr>
      </w:pPr>
      <w:r w:rsidRPr="001B6E48">
        <w:rPr>
          <w:rFonts w:ascii="Arial" w:hAnsi="Arial" w:cs="Arial"/>
        </w:rPr>
        <w:t>11.2 A falta de manifestação motivada da licitante, no prazo de 20 (vinte) minutos, quanto à intenção de recorrer importará na decadência desse direito e consequente adjudicação do objeto pelo pregoeiro à licitante vencedora.</w:t>
      </w:r>
    </w:p>
    <w:p w:rsidR="00AE6DF8" w:rsidRPr="001B6E48" w:rsidRDefault="00AE6DF8" w:rsidP="009C54A3">
      <w:pPr>
        <w:spacing w:after="120"/>
        <w:ind w:right="-15"/>
        <w:jc w:val="both"/>
        <w:rPr>
          <w:rFonts w:ascii="Arial" w:hAnsi="Arial" w:cs="Arial"/>
        </w:rPr>
      </w:pPr>
      <w:r w:rsidRPr="001B6E48">
        <w:rPr>
          <w:rFonts w:ascii="Arial" w:hAnsi="Arial" w:cs="Arial"/>
        </w:rPr>
        <w:t>11.3 O acolhimento do recurso implica tão-somente invalidação dos atos insuscetíveis de aproveitamento.</w:t>
      </w:r>
    </w:p>
    <w:p w:rsidR="00AE6DF8" w:rsidRPr="001B6E48" w:rsidRDefault="00AE6DF8" w:rsidP="009C54A3">
      <w:pPr>
        <w:spacing w:after="120"/>
        <w:ind w:right="-15"/>
        <w:jc w:val="both"/>
        <w:rPr>
          <w:rFonts w:ascii="Arial" w:hAnsi="Arial" w:cs="Arial"/>
        </w:rPr>
      </w:pPr>
      <w:r w:rsidRPr="001B6E48">
        <w:rPr>
          <w:rFonts w:ascii="Arial" w:hAnsi="Arial" w:cs="Arial"/>
        </w:rPr>
        <w:t xml:space="preserve">11.4 Os autos do processo permanecerão com vista franqueada aos </w:t>
      </w:r>
      <w:r w:rsidRPr="001B6E48">
        <w:rPr>
          <w:rFonts w:ascii="Arial" w:hAnsi="Arial" w:cs="Arial"/>
        </w:rPr>
        <w:lastRenderedPageBreak/>
        <w:t>interessados, no seguinte endereço</w:t>
      </w:r>
      <w:r w:rsidR="002614C4" w:rsidRPr="001B6E48">
        <w:rPr>
          <w:rFonts w:ascii="Arial" w:hAnsi="Arial" w:cs="Arial"/>
        </w:rPr>
        <w:t>: Av. Ipiranga, 1365, Bairro Azenha, Porto Alegre/RS.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rPr>
      </w:pPr>
      <w:r w:rsidRPr="001B6E48">
        <w:rPr>
          <w:rFonts w:ascii="Arial" w:hAnsi="Arial" w:cs="Arial"/>
          <w:b/>
          <w:bCs/>
        </w:rPr>
        <w:t xml:space="preserve">12 – </w:t>
      </w:r>
      <w:r w:rsidRPr="001B6E48">
        <w:rPr>
          <w:rFonts w:ascii="Arial" w:hAnsi="Arial" w:cs="Arial"/>
          <w:b/>
        </w:rPr>
        <w:t>DA ATA DE REGISTRO DE PREÇOS</w:t>
      </w:r>
    </w:p>
    <w:p w:rsidR="00AE6DF8" w:rsidRPr="001B6E48" w:rsidRDefault="00AE6DF8" w:rsidP="009C54A3">
      <w:pPr>
        <w:spacing w:after="120"/>
        <w:jc w:val="both"/>
        <w:rPr>
          <w:rFonts w:ascii="Arial" w:hAnsi="Arial" w:cs="Arial"/>
          <w:bCs/>
          <w:iCs/>
        </w:rPr>
      </w:pPr>
      <w:r w:rsidRPr="001B6E48">
        <w:rPr>
          <w:rFonts w:ascii="Arial" w:hAnsi="Arial" w:cs="Arial"/>
        </w:rPr>
        <w:t xml:space="preserve">12.1 </w:t>
      </w:r>
      <w:r w:rsidRPr="001B6E48">
        <w:rPr>
          <w:rFonts w:ascii="Arial" w:hAnsi="Arial" w:cs="Arial"/>
          <w:color w:val="000000"/>
        </w:rPr>
        <w:t xml:space="preserve">Homologado o </w:t>
      </w:r>
      <w:r w:rsidRPr="001B6E48">
        <w:rPr>
          <w:rFonts w:ascii="Arial" w:hAnsi="Arial" w:cs="Arial"/>
        </w:rPr>
        <w:t>resultado da licitação,</w:t>
      </w:r>
      <w:r w:rsidRPr="001B6E48">
        <w:rPr>
          <w:rFonts w:ascii="Arial" w:hAnsi="Arial" w:cs="Arial"/>
          <w:bCs/>
          <w:iCs/>
        </w:rPr>
        <w:t xml:space="preserve"> a ata de registro de preços será encaminhada</w:t>
      </w:r>
      <w:r w:rsidRPr="001B6E48">
        <w:rPr>
          <w:rFonts w:ascii="Arial" w:eastAsia="Times New Roman" w:hAnsi="Arial" w:cs="Arial"/>
          <w:bCs/>
          <w:iCs/>
        </w:rPr>
        <w:t>, mediante aviso de recebimento (AR) ou meio eletrônico,</w:t>
      </w:r>
      <w:r w:rsidRPr="001B6E48">
        <w:rPr>
          <w:rFonts w:ascii="Arial" w:hAnsi="Arial" w:cs="Arial"/>
          <w:bCs/>
          <w:iCs/>
        </w:rPr>
        <w:t xml:space="preserve"> </w:t>
      </w:r>
      <w:r w:rsidR="00C24FE3" w:rsidRPr="001B6E48">
        <w:rPr>
          <w:rFonts w:ascii="Arial" w:hAnsi="Arial" w:cs="Arial"/>
          <w:bCs/>
          <w:iCs/>
        </w:rPr>
        <w:t>ao</w:t>
      </w:r>
      <w:r w:rsidRPr="001B6E48">
        <w:rPr>
          <w:rFonts w:ascii="Arial" w:hAnsi="Arial" w:cs="Arial"/>
          <w:bCs/>
          <w:iCs/>
        </w:rPr>
        <w:t xml:space="preserve"> licitante vencedor</w:t>
      </w:r>
      <w:r w:rsidR="00C24FE3" w:rsidRPr="001B6E48">
        <w:rPr>
          <w:rFonts w:ascii="Arial" w:hAnsi="Arial" w:cs="Arial"/>
          <w:bCs/>
          <w:iCs/>
        </w:rPr>
        <w:t xml:space="preserve"> e</w:t>
      </w:r>
      <w:r w:rsidR="00B7359F" w:rsidRPr="001B6E48">
        <w:rPr>
          <w:rFonts w:ascii="Arial" w:hAnsi="Arial" w:cs="Arial"/>
          <w:bCs/>
          <w:iCs/>
        </w:rPr>
        <w:t>, após,</w:t>
      </w:r>
      <w:r w:rsidR="00C24FE3" w:rsidRPr="001B6E48">
        <w:rPr>
          <w:rFonts w:ascii="Arial" w:hAnsi="Arial" w:cs="Arial"/>
          <w:bCs/>
          <w:iCs/>
        </w:rPr>
        <w:t xml:space="preserve"> a</w:t>
      </w:r>
      <w:r w:rsidR="00C24FE3" w:rsidRPr="001B6E48">
        <w:rPr>
          <w:rFonts w:ascii="Arial" w:hAnsi="Arial" w:cs="Arial"/>
        </w:rPr>
        <w:t>os licitantes que aceitaram cotar preços iguais aos do licitante vencedor</w:t>
      </w:r>
      <w:r w:rsidRPr="001B6E48">
        <w:rPr>
          <w:rFonts w:ascii="Arial" w:eastAsia="Times New Roman" w:hAnsi="Arial" w:cs="Arial"/>
          <w:bCs/>
          <w:iCs/>
        </w:rPr>
        <w:t>,</w:t>
      </w:r>
      <w:r w:rsidRPr="001B6E48">
        <w:rPr>
          <w:rFonts w:ascii="Arial" w:hAnsi="Arial" w:cs="Arial"/>
          <w:bCs/>
          <w:iCs/>
        </w:rPr>
        <w:t xml:space="preserve"> para que seja assinada no prazo de </w:t>
      </w:r>
      <w:proofErr w:type="gramStart"/>
      <w:r w:rsidRPr="001B6E48">
        <w:rPr>
          <w:rFonts w:ascii="Arial" w:hAnsi="Arial" w:cs="Arial"/>
          <w:bCs/>
          <w:iCs/>
        </w:rPr>
        <w:t>3</w:t>
      </w:r>
      <w:proofErr w:type="gramEnd"/>
      <w:r w:rsidRPr="001B6E48">
        <w:rPr>
          <w:rFonts w:ascii="Arial" w:hAnsi="Arial" w:cs="Arial"/>
          <w:bCs/>
          <w:iCs/>
        </w:rPr>
        <w:t xml:space="preserve"> (três) dias úteis </w:t>
      </w:r>
      <w:r w:rsidRPr="001B6E48">
        <w:rPr>
          <w:rFonts w:ascii="Arial" w:eastAsia="Times New Roman" w:hAnsi="Arial" w:cs="Arial"/>
          <w:bCs/>
          <w:iCs/>
        </w:rPr>
        <w:t xml:space="preserve">a contar do seu recebimento, </w:t>
      </w:r>
      <w:r w:rsidRPr="001B6E48">
        <w:rPr>
          <w:rFonts w:ascii="Arial" w:hAnsi="Arial" w:cs="Arial"/>
          <w:bCs/>
          <w:iCs/>
        </w:rPr>
        <w:t xml:space="preserve">sob pena de decair do direito à futura contratação, sem prejuízo das penalidades previstas neste edital. Se </w:t>
      </w:r>
      <w:r w:rsidR="00B7359F" w:rsidRPr="001B6E48">
        <w:rPr>
          <w:rFonts w:ascii="Arial" w:hAnsi="Arial" w:cs="Arial"/>
          <w:bCs/>
          <w:iCs/>
        </w:rPr>
        <w:t>o</w:t>
      </w:r>
      <w:r w:rsidRPr="001B6E48">
        <w:rPr>
          <w:rFonts w:ascii="Arial" w:hAnsi="Arial" w:cs="Arial"/>
          <w:bCs/>
          <w:iCs/>
        </w:rPr>
        <w:t xml:space="preserve"> licitante vencedor, injustificadamente, não devolvê-la devidamente assinada no prazo de </w:t>
      </w:r>
      <w:proofErr w:type="gramStart"/>
      <w:r w:rsidRPr="001B6E48">
        <w:rPr>
          <w:rFonts w:ascii="Arial" w:hAnsi="Arial" w:cs="Arial"/>
          <w:bCs/>
          <w:iCs/>
        </w:rPr>
        <w:t>3</w:t>
      </w:r>
      <w:proofErr w:type="gramEnd"/>
      <w:r w:rsidRPr="001B6E48">
        <w:rPr>
          <w:rFonts w:ascii="Arial" w:hAnsi="Arial" w:cs="Arial"/>
          <w:bCs/>
          <w:iCs/>
        </w:rPr>
        <w:t xml:space="preserve"> (três) dias úteis, após seu recebimento, poderá ser convocad</w:t>
      </w:r>
      <w:r w:rsidR="00B7359F" w:rsidRPr="001B6E48">
        <w:rPr>
          <w:rFonts w:ascii="Arial" w:hAnsi="Arial" w:cs="Arial"/>
          <w:bCs/>
          <w:iCs/>
        </w:rPr>
        <w:t>o</w:t>
      </w:r>
      <w:r w:rsidRPr="001B6E48">
        <w:rPr>
          <w:rFonts w:ascii="Arial" w:hAnsi="Arial" w:cs="Arial"/>
          <w:bCs/>
          <w:iCs/>
        </w:rPr>
        <w:t xml:space="preserve"> outr</w:t>
      </w:r>
      <w:r w:rsidR="00B7359F" w:rsidRPr="001B6E48">
        <w:rPr>
          <w:rFonts w:ascii="Arial" w:hAnsi="Arial" w:cs="Arial"/>
          <w:bCs/>
          <w:iCs/>
        </w:rPr>
        <w:t>o</w:t>
      </w:r>
      <w:r w:rsidRPr="001B6E48">
        <w:rPr>
          <w:rFonts w:ascii="Arial" w:hAnsi="Arial" w:cs="Arial"/>
          <w:bCs/>
          <w:iCs/>
        </w:rPr>
        <w:t xml:space="preserve"> licitante, desde que respeitada a ordem de classificação, para, depois de comprovados os requisitos </w:t>
      </w:r>
      <w:proofErr w:type="spellStart"/>
      <w:r w:rsidRPr="001B6E48">
        <w:rPr>
          <w:rFonts w:ascii="Arial" w:hAnsi="Arial" w:cs="Arial"/>
          <w:bCs/>
          <w:iCs/>
        </w:rPr>
        <w:t>habilitatórios</w:t>
      </w:r>
      <w:proofErr w:type="spellEnd"/>
      <w:r w:rsidRPr="001B6E48">
        <w:rPr>
          <w:rFonts w:ascii="Arial" w:hAnsi="Arial" w:cs="Arial"/>
          <w:bCs/>
          <w:iCs/>
        </w:rPr>
        <w:t xml:space="preserve"> e feita a </w:t>
      </w:r>
      <w:r w:rsidR="00B7359F" w:rsidRPr="001B6E48">
        <w:rPr>
          <w:rFonts w:ascii="Arial" w:hAnsi="Arial" w:cs="Arial"/>
          <w:bCs/>
          <w:iCs/>
        </w:rPr>
        <w:t xml:space="preserve">eventual </w:t>
      </w:r>
      <w:r w:rsidRPr="001B6E48">
        <w:rPr>
          <w:rFonts w:ascii="Arial" w:hAnsi="Arial" w:cs="Arial"/>
          <w:bCs/>
          <w:iCs/>
        </w:rPr>
        <w:t xml:space="preserve">negociação, assinar o referido instrumento. </w:t>
      </w:r>
    </w:p>
    <w:p w:rsidR="00AE6DF8" w:rsidRPr="001B6E48" w:rsidRDefault="00AE6DF8" w:rsidP="009C54A3">
      <w:pPr>
        <w:spacing w:after="120"/>
        <w:ind w:right="-30"/>
        <w:jc w:val="both"/>
        <w:rPr>
          <w:rFonts w:ascii="Arial" w:hAnsi="Arial" w:cs="Arial"/>
        </w:rPr>
      </w:pPr>
      <w:r w:rsidRPr="001B6E48">
        <w:rPr>
          <w:rFonts w:ascii="Arial" w:hAnsi="Arial" w:cs="Arial"/>
        </w:rPr>
        <w:t>12.1.1 O prazo estabelecido no subitem anterior para assinatura da ata de registro de preços poderá ser prorrogado uma única vez, por igual período, quando solicitado pela licitante vencedora, durante o seu transcurso, e desde que aceito por este órgão público.</w:t>
      </w:r>
    </w:p>
    <w:p w:rsidR="00D50A7B" w:rsidRPr="001B6E48" w:rsidRDefault="00D50A7B" w:rsidP="009C54A3">
      <w:pPr>
        <w:spacing w:after="120"/>
        <w:ind w:right="-30"/>
        <w:jc w:val="both"/>
        <w:rPr>
          <w:rFonts w:ascii="Arial" w:hAnsi="Arial" w:cs="Arial"/>
        </w:rPr>
      </w:pPr>
      <w:r w:rsidRPr="001B6E48">
        <w:rPr>
          <w:rFonts w:ascii="Arial" w:hAnsi="Arial" w:cs="Arial"/>
        </w:rPr>
        <w:t>12.1.2 Será incluído na ata o registro dos licitantes que aceitarem cotar preços iguais ao do licitante vencedor</w:t>
      </w:r>
      <w:r w:rsidR="005B00B2" w:rsidRPr="001B6E48">
        <w:rPr>
          <w:rFonts w:ascii="Arial" w:hAnsi="Arial" w:cs="Arial"/>
        </w:rPr>
        <w:t>,</w:t>
      </w:r>
      <w:r w:rsidRPr="001B6E48">
        <w:rPr>
          <w:rFonts w:ascii="Arial" w:hAnsi="Arial" w:cs="Arial"/>
        </w:rPr>
        <w:t xml:space="preserve"> na sequência da classificação do certame.</w:t>
      </w:r>
    </w:p>
    <w:p w:rsidR="001B6E48" w:rsidRPr="001B6E48" w:rsidRDefault="00AE6DF8" w:rsidP="009C54A3">
      <w:pPr>
        <w:spacing w:after="120"/>
        <w:ind w:right="-30"/>
        <w:jc w:val="both"/>
        <w:rPr>
          <w:rFonts w:ascii="Arial" w:hAnsi="Arial" w:cs="Arial"/>
          <w:color w:val="000000"/>
        </w:rPr>
      </w:pPr>
      <w:smartTag w:uri="urn:schemas-microsoft-com:office:smarttags" w:element="metricconverter">
        <w:smartTagPr>
          <w:attr w:name="ProductID" w:val="12.2 A"/>
        </w:smartTagPr>
        <w:r w:rsidRPr="001B6E48">
          <w:rPr>
            <w:rFonts w:ascii="Arial" w:hAnsi="Arial" w:cs="Arial"/>
            <w:color w:val="000000"/>
          </w:rPr>
          <w:t>12.2 A</w:t>
        </w:r>
      </w:smartTag>
      <w:r w:rsidRPr="001B6E48">
        <w:rPr>
          <w:rFonts w:ascii="Arial" w:hAnsi="Arial" w:cs="Arial"/>
          <w:color w:val="000000"/>
        </w:rPr>
        <w:t xml:space="preserve"> vigência da ata de registro de preços será de </w:t>
      </w:r>
      <w:r w:rsidR="001B6E48" w:rsidRPr="001B6E48">
        <w:rPr>
          <w:rFonts w:ascii="Arial" w:hAnsi="Arial" w:cs="Arial"/>
          <w:color w:val="000000"/>
        </w:rPr>
        <w:t xml:space="preserve">12 (doze) </w:t>
      </w:r>
      <w:r w:rsidRPr="001B6E48">
        <w:rPr>
          <w:rFonts w:ascii="Arial" w:hAnsi="Arial" w:cs="Arial"/>
          <w:color w:val="000000"/>
        </w:rPr>
        <w:t>meses, a contar da data de sua assinatura.</w:t>
      </w:r>
    </w:p>
    <w:p w:rsidR="00AE6DF8" w:rsidRPr="001B6E48" w:rsidRDefault="00AE6DF8" w:rsidP="009C54A3">
      <w:pPr>
        <w:spacing w:after="120"/>
        <w:ind w:right="-30"/>
        <w:jc w:val="both"/>
        <w:rPr>
          <w:rFonts w:ascii="Arial" w:hAnsi="Arial" w:cs="Arial"/>
        </w:rPr>
      </w:pPr>
      <w:r w:rsidRPr="001B6E48">
        <w:rPr>
          <w:rFonts w:ascii="Arial" w:hAnsi="Arial" w:cs="Arial"/>
          <w:color w:val="000000"/>
        </w:rPr>
        <w:t>12.3 O preço consignado na ata de registro de preços não será reajustado.</w:t>
      </w:r>
    </w:p>
    <w:p w:rsidR="00AE6DF8" w:rsidRPr="001B6E48" w:rsidRDefault="00AE6DF8" w:rsidP="009C54A3">
      <w:pPr>
        <w:spacing w:after="120"/>
        <w:jc w:val="both"/>
        <w:rPr>
          <w:rFonts w:ascii="Arial" w:hAnsi="Arial" w:cs="Arial"/>
        </w:rPr>
      </w:pPr>
      <w:r w:rsidRPr="001B6E48">
        <w:rPr>
          <w:rFonts w:ascii="Arial" w:hAnsi="Arial" w:cs="Arial"/>
        </w:rPr>
        <w:t xml:space="preserve">12.4 </w:t>
      </w:r>
      <w:r w:rsidRPr="001B6E48">
        <w:rPr>
          <w:rFonts w:ascii="Arial" w:hAnsi="Arial" w:cs="Arial"/>
          <w:color w:val="000000"/>
        </w:rPr>
        <w:t xml:space="preserve">A ata de registro de preços poderá sofrer alterações, obedecidas às disposições </w:t>
      </w:r>
      <w:r w:rsidRPr="001B6E48">
        <w:rPr>
          <w:rFonts w:ascii="Arial" w:hAnsi="Arial" w:cs="Arial"/>
        </w:rPr>
        <w:t xml:space="preserve">contidas no </w:t>
      </w:r>
      <w:hyperlink r:id="rId11" w:anchor="art65" w:history="1">
        <w:r w:rsidRPr="001B6E48">
          <w:rPr>
            <w:rStyle w:val="Hyperlink"/>
            <w:rFonts w:ascii="Arial" w:hAnsi="Arial" w:cs="Arial"/>
            <w:color w:val="auto"/>
            <w:u w:val="none"/>
          </w:rPr>
          <w:t xml:space="preserve">art. 65 da Lei nº 8.666, de </w:t>
        </w:r>
        <w:proofErr w:type="gramStart"/>
        <w:r w:rsidRPr="001B6E48">
          <w:rPr>
            <w:rStyle w:val="Hyperlink"/>
            <w:rFonts w:ascii="Arial" w:hAnsi="Arial" w:cs="Arial"/>
            <w:color w:val="auto"/>
            <w:u w:val="none"/>
          </w:rPr>
          <w:t>1993.</w:t>
        </w:r>
        <w:proofErr w:type="gramEnd"/>
      </w:hyperlink>
      <w:hyperlink r:id="rId12" w:anchor="art65" w:history="1"/>
    </w:p>
    <w:p w:rsidR="00AE6DF8" w:rsidRPr="001B6E48" w:rsidRDefault="00C51B6A" w:rsidP="009C54A3">
      <w:pPr>
        <w:spacing w:after="120"/>
        <w:jc w:val="both"/>
        <w:rPr>
          <w:rFonts w:ascii="Arial" w:hAnsi="Arial" w:cs="Arial"/>
        </w:rPr>
      </w:pPr>
      <w:hyperlink r:id="rId13" w:anchor="art65" w:history="1">
        <w:r w:rsidR="00AE6DF8" w:rsidRPr="001B6E48">
          <w:rPr>
            <w:rStyle w:val="Hyperlink"/>
            <w:rFonts w:ascii="Arial" w:hAnsi="Arial" w:cs="Arial"/>
            <w:color w:val="000000"/>
            <w:u w:val="none"/>
          </w:rPr>
          <w:t xml:space="preserve">12.5 </w:t>
        </w:r>
      </w:hyperlink>
      <w:r w:rsidR="00AE6DF8" w:rsidRPr="001B6E48">
        <w:rPr>
          <w:rFonts w:ascii="Arial" w:hAnsi="Arial" w:cs="Arial"/>
        </w:rPr>
        <w:t>O preço registrado poderá ser revisto em decorrência de eventual redução daqueles praticados no mercado, ou de fato que eleve o custo dos bens registrados, cabendo ao órgão gerenciador da ata promover as necessárias negociações junto aos fornecedores.</w:t>
      </w:r>
    </w:p>
    <w:p w:rsidR="00AE6DF8" w:rsidRPr="001B6E48" w:rsidRDefault="00AE6DF8" w:rsidP="009C54A3">
      <w:pPr>
        <w:spacing w:after="120"/>
        <w:ind w:right="-30"/>
        <w:jc w:val="both"/>
        <w:rPr>
          <w:rFonts w:ascii="Arial" w:hAnsi="Arial" w:cs="Arial"/>
        </w:rPr>
      </w:pPr>
      <w:r w:rsidRPr="001B6E48">
        <w:rPr>
          <w:rFonts w:ascii="Arial" w:hAnsi="Arial" w:cs="Arial"/>
        </w:rPr>
        <w:t>12.6 Quando o preço inicialmente registrado, por motivo superveniente, tornar-se superior ao preço praticado no mercado o órgão gerenciador deverá:</w:t>
      </w:r>
    </w:p>
    <w:p w:rsidR="00AE6DF8" w:rsidRPr="001B6E48" w:rsidRDefault="00AE6DF8" w:rsidP="009C54A3">
      <w:pPr>
        <w:spacing w:after="120"/>
        <w:ind w:right="-30"/>
        <w:jc w:val="both"/>
        <w:rPr>
          <w:rFonts w:ascii="Arial" w:hAnsi="Arial" w:cs="Arial"/>
        </w:rPr>
      </w:pPr>
      <w:r w:rsidRPr="001B6E48">
        <w:rPr>
          <w:rFonts w:ascii="Arial" w:hAnsi="Arial" w:cs="Arial"/>
        </w:rPr>
        <w:t>12.6.1 convocar o</w:t>
      </w:r>
      <w:r w:rsidR="00DB4729" w:rsidRPr="001B6E48">
        <w:rPr>
          <w:rFonts w:ascii="Arial" w:hAnsi="Arial" w:cs="Arial"/>
        </w:rPr>
        <w:t>s</w:t>
      </w:r>
      <w:r w:rsidRPr="001B6E48">
        <w:rPr>
          <w:rFonts w:ascii="Arial" w:hAnsi="Arial" w:cs="Arial"/>
        </w:rPr>
        <w:t xml:space="preserve"> fornecedor</w:t>
      </w:r>
      <w:r w:rsidR="00DB4729" w:rsidRPr="001B6E48">
        <w:rPr>
          <w:rFonts w:ascii="Arial" w:hAnsi="Arial" w:cs="Arial"/>
        </w:rPr>
        <w:t>es</w:t>
      </w:r>
      <w:r w:rsidRPr="001B6E48">
        <w:rPr>
          <w:rFonts w:ascii="Arial" w:hAnsi="Arial" w:cs="Arial"/>
        </w:rPr>
        <w:t xml:space="preserve"> visando à negociação para redução de preços e sua adequação ao praticado pelo mercado;</w:t>
      </w:r>
    </w:p>
    <w:p w:rsidR="00AE6DF8" w:rsidRPr="001B6E48" w:rsidRDefault="00AE6DF8" w:rsidP="009C54A3">
      <w:pPr>
        <w:spacing w:after="120"/>
        <w:ind w:right="-30"/>
        <w:jc w:val="both"/>
        <w:rPr>
          <w:rFonts w:ascii="Arial" w:hAnsi="Arial" w:cs="Arial"/>
        </w:rPr>
      </w:pPr>
      <w:r w:rsidRPr="001B6E48">
        <w:rPr>
          <w:rFonts w:ascii="Arial" w:hAnsi="Arial" w:cs="Arial"/>
        </w:rPr>
        <w:t>12.6.2 frustrada a negociação, o</w:t>
      </w:r>
      <w:r w:rsidR="00DB4729" w:rsidRPr="001B6E48">
        <w:rPr>
          <w:rFonts w:ascii="Arial" w:hAnsi="Arial" w:cs="Arial"/>
        </w:rPr>
        <w:t>s</w:t>
      </w:r>
      <w:r w:rsidRPr="001B6E48">
        <w:rPr>
          <w:rFonts w:ascii="Arial" w:hAnsi="Arial" w:cs="Arial"/>
        </w:rPr>
        <w:t xml:space="preserve"> fornecedor</w:t>
      </w:r>
      <w:r w:rsidR="00DB4729" w:rsidRPr="001B6E48">
        <w:rPr>
          <w:rFonts w:ascii="Arial" w:hAnsi="Arial" w:cs="Arial"/>
        </w:rPr>
        <w:t>es serão</w:t>
      </w:r>
      <w:r w:rsidRPr="001B6E48">
        <w:rPr>
          <w:rFonts w:ascii="Arial" w:hAnsi="Arial" w:cs="Arial"/>
        </w:rPr>
        <w:t xml:space="preserve"> liberado</w:t>
      </w:r>
      <w:r w:rsidR="00DB4729" w:rsidRPr="001B6E48">
        <w:rPr>
          <w:rFonts w:ascii="Arial" w:hAnsi="Arial" w:cs="Arial"/>
        </w:rPr>
        <w:t>s</w:t>
      </w:r>
      <w:r w:rsidRPr="001B6E48">
        <w:rPr>
          <w:rFonts w:ascii="Arial" w:hAnsi="Arial" w:cs="Arial"/>
        </w:rPr>
        <w:t xml:space="preserve"> do</w:t>
      </w:r>
      <w:r w:rsidR="00DB4729" w:rsidRPr="001B6E48">
        <w:rPr>
          <w:rFonts w:ascii="Arial" w:hAnsi="Arial" w:cs="Arial"/>
        </w:rPr>
        <w:t>s</w:t>
      </w:r>
      <w:r w:rsidRPr="001B6E48">
        <w:rPr>
          <w:rFonts w:ascii="Arial" w:hAnsi="Arial" w:cs="Arial"/>
        </w:rPr>
        <w:t xml:space="preserve"> compromisso</w:t>
      </w:r>
      <w:r w:rsidR="00DB4729" w:rsidRPr="001B6E48">
        <w:rPr>
          <w:rFonts w:ascii="Arial" w:hAnsi="Arial" w:cs="Arial"/>
        </w:rPr>
        <w:t>s</w:t>
      </w:r>
      <w:r w:rsidRPr="001B6E48">
        <w:rPr>
          <w:rFonts w:ascii="Arial" w:hAnsi="Arial" w:cs="Arial"/>
        </w:rPr>
        <w:t xml:space="preserve"> assumido</w:t>
      </w:r>
      <w:r w:rsidR="00DB4729" w:rsidRPr="001B6E48">
        <w:rPr>
          <w:rFonts w:ascii="Arial" w:hAnsi="Arial" w:cs="Arial"/>
        </w:rPr>
        <w:t>s</w:t>
      </w:r>
      <w:r w:rsidR="000376FF" w:rsidRPr="001B6E48">
        <w:rPr>
          <w:rFonts w:ascii="Arial" w:hAnsi="Arial" w:cs="Arial"/>
        </w:rPr>
        <w:t>.</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7</w:t>
      </w:r>
      <w:r w:rsidRPr="001B6E48">
        <w:rPr>
          <w:rFonts w:ascii="Arial" w:hAnsi="Arial" w:cs="Arial"/>
        </w:rPr>
        <w:t xml:space="preserve"> </w:t>
      </w:r>
      <w:r w:rsidR="00062002" w:rsidRPr="001B6E48">
        <w:rPr>
          <w:rFonts w:ascii="Arial" w:hAnsi="Arial" w:cs="Arial"/>
        </w:rPr>
        <w:t>a ordem de classificação dos fornecedores que aceitarem reduzir seus preços aos valores de mercado observará a classificação original</w:t>
      </w:r>
      <w:r w:rsidRPr="001B6E48">
        <w:rPr>
          <w:rFonts w:ascii="Arial" w:hAnsi="Arial" w:cs="Arial"/>
        </w:rPr>
        <w:t>.</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8</w:t>
      </w:r>
      <w:r w:rsidRPr="001B6E48">
        <w:rPr>
          <w:rFonts w:ascii="Arial" w:hAnsi="Arial" w:cs="Arial"/>
        </w:rPr>
        <w:t xml:space="preserve"> Quando o preço de mercado tornar-se superior aos preços registrados e o fornecedor, mediante requerimento devidamente comprovado, não puder cumprir o compromisso, o órgão gerenciador poderá:</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8</w:t>
      </w:r>
      <w:r w:rsidRPr="001B6E48">
        <w:rPr>
          <w:rFonts w:ascii="Arial" w:hAnsi="Arial" w:cs="Arial"/>
        </w:rPr>
        <w:t xml:space="preserve">.1 liberar o fornecedor do compromisso assumido, sem aplicação da penalidade, confirmando a veracidade dos motivos e comprovantes apresentados, e se a comunicação ocorrer antes do pedido de fornecimento; </w:t>
      </w:r>
    </w:p>
    <w:p w:rsidR="00AE6DF8" w:rsidRPr="001B6E48" w:rsidRDefault="00AE6DF8" w:rsidP="009C54A3">
      <w:pPr>
        <w:spacing w:after="120"/>
        <w:ind w:right="-30"/>
        <w:jc w:val="both"/>
        <w:rPr>
          <w:rFonts w:ascii="Arial" w:hAnsi="Arial" w:cs="Arial"/>
        </w:rPr>
      </w:pPr>
      <w:r w:rsidRPr="001B6E48">
        <w:rPr>
          <w:rFonts w:ascii="Arial" w:hAnsi="Arial" w:cs="Arial"/>
        </w:rPr>
        <w:lastRenderedPageBreak/>
        <w:t>12.</w:t>
      </w:r>
      <w:r w:rsidR="000376FF" w:rsidRPr="001B6E48">
        <w:rPr>
          <w:rFonts w:ascii="Arial" w:hAnsi="Arial" w:cs="Arial"/>
        </w:rPr>
        <w:t>8</w:t>
      </w:r>
      <w:r w:rsidRPr="001B6E48">
        <w:rPr>
          <w:rFonts w:ascii="Arial" w:hAnsi="Arial" w:cs="Arial"/>
        </w:rPr>
        <w:t>.2 convocar os demais fornecedores visando igual oportunidade de negociação.</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0376FF" w:rsidRPr="001B6E48">
        <w:rPr>
          <w:rFonts w:ascii="Arial" w:hAnsi="Arial" w:cs="Arial"/>
        </w:rPr>
        <w:t>9</w:t>
      </w:r>
      <w:r w:rsidRPr="001B6E48">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AE6DF8" w:rsidRPr="001B6E48" w:rsidRDefault="00AE6DF8" w:rsidP="009C54A3">
      <w:pPr>
        <w:spacing w:after="120"/>
        <w:ind w:right="-30"/>
        <w:jc w:val="both"/>
        <w:rPr>
          <w:rFonts w:ascii="Arial" w:hAnsi="Arial" w:cs="Arial"/>
          <w:color w:val="000000"/>
        </w:rPr>
      </w:pPr>
      <w:r w:rsidRPr="001B6E48">
        <w:rPr>
          <w:rFonts w:ascii="Arial" w:hAnsi="Arial" w:cs="Arial"/>
          <w:color w:val="000000"/>
        </w:rPr>
        <w:t>12.</w:t>
      </w:r>
      <w:r w:rsidR="000376FF" w:rsidRPr="001B6E48">
        <w:rPr>
          <w:rFonts w:ascii="Arial" w:hAnsi="Arial" w:cs="Arial"/>
          <w:color w:val="000000"/>
        </w:rPr>
        <w:t>10</w:t>
      </w:r>
      <w:r w:rsidRPr="001B6E48">
        <w:rPr>
          <w:rFonts w:ascii="Arial" w:hAnsi="Arial" w:cs="Arial"/>
          <w:color w:val="000000"/>
        </w:rPr>
        <w:t xml:space="preserve"> Serão formalizadas tantas atas de registro de preços quanto necessárias para registro de todos os itens constantes no termo de referência, com a indicação da licitante vencedora, a descrição dos itens, as respectivas quantidades, preços registrados e demais condições.</w:t>
      </w:r>
    </w:p>
    <w:p w:rsidR="00AE6DF8" w:rsidRPr="001B6E48" w:rsidRDefault="00AE6DF8" w:rsidP="009C54A3">
      <w:pPr>
        <w:spacing w:after="120"/>
        <w:ind w:right="-30"/>
        <w:jc w:val="both"/>
        <w:rPr>
          <w:rFonts w:ascii="Arial" w:hAnsi="Arial" w:cs="Arial"/>
          <w:color w:val="000000"/>
        </w:rPr>
      </w:pPr>
      <w:r w:rsidRPr="001B6E48">
        <w:rPr>
          <w:rFonts w:ascii="Arial" w:hAnsi="Arial" w:cs="Arial"/>
        </w:rPr>
        <w:t>12.1</w:t>
      </w:r>
      <w:r w:rsidR="000376FF" w:rsidRPr="001B6E48">
        <w:rPr>
          <w:rFonts w:ascii="Arial" w:hAnsi="Arial" w:cs="Arial"/>
        </w:rPr>
        <w:t>1</w:t>
      </w:r>
      <w:r w:rsidRPr="001B6E48">
        <w:rPr>
          <w:rFonts w:ascii="Arial" w:hAnsi="Arial" w:cs="Arial"/>
        </w:rPr>
        <w:t xml:space="preserve"> A existência de preços registrados não obriga a Administração a firmar as contratações que deles poderão advir, facultando-se a realização de licitação específica para a aquisição pretendida, sendo assegurada ao beneficiário do registro a preferência de fornecimento em igualdade de condições.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30"/>
        <w:jc w:val="both"/>
        <w:rPr>
          <w:rFonts w:ascii="Arial" w:hAnsi="Arial" w:cs="Arial"/>
          <w:b/>
          <w:bCs/>
        </w:rPr>
      </w:pPr>
      <w:r w:rsidRPr="001B6E48">
        <w:rPr>
          <w:rFonts w:ascii="Arial" w:hAnsi="Arial" w:cs="Arial"/>
          <w:b/>
          <w:bCs/>
        </w:rPr>
        <w:t xml:space="preserve">13 – DAS QUANTIDADES </w:t>
      </w:r>
    </w:p>
    <w:p w:rsidR="00AE6DF8" w:rsidRPr="001B6E48" w:rsidRDefault="00AE6DF8" w:rsidP="009C54A3">
      <w:pPr>
        <w:spacing w:after="120"/>
        <w:ind w:right="-30"/>
        <w:jc w:val="both"/>
        <w:rPr>
          <w:rFonts w:ascii="Arial" w:hAnsi="Arial" w:cs="Arial"/>
          <w:color w:val="000000"/>
        </w:rPr>
      </w:pPr>
      <w:smartTag w:uri="urn:schemas-microsoft-com:office:smarttags" w:element="metricconverter">
        <w:smartTagPr>
          <w:attr w:name="ProductID" w:val="13.1 A"/>
        </w:smartTagPr>
        <w:r w:rsidRPr="001B6E48">
          <w:rPr>
            <w:rFonts w:ascii="Arial" w:hAnsi="Arial" w:cs="Arial"/>
            <w:color w:val="000000"/>
          </w:rPr>
          <w:t>13.1 A</w:t>
        </w:r>
      </w:smartTag>
      <w:r w:rsidRPr="001B6E48">
        <w:rPr>
          <w:rFonts w:ascii="Arial" w:hAnsi="Arial" w:cs="Arial"/>
          <w:color w:val="000000"/>
        </w:rPr>
        <w:t xml:space="preserve"> estimativa de quantidades a serem adquiridas durante o prazo de vigência da ata de registro de preços consta no termo de referência.</w:t>
      </w:r>
    </w:p>
    <w:p w:rsidR="00AE6DF8" w:rsidRPr="001B6E48" w:rsidRDefault="00AE6DF8" w:rsidP="009C54A3">
      <w:pPr>
        <w:spacing w:after="120"/>
        <w:ind w:right="-30"/>
        <w:jc w:val="both"/>
        <w:rPr>
          <w:rFonts w:ascii="Arial" w:hAnsi="Arial" w:cs="Arial"/>
          <w:color w:val="000000"/>
        </w:rPr>
      </w:pPr>
      <w:proofErr w:type="gramStart"/>
      <w:r w:rsidRPr="001B6E48">
        <w:rPr>
          <w:rFonts w:ascii="Arial" w:hAnsi="Arial" w:cs="Arial"/>
          <w:color w:val="000000"/>
        </w:rPr>
        <w:t>13.2 Cada licitante</w:t>
      </w:r>
      <w:proofErr w:type="gramEnd"/>
      <w:r w:rsidRPr="001B6E48">
        <w:rPr>
          <w:rFonts w:ascii="Arial" w:hAnsi="Arial" w:cs="Arial"/>
          <w:color w:val="000000"/>
        </w:rPr>
        <w:t xml:space="preserve"> deverá cotar a quantidade total de unidades estipulada no termo de referência, salvo se houver sido possibilitada, para cotação, quantidade mínima inferior à total.</w:t>
      </w:r>
    </w:p>
    <w:p w:rsidR="00EC0CB1" w:rsidRPr="001B6E48" w:rsidRDefault="00EC0CB1" w:rsidP="009C54A3">
      <w:pPr>
        <w:spacing w:after="120"/>
        <w:ind w:right="-30"/>
        <w:jc w:val="both"/>
        <w:rPr>
          <w:rFonts w:ascii="Arial" w:hAnsi="Arial" w:cs="Arial"/>
          <w:color w:val="000000"/>
        </w:rPr>
      </w:pPr>
      <w:r w:rsidRPr="001B6E48">
        <w:rPr>
          <w:rFonts w:ascii="Arial" w:hAnsi="Arial" w:cs="Arial"/>
          <w:color w:val="000000"/>
        </w:rPr>
        <w:t>13.3 O</w:t>
      </w:r>
      <w:r w:rsidR="009C7BE0" w:rsidRPr="001B6E48">
        <w:rPr>
          <w:rFonts w:ascii="Arial" w:hAnsi="Arial" w:cs="Arial"/>
          <w:color w:val="000000"/>
        </w:rPr>
        <w:t>s</w:t>
      </w:r>
      <w:r w:rsidRPr="001B6E48">
        <w:rPr>
          <w:rFonts w:ascii="Arial" w:hAnsi="Arial" w:cs="Arial"/>
          <w:color w:val="000000"/>
        </w:rPr>
        <w:t xml:space="preserve"> quantitativo</w:t>
      </w:r>
      <w:r w:rsidR="009C7BE0" w:rsidRPr="001B6E48">
        <w:rPr>
          <w:rFonts w:ascii="Arial" w:hAnsi="Arial" w:cs="Arial"/>
          <w:color w:val="000000"/>
        </w:rPr>
        <w:t>s</w:t>
      </w:r>
      <w:r w:rsidRPr="001B6E48">
        <w:rPr>
          <w:rFonts w:ascii="Arial" w:hAnsi="Arial" w:cs="Arial"/>
          <w:color w:val="000000"/>
        </w:rPr>
        <w:t xml:space="preserve"> decorrente</w:t>
      </w:r>
      <w:r w:rsidR="009C7BE0" w:rsidRPr="001B6E48">
        <w:rPr>
          <w:rFonts w:ascii="Arial" w:hAnsi="Arial" w:cs="Arial"/>
          <w:color w:val="000000"/>
        </w:rPr>
        <w:t>s</w:t>
      </w:r>
      <w:r w:rsidRPr="001B6E48">
        <w:rPr>
          <w:rFonts w:ascii="Arial" w:hAnsi="Arial" w:cs="Arial"/>
          <w:color w:val="000000"/>
        </w:rPr>
        <w:t xml:space="preserve"> das </w:t>
      </w:r>
      <w:r w:rsidR="00A97924" w:rsidRPr="001B6E48">
        <w:rPr>
          <w:rFonts w:ascii="Arial" w:hAnsi="Arial" w:cs="Arial"/>
          <w:color w:val="000000"/>
        </w:rPr>
        <w:t xml:space="preserve">eventuais </w:t>
      </w:r>
      <w:r w:rsidRPr="001B6E48">
        <w:rPr>
          <w:rFonts w:ascii="Arial" w:hAnsi="Arial" w:cs="Arial"/>
          <w:color w:val="000000"/>
        </w:rPr>
        <w:t>adesões à ata de registro de preços não poder</w:t>
      </w:r>
      <w:r w:rsidR="009C7BE0" w:rsidRPr="001B6E48">
        <w:rPr>
          <w:rFonts w:ascii="Arial" w:hAnsi="Arial" w:cs="Arial"/>
          <w:color w:val="000000"/>
        </w:rPr>
        <w:t>ão</w:t>
      </w:r>
      <w:r w:rsidRPr="001B6E48">
        <w:rPr>
          <w:rFonts w:ascii="Arial" w:hAnsi="Arial" w:cs="Arial"/>
          <w:color w:val="000000"/>
        </w:rPr>
        <w:t xml:space="preserve"> exceder, na totalidade, ao quíntuplo do quantitativo de cada item registrado na ata de registro de preços para o órgão gerenciador e órgãos participantes, </w:t>
      </w:r>
      <w:r w:rsidR="009C7BE0" w:rsidRPr="001B6E48">
        <w:rPr>
          <w:rFonts w:ascii="Arial" w:hAnsi="Arial" w:cs="Arial"/>
          <w:color w:val="000000"/>
        </w:rPr>
        <w:t xml:space="preserve">se houver, </w:t>
      </w:r>
      <w:r w:rsidRPr="001B6E48">
        <w:rPr>
          <w:rFonts w:ascii="Arial" w:hAnsi="Arial" w:cs="Arial"/>
          <w:color w:val="000000"/>
        </w:rPr>
        <w:t>independente do número de órgãos não participantes que aderirem.</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14 – DA PRESTAÇÃO DO OBJETO, DO RECEBIMENTO E DA FISCALIZAÇÃO</w:t>
      </w:r>
    </w:p>
    <w:p w:rsidR="00AE6DF8" w:rsidRPr="001B6E48" w:rsidRDefault="00AE6DF8" w:rsidP="009C54A3">
      <w:pPr>
        <w:spacing w:after="100"/>
        <w:ind w:right="-30"/>
        <w:jc w:val="both"/>
        <w:rPr>
          <w:rFonts w:ascii="Arial" w:hAnsi="Arial" w:cs="Arial"/>
        </w:rPr>
      </w:pPr>
      <w:r w:rsidRPr="001B6E48">
        <w:rPr>
          <w:rFonts w:ascii="Arial" w:hAnsi="Arial" w:cs="Arial"/>
        </w:rPr>
        <w:t>14.1 As empresas detentoras dos preços registrados poderão ser convocadas a formalizar a contratação de fornecimento, observadas as condições fixadas neste edital e seus anexos.</w:t>
      </w:r>
    </w:p>
    <w:p w:rsidR="00AE6DF8" w:rsidRPr="001B6E48" w:rsidRDefault="00AE6DF8" w:rsidP="009C54A3">
      <w:pPr>
        <w:spacing w:after="100"/>
        <w:ind w:right="-30"/>
        <w:jc w:val="both"/>
        <w:rPr>
          <w:rFonts w:ascii="Arial" w:hAnsi="Arial" w:cs="Arial"/>
        </w:rPr>
      </w:pPr>
      <w:smartTag w:uri="urn:schemas-microsoft-com:office:smarttags" w:element="metricconverter">
        <w:smartTagPr>
          <w:attr w:name="ProductID" w:val="14.2 A"/>
        </w:smartTagPr>
        <w:r w:rsidRPr="001B6E48">
          <w:rPr>
            <w:rFonts w:ascii="Arial" w:hAnsi="Arial" w:cs="Arial"/>
          </w:rPr>
          <w:t>14.2 A</w:t>
        </w:r>
      </w:smartTag>
      <w:r w:rsidRPr="001B6E48">
        <w:rPr>
          <w:rFonts w:ascii="Arial" w:hAnsi="Arial" w:cs="Arial"/>
        </w:rPr>
        <w:t xml:space="preserve"> contratação do objeto registrado na ata de registro de preço será efetuada por meio de nota de empenho/carta-contrato/autorização de compra, emitida </w:t>
      </w:r>
      <w:proofErr w:type="gramStart"/>
      <w:r w:rsidRPr="001B6E48">
        <w:rPr>
          <w:rFonts w:ascii="Arial" w:hAnsi="Arial" w:cs="Arial"/>
        </w:rPr>
        <w:t>pelo(</w:t>
      </w:r>
      <w:proofErr w:type="gramEnd"/>
      <w:r w:rsidRPr="001B6E48">
        <w:rPr>
          <w:rFonts w:ascii="Arial" w:hAnsi="Arial" w:cs="Arial"/>
        </w:rPr>
        <w:t xml:space="preserve">a) </w:t>
      </w:r>
      <w:r w:rsidR="001B6E48" w:rsidRPr="001B6E48">
        <w:rPr>
          <w:rFonts w:ascii="Arial" w:hAnsi="Arial" w:cs="Arial"/>
        </w:rPr>
        <w:t>pelo Núcleo de Execução Orçamentária e Financeira – NEOF desta SR/DPF/RS</w:t>
      </w:r>
      <w:r w:rsidRPr="001B6E48">
        <w:rPr>
          <w:rFonts w:ascii="Arial" w:hAnsi="Arial" w:cs="Arial"/>
        </w:rPr>
        <w:t>, contendo: o número da ata, o nome da empresa, o objeto e sua especificação.</w:t>
      </w:r>
    </w:p>
    <w:p w:rsidR="00AE6DF8" w:rsidRPr="001B6E48" w:rsidRDefault="00AE6DF8" w:rsidP="009C54A3">
      <w:pPr>
        <w:spacing w:after="100"/>
        <w:ind w:right="-30"/>
        <w:jc w:val="both"/>
        <w:rPr>
          <w:rFonts w:ascii="Arial" w:hAnsi="Arial" w:cs="Arial"/>
        </w:rPr>
      </w:pPr>
      <w:smartTag w:uri="urn:schemas-microsoft-com:office:smarttags" w:element="metricconverter">
        <w:smartTagPr>
          <w:attr w:name="ProductID" w:val="14.3 A"/>
        </w:smartTagPr>
        <w:r w:rsidRPr="001B6E48">
          <w:rPr>
            <w:rFonts w:ascii="Arial" w:hAnsi="Arial" w:cs="Arial"/>
          </w:rPr>
          <w:t>14.3 A</w:t>
        </w:r>
      </w:smartTag>
      <w:r w:rsidRPr="001B6E48">
        <w:rPr>
          <w:rFonts w:ascii="Arial" w:hAnsi="Arial" w:cs="Arial"/>
        </w:rPr>
        <w:t xml:space="preserve"> nota de empenho/carta-contrato/autorização de compra</w:t>
      </w:r>
      <w:r w:rsidRPr="001B6E48">
        <w:rPr>
          <w:rFonts w:ascii="Arial" w:hAnsi="Arial" w:cs="Arial"/>
          <w:color w:val="000000"/>
        </w:rPr>
        <w:t xml:space="preserve"> será </w:t>
      </w:r>
      <w:r w:rsidRPr="001B6E48">
        <w:rPr>
          <w:rFonts w:ascii="Arial" w:hAnsi="Arial" w:cs="Arial"/>
        </w:rPr>
        <w:t xml:space="preserve">encaminhada ao fornecedor para que seja assinada e devolvida no prazo de </w:t>
      </w:r>
      <w:r w:rsidR="001B6E48">
        <w:rPr>
          <w:rFonts w:ascii="Arial" w:hAnsi="Arial" w:cs="Arial"/>
        </w:rPr>
        <w:t>03 (três)</w:t>
      </w:r>
      <w:r w:rsidRPr="001B6E48">
        <w:rPr>
          <w:rFonts w:ascii="Arial" w:hAnsi="Arial" w:cs="Arial"/>
        </w:rPr>
        <w:t xml:space="preserve"> dias </w:t>
      </w:r>
      <w:r w:rsidRPr="001B6E48">
        <w:rPr>
          <w:rFonts w:ascii="Arial" w:hAnsi="Arial" w:cs="Arial"/>
          <w:color w:val="000000"/>
        </w:rPr>
        <w:t>úteis,</w:t>
      </w:r>
      <w:r w:rsidRPr="001B6E48">
        <w:rPr>
          <w:rFonts w:ascii="Arial" w:hAnsi="Arial" w:cs="Arial"/>
        </w:rPr>
        <w:t xml:space="preserve"> a contar da data do seu recebimento.</w:t>
      </w:r>
    </w:p>
    <w:p w:rsidR="00AE6DF8" w:rsidRPr="001B6E48" w:rsidRDefault="00AE6DF8" w:rsidP="009C54A3">
      <w:pPr>
        <w:spacing w:after="100"/>
        <w:ind w:right="-30"/>
        <w:jc w:val="both"/>
        <w:rPr>
          <w:rFonts w:ascii="Arial" w:hAnsi="Arial" w:cs="Arial"/>
        </w:rPr>
      </w:pPr>
      <w:r w:rsidRPr="001B6E48">
        <w:rPr>
          <w:rFonts w:ascii="Arial" w:hAnsi="Arial" w:cs="Arial"/>
        </w:rPr>
        <w:t xml:space="preserve">14.4 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neste edital. </w:t>
      </w:r>
    </w:p>
    <w:p w:rsidR="00AE6DF8" w:rsidRPr="001B6E48" w:rsidRDefault="00AE6DF8" w:rsidP="009C54A3">
      <w:pPr>
        <w:spacing w:after="100"/>
        <w:ind w:right="-15"/>
        <w:jc w:val="both"/>
        <w:rPr>
          <w:rFonts w:ascii="Arial" w:hAnsi="Arial" w:cs="Arial"/>
          <w:iCs/>
        </w:rPr>
      </w:pPr>
      <w:r w:rsidRPr="001B6E48">
        <w:rPr>
          <w:rFonts w:ascii="Arial" w:hAnsi="Arial" w:cs="Arial"/>
          <w:iCs/>
        </w:rPr>
        <w:lastRenderedPageBreak/>
        <w:t xml:space="preserve">14.5 O objeto deverá ser entregue no prazo de </w:t>
      </w:r>
      <w:r w:rsidR="007F105E">
        <w:rPr>
          <w:rFonts w:ascii="Arial" w:hAnsi="Arial" w:cs="Arial"/>
          <w:iCs/>
        </w:rPr>
        <w:t>30 (trinta) dias</w:t>
      </w:r>
      <w:r w:rsidRPr="001B6E48">
        <w:rPr>
          <w:rFonts w:ascii="Arial" w:hAnsi="Arial" w:cs="Arial"/>
          <w:iCs/>
        </w:rPr>
        <w:t>,</w:t>
      </w:r>
      <w:r w:rsidR="007F105E" w:rsidRPr="007F105E">
        <w:rPr>
          <w:rFonts w:ascii="Arial" w:hAnsi="Arial" w:cs="Arial"/>
          <w:color w:val="000000"/>
        </w:rPr>
        <w:t xml:space="preserve"> </w:t>
      </w:r>
      <w:r w:rsidR="007F105E" w:rsidRPr="00126DBE">
        <w:rPr>
          <w:rFonts w:ascii="Arial" w:hAnsi="Arial" w:cs="Arial"/>
          <w:color w:val="000000"/>
        </w:rPr>
        <w:t>contados a partir do recebimento da Nota de Empenho</w:t>
      </w:r>
      <w:r w:rsidR="007F105E">
        <w:rPr>
          <w:rFonts w:ascii="Arial" w:hAnsi="Arial" w:cs="Arial"/>
          <w:color w:val="000000"/>
        </w:rPr>
        <w:t xml:space="preserve">, </w:t>
      </w:r>
      <w:r w:rsidRPr="001B6E48">
        <w:rPr>
          <w:rFonts w:ascii="Arial" w:hAnsi="Arial" w:cs="Arial"/>
          <w:iCs/>
        </w:rPr>
        <w:t xml:space="preserve">no seguinte local: </w:t>
      </w:r>
      <w:r w:rsidR="007F105E">
        <w:rPr>
          <w:rFonts w:ascii="Arial" w:hAnsi="Arial" w:cs="Arial"/>
          <w:sz w:val="22"/>
        </w:rPr>
        <w:t xml:space="preserve">Superintendência Regional do Departamento de Polícia Federal no Rio Grande do Sul – SR/DPF/RS, pelo acesso lateral: Rua Walter </w:t>
      </w:r>
      <w:proofErr w:type="spellStart"/>
      <w:r w:rsidR="007F105E">
        <w:rPr>
          <w:rFonts w:ascii="Arial" w:hAnsi="Arial" w:cs="Arial"/>
          <w:sz w:val="22"/>
        </w:rPr>
        <w:t>Spalding</w:t>
      </w:r>
      <w:proofErr w:type="spellEnd"/>
      <w:r w:rsidR="007F105E">
        <w:rPr>
          <w:rFonts w:ascii="Arial" w:hAnsi="Arial" w:cs="Arial"/>
          <w:sz w:val="22"/>
        </w:rPr>
        <w:t>, Bairro Azenha, Porto Alegre/RS,</w:t>
      </w:r>
      <w:r w:rsidR="007F105E" w:rsidRPr="001B6E48">
        <w:rPr>
          <w:rFonts w:ascii="Arial" w:hAnsi="Arial" w:cs="Arial"/>
          <w:iCs/>
        </w:rPr>
        <w:t xml:space="preserve"> </w:t>
      </w:r>
      <w:r w:rsidRPr="001B6E48">
        <w:rPr>
          <w:rFonts w:ascii="Arial" w:hAnsi="Arial" w:cs="Arial"/>
          <w:iCs/>
        </w:rPr>
        <w:t>em conformidade com o edital e o termo de referência.</w:t>
      </w:r>
    </w:p>
    <w:p w:rsidR="007F105E" w:rsidRDefault="00AE6DF8" w:rsidP="009C54A3">
      <w:pPr>
        <w:spacing w:after="100"/>
        <w:ind w:right="-15"/>
        <w:jc w:val="both"/>
        <w:rPr>
          <w:rFonts w:ascii="Arial" w:hAnsi="Arial" w:cs="Arial"/>
          <w:color w:val="000000"/>
        </w:rPr>
      </w:pPr>
      <w:r w:rsidRPr="001B6E48">
        <w:rPr>
          <w:rFonts w:ascii="Arial" w:hAnsi="Arial" w:cs="Arial"/>
          <w:color w:val="000000"/>
        </w:rPr>
        <w:t>14.6 O objeto será recebido provisoriamente, pelo responsável pelo seu acompanhamento e fiscalização, para efeito de posterior verificação de sua conformidade com as especificações constantes no termo de referência, no prazo de</w:t>
      </w:r>
      <w:r w:rsidR="007F105E">
        <w:rPr>
          <w:rFonts w:ascii="Arial" w:hAnsi="Arial" w:cs="Arial"/>
          <w:color w:val="000000"/>
        </w:rPr>
        <w:t xml:space="preserve"> 02 (dois)</w:t>
      </w:r>
      <w:r w:rsidRPr="001B6E48">
        <w:rPr>
          <w:rFonts w:ascii="Arial" w:hAnsi="Arial" w:cs="Arial"/>
          <w:color w:val="000000"/>
        </w:rPr>
        <w:t xml:space="preserve"> dias.</w:t>
      </w:r>
    </w:p>
    <w:p w:rsidR="00AE6DF8" w:rsidRPr="001B6E48" w:rsidRDefault="00AE6DF8" w:rsidP="009C54A3">
      <w:pPr>
        <w:spacing w:after="100"/>
        <w:ind w:right="-15"/>
        <w:jc w:val="both"/>
        <w:rPr>
          <w:rFonts w:ascii="Arial" w:hAnsi="Arial" w:cs="Arial"/>
        </w:rPr>
      </w:pPr>
      <w:r w:rsidRPr="001B6E48">
        <w:rPr>
          <w:rFonts w:ascii="Arial" w:hAnsi="Arial" w:cs="Arial"/>
        </w:rPr>
        <w:t xml:space="preserve">14.7 O objeto poderá ser rejeitado, no todo ou em parte, quando em desacordo com as especificações constantes no termo de referência, devendo ser substituído no prazo de </w:t>
      </w:r>
      <w:r w:rsidR="007F105E">
        <w:rPr>
          <w:rFonts w:ascii="Arial" w:hAnsi="Arial" w:cs="Arial"/>
        </w:rPr>
        <w:t xml:space="preserve">05 (cinco) dias úteis, </w:t>
      </w:r>
      <w:proofErr w:type="gramStart"/>
      <w:r w:rsidRPr="001B6E48">
        <w:rPr>
          <w:rFonts w:ascii="Arial" w:hAnsi="Arial" w:cs="Arial"/>
        </w:rPr>
        <w:t>às custas</w:t>
      </w:r>
      <w:proofErr w:type="gramEnd"/>
      <w:r w:rsidRPr="001B6E48">
        <w:rPr>
          <w:rFonts w:ascii="Arial" w:hAnsi="Arial" w:cs="Arial"/>
        </w:rPr>
        <w:t xml:space="preserve"> da Contratada, sob pena de aplicação das penalidades previstas neste edital.</w:t>
      </w:r>
    </w:p>
    <w:p w:rsidR="00AE6DF8" w:rsidRPr="001B6E48" w:rsidRDefault="00AE6DF8" w:rsidP="009C54A3">
      <w:pPr>
        <w:spacing w:after="100"/>
        <w:ind w:right="-15"/>
        <w:jc w:val="both"/>
        <w:rPr>
          <w:rFonts w:ascii="Arial" w:hAnsi="Arial" w:cs="Arial"/>
          <w:color w:val="000000"/>
        </w:rPr>
      </w:pPr>
      <w:r w:rsidRPr="001B6E48">
        <w:rPr>
          <w:rFonts w:ascii="Arial" w:hAnsi="Arial" w:cs="Arial"/>
          <w:color w:val="000000"/>
        </w:rPr>
        <w:t xml:space="preserve">14.8 O objeto será recebido definitivamente, no prazo de </w:t>
      </w:r>
      <w:r w:rsidR="007F105E">
        <w:rPr>
          <w:rFonts w:ascii="Arial" w:hAnsi="Arial" w:cs="Arial"/>
          <w:color w:val="000000"/>
        </w:rPr>
        <w:t>10 (dez) dias</w:t>
      </w:r>
      <w:r w:rsidRPr="001B6E48">
        <w:rPr>
          <w:rFonts w:ascii="Arial" w:hAnsi="Arial" w:cs="Arial"/>
          <w:color w:val="000000"/>
        </w:rPr>
        <w:t>, após a verificação da qualidade e quantidade do material e consequente aceitação, mediante termo circunstanciado.</w:t>
      </w:r>
    </w:p>
    <w:p w:rsidR="00AE6DF8" w:rsidRPr="001B6E48" w:rsidRDefault="00AE6DF8" w:rsidP="009C54A3">
      <w:pPr>
        <w:spacing w:after="100"/>
        <w:jc w:val="both"/>
        <w:rPr>
          <w:rFonts w:ascii="Arial" w:hAnsi="Arial" w:cs="Arial"/>
        </w:rPr>
      </w:pPr>
      <w:proofErr w:type="gramStart"/>
      <w:r w:rsidRPr="001B6E48">
        <w:rPr>
          <w:rFonts w:ascii="Arial" w:hAnsi="Arial" w:cs="Arial"/>
        </w:rPr>
        <w:t>14.9 Nos termos do art. 67, § 1º, da Lei nº</w:t>
      </w:r>
      <w:proofErr w:type="gramEnd"/>
      <w:r w:rsidRPr="001B6E48">
        <w:rPr>
          <w:rFonts w:ascii="Arial" w:hAnsi="Arial" w:cs="Arial"/>
        </w:rPr>
        <w:t xml:space="preserve">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15 - DO PAGAMENTO</w:t>
      </w:r>
    </w:p>
    <w:p w:rsidR="007F105E" w:rsidRDefault="00AE6DF8" w:rsidP="009C54A3">
      <w:pPr>
        <w:spacing w:after="120"/>
        <w:ind w:right="-15"/>
        <w:jc w:val="both"/>
        <w:rPr>
          <w:rFonts w:ascii="Arial" w:hAnsi="Arial" w:cs="Arial"/>
          <w:color w:val="000000"/>
        </w:rPr>
      </w:pPr>
      <w:r w:rsidRPr="001B6E48">
        <w:rPr>
          <w:rFonts w:ascii="Arial" w:hAnsi="Arial" w:cs="Arial"/>
          <w:color w:val="000000"/>
        </w:rPr>
        <w:t>15.</w:t>
      </w:r>
      <w:r w:rsidRPr="007F105E">
        <w:rPr>
          <w:rFonts w:ascii="Arial" w:hAnsi="Arial" w:cs="Arial"/>
          <w:color w:val="000000"/>
        </w:rPr>
        <w:t xml:space="preserve">1 </w:t>
      </w:r>
      <w:r w:rsidR="007F105E" w:rsidRPr="007F105E">
        <w:rPr>
          <w:rFonts w:ascii="Arial" w:hAnsi="Arial" w:cs="Arial"/>
          <w:color w:val="000000"/>
        </w:rPr>
        <w:t>O pagamento será efetuado em até 15 (quinze) dias, contados a partir da execução do objeto, mediante a apresentação do documento fiscal competente (nota fiscal/fatura), devidamente aprovado pela Contratante,</w:t>
      </w:r>
      <w:r w:rsidR="007F105E" w:rsidRPr="007F105E">
        <w:rPr>
          <w:rFonts w:ascii="Arial" w:hAnsi="Arial" w:cs="Arial"/>
          <w:b/>
          <w:bCs/>
          <w:i/>
          <w:iCs/>
        </w:rPr>
        <w:t xml:space="preserve"> </w:t>
      </w:r>
      <w:r w:rsidR="007F105E" w:rsidRPr="007F105E">
        <w:rPr>
          <w:rFonts w:ascii="Arial" w:hAnsi="Arial" w:cs="Arial"/>
          <w:color w:val="000000"/>
        </w:rPr>
        <w:t>por meio de ordem bancária de crédito, em depósito em conta-corrente, na agência e estabelecimento bancário indicado pela Contratada</w:t>
      </w:r>
      <w:r w:rsidRPr="007F105E">
        <w:rPr>
          <w:rFonts w:ascii="Arial" w:hAnsi="Arial" w:cs="Arial"/>
          <w:color w:val="000000"/>
        </w:rPr>
        <w:t>.</w:t>
      </w:r>
    </w:p>
    <w:p w:rsidR="00AE6DF8" w:rsidRPr="001B6E48" w:rsidRDefault="00AE6DF8" w:rsidP="009C54A3">
      <w:pPr>
        <w:spacing w:after="120"/>
        <w:ind w:right="-15"/>
        <w:jc w:val="both"/>
        <w:rPr>
          <w:rFonts w:ascii="Arial" w:hAnsi="Arial" w:cs="Arial"/>
        </w:rPr>
      </w:pPr>
      <w:r w:rsidRPr="001B6E48">
        <w:rPr>
          <w:rFonts w:ascii="Arial" w:hAnsi="Arial" w:cs="Arial"/>
        </w:rPr>
        <w:t>15.2 A cada pagamento a ser efetivado pela Contratante</w:t>
      </w:r>
      <w:proofErr w:type="gramStart"/>
      <w:r w:rsidRPr="001B6E48">
        <w:rPr>
          <w:rFonts w:ascii="Arial" w:hAnsi="Arial" w:cs="Arial"/>
        </w:rPr>
        <w:t>, será</w:t>
      </w:r>
      <w:proofErr w:type="gramEnd"/>
      <w:r w:rsidRPr="001B6E48">
        <w:rPr>
          <w:rFonts w:ascii="Arial" w:hAnsi="Arial" w:cs="Arial"/>
        </w:rPr>
        <w:t xml:space="preserve"> realizada prévia verificação da regularidade fiscal e trabalhista da Contratada.</w:t>
      </w:r>
    </w:p>
    <w:p w:rsidR="00AE6DF8" w:rsidRPr="001B6E48" w:rsidRDefault="00AE6DF8" w:rsidP="009C54A3">
      <w:pPr>
        <w:spacing w:after="120"/>
        <w:jc w:val="both"/>
        <w:rPr>
          <w:rFonts w:ascii="Arial" w:hAnsi="Arial" w:cs="Arial"/>
        </w:rPr>
      </w:pPr>
      <w:r w:rsidRPr="001B6E48">
        <w:rPr>
          <w:rFonts w:ascii="Arial" w:hAnsi="Arial" w:cs="Arial"/>
        </w:rPr>
        <w:t>15.3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I=</w:t>
      </w:r>
      <w:proofErr w:type="gramStart"/>
      <w:r w:rsidRPr="001B6E48">
        <w:rPr>
          <w:rFonts w:ascii="Arial" w:eastAsia="Times New Roman" w:hAnsi="Arial" w:cs="Arial"/>
          <w:color w:val="000000"/>
          <w:lang w:eastAsia="pt-BR"/>
        </w:rPr>
        <w:t>(</w:t>
      </w:r>
      <w:proofErr w:type="gramEnd"/>
      <w:r w:rsidRPr="001B6E48">
        <w:rPr>
          <w:rFonts w:ascii="Arial" w:eastAsia="Times New Roman" w:hAnsi="Arial" w:cs="Arial"/>
          <w:color w:val="000000"/>
          <w:lang w:eastAsia="pt-BR"/>
        </w:rPr>
        <w:t>TX/100)</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       365</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EM = I x N x VP, onde:</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I = Índice de atualização financeira;</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TX = Percentual da taxa de juros de mora anual;</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EM = Encargos moratórios;</w:t>
      </w:r>
    </w:p>
    <w:p w:rsidR="00AE6DF8" w:rsidRPr="001B6E48" w:rsidRDefault="00AE6DF8" w:rsidP="009C54A3">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N = Número de dias entre a data prevista para o pagamento e a do efetivo pagamento;</w:t>
      </w:r>
    </w:p>
    <w:p w:rsidR="00AE6DF8" w:rsidRPr="00FC49D7" w:rsidRDefault="00AE6DF8" w:rsidP="009C54A3">
      <w:pPr>
        <w:widowControl/>
        <w:suppressAutoHyphens w:val="0"/>
        <w:spacing w:after="120"/>
        <w:ind w:left="1276"/>
        <w:jc w:val="both"/>
        <w:rPr>
          <w:rFonts w:ascii="Arial" w:hAnsi="Arial" w:cs="Arial"/>
          <w:b/>
          <w:bCs/>
          <w:i/>
          <w:iCs/>
          <w:color w:val="000000" w:themeColor="text1"/>
          <w:u w:val="single"/>
        </w:rPr>
      </w:pPr>
      <w:r w:rsidRPr="001B6E48">
        <w:rPr>
          <w:rFonts w:ascii="Arial" w:eastAsia="Times New Roman" w:hAnsi="Arial" w:cs="Arial"/>
          <w:color w:val="000000"/>
          <w:lang w:eastAsia="pt-BR"/>
        </w:rPr>
        <w:lastRenderedPageBreak/>
        <w:t>VP = Valor da parcela em atraso.</w:t>
      </w:r>
    </w:p>
    <w:p w:rsidR="00AE6DF8" w:rsidRPr="001B6E48" w:rsidRDefault="00AE6DF8" w:rsidP="009C54A3">
      <w:pPr>
        <w:spacing w:after="120"/>
        <w:ind w:right="-45"/>
        <w:jc w:val="both"/>
        <w:rPr>
          <w:rFonts w:ascii="Arial" w:hAnsi="Arial" w:cs="Arial"/>
        </w:rPr>
      </w:pPr>
      <w:r w:rsidRPr="001B6E48">
        <w:rPr>
          <w:rFonts w:ascii="Arial" w:hAnsi="Arial" w:cs="Arial"/>
        </w:rPr>
        <w:t xml:space="preserve">15.4 No caso de incorreção nos documentos apresentados, inclusive na nota fiscal/fatura, esses serão restituídos pela Contratante no prazo de </w:t>
      </w:r>
      <w:proofErr w:type="gramStart"/>
      <w:r w:rsidRPr="001B6E48">
        <w:rPr>
          <w:rFonts w:ascii="Arial" w:hAnsi="Arial" w:cs="Arial"/>
        </w:rPr>
        <w:t>5</w:t>
      </w:r>
      <w:proofErr w:type="gramEnd"/>
      <w:r w:rsidRPr="001B6E48">
        <w:rPr>
          <w:rFonts w:ascii="Arial" w:hAnsi="Arial" w:cs="Arial"/>
        </w:rPr>
        <w:t xml:space="preserve"> (cinco) dias, para que a Contratada promova as correções necessárias,  não respondendo a Contratante por quaisquer encargos resultantes de atrasos na liquidação dos pagamentos correspondentes.</w:t>
      </w:r>
    </w:p>
    <w:p w:rsidR="00AE6DF8" w:rsidRPr="001B6E48" w:rsidRDefault="00AE6DF8" w:rsidP="009C54A3">
      <w:pPr>
        <w:spacing w:after="120"/>
        <w:ind w:right="-45"/>
        <w:jc w:val="both"/>
        <w:rPr>
          <w:rFonts w:ascii="Arial" w:hAnsi="Arial" w:cs="Arial"/>
          <w:b/>
          <w:bCs/>
        </w:rPr>
      </w:pPr>
    </w:p>
    <w:p w:rsidR="00AE6DF8" w:rsidRPr="001B6E48" w:rsidRDefault="00AE6DF8" w:rsidP="009C54A3">
      <w:pPr>
        <w:spacing w:after="120"/>
        <w:ind w:right="-45"/>
        <w:jc w:val="both"/>
        <w:rPr>
          <w:rFonts w:ascii="Arial" w:hAnsi="Arial" w:cs="Arial"/>
          <w:b/>
          <w:bCs/>
        </w:rPr>
      </w:pPr>
      <w:r w:rsidRPr="001B6E48">
        <w:rPr>
          <w:rFonts w:ascii="Arial" w:hAnsi="Arial" w:cs="Arial"/>
          <w:b/>
          <w:bCs/>
        </w:rPr>
        <w:t>16- DAS SANÇÕES ADMINISTRATIVAS</w:t>
      </w:r>
      <w:r w:rsidR="008B1227" w:rsidRPr="001B6E48">
        <w:rPr>
          <w:rFonts w:ascii="Arial" w:hAnsi="Arial" w:cs="Arial"/>
          <w:b/>
          <w:bCs/>
        </w:rPr>
        <w:t xml:space="preserve"> E DO CANCELAMENTO DA ATA</w:t>
      </w:r>
    </w:p>
    <w:p w:rsidR="00AE6DF8" w:rsidRPr="004421CC" w:rsidRDefault="00AE6DF8" w:rsidP="009C54A3">
      <w:pPr>
        <w:spacing w:before="120"/>
        <w:ind w:right="-45"/>
        <w:jc w:val="both"/>
        <w:rPr>
          <w:rFonts w:ascii="Arial" w:hAnsi="Arial" w:cs="Arial"/>
        </w:rPr>
      </w:pPr>
      <w:r w:rsidRPr="004421CC">
        <w:rPr>
          <w:rFonts w:ascii="Arial" w:hAnsi="Arial" w:cs="Arial"/>
        </w:rPr>
        <w:t>16.1 O descumprimento das obrigações assumidas em razão desta licitação e das obrigações constantes na ata de registro de preços sujeitará a(s) licitante(s) adjudicatária(s), garantida a prévia defesa, às seguintes sanções:</w:t>
      </w:r>
    </w:p>
    <w:p w:rsidR="00AE6DF8" w:rsidRPr="004421CC" w:rsidRDefault="00AE6DF8" w:rsidP="009C54A3">
      <w:pPr>
        <w:tabs>
          <w:tab w:val="left" w:pos="8820"/>
        </w:tabs>
        <w:spacing w:before="120"/>
        <w:ind w:right="-45"/>
        <w:jc w:val="both"/>
        <w:rPr>
          <w:rFonts w:ascii="Arial" w:hAnsi="Arial" w:cs="Arial"/>
        </w:rPr>
      </w:pPr>
      <w:r w:rsidRPr="004421CC">
        <w:rPr>
          <w:rFonts w:ascii="Arial" w:hAnsi="Arial" w:cs="Arial"/>
        </w:rPr>
        <w:t>16.1.1 advertência;</w:t>
      </w:r>
    </w:p>
    <w:p w:rsidR="00AE6DF8" w:rsidRPr="004421CC" w:rsidRDefault="00AE6DF8" w:rsidP="009C54A3">
      <w:pPr>
        <w:tabs>
          <w:tab w:val="left" w:pos="8820"/>
        </w:tabs>
        <w:spacing w:before="120"/>
        <w:ind w:right="-45"/>
        <w:jc w:val="both"/>
        <w:rPr>
          <w:rFonts w:ascii="Arial" w:hAnsi="Arial" w:cs="Arial"/>
        </w:rPr>
      </w:pPr>
      <w:r w:rsidRPr="004421CC">
        <w:rPr>
          <w:rFonts w:ascii="Arial" w:hAnsi="Arial" w:cs="Arial"/>
        </w:rPr>
        <w:t>16.1.2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AE6DF8" w:rsidRPr="001B6E48" w:rsidRDefault="00AE6DF8" w:rsidP="009C54A3">
      <w:pPr>
        <w:tabs>
          <w:tab w:val="left" w:pos="8820"/>
        </w:tabs>
        <w:spacing w:before="120"/>
        <w:ind w:right="-45"/>
        <w:jc w:val="both"/>
        <w:rPr>
          <w:rFonts w:ascii="Arial" w:hAnsi="Arial" w:cs="Arial"/>
        </w:rPr>
      </w:pPr>
      <w:r w:rsidRPr="004421CC">
        <w:rPr>
          <w:rFonts w:ascii="Arial" w:hAnsi="Arial" w:cs="Arial"/>
        </w:rPr>
        <w:t>16.1.3 multa de 10% (dez por cento) sobre o valor da proposta vencedora ou da parcela inadimplida, nos casos de qualquer outra situação de inexecução total ou parcial das obrigações assumidas;</w:t>
      </w:r>
    </w:p>
    <w:p w:rsidR="00AE6DF8" w:rsidRPr="001B6E48" w:rsidRDefault="00AE6DF8" w:rsidP="009C54A3">
      <w:pPr>
        <w:pStyle w:val="WW-NormalWeb"/>
        <w:spacing w:before="120" w:after="0"/>
        <w:ind w:right="-15"/>
        <w:jc w:val="both"/>
        <w:rPr>
          <w:rFonts w:ascii="Arial" w:hAnsi="Arial" w:cs="Arial"/>
        </w:rPr>
      </w:pPr>
      <w:r w:rsidRPr="001B6E48">
        <w:rPr>
          <w:rFonts w:ascii="Arial" w:hAnsi="Arial" w:cs="Arial"/>
        </w:rPr>
        <w:t xml:space="preserve">16.1.4 suspensão temporária de participação em licitação e impedimento de contratar com a Administração, por prazo não superior a </w:t>
      </w:r>
      <w:proofErr w:type="gramStart"/>
      <w:r w:rsidRPr="001B6E48">
        <w:rPr>
          <w:rFonts w:ascii="Arial" w:hAnsi="Arial" w:cs="Arial"/>
        </w:rPr>
        <w:t>2</w:t>
      </w:r>
      <w:proofErr w:type="gramEnd"/>
      <w:r w:rsidRPr="001B6E48">
        <w:rPr>
          <w:rFonts w:ascii="Arial" w:hAnsi="Arial" w:cs="Arial"/>
        </w:rPr>
        <w:t xml:space="preserve"> (dois) anos;</w:t>
      </w:r>
    </w:p>
    <w:p w:rsidR="00AE6DF8" w:rsidRPr="001B6E48" w:rsidRDefault="00AE6DF8" w:rsidP="009C54A3">
      <w:pPr>
        <w:autoSpaceDE w:val="0"/>
        <w:spacing w:before="120"/>
        <w:ind w:right="-15"/>
        <w:jc w:val="both"/>
        <w:rPr>
          <w:rFonts w:ascii="Arial" w:eastAsia="Times New Roman" w:hAnsi="Arial" w:cs="Arial"/>
        </w:rPr>
      </w:pPr>
      <w:r w:rsidRPr="001B6E48">
        <w:rPr>
          <w:rFonts w:ascii="Arial" w:eastAsia="Times New Roman" w:hAnsi="Arial" w:cs="Arial"/>
        </w:rPr>
        <w:t xml:space="preserve">16.1.5 declaração de inidoneidade para licitar ou contratar com a </w:t>
      </w:r>
      <w:r w:rsidRPr="001B6E48">
        <w:rPr>
          <w:rFonts w:ascii="Arial" w:eastAsia="Times New Roman" w:hAnsi="Arial" w:cs="Arial"/>
          <w:bCs/>
        </w:rPr>
        <w:t>Administração Pública</w:t>
      </w:r>
      <w:r w:rsidRPr="001B6E48">
        <w:rPr>
          <w:rFonts w:ascii="Arial" w:eastAsia="Times New Roman" w:hAnsi="Arial" w:cs="Arial"/>
        </w:rPr>
        <w:t xml:space="preserve">, enquanto perdurarem os motivos determinantes da punição ou até que seja promovida a reabilitação, na forma da lei; </w:t>
      </w:r>
    </w:p>
    <w:p w:rsidR="00AE6DF8" w:rsidRPr="001B6E48" w:rsidRDefault="00AE6DF8" w:rsidP="009C54A3">
      <w:pPr>
        <w:autoSpaceDE w:val="0"/>
        <w:spacing w:before="120"/>
        <w:ind w:right="-15"/>
        <w:jc w:val="both"/>
        <w:rPr>
          <w:rFonts w:ascii="Arial" w:eastAsia="Times New Roman" w:hAnsi="Arial" w:cs="Arial"/>
        </w:rPr>
      </w:pPr>
      <w:r w:rsidRPr="001B6E48">
        <w:rPr>
          <w:rFonts w:ascii="Arial" w:eastAsia="Times New Roman" w:hAnsi="Arial" w:cs="Arial"/>
        </w:rPr>
        <w:t xml:space="preserve">16.1.6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B6E48">
        <w:rPr>
          <w:rFonts w:ascii="Arial" w:eastAsia="Times New Roman" w:hAnsi="Arial" w:cs="Arial"/>
          <w:bCs/>
        </w:rPr>
        <w:t>União</w:t>
      </w:r>
      <w:r w:rsidRPr="001B6E48">
        <w:rPr>
          <w:rFonts w:ascii="Arial" w:eastAsia="Times New Roman" w:hAnsi="Arial" w:cs="Arial"/>
        </w:rPr>
        <w:t xml:space="preserve">, e será descredenciado no SICAF, pelo prazo de até </w:t>
      </w:r>
      <w:proofErr w:type="gramStart"/>
      <w:r w:rsidRPr="001B6E48">
        <w:rPr>
          <w:rFonts w:ascii="Arial" w:eastAsia="Times New Roman" w:hAnsi="Arial" w:cs="Arial"/>
        </w:rPr>
        <w:t>5</w:t>
      </w:r>
      <w:proofErr w:type="gramEnd"/>
      <w:r w:rsidRPr="001B6E48">
        <w:rPr>
          <w:rFonts w:ascii="Arial" w:eastAsia="Times New Roman" w:hAnsi="Arial" w:cs="Arial"/>
        </w:rPr>
        <w:t xml:space="preserve"> (cinco) anos, sem prejuízo das multas previstas em edital e na ata de registro de preços e das demais cominações legais.</w:t>
      </w:r>
    </w:p>
    <w:p w:rsidR="00AE6DF8" w:rsidRPr="001B6E48" w:rsidRDefault="00AE6DF8" w:rsidP="009C54A3">
      <w:pPr>
        <w:spacing w:before="120"/>
        <w:ind w:right="-15"/>
        <w:jc w:val="both"/>
        <w:rPr>
          <w:rFonts w:ascii="Arial" w:hAnsi="Arial" w:cs="Arial"/>
        </w:rPr>
      </w:pPr>
      <w:r w:rsidRPr="001B6E48">
        <w:rPr>
          <w:rFonts w:ascii="Arial" w:hAnsi="Arial" w:cs="Arial"/>
        </w:rPr>
        <w:t xml:space="preserve">16.2 As sanções de multas poderão ser aplicadas concomitantemente com as demais, facultada a defesa prévia do interessado no prazo de </w:t>
      </w:r>
      <w:proofErr w:type="gramStart"/>
      <w:r w:rsidRPr="001B6E48">
        <w:rPr>
          <w:rFonts w:ascii="Arial" w:hAnsi="Arial" w:cs="Arial"/>
        </w:rPr>
        <w:t>5</w:t>
      </w:r>
      <w:proofErr w:type="gramEnd"/>
      <w:r w:rsidRPr="001B6E48">
        <w:rPr>
          <w:rFonts w:ascii="Arial" w:hAnsi="Arial" w:cs="Arial"/>
        </w:rPr>
        <w:t xml:space="preserve"> (cinco) dias úteis, contados a partir da data da notificação.</w:t>
      </w:r>
    </w:p>
    <w:p w:rsidR="00AE6DF8" w:rsidRPr="001B6E48" w:rsidRDefault="00AE6DF8" w:rsidP="009C54A3">
      <w:pPr>
        <w:spacing w:before="120"/>
        <w:ind w:right="-15"/>
        <w:jc w:val="both"/>
        <w:rPr>
          <w:rFonts w:ascii="Arial" w:hAnsi="Arial" w:cs="Arial"/>
        </w:rPr>
      </w:pPr>
      <w:r w:rsidRPr="001B6E48">
        <w:rPr>
          <w:rFonts w:ascii="Arial" w:hAnsi="Arial" w:cs="Arial"/>
        </w:rPr>
        <w:t>16.3 O fornecedor terá seu registro cancelado quando:</w:t>
      </w:r>
    </w:p>
    <w:p w:rsidR="00AE6DF8" w:rsidRPr="001B6E48" w:rsidRDefault="00AE6DF8" w:rsidP="009C54A3">
      <w:pPr>
        <w:spacing w:before="120"/>
        <w:ind w:right="-30"/>
        <w:jc w:val="both"/>
        <w:rPr>
          <w:rFonts w:ascii="Arial" w:hAnsi="Arial" w:cs="Arial"/>
        </w:rPr>
      </w:pPr>
      <w:r w:rsidRPr="001B6E48">
        <w:rPr>
          <w:rFonts w:ascii="Arial" w:hAnsi="Arial" w:cs="Arial"/>
        </w:rPr>
        <w:t>16.3.1 descumprir as condições da ata de registro de preços;</w:t>
      </w:r>
    </w:p>
    <w:p w:rsidR="00AE6DF8" w:rsidRPr="001B6E48" w:rsidRDefault="00AE6DF8" w:rsidP="009C54A3">
      <w:pPr>
        <w:spacing w:before="120"/>
        <w:ind w:right="-30"/>
        <w:jc w:val="both"/>
        <w:rPr>
          <w:rFonts w:ascii="Arial" w:hAnsi="Arial" w:cs="Arial"/>
        </w:rPr>
      </w:pPr>
      <w:r w:rsidRPr="001B6E48">
        <w:rPr>
          <w:rFonts w:ascii="Arial" w:hAnsi="Arial" w:cs="Arial"/>
        </w:rPr>
        <w:t xml:space="preserve">16.3.2 não aceitar reduzir o seu preço registrado, na hipótese de este se tornar superior àqueles praticados no mercado; </w:t>
      </w:r>
    </w:p>
    <w:p w:rsidR="00AE6DF8" w:rsidRPr="001B6E48" w:rsidRDefault="00AE6DF8" w:rsidP="009C54A3">
      <w:pPr>
        <w:spacing w:before="120"/>
        <w:ind w:right="-30"/>
        <w:jc w:val="both"/>
        <w:rPr>
          <w:rFonts w:ascii="Arial" w:hAnsi="Arial" w:cs="Arial"/>
        </w:rPr>
      </w:pPr>
      <w:r w:rsidRPr="001B6E48">
        <w:rPr>
          <w:rFonts w:ascii="Arial" w:hAnsi="Arial" w:cs="Arial"/>
        </w:rPr>
        <w:lastRenderedPageBreak/>
        <w:t xml:space="preserve">16.3.3 </w:t>
      </w:r>
      <w:r w:rsidR="008B1227" w:rsidRPr="001B6E48">
        <w:rPr>
          <w:rFonts w:ascii="Arial" w:hAnsi="Arial" w:cs="Arial"/>
        </w:rPr>
        <w:t>não retirar a nota de empenho ou instrumento equivalente no prazo estabelecido pela Administração, sem justificativa aceitável</w:t>
      </w:r>
      <w:r w:rsidRPr="001B6E48">
        <w:rPr>
          <w:rFonts w:ascii="Arial" w:hAnsi="Arial" w:cs="Arial"/>
        </w:rPr>
        <w:t>;</w:t>
      </w:r>
    </w:p>
    <w:p w:rsidR="008B1227" w:rsidRPr="001B6E48" w:rsidRDefault="00AE6DF8" w:rsidP="009C54A3">
      <w:pPr>
        <w:spacing w:before="120"/>
        <w:ind w:right="-30"/>
        <w:jc w:val="both"/>
        <w:rPr>
          <w:rFonts w:ascii="Arial" w:hAnsi="Arial" w:cs="Arial"/>
        </w:rPr>
      </w:pPr>
      <w:r w:rsidRPr="001B6E48">
        <w:rPr>
          <w:rFonts w:ascii="Arial" w:hAnsi="Arial" w:cs="Arial"/>
        </w:rPr>
        <w:t xml:space="preserve">16.3.4 </w:t>
      </w:r>
      <w:r w:rsidR="008B1227" w:rsidRPr="001B6E48">
        <w:rPr>
          <w:rFonts w:ascii="Arial" w:hAnsi="Arial" w:cs="Arial"/>
        </w:rPr>
        <w:t>sofrer sanção prevista nos incisos III ou IV do art. 87 da Lei nº 8.666, de 1993, ou no art. 7º da Lei nº 10.520, de 2002.</w:t>
      </w:r>
    </w:p>
    <w:p w:rsidR="00E650EC" w:rsidRPr="001B6E48" w:rsidRDefault="00E650EC" w:rsidP="009C54A3">
      <w:pPr>
        <w:spacing w:before="120"/>
        <w:ind w:right="-15"/>
        <w:jc w:val="both"/>
        <w:rPr>
          <w:rFonts w:ascii="Arial" w:hAnsi="Arial" w:cs="Arial"/>
        </w:rPr>
      </w:pPr>
      <w:r w:rsidRPr="001B6E48">
        <w:rPr>
          <w:rFonts w:ascii="Arial" w:hAnsi="Arial" w:cs="Arial"/>
        </w:rPr>
        <w:t>16.4 As penalidades serão obrigatoriamente registradas no SICAF.</w:t>
      </w:r>
    </w:p>
    <w:p w:rsidR="008B1227" w:rsidRPr="001B6E48" w:rsidRDefault="008B1227"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 xml:space="preserve"> O cancelamento do registro de preços poderá ocorrer por fato superveniente, decorrente de caso fortuito ou força maior, que prejudique o cumprimento da ata, devidamente comprovados e justificados:</w:t>
      </w:r>
    </w:p>
    <w:p w:rsidR="008B1227" w:rsidRPr="001B6E48" w:rsidRDefault="00C403EA"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.1</w:t>
      </w:r>
      <w:r w:rsidR="008B1227" w:rsidRPr="001B6E48">
        <w:rPr>
          <w:rFonts w:ascii="Arial" w:hAnsi="Arial" w:cs="Arial"/>
        </w:rPr>
        <w:t xml:space="preserve"> por razão de interesse público; ou</w:t>
      </w:r>
    </w:p>
    <w:p w:rsidR="00AE6DF8" w:rsidRPr="001B6E48" w:rsidRDefault="00C403EA"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 xml:space="preserve">.2 </w:t>
      </w:r>
      <w:r w:rsidR="008B1227" w:rsidRPr="001B6E48">
        <w:rPr>
          <w:rFonts w:ascii="Arial" w:hAnsi="Arial" w:cs="Arial"/>
        </w:rPr>
        <w:t>a pedido do fornecedor.</w:t>
      </w:r>
    </w:p>
    <w:p w:rsidR="00AE6DF8" w:rsidRPr="001B6E48" w:rsidRDefault="00AE6DF8" w:rsidP="009C54A3">
      <w:pPr>
        <w:spacing w:before="120"/>
        <w:ind w:right="-15"/>
        <w:jc w:val="both"/>
        <w:rPr>
          <w:rFonts w:ascii="Arial" w:hAnsi="Arial" w:cs="Arial"/>
        </w:rPr>
      </w:pPr>
    </w:p>
    <w:p w:rsidR="00AE6DF8" w:rsidRPr="001B6E48" w:rsidRDefault="00AE6DF8" w:rsidP="009C54A3">
      <w:pPr>
        <w:spacing w:before="120"/>
        <w:ind w:right="-15"/>
        <w:jc w:val="both"/>
        <w:rPr>
          <w:rFonts w:ascii="Arial" w:hAnsi="Arial" w:cs="Arial"/>
          <w:b/>
          <w:bCs/>
        </w:rPr>
      </w:pPr>
      <w:r w:rsidRPr="001B6E48">
        <w:rPr>
          <w:rFonts w:ascii="Arial" w:hAnsi="Arial" w:cs="Arial"/>
          <w:b/>
          <w:bCs/>
        </w:rPr>
        <w:t>17 - DAS DISPOSIÇÕES GERAIS</w:t>
      </w:r>
    </w:p>
    <w:p w:rsidR="00B30564" w:rsidRPr="00B30564" w:rsidRDefault="00B30564" w:rsidP="009C54A3">
      <w:pPr>
        <w:spacing w:before="120"/>
        <w:ind w:right="-15"/>
        <w:jc w:val="both"/>
        <w:rPr>
          <w:rFonts w:ascii="Arial" w:hAnsi="Arial" w:cs="Arial"/>
        </w:rPr>
      </w:pPr>
      <w:r w:rsidRPr="00B30564">
        <w:rPr>
          <w:rFonts w:ascii="Arial" w:hAnsi="Arial" w:cs="Arial"/>
        </w:rPr>
        <w:t xml:space="preserve">17.1 Obriga-se a licitante a declarar durante o prazo de vigência do registro de preços, sob as penalidades legais, </w:t>
      </w:r>
      <w:proofErr w:type="gramStart"/>
      <w:r w:rsidRPr="00B30564">
        <w:rPr>
          <w:rFonts w:ascii="Arial" w:hAnsi="Arial" w:cs="Arial"/>
        </w:rPr>
        <w:t>a superveniência de fato impeditivo à habilitação</w:t>
      </w:r>
      <w:proofErr w:type="gramEnd"/>
      <w:r w:rsidRPr="00B30564">
        <w:rPr>
          <w:rFonts w:ascii="Arial" w:hAnsi="Arial" w:cs="Arial"/>
        </w:rPr>
        <w:t>.</w:t>
      </w:r>
    </w:p>
    <w:p w:rsidR="00B30564" w:rsidRPr="00B30564" w:rsidRDefault="00B30564" w:rsidP="009C54A3">
      <w:pPr>
        <w:spacing w:before="120"/>
        <w:ind w:right="-15"/>
        <w:jc w:val="both"/>
        <w:rPr>
          <w:rFonts w:ascii="Arial" w:hAnsi="Arial" w:cs="Arial"/>
        </w:rPr>
      </w:pPr>
      <w:r w:rsidRPr="00B30564">
        <w:rPr>
          <w:rFonts w:ascii="Arial" w:hAnsi="Arial" w:cs="Arial"/>
        </w:rPr>
        <w:t xml:space="preserve">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30564" w:rsidRPr="00B30564" w:rsidRDefault="00B30564" w:rsidP="009C54A3">
      <w:pPr>
        <w:spacing w:before="120"/>
        <w:ind w:right="-15"/>
        <w:jc w:val="both"/>
        <w:rPr>
          <w:rFonts w:ascii="Arial" w:hAnsi="Arial" w:cs="Arial"/>
        </w:rPr>
      </w:pPr>
      <w:r w:rsidRPr="00B30564">
        <w:rPr>
          <w:rFonts w:ascii="Arial" w:hAnsi="Arial" w:cs="Arial"/>
        </w:rPr>
        <w:t>17.3 Na contagem dos prazos estabelecidos neste edital</w:t>
      </w:r>
      <w:proofErr w:type="gramStart"/>
      <w:r w:rsidRPr="00B30564">
        <w:rPr>
          <w:rFonts w:ascii="Arial" w:hAnsi="Arial" w:cs="Arial"/>
        </w:rPr>
        <w:t>, excluir-se-á</w:t>
      </w:r>
      <w:proofErr w:type="gramEnd"/>
      <w:r w:rsidRPr="00B30564">
        <w:rPr>
          <w:rFonts w:ascii="Arial" w:hAnsi="Arial" w:cs="Arial"/>
        </w:rPr>
        <w:t xml:space="preserve"> o dia do início e incluir-se-á o do vencimento, e considerar-se-ão os dias consecutivos. Só se iniciam e vencem os prazos referidos neste subitem em dia de expediente no órgão.</w:t>
      </w:r>
    </w:p>
    <w:p w:rsidR="00B30564" w:rsidRPr="00B30564" w:rsidRDefault="00B30564" w:rsidP="009C54A3">
      <w:pPr>
        <w:spacing w:before="120"/>
        <w:ind w:right="-15"/>
        <w:jc w:val="both"/>
        <w:rPr>
          <w:rFonts w:ascii="Arial" w:hAnsi="Arial" w:cs="Arial"/>
        </w:rPr>
      </w:pPr>
      <w:r w:rsidRPr="00B30564">
        <w:rPr>
          <w:rFonts w:ascii="Arial" w:hAnsi="Arial" w:cs="Arial"/>
        </w:rPr>
        <w:t>17.4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30564" w:rsidRPr="00B30564" w:rsidRDefault="00B30564" w:rsidP="009C54A3">
      <w:pPr>
        <w:spacing w:before="120"/>
        <w:ind w:right="-15"/>
        <w:jc w:val="both"/>
        <w:rPr>
          <w:rFonts w:ascii="Arial" w:hAnsi="Arial" w:cs="Arial"/>
        </w:rPr>
      </w:pPr>
      <w:smartTag w:uri="urn:schemas-microsoft-com:office:smarttags" w:element="metricconverter">
        <w:smartTagPr>
          <w:attr w:name="ProductID" w:val="17.5 A"/>
        </w:smartTagPr>
        <w:r w:rsidRPr="00B30564">
          <w:rPr>
            <w:rFonts w:ascii="Arial" w:hAnsi="Arial" w:cs="Arial"/>
          </w:rPr>
          <w:t>17.5 A</w:t>
        </w:r>
      </w:smartTag>
      <w:r w:rsidRPr="00B30564">
        <w:rPr>
          <w:rFonts w:ascii="Arial" w:hAnsi="Arial" w:cs="Arial"/>
        </w:rPr>
        <w:t xml:space="preserve"> homologação do resultado desta licitação não implicará direito à contratação.</w:t>
      </w:r>
    </w:p>
    <w:p w:rsidR="00B30564" w:rsidRPr="00B30564" w:rsidRDefault="00B30564" w:rsidP="009C54A3">
      <w:pPr>
        <w:spacing w:before="120"/>
        <w:ind w:right="-15"/>
        <w:jc w:val="both"/>
        <w:rPr>
          <w:rFonts w:ascii="Arial" w:hAnsi="Arial" w:cs="Arial"/>
        </w:rPr>
      </w:pPr>
      <w:r w:rsidRPr="00B30564">
        <w:rPr>
          <w:rFonts w:ascii="Arial" w:hAnsi="Arial" w:cs="Arial"/>
        </w:rPr>
        <w:t>17.6 As normas disciplinadoras da licitação serão sempre interpretadas em favor da ampliação da disputa entre os interessados, desde que não comprometam o interesse da Administração, o princípio da isonomia, a finalidade e a segurança da contratação.</w:t>
      </w:r>
    </w:p>
    <w:p w:rsidR="00B30564" w:rsidRPr="00B30564" w:rsidRDefault="00B30564" w:rsidP="009C54A3">
      <w:pPr>
        <w:spacing w:before="120"/>
        <w:ind w:right="-15"/>
        <w:jc w:val="both"/>
        <w:rPr>
          <w:rFonts w:ascii="Arial" w:eastAsia="Times New Roman" w:hAnsi="Arial" w:cs="Arial"/>
        </w:rPr>
      </w:pPr>
      <w:smartTag w:uri="urn:schemas-microsoft-com:office:smarttags" w:element="metricconverter">
        <w:smartTagPr>
          <w:attr w:name="ProductID" w:val="17.7 A"/>
        </w:smartTagPr>
        <w:r w:rsidRPr="00B30564">
          <w:rPr>
            <w:rFonts w:ascii="Arial" w:eastAsia="Times New Roman" w:hAnsi="Arial" w:cs="Arial"/>
          </w:rPr>
          <w:t>17.7 A</w:t>
        </w:r>
      </w:smartTag>
      <w:r w:rsidRPr="00B30564">
        <w:rPr>
          <w:rFonts w:ascii="Arial" w:eastAsia="Times New Roman" w:hAnsi="Arial" w:cs="Arial"/>
        </w:rPr>
        <w:t xml:space="preserve">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da ata de registro de preços e à da contratação. As licitantes não terão direito à indenização em decorrência da anulação do procedimento licitatório, ressalvado o direito do contratado de boa-fé de ser ressarcido pelos encargos que tiver suportado no cumprimento do </w:t>
      </w:r>
      <w:r w:rsidRPr="00B30564">
        <w:rPr>
          <w:rFonts w:ascii="Arial" w:eastAsia="Times New Roman" w:hAnsi="Arial" w:cs="Arial"/>
        </w:rPr>
        <w:lastRenderedPageBreak/>
        <w:t>contrato.</w:t>
      </w:r>
    </w:p>
    <w:p w:rsidR="00B30564" w:rsidRPr="00B30564" w:rsidRDefault="00B30564" w:rsidP="009C54A3">
      <w:pPr>
        <w:spacing w:before="120"/>
        <w:ind w:right="-15"/>
        <w:jc w:val="both"/>
        <w:rPr>
          <w:rFonts w:ascii="Arial" w:eastAsia="Times New Roman" w:hAnsi="Arial" w:cs="Arial"/>
        </w:rPr>
      </w:pPr>
      <w:r w:rsidRPr="00B30564">
        <w:rPr>
          <w:rFonts w:ascii="Arial" w:eastAsia="Times New Roman" w:hAnsi="Arial" w:cs="Arial"/>
        </w:rPr>
        <w:t>17.8 São vedados acréscimos nos quantitativos fixados pela ata de registro de preços, inclusive o acréscimo de que trata o § 1º do art. 65 da Lei n. 8.666, de 1993.</w:t>
      </w:r>
    </w:p>
    <w:p w:rsidR="00B30564" w:rsidRPr="00B30564" w:rsidRDefault="00B30564" w:rsidP="009C54A3">
      <w:pPr>
        <w:spacing w:before="120"/>
        <w:ind w:right="-15"/>
        <w:jc w:val="both"/>
        <w:rPr>
          <w:rFonts w:ascii="Arial" w:hAnsi="Arial" w:cs="Arial"/>
        </w:rPr>
      </w:pPr>
      <w:r w:rsidRPr="00B30564">
        <w:rPr>
          <w:rFonts w:ascii="Arial" w:hAnsi="Arial" w:cs="Arial"/>
        </w:rPr>
        <w:t>17.9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B30564" w:rsidRPr="00B30564" w:rsidRDefault="00B30564" w:rsidP="009C54A3">
      <w:pPr>
        <w:spacing w:before="120"/>
        <w:ind w:right="-15"/>
        <w:jc w:val="both"/>
        <w:rPr>
          <w:rFonts w:ascii="Arial" w:hAnsi="Arial" w:cs="Arial"/>
        </w:rPr>
      </w:pPr>
      <w:r w:rsidRPr="00B30564">
        <w:rPr>
          <w:rFonts w:ascii="Arial" w:hAnsi="Arial" w:cs="Arial"/>
        </w:rPr>
        <w:t>17.10 As aquisições ou contratações por órgão ou entidade não participante do certame licitatório não poderão exceder, por órgão ou entidade, a cem por cento dos quantitativos dos itens registrados na ata de registro de preços para o órgão gerenciador e órgãos participantes, quando houver.</w:t>
      </w:r>
    </w:p>
    <w:p w:rsidR="00AE6DF8" w:rsidRPr="001B6E48" w:rsidRDefault="00EC0CB1" w:rsidP="009C54A3">
      <w:pPr>
        <w:spacing w:before="120"/>
        <w:ind w:right="-17"/>
        <w:jc w:val="both"/>
        <w:rPr>
          <w:rFonts w:ascii="Arial" w:hAnsi="Arial" w:cs="Arial"/>
        </w:rPr>
      </w:pPr>
      <w:r w:rsidRPr="001B6E48">
        <w:rPr>
          <w:rFonts w:ascii="Arial" w:hAnsi="Arial" w:cs="Arial"/>
        </w:rPr>
        <w:t>17.1</w:t>
      </w:r>
      <w:r w:rsidR="00B30564">
        <w:rPr>
          <w:rFonts w:ascii="Arial" w:hAnsi="Arial" w:cs="Arial"/>
        </w:rPr>
        <w:t>1</w:t>
      </w:r>
      <w:r w:rsidRPr="001B6E48">
        <w:rPr>
          <w:rFonts w:ascii="Arial" w:hAnsi="Arial" w:cs="Arial"/>
        </w:rPr>
        <w:t xml:space="preserve"> </w:t>
      </w:r>
      <w:r w:rsidR="00AE6DF8" w:rsidRPr="001B6E48">
        <w:rPr>
          <w:rFonts w:ascii="Arial" w:hAnsi="Arial" w:cs="Arial"/>
        </w:rPr>
        <w:t xml:space="preserve">O foro para dirimir os possíveis litígios que decorrerem dos procedimentos licitatórios, será o da Justiça Federal, Subseção Judiciária de </w:t>
      </w:r>
      <w:r w:rsidR="00C81282">
        <w:rPr>
          <w:rFonts w:ascii="Arial" w:hAnsi="Arial" w:cs="Arial"/>
        </w:rPr>
        <w:t>Porto Alegre</w:t>
      </w:r>
      <w:r w:rsidR="00AE6DF8" w:rsidRPr="001B6E48">
        <w:rPr>
          <w:rFonts w:ascii="Arial" w:hAnsi="Arial" w:cs="Arial"/>
        </w:rPr>
        <w:t>/RS.</w:t>
      </w:r>
    </w:p>
    <w:p w:rsidR="00AE6DF8" w:rsidRPr="001B6E48" w:rsidRDefault="002A3C15" w:rsidP="009C54A3">
      <w:pPr>
        <w:spacing w:before="120"/>
        <w:ind w:right="-17"/>
        <w:jc w:val="both"/>
        <w:rPr>
          <w:rFonts w:ascii="Arial" w:hAnsi="Arial" w:cs="Arial"/>
        </w:rPr>
      </w:pPr>
      <w:r w:rsidRPr="001B6E48">
        <w:rPr>
          <w:rFonts w:ascii="Arial" w:hAnsi="Arial" w:cs="Arial"/>
        </w:rPr>
        <w:t>17.</w:t>
      </w:r>
      <w:r w:rsidRPr="00C81282">
        <w:rPr>
          <w:rFonts w:ascii="Arial" w:hAnsi="Arial" w:cs="Arial"/>
        </w:rPr>
        <w:t>1</w:t>
      </w:r>
      <w:r w:rsidR="00B30564">
        <w:rPr>
          <w:rFonts w:ascii="Arial" w:hAnsi="Arial" w:cs="Arial"/>
        </w:rPr>
        <w:t>2</w:t>
      </w:r>
      <w:r w:rsidR="00AE6DF8" w:rsidRPr="00C81282">
        <w:rPr>
          <w:rFonts w:ascii="Arial" w:hAnsi="Arial" w:cs="Arial"/>
        </w:rPr>
        <w:t xml:space="preserve"> </w:t>
      </w:r>
      <w:r w:rsidR="00C81282" w:rsidRPr="00C81282">
        <w:rPr>
          <w:rFonts w:ascii="Arial" w:hAnsi="Arial" w:cs="Arial"/>
        </w:rPr>
        <w:t>Quaisquer informações complementares sobre o presente edital e seus anexos, inclusive para examinar e adquirir o termo de referência</w:t>
      </w:r>
      <w:proofErr w:type="gramStart"/>
      <w:r w:rsidR="00C81282" w:rsidRPr="00C81282">
        <w:rPr>
          <w:rFonts w:ascii="Arial" w:hAnsi="Arial" w:cs="Arial"/>
        </w:rPr>
        <w:t>, poderão</w:t>
      </w:r>
      <w:proofErr w:type="gramEnd"/>
      <w:r w:rsidR="00C81282" w:rsidRPr="00C81282">
        <w:rPr>
          <w:rFonts w:ascii="Arial" w:hAnsi="Arial" w:cs="Arial"/>
        </w:rPr>
        <w:t xml:space="preserve"> ser obtidas na Superintendência Regional de Polícia Federal no RS, Av. Ipiranga, 1365 – Porto Alegre/RS, pelo endereço de correio eletrônico – cpl.srrs@dpf.gov.br, ou pelo número de telefone/fax: (51) 3235-9011.</w:t>
      </w:r>
    </w:p>
    <w:p w:rsidR="00AE6DF8" w:rsidRPr="001B6E48" w:rsidRDefault="00AE6DF8" w:rsidP="009C54A3">
      <w:pPr>
        <w:spacing w:before="120"/>
        <w:ind w:right="-17"/>
        <w:jc w:val="both"/>
        <w:rPr>
          <w:rFonts w:ascii="Arial" w:hAnsi="Arial" w:cs="Arial"/>
        </w:rPr>
      </w:pPr>
      <w:r w:rsidRPr="001B6E48">
        <w:rPr>
          <w:rFonts w:ascii="Arial" w:hAnsi="Arial" w:cs="Arial"/>
        </w:rPr>
        <w:t>17.1</w:t>
      </w:r>
      <w:r w:rsidR="00B30564">
        <w:rPr>
          <w:rFonts w:ascii="Arial" w:hAnsi="Arial" w:cs="Arial"/>
        </w:rPr>
        <w:t>3</w:t>
      </w:r>
      <w:r w:rsidRPr="001B6E48">
        <w:rPr>
          <w:rFonts w:ascii="Arial" w:hAnsi="Arial" w:cs="Arial"/>
        </w:rPr>
        <w:t xml:space="preserve"> Integram este edital, para todos os fins e efeitos, os seguintes anexos:</w:t>
      </w:r>
    </w:p>
    <w:p w:rsidR="00AE6DF8" w:rsidRPr="001B6E48" w:rsidRDefault="00AE6DF8" w:rsidP="009C54A3">
      <w:pPr>
        <w:spacing w:before="120"/>
        <w:ind w:right="-17"/>
        <w:jc w:val="both"/>
        <w:rPr>
          <w:rFonts w:ascii="Arial" w:hAnsi="Arial" w:cs="Arial"/>
        </w:rPr>
      </w:pPr>
      <w:proofErr w:type="gramStart"/>
      <w:r w:rsidRPr="001B6E48">
        <w:rPr>
          <w:rFonts w:ascii="Arial" w:hAnsi="Arial" w:cs="Arial"/>
        </w:rPr>
        <w:t>Anexo ...</w:t>
      </w:r>
      <w:proofErr w:type="gramEnd"/>
      <w:r w:rsidRPr="001B6E48">
        <w:rPr>
          <w:rFonts w:ascii="Arial" w:hAnsi="Arial" w:cs="Arial"/>
        </w:rPr>
        <w:t>. - Termo de Referência</w:t>
      </w:r>
    </w:p>
    <w:p w:rsidR="00AE6DF8" w:rsidRPr="001B6E48" w:rsidRDefault="00AE6DF8" w:rsidP="009C54A3">
      <w:pPr>
        <w:spacing w:before="120"/>
        <w:ind w:right="-17"/>
        <w:jc w:val="both"/>
        <w:rPr>
          <w:rFonts w:ascii="Arial" w:hAnsi="Arial" w:cs="Arial"/>
          <w:iCs/>
          <w:color w:val="000000"/>
        </w:rPr>
      </w:pPr>
      <w:proofErr w:type="gramStart"/>
      <w:r w:rsidRPr="001B6E48">
        <w:rPr>
          <w:rFonts w:ascii="Arial" w:hAnsi="Arial" w:cs="Arial"/>
          <w:bCs/>
          <w:iCs/>
          <w:color w:val="000000"/>
        </w:rPr>
        <w:t>Anexo ...</w:t>
      </w:r>
      <w:proofErr w:type="gramEnd"/>
      <w:r w:rsidRPr="001B6E48">
        <w:rPr>
          <w:rFonts w:ascii="Arial" w:hAnsi="Arial" w:cs="Arial"/>
          <w:bCs/>
          <w:iCs/>
          <w:color w:val="000000"/>
        </w:rPr>
        <w:t>. - Minuta de Ata de Registro de Preços</w:t>
      </w:r>
      <w:r w:rsidRPr="001B6E48">
        <w:rPr>
          <w:rFonts w:ascii="Arial" w:hAnsi="Arial" w:cs="Arial"/>
          <w:color w:val="000000"/>
        </w:rPr>
        <w:t xml:space="preserve"> </w:t>
      </w:r>
    </w:p>
    <w:p w:rsidR="004421CC" w:rsidRDefault="004421CC" w:rsidP="009C54A3">
      <w:pPr>
        <w:jc w:val="both"/>
        <w:rPr>
          <w:rFonts w:ascii="Arial" w:hAnsi="Arial" w:cs="Arial"/>
          <w:color w:val="000000"/>
          <w:sz w:val="22"/>
        </w:rPr>
      </w:pPr>
    </w:p>
    <w:p w:rsidR="00B30564" w:rsidRDefault="00B30564" w:rsidP="009C54A3">
      <w:pPr>
        <w:jc w:val="both"/>
        <w:rPr>
          <w:rFonts w:ascii="Arial" w:hAnsi="Arial" w:cs="Arial"/>
          <w:color w:val="000000"/>
          <w:sz w:val="22"/>
        </w:rPr>
      </w:pPr>
    </w:p>
    <w:p w:rsidR="004421CC" w:rsidRDefault="004421CC" w:rsidP="009C54A3">
      <w:pPr>
        <w:jc w:val="both"/>
        <w:rPr>
          <w:rFonts w:ascii="Arial" w:hAnsi="Arial" w:cs="Arial"/>
          <w:color w:val="000000"/>
          <w:sz w:val="22"/>
        </w:rPr>
      </w:pPr>
    </w:p>
    <w:p w:rsidR="00C81282" w:rsidRPr="009C54A3" w:rsidRDefault="00C81282" w:rsidP="009C54A3">
      <w:pPr>
        <w:jc w:val="right"/>
        <w:rPr>
          <w:rFonts w:ascii="Arial" w:hAnsi="Arial" w:cs="Arial"/>
          <w:color w:val="000000"/>
        </w:rPr>
      </w:pPr>
      <w:r w:rsidRPr="009C54A3">
        <w:rPr>
          <w:rFonts w:ascii="Arial" w:hAnsi="Arial" w:cs="Arial"/>
          <w:color w:val="000000"/>
        </w:rPr>
        <w:t xml:space="preserve">Porto Alegre, </w:t>
      </w:r>
      <w:bookmarkStart w:id="0" w:name="_GoBack"/>
      <w:r w:rsidR="00C51B6A" w:rsidRPr="00C51B6A">
        <w:rPr>
          <w:rFonts w:ascii="Arial" w:hAnsi="Arial" w:cs="Arial"/>
          <w:b/>
        </w:rPr>
        <w:t>19</w:t>
      </w:r>
      <w:r w:rsidRPr="00C51B6A">
        <w:rPr>
          <w:rFonts w:ascii="Arial" w:hAnsi="Arial" w:cs="Arial"/>
          <w:b/>
        </w:rPr>
        <w:t xml:space="preserve"> de abril</w:t>
      </w:r>
      <w:r w:rsidRPr="009C54A3">
        <w:rPr>
          <w:rFonts w:ascii="Arial" w:hAnsi="Arial" w:cs="Arial"/>
          <w:color w:val="000000"/>
        </w:rPr>
        <w:t xml:space="preserve"> </w:t>
      </w:r>
      <w:bookmarkEnd w:id="0"/>
      <w:r w:rsidRPr="009C54A3">
        <w:rPr>
          <w:rFonts w:ascii="Arial" w:hAnsi="Arial" w:cs="Arial"/>
          <w:color w:val="000000"/>
        </w:rPr>
        <w:t>de 2013.</w:t>
      </w:r>
    </w:p>
    <w:p w:rsidR="004421CC" w:rsidRDefault="004421CC" w:rsidP="009C54A3">
      <w:pPr>
        <w:jc w:val="both"/>
        <w:rPr>
          <w:rFonts w:ascii="Arial" w:hAnsi="Arial" w:cs="Arial"/>
          <w:color w:val="000000"/>
          <w:sz w:val="22"/>
        </w:rPr>
      </w:pPr>
    </w:p>
    <w:p w:rsidR="00B30564" w:rsidRDefault="00B30564" w:rsidP="009C54A3">
      <w:pPr>
        <w:jc w:val="both"/>
        <w:rPr>
          <w:rFonts w:ascii="Arial" w:hAnsi="Arial" w:cs="Arial"/>
          <w:color w:val="000000"/>
          <w:sz w:val="22"/>
        </w:rPr>
      </w:pPr>
    </w:p>
    <w:p w:rsidR="004421CC" w:rsidRDefault="004421CC" w:rsidP="009C54A3">
      <w:pPr>
        <w:jc w:val="both"/>
        <w:rPr>
          <w:rFonts w:ascii="Arial" w:hAnsi="Arial" w:cs="Arial"/>
          <w:color w:val="000000"/>
          <w:sz w:val="22"/>
        </w:rPr>
      </w:pPr>
    </w:p>
    <w:p w:rsidR="00E70BC9" w:rsidRDefault="00E70BC9" w:rsidP="009C54A3">
      <w:pPr>
        <w:jc w:val="center"/>
        <w:rPr>
          <w:rFonts w:ascii="Arial" w:hAnsi="Arial" w:cs="Arial"/>
          <w:color w:val="000000"/>
        </w:rPr>
      </w:pPr>
      <w:r w:rsidRPr="00E70BC9">
        <w:rPr>
          <w:rFonts w:ascii="Arial" w:hAnsi="Arial" w:cs="Arial"/>
          <w:b/>
        </w:rPr>
        <w:t>SANDRO LUCIANO CARON DE MORAES</w:t>
      </w:r>
      <w:r w:rsidRPr="009C54A3">
        <w:rPr>
          <w:rFonts w:ascii="Arial" w:hAnsi="Arial" w:cs="Arial"/>
          <w:color w:val="000000"/>
        </w:rPr>
        <w:t xml:space="preserve"> </w:t>
      </w:r>
    </w:p>
    <w:p w:rsidR="00C81282" w:rsidRPr="009C54A3" w:rsidRDefault="00C81282" w:rsidP="009C54A3">
      <w:pPr>
        <w:jc w:val="center"/>
        <w:rPr>
          <w:rFonts w:ascii="Arial" w:hAnsi="Arial" w:cs="Arial"/>
          <w:color w:val="000000"/>
        </w:rPr>
      </w:pPr>
      <w:r w:rsidRPr="009C54A3">
        <w:rPr>
          <w:rFonts w:ascii="Arial" w:hAnsi="Arial" w:cs="Arial"/>
          <w:color w:val="000000"/>
        </w:rPr>
        <w:t>Superintendente Regional</w:t>
      </w:r>
    </w:p>
    <w:p w:rsidR="00C81282" w:rsidRPr="009C54A3" w:rsidRDefault="00C81282" w:rsidP="009C54A3">
      <w:pPr>
        <w:jc w:val="center"/>
        <w:rPr>
          <w:rFonts w:ascii="Arial" w:hAnsi="Arial" w:cs="Arial"/>
          <w:color w:val="000000"/>
        </w:rPr>
      </w:pPr>
      <w:r w:rsidRPr="009C54A3">
        <w:rPr>
          <w:rFonts w:ascii="Arial" w:hAnsi="Arial" w:cs="Arial"/>
          <w:color w:val="000000"/>
        </w:rPr>
        <w:t>SR/DPF/RS</w:t>
      </w:r>
    </w:p>
    <w:p w:rsidR="00C81282" w:rsidRDefault="00C81282" w:rsidP="009C54A3">
      <w:pPr>
        <w:widowControl/>
        <w:suppressAutoHyphens w:val="0"/>
        <w:jc w:val="both"/>
        <w:rPr>
          <w:rFonts w:ascii="Arial" w:hAnsi="Arial" w:cs="Arial"/>
        </w:rPr>
      </w:pPr>
      <w:r>
        <w:rPr>
          <w:rFonts w:ascii="Arial" w:hAnsi="Arial" w:cs="Arial"/>
        </w:rPr>
        <w:br w:type="page"/>
      </w:r>
    </w:p>
    <w:p w:rsidR="009C54A3" w:rsidRPr="001B6E48" w:rsidRDefault="00C51B6A" w:rsidP="009C54A3">
      <w:pPr>
        <w:jc w:val="both"/>
        <w:rPr>
          <w:rFonts w:ascii="Arial" w:hAnsi="Arial" w:cs="Arial"/>
          <w:b/>
        </w:rPr>
      </w:pPr>
      <w:r>
        <w:rPr>
          <w:rFonts w:ascii="Arial" w:hAnsi="Arial" w:cs="Arial"/>
          <w:noProof/>
          <w:lang w:eastAsia="pt-BR"/>
        </w:rPr>
        <w:lastRenderedPageBreak/>
        <w:pict>
          <v:shape id="_x0000_s1029" type="#_x0000_t147" style="position:absolute;left:0;text-align:left;margin-left:167.3pt;margin-top:-59.15pt;width:57.75pt;height:57.6pt;z-index:-251655168;v-text-anchor:middle" adj="9643138" fillcolor="black" strokeweight=".09mm">
            <v:stroke joinstyle="miter"/>
            <v:textpath style="font-family:&quot;Arial&quot;" fitshape="t" string="DEPARTAMENTO DE POLÍCIA FEDERAL&#10;fl. nº_____&#10;CPL-SR/DPF/RS"/>
          </v:shape>
        </w:pict>
      </w:r>
      <w:r w:rsidR="009C54A3" w:rsidRPr="001B6E48">
        <w:rPr>
          <w:rFonts w:ascii="Arial" w:hAnsi="Arial" w:cs="Arial"/>
          <w:noProof/>
          <w:lang w:eastAsia="pt-BR"/>
        </w:rPr>
        <w:drawing>
          <wp:anchor distT="0" distB="0" distL="114935" distR="114935" simplePos="0" relativeHeight="251660288"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r w:rsidR="009C54A3" w:rsidRPr="001B6E48">
        <w:rPr>
          <w:rFonts w:ascii="Arial" w:hAnsi="Arial" w:cs="Arial"/>
          <w:b/>
        </w:rPr>
        <w:br/>
      </w: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SERVIÇO PÚBLICO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MJ - DEPARTAMENTO DE POLÍCIA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SUPERINTENDÊNCIA REGIONAL NO RIO GRANDE DO SUL</w:t>
      </w:r>
    </w:p>
    <w:p w:rsidR="009C54A3" w:rsidRPr="001B6E48" w:rsidRDefault="009C54A3" w:rsidP="009C54A3">
      <w:pPr>
        <w:jc w:val="center"/>
        <w:rPr>
          <w:rFonts w:ascii="Arial" w:hAnsi="Arial" w:cs="Arial"/>
          <w:b/>
        </w:rPr>
      </w:pPr>
      <w:r w:rsidRPr="001B6E48">
        <w:rPr>
          <w:rFonts w:ascii="Arial" w:hAnsi="Arial" w:cs="Arial"/>
          <w:b/>
        </w:rPr>
        <w:t>COMISSÃO PERMANENTE DE LICITAÇÃO</w:t>
      </w:r>
    </w:p>
    <w:p w:rsidR="00AE6DF8" w:rsidRDefault="00AE6DF8" w:rsidP="009C54A3">
      <w:pPr>
        <w:spacing w:after="120"/>
        <w:ind w:right="-30"/>
        <w:jc w:val="both"/>
        <w:rPr>
          <w:rFonts w:ascii="Arial" w:hAnsi="Arial" w:cs="Arial"/>
        </w:rPr>
      </w:pPr>
    </w:p>
    <w:p w:rsidR="009C54A3" w:rsidRPr="001B6E48" w:rsidRDefault="009C54A3" w:rsidP="009C54A3">
      <w:pPr>
        <w:spacing w:after="120"/>
        <w:ind w:right="-30"/>
        <w:jc w:val="both"/>
        <w:rPr>
          <w:rFonts w:ascii="Arial" w:hAnsi="Arial" w:cs="Arial"/>
        </w:rPr>
      </w:pPr>
    </w:p>
    <w:p w:rsidR="00AE6DF8" w:rsidRPr="001B6E48" w:rsidRDefault="00AE6DF8" w:rsidP="009C54A3">
      <w:pPr>
        <w:spacing w:after="120"/>
        <w:ind w:right="-30"/>
        <w:jc w:val="both"/>
        <w:rPr>
          <w:rFonts w:ascii="Arial" w:hAnsi="Arial" w:cs="Arial"/>
        </w:rPr>
      </w:pPr>
      <w:r w:rsidRPr="001B6E48">
        <w:rPr>
          <w:rFonts w:ascii="Arial" w:hAnsi="Arial" w:cs="Arial"/>
        </w:rPr>
        <w:t xml:space="preserve">Nos termos do disposto no Decreto n.º </w:t>
      </w:r>
      <w:r w:rsidR="00703294" w:rsidRPr="001B6E48">
        <w:rPr>
          <w:rFonts w:ascii="Arial" w:hAnsi="Arial" w:cs="Arial"/>
        </w:rPr>
        <w:t>7.892, de 2013,</w:t>
      </w:r>
      <w:r w:rsidRPr="001B6E48">
        <w:rPr>
          <w:rFonts w:ascii="Arial" w:hAnsi="Arial" w:cs="Arial"/>
        </w:rPr>
        <w:t xml:space="preserve"> e, com base na pesquisa de mercado realizada durante a fase interna do processo licitatório, é fixado como critério de aceitabilidade da proposta de preço a ser apresentada pelas licitantes, </w:t>
      </w:r>
      <w:r w:rsidRPr="001B6E48">
        <w:rPr>
          <w:rFonts w:ascii="Arial" w:hAnsi="Arial" w:cs="Arial"/>
          <w:i/>
          <w:iCs/>
        </w:rPr>
        <w:t xml:space="preserve">o valor máximo </w:t>
      </w:r>
      <w:r w:rsidRPr="001B6E48">
        <w:rPr>
          <w:rFonts w:ascii="Arial" w:hAnsi="Arial" w:cs="Arial"/>
        </w:rPr>
        <w:t xml:space="preserve">expresso em reais, conforme quadro abaixo discriminado. A licitante fica ciente de que a proposta de preço vencedora com o valor superior ao limite estabelecido será desclassificada. O termo de referência contemplará a </w:t>
      </w:r>
      <w:r w:rsidRPr="001B6E48">
        <w:rPr>
          <w:rFonts w:ascii="Arial" w:hAnsi="Arial" w:cs="Arial"/>
          <w:i/>
          <w:iCs/>
        </w:rPr>
        <w:t xml:space="preserve">estimativa de quantidades a serem adquiridas no prazo de vigência do registro </w:t>
      </w:r>
      <w:r w:rsidRPr="001B6E48">
        <w:rPr>
          <w:rFonts w:ascii="Arial" w:hAnsi="Arial" w:cs="Arial"/>
        </w:rPr>
        <w:t xml:space="preserve">(art. 9.º, inc. II) e a </w:t>
      </w:r>
      <w:r w:rsidRPr="001B6E48">
        <w:rPr>
          <w:rFonts w:ascii="Arial" w:hAnsi="Arial" w:cs="Arial"/>
          <w:i/>
          <w:iCs/>
        </w:rPr>
        <w:t>quantidade mínima de unidades a ser cotada, por item</w:t>
      </w:r>
      <w:r w:rsidRPr="001B6E48">
        <w:rPr>
          <w:rFonts w:ascii="Arial" w:hAnsi="Arial" w:cs="Arial"/>
        </w:rPr>
        <w:t xml:space="preserve"> (art. 9.º, inc. IV).</w:t>
      </w:r>
    </w:p>
    <w:p w:rsidR="00AE6DF8" w:rsidRPr="001B6E48" w:rsidRDefault="00AE6DF8" w:rsidP="009C54A3">
      <w:pPr>
        <w:tabs>
          <w:tab w:val="center" w:pos="4779"/>
          <w:tab w:val="right" w:pos="9198"/>
        </w:tabs>
        <w:spacing w:after="120"/>
        <w:ind w:right="-30"/>
        <w:jc w:val="both"/>
        <w:rPr>
          <w:rFonts w:ascii="Arial" w:hAnsi="Arial" w:cs="Arial"/>
          <w:b/>
        </w:rPr>
      </w:pPr>
    </w:p>
    <w:p w:rsidR="00AE6DF8" w:rsidRPr="001B6E48" w:rsidRDefault="00AE6DF8" w:rsidP="009C54A3">
      <w:pPr>
        <w:tabs>
          <w:tab w:val="center" w:pos="4779"/>
          <w:tab w:val="right" w:pos="9198"/>
        </w:tabs>
        <w:spacing w:after="120"/>
        <w:ind w:right="-30"/>
        <w:jc w:val="both"/>
        <w:rPr>
          <w:rFonts w:ascii="Arial" w:hAnsi="Arial" w:cs="Arial"/>
          <w:bCs/>
        </w:rPr>
      </w:pPr>
      <w:r w:rsidRPr="001B6E48">
        <w:rPr>
          <w:rFonts w:ascii="Arial" w:hAnsi="Arial" w:cs="Arial"/>
          <w:bCs/>
        </w:rPr>
        <w:t>QUANTITATIVOS DE UNIDADES</w:t>
      </w:r>
    </w:p>
    <w:p w:rsidR="00AE6DF8" w:rsidRDefault="00AE6DF8" w:rsidP="009C54A3">
      <w:pPr>
        <w:pStyle w:val="Corpodetexto"/>
        <w:tabs>
          <w:tab w:val="center" w:pos="4779"/>
          <w:tab w:val="right" w:pos="9198"/>
        </w:tabs>
        <w:ind w:right="-30"/>
        <w:jc w:val="both"/>
        <w:rPr>
          <w:rFonts w:ascii="Arial" w:hAnsi="Arial" w:cs="Arial"/>
        </w:rPr>
      </w:pPr>
    </w:p>
    <w:tbl>
      <w:tblPr>
        <w:tblW w:w="9498"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134"/>
        <w:gridCol w:w="1418"/>
        <w:gridCol w:w="1275"/>
        <w:gridCol w:w="1560"/>
      </w:tblGrid>
      <w:tr w:rsidR="00B30564" w:rsidRPr="00126DBE" w:rsidTr="00B30564">
        <w:trPr>
          <w:jc w:val="center"/>
        </w:trPr>
        <w:tc>
          <w:tcPr>
            <w:tcW w:w="709" w:type="dxa"/>
            <w:vAlign w:val="center"/>
          </w:tcPr>
          <w:p w:rsidR="00B30564" w:rsidRPr="004907F7" w:rsidRDefault="00B30564" w:rsidP="009C54A3">
            <w:pPr>
              <w:jc w:val="both"/>
              <w:rPr>
                <w:rFonts w:ascii="Arial" w:hAnsi="Arial" w:cs="Arial"/>
                <w:sz w:val="20"/>
                <w:szCs w:val="20"/>
              </w:rPr>
            </w:pPr>
            <w:r w:rsidRPr="004907F7">
              <w:rPr>
                <w:rFonts w:ascii="Arial" w:hAnsi="Arial" w:cs="Arial"/>
                <w:b/>
                <w:bCs/>
                <w:sz w:val="20"/>
                <w:szCs w:val="20"/>
              </w:rPr>
              <w:t>ITEM</w:t>
            </w:r>
          </w:p>
        </w:tc>
        <w:tc>
          <w:tcPr>
            <w:tcW w:w="3402" w:type="dxa"/>
            <w:vAlign w:val="center"/>
          </w:tcPr>
          <w:p w:rsidR="00B30564" w:rsidRPr="004907F7" w:rsidRDefault="00B30564" w:rsidP="009C54A3">
            <w:pPr>
              <w:jc w:val="both"/>
              <w:rPr>
                <w:rFonts w:ascii="Arial" w:hAnsi="Arial" w:cs="Arial"/>
                <w:b/>
                <w:bCs/>
                <w:sz w:val="20"/>
                <w:szCs w:val="20"/>
              </w:rPr>
            </w:pPr>
            <w:r>
              <w:rPr>
                <w:rFonts w:ascii="Arial" w:hAnsi="Arial" w:cs="Arial"/>
                <w:b/>
                <w:bCs/>
                <w:sz w:val="20"/>
                <w:szCs w:val="20"/>
              </w:rPr>
              <w:t>DESCRIÇÃO</w:t>
            </w:r>
          </w:p>
        </w:tc>
        <w:tc>
          <w:tcPr>
            <w:tcW w:w="1134" w:type="dxa"/>
            <w:vAlign w:val="center"/>
          </w:tcPr>
          <w:p w:rsidR="00B30564" w:rsidRPr="004907F7" w:rsidRDefault="00B30564" w:rsidP="009C54A3">
            <w:pPr>
              <w:jc w:val="both"/>
              <w:rPr>
                <w:rFonts w:ascii="Arial" w:hAnsi="Arial" w:cs="Arial"/>
                <w:sz w:val="20"/>
                <w:szCs w:val="20"/>
              </w:rPr>
            </w:pPr>
            <w:r w:rsidRPr="004907F7">
              <w:rPr>
                <w:rFonts w:ascii="Arial" w:hAnsi="Arial" w:cs="Arial"/>
                <w:b/>
                <w:bCs/>
                <w:sz w:val="20"/>
                <w:szCs w:val="20"/>
              </w:rPr>
              <w:t>CATMAT</w:t>
            </w:r>
          </w:p>
        </w:tc>
        <w:tc>
          <w:tcPr>
            <w:tcW w:w="1418" w:type="dxa"/>
            <w:vAlign w:val="center"/>
          </w:tcPr>
          <w:p w:rsidR="00B30564" w:rsidRPr="004907F7" w:rsidRDefault="00B30564" w:rsidP="009C54A3">
            <w:pPr>
              <w:jc w:val="both"/>
              <w:rPr>
                <w:rFonts w:ascii="Arial" w:hAnsi="Arial" w:cs="Arial"/>
                <w:sz w:val="20"/>
                <w:szCs w:val="20"/>
              </w:rPr>
            </w:pPr>
            <w:r w:rsidRPr="004907F7">
              <w:rPr>
                <w:rFonts w:ascii="Arial" w:hAnsi="Arial" w:cs="Arial"/>
                <w:b/>
                <w:bCs/>
                <w:sz w:val="20"/>
                <w:szCs w:val="20"/>
              </w:rPr>
              <w:t>QUANT</w:t>
            </w:r>
            <w:r>
              <w:rPr>
                <w:rFonts w:ascii="Arial" w:hAnsi="Arial" w:cs="Arial"/>
                <w:b/>
                <w:bCs/>
                <w:sz w:val="20"/>
                <w:szCs w:val="20"/>
              </w:rPr>
              <w:t>.</w:t>
            </w:r>
            <w:r w:rsidRPr="004907F7">
              <w:rPr>
                <w:rFonts w:ascii="Arial" w:hAnsi="Arial" w:cs="Arial"/>
                <w:b/>
                <w:bCs/>
                <w:sz w:val="20"/>
                <w:szCs w:val="20"/>
              </w:rPr>
              <w:t xml:space="preserve"> MÍNIMA</w:t>
            </w:r>
          </w:p>
        </w:tc>
        <w:tc>
          <w:tcPr>
            <w:tcW w:w="1275" w:type="dxa"/>
            <w:vAlign w:val="center"/>
          </w:tcPr>
          <w:p w:rsidR="00B30564" w:rsidRPr="004907F7" w:rsidRDefault="00B30564" w:rsidP="009C54A3">
            <w:pPr>
              <w:jc w:val="both"/>
              <w:rPr>
                <w:rFonts w:ascii="Arial" w:hAnsi="Arial" w:cs="Arial"/>
                <w:b/>
                <w:bCs/>
                <w:sz w:val="20"/>
                <w:szCs w:val="20"/>
              </w:rPr>
            </w:pPr>
            <w:r w:rsidRPr="004907F7">
              <w:rPr>
                <w:rFonts w:ascii="Arial" w:hAnsi="Arial" w:cs="Arial"/>
                <w:b/>
                <w:bCs/>
                <w:sz w:val="20"/>
                <w:szCs w:val="20"/>
              </w:rPr>
              <w:t>QUANT</w:t>
            </w:r>
            <w:r>
              <w:rPr>
                <w:rFonts w:ascii="Arial" w:hAnsi="Arial" w:cs="Arial"/>
                <w:b/>
                <w:bCs/>
                <w:sz w:val="20"/>
                <w:szCs w:val="20"/>
              </w:rPr>
              <w:t>.</w:t>
            </w:r>
            <w:r w:rsidRPr="004907F7">
              <w:rPr>
                <w:rFonts w:ascii="Arial" w:hAnsi="Arial" w:cs="Arial"/>
                <w:b/>
                <w:bCs/>
                <w:sz w:val="20"/>
                <w:szCs w:val="20"/>
              </w:rPr>
              <w:t xml:space="preserve"> TOTAL ESTIMADA</w:t>
            </w:r>
          </w:p>
        </w:tc>
        <w:tc>
          <w:tcPr>
            <w:tcW w:w="1560" w:type="dxa"/>
            <w:vAlign w:val="center"/>
          </w:tcPr>
          <w:p w:rsidR="00B30564" w:rsidRPr="004907F7" w:rsidRDefault="00B30564" w:rsidP="009C54A3">
            <w:pPr>
              <w:jc w:val="both"/>
              <w:rPr>
                <w:rFonts w:ascii="Arial" w:hAnsi="Arial" w:cs="Arial"/>
                <w:b/>
                <w:bCs/>
                <w:sz w:val="20"/>
                <w:szCs w:val="20"/>
              </w:rPr>
            </w:pPr>
            <w:r>
              <w:rPr>
                <w:rFonts w:ascii="Arial" w:hAnsi="Arial" w:cs="Arial"/>
                <w:b/>
                <w:bCs/>
                <w:sz w:val="20"/>
                <w:szCs w:val="20"/>
              </w:rPr>
              <w:t>VALOR</w:t>
            </w:r>
            <w:r w:rsidRPr="004907F7">
              <w:rPr>
                <w:rFonts w:ascii="Arial" w:hAnsi="Arial" w:cs="Arial"/>
                <w:b/>
                <w:bCs/>
                <w:sz w:val="20"/>
                <w:szCs w:val="20"/>
              </w:rPr>
              <w:t xml:space="preserve"> MÁXIMO</w:t>
            </w:r>
          </w:p>
        </w:tc>
      </w:tr>
      <w:tr w:rsidR="00B30564" w:rsidRPr="00126DBE" w:rsidTr="00B30564">
        <w:trPr>
          <w:jc w:val="center"/>
        </w:trPr>
        <w:tc>
          <w:tcPr>
            <w:tcW w:w="709" w:type="dxa"/>
            <w:vAlign w:val="center"/>
          </w:tcPr>
          <w:p w:rsidR="00B30564" w:rsidRPr="004907F7" w:rsidRDefault="00B30564" w:rsidP="009C54A3">
            <w:pPr>
              <w:spacing w:before="120"/>
              <w:jc w:val="both"/>
              <w:rPr>
                <w:rFonts w:ascii="Arial" w:hAnsi="Arial" w:cs="Arial"/>
                <w:b/>
                <w:sz w:val="20"/>
                <w:szCs w:val="20"/>
              </w:rPr>
            </w:pPr>
            <w:proofErr w:type="gramStart"/>
            <w:r w:rsidRPr="004907F7">
              <w:rPr>
                <w:rFonts w:ascii="Arial" w:hAnsi="Arial" w:cs="Arial"/>
                <w:b/>
                <w:sz w:val="20"/>
                <w:szCs w:val="20"/>
              </w:rPr>
              <w:t>1</w:t>
            </w:r>
            <w:proofErr w:type="gramEnd"/>
          </w:p>
        </w:tc>
        <w:tc>
          <w:tcPr>
            <w:tcW w:w="3402" w:type="dxa"/>
            <w:vAlign w:val="center"/>
          </w:tcPr>
          <w:p w:rsidR="00B30564" w:rsidRPr="004907F7" w:rsidRDefault="00B30564" w:rsidP="009C54A3">
            <w:pPr>
              <w:spacing w:before="120"/>
              <w:jc w:val="both"/>
              <w:rPr>
                <w:rFonts w:ascii="Arial" w:hAnsi="Arial" w:cs="Arial"/>
                <w:sz w:val="20"/>
                <w:szCs w:val="20"/>
              </w:rPr>
            </w:pPr>
            <w:r>
              <w:rPr>
                <w:rFonts w:ascii="Arial" w:hAnsi="Arial" w:cs="Arial"/>
                <w:sz w:val="20"/>
                <w:szCs w:val="20"/>
              </w:rPr>
              <w:t xml:space="preserve">Trator de jardim para corte de grama, motor potência mínima de 15 HP, lubrificação por pressão, plataforma de corte com sistema Air </w:t>
            </w:r>
            <w:proofErr w:type="spellStart"/>
            <w:r>
              <w:rPr>
                <w:rFonts w:ascii="Arial" w:hAnsi="Arial" w:cs="Arial"/>
                <w:sz w:val="20"/>
                <w:szCs w:val="20"/>
              </w:rPr>
              <w:t>Induction</w:t>
            </w:r>
            <w:proofErr w:type="spellEnd"/>
            <w:r>
              <w:rPr>
                <w:rFonts w:ascii="Arial" w:hAnsi="Arial" w:cs="Arial"/>
                <w:sz w:val="20"/>
                <w:szCs w:val="20"/>
              </w:rPr>
              <w:t xml:space="preserve"> ou similar, com medidor de horas trabalhadas, assento ergonômico, movido à gasolina, capacidade do tanque de aproximadamente 5,7 litros, transmissão manual, largura de corte em torno de 100 cm, com duas lâminas, regulagem de altura do corte para até 06 posições, transmissão manual de </w:t>
            </w:r>
            <w:proofErr w:type="gramStart"/>
            <w:r>
              <w:rPr>
                <w:rFonts w:ascii="Arial" w:hAnsi="Arial" w:cs="Arial"/>
                <w:sz w:val="20"/>
                <w:szCs w:val="20"/>
              </w:rPr>
              <w:t>6</w:t>
            </w:r>
            <w:proofErr w:type="gramEnd"/>
            <w:r>
              <w:rPr>
                <w:rFonts w:ascii="Arial" w:hAnsi="Arial" w:cs="Arial"/>
                <w:sz w:val="20"/>
                <w:szCs w:val="20"/>
              </w:rPr>
              <w:t xml:space="preserve"> velocidades, garantia mínima de 01 (um) ano.</w:t>
            </w:r>
          </w:p>
        </w:tc>
        <w:tc>
          <w:tcPr>
            <w:tcW w:w="1134" w:type="dxa"/>
            <w:vAlign w:val="center"/>
          </w:tcPr>
          <w:p w:rsidR="00B30564" w:rsidRPr="004907F7" w:rsidRDefault="00B30564" w:rsidP="009C54A3">
            <w:pPr>
              <w:spacing w:before="120"/>
              <w:jc w:val="both"/>
              <w:rPr>
                <w:rFonts w:ascii="Arial" w:hAnsi="Arial" w:cs="Arial"/>
                <w:sz w:val="20"/>
                <w:szCs w:val="20"/>
              </w:rPr>
            </w:pPr>
            <w:r>
              <w:rPr>
                <w:rFonts w:ascii="Arial" w:hAnsi="Arial" w:cs="Arial"/>
                <w:sz w:val="20"/>
                <w:szCs w:val="20"/>
              </w:rPr>
              <w:t>2488</w:t>
            </w:r>
          </w:p>
        </w:tc>
        <w:tc>
          <w:tcPr>
            <w:tcW w:w="1418" w:type="dxa"/>
            <w:vAlign w:val="center"/>
          </w:tcPr>
          <w:p w:rsidR="00B30564" w:rsidRPr="004907F7" w:rsidRDefault="00B30564" w:rsidP="009C54A3">
            <w:pPr>
              <w:spacing w:before="120"/>
              <w:jc w:val="both"/>
              <w:rPr>
                <w:rFonts w:ascii="Arial" w:hAnsi="Arial" w:cs="Arial"/>
                <w:sz w:val="20"/>
                <w:szCs w:val="20"/>
              </w:rPr>
            </w:pPr>
            <w:proofErr w:type="gramStart"/>
            <w:r>
              <w:rPr>
                <w:rFonts w:ascii="Arial" w:hAnsi="Arial" w:cs="Arial"/>
                <w:sz w:val="20"/>
                <w:szCs w:val="20"/>
              </w:rPr>
              <w:t>2</w:t>
            </w:r>
            <w:proofErr w:type="gramEnd"/>
          </w:p>
        </w:tc>
        <w:tc>
          <w:tcPr>
            <w:tcW w:w="1275" w:type="dxa"/>
            <w:vAlign w:val="center"/>
          </w:tcPr>
          <w:p w:rsidR="00B30564" w:rsidRPr="004907F7" w:rsidRDefault="00B30564" w:rsidP="009C54A3">
            <w:pPr>
              <w:spacing w:before="120"/>
              <w:jc w:val="both"/>
              <w:rPr>
                <w:rFonts w:ascii="Arial" w:hAnsi="Arial" w:cs="Arial"/>
                <w:sz w:val="20"/>
                <w:szCs w:val="20"/>
              </w:rPr>
            </w:pPr>
            <w:proofErr w:type="gramStart"/>
            <w:r>
              <w:rPr>
                <w:rFonts w:ascii="Arial" w:hAnsi="Arial" w:cs="Arial"/>
                <w:sz w:val="20"/>
                <w:szCs w:val="20"/>
              </w:rPr>
              <w:t>7</w:t>
            </w:r>
            <w:proofErr w:type="gramEnd"/>
          </w:p>
        </w:tc>
        <w:tc>
          <w:tcPr>
            <w:tcW w:w="1560" w:type="dxa"/>
            <w:vAlign w:val="center"/>
          </w:tcPr>
          <w:p w:rsidR="00B30564" w:rsidRPr="004907F7" w:rsidRDefault="00B30564" w:rsidP="009C54A3">
            <w:pPr>
              <w:spacing w:before="120"/>
              <w:jc w:val="both"/>
              <w:rPr>
                <w:rFonts w:ascii="Arial" w:hAnsi="Arial" w:cs="Arial"/>
                <w:sz w:val="20"/>
                <w:szCs w:val="20"/>
              </w:rPr>
            </w:pPr>
            <w:r>
              <w:rPr>
                <w:rFonts w:ascii="Arial" w:hAnsi="Arial" w:cs="Arial"/>
                <w:sz w:val="20"/>
                <w:szCs w:val="20"/>
              </w:rPr>
              <w:t>R$ 8.026,70</w:t>
            </w:r>
          </w:p>
        </w:tc>
      </w:tr>
    </w:tbl>
    <w:p w:rsidR="00B30564" w:rsidRDefault="00B30564" w:rsidP="009C54A3">
      <w:pPr>
        <w:pStyle w:val="Corpodetexto"/>
        <w:tabs>
          <w:tab w:val="center" w:pos="4779"/>
          <w:tab w:val="right" w:pos="9198"/>
        </w:tabs>
        <w:ind w:right="-30"/>
        <w:jc w:val="both"/>
        <w:rPr>
          <w:rFonts w:ascii="Arial" w:hAnsi="Arial" w:cs="Arial"/>
        </w:rPr>
      </w:pPr>
    </w:p>
    <w:p w:rsidR="004421CC" w:rsidRDefault="004421CC" w:rsidP="009C54A3">
      <w:pPr>
        <w:widowControl/>
        <w:suppressAutoHyphens w:val="0"/>
        <w:jc w:val="both"/>
        <w:rPr>
          <w:rFonts w:ascii="Arial" w:hAnsi="Arial" w:cs="Arial"/>
          <w:b/>
          <w:bCs/>
        </w:rPr>
      </w:pPr>
      <w:r>
        <w:rPr>
          <w:rFonts w:ascii="Arial" w:hAnsi="Arial" w:cs="Arial"/>
          <w:b/>
          <w:bCs/>
        </w:rPr>
        <w:br w:type="page"/>
      </w:r>
    </w:p>
    <w:p w:rsidR="00B30564" w:rsidRDefault="00B30564" w:rsidP="009C54A3">
      <w:pPr>
        <w:jc w:val="center"/>
        <w:rPr>
          <w:b/>
          <w:bCs/>
        </w:rPr>
      </w:pPr>
      <w:r>
        <w:rPr>
          <w:b/>
          <w:bCs/>
          <w:noProof/>
          <w:lang w:eastAsia="pt-BR"/>
        </w:rPr>
        <w:lastRenderedPageBreak/>
        <w:drawing>
          <wp:inline distT="0" distB="0" distL="0" distR="0">
            <wp:extent cx="647700" cy="64770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B30564" w:rsidRDefault="00B30564" w:rsidP="009C54A3">
      <w:pPr>
        <w:jc w:val="center"/>
        <w:rPr>
          <w:b/>
          <w:bCs/>
          <w:sz w:val="22"/>
          <w:szCs w:val="22"/>
        </w:rPr>
      </w:pPr>
      <w:r>
        <w:rPr>
          <w:b/>
          <w:bCs/>
          <w:sz w:val="22"/>
          <w:szCs w:val="22"/>
        </w:rPr>
        <w:t>MINISTÉRIO DA JUSTIÇA</w:t>
      </w:r>
    </w:p>
    <w:p w:rsidR="00B30564" w:rsidRDefault="00B30564" w:rsidP="009C54A3">
      <w:pPr>
        <w:jc w:val="center"/>
        <w:rPr>
          <w:b/>
          <w:bCs/>
          <w:sz w:val="22"/>
          <w:szCs w:val="22"/>
        </w:rPr>
      </w:pPr>
      <w:r>
        <w:rPr>
          <w:b/>
          <w:bCs/>
          <w:sz w:val="22"/>
          <w:szCs w:val="22"/>
        </w:rPr>
        <w:t>DEPARTAMENTO DE POLÍCIA FEDERAL</w:t>
      </w:r>
    </w:p>
    <w:p w:rsidR="00B30564" w:rsidRDefault="00B30564" w:rsidP="009C54A3">
      <w:pPr>
        <w:jc w:val="center"/>
        <w:rPr>
          <w:b/>
          <w:bCs/>
          <w:sz w:val="22"/>
          <w:szCs w:val="22"/>
        </w:rPr>
      </w:pPr>
      <w:r>
        <w:rPr>
          <w:b/>
          <w:bCs/>
          <w:sz w:val="22"/>
          <w:szCs w:val="22"/>
        </w:rPr>
        <w:t>SUPERINTENDÊNCIA REGIONAL NO RIO GRANDE DO SUL</w:t>
      </w:r>
    </w:p>
    <w:p w:rsidR="00B30564" w:rsidRDefault="00B30564" w:rsidP="009C54A3">
      <w:pPr>
        <w:jc w:val="center"/>
        <w:rPr>
          <w:b/>
          <w:bCs/>
          <w:sz w:val="22"/>
          <w:szCs w:val="22"/>
        </w:rPr>
      </w:pPr>
      <w:r>
        <w:rPr>
          <w:b/>
          <w:bCs/>
          <w:sz w:val="22"/>
          <w:szCs w:val="22"/>
        </w:rPr>
        <w:t>SETOR DE ADMINISTRACAO E LOGISTICA POLICIAL</w:t>
      </w:r>
    </w:p>
    <w:p w:rsidR="009C54A3" w:rsidRDefault="009C54A3" w:rsidP="009C54A3">
      <w:pPr>
        <w:spacing w:before="120"/>
        <w:jc w:val="both"/>
        <w:rPr>
          <w:rFonts w:ascii="Arial" w:hAnsi="Arial" w:cs="Arial"/>
          <w:b/>
          <w:u w:val="single"/>
          <w:lang w:eastAsia="ar-SA"/>
        </w:rPr>
      </w:pPr>
    </w:p>
    <w:p w:rsidR="009C54A3" w:rsidRPr="00585DBC" w:rsidRDefault="009C54A3" w:rsidP="009C54A3">
      <w:pPr>
        <w:spacing w:before="120"/>
        <w:jc w:val="center"/>
        <w:rPr>
          <w:rFonts w:ascii="Arial" w:hAnsi="Arial" w:cs="Arial"/>
          <w:b/>
          <w:u w:val="single"/>
          <w:lang w:eastAsia="ar-SA"/>
        </w:rPr>
      </w:pPr>
      <w:r w:rsidRPr="00585DBC">
        <w:rPr>
          <w:rFonts w:ascii="Arial" w:hAnsi="Arial" w:cs="Arial"/>
          <w:b/>
          <w:u w:val="single"/>
          <w:lang w:eastAsia="ar-SA"/>
        </w:rPr>
        <w:t xml:space="preserve">ANEXO </w:t>
      </w:r>
      <w:r w:rsidRPr="00585DBC">
        <w:rPr>
          <w:rFonts w:ascii="Arial" w:hAnsi="Arial" w:cs="Arial"/>
          <w:b/>
          <w:bCs/>
          <w:u w:val="single"/>
          <w:lang w:eastAsia="ar-SA"/>
        </w:rPr>
        <w:t>I</w:t>
      </w:r>
    </w:p>
    <w:p w:rsidR="009C54A3" w:rsidRPr="00585DBC" w:rsidRDefault="009C54A3" w:rsidP="009C54A3">
      <w:pPr>
        <w:spacing w:before="120"/>
        <w:jc w:val="center"/>
        <w:rPr>
          <w:rFonts w:ascii="Arial" w:hAnsi="Arial" w:cs="Arial"/>
          <w:b/>
          <w:lang w:eastAsia="ar-SA"/>
        </w:rPr>
      </w:pPr>
      <w:r w:rsidRPr="00585DBC">
        <w:rPr>
          <w:rFonts w:ascii="Arial" w:hAnsi="Arial" w:cs="Arial"/>
          <w:b/>
          <w:lang w:eastAsia="ar-SA"/>
        </w:rPr>
        <w:t>TERMO DE REFERÊNCIA</w:t>
      </w:r>
    </w:p>
    <w:p w:rsidR="009C54A3" w:rsidRDefault="009C54A3" w:rsidP="009C54A3">
      <w:pPr>
        <w:spacing w:before="120"/>
        <w:jc w:val="both"/>
        <w:rPr>
          <w:rFonts w:ascii="Arial" w:hAnsi="Arial" w:cs="Arial"/>
          <w:lang w:eastAsia="ar-SA"/>
        </w:rPr>
      </w:pPr>
    </w:p>
    <w:p w:rsidR="009C54A3" w:rsidRPr="00585DBC" w:rsidRDefault="009C54A3" w:rsidP="009C54A3">
      <w:pPr>
        <w:spacing w:before="120"/>
        <w:jc w:val="both"/>
        <w:rPr>
          <w:rFonts w:ascii="Arial" w:hAnsi="Arial" w:cs="Arial"/>
          <w:lang w:eastAsia="ar-SA"/>
        </w:rPr>
      </w:pPr>
      <w:r w:rsidRPr="00585DBC">
        <w:rPr>
          <w:rFonts w:ascii="Arial" w:hAnsi="Arial" w:cs="Arial"/>
          <w:lang w:eastAsia="ar-SA"/>
        </w:rPr>
        <w:t xml:space="preserve">PROCESSO Nº </w:t>
      </w:r>
      <w:r>
        <w:rPr>
          <w:rFonts w:ascii="Arial" w:hAnsi="Arial" w:cs="Arial"/>
          <w:lang w:eastAsia="ar-SA"/>
        </w:rPr>
        <w:t>08430.003196/2013-69</w:t>
      </w:r>
    </w:p>
    <w:p w:rsidR="009C54A3" w:rsidRPr="00126DBE" w:rsidRDefault="009C54A3" w:rsidP="009C54A3">
      <w:pPr>
        <w:spacing w:before="120"/>
        <w:jc w:val="both"/>
        <w:rPr>
          <w:rFonts w:ascii="Arial" w:hAnsi="Arial" w:cs="Arial"/>
          <w:u w:val="single"/>
          <w:shd w:val="clear" w:color="auto" w:fill="B3B3B3"/>
        </w:rPr>
      </w:pPr>
    </w:p>
    <w:p w:rsidR="009C54A3" w:rsidRPr="00126DBE" w:rsidRDefault="009C54A3" w:rsidP="009C54A3">
      <w:pPr>
        <w:numPr>
          <w:ilvl w:val="0"/>
          <w:numId w:val="2"/>
        </w:numPr>
        <w:spacing w:before="120"/>
        <w:jc w:val="both"/>
        <w:rPr>
          <w:rFonts w:ascii="Arial" w:hAnsi="Arial" w:cs="Arial"/>
          <w:color w:val="000000"/>
          <w:highlight w:val="lightGray"/>
        </w:rPr>
      </w:pPr>
      <w:r w:rsidRPr="00126DBE">
        <w:rPr>
          <w:rFonts w:ascii="Arial" w:hAnsi="Arial" w:cs="Arial"/>
          <w:highlight w:val="lightGray"/>
          <w:u w:val="single"/>
          <w:shd w:val="clear" w:color="auto" w:fill="B3B3B3"/>
        </w:rPr>
        <w:t>OBJETO</w:t>
      </w:r>
    </w:p>
    <w:p w:rsidR="009C54A3" w:rsidRDefault="009C54A3" w:rsidP="009C54A3">
      <w:pPr>
        <w:numPr>
          <w:ilvl w:val="1"/>
          <w:numId w:val="2"/>
        </w:numPr>
        <w:spacing w:before="120"/>
        <w:ind w:left="0"/>
        <w:jc w:val="both"/>
        <w:rPr>
          <w:rFonts w:ascii="Arial" w:hAnsi="Arial" w:cs="Arial"/>
        </w:rPr>
      </w:pPr>
      <w:r w:rsidRPr="00126DBE">
        <w:rPr>
          <w:rFonts w:ascii="Arial" w:hAnsi="Arial" w:cs="Arial"/>
          <w:color w:val="000000"/>
        </w:rPr>
        <w:t>R</w:t>
      </w:r>
      <w:r w:rsidRPr="00126DBE">
        <w:rPr>
          <w:rFonts w:ascii="Arial" w:hAnsi="Arial" w:cs="Arial"/>
        </w:rPr>
        <w:t xml:space="preserve">egistro de preços para eventual aquisição </w:t>
      </w:r>
      <w:r w:rsidRPr="00126DBE">
        <w:rPr>
          <w:rFonts w:ascii="Arial" w:hAnsi="Arial" w:cs="Arial"/>
          <w:color w:val="000000"/>
        </w:rPr>
        <w:t xml:space="preserve">de </w:t>
      </w:r>
      <w:r>
        <w:rPr>
          <w:rFonts w:ascii="Arial" w:hAnsi="Arial" w:cs="Arial"/>
          <w:color w:val="000000"/>
        </w:rPr>
        <w:t>tratores de jardim</w:t>
      </w:r>
      <w:r w:rsidRPr="00126DBE">
        <w:rPr>
          <w:rFonts w:ascii="Arial" w:hAnsi="Arial" w:cs="Arial"/>
          <w:color w:val="000000"/>
        </w:rPr>
        <w:t>, para atender às necessidades d</w:t>
      </w:r>
      <w:r>
        <w:rPr>
          <w:rFonts w:ascii="Arial" w:hAnsi="Arial" w:cs="Arial"/>
          <w:color w:val="000000"/>
        </w:rPr>
        <w:t>a Superintendência Regional do Departamento de Polícia Federal no Rio Grande do Sul,</w:t>
      </w:r>
      <w:r w:rsidRPr="00126DBE">
        <w:rPr>
          <w:rFonts w:ascii="Arial" w:hAnsi="Arial" w:cs="Arial"/>
          <w:color w:val="000000"/>
        </w:rPr>
        <w:t xml:space="preserve"> </w:t>
      </w:r>
      <w:r w:rsidRPr="00126DBE">
        <w:rPr>
          <w:rFonts w:ascii="Arial" w:hAnsi="Arial" w:cs="Arial"/>
        </w:rPr>
        <w:t>conforme especificações e quantidades estabelecidas abaixo:</w:t>
      </w:r>
    </w:p>
    <w:p w:rsidR="009C54A3" w:rsidRPr="00126DBE" w:rsidRDefault="009C54A3" w:rsidP="009C54A3">
      <w:pPr>
        <w:spacing w:before="120"/>
        <w:jc w:val="both"/>
        <w:rPr>
          <w:rFonts w:ascii="Arial" w:hAnsi="Arial" w:cs="Arial"/>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134"/>
        <w:gridCol w:w="1418"/>
        <w:gridCol w:w="1275"/>
        <w:gridCol w:w="1560"/>
      </w:tblGrid>
      <w:tr w:rsidR="009C54A3" w:rsidRPr="00126DBE" w:rsidTr="008427DC">
        <w:tc>
          <w:tcPr>
            <w:tcW w:w="709" w:type="dxa"/>
            <w:vAlign w:val="center"/>
          </w:tcPr>
          <w:p w:rsidR="009C54A3" w:rsidRPr="004907F7" w:rsidRDefault="009C54A3" w:rsidP="009C54A3">
            <w:pPr>
              <w:jc w:val="both"/>
              <w:rPr>
                <w:rFonts w:ascii="Arial" w:hAnsi="Arial" w:cs="Arial"/>
                <w:sz w:val="20"/>
                <w:szCs w:val="20"/>
              </w:rPr>
            </w:pPr>
            <w:r w:rsidRPr="004907F7">
              <w:rPr>
                <w:rFonts w:ascii="Arial" w:hAnsi="Arial" w:cs="Arial"/>
                <w:b/>
                <w:bCs/>
                <w:sz w:val="20"/>
                <w:szCs w:val="20"/>
              </w:rPr>
              <w:t>ITEM</w:t>
            </w:r>
          </w:p>
        </w:tc>
        <w:tc>
          <w:tcPr>
            <w:tcW w:w="3402" w:type="dxa"/>
            <w:vAlign w:val="center"/>
          </w:tcPr>
          <w:p w:rsidR="009C54A3" w:rsidRPr="004907F7" w:rsidRDefault="009C54A3" w:rsidP="009C54A3">
            <w:pPr>
              <w:jc w:val="both"/>
              <w:rPr>
                <w:rFonts w:ascii="Arial" w:hAnsi="Arial" w:cs="Arial"/>
                <w:b/>
                <w:bCs/>
                <w:sz w:val="20"/>
                <w:szCs w:val="20"/>
              </w:rPr>
            </w:pPr>
            <w:r>
              <w:rPr>
                <w:rFonts w:ascii="Arial" w:hAnsi="Arial" w:cs="Arial"/>
                <w:b/>
                <w:bCs/>
                <w:sz w:val="20"/>
                <w:szCs w:val="20"/>
              </w:rPr>
              <w:t>DESCRIÇÃO</w:t>
            </w:r>
          </w:p>
        </w:tc>
        <w:tc>
          <w:tcPr>
            <w:tcW w:w="1134" w:type="dxa"/>
            <w:vAlign w:val="center"/>
          </w:tcPr>
          <w:p w:rsidR="009C54A3" w:rsidRPr="004907F7" w:rsidRDefault="009C54A3" w:rsidP="009C54A3">
            <w:pPr>
              <w:jc w:val="both"/>
              <w:rPr>
                <w:rFonts w:ascii="Arial" w:hAnsi="Arial" w:cs="Arial"/>
                <w:sz w:val="20"/>
                <w:szCs w:val="20"/>
              </w:rPr>
            </w:pPr>
            <w:r w:rsidRPr="004907F7">
              <w:rPr>
                <w:rFonts w:ascii="Arial" w:hAnsi="Arial" w:cs="Arial"/>
                <w:b/>
                <w:bCs/>
                <w:sz w:val="20"/>
                <w:szCs w:val="20"/>
              </w:rPr>
              <w:t>CATMAT</w:t>
            </w:r>
          </w:p>
        </w:tc>
        <w:tc>
          <w:tcPr>
            <w:tcW w:w="1418" w:type="dxa"/>
            <w:vAlign w:val="center"/>
          </w:tcPr>
          <w:p w:rsidR="009C54A3" w:rsidRPr="004907F7" w:rsidRDefault="009C54A3" w:rsidP="009C54A3">
            <w:pPr>
              <w:jc w:val="both"/>
              <w:rPr>
                <w:rFonts w:ascii="Arial" w:hAnsi="Arial" w:cs="Arial"/>
                <w:sz w:val="20"/>
                <w:szCs w:val="20"/>
              </w:rPr>
            </w:pPr>
            <w:r w:rsidRPr="004907F7">
              <w:rPr>
                <w:rFonts w:ascii="Arial" w:hAnsi="Arial" w:cs="Arial"/>
                <w:b/>
                <w:bCs/>
                <w:sz w:val="20"/>
                <w:szCs w:val="20"/>
              </w:rPr>
              <w:t>QUANT</w:t>
            </w:r>
            <w:r>
              <w:rPr>
                <w:rFonts w:ascii="Arial" w:hAnsi="Arial" w:cs="Arial"/>
                <w:b/>
                <w:bCs/>
                <w:sz w:val="20"/>
                <w:szCs w:val="20"/>
              </w:rPr>
              <w:t>.</w:t>
            </w:r>
            <w:r w:rsidRPr="004907F7">
              <w:rPr>
                <w:rFonts w:ascii="Arial" w:hAnsi="Arial" w:cs="Arial"/>
                <w:b/>
                <w:bCs/>
                <w:sz w:val="20"/>
                <w:szCs w:val="20"/>
              </w:rPr>
              <w:t xml:space="preserve"> MÍNIMA</w:t>
            </w:r>
          </w:p>
        </w:tc>
        <w:tc>
          <w:tcPr>
            <w:tcW w:w="1275" w:type="dxa"/>
            <w:vAlign w:val="center"/>
          </w:tcPr>
          <w:p w:rsidR="009C54A3" w:rsidRPr="004907F7" w:rsidRDefault="009C54A3" w:rsidP="009C54A3">
            <w:pPr>
              <w:jc w:val="both"/>
              <w:rPr>
                <w:rFonts w:ascii="Arial" w:hAnsi="Arial" w:cs="Arial"/>
                <w:b/>
                <w:bCs/>
                <w:sz w:val="20"/>
                <w:szCs w:val="20"/>
              </w:rPr>
            </w:pPr>
            <w:r w:rsidRPr="004907F7">
              <w:rPr>
                <w:rFonts w:ascii="Arial" w:hAnsi="Arial" w:cs="Arial"/>
                <w:b/>
                <w:bCs/>
                <w:sz w:val="20"/>
                <w:szCs w:val="20"/>
              </w:rPr>
              <w:t>QUANT</w:t>
            </w:r>
            <w:r>
              <w:rPr>
                <w:rFonts w:ascii="Arial" w:hAnsi="Arial" w:cs="Arial"/>
                <w:b/>
                <w:bCs/>
                <w:sz w:val="20"/>
                <w:szCs w:val="20"/>
              </w:rPr>
              <w:t>.</w:t>
            </w:r>
            <w:r w:rsidRPr="004907F7">
              <w:rPr>
                <w:rFonts w:ascii="Arial" w:hAnsi="Arial" w:cs="Arial"/>
                <w:b/>
                <w:bCs/>
                <w:sz w:val="20"/>
                <w:szCs w:val="20"/>
              </w:rPr>
              <w:t xml:space="preserve"> TOTAL ESTIMADA</w:t>
            </w:r>
          </w:p>
        </w:tc>
        <w:tc>
          <w:tcPr>
            <w:tcW w:w="1560" w:type="dxa"/>
            <w:vAlign w:val="center"/>
          </w:tcPr>
          <w:p w:rsidR="009C54A3" w:rsidRPr="004907F7" w:rsidRDefault="009C54A3" w:rsidP="009C54A3">
            <w:pPr>
              <w:jc w:val="both"/>
              <w:rPr>
                <w:rFonts w:ascii="Arial" w:hAnsi="Arial" w:cs="Arial"/>
                <w:b/>
                <w:bCs/>
                <w:sz w:val="20"/>
                <w:szCs w:val="20"/>
              </w:rPr>
            </w:pPr>
            <w:r w:rsidRPr="004907F7">
              <w:rPr>
                <w:rFonts w:ascii="Arial" w:hAnsi="Arial" w:cs="Arial"/>
                <w:b/>
                <w:bCs/>
                <w:sz w:val="20"/>
                <w:szCs w:val="20"/>
              </w:rPr>
              <w:t>PREÇO UNITÁRIO MÁXIMO</w:t>
            </w:r>
          </w:p>
        </w:tc>
      </w:tr>
      <w:tr w:rsidR="009C54A3" w:rsidRPr="00126DBE" w:rsidTr="009C54A3">
        <w:tc>
          <w:tcPr>
            <w:tcW w:w="709" w:type="dxa"/>
            <w:vAlign w:val="center"/>
          </w:tcPr>
          <w:p w:rsidR="009C54A3" w:rsidRPr="004907F7" w:rsidRDefault="009C54A3" w:rsidP="009C54A3">
            <w:pPr>
              <w:spacing w:before="120"/>
              <w:jc w:val="center"/>
              <w:rPr>
                <w:rFonts w:ascii="Arial" w:hAnsi="Arial" w:cs="Arial"/>
                <w:b/>
                <w:sz w:val="20"/>
                <w:szCs w:val="20"/>
              </w:rPr>
            </w:pPr>
            <w:proofErr w:type="gramStart"/>
            <w:r w:rsidRPr="004907F7">
              <w:rPr>
                <w:rFonts w:ascii="Arial" w:hAnsi="Arial" w:cs="Arial"/>
                <w:b/>
                <w:sz w:val="20"/>
                <w:szCs w:val="20"/>
              </w:rPr>
              <w:t>1</w:t>
            </w:r>
            <w:proofErr w:type="gramEnd"/>
          </w:p>
        </w:tc>
        <w:tc>
          <w:tcPr>
            <w:tcW w:w="3402" w:type="dxa"/>
            <w:vAlign w:val="center"/>
          </w:tcPr>
          <w:p w:rsidR="009C54A3" w:rsidRPr="004907F7" w:rsidRDefault="009C54A3" w:rsidP="009C54A3">
            <w:pPr>
              <w:spacing w:before="120"/>
              <w:jc w:val="both"/>
              <w:rPr>
                <w:rFonts w:ascii="Arial" w:hAnsi="Arial" w:cs="Arial"/>
                <w:sz w:val="20"/>
                <w:szCs w:val="20"/>
              </w:rPr>
            </w:pPr>
            <w:r>
              <w:rPr>
                <w:rFonts w:ascii="Arial" w:hAnsi="Arial" w:cs="Arial"/>
                <w:sz w:val="20"/>
                <w:szCs w:val="20"/>
              </w:rPr>
              <w:t xml:space="preserve">Trator de jardim para corte de grama, motor potência mínima de 15 HP, lubrificação por pressão, plataforma de corte com sistema Air </w:t>
            </w:r>
            <w:proofErr w:type="spellStart"/>
            <w:r>
              <w:rPr>
                <w:rFonts w:ascii="Arial" w:hAnsi="Arial" w:cs="Arial"/>
                <w:sz w:val="20"/>
                <w:szCs w:val="20"/>
              </w:rPr>
              <w:t>Induction</w:t>
            </w:r>
            <w:proofErr w:type="spellEnd"/>
            <w:r>
              <w:rPr>
                <w:rFonts w:ascii="Arial" w:hAnsi="Arial" w:cs="Arial"/>
                <w:sz w:val="20"/>
                <w:szCs w:val="20"/>
              </w:rPr>
              <w:t xml:space="preserve"> ou similar, com medidor de horas trabalhadas, assento ergonômico, movido à gasolina, capacidade do tanque de aproximadamente 5,7 litros, transmissão manual, largura de corte em torno de 100 cm, com duas lâminas, regulagem de altura do corte para até 06 posições, transmissão manual de </w:t>
            </w:r>
            <w:proofErr w:type="gramStart"/>
            <w:r>
              <w:rPr>
                <w:rFonts w:ascii="Arial" w:hAnsi="Arial" w:cs="Arial"/>
                <w:sz w:val="20"/>
                <w:szCs w:val="20"/>
              </w:rPr>
              <w:t>6</w:t>
            </w:r>
            <w:proofErr w:type="gramEnd"/>
            <w:r>
              <w:rPr>
                <w:rFonts w:ascii="Arial" w:hAnsi="Arial" w:cs="Arial"/>
                <w:sz w:val="20"/>
                <w:szCs w:val="20"/>
              </w:rPr>
              <w:t xml:space="preserve"> velocidades, garantia mínima de 01 (um) ano.</w:t>
            </w:r>
          </w:p>
        </w:tc>
        <w:tc>
          <w:tcPr>
            <w:tcW w:w="1134" w:type="dxa"/>
            <w:vAlign w:val="center"/>
          </w:tcPr>
          <w:p w:rsidR="009C54A3" w:rsidRPr="004907F7" w:rsidRDefault="009C54A3" w:rsidP="009C54A3">
            <w:pPr>
              <w:spacing w:before="120"/>
              <w:jc w:val="center"/>
              <w:rPr>
                <w:rFonts w:ascii="Arial" w:hAnsi="Arial" w:cs="Arial"/>
                <w:sz w:val="20"/>
                <w:szCs w:val="20"/>
              </w:rPr>
            </w:pPr>
            <w:r>
              <w:rPr>
                <w:rFonts w:ascii="Arial" w:hAnsi="Arial" w:cs="Arial"/>
                <w:sz w:val="20"/>
                <w:szCs w:val="20"/>
              </w:rPr>
              <w:t>2488</w:t>
            </w:r>
          </w:p>
        </w:tc>
        <w:tc>
          <w:tcPr>
            <w:tcW w:w="1418" w:type="dxa"/>
            <w:vAlign w:val="center"/>
          </w:tcPr>
          <w:p w:rsidR="009C54A3" w:rsidRPr="004907F7" w:rsidRDefault="009C54A3" w:rsidP="009C54A3">
            <w:pPr>
              <w:spacing w:before="120"/>
              <w:jc w:val="center"/>
              <w:rPr>
                <w:rFonts w:ascii="Arial" w:hAnsi="Arial" w:cs="Arial"/>
                <w:sz w:val="20"/>
                <w:szCs w:val="20"/>
              </w:rPr>
            </w:pPr>
            <w:proofErr w:type="gramStart"/>
            <w:r>
              <w:rPr>
                <w:rFonts w:ascii="Arial" w:hAnsi="Arial" w:cs="Arial"/>
                <w:sz w:val="20"/>
                <w:szCs w:val="20"/>
              </w:rPr>
              <w:t>2</w:t>
            </w:r>
            <w:proofErr w:type="gramEnd"/>
          </w:p>
        </w:tc>
        <w:tc>
          <w:tcPr>
            <w:tcW w:w="1275" w:type="dxa"/>
            <w:vAlign w:val="center"/>
          </w:tcPr>
          <w:p w:rsidR="009C54A3" w:rsidRPr="004907F7" w:rsidRDefault="009C54A3" w:rsidP="009C54A3">
            <w:pPr>
              <w:spacing w:before="120"/>
              <w:jc w:val="center"/>
              <w:rPr>
                <w:rFonts w:ascii="Arial" w:hAnsi="Arial" w:cs="Arial"/>
                <w:sz w:val="20"/>
                <w:szCs w:val="20"/>
              </w:rPr>
            </w:pPr>
            <w:proofErr w:type="gramStart"/>
            <w:r>
              <w:rPr>
                <w:rFonts w:ascii="Arial" w:hAnsi="Arial" w:cs="Arial"/>
                <w:sz w:val="20"/>
                <w:szCs w:val="20"/>
              </w:rPr>
              <w:t>7</w:t>
            </w:r>
            <w:proofErr w:type="gramEnd"/>
          </w:p>
        </w:tc>
        <w:tc>
          <w:tcPr>
            <w:tcW w:w="1560" w:type="dxa"/>
            <w:vAlign w:val="center"/>
          </w:tcPr>
          <w:p w:rsidR="009C54A3" w:rsidRPr="004907F7" w:rsidRDefault="009C54A3" w:rsidP="009C54A3">
            <w:pPr>
              <w:spacing w:before="120"/>
              <w:jc w:val="center"/>
              <w:rPr>
                <w:rFonts w:ascii="Arial" w:hAnsi="Arial" w:cs="Arial"/>
                <w:sz w:val="20"/>
                <w:szCs w:val="20"/>
              </w:rPr>
            </w:pPr>
            <w:r>
              <w:rPr>
                <w:rFonts w:ascii="Arial" w:hAnsi="Arial" w:cs="Arial"/>
                <w:sz w:val="20"/>
                <w:szCs w:val="20"/>
              </w:rPr>
              <w:t>R$ 8.026,70</w:t>
            </w:r>
          </w:p>
        </w:tc>
      </w:tr>
    </w:tbl>
    <w:p w:rsidR="009C54A3" w:rsidRPr="00126DBE" w:rsidRDefault="009C54A3" w:rsidP="009C54A3">
      <w:pPr>
        <w:spacing w:before="120"/>
        <w:jc w:val="both"/>
        <w:rPr>
          <w:rFonts w:ascii="Arial" w:hAnsi="Arial" w:cs="Arial"/>
          <w:i/>
          <w:iCs/>
          <w:color w:val="000000"/>
          <w:highlight w:val="yellow"/>
          <w:u w:val="single"/>
          <w:shd w:val="clear" w:color="auto" w:fill="B3B3B3"/>
        </w:rPr>
      </w:pP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bCs/>
        </w:rPr>
        <w:t>A</w:t>
      </w:r>
      <w:r w:rsidRPr="00126DBE">
        <w:rPr>
          <w:rFonts w:ascii="Arial" w:hAnsi="Arial" w:cs="Arial"/>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rsidR="009C54A3" w:rsidRPr="00126DBE" w:rsidRDefault="009C54A3" w:rsidP="009C54A3">
      <w:pPr>
        <w:numPr>
          <w:ilvl w:val="1"/>
          <w:numId w:val="2"/>
        </w:numPr>
        <w:spacing w:before="120"/>
        <w:ind w:left="0"/>
        <w:jc w:val="both"/>
        <w:rPr>
          <w:rFonts w:ascii="Arial" w:hAnsi="Arial" w:cs="Arial"/>
        </w:rPr>
      </w:pPr>
      <w:r w:rsidRPr="00126DBE">
        <w:rPr>
          <w:rFonts w:ascii="Arial" w:hAnsi="Arial" w:cs="Arial"/>
        </w:rPr>
        <w:t>Os bens objeto da aquisição estão dentro da padronização seguida pelo órgão, conforme especificações técnicas e requisitos de desempenho constantes do Catálogo Unificado de Materiais - CATMAT do SIASG.</w:t>
      </w:r>
    </w:p>
    <w:p w:rsidR="009C54A3" w:rsidRPr="00126DBE" w:rsidRDefault="009C54A3" w:rsidP="009C54A3">
      <w:pPr>
        <w:numPr>
          <w:ilvl w:val="2"/>
          <w:numId w:val="2"/>
        </w:numPr>
        <w:spacing w:before="120"/>
        <w:ind w:left="0"/>
        <w:jc w:val="both"/>
        <w:rPr>
          <w:rFonts w:ascii="Arial" w:hAnsi="Arial" w:cs="Arial"/>
        </w:rPr>
      </w:pPr>
      <w:r w:rsidRPr="00126DBE">
        <w:rPr>
          <w:rFonts w:ascii="Arial" w:hAnsi="Arial" w:cs="Arial"/>
        </w:rPr>
        <w:t xml:space="preserve">Em caso de divergência entre as descrições e especificações constantes </w:t>
      </w:r>
      <w:r w:rsidRPr="00126DBE">
        <w:rPr>
          <w:rFonts w:ascii="Arial" w:hAnsi="Arial" w:cs="Arial"/>
        </w:rPr>
        <w:lastRenderedPageBreak/>
        <w:t>do CATMAT e do presente Termo de Referência, prevalecem estas últimas.</w:t>
      </w:r>
    </w:p>
    <w:p w:rsidR="009C54A3" w:rsidRPr="00126DBE" w:rsidRDefault="009C54A3" w:rsidP="009C54A3">
      <w:pPr>
        <w:numPr>
          <w:ilvl w:val="1"/>
          <w:numId w:val="2"/>
        </w:numPr>
        <w:spacing w:before="120"/>
        <w:ind w:left="0"/>
        <w:jc w:val="both"/>
        <w:rPr>
          <w:rFonts w:ascii="Arial" w:hAnsi="Arial" w:cs="Arial"/>
        </w:rPr>
      </w:pPr>
      <w:r w:rsidRPr="00126DBE">
        <w:rPr>
          <w:rFonts w:ascii="Arial" w:hAnsi="Arial" w:cs="Arial"/>
        </w:rPr>
        <w:t xml:space="preserve">Os bens deverão ter prazo de garantia mínimo de </w:t>
      </w:r>
      <w:r>
        <w:rPr>
          <w:rFonts w:ascii="Arial" w:hAnsi="Arial" w:cs="Arial"/>
        </w:rPr>
        <w:t xml:space="preserve">12 (doze) meses, </w:t>
      </w:r>
      <w:r w:rsidRPr="00126DBE">
        <w:rPr>
          <w:rFonts w:ascii="Arial" w:hAnsi="Arial" w:cs="Arial"/>
        </w:rPr>
        <w:t>prevalecendo o prazo de garantia fixado pelo fabricante ou fornecedor, caso maior.</w:t>
      </w:r>
    </w:p>
    <w:p w:rsidR="009C54A3" w:rsidRPr="00126DBE" w:rsidRDefault="009C54A3" w:rsidP="009C54A3">
      <w:pPr>
        <w:spacing w:before="120"/>
        <w:jc w:val="both"/>
        <w:rPr>
          <w:rFonts w:ascii="Arial" w:hAnsi="Arial" w:cs="Arial"/>
          <w:i/>
          <w:iCs/>
          <w:color w:val="000000"/>
          <w:shd w:val="clear" w:color="auto" w:fill="C0C0C0"/>
        </w:rPr>
      </w:pPr>
    </w:p>
    <w:p w:rsidR="009C54A3" w:rsidRPr="00126DBE" w:rsidRDefault="009C54A3" w:rsidP="009C54A3">
      <w:pPr>
        <w:widowControl/>
        <w:numPr>
          <w:ilvl w:val="0"/>
          <w:numId w:val="2"/>
        </w:numPr>
        <w:suppressAutoHyphens w:val="0"/>
        <w:spacing w:before="120"/>
        <w:jc w:val="both"/>
        <w:rPr>
          <w:rFonts w:ascii="Arial" w:hAnsi="Arial" w:cs="Arial"/>
          <w:highlight w:val="lightGray"/>
          <w:u w:val="single"/>
          <w:shd w:val="clear" w:color="auto" w:fill="B3B3B3"/>
        </w:rPr>
      </w:pPr>
      <w:r w:rsidRPr="00126DBE">
        <w:rPr>
          <w:rFonts w:ascii="Arial" w:hAnsi="Arial" w:cs="Arial"/>
          <w:highlight w:val="lightGray"/>
          <w:u w:val="single"/>
          <w:shd w:val="clear" w:color="auto" w:fill="B3B3B3"/>
        </w:rPr>
        <w:t>JUSTIFICATIVA</w:t>
      </w:r>
    </w:p>
    <w:p w:rsidR="009C54A3" w:rsidRDefault="009C54A3" w:rsidP="009C54A3">
      <w:pPr>
        <w:widowControl/>
        <w:numPr>
          <w:ilvl w:val="1"/>
          <w:numId w:val="2"/>
        </w:numPr>
        <w:suppressAutoHyphens w:val="0"/>
        <w:spacing w:before="120"/>
        <w:ind w:left="0"/>
        <w:jc w:val="both"/>
        <w:rPr>
          <w:rFonts w:ascii="Arial" w:hAnsi="Arial" w:cs="Arial"/>
          <w:lang w:eastAsia="ar-SA"/>
        </w:rPr>
      </w:pPr>
      <w:r w:rsidRPr="00126DBE">
        <w:rPr>
          <w:rFonts w:ascii="Arial" w:hAnsi="Arial" w:cs="Arial"/>
        </w:rPr>
        <w:t xml:space="preserve">A aquisição dos bens acima elencados atenderá às </w:t>
      </w:r>
      <w:r>
        <w:rPr>
          <w:rFonts w:ascii="Arial" w:hAnsi="Arial" w:cs="Arial"/>
        </w:rPr>
        <w:t xml:space="preserve">seguintes </w:t>
      </w:r>
      <w:r w:rsidRPr="00126DBE">
        <w:rPr>
          <w:rFonts w:ascii="Arial" w:hAnsi="Arial" w:cs="Arial"/>
        </w:rPr>
        <w:t>necessidades</w:t>
      </w:r>
      <w:r w:rsidRPr="00126DBE">
        <w:rPr>
          <w:rFonts w:ascii="Arial" w:hAnsi="Arial" w:cs="Arial"/>
          <w:lang w:eastAsia="ar-SA"/>
        </w:rPr>
        <w:t>.</w:t>
      </w:r>
    </w:p>
    <w:p w:rsidR="009C54A3" w:rsidRDefault="009C54A3" w:rsidP="009C54A3">
      <w:pPr>
        <w:widowControl/>
        <w:numPr>
          <w:ilvl w:val="2"/>
          <w:numId w:val="2"/>
        </w:numPr>
        <w:suppressAutoHyphens w:val="0"/>
        <w:spacing w:before="120"/>
        <w:jc w:val="both"/>
        <w:rPr>
          <w:rFonts w:ascii="Arial" w:hAnsi="Arial" w:cs="Arial"/>
          <w:lang w:eastAsia="ar-SA"/>
        </w:rPr>
      </w:pPr>
      <w:r w:rsidRPr="00363FEE">
        <w:rPr>
          <w:rFonts w:ascii="Arial" w:hAnsi="Arial" w:cs="Arial"/>
        </w:rPr>
        <w:t xml:space="preserve">Conforme teor do Memorando nº 1631/2013-DPF/SMA/RS, a Delegacia de Polícia Federal em Santa Maria possui área externa de aproximadamente cinco (05) hectares, área esta que possui bastante grama e vegetação rasteira de crescimento rápido e que necessita constante corte, a fim de manter a </w:t>
      </w:r>
      <w:r>
        <w:rPr>
          <w:rFonts w:ascii="Arial" w:hAnsi="Arial" w:cs="Arial"/>
        </w:rPr>
        <w:t>área devidamente limpa e segura, sendo necessária a aquisição de um (01) trator de jardim a ser destinado àquela Delegacia;</w:t>
      </w:r>
    </w:p>
    <w:p w:rsidR="009C54A3" w:rsidRDefault="009C54A3" w:rsidP="009C54A3">
      <w:pPr>
        <w:widowControl/>
        <w:numPr>
          <w:ilvl w:val="2"/>
          <w:numId w:val="2"/>
        </w:numPr>
        <w:suppressAutoHyphens w:val="0"/>
        <w:spacing w:before="120"/>
        <w:jc w:val="both"/>
        <w:rPr>
          <w:rFonts w:ascii="Arial" w:hAnsi="Arial" w:cs="Arial"/>
          <w:lang w:eastAsia="ar-SA"/>
        </w:rPr>
      </w:pPr>
      <w:r>
        <w:rPr>
          <w:rFonts w:ascii="Arial" w:hAnsi="Arial" w:cs="Arial"/>
        </w:rPr>
        <w:t xml:space="preserve">Conforme mensagem enviada </w:t>
      </w:r>
      <w:r w:rsidRPr="00363FEE">
        <w:rPr>
          <w:rFonts w:ascii="Arial" w:hAnsi="Arial" w:cs="Arial"/>
        </w:rPr>
        <w:t xml:space="preserve">pelo chefe do GEPOM/DREX/SR/RS, </w:t>
      </w:r>
      <w:r>
        <w:rPr>
          <w:rFonts w:ascii="Arial" w:hAnsi="Arial" w:cs="Arial"/>
        </w:rPr>
        <w:t xml:space="preserve">o Grupo Especial de Polícia Marítima no RS possui </w:t>
      </w:r>
      <w:r w:rsidRPr="00363FEE">
        <w:rPr>
          <w:rFonts w:ascii="Arial" w:hAnsi="Arial" w:cs="Arial"/>
        </w:rPr>
        <w:t>área de mais de meio hectare onde serão erguidas as futuras instalações do GEPOM, GBE e GPI, área esta de difícil limpeza e que tem recebido notificações da ANVI</w:t>
      </w:r>
      <w:r>
        <w:rPr>
          <w:rFonts w:ascii="Arial" w:hAnsi="Arial" w:cs="Arial"/>
        </w:rPr>
        <w:t xml:space="preserve">SA sobre a necessidade de corte, razão pela qual necessária </w:t>
      </w:r>
      <w:proofErr w:type="gramStart"/>
      <w:r>
        <w:rPr>
          <w:rFonts w:ascii="Arial" w:hAnsi="Arial" w:cs="Arial"/>
        </w:rPr>
        <w:t>a</w:t>
      </w:r>
      <w:proofErr w:type="gramEnd"/>
      <w:r>
        <w:rPr>
          <w:rFonts w:ascii="Arial" w:hAnsi="Arial" w:cs="Arial"/>
        </w:rPr>
        <w:t xml:space="preserve"> aquisição de um (01) trator de jardim, para agilizar e facilitar a execução destes serviços;</w:t>
      </w:r>
    </w:p>
    <w:p w:rsidR="009C54A3" w:rsidRDefault="009C54A3" w:rsidP="009C54A3">
      <w:pPr>
        <w:widowControl/>
        <w:numPr>
          <w:ilvl w:val="2"/>
          <w:numId w:val="2"/>
        </w:numPr>
        <w:suppressAutoHyphens w:val="0"/>
        <w:spacing w:before="120"/>
        <w:jc w:val="both"/>
        <w:rPr>
          <w:rFonts w:ascii="Arial" w:hAnsi="Arial" w:cs="Arial"/>
          <w:lang w:eastAsia="ar-SA"/>
        </w:rPr>
      </w:pPr>
      <w:r>
        <w:rPr>
          <w:rFonts w:ascii="Arial" w:hAnsi="Arial" w:cs="Arial"/>
        </w:rPr>
        <w:t>A</w:t>
      </w:r>
      <w:r w:rsidRPr="00605308">
        <w:rPr>
          <w:rFonts w:ascii="Arial" w:hAnsi="Arial" w:cs="Arial"/>
        </w:rPr>
        <w:t xml:space="preserve"> Delegacia de Polícia Federal em Passo Fundo/RS</w:t>
      </w:r>
      <w:proofErr w:type="gramStart"/>
      <w:r w:rsidRPr="00605308">
        <w:rPr>
          <w:rFonts w:ascii="Arial" w:hAnsi="Arial" w:cs="Arial"/>
        </w:rPr>
        <w:t>, possui</w:t>
      </w:r>
      <w:proofErr w:type="gramEnd"/>
      <w:r w:rsidRPr="00605308">
        <w:rPr>
          <w:rFonts w:ascii="Arial" w:hAnsi="Arial" w:cs="Arial"/>
        </w:rPr>
        <w:t xml:space="preserve"> área externa de aproximadamente 3.000 (três mil) metros quadrados, área esta que necessita constante limpeza, especialmente corte de grama e mato, a fim de manter a segurança e conservação adequadas do terreno; </w:t>
      </w:r>
    </w:p>
    <w:p w:rsidR="009C54A3" w:rsidRDefault="009C54A3" w:rsidP="009C54A3">
      <w:pPr>
        <w:widowControl/>
        <w:numPr>
          <w:ilvl w:val="2"/>
          <w:numId w:val="2"/>
        </w:numPr>
        <w:suppressAutoHyphens w:val="0"/>
        <w:spacing w:before="120"/>
        <w:jc w:val="both"/>
        <w:rPr>
          <w:rFonts w:ascii="Arial" w:hAnsi="Arial" w:cs="Arial"/>
          <w:lang w:eastAsia="ar-SA"/>
        </w:rPr>
      </w:pPr>
      <w:r>
        <w:rPr>
          <w:rFonts w:ascii="Arial" w:hAnsi="Arial" w:cs="Arial"/>
        </w:rPr>
        <w:t>A</w:t>
      </w:r>
      <w:r w:rsidRPr="00605308">
        <w:rPr>
          <w:rFonts w:ascii="Arial" w:hAnsi="Arial" w:cs="Arial"/>
        </w:rPr>
        <w:t xml:space="preserve"> Superintendência Regional do Departamento de Polícia Federal no Rio Grande do Sul, possui terrenos doados ou em fase de doação pela União, através da Secretaria de Patrimônio da União, nas cidades de Santa Cruz, Uruguaiana, Santa Vitória do Palmar e Caxias do Sul, todas neste estado, terrenos estes nos quais serão futuramente construídos prédios próprios das respectivas Delegacias de Polícia Federal nestas cidades, </w:t>
      </w:r>
      <w:proofErr w:type="gramStart"/>
      <w:r w:rsidRPr="00605308">
        <w:rPr>
          <w:rFonts w:ascii="Arial" w:hAnsi="Arial" w:cs="Arial"/>
        </w:rPr>
        <w:t>todos</w:t>
      </w:r>
      <w:proofErr w:type="gramEnd"/>
      <w:r w:rsidRPr="00605308">
        <w:rPr>
          <w:rFonts w:ascii="Arial" w:hAnsi="Arial" w:cs="Arial"/>
        </w:rPr>
        <w:t xml:space="preserve"> terrenos de tamanho considerável e que exigem constante conservação (corte de grama e mato), de modo a manter a segurança e limpeza, evitando também multas das respectivas prefeituras e agência</w:t>
      </w:r>
      <w:r>
        <w:rPr>
          <w:rFonts w:ascii="Arial" w:hAnsi="Arial" w:cs="Arial"/>
        </w:rPr>
        <w:t>s</w:t>
      </w:r>
      <w:r w:rsidRPr="00605308">
        <w:rPr>
          <w:rFonts w:ascii="Arial" w:hAnsi="Arial" w:cs="Arial"/>
        </w:rPr>
        <w:t xml:space="preserve"> sanitária</w:t>
      </w:r>
      <w:r>
        <w:rPr>
          <w:rFonts w:ascii="Arial" w:hAnsi="Arial" w:cs="Arial"/>
        </w:rPr>
        <w:t>s</w:t>
      </w:r>
    </w:p>
    <w:p w:rsidR="009C54A3" w:rsidRDefault="009C54A3" w:rsidP="009C54A3">
      <w:pPr>
        <w:widowControl/>
        <w:numPr>
          <w:ilvl w:val="1"/>
          <w:numId w:val="2"/>
        </w:numPr>
        <w:suppressAutoHyphens w:val="0"/>
        <w:spacing w:before="120"/>
        <w:jc w:val="both"/>
        <w:rPr>
          <w:rFonts w:ascii="Arial" w:hAnsi="Arial" w:cs="Arial"/>
          <w:lang w:eastAsia="ar-SA"/>
        </w:rPr>
      </w:pPr>
      <w:r>
        <w:rPr>
          <w:rFonts w:ascii="Arial" w:hAnsi="Arial" w:cs="Arial"/>
        </w:rPr>
        <w:t>Assim, para suprir as necessidades da SR/DPF/RS, especificamente algumas de suas unidades descentralizadas, necessária a aquisição de tratores de jardim, conforme especificações constantes neste Termo de Referência, através do Sistema de Registro de Preços</w:t>
      </w:r>
      <w:r w:rsidRPr="00605308">
        <w:rPr>
          <w:rFonts w:ascii="Arial" w:hAnsi="Arial" w:cs="Arial"/>
        </w:rPr>
        <w:t>, de modo que o SELOG/SR/DPF/RS possa suprir, gradativamente, todas as necessidades acima registradas.</w:t>
      </w:r>
    </w:p>
    <w:p w:rsidR="009C54A3" w:rsidRPr="00605308" w:rsidRDefault="009C54A3" w:rsidP="009C54A3">
      <w:pPr>
        <w:widowControl/>
        <w:numPr>
          <w:ilvl w:val="1"/>
          <w:numId w:val="2"/>
        </w:numPr>
        <w:suppressAutoHyphens w:val="0"/>
        <w:spacing w:before="120"/>
        <w:jc w:val="both"/>
        <w:rPr>
          <w:rFonts w:ascii="Arial" w:hAnsi="Arial" w:cs="Arial"/>
          <w:lang w:eastAsia="ar-SA"/>
        </w:rPr>
      </w:pPr>
      <w:r w:rsidRPr="00605308">
        <w:rPr>
          <w:rFonts w:ascii="Arial" w:hAnsi="Arial" w:cs="Arial"/>
        </w:rPr>
        <w:t xml:space="preserve">A utilização do Sistema de Registro de Preços se enquadra na hipótese do inciso II do art. 3º do Decreto 7.892/2013, posto que a aquisição dos bens com previsão de entregas parcelas vem a suprir a necessidade da Administração no tocante à efetiva aquisição de todos os quantitativos </w:t>
      </w:r>
      <w:r w:rsidRPr="00605308">
        <w:rPr>
          <w:rFonts w:ascii="Arial" w:hAnsi="Arial" w:cs="Arial"/>
        </w:rPr>
        <w:lastRenderedPageBreak/>
        <w:t>apenas após total conclusão dos processos de doação dos terrenos das novas delegacias. Inicialmente serão adquiridos dois (02) tratores, para atender às necessidades da Delegacia de Polícia Federal em Santa Maria/RS e do GEPOM/DREX/SR/RS.</w:t>
      </w:r>
    </w:p>
    <w:p w:rsidR="009C54A3" w:rsidRPr="00D110C5" w:rsidRDefault="009C54A3" w:rsidP="009C54A3">
      <w:pPr>
        <w:spacing w:before="120"/>
        <w:jc w:val="both"/>
        <w:rPr>
          <w:rFonts w:ascii="Arial" w:hAnsi="Arial" w:cs="Arial"/>
          <w:i/>
          <w:iCs/>
          <w:color w:val="000000"/>
          <w:shd w:val="clear" w:color="auto" w:fill="B3B3B3"/>
          <w:lang w:eastAsia="ar-SA"/>
        </w:rPr>
      </w:pPr>
    </w:p>
    <w:p w:rsidR="009C54A3" w:rsidRPr="00126DBE" w:rsidRDefault="009C54A3" w:rsidP="009C54A3">
      <w:pPr>
        <w:widowControl/>
        <w:numPr>
          <w:ilvl w:val="0"/>
          <w:numId w:val="2"/>
        </w:numPr>
        <w:suppressAutoHyphens w:val="0"/>
        <w:spacing w:before="120"/>
        <w:jc w:val="both"/>
        <w:rPr>
          <w:rFonts w:ascii="Arial" w:hAnsi="Arial" w:cs="Arial"/>
          <w:highlight w:val="lightGray"/>
          <w:u w:val="single"/>
          <w:shd w:val="clear" w:color="auto" w:fill="B3B3B3"/>
        </w:rPr>
      </w:pPr>
      <w:r w:rsidRPr="00126DBE">
        <w:rPr>
          <w:rFonts w:ascii="Arial" w:hAnsi="Arial" w:cs="Arial"/>
          <w:highlight w:val="lightGray"/>
          <w:u w:val="single"/>
          <w:shd w:val="clear" w:color="auto" w:fill="B3B3B3"/>
        </w:rPr>
        <w:t>CLASSIFICAÇÃO DOS BENS COMUNS</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lang w:eastAsia="ar-SA"/>
        </w:rPr>
        <w:t>Os bens a serem adquiridos enquadram-se na classificação de bens comuns, nos termos da Lei n° 10.520, de 2002, do Decreto n° 3.555, de 2000, e do Decreto 5.450, de 2005.</w:t>
      </w:r>
      <w:r w:rsidRPr="00126DBE">
        <w:rPr>
          <w:rFonts w:ascii="Arial" w:hAnsi="Arial" w:cs="Arial"/>
        </w:rPr>
        <w:t xml:space="preserve"> </w:t>
      </w:r>
    </w:p>
    <w:p w:rsidR="009C54A3" w:rsidRPr="00126DBE" w:rsidRDefault="009C54A3" w:rsidP="009C54A3">
      <w:pPr>
        <w:spacing w:before="120"/>
        <w:jc w:val="both"/>
        <w:rPr>
          <w:rFonts w:ascii="Arial" w:hAnsi="Arial" w:cs="Arial"/>
        </w:rPr>
      </w:pPr>
    </w:p>
    <w:p w:rsidR="009C54A3" w:rsidRPr="00126DBE" w:rsidRDefault="009C54A3" w:rsidP="009C54A3">
      <w:pPr>
        <w:pStyle w:val="Saudao1"/>
        <w:widowControl/>
        <w:numPr>
          <w:ilvl w:val="0"/>
          <w:numId w:val="2"/>
        </w:numPr>
        <w:suppressAutoHyphens w:val="0"/>
        <w:spacing w:before="120"/>
        <w:rPr>
          <w:rFonts w:eastAsia="Times New Roman" w:cs="Arial"/>
          <w:szCs w:val="24"/>
          <w:highlight w:val="lightGray"/>
          <w:u w:val="single"/>
        </w:rPr>
      </w:pPr>
      <w:r w:rsidRPr="00126DBE">
        <w:rPr>
          <w:rFonts w:eastAsia="Times New Roman" w:cs="Arial"/>
          <w:szCs w:val="24"/>
          <w:highlight w:val="lightGray"/>
          <w:u w:val="single"/>
        </w:rPr>
        <w:t>MÉTODOS E ESTRATÉGIAS DE SUPRIMENTO</w:t>
      </w:r>
    </w:p>
    <w:p w:rsidR="009C54A3" w:rsidRPr="00126DBE" w:rsidRDefault="009C54A3" w:rsidP="009C54A3">
      <w:pPr>
        <w:widowControl/>
        <w:numPr>
          <w:ilvl w:val="1"/>
          <w:numId w:val="2"/>
        </w:numPr>
        <w:suppressAutoHyphens w:val="0"/>
        <w:spacing w:before="120"/>
        <w:ind w:left="0"/>
        <w:jc w:val="both"/>
        <w:rPr>
          <w:rFonts w:ascii="Arial" w:hAnsi="Arial" w:cs="Arial"/>
          <w:color w:val="000000"/>
        </w:rPr>
      </w:pPr>
      <w:r w:rsidRPr="00126DBE">
        <w:rPr>
          <w:rFonts w:ascii="Arial" w:hAnsi="Arial" w:cs="Arial"/>
        </w:rPr>
        <w:t xml:space="preserve">O fornecimento será </w:t>
      </w:r>
      <w:r w:rsidRPr="00594168">
        <w:rPr>
          <w:rFonts w:ascii="Arial" w:hAnsi="Arial" w:cs="Arial"/>
        </w:rPr>
        <w:t>efetuado de acordo com a necessidade do órgão, com</w:t>
      </w:r>
      <w:r w:rsidRPr="00126DBE">
        <w:rPr>
          <w:rFonts w:ascii="Arial" w:hAnsi="Arial" w:cs="Arial"/>
        </w:rPr>
        <w:t xml:space="preserve"> prazo de entrega não superior a </w:t>
      </w:r>
      <w:r>
        <w:rPr>
          <w:rFonts w:ascii="Arial" w:hAnsi="Arial" w:cs="Arial"/>
        </w:rPr>
        <w:t>30 (trinta) dias</w:t>
      </w:r>
      <w:r w:rsidRPr="00126DBE">
        <w:rPr>
          <w:rFonts w:ascii="Arial" w:hAnsi="Arial" w:cs="Arial"/>
          <w:color w:val="000000"/>
        </w:rPr>
        <w:t>, contados a partir do recebimento da Nota de Empenho ou da assinatura do instrumento de contrato, se for o caso.</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rPr>
        <w:t xml:space="preserve">Os bens deverão ser entregues na </w:t>
      </w:r>
      <w:r>
        <w:rPr>
          <w:rFonts w:ascii="Arial" w:hAnsi="Arial" w:cs="Arial"/>
        </w:rPr>
        <w:t xml:space="preserve">Superintendência Regional do Departamento de Polícia Federal no Rio Grande do Sul, </w:t>
      </w:r>
      <w:r w:rsidRPr="00126DBE">
        <w:rPr>
          <w:rFonts w:ascii="Arial" w:hAnsi="Arial" w:cs="Arial"/>
        </w:rPr>
        <w:t xml:space="preserve">no endereço </w:t>
      </w:r>
      <w:r>
        <w:rPr>
          <w:rFonts w:ascii="Arial" w:hAnsi="Arial" w:cs="Arial"/>
        </w:rPr>
        <w:t>Av. Ipiranga, 1365, Bairro Azenha</w:t>
      </w:r>
      <w:r w:rsidRPr="00126DBE">
        <w:rPr>
          <w:rFonts w:ascii="Arial" w:hAnsi="Arial" w:cs="Arial"/>
        </w:rPr>
        <w:t xml:space="preserve">, </w:t>
      </w:r>
      <w:r>
        <w:rPr>
          <w:rFonts w:ascii="Arial" w:hAnsi="Arial" w:cs="Arial"/>
        </w:rPr>
        <w:t xml:space="preserve">Porto Alegre/RS, CEP 90.160-093, </w:t>
      </w:r>
      <w:r w:rsidRPr="00126DBE">
        <w:rPr>
          <w:rFonts w:ascii="Arial" w:hAnsi="Arial" w:cs="Arial"/>
        </w:rPr>
        <w:t xml:space="preserve">no horário das </w:t>
      </w:r>
      <w:proofErr w:type="gramStart"/>
      <w:r>
        <w:rPr>
          <w:rFonts w:ascii="Arial" w:hAnsi="Arial" w:cs="Arial"/>
        </w:rPr>
        <w:t>08:00</w:t>
      </w:r>
      <w:proofErr w:type="gramEnd"/>
      <w:r>
        <w:rPr>
          <w:rFonts w:ascii="Arial" w:hAnsi="Arial" w:cs="Arial"/>
        </w:rPr>
        <w:t xml:space="preserve">h às 12:00h e das 14:00h às 18:00h. </w:t>
      </w:r>
    </w:p>
    <w:p w:rsidR="009C54A3" w:rsidRDefault="009C54A3" w:rsidP="009C54A3">
      <w:pPr>
        <w:spacing w:before="120"/>
        <w:jc w:val="both"/>
        <w:rPr>
          <w:rFonts w:ascii="Arial" w:hAnsi="Arial" w:cs="Arial"/>
        </w:rPr>
      </w:pPr>
    </w:p>
    <w:p w:rsidR="009C54A3" w:rsidRPr="00126DBE" w:rsidRDefault="009C54A3" w:rsidP="009C54A3">
      <w:pPr>
        <w:pStyle w:val="Saudao1"/>
        <w:widowControl/>
        <w:numPr>
          <w:ilvl w:val="0"/>
          <w:numId w:val="2"/>
        </w:numPr>
        <w:suppressAutoHyphens w:val="0"/>
        <w:spacing w:before="120"/>
        <w:rPr>
          <w:rFonts w:eastAsia="Times New Roman" w:cs="Arial"/>
          <w:szCs w:val="24"/>
          <w:highlight w:val="lightGray"/>
          <w:u w:val="single"/>
        </w:rPr>
      </w:pPr>
      <w:r w:rsidRPr="00126DBE">
        <w:rPr>
          <w:rFonts w:eastAsia="Times New Roman" w:cs="Arial"/>
          <w:szCs w:val="24"/>
          <w:highlight w:val="lightGray"/>
          <w:u w:val="single"/>
        </w:rPr>
        <w:t>AVALIAÇÃO DO CUSTO</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color w:val="000000"/>
          <w:lang w:eastAsia="ar-SA"/>
        </w:rPr>
        <w:t xml:space="preserve">O custo estimado total da presente contratação é de R$ </w:t>
      </w:r>
      <w:r>
        <w:rPr>
          <w:rFonts w:ascii="Arial" w:hAnsi="Arial" w:cs="Arial"/>
          <w:color w:val="000000"/>
          <w:lang w:eastAsia="ar-SA"/>
        </w:rPr>
        <w:t>56.186,87 (cinqüenta e seis mil cento e oitenta e seis reais e oitenta e sete centavos).</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rPr>
        <w:t>O custo estimado foi apurado a partir de mapa de preços constante do processo administrativo, elaborado com base em orçamentos recebidos de empresas especializadas, em pesquisas de mercado</w:t>
      </w:r>
      <w:r w:rsidRPr="004907F7">
        <w:rPr>
          <w:rFonts w:ascii="Arial" w:hAnsi="Arial" w:cs="Arial"/>
        </w:rPr>
        <w:t>.</w:t>
      </w:r>
    </w:p>
    <w:p w:rsidR="009C54A3" w:rsidRPr="00126DBE" w:rsidRDefault="009C54A3" w:rsidP="009C54A3">
      <w:pPr>
        <w:spacing w:before="120"/>
        <w:jc w:val="both"/>
        <w:rPr>
          <w:rFonts w:ascii="Arial" w:hAnsi="Arial" w:cs="Arial"/>
          <w:color w:val="000000"/>
        </w:rPr>
      </w:pPr>
    </w:p>
    <w:p w:rsidR="009C54A3" w:rsidRPr="00126DBE" w:rsidRDefault="009C54A3" w:rsidP="009C54A3">
      <w:pPr>
        <w:widowControl/>
        <w:numPr>
          <w:ilvl w:val="0"/>
          <w:numId w:val="2"/>
        </w:numPr>
        <w:suppressAutoHyphens w:val="0"/>
        <w:spacing w:before="120"/>
        <w:jc w:val="both"/>
        <w:rPr>
          <w:rFonts w:ascii="Arial" w:hAnsi="Arial" w:cs="Arial"/>
          <w:color w:val="000000"/>
          <w:highlight w:val="lightGray"/>
          <w:u w:val="single"/>
          <w:lang w:eastAsia="ar-SA"/>
        </w:rPr>
      </w:pPr>
      <w:r w:rsidRPr="00126DBE">
        <w:rPr>
          <w:rFonts w:ascii="Arial" w:hAnsi="Arial" w:cs="Arial"/>
          <w:color w:val="000000"/>
          <w:highlight w:val="lightGray"/>
          <w:u w:val="single"/>
          <w:lang w:eastAsia="ar-SA"/>
        </w:rPr>
        <w:t>RECEBIMENTO E CRITÉRIO DE ACEITAÇÃO DO OBJETO</w:t>
      </w:r>
    </w:p>
    <w:p w:rsidR="009C54A3" w:rsidRPr="00126DBE" w:rsidRDefault="009C54A3" w:rsidP="009C54A3">
      <w:pPr>
        <w:widowControl/>
        <w:numPr>
          <w:ilvl w:val="1"/>
          <w:numId w:val="2"/>
        </w:numPr>
        <w:suppressAutoHyphens w:val="0"/>
        <w:spacing w:before="120"/>
        <w:ind w:left="0"/>
        <w:jc w:val="both"/>
        <w:rPr>
          <w:rFonts w:ascii="Arial" w:hAnsi="Arial" w:cs="Arial"/>
          <w:color w:val="000000"/>
        </w:rPr>
      </w:pPr>
      <w:r w:rsidRPr="00126DBE">
        <w:rPr>
          <w:rFonts w:ascii="Arial" w:hAnsi="Arial" w:cs="Arial"/>
          <w:color w:val="000000"/>
        </w:rPr>
        <w:t>Os bens serão recebidos:</w:t>
      </w:r>
    </w:p>
    <w:p w:rsidR="009C54A3" w:rsidRPr="00126DBE" w:rsidRDefault="009C54A3" w:rsidP="009C54A3">
      <w:pPr>
        <w:widowControl/>
        <w:numPr>
          <w:ilvl w:val="0"/>
          <w:numId w:val="3"/>
        </w:numPr>
        <w:suppressAutoHyphens w:val="0"/>
        <w:spacing w:before="120"/>
        <w:ind w:left="0"/>
        <w:jc w:val="both"/>
        <w:rPr>
          <w:rFonts w:ascii="Arial" w:hAnsi="Arial" w:cs="Arial"/>
          <w:color w:val="000000"/>
        </w:rPr>
      </w:pPr>
      <w:r w:rsidRPr="00126DBE">
        <w:rPr>
          <w:rFonts w:ascii="Arial" w:hAnsi="Arial" w:cs="Arial"/>
          <w:color w:val="000000"/>
        </w:rPr>
        <w:t>Provis</w:t>
      </w:r>
      <w:r>
        <w:rPr>
          <w:rFonts w:ascii="Arial" w:hAnsi="Arial" w:cs="Arial"/>
          <w:color w:val="000000"/>
        </w:rPr>
        <w:t xml:space="preserve">oriamente, a partir da entrega até o prazo máximo de 02 (dois) dias úteis, </w:t>
      </w:r>
      <w:r w:rsidRPr="00126DBE">
        <w:rPr>
          <w:rFonts w:ascii="Arial" w:hAnsi="Arial" w:cs="Arial"/>
          <w:color w:val="000000"/>
        </w:rPr>
        <w:t>para efeito de verificação da conformidade com as especificações constantes do Edital e da proposta.</w:t>
      </w:r>
    </w:p>
    <w:p w:rsidR="009C54A3" w:rsidRPr="00126DBE" w:rsidRDefault="009C54A3" w:rsidP="009C54A3">
      <w:pPr>
        <w:widowControl/>
        <w:numPr>
          <w:ilvl w:val="0"/>
          <w:numId w:val="3"/>
        </w:numPr>
        <w:suppressAutoHyphens w:val="0"/>
        <w:spacing w:before="120"/>
        <w:ind w:left="0"/>
        <w:jc w:val="both"/>
        <w:rPr>
          <w:rFonts w:ascii="Arial" w:hAnsi="Arial" w:cs="Arial"/>
          <w:color w:val="000000"/>
        </w:rPr>
      </w:pPr>
      <w:r w:rsidRPr="00126DBE">
        <w:rPr>
          <w:rFonts w:ascii="Arial" w:hAnsi="Arial" w:cs="Arial"/>
          <w:color w:val="000000"/>
        </w:rPr>
        <w:t xml:space="preserve">Definitivamente, após a verificação da conformidade com as especificações constantes do Edital e da proposta, e sua conseqüente aceitação, que se dará até </w:t>
      </w:r>
      <w:r>
        <w:rPr>
          <w:rFonts w:ascii="Arial" w:hAnsi="Arial" w:cs="Arial"/>
          <w:color w:val="000000"/>
        </w:rPr>
        <w:t xml:space="preserve">10 (dez) dias </w:t>
      </w:r>
      <w:r w:rsidRPr="00126DBE">
        <w:rPr>
          <w:rFonts w:ascii="Arial" w:hAnsi="Arial" w:cs="Arial"/>
          <w:color w:val="000000"/>
        </w:rPr>
        <w:t>do recebimento provisório.</w:t>
      </w:r>
    </w:p>
    <w:p w:rsidR="009C54A3" w:rsidRPr="00126DBE" w:rsidRDefault="009C54A3" w:rsidP="009C54A3">
      <w:pPr>
        <w:widowControl/>
        <w:numPr>
          <w:ilvl w:val="2"/>
          <w:numId w:val="2"/>
        </w:numPr>
        <w:suppressAutoHyphens w:val="0"/>
        <w:spacing w:before="120"/>
        <w:ind w:left="0"/>
        <w:jc w:val="both"/>
        <w:rPr>
          <w:rFonts w:ascii="Arial" w:hAnsi="Arial" w:cs="Arial"/>
          <w:color w:val="000000"/>
        </w:rPr>
      </w:pPr>
      <w:r w:rsidRPr="00126DBE">
        <w:rPr>
          <w:rFonts w:ascii="Arial" w:hAnsi="Arial" w:cs="Arial"/>
          <w:color w:val="000000"/>
        </w:rPr>
        <w:t>Na hipótese de a verificação a que se refere o subitem anterior não ser procedida dentro do prazo fixado, reputar-se-á como realizada, consumando-se o recebimento definitivo no dia do esgotamento do prazo.</w:t>
      </w:r>
    </w:p>
    <w:p w:rsidR="009C54A3" w:rsidRPr="00126DBE" w:rsidRDefault="009C54A3" w:rsidP="009C54A3">
      <w:pPr>
        <w:widowControl/>
        <w:numPr>
          <w:ilvl w:val="1"/>
          <w:numId w:val="2"/>
        </w:numPr>
        <w:suppressAutoHyphens w:val="0"/>
        <w:spacing w:before="120"/>
        <w:ind w:left="0"/>
        <w:jc w:val="both"/>
        <w:rPr>
          <w:rFonts w:ascii="Arial" w:hAnsi="Arial" w:cs="Arial"/>
          <w:color w:val="000000"/>
        </w:rPr>
      </w:pPr>
      <w:r w:rsidRPr="00126DBE">
        <w:rPr>
          <w:rFonts w:ascii="Arial" w:hAnsi="Arial" w:cs="Arial"/>
          <w:color w:val="000000"/>
        </w:rPr>
        <w:t>A Administração rejeitará, no todo ou em parte, a entrega dos bens em desacordo com as especificações técnicas exigidas.</w:t>
      </w:r>
    </w:p>
    <w:p w:rsidR="009C54A3" w:rsidRDefault="009C54A3" w:rsidP="009C54A3">
      <w:pPr>
        <w:spacing w:before="120"/>
        <w:jc w:val="both"/>
        <w:rPr>
          <w:rFonts w:ascii="Arial" w:hAnsi="Arial" w:cs="Arial"/>
          <w:color w:val="000000"/>
        </w:rPr>
      </w:pPr>
    </w:p>
    <w:p w:rsidR="009C54A3" w:rsidRPr="00126DBE" w:rsidRDefault="009C54A3" w:rsidP="009C54A3">
      <w:pPr>
        <w:spacing w:before="120"/>
        <w:jc w:val="both"/>
        <w:rPr>
          <w:rFonts w:ascii="Arial" w:hAnsi="Arial" w:cs="Arial"/>
          <w:color w:val="000000"/>
        </w:rPr>
      </w:pPr>
    </w:p>
    <w:p w:rsidR="009C54A3" w:rsidRPr="00126DBE" w:rsidRDefault="009C54A3" w:rsidP="009C54A3">
      <w:pPr>
        <w:widowControl/>
        <w:numPr>
          <w:ilvl w:val="0"/>
          <w:numId w:val="2"/>
        </w:numPr>
        <w:suppressAutoHyphens w:val="0"/>
        <w:spacing w:before="120"/>
        <w:jc w:val="both"/>
        <w:rPr>
          <w:rFonts w:ascii="Arial" w:hAnsi="Arial" w:cs="Arial"/>
          <w:highlight w:val="lightGray"/>
          <w:u w:val="single"/>
        </w:rPr>
      </w:pPr>
      <w:r w:rsidRPr="00126DBE">
        <w:rPr>
          <w:rFonts w:ascii="Arial" w:hAnsi="Arial" w:cs="Arial"/>
          <w:highlight w:val="lightGray"/>
          <w:u w:val="single"/>
        </w:rPr>
        <w:lastRenderedPageBreak/>
        <w:t>OBRIGAÇÕES DA CONTRATADA</w:t>
      </w:r>
    </w:p>
    <w:p w:rsidR="009C54A3" w:rsidRPr="00560488"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color w:val="000000"/>
          <w:lang w:eastAsia="ar-SA"/>
        </w:rPr>
        <w:t>A Contratada obriga-se a:</w:t>
      </w:r>
    </w:p>
    <w:p w:rsidR="009C54A3" w:rsidRDefault="009C54A3" w:rsidP="009C54A3">
      <w:pPr>
        <w:spacing w:before="240" w:after="120"/>
        <w:ind w:right="-28"/>
        <w:jc w:val="both"/>
        <w:rPr>
          <w:rFonts w:ascii="Arial" w:hAnsi="Arial" w:cs="Arial"/>
          <w:color w:val="000000"/>
        </w:rPr>
      </w:pPr>
      <w:r w:rsidRPr="001B6E48">
        <w:rPr>
          <w:rFonts w:ascii="Arial" w:hAnsi="Arial" w:cs="Arial"/>
          <w:color w:val="000000"/>
        </w:rPr>
        <w:t xml:space="preserve">a) fornecer o objeto de acordo com a especificação técnica e as condições estabelecidas no edital e </w:t>
      </w:r>
      <w:r>
        <w:rPr>
          <w:rFonts w:ascii="Arial" w:hAnsi="Arial" w:cs="Arial"/>
          <w:color w:val="000000"/>
        </w:rPr>
        <w:t>seus</w:t>
      </w:r>
      <w:r w:rsidRPr="001B6E48">
        <w:rPr>
          <w:rFonts w:ascii="Arial" w:hAnsi="Arial" w:cs="Arial"/>
          <w:color w:val="000000"/>
        </w:rPr>
        <w:t xml:space="preserve"> anexos;</w:t>
      </w:r>
    </w:p>
    <w:p w:rsidR="009C54A3" w:rsidRDefault="009C54A3" w:rsidP="009C54A3">
      <w:pPr>
        <w:spacing w:after="120"/>
        <w:ind w:right="-30"/>
        <w:jc w:val="both"/>
        <w:rPr>
          <w:rFonts w:ascii="Arial" w:hAnsi="Arial" w:cs="Arial"/>
        </w:rPr>
      </w:pPr>
      <w:r>
        <w:rPr>
          <w:rFonts w:ascii="Arial" w:hAnsi="Arial" w:cs="Arial"/>
          <w:color w:val="000000"/>
        </w:rPr>
        <w:t>b) o</w:t>
      </w:r>
      <w:r w:rsidRPr="00126DBE">
        <w:rPr>
          <w:rFonts w:ascii="Arial" w:hAnsi="Arial" w:cs="Arial"/>
        </w:rPr>
        <w:t>s</w:t>
      </w:r>
      <w:r>
        <w:rPr>
          <w:rFonts w:ascii="Arial" w:hAnsi="Arial" w:cs="Arial"/>
        </w:rPr>
        <w:t xml:space="preserve"> bens devem estar acompanhados</w:t>
      </w:r>
      <w:r w:rsidRPr="00126DBE">
        <w:rPr>
          <w:rFonts w:ascii="Arial" w:hAnsi="Arial" w:cs="Arial"/>
        </w:rPr>
        <w:t xml:space="preserve"> do manual do usuário, com uma versão em português, e da relação da rede de assistência técnica autorizada;</w:t>
      </w:r>
    </w:p>
    <w:p w:rsidR="009C54A3" w:rsidRPr="00560488" w:rsidRDefault="009C54A3" w:rsidP="009C54A3">
      <w:pPr>
        <w:spacing w:after="120"/>
        <w:ind w:right="-30"/>
        <w:jc w:val="both"/>
        <w:rPr>
          <w:rFonts w:ascii="Arial" w:hAnsi="Arial" w:cs="Arial"/>
          <w:color w:val="000000"/>
        </w:rPr>
      </w:pPr>
      <w:r>
        <w:rPr>
          <w:rFonts w:ascii="Arial" w:hAnsi="Arial" w:cs="Arial"/>
        </w:rPr>
        <w:t>c) r</w:t>
      </w:r>
      <w:r w:rsidRPr="00560488">
        <w:rPr>
          <w:rFonts w:ascii="Arial" w:hAnsi="Arial" w:cs="Arial"/>
        </w:rPr>
        <w:t>esponsabilizar-se pelos vícios e danos decorrentes do produto, de acordo com os artigos 12, 13, 18 e 26, do Código de Defesa do Consumidor (Lei nº 8.078, de 1990);</w:t>
      </w:r>
    </w:p>
    <w:p w:rsidR="009C54A3" w:rsidRPr="001B6E48" w:rsidRDefault="009C54A3" w:rsidP="009C54A3">
      <w:pPr>
        <w:spacing w:after="120"/>
        <w:ind w:right="-30"/>
        <w:jc w:val="both"/>
        <w:rPr>
          <w:rFonts w:ascii="Arial" w:hAnsi="Arial" w:cs="Arial"/>
          <w:color w:val="000000"/>
        </w:rPr>
      </w:pPr>
      <w:r>
        <w:rPr>
          <w:rFonts w:ascii="Arial" w:hAnsi="Arial" w:cs="Arial"/>
          <w:color w:val="000000"/>
        </w:rPr>
        <w:t>d</w:t>
      </w:r>
      <w:r w:rsidRPr="001B6E48">
        <w:rPr>
          <w:rFonts w:ascii="Arial" w:hAnsi="Arial" w:cs="Arial"/>
          <w:color w:val="000000"/>
        </w:rPr>
        <w:t xml:space="preserve">) cumprir os prazos estipulados para entrega do objeto, substituindo-o, às suas expensas, no prazo </w:t>
      </w:r>
      <w:r>
        <w:rPr>
          <w:rFonts w:ascii="Arial" w:hAnsi="Arial" w:cs="Arial"/>
          <w:color w:val="000000"/>
        </w:rPr>
        <w:t>máximo de 05 (cinco) dias úteis</w:t>
      </w:r>
      <w:r w:rsidRPr="001B6E48">
        <w:rPr>
          <w:rFonts w:ascii="Arial" w:hAnsi="Arial" w:cs="Arial"/>
          <w:color w:val="000000"/>
        </w:rPr>
        <w:t>, quando se verificarem imperfeições, vícios, defeitos ou incorreções;</w:t>
      </w:r>
    </w:p>
    <w:p w:rsidR="009C54A3" w:rsidRPr="001B6E48" w:rsidRDefault="009C54A3" w:rsidP="009C54A3">
      <w:pPr>
        <w:spacing w:after="120"/>
        <w:ind w:right="-30"/>
        <w:jc w:val="both"/>
        <w:rPr>
          <w:rFonts w:ascii="Arial" w:hAnsi="Arial" w:cs="Arial"/>
          <w:color w:val="000000"/>
        </w:rPr>
      </w:pPr>
      <w:r>
        <w:rPr>
          <w:rFonts w:ascii="Arial" w:hAnsi="Arial" w:cs="Arial"/>
          <w:color w:val="000000"/>
        </w:rPr>
        <w:t>e</w:t>
      </w:r>
      <w:r w:rsidRPr="001B6E48">
        <w:rPr>
          <w:rFonts w:ascii="Arial" w:hAnsi="Arial" w:cs="Arial"/>
          <w:color w:val="000000"/>
        </w:rPr>
        <w:t>) prover todos os meios necessários à garantia da plena operacionalidade do fornecimento, inclusive considerados os casos de greve ou paralisação de qualquer natureza;</w:t>
      </w:r>
    </w:p>
    <w:p w:rsidR="009C54A3" w:rsidRPr="001B6E48" w:rsidRDefault="009C54A3" w:rsidP="009C54A3">
      <w:pPr>
        <w:spacing w:after="120"/>
        <w:ind w:right="-30"/>
        <w:jc w:val="both"/>
        <w:rPr>
          <w:rFonts w:ascii="Arial" w:hAnsi="Arial" w:cs="Arial"/>
          <w:color w:val="000000"/>
        </w:rPr>
      </w:pPr>
      <w:r>
        <w:rPr>
          <w:rFonts w:ascii="Arial" w:hAnsi="Arial" w:cs="Arial"/>
          <w:color w:val="000000"/>
        </w:rPr>
        <w:t>f</w:t>
      </w:r>
      <w:r w:rsidRPr="001B6E48">
        <w:rPr>
          <w:rFonts w:ascii="Arial" w:hAnsi="Arial" w:cs="Arial"/>
          <w:color w:val="000000"/>
        </w:rPr>
        <w:t xml:space="preserve">) a falta de quaisquer dos materiais cujo fornecimento incumbe ao detentor do preço registrado, não poderá ser alegado como motivo de força maior para o atraso ou inexecução da obrigação e não o </w:t>
      </w:r>
      <w:proofErr w:type="gramStart"/>
      <w:r w:rsidRPr="001B6E48">
        <w:rPr>
          <w:rFonts w:ascii="Arial" w:hAnsi="Arial" w:cs="Arial"/>
          <w:color w:val="000000"/>
        </w:rPr>
        <w:t>eximirá</w:t>
      </w:r>
      <w:proofErr w:type="gramEnd"/>
      <w:r w:rsidRPr="001B6E48">
        <w:rPr>
          <w:rFonts w:ascii="Arial" w:hAnsi="Arial" w:cs="Arial"/>
          <w:color w:val="000000"/>
        </w:rPr>
        <w:t xml:space="preserve"> das penalidades a que está sujeito pelo descumprimento dos prazos e demais condições estabelecidas;</w:t>
      </w:r>
    </w:p>
    <w:p w:rsidR="009C54A3" w:rsidRPr="001B6E48" w:rsidRDefault="009C54A3" w:rsidP="009C54A3">
      <w:pPr>
        <w:spacing w:after="120"/>
        <w:ind w:right="-30"/>
        <w:jc w:val="both"/>
        <w:rPr>
          <w:rFonts w:ascii="Arial" w:hAnsi="Arial" w:cs="Arial"/>
          <w:color w:val="000000"/>
        </w:rPr>
      </w:pPr>
      <w:r>
        <w:rPr>
          <w:rFonts w:ascii="Arial" w:hAnsi="Arial" w:cs="Arial"/>
          <w:color w:val="000000"/>
        </w:rPr>
        <w:t>g</w:t>
      </w:r>
      <w:r w:rsidRPr="001B6E48">
        <w:rPr>
          <w:rFonts w:ascii="Arial" w:hAnsi="Arial" w:cs="Arial"/>
          <w:color w:val="000000"/>
        </w:rPr>
        <w:t>) indicar preposto, tão logo assinado este instrumento, como contato para todos os atos a serem praticados no prazo de vigência da ata de registro de preços;</w:t>
      </w:r>
    </w:p>
    <w:p w:rsidR="009C54A3" w:rsidRPr="001B6E48" w:rsidRDefault="009C54A3" w:rsidP="009C54A3">
      <w:pPr>
        <w:spacing w:after="120"/>
        <w:ind w:right="-30"/>
        <w:jc w:val="both"/>
        <w:rPr>
          <w:rFonts w:ascii="Arial" w:hAnsi="Arial" w:cs="Arial"/>
          <w:color w:val="000000"/>
        </w:rPr>
      </w:pPr>
      <w:r>
        <w:rPr>
          <w:rFonts w:ascii="Arial" w:hAnsi="Arial" w:cs="Arial"/>
          <w:color w:val="000000"/>
        </w:rPr>
        <w:t>h</w:t>
      </w:r>
      <w:r w:rsidRPr="001B6E48">
        <w:rPr>
          <w:rFonts w:ascii="Arial" w:hAnsi="Arial" w:cs="Arial"/>
          <w:color w:val="000000"/>
        </w:rPr>
        <w:t>) comunicar imediatamente à Contratante qualquer alteração ocorrida no endereço, conta bancária e outros considerados necessários para recebimento de correspondência;</w:t>
      </w:r>
    </w:p>
    <w:p w:rsidR="009C54A3" w:rsidRPr="001B6E48" w:rsidRDefault="009C54A3" w:rsidP="009C54A3">
      <w:pPr>
        <w:spacing w:after="120"/>
        <w:jc w:val="both"/>
        <w:rPr>
          <w:rFonts w:ascii="Arial" w:hAnsi="Arial" w:cs="Arial"/>
          <w:color w:val="000000"/>
        </w:rPr>
      </w:pPr>
      <w:r>
        <w:rPr>
          <w:rFonts w:ascii="Arial" w:hAnsi="Arial" w:cs="Arial"/>
          <w:color w:val="000000"/>
        </w:rPr>
        <w:t>i</w:t>
      </w:r>
      <w:r w:rsidRPr="001B6E48">
        <w:rPr>
          <w:rFonts w:ascii="Arial" w:hAnsi="Arial" w:cs="Arial"/>
          <w:color w:val="000000"/>
        </w:rPr>
        <w:t>) manter seus empregados, quando nas dependências da Contrata</w:t>
      </w:r>
      <w:r>
        <w:rPr>
          <w:rFonts w:ascii="Arial" w:hAnsi="Arial" w:cs="Arial"/>
          <w:color w:val="000000"/>
        </w:rPr>
        <w:t>nte, devidamente identificados;</w:t>
      </w:r>
    </w:p>
    <w:p w:rsidR="009C54A3" w:rsidRPr="001B6E48" w:rsidRDefault="009C54A3" w:rsidP="009C54A3">
      <w:pPr>
        <w:spacing w:after="120"/>
        <w:jc w:val="both"/>
        <w:rPr>
          <w:rFonts w:ascii="Arial" w:hAnsi="Arial" w:cs="Arial"/>
          <w:color w:val="000000"/>
        </w:rPr>
      </w:pPr>
      <w:r>
        <w:rPr>
          <w:rFonts w:ascii="Arial" w:hAnsi="Arial" w:cs="Arial"/>
          <w:color w:val="000000"/>
        </w:rPr>
        <w:t>j</w:t>
      </w:r>
      <w:r w:rsidRPr="001B6E48">
        <w:rPr>
          <w:rFonts w:ascii="Arial" w:hAnsi="Arial" w:cs="Arial"/>
          <w:color w:val="000000"/>
        </w:rPr>
        <w:t>) arcar com as despesas com embalagem, seguro e transporte dos materiais até o local de entrega;</w:t>
      </w:r>
    </w:p>
    <w:p w:rsidR="009C54A3" w:rsidRPr="001B6E48" w:rsidRDefault="009C54A3" w:rsidP="009C54A3">
      <w:pPr>
        <w:spacing w:after="120"/>
        <w:ind w:right="-30"/>
        <w:jc w:val="both"/>
        <w:rPr>
          <w:rFonts w:ascii="Arial" w:hAnsi="Arial" w:cs="Arial"/>
          <w:color w:val="000000"/>
        </w:rPr>
      </w:pPr>
      <w:r>
        <w:rPr>
          <w:rFonts w:ascii="Arial" w:hAnsi="Arial" w:cs="Arial"/>
          <w:color w:val="000000"/>
        </w:rPr>
        <w:t>k</w:t>
      </w:r>
      <w:r w:rsidRPr="001B6E48">
        <w:rPr>
          <w:rFonts w:ascii="Arial" w:hAnsi="Arial" w:cs="Arial"/>
          <w:color w:val="000000"/>
        </w:rPr>
        <w:t xml:space="preserve">) responder por todos os ônus referentes ao fornecimento contratado, tais como impostos, taxas, encargos sociais e obrigações trabalhistas e civis, decorrentes do objeto da presente </w:t>
      </w:r>
      <w:proofErr w:type="gramStart"/>
      <w:r w:rsidRPr="001B6E48">
        <w:rPr>
          <w:rFonts w:ascii="Arial" w:hAnsi="Arial" w:cs="Arial"/>
          <w:color w:val="000000"/>
        </w:rPr>
        <w:t>ata</w:t>
      </w:r>
      <w:proofErr w:type="gramEnd"/>
      <w:r w:rsidRPr="001B6E48">
        <w:rPr>
          <w:rFonts w:ascii="Arial" w:hAnsi="Arial" w:cs="Arial"/>
          <w:color w:val="000000"/>
        </w:rPr>
        <w:t xml:space="preserve"> de registro de preços;</w:t>
      </w:r>
    </w:p>
    <w:p w:rsidR="009C54A3" w:rsidRPr="001B6E48" w:rsidRDefault="009C54A3" w:rsidP="009C54A3">
      <w:pPr>
        <w:pStyle w:val="Corpodetexto21"/>
        <w:tabs>
          <w:tab w:val="left" w:pos="0"/>
        </w:tabs>
        <w:spacing w:line="240" w:lineRule="auto"/>
        <w:ind w:right="-30"/>
        <w:jc w:val="both"/>
        <w:rPr>
          <w:rFonts w:ascii="Arial" w:hAnsi="Arial" w:cs="Arial"/>
          <w:color w:val="000000"/>
          <w:sz w:val="24"/>
          <w:szCs w:val="24"/>
          <w:lang w:val="pt-BR"/>
        </w:rPr>
      </w:pPr>
      <w:r>
        <w:rPr>
          <w:rFonts w:ascii="Arial" w:hAnsi="Arial" w:cs="Arial"/>
          <w:color w:val="000000"/>
          <w:sz w:val="24"/>
          <w:szCs w:val="24"/>
          <w:lang w:val="pt-BR"/>
        </w:rPr>
        <w:t>l</w:t>
      </w:r>
      <w:r w:rsidRPr="001B6E48">
        <w:rPr>
          <w:rFonts w:ascii="Arial" w:hAnsi="Arial" w:cs="Arial"/>
          <w:color w:val="000000"/>
          <w:sz w:val="24"/>
          <w:szCs w:val="24"/>
          <w:lang w:val="pt-BR"/>
        </w:rPr>
        <w:t>) comunicar imediatamente à Contratante, por escrito, qualquer fato extraordinário ou anormal que ocorra durante a entrega dos materiais, para adoção de medidas cabíveis;</w:t>
      </w:r>
    </w:p>
    <w:p w:rsidR="009C54A3" w:rsidRPr="001B6E48" w:rsidRDefault="009C54A3" w:rsidP="009C54A3">
      <w:pPr>
        <w:spacing w:after="120"/>
        <w:ind w:right="-30"/>
        <w:jc w:val="both"/>
        <w:rPr>
          <w:rFonts w:ascii="Arial" w:hAnsi="Arial" w:cs="Arial"/>
        </w:rPr>
      </w:pPr>
      <w:r>
        <w:rPr>
          <w:rFonts w:ascii="Arial" w:hAnsi="Arial" w:cs="Arial"/>
        </w:rPr>
        <w:t>m</w:t>
      </w:r>
      <w:r w:rsidRPr="001B6E48">
        <w:rPr>
          <w:rFonts w:ascii="Arial" w:hAnsi="Arial" w:cs="Arial"/>
        </w:rPr>
        <w:t>) não transferir a outrem, no todo ou em parte, o objeto desta ata de registro de preços;</w:t>
      </w:r>
    </w:p>
    <w:p w:rsidR="009C54A3" w:rsidRPr="001B6E48" w:rsidRDefault="009C54A3" w:rsidP="009C54A3">
      <w:pPr>
        <w:spacing w:after="120"/>
        <w:ind w:right="-30"/>
        <w:jc w:val="both"/>
        <w:rPr>
          <w:rFonts w:ascii="Arial" w:hAnsi="Arial" w:cs="Arial"/>
        </w:rPr>
      </w:pPr>
      <w:r>
        <w:rPr>
          <w:rFonts w:ascii="Arial" w:hAnsi="Arial" w:cs="Arial"/>
        </w:rPr>
        <w:t>n</w:t>
      </w:r>
      <w:r w:rsidRPr="001B6E48">
        <w:rPr>
          <w:rFonts w:ascii="Arial" w:hAnsi="Arial" w:cs="Arial"/>
        </w:rPr>
        <w:t>) manter, durante o prazo de vigência da ata de registro de preços, todas as condições de habilitação e qualificação exigidas na licitação.</w:t>
      </w:r>
    </w:p>
    <w:p w:rsidR="009C54A3" w:rsidRPr="001B6E48" w:rsidRDefault="009C54A3" w:rsidP="009C54A3">
      <w:pPr>
        <w:spacing w:after="120"/>
        <w:ind w:right="-15"/>
        <w:jc w:val="both"/>
        <w:rPr>
          <w:rFonts w:ascii="Arial" w:hAnsi="Arial" w:cs="Arial"/>
          <w:bCs/>
        </w:rPr>
      </w:pPr>
      <w:r>
        <w:rPr>
          <w:rFonts w:ascii="Arial" w:hAnsi="Arial" w:cs="Arial"/>
          <w:bCs/>
        </w:rPr>
        <w:t>o</w:t>
      </w:r>
      <w:r w:rsidRPr="001B6E48">
        <w:rPr>
          <w:rFonts w:ascii="Arial" w:hAnsi="Arial" w:cs="Arial"/>
          <w:bCs/>
        </w:rPr>
        <w:t>) comprovar a origem dos bens importados e da quitação dos tributos de importação a eles referentes, no momento da entrega do objeto, sob pena de cancelamento da ata e multa (h</w:t>
      </w:r>
      <w:r w:rsidRPr="001B6E48">
        <w:rPr>
          <w:rFonts w:ascii="Arial" w:hAnsi="Arial" w:cs="Arial"/>
          <w:iCs/>
        </w:rPr>
        <w:t>avendo no objeto da licitação bens ou produtos de informática</w:t>
      </w:r>
      <w:r w:rsidRPr="001B6E48">
        <w:rPr>
          <w:rFonts w:ascii="Arial" w:hAnsi="Arial" w:cs="Arial"/>
          <w:bCs/>
        </w:rPr>
        <w:t xml:space="preserve">); </w:t>
      </w:r>
    </w:p>
    <w:p w:rsidR="009C54A3" w:rsidRPr="001B6E48" w:rsidRDefault="009C54A3" w:rsidP="009C54A3">
      <w:pPr>
        <w:spacing w:after="120"/>
        <w:ind w:right="-15"/>
        <w:jc w:val="both"/>
        <w:rPr>
          <w:rFonts w:ascii="Arial" w:hAnsi="Arial" w:cs="Arial"/>
          <w:bCs/>
        </w:rPr>
      </w:pPr>
      <w:proofErr w:type="gramStart"/>
      <w:r>
        <w:rPr>
          <w:rFonts w:ascii="Arial" w:hAnsi="Arial" w:cs="Arial"/>
          <w:bCs/>
        </w:rPr>
        <w:lastRenderedPageBreak/>
        <w:t>p</w:t>
      </w:r>
      <w:r w:rsidRPr="001B6E48">
        <w:rPr>
          <w:rFonts w:ascii="Arial" w:hAnsi="Arial" w:cs="Arial"/>
          <w:bCs/>
        </w:rPr>
        <w:t>) apresentar as certificações emitidas por instituições públicas ou privadas, credenciadas pelo Instituto Nacional de Metrologia, Normalização e Qualidade Industrial – Inmetro, que atestem, conforme regulamentação específica, a adequação do objeto, se for o caso, aos seguintes requisitos: I) segurança para o usuário e instalações; II)</w:t>
      </w:r>
      <w:proofErr w:type="gramEnd"/>
      <w:r w:rsidRPr="001B6E48">
        <w:rPr>
          <w:rFonts w:ascii="Arial" w:hAnsi="Arial" w:cs="Arial"/>
          <w:bCs/>
        </w:rPr>
        <w:t xml:space="preserve"> compatibilidade eletromagnética; e III) consumo de energia (h</w:t>
      </w:r>
      <w:r w:rsidRPr="001B6E48">
        <w:rPr>
          <w:rFonts w:ascii="Arial" w:hAnsi="Arial" w:cs="Arial"/>
          <w:iCs/>
        </w:rPr>
        <w:t>avendo no objeto da licitação bens ou produtos de informática</w:t>
      </w:r>
      <w:r w:rsidRPr="001B6E48">
        <w:rPr>
          <w:rFonts w:ascii="Arial" w:hAnsi="Arial" w:cs="Arial"/>
          <w:bCs/>
        </w:rPr>
        <w:t>);</w:t>
      </w:r>
    </w:p>
    <w:p w:rsidR="009C54A3" w:rsidRPr="001B6E48" w:rsidRDefault="009C54A3" w:rsidP="009C54A3">
      <w:pPr>
        <w:spacing w:after="120"/>
        <w:ind w:right="-15"/>
        <w:jc w:val="both"/>
        <w:rPr>
          <w:rFonts w:ascii="Arial" w:hAnsi="Arial" w:cs="Arial"/>
          <w:bCs/>
        </w:rPr>
      </w:pPr>
      <w:r>
        <w:rPr>
          <w:rFonts w:ascii="Arial" w:hAnsi="Arial" w:cs="Arial"/>
          <w:bCs/>
        </w:rPr>
        <w:t>q</w:t>
      </w:r>
      <w:r w:rsidRPr="001B6E48">
        <w:rPr>
          <w:rFonts w:ascii="Arial" w:hAnsi="Arial" w:cs="Arial"/>
          <w:bCs/>
        </w:rPr>
        <w:t>)</w:t>
      </w:r>
      <w:r w:rsidRPr="001B6E48">
        <w:rPr>
          <w:rFonts w:ascii="Arial" w:hAnsi="Arial" w:cs="Arial"/>
        </w:rPr>
        <w:t xml:space="preserve"> </w:t>
      </w:r>
      <w:r w:rsidRPr="001B6E48">
        <w:rPr>
          <w:rFonts w:ascii="Arial" w:hAnsi="Arial" w:cs="Arial"/>
          <w:bCs/>
        </w:rPr>
        <w:t xml:space="preserve">adotar práticas de sustentabilidade ambientalmente adequadas que o objeto contratual o </w:t>
      </w:r>
      <w:proofErr w:type="gramStart"/>
      <w:r w:rsidRPr="001B6E48">
        <w:rPr>
          <w:rFonts w:ascii="Arial" w:hAnsi="Arial" w:cs="Arial"/>
          <w:bCs/>
        </w:rPr>
        <w:t>exigir</w:t>
      </w:r>
      <w:proofErr w:type="gramEnd"/>
      <w:r w:rsidRPr="001B6E48">
        <w:rPr>
          <w:rFonts w:ascii="Arial" w:hAnsi="Arial" w:cs="Arial"/>
          <w:bCs/>
        </w:rPr>
        <w:t>, incluída, quando for o caso, a obrigação de estruturar e implementar sistemas de logística reversa, mediante recolhimento dos produtos após o uso pela Administração ou resíduos decorrentes da execução contratual, de forma independente do serviço público de limpeza urbana e manejo de resíduos sólidos, dando destinação ambientalmente adequada aos produtos e às embalagens reunidos ou devolvidos, com o encaminhamento do rejeito para disposição final também ambientalmente adequada, na forma estabelecida pelo órgão competente.</w:t>
      </w:r>
    </w:p>
    <w:p w:rsidR="009C54A3" w:rsidRDefault="009C54A3" w:rsidP="009C54A3">
      <w:pPr>
        <w:spacing w:before="120"/>
        <w:jc w:val="both"/>
        <w:rPr>
          <w:rFonts w:ascii="Arial" w:hAnsi="Arial" w:cs="Arial"/>
          <w:color w:val="000000"/>
          <w:lang w:eastAsia="ar-SA"/>
        </w:rPr>
      </w:pPr>
    </w:p>
    <w:p w:rsidR="009C54A3" w:rsidRPr="00126DBE" w:rsidRDefault="009C54A3" w:rsidP="009C54A3">
      <w:pPr>
        <w:widowControl/>
        <w:numPr>
          <w:ilvl w:val="0"/>
          <w:numId w:val="2"/>
        </w:numPr>
        <w:suppressAutoHyphens w:val="0"/>
        <w:spacing w:before="120"/>
        <w:jc w:val="both"/>
        <w:rPr>
          <w:rFonts w:ascii="Arial" w:hAnsi="Arial" w:cs="Arial"/>
          <w:highlight w:val="lightGray"/>
          <w:u w:val="single"/>
          <w:shd w:val="clear" w:color="auto" w:fill="B3B3B3"/>
        </w:rPr>
      </w:pPr>
      <w:r w:rsidRPr="00126DBE">
        <w:rPr>
          <w:rFonts w:ascii="Arial" w:hAnsi="Arial" w:cs="Arial"/>
          <w:highlight w:val="lightGray"/>
          <w:u w:val="single"/>
          <w:shd w:val="clear" w:color="auto" w:fill="B3B3B3"/>
        </w:rPr>
        <w:t>OBRIGAÇÕES DA CONTRATANTE</w:t>
      </w:r>
    </w:p>
    <w:p w:rsidR="009C54A3" w:rsidRPr="00126DBE" w:rsidRDefault="009C54A3" w:rsidP="009C54A3">
      <w:pPr>
        <w:widowControl/>
        <w:numPr>
          <w:ilvl w:val="1"/>
          <w:numId w:val="2"/>
        </w:numPr>
        <w:suppressAutoHyphens w:val="0"/>
        <w:spacing w:before="120"/>
        <w:ind w:left="0"/>
        <w:jc w:val="both"/>
        <w:rPr>
          <w:rFonts w:ascii="Arial" w:hAnsi="Arial" w:cs="Arial"/>
          <w:color w:val="000000"/>
        </w:rPr>
      </w:pPr>
      <w:r w:rsidRPr="00126DBE">
        <w:rPr>
          <w:rFonts w:ascii="Arial" w:hAnsi="Arial" w:cs="Arial"/>
          <w:lang w:eastAsia="ar-SA"/>
        </w:rPr>
        <w:t>A Contratante obriga-se a:</w:t>
      </w:r>
    </w:p>
    <w:p w:rsidR="009C54A3" w:rsidRPr="00560488" w:rsidRDefault="009C54A3" w:rsidP="009C54A3">
      <w:pPr>
        <w:pStyle w:val="PargrafodaLista"/>
        <w:spacing w:before="120"/>
        <w:ind w:left="0" w:right="-28"/>
        <w:jc w:val="both"/>
        <w:rPr>
          <w:rFonts w:ascii="Arial" w:hAnsi="Arial" w:cs="Arial"/>
        </w:rPr>
      </w:pPr>
      <w:r w:rsidRPr="00560488">
        <w:rPr>
          <w:rFonts w:ascii="Arial" w:hAnsi="Arial" w:cs="Arial"/>
        </w:rPr>
        <w:t>a) exigir o cumprimento de todos os compromissos assumidos pelo fornecedor, nos termos do edital, do termo de referência e da proposta;</w:t>
      </w:r>
    </w:p>
    <w:p w:rsidR="009C54A3" w:rsidRPr="00560488" w:rsidRDefault="009C54A3" w:rsidP="009C54A3">
      <w:pPr>
        <w:pStyle w:val="PargrafodaLista"/>
        <w:spacing w:before="120"/>
        <w:ind w:left="0" w:right="-28"/>
        <w:jc w:val="both"/>
        <w:rPr>
          <w:rFonts w:ascii="Arial" w:hAnsi="Arial" w:cs="Arial"/>
        </w:rPr>
      </w:pPr>
      <w:r w:rsidRPr="00560488">
        <w:rPr>
          <w:rFonts w:ascii="Arial" w:hAnsi="Arial" w:cs="Arial"/>
        </w:rPr>
        <w:t xml:space="preserve">b) pagar o valor resultante do fornecimento do objeto ao fornecedor, na forma estabelecida nesta ata; </w:t>
      </w:r>
    </w:p>
    <w:p w:rsidR="009C54A3" w:rsidRPr="00560488" w:rsidRDefault="009C54A3" w:rsidP="009C54A3">
      <w:pPr>
        <w:pStyle w:val="PargrafodaLista"/>
        <w:spacing w:before="120"/>
        <w:ind w:left="0" w:right="-28"/>
        <w:jc w:val="both"/>
        <w:rPr>
          <w:rFonts w:ascii="Arial" w:hAnsi="Arial" w:cs="Arial"/>
        </w:rPr>
      </w:pPr>
      <w:r w:rsidRPr="00560488">
        <w:rPr>
          <w:rFonts w:ascii="Arial" w:hAnsi="Arial" w:cs="Arial"/>
        </w:rPr>
        <w:t>c) notificar o fornecedor, por escrito, sobre imperfeições, falhas ou irregularidades constatadas no objeto fornecido, para que seja substituído;</w:t>
      </w:r>
    </w:p>
    <w:p w:rsidR="009C54A3" w:rsidRPr="00560488" w:rsidRDefault="009C54A3" w:rsidP="009C54A3">
      <w:pPr>
        <w:pStyle w:val="PargrafodaLista"/>
        <w:spacing w:before="120"/>
        <w:ind w:left="0" w:right="-28"/>
        <w:jc w:val="both"/>
        <w:rPr>
          <w:rFonts w:ascii="Arial" w:hAnsi="Arial" w:cs="Arial"/>
        </w:rPr>
      </w:pPr>
      <w:r w:rsidRPr="00560488">
        <w:rPr>
          <w:rFonts w:ascii="Arial" w:hAnsi="Arial" w:cs="Arial"/>
        </w:rPr>
        <w:t>d) indicar os locais e horários em que deverá ser entregue o objeto;</w:t>
      </w:r>
    </w:p>
    <w:p w:rsidR="009C54A3" w:rsidRPr="00560488" w:rsidRDefault="009C54A3" w:rsidP="009C54A3">
      <w:pPr>
        <w:pStyle w:val="PargrafodaLista"/>
        <w:spacing w:before="120"/>
        <w:ind w:left="0" w:right="-28"/>
        <w:jc w:val="both"/>
        <w:rPr>
          <w:rFonts w:ascii="Arial" w:hAnsi="Arial" w:cs="Arial"/>
        </w:rPr>
      </w:pPr>
      <w:r w:rsidRPr="00560488">
        <w:rPr>
          <w:rFonts w:ascii="Arial" w:hAnsi="Arial" w:cs="Arial"/>
        </w:rPr>
        <w:t>e) permitir ao pessoal do fornecedor acesso ao local da entrega, observadas as normas de segurança;</w:t>
      </w:r>
    </w:p>
    <w:p w:rsidR="009C54A3" w:rsidRPr="00560488" w:rsidRDefault="009C54A3" w:rsidP="009C54A3">
      <w:pPr>
        <w:pStyle w:val="PargrafodaLista"/>
        <w:spacing w:before="120"/>
        <w:ind w:left="0" w:right="-28"/>
        <w:jc w:val="both"/>
        <w:rPr>
          <w:rFonts w:ascii="Arial" w:hAnsi="Arial" w:cs="Arial"/>
        </w:rPr>
      </w:pPr>
      <w:r w:rsidRPr="00560488">
        <w:rPr>
          <w:rFonts w:ascii="Arial" w:hAnsi="Arial" w:cs="Arial"/>
        </w:rPr>
        <w:t>f) promover ampla pesquisa de mercado, de forma a comprovar que os preços registrados permanecem compatíveis com os praticados no mercado.</w:t>
      </w:r>
    </w:p>
    <w:p w:rsidR="009C54A3" w:rsidRPr="00126DBE" w:rsidRDefault="009C54A3" w:rsidP="009C54A3">
      <w:pPr>
        <w:spacing w:before="120"/>
        <w:jc w:val="both"/>
        <w:rPr>
          <w:rFonts w:ascii="Arial" w:hAnsi="Arial" w:cs="Arial"/>
        </w:rPr>
      </w:pPr>
    </w:p>
    <w:p w:rsidR="009C54A3" w:rsidRPr="00126DBE" w:rsidRDefault="009C54A3" w:rsidP="009C54A3">
      <w:pPr>
        <w:widowControl/>
        <w:numPr>
          <w:ilvl w:val="0"/>
          <w:numId w:val="2"/>
        </w:numPr>
        <w:suppressAutoHyphens w:val="0"/>
        <w:spacing w:before="120"/>
        <w:jc w:val="both"/>
        <w:rPr>
          <w:rFonts w:ascii="Arial" w:hAnsi="Arial" w:cs="Arial"/>
          <w:highlight w:val="lightGray"/>
          <w:u w:val="single"/>
        </w:rPr>
      </w:pPr>
      <w:r w:rsidRPr="00126DBE">
        <w:rPr>
          <w:rFonts w:ascii="Arial" w:hAnsi="Arial" w:cs="Arial"/>
          <w:highlight w:val="lightGray"/>
          <w:u w:val="single"/>
        </w:rPr>
        <w:t>CONTROLE DA EXECUÇÃO</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rPr>
        <w:t xml:space="preserve">A fiscalização da contratação será exercida por um representante da Administração, ao qual competirá dirimir as dúvidas que surgirem no curso da execução do contrato, e de tudo dará ciência à Administração. </w:t>
      </w:r>
    </w:p>
    <w:p w:rsidR="009C54A3" w:rsidRPr="00126DBE" w:rsidRDefault="009C54A3" w:rsidP="009C54A3">
      <w:pPr>
        <w:widowControl/>
        <w:numPr>
          <w:ilvl w:val="2"/>
          <w:numId w:val="2"/>
        </w:numPr>
        <w:spacing w:before="120"/>
        <w:ind w:left="0"/>
        <w:jc w:val="both"/>
        <w:rPr>
          <w:rFonts w:ascii="Arial" w:hAnsi="Arial" w:cs="Arial"/>
          <w:b/>
          <w:u w:val="single"/>
          <w:shd w:val="clear" w:color="auto" w:fill="B3B3B3"/>
        </w:rPr>
      </w:pPr>
      <w:r w:rsidRPr="00126DBE">
        <w:rPr>
          <w:rFonts w:ascii="Arial" w:hAnsi="Arial" w:cs="Arial"/>
        </w:rPr>
        <w:t>O representante da Contratante deverá ter a experiência necessária para o acompanhamento e controle da execução do contrato.</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co-responsabilidade da </w:t>
      </w:r>
      <w:r w:rsidRPr="00126DBE">
        <w:rPr>
          <w:rFonts w:ascii="Arial" w:hAnsi="Arial" w:cs="Arial"/>
          <w:bCs/>
          <w:iCs/>
        </w:rPr>
        <w:t>Administração</w:t>
      </w:r>
      <w:r w:rsidRPr="00126DBE">
        <w:rPr>
          <w:rFonts w:ascii="Arial" w:hAnsi="Arial" w:cs="Arial"/>
        </w:rPr>
        <w:t xml:space="preserve"> ou de seus agentes e prepostos, de conformidade com o art. 70 da Lei nº 8.666, de 1993.</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9C54A3" w:rsidRPr="00126DBE" w:rsidRDefault="009C54A3" w:rsidP="009C54A3">
      <w:pPr>
        <w:spacing w:before="120"/>
        <w:jc w:val="both"/>
        <w:rPr>
          <w:rFonts w:ascii="Arial" w:hAnsi="Arial" w:cs="Arial"/>
          <w:i/>
          <w:iCs/>
          <w:color w:val="000000"/>
          <w:shd w:val="clear" w:color="auto" w:fill="B3B3B3"/>
        </w:rPr>
      </w:pPr>
    </w:p>
    <w:p w:rsidR="009C54A3" w:rsidRPr="00126DBE" w:rsidRDefault="009C54A3" w:rsidP="009C54A3">
      <w:pPr>
        <w:widowControl/>
        <w:numPr>
          <w:ilvl w:val="0"/>
          <w:numId w:val="2"/>
        </w:numPr>
        <w:suppressAutoHyphens w:val="0"/>
        <w:spacing w:before="120"/>
        <w:jc w:val="both"/>
        <w:rPr>
          <w:rFonts w:ascii="Arial" w:hAnsi="Arial" w:cs="Arial"/>
          <w:bCs/>
          <w:color w:val="000000"/>
          <w:highlight w:val="lightGray"/>
          <w:u w:val="single"/>
          <w:shd w:val="clear" w:color="auto" w:fill="C0C0C0"/>
          <w:lang w:eastAsia="ar-SA"/>
        </w:rPr>
      </w:pPr>
      <w:r w:rsidRPr="00126DBE">
        <w:rPr>
          <w:rFonts w:ascii="Arial" w:hAnsi="Arial" w:cs="Arial"/>
          <w:bCs/>
          <w:color w:val="000000"/>
          <w:highlight w:val="lightGray"/>
          <w:u w:val="single"/>
          <w:shd w:val="clear" w:color="auto" w:fill="C0C0C0"/>
          <w:lang w:eastAsia="ar-SA"/>
        </w:rPr>
        <w:t>DAS INFRAÇÕES E DAS SANÇÕES ADMINISTRATIVAS</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rPr>
        <w:t>Comete infração administrativa, nos termos da Lei nº 8.666, de 1993, da Lei nº 10.520, de 2002, do Decreto nº 3.555, de 2000, e do Decreto nº 5.450, de 2005, a Contratada que, no decorrer da contratação:</w:t>
      </w:r>
    </w:p>
    <w:p w:rsidR="009C54A3" w:rsidRPr="00126DBE" w:rsidRDefault="009C54A3" w:rsidP="009C54A3">
      <w:pPr>
        <w:widowControl/>
        <w:numPr>
          <w:ilvl w:val="2"/>
          <w:numId w:val="2"/>
        </w:numPr>
        <w:suppressAutoHyphens w:val="0"/>
        <w:spacing w:before="120"/>
        <w:ind w:left="0"/>
        <w:jc w:val="both"/>
        <w:rPr>
          <w:rFonts w:ascii="Arial" w:hAnsi="Arial" w:cs="Arial"/>
        </w:rPr>
      </w:pPr>
      <w:proofErr w:type="spellStart"/>
      <w:r w:rsidRPr="00126DBE">
        <w:rPr>
          <w:rFonts w:ascii="Arial" w:hAnsi="Arial" w:cs="Arial"/>
        </w:rPr>
        <w:t>Inexecutar</w:t>
      </w:r>
      <w:proofErr w:type="spellEnd"/>
      <w:r w:rsidRPr="00126DBE">
        <w:rPr>
          <w:rFonts w:ascii="Arial" w:hAnsi="Arial" w:cs="Arial"/>
        </w:rPr>
        <w:t xml:space="preserve"> total ou parcialmente o contrato;</w:t>
      </w:r>
    </w:p>
    <w:p w:rsidR="009C54A3" w:rsidRPr="00126DBE" w:rsidRDefault="009C54A3" w:rsidP="009C54A3">
      <w:pPr>
        <w:widowControl/>
        <w:numPr>
          <w:ilvl w:val="2"/>
          <w:numId w:val="2"/>
        </w:numPr>
        <w:suppressAutoHyphens w:val="0"/>
        <w:spacing w:before="120"/>
        <w:ind w:left="0"/>
        <w:jc w:val="both"/>
        <w:rPr>
          <w:rFonts w:ascii="Arial" w:hAnsi="Arial" w:cs="Arial"/>
        </w:rPr>
      </w:pPr>
      <w:r w:rsidRPr="00126DBE">
        <w:rPr>
          <w:rFonts w:ascii="Arial" w:hAnsi="Arial" w:cs="Arial"/>
        </w:rPr>
        <w:t>Apresentar documentação falsa;</w:t>
      </w:r>
    </w:p>
    <w:p w:rsidR="009C54A3" w:rsidRPr="00126DBE" w:rsidRDefault="009C54A3" w:rsidP="009C54A3">
      <w:pPr>
        <w:widowControl/>
        <w:numPr>
          <w:ilvl w:val="2"/>
          <w:numId w:val="2"/>
        </w:numPr>
        <w:suppressAutoHyphens w:val="0"/>
        <w:spacing w:before="120"/>
        <w:ind w:left="0"/>
        <w:jc w:val="both"/>
        <w:rPr>
          <w:rFonts w:ascii="Arial" w:hAnsi="Arial" w:cs="Arial"/>
        </w:rPr>
      </w:pPr>
      <w:r w:rsidRPr="00126DBE">
        <w:rPr>
          <w:rFonts w:ascii="Arial" w:hAnsi="Arial" w:cs="Arial"/>
        </w:rPr>
        <w:t>Comportar-se de modo inidôneo;</w:t>
      </w:r>
    </w:p>
    <w:p w:rsidR="009C54A3" w:rsidRPr="00126DBE" w:rsidRDefault="009C54A3" w:rsidP="009C54A3">
      <w:pPr>
        <w:widowControl/>
        <w:numPr>
          <w:ilvl w:val="2"/>
          <w:numId w:val="2"/>
        </w:numPr>
        <w:suppressAutoHyphens w:val="0"/>
        <w:spacing w:before="120"/>
        <w:ind w:left="0"/>
        <w:jc w:val="both"/>
        <w:rPr>
          <w:rFonts w:ascii="Arial" w:hAnsi="Arial" w:cs="Arial"/>
        </w:rPr>
      </w:pPr>
      <w:r w:rsidRPr="00126DBE">
        <w:rPr>
          <w:rFonts w:ascii="Arial" w:hAnsi="Arial" w:cs="Arial"/>
        </w:rPr>
        <w:t>Cometer fraude fiscal;</w:t>
      </w:r>
    </w:p>
    <w:p w:rsidR="009C54A3" w:rsidRPr="00126DBE" w:rsidRDefault="009C54A3" w:rsidP="009C54A3">
      <w:pPr>
        <w:widowControl/>
        <w:numPr>
          <w:ilvl w:val="2"/>
          <w:numId w:val="2"/>
        </w:numPr>
        <w:suppressAutoHyphens w:val="0"/>
        <w:spacing w:before="120"/>
        <w:ind w:left="0"/>
        <w:jc w:val="both"/>
        <w:rPr>
          <w:rFonts w:ascii="Arial" w:hAnsi="Arial" w:cs="Arial"/>
        </w:rPr>
      </w:pPr>
      <w:r w:rsidRPr="00126DBE">
        <w:rPr>
          <w:rFonts w:ascii="Arial" w:hAnsi="Arial" w:cs="Arial"/>
        </w:rPr>
        <w:t>Descumprir qualquer dos deveres elencados no Edital, na Ata de Registro de Preços ou no Contrato.</w:t>
      </w:r>
    </w:p>
    <w:p w:rsidR="009C54A3" w:rsidRPr="00126DBE" w:rsidRDefault="009C54A3" w:rsidP="009C54A3">
      <w:pPr>
        <w:widowControl/>
        <w:numPr>
          <w:ilvl w:val="1"/>
          <w:numId w:val="2"/>
        </w:numPr>
        <w:suppressAutoHyphens w:val="0"/>
        <w:spacing w:before="120"/>
        <w:ind w:left="0"/>
        <w:jc w:val="both"/>
        <w:rPr>
          <w:rFonts w:ascii="Arial" w:hAnsi="Arial" w:cs="Arial"/>
        </w:rPr>
      </w:pPr>
      <w:r w:rsidRPr="00126DBE">
        <w:rPr>
          <w:rFonts w:ascii="Arial" w:hAnsi="Arial" w:cs="Arial"/>
        </w:rPr>
        <w:t>A Contratada que cometer qualquer das infrações discriminadas no subitem acima ficará sujeita, sem prejuízo da responsabilidade civil e criminal, às seguintes sanções:</w:t>
      </w:r>
    </w:p>
    <w:p w:rsidR="009C54A3" w:rsidRPr="00725C49" w:rsidRDefault="009C54A3" w:rsidP="009C54A3">
      <w:pPr>
        <w:pStyle w:val="PargrafodaLista"/>
        <w:numPr>
          <w:ilvl w:val="0"/>
          <w:numId w:val="4"/>
        </w:numPr>
        <w:tabs>
          <w:tab w:val="left" w:pos="8820"/>
        </w:tabs>
        <w:spacing w:after="120"/>
        <w:ind w:right="-45"/>
        <w:jc w:val="both"/>
        <w:rPr>
          <w:rFonts w:ascii="Arial" w:hAnsi="Arial" w:cs="Arial"/>
        </w:rPr>
      </w:pPr>
      <w:proofErr w:type="gramStart"/>
      <w:r w:rsidRPr="00725C49">
        <w:rPr>
          <w:rFonts w:ascii="Arial" w:hAnsi="Arial" w:cs="Arial"/>
        </w:rPr>
        <w:t>advertência</w:t>
      </w:r>
      <w:proofErr w:type="gramEnd"/>
      <w:r w:rsidRPr="00725C49">
        <w:rPr>
          <w:rFonts w:ascii="Arial" w:hAnsi="Arial" w:cs="Arial"/>
        </w:rPr>
        <w:t>;</w:t>
      </w:r>
    </w:p>
    <w:p w:rsidR="009C54A3" w:rsidRPr="00725C49" w:rsidRDefault="009C54A3" w:rsidP="009C54A3">
      <w:pPr>
        <w:pStyle w:val="PargrafodaLista"/>
        <w:numPr>
          <w:ilvl w:val="0"/>
          <w:numId w:val="4"/>
        </w:numPr>
        <w:tabs>
          <w:tab w:val="left" w:pos="8820"/>
        </w:tabs>
        <w:spacing w:after="120"/>
        <w:ind w:right="-45"/>
        <w:jc w:val="both"/>
        <w:rPr>
          <w:rFonts w:ascii="Arial" w:hAnsi="Arial" w:cs="Arial"/>
        </w:rPr>
      </w:pPr>
      <w:proofErr w:type="gramStart"/>
      <w:r w:rsidRPr="00725C49">
        <w:rPr>
          <w:rFonts w:ascii="Arial" w:hAnsi="Arial" w:cs="Arial"/>
        </w:rPr>
        <w:t>pelo</w:t>
      </w:r>
      <w:proofErr w:type="gramEnd"/>
      <w:r w:rsidRPr="00725C49">
        <w:rPr>
          <w:rFonts w:ascii="Arial" w:hAnsi="Arial" w:cs="Arial"/>
        </w:rPr>
        <w:t xml:space="preserve">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9C54A3" w:rsidRPr="00725C49" w:rsidRDefault="009C54A3" w:rsidP="009C54A3">
      <w:pPr>
        <w:pStyle w:val="PargrafodaLista"/>
        <w:numPr>
          <w:ilvl w:val="0"/>
          <w:numId w:val="4"/>
        </w:numPr>
        <w:tabs>
          <w:tab w:val="left" w:pos="8820"/>
        </w:tabs>
        <w:spacing w:after="120"/>
        <w:ind w:right="-45"/>
        <w:jc w:val="both"/>
        <w:rPr>
          <w:rFonts w:ascii="Arial" w:hAnsi="Arial" w:cs="Arial"/>
        </w:rPr>
      </w:pPr>
      <w:proofErr w:type="gramStart"/>
      <w:r w:rsidRPr="00725C49">
        <w:rPr>
          <w:rFonts w:ascii="Arial" w:hAnsi="Arial" w:cs="Arial"/>
        </w:rPr>
        <w:t>multa</w:t>
      </w:r>
      <w:proofErr w:type="gramEnd"/>
      <w:r w:rsidRPr="00725C49">
        <w:rPr>
          <w:rFonts w:ascii="Arial" w:hAnsi="Arial" w:cs="Arial"/>
        </w:rPr>
        <w:t xml:space="preserve"> de 10% (dez por cento) sobre o valor da proposta vencedora ou da parcela inadimplida, nos casos de qualquer outra situação de inexecução total ou parcial das obrigações assumidas;</w:t>
      </w:r>
    </w:p>
    <w:p w:rsidR="009C54A3" w:rsidRPr="001B6E48" w:rsidRDefault="009C54A3" w:rsidP="009C54A3">
      <w:pPr>
        <w:pStyle w:val="WW-NormalWeb"/>
        <w:numPr>
          <w:ilvl w:val="0"/>
          <w:numId w:val="4"/>
        </w:numPr>
        <w:spacing w:before="0" w:after="120"/>
        <w:ind w:right="-15"/>
        <w:jc w:val="both"/>
        <w:rPr>
          <w:rFonts w:ascii="Arial" w:hAnsi="Arial" w:cs="Arial"/>
        </w:rPr>
      </w:pPr>
      <w:proofErr w:type="gramStart"/>
      <w:r w:rsidRPr="001B6E48">
        <w:rPr>
          <w:rFonts w:ascii="Arial" w:hAnsi="Arial" w:cs="Arial"/>
        </w:rPr>
        <w:t>suspensão</w:t>
      </w:r>
      <w:proofErr w:type="gramEnd"/>
      <w:r w:rsidRPr="001B6E48">
        <w:rPr>
          <w:rFonts w:ascii="Arial" w:hAnsi="Arial" w:cs="Arial"/>
        </w:rPr>
        <w:t xml:space="preserve"> temporária de participação em licitação e impedimento de contratar com a Administração, por prazo não superior a 2 (dois) anos;</w:t>
      </w:r>
    </w:p>
    <w:p w:rsidR="009C54A3" w:rsidRPr="009F4EFE" w:rsidRDefault="009C54A3" w:rsidP="009C54A3">
      <w:pPr>
        <w:pStyle w:val="PargrafodaLista"/>
        <w:numPr>
          <w:ilvl w:val="0"/>
          <w:numId w:val="4"/>
        </w:numPr>
        <w:autoSpaceDE w:val="0"/>
        <w:spacing w:after="120"/>
        <w:ind w:right="-15"/>
        <w:jc w:val="both"/>
        <w:rPr>
          <w:rFonts w:ascii="Arial" w:hAnsi="Arial" w:cs="Arial"/>
        </w:rPr>
      </w:pPr>
      <w:proofErr w:type="gramStart"/>
      <w:r w:rsidRPr="009F4EFE">
        <w:rPr>
          <w:rFonts w:ascii="Arial" w:hAnsi="Arial" w:cs="Arial"/>
        </w:rPr>
        <w:t>declaração</w:t>
      </w:r>
      <w:proofErr w:type="gramEnd"/>
      <w:r w:rsidRPr="009F4EFE">
        <w:rPr>
          <w:rFonts w:ascii="Arial" w:hAnsi="Arial" w:cs="Arial"/>
        </w:rPr>
        <w:t xml:space="preserve"> de inidoneidade para licitar ou contratar com a </w:t>
      </w:r>
      <w:r w:rsidRPr="009F4EFE">
        <w:rPr>
          <w:rFonts w:ascii="Arial" w:hAnsi="Arial" w:cs="Arial"/>
          <w:bCs/>
        </w:rPr>
        <w:t>Administração Pública</w:t>
      </w:r>
      <w:r w:rsidRPr="009F4EFE">
        <w:rPr>
          <w:rFonts w:ascii="Arial" w:hAnsi="Arial" w:cs="Arial"/>
        </w:rPr>
        <w:t xml:space="preserve">, enquanto perdurarem os motivos determinantes da punição ou até que seja promovida a reabilitação, na forma da lei; </w:t>
      </w:r>
    </w:p>
    <w:p w:rsidR="009C54A3" w:rsidRDefault="009C54A3" w:rsidP="009C54A3">
      <w:pPr>
        <w:pStyle w:val="PargrafodaLista"/>
        <w:numPr>
          <w:ilvl w:val="0"/>
          <w:numId w:val="4"/>
        </w:numPr>
        <w:autoSpaceDE w:val="0"/>
        <w:spacing w:after="120"/>
        <w:ind w:right="-15"/>
        <w:jc w:val="both"/>
        <w:rPr>
          <w:rFonts w:ascii="Arial" w:hAnsi="Arial" w:cs="Arial"/>
        </w:rPr>
      </w:pPr>
      <w:proofErr w:type="gramStart"/>
      <w:r w:rsidRPr="009F4EFE">
        <w:rPr>
          <w:rFonts w:ascii="Arial" w:hAnsi="Arial" w:cs="Arial"/>
        </w:rPr>
        <w:t>aquele</w:t>
      </w:r>
      <w:proofErr w:type="gramEnd"/>
      <w:r w:rsidRPr="009F4EFE">
        <w:rPr>
          <w:rFonts w:ascii="Arial" w:hAnsi="Arial" w:cs="Arial"/>
        </w:rPr>
        <w:t xml:space="preserv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9F4EFE">
        <w:rPr>
          <w:rFonts w:ascii="Arial" w:hAnsi="Arial" w:cs="Arial"/>
          <w:bCs/>
        </w:rPr>
        <w:t>União</w:t>
      </w:r>
      <w:r w:rsidRPr="009F4EFE">
        <w:rPr>
          <w:rFonts w:ascii="Arial" w:hAnsi="Arial" w:cs="Arial"/>
        </w:rPr>
        <w:t xml:space="preserve">, e será descredenciado no SICAF, pelo prazo de até 5 (cinco) anos, sem prejuízo </w:t>
      </w:r>
      <w:r w:rsidRPr="009F4EFE">
        <w:rPr>
          <w:rFonts w:ascii="Arial" w:hAnsi="Arial" w:cs="Arial"/>
        </w:rPr>
        <w:lastRenderedPageBreak/>
        <w:t>das multas previstas em edital e na ata de registro de preços e das demais cominações legais.</w:t>
      </w:r>
    </w:p>
    <w:p w:rsidR="009C54A3" w:rsidRDefault="009C54A3" w:rsidP="009C54A3">
      <w:pPr>
        <w:widowControl/>
        <w:numPr>
          <w:ilvl w:val="1"/>
          <w:numId w:val="2"/>
        </w:numPr>
        <w:suppressAutoHyphens w:val="0"/>
        <w:spacing w:before="120"/>
        <w:ind w:left="0"/>
        <w:jc w:val="both"/>
        <w:rPr>
          <w:rFonts w:ascii="Arial" w:hAnsi="Arial" w:cs="Arial"/>
        </w:rPr>
      </w:pPr>
      <w:r w:rsidRPr="009F4EFE">
        <w:rPr>
          <w:rFonts w:ascii="Arial" w:hAnsi="Arial" w:cs="Arial"/>
        </w:rPr>
        <w:t xml:space="preserve">As sanções de multas poderão ser aplicadas concomitantemente com as demais, facultada a defesa prévia do interessado no prazo de </w:t>
      </w:r>
      <w:proofErr w:type="gramStart"/>
      <w:r w:rsidRPr="009F4EFE">
        <w:rPr>
          <w:rFonts w:ascii="Arial" w:hAnsi="Arial" w:cs="Arial"/>
        </w:rPr>
        <w:t>5</w:t>
      </w:r>
      <w:proofErr w:type="gramEnd"/>
      <w:r w:rsidRPr="009F4EFE">
        <w:rPr>
          <w:rFonts w:ascii="Arial" w:hAnsi="Arial" w:cs="Arial"/>
        </w:rPr>
        <w:t xml:space="preserve"> (cinco) dias úteis, contados a partir da data da notificação.</w:t>
      </w:r>
    </w:p>
    <w:p w:rsidR="009C54A3" w:rsidRDefault="009C54A3" w:rsidP="009C54A3">
      <w:pPr>
        <w:widowControl/>
        <w:numPr>
          <w:ilvl w:val="1"/>
          <w:numId w:val="2"/>
        </w:numPr>
        <w:suppressAutoHyphens w:val="0"/>
        <w:spacing w:before="120"/>
        <w:ind w:left="0"/>
        <w:jc w:val="both"/>
        <w:rPr>
          <w:rFonts w:ascii="Arial" w:hAnsi="Arial" w:cs="Arial"/>
        </w:rPr>
      </w:pPr>
      <w:r w:rsidRPr="009F4EFE">
        <w:rPr>
          <w:rFonts w:ascii="Arial" w:hAnsi="Arial" w:cs="Arial"/>
        </w:rPr>
        <w:t>O fornecedor terá seu registro cancelado quando:</w:t>
      </w:r>
    </w:p>
    <w:p w:rsidR="009C54A3" w:rsidRDefault="009C54A3" w:rsidP="009C54A3">
      <w:pPr>
        <w:widowControl/>
        <w:numPr>
          <w:ilvl w:val="2"/>
          <w:numId w:val="2"/>
        </w:numPr>
        <w:suppressAutoHyphens w:val="0"/>
        <w:spacing w:before="120"/>
        <w:jc w:val="both"/>
        <w:rPr>
          <w:rFonts w:ascii="Arial" w:hAnsi="Arial" w:cs="Arial"/>
        </w:rPr>
      </w:pPr>
      <w:proofErr w:type="gramStart"/>
      <w:r w:rsidRPr="009F4EFE">
        <w:rPr>
          <w:rFonts w:ascii="Arial" w:hAnsi="Arial" w:cs="Arial"/>
        </w:rPr>
        <w:t>descumprir</w:t>
      </w:r>
      <w:proofErr w:type="gramEnd"/>
      <w:r w:rsidRPr="009F4EFE">
        <w:rPr>
          <w:rFonts w:ascii="Arial" w:hAnsi="Arial" w:cs="Arial"/>
        </w:rPr>
        <w:t xml:space="preserve"> as condições da ata de registro de preços;</w:t>
      </w:r>
    </w:p>
    <w:p w:rsidR="009C54A3" w:rsidRDefault="009C54A3" w:rsidP="009C54A3">
      <w:pPr>
        <w:widowControl/>
        <w:numPr>
          <w:ilvl w:val="2"/>
          <w:numId w:val="2"/>
        </w:numPr>
        <w:suppressAutoHyphens w:val="0"/>
        <w:spacing w:before="120"/>
        <w:jc w:val="both"/>
        <w:rPr>
          <w:rFonts w:ascii="Arial" w:hAnsi="Arial" w:cs="Arial"/>
        </w:rPr>
      </w:pPr>
      <w:proofErr w:type="gramStart"/>
      <w:r w:rsidRPr="009F4EFE">
        <w:rPr>
          <w:rFonts w:ascii="Arial" w:hAnsi="Arial" w:cs="Arial"/>
        </w:rPr>
        <w:t>não</w:t>
      </w:r>
      <w:proofErr w:type="gramEnd"/>
      <w:r w:rsidRPr="009F4EFE">
        <w:rPr>
          <w:rFonts w:ascii="Arial" w:hAnsi="Arial" w:cs="Arial"/>
        </w:rPr>
        <w:t xml:space="preserve"> aceitar reduzir o seu preço registrado, na hipótese de este se tornar superior</w:t>
      </w:r>
      <w:r>
        <w:rPr>
          <w:rFonts w:ascii="Arial" w:hAnsi="Arial" w:cs="Arial"/>
        </w:rPr>
        <w:t xml:space="preserve"> àqueles praticados no mercado;</w:t>
      </w:r>
    </w:p>
    <w:p w:rsidR="009C54A3" w:rsidRDefault="009C54A3" w:rsidP="009C54A3">
      <w:pPr>
        <w:widowControl/>
        <w:numPr>
          <w:ilvl w:val="2"/>
          <w:numId w:val="2"/>
        </w:numPr>
        <w:suppressAutoHyphens w:val="0"/>
        <w:spacing w:before="120"/>
        <w:jc w:val="both"/>
        <w:rPr>
          <w:rFonts w:ascii="Arial" w:hAnsi="Arial" w:cs="Arial"/>
        </w:rPr>
      </w:pPr>
      <w:proofErr w:type="gramStart"/>
      <w:r w:rsidRPr="009F4EFE">
        <w:rPr>
          <w:rFonts w:ascii="Arial" w:hAnsi="Arial" w:cs="Arial"/>
        </w:rPr>
        <w:t>não</w:t>
      </w:r>
      <w:proofErr w:type="gramEnd"/>
      <w:r w:rsidRPr="009F4EFE">
        <w:rPr>
          <w:rFonts w:ascii="Arial" w:hAnsi="Arial" w:cs="Arial"/>
        </w:rPr>
        <w:t xml:space="preserve"> retirar a nota de empenho ou instrumento equivalente no prazo estabelecido pela Administração, sem justificativa aceitável;</w:t>
      </w:r>
    </w:p>
    <w:p w:rsidR="009C54A3" w:rsidRDefault="009C54A3" w:rsidP="009C54A3">
      <w:pPr>
        <w:widowControl/>
        <w:numPr>
          <w:ilvl w:val="2"/>
          <w:numId w:val="2"/>
        </w:numPr>
        <w:suppressAutoHyphens w:val="0"/>
        <w:spacing w:before="120"/>
        <w:jc w:val="both"/>
        <w:rPr>
          <w:rFonts w:ascii="Arial" w:hAnsi="Arial" w:cs="Arial"/>
        </w:rPr>
      </w:pPr>
      <w:proofErr w:type="gramStart"/>
      <w:r w:rsidRPr="009F4EFE">
        <w:rPr>
          <w:rFonts w:ascii="Arial" w:hAnsi="Arial" w:cs="Arial"/>
        </w:rPr>
        <w:t>sofrer</w:t>
      </w:r>
      <w:proofErr w:type="gramEnd"/>
      <w:r w:rsidRPr="009F4EFE">
        <w:rPr>
          <w:rFonts w:ascii="Arial" w:hAnsi="Arial" w:cs="Arial"/>
        </w:rPr>
        <w:t xml:space="preserve"> sanção prevista nos incisos III ou IV do art. 87 da Lei nº 8.666, de 1993, ou no art. 7º da Lei nº 10.520, de 2002.</w:t>
      </w:r>
    </w:p>
    <w:p w:rsidR="009C54A3" w:rsidRDefault="009C54A3" w:rsidP="009C54A3">
      <w:pPr>
        <w:widowControl/>
        <w:numPr>
          <w:ilvl w:val="1"/>
          <w:numId w:val="2"/>
        </w:numPr>
        <w:suppressAutoHyphens w:val="0"/>
        <w:spacing w:before="120"/>
        <w:ind w:hanging="284"/>
        <w:jc w:val="both"/>
        <w:rPr>
          <w:rFonts w:ascii="Arial" w:hAnsi="Arial" w:cs="Arial"/>
        </w:rPr>
      </w:pPr>
      <w:r w:rsidRPr="009F4EFE">
        <w:rPr>
          <w:rFonts w:ascii="Arial" w:hAnsi="Arial" w:cs="Arial"/>
        </w:rPr>
        <w:t>As penalidades serão obrigatoriamente registradas no SICAF.</w:t>
      </w:r>
    </w:p>
    <w:p w:rsidR="009C54A3" w:rsidRDefault="009C54A3" w:rsidP="009C54A3">
      <w:pPr>
        <w:widowControl/>
        <w:numPr>
          <w:ilvl w:val="1"/>
          <w:numId w:val="2"/>
        </w:numPr>
        <w:suppressAutoHyphens w:val="0"/>
        <w:spacing w:before="120"/>
        <w:ind w:left="0"/>
        <w:jc w:val="both"/>
        <w:rPr>
          <w:rFonts w:ascii="Arial" w:hAnsi="Arial" w:cs="Arial"/>
        </w:rPr>
      </w:pPr>
      <w:r w:rsidRPr="009F4EFE">
        <w:rPr>
          <w:rFonts w:ascii="Arial" w:hAnsi="Arial" w:cs="Arial"/>
        </w:rPr>
        <w:t>O cancelamento do registro de preços poderá ocorrer por fato superveniente, decorrente de caso fortuito ou força maior, que prejudique o cumprimento da ata, devidamente comprovados e justificados:</w:t>
      </w:r>
    </w:p>
    <w:p w:rsidR="009C54A3" w:rsidRDefault="009C54A3" w:rsidP="009C54A3">
      <w:pPr>
        <w:widowControl/>
        <w:numPr>
          <w:ilvl w:val="2"/>
          <w:numId w:val="2"/>
        </w:numPr>
        <w:suppressAutoHyphens w:val="0"/>
        <w:spacing w:before="120"/>
        <w:jc w:val="both"/>
        <w:rPr>
          <w:rFonts w:ascii="Arial" w:hAnsi="Arial" w:cs="Arial"/>
        </w:rPr>
      </w:pPr>
      <w:proofErr w:type="gramStart"/>
      <w:r w:rsidRPr="009F4EFE">
        <w:rPr>
          <w:rFonts w:ascii="Arial" w:hAnsi="Arial" w:cs="Arial"/>
        </w:rPr>
        <w:t>por</w:t>
      </w:r>
      <w:proofErr w:type="gramEnd"/>
      <w:r w:rsidRPr="009F4EFE">
        <w:rPr>
          <w:rFonts w:ascii="Arial" w:hAnsi="Arial" w:cs="Arial"/>
        </w:rPr>
        <w:t xml:space="preserve"> razão de interesse público; ou</w:t>
      </w:r>
    </w:p>
    <w:p w:rsidR="009C54A3" w:rsidRPr="009F4EFE" w:rsidRDefault="009C54A3" w:rsidP="009C54A3">
      <w:pPr>
        <w:widowControl/>
        <w:numPr>
          <w:ilvl w:val="2"/>
          <w:numId w:val="2"/>
        </w:numPr>
        <w:suppressAutoHyphens w:val="0"/>
        <w:spacing w:before="120"/>
        <w:jc w:val="both"/>
        <w:rPr>
          <w:rFonts w:ascii="Arial" w:hAnsi="Arial" w:cs="Arial"/>
        </w:rPr>
      </w:pPr>
      <w:proofErr w:type="gramStart"/>
      <w:r w:rsidRPr="009F4EFE">
        <w:rPr>
          <w:rFonts w:ascii="Arial" w:hAnsi="Arial" w:cs="Arial"/>
        </w:rPr>
        <w:t>a</w:t>
      </w:r>
      <w:proofErr w:type="gramEnd"/>
      <w:r w:rsidRPr="009F4EFE">
        <w:rPr>
          <w:rFonts w:ascii="Arial" w:hAnsi="Arial" w:cs="Arial"/>
        </w:rPr>
        <w:t xml:space="preserve"> pedido do fornecedor.</w:t>
      </w:r>
    </w:p>
    <w:p w:rsidR="009C54A3" w:rsidRDefault="009C54A3" w:rsidP="009C54A3">
      <w:pPr>
        <w:spacing w:before="120"/>
        <w:jc w:val="both"/>
        <w:rPr>
          <w:rFonts w:ascii="Arial" w:hAnsi="Arial" w:cs="Arial"/>
          <w:i/>
          <w:iCs/>
          <w:color w:val="000000"/>
          <w:shd w:val="clear" w:color="auto" w:fill="B3B3B3"/>
        </w:rPr>
      </w:pPr>
    </w:p>
    <w:p w:rsidR="009C54A3" w:rsidRDefault="009C54A3" w:rsidP="009C54A3">
      <w:pPr>
        <w:spacing w:before="120"/>
        <w:jc w:val="right"/>
        <w:rPr>
          <w:rFonts w:ascii="Arial" w:hAnsi="Arial" w:cs="Arial"/>
        </w:rPr>
      </w:pPr>
      <w:r>
        <w:rPr>
          <w:rFonts w:ascii="Arial" w:hAnsi="Arial" w:cs="Arial"/>
        </w:rPr>
        <w:t>Porto Alegre/RS, 1º de abril de 2013.</w:t>
      </w:r>
    </w:p>
    <w:p w:rsidR="009C54A3" w:rsidRDefault="009C54A3" w:rsidP="009C54A3">
      <w:pPr>
        <w:spacing w:before="120"/>
        <w:jc w:val="both"/>
        <w:rPr>
          <w:rFonts w:ascii="Arial" w:hAnsi="Arial" w:cs="Arial"/>
        </w:rPr>
      </w:pPr>
    </w:p>
    <w:p w:rsidR="009C54A3" w:rsidRPr="00126DBE" w:rsidRDefault="009C54A3" w:rsidP="009C54A3">
      <w:pPr>
        <w:spacing w:before="120"/>
        <w:jc w:val="both"/>
        <w:rPr>
          <w:rFonts w:ascii="Arial" w:hAnsi="Arial" w:cs="Arial"/>
        </w:rPr>
      </w:pPr>
    </w:p>
    <w:p w:rsidR="009C54A3" w:rsidRPr="00585DBC" w:rsidRDefault="009C54A3" w:rsidP="009C54A3">
      <w:pPr>
        <w:jc w:val="center"/>
        <w:rPr>
          <w:rFonts w:ascii="Arial" w:hAnsi="Arial" w:cs="Arial"/>
          <w:b/>
          <w:bCs/>
        </w:rPr>
      </w:pPr>
      <w:r w:rsidRPr="00585DBC">
        <w:rPr>
          <w:rFonts w:ascii="Arial" w:hAnsi="Arial" w:cs="Arial"/>
          <w:b/>
          <w:bCs/>
        </w:rPr>
        <w:t>MARCO AURELIO PEREIRA ROCIO</w:t>
      </w:r>
    </w:p>
    <w:p w:rsidR="009C54A3" w:rsidRPr="00585DBC" w:rsidRDefault="009C54A3" w:rsidP="009C54A3">
      <w:pPr>
        <w:jc w:val="center"/>
        <w:rPr>
          <w:rFonts w:ascii="Arial" w:hAnsi="Arial" w:cs="Arial"/>
          <w:bCs/>
        </w:rPr>
      </w:pPr>
      <w:r w:rsidRPr="00585DBC">
        <w:rPr>
          <w:rFonts w:ascii="Arial" w:hAnsi="Arial" w:cs="Arial"/>
          <w:bCs/>
        </w:rPr>
        <w:t>A</w:t>
      </w:r>
      <w:r>
        <w:rPr>
          <w:rFonts w:ascii="Arial" w:hAnsi="Arial" w:cs="Arial"/>
          <w:bCs/>
        </w:rPr>
        <w:t>gente de Polícia Federal</w:t>
      </w:r>
    </w:p>
    <w:p w:rsidR="009C54A3" w:rsidRPr="00585DBC" w:rsidRDefault="009C54A3" w:rsidP="009C54A3">
      <w:pPr>
        <w:jc w:val="center"/>
        <w:rPr>
          <w:rFonts w:ascii="Arial" w:hAnsi="Arial" w:cs="Arial"/>
        </w:rPr>
      </w:pPr>
      <w:r w:rsidRPr="00585DBC">
        <w:rPr>
          <w:rFonts w:ascii="Arial" w:hAnsi="Arial" w:cs="Arial"/>
        </w:rPr>
        <w:t>Chefe do SELOG/SR/DPF/RS</w:t>
      </w:r>
    </w:p>
    <w:p w:rsidR="00B30564" w:rsidRDefault="00B30564" w:rsidP="009C54A3">
      <w:pPr>
        <w:spacing w:after="120"/>
        <w:ind w:right="-30"/>
        <w:jc w:val="both"/>
        <w:rPr>
          <w:rFonts w:ascii="Arial" w:hAnsi="Arial" w:cs="Arial"/>
          <w:b/>
          <w:bCs/>
        </w:rPr>
      </w:pPr>
    </w:p>
    <w:p w:rsidR="009C54A3" w:rsidRDefault="009C54A3" w:rsidP="009C54A3">
      <w:pPr>
        <w:widowControl/>
        <w:suppressAutoHyphens w:val="0"/>
        <w:jc w:val="both"/>
        <w:rPr>
          <w:rFonts w:ascii="Arial" w:hAnsi="Arial" w:cs="Arial"/>
          <w:b/>
          <w:bCs/>
        </w:rPr>
      </w:pPr>
      <w:r>
        <w:rPr>
          <w:rFonts w:ascii="Arial" w:hAnsi="Arial" w:cs="Arial"/>
          <w:b/>
          <w:bCs/>
        </w:rPr>
        <w:br w:type="page"/>
      </w:r>
    </w:p>
    <w:p w:rsidR="009C54A3" w:rsidRPr="001B6E48" w:rsidRDefault="009C54A3" w:rsidP="009C54A3">
      <w:pPr>
        <w:jc w:val="both"/>
        <w:rPr>
          <w:rFonts w:ascii="Arial" w:hAnsi="Arial" w:cs="Arial"/>
          <w:b/>
        </w:rPr>
      </w:pPr>
      <w:r w:rsidRPr="001B6E48">
        <w:rPr>
          <w:rFonts w:ascii="Arial" w:hAnsi="Arial" w:cs="Arial"/>
          <w:noProof/>
          <w:lang w:eastAsia="pt-BR"/>
        </w:rPr>
        <w:lastRenderedPageBreak/>
        <w:drawing>
          <wp:anchor distT="0" distB="0" distL="114935" distR="114935" simplePos="0" relativeHeight="251663360"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r w:rsidRPr="001B6E48">
        <w:rPr>
          <w:rFonts w:ascii="Arial" w:hAnsi="Arial" w:cs="Arial"/>
          <w:b/>
        </w:rPr>
        <w:br/>
      </w: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SERVIÇO PÚBLICO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MJ - DEPARTAMENTO DE POLÍCIA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SUPERINTENDÊNCIA REGIONAL NO RIO GRANDE DO SUL</w:t>
      </w:r>
    </w:p>
    <w:p w:rsidR="009C54A3" w:rsidRPr="001B6E48" w:rsidRDefault="009C54A3" w:rsidP="009C54A3">
      <w:pPr>
        <w:jc w:val="center"/>
        <w:rPr>
          <w:rFonts w:ascii="Arial" w:hAnsi="Arial" w:cs="Arial"/>
          <w:b/>
        </w:rPr>
      </w:pPr>
      <w:r w:rsidRPr="001B6E48">
        <w:rPr>
          <w:rFonts w:ascii="Arial" w:hAnsi="Arial" w:cs="Arial"/>
          <w:b/>
        </w:rPr>
        <w:t>COMISSÃO PERMANENTE DE LICITAÇÃO</w:t>
      </w:r>
    </w:p>
    <w:p w:rsidR="009C54A3" w:rsidRDefault="009C54A3" w:rsidP="009C54A3">
      <w:pPr>
        <w:spacing w:after="120"/>
        <w:ind w:right="-30"/>
        <w:jc w:val="both"/>
        <w:rPr>
          <w:rFonts w:ascii="Arial" w:hAnsi="Arial" w:cs="Arial"/>
          <w:b/>
          <w:bCs/>
        </w:rPr>
      </w:pPr>
    </w:p>
    <w:p w:rsidR="00B30564" w:rsidRDefault="00B30564" w:rsidP="009C54A3">
      <w:pPr>
        <w:spacing w:after="120"/>
        <w:ind w:right="-30"/>
        <w:jc w:val="both"/>
        <w:rPr>
          <w:rFonts w:ascii="Arial" w:hAnsi="Arial" w:cs="Arial"/>
          <w:b/>
          <w:bCs/>
        </w:rPr>
      </w:pPr>
    </w:p>
    <w:p w:rsidR="00AE6DF8" w:rsidRPr="001B6E48" w:rsidRDefault="00AE6DF8" w:rsidP="009C54A3">
      <w:pPr>
        <w:spacing w:after="120"/>
        <w:ind w:right="-30"/>
        <w:jc w:val="center"/>
        <w:rPr>
          <w:rFonts w:ascii="Arial" w:hAnsi="Arial" w:cs="Arial"/>
        </w:rPr>
      </w:pPr>
      <w:r w:rsidRPr="001B6E48">
        <w:rPr>
          <w:rFonts w:ascii="Arial" w:hAnsi="Arial" w:cs="Arial"/>
          <w:b/>
          <w:bCs/>
        </w:rPr>
        <w:t xml:space="preserve">ANEXO </w:t>
      </w:r>
      <w:r w:rsidR="00B30564">
        <w:rPr>
          <w:rFonts w:ascii="Arial" w:hAnsi="Arial" w:cs="Arial"/>
          <w:b/>
          <w:bCs/>
        </w:rPr>
        <w:t>II</w:t>
      </w:r>
    </w:p>
    <w:p w:rsidR="00AE6DF8" w:rsidRPr="001B6E48" w:rsidRDefault="00AE6DF8" w:rsidP="009C54A3">
      <w:pPr>
        <w:spacing w:after="120"/>
        <w:ind w:right="-30"/>
        <w:jc w:val="center"/>
        <w:rPr>
          <w:rFonts w:ascii="Arial" w:hAnsi="Arial" w:cs="Arial"/>
          <w:b/>
        </w:rPr>
      </w:pPr>
      <w:r w:rsidRPr="001B6E48">
        <w:rPr>
          <w:rFonts w:ascii="Arial" w:hAnsi="Arial" w:cs="Arial"/>
          <w:b/>
        </w:rPr>
        <w:t>ATA DE REGISTRO DE PREÇOS</w:t>
      </w:r>
    </w:p>
    <w:p w:rsidR="00AE6DF8" w:rsidRPr="001B6E48" w:rsidRDefault="00AE6DF8" w:rsidP="009C54A3">
      <w:pPr>
        <w:spacing w:after="120"/>
        <w:ind w:right="-30"/>
        <w:jc w:val="center"/>
        <w:rPr>
          <w:rFonts w:ascii="Arial" w:hAnsi="Arial" w:cs="Arial"/>
          <w:b/>
        </w:rPr>
      </w:pPr>
      <w:r w:rsidRPr="001B6E48">
        <w:rPr>
          <w:rFonts w:ascii="Arial" w:hAnsi="Arial" w:cs="Arial"/>
          <w:b/>
        </w:rPr>
        <w:t xml:space="preserve">N.º </w:t>
      </w:r>
      <w:r w:rsidR="00B30564" w:rsidRPr="00B30564">
        <w:rPr>
          <w:rFonts w:ascii="Arial" w:hAnsi="Arial" w:cs="Arial"/>
          <w:b/>
          <w:color w:val="FF0000"/>
        </w:rPr>
        <w:t>XXX/2013</w:t>
      </w:r>
    </w:p>
    <w:p w:rsidR="00AE6DF8" w:rsidRPr="001B6E48" w:rsidRDefault="00AE6DF8" w:rsidP="009C54A3">
      <w:pPr>
        <w:spacing w:after="120"/>
        <w:ind w:right="-30"/>
        <w:jc w:val="both"/>
        <w:rPr>
          <w:rFonts w:ascii="Arial" w:hAnsi="Arial" w:cs="Arial"/>
        </w:rPr>
      </w:pPr>
    </w:p>
    <w:p w:rsidR="00AE6DF8" w:rsidRPr="001B6E48" w:rsidRDefault="00B30564" w:rsidP="009C54A3">
      <w:pPr>
        <w:spacing w:after="120"/>
        <w:ind w:right="-15"/>
        <w:jc w:val="both"/>
        <w:rPr>
          <w:rFonts w:ascii="Arial" w:hAnsi="Arial" w:cs="Arial"/>
        </w:rPr>
      </w:pPr>
      <w:r w:rsidRPr="00B30564">
        <w:rPr>
          <w:rFonts w:ascii="Arial" w:hAnsi="Arial" w:cs="Arial"/>
        </w:rPr>
        <w:t xml:space="preserve">A União, por meio da Superintendência Regional do Departamento de Polícia Federal no Rio Grande do Sul, com sede na Avenida Ipiranga, nº 1.365, bairro Azenha, CEP 90.160-093, na cidade de Porto Alegre/RS, inscrita no CNPJ/MF sob o nº 00.394.494/0037-47 neste ato representada pelo Superintendente Regional </w:t>
      </w:r>
      <w:r w:rsidR="0018599E">
        <w:rPr>
          <w:rFonts w:ascii="Arial" w:hAnsi="Arial" w:cs="Arial"/>
        </w:rPr>
        <w:t xml:space="preserve">SANDRO LUCIANO CARON DE MORAES, brasileiro, residente e domiciliado nesta Capital, com delegação de competência que confere a Portaria nº 3386/2013, de </w:t>
      </w:r>
      <w:proofErr w:type="gramStart"/>
      <w:r w:rsidR="0018599E">
        <w:rPr>
          <w:rFonts w:ascii="Arial" w:hAnsi="Arial" w:cs="Arial"/>
        </w:rPr>
        <w:t>05 abril</w:t>
      </w:r>
      <w:proofErr w:type="gramEnd"/>
      <w:r w:rsidR="0018599E">
        <w:rPr>
          <w:rFonts w:ascii="Arial" w:hAnsi="Arial" w:cs="Arial"/>
        </w:rPr>
        <w:t xml:space="preserve"> de 2013, do Diretor Geral do Departamento de Polícia Federal, publicada no Boletim de Serviço 066/2013, de 08 de abril de 2013, </w:t>
      </w:r>
      <w:r w:rsidR="00AE6DF8" w:rsidRPr="00B30564">
        <w:rPr>
          <w:rFonts w:ascii="Arial" w:hAnsi="Arial" w:cs="Arial"/>
        </w:rPr>
        <w:t xml:space="preserve">tendo em vista o que consta no processo nº. </w:t>
      </w:r>
      <w:r w:rsidR="0018599E">
        <w:rPr>
          <w:rFonts w:ascii="Arial" w:hAnsi="Arial" w:cs="Arial"/>
          <w:lang w:eastAsia="ar-SA"/>
        </w:rPr>
        <w:t xml:space="preserve">08430.003196/2013-69, </w:t>
      </w:r>
      <w:r w:rsidR="00AE6DF8" w:rsidRPr="00B30564">
        <w:rPr>
          <w:rFonts w:ascii="Arial" w:hAnsi="Arial" w:cs="Arial"/>
        </w:rPr>
        <w:t xml:space="preserve">referente à licitação na modalidade de </w:t>
      </w:r>
      <w:r w:rsidR="00AE6DF8" w:rsidRPr="00B30564">
        <w:rPr>
          <w:rFonts w:ascii="Arial" w:hAnsi="Arial" w:cs="Arial"/>
          <w:b/>
          <w:bCs/>
        </w:rPr>
        <w:t xml:space="preserve">PREGÃO, </w:t>
      </w:r>
      <w:r w:rsidR="00AE6DF8" w:rsidRPr="00B30564">
        <w:rPr>
          <w:rFonts w:ascii="Arial" w:hAnsi="Arial" w:cs="Arial"/>
        </w:rPr>
        <w:t>na sua forma</w:t>
      </w:r>
      <w:r w:rsidR="00AE6DF8" w:rsidRPr="00B30564">
        <w:rPr>
          <w:rFonts w:ascii="Arial" w:hAnsi="Arial" w:cs="Arial"/>
          <w:b/>
          <w:bCs/>
        </w:rPr>
        <w:t xml:space="preserve"> ELETRÔNICA,</w:t>
      </w:r>
      <w:proofErr w:type="gramStart"/>
      <w:r w:rsidR="00AE6DF8" w:rsidRPr="00B30564">
        <w:rPr>
          <w:rFonts w:ascii="Arial" w:hAnsi="Arial" w:cs="Arial"/>
        </w:rPr>
        <w:t xml:space="preserve">  </w:t>
      </w:r>
      <w:proofErr w:type="gramEnd"/>
      <w:r w:rsidR="00AE6DF8" w:rsidRPr="00B30564">
        <w:rPr>
          <w:rFonts w:ascii="Arial" w:hAnsi="Arial" w:cs="Arial"/>
        </w:rPr>
        <w:t xml:space="preserve">para </w:t>
      </w:r>
      <w:r w:rsidR="00AE6DF8" w:rsidRPr="00B30564">
        <w:rPr>
          <w:rFonts w:ascii="Arial" w:hAnsi="Arial" w:cs="Arial"/>
          <w:b/>
          <w:bCs/>
        </w:rPr>
        <w:t>REGISTRO DE PREÇOS</w:t>
      </w:r>
      <w:r w:rsidR="00AE6DF8" w:rsidRPr="00B30564">
        <w:rPr>
          <w:rFonts w:ascii="Arial" w:hAnsi="Arial" w:cs="Arial"/>
          <w:bCs/>
        </w:rPr>
        <w:t xml:space="preserve">, </w:t>
      </w:r>
      <w:r w:rsidR="00AE6DF8" w:rsidRPr="00B30564">
        <w:rPr>
          <w:rFonts w:ascii="Arial" w:hAnsi="Arial" w:cs="Arial"/>
        </w:rPr>
        <w:t xml:space="preserve">nº. </w:t>
      </w:r>
      <w:r>
        <w:rPr>
          <w:rFonts w:ascii="Arial" w:hAnsi="Arial" w:cs="Arial"/>
        </w:rPr>
        <w:t xml:space="preserve">06/2013 </w:t>
      </w:r>
      <w:r w:rsidR="00AE6DF8" w:rsidRPr="00B30564">
        <w:rPr>
          <w:rFonts w:ascii="Arial" w:hAnsi="Arial" w:cs="Arial"/>
        </w:rPr>
        <w:t xml:space="preserve">RESOLVE registrar os preços da </w:t>
      </w:r>
      <w:proofErr w:type="gramStart"/>
      <w:r w:rsidR="00AE6DF8" w:rsidRPr="00B30564">
        <w:rPr>
          <w:rFonts w:ascii="Arial" w:hAnsi="Arial" w:cs="Arial"/>
        </w:rPr>
        <w:t>empresa ...</w:t>
      </w:r>
      <w:proofErr w:type="gramEnd"/>
      <w:r w:rsidR="00AE6DF8" w:rsidRPr="00B30564">
        <w:rPr>
          <w:rFonts w:ascii="Arial" w:hAnsi="Arial" w:cs="Arial"/>
        </w:rPr>
        <w:t>..........................</w:t>
      </w:r>
      <w:r>
        <w:rPr>
          <w:rFonts w:ascii="Arial" w:hAnsi="Arial" w:cs="Arial"/>
        </w:rPr>
        <w:t>.......................</w:t>
      </w:r>
      <w:r w:rsidR="00AE6DF8" w:rsidRPr="00B30564">
        <w:rPr>
          <w:rFonts w:ascii="Arial" w:hAnsi="Arial" w:cs="Arial"/>
        </w:rPr>
        <w:t>....., CNPJ ................................, com endereço na ........................</w:t>
      </w:r>
      <w:r>
        <w:rPr>
          <w:rFonts w:ascii="Arial" w:hAnsi="Arial" w:cs="Arial"/>
        </w:rPr>
        <w:t>..........</w:t>
      </w:r>
      <w:r w:rsidR="00AE6DF8" w:rsidRPr="00B30564">
        <w:rPr>
          <w:rFonts w:ascii="Arial" w:hAnsi="Arial" w:cs="Arial"/>
        </w:rPr>
        <w:t>.., representada pelo(a)...............................</w:t>
      </w:r>
      <w:r>
        <w:rPr>
          <w:rFonts w:ascii="Arial" w:hAnsi="Arial" w:cs="Arial"/>
        </w:rPr>
        <w:t>...................</w:t>
      </w:r>
      <w:r w:rsidR="00AE6DF8" w:rsidRPr="00B30564">
        <w:rPr>
          <w:rFonts w:ascii="Arial" w:hAnsi="Arial" w:cs="Arial"/>
        </w:rPr>
        <w:t xml:space="preserve">, de acordo com a classificação por ela alcançada, </w:t>
      </w:r>
      <w:r w:rsidR="00AE6DF8" w:rsidRPr="00B30564">
        <w:rPr>
          <w:rFonts w:ascii="Arial" w:hAnsi="Arial" w:cs="Arial"/>
          <w:bCs/>
          <w:i/>
          <w:iCs/>
        </w:rPr>
        <w:t>por item</w:t>
      </w:r>
      <w:r w:rsidR="00AE6DF8" w:rsidRPr="00B30564">
        <w:rPr>
          <w:rFonts w:ascii="Arial" w:hAnsi="Arial" w:cs="Arial"/>
        </w:rPr>
        <w:t>, na quantidade cotada</w:t>
      </w:r>
      <w:r w:rsidR="00AE6DF8" w:rsidRPr="001B6E48">
        <w:rPr>
          <w:rFonts w:ascii="Arial" w:hAnsi="Arial" w:cs="Arial"/>
        </w:rPr>
        <w:t xml:space="preserve">, atendendo às condições previstas no edital e às constantes desta ata de registro de preços, sujeitando-se as partes às normas da Lei nº 8.666, de 21 de junho de 1993, da Lei nº 10.520, de 17 de julho de 2002,  da Lei nº 8.078, de 11 de setembro de 1990, do Decreto nº 5.450, de 31 de maio de 2005, e do Decreto nº </w:t>
      </w:r>
      <w:r w:rsidR="00703294" w:rsidRPr="001B6E48">
        <w:rPr>
          <w:rFonts w:ascii="Arial" w:hAnsi="Arial" w:cs="Arial"/>
        </w:rPr>
        <w:t>7.892, de 23 de janeiro de 2013</w:t>
      </w:r>
      <w:r w:rsidR="00AE6DF8" w:rsidRPr="001B6E48">
        <w:rPr>
          <w:rFonts w:ascii="Arial" w:hAnsi="Arial" w:cs="Arial"/>
        </w:rPr>
        <w:t>, e em conformidade com as disposições a seguir:</w:t>
      </w:r>
    </w:p>
    <w:p w:rsidR="00AE6DF8" w:rsidRPr="001B6E48" w:rsidRDefault="00AE6DF8" w:rsidP="009C54A3">
      <w:pPr>
        <w:spacing w:after="120"/>
        <w:ind w:right="-15"/>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1. DO OBJETO</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 </w:t>
      </w:r>
      <w:proofErr w:type="gramStart"/>
      <w:r w:rsidRPr="001B6E48">
        <w:rPr>
          <w:rFonts w:ascii="Arial" w:hAnsi="Arial" w:cs="Arial"/>
        </w:rPr>
        <w:t>A presente</w:t>
      </w:r>
      <w:proofErr w:type="gramEnd"/>
      <w:r w:rsidRPr="001B6E48">
        <w:rPr>
          <w:rFonts w:ascii="Arial" w:hAnsi="Arial" w:cs="Arial"/>
        </w:rPr>
        <w:t xml:space="preserve"> ata tem por objeto o registro de preços para</w:t>
      </w:r>
      <w:r w:rsidR="006C2356" w:rsidRPr="001B6E48">
        <w:rPr>
          <w:rFonts w:ascii="Arial" w:hAnsi="Arial" w:cs="Arial"/>
        </w:rPr>
        <w:t xml:space="preserve"> eventual</w:t>
      </w:r>
      <w:r w:rsidRPr="001B6E48">
        <w:rPr>
          <w:rFonts w:ascii="Arial" w:hAnsi="Arial" w:cs="Arial"/>
        </w:rPr>
        <w:t xml:space="preserve"> aquisição de</w:t>
      </w:r>
      <w:r w:rsidR="00FC49D7" w:rsidRPr="00FC49D7">
        <w:rPr>
          <w:rFonts w:ascii="Arial" w:hAnsi="Arial" w:cs="Arial"/>
          <w:color w:val="000000"/>
        </w:rPr>
        <w:t xml:space="preserve"> </w:t>
      </w:r>
      <w:r w:rsidR="00FC49D7">
        <w:rPr>
          <w:rFonts w:ascii="Arial" w:hAnsi="Arial" w:cs="Arial"/>
          <w:color w:val="000000"/>
        </w:rPr>
        <w:t>tratores de jardim</w:t>
      </w:r>
      <w:r w:rsidR="00FC49D7" w:rsidRPr="00126DBE">
        <w:rPr>
          <w:rFonts w:ascii="Arial" w:hAnsi="Arial" w:cs="Arial"/>
          <w:color w:val="000000"/>
        </w:rPr>
        <w:t>, para atender às necessidades d</w:t>
      </w:r>
      <w:r w:rsidR="00FC49D7">
        <w:rPr>
          <w:rFonts w:ascii="Arial" w:hAnsi="Arial" w:cs="Arial"/>
          <w:color w:val="000000"/>
        </w:rPr>
        <w:t>a Superintendência Regional do Departamento de Polícia Federal no Rio Grande do Sul,</w:t>
      </w:r>
      <w:r w:rsidR="00FC49D7" w:rsidRPr="00126DBE">
        <w:rPr>
          <w:rFonts w:ascii="Arial" w:hAnsi="Arial" w:cs="Arial"/>
          <w:color w:val="000000"/>
        </w:rPr>
        <w:t xml:space="preserve"> </w:t>
      </w:r>
      <w:r w:rsidRPr="001B6E48">
        <w:rPr>
          <w:rFonts w:ascii="Arial" w:hAnsi="Arial" w:cs="Arial"/>
          <w:color w:val="000000"/>
        </w:rPr>
        <w:t xml:space="preserve">conforme </w:t>
      </w:r>
      <w:r w:rsidRPr="001B6E48">
        <w:rPr>
          <w:rFonts w:ascii="Arial" w:hAnsi="Arial" w:cs="Arial"/>
        </w:rPr>
        <w:t>especificações constantes no termo de referência do edital da licitação.</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2. DA VIGÊNCIA DA ATA DE REGISTRO DE PREÇOS</w:t>
      </w:r>
    </w:p>
    <w:p w:rsidR="00AE6DF8" w:rsidRPr="00FC49D7" w:rsidRDefault="00AE6DF8" w:rsidP="009C54A3">
      <w:pPr>
        <w:spacing w:after="120"/>
        <w:ind w:right="-30"/>
        <w:jc w:val="both"/>
        <w:rPr>
          <w:rFonts w:ascii="Arial" w:hAnsi="Arial" w:cs="Arial"/>
          <w:b/>
          <w:bCs/>
          <w:i/>
          <w:iCs/>
          <w:color w:val="000000" w:themeColor="text1"/>
        </w:rPr>
      </w:pPr>
      <w:r w:rsidRPr="001B6E48">
        <w:rPr>
          <w:rFonts w:ascii="Arial" w:hAnsi="Arial" w:cs="Arial"/>
          <w:color w:val="000000"/>
        </w:rPr>
        <w:t xml:space="preserve">2.1 A vigência da ata de registro de preços será de </w:t>
      </w:r>
      <w:r w:rsidR="00B30564">
        <w:rPr>
          <w:rFonts w:ascii="Arial" w:hAnsi="Arial" w:cs="Arial"/>
          <w:color w:val="000000"/>
        </w:rPr>
        <w:t xml:space="preserve">12 (doze) </w:t>
      </w:r>
      <w:r w:rsidRPr="001B6E48">
        <w:rPr>
          <w:rFonts w:ascii="Arial" w:hAnsi="Arial" w:cs="Arial"/>
          <w:color w:val="000000"/>
        </w:rPr>
        <w:t>meses, a contar da data de sua assinatura.</w:t>
      </w:r>
    </w:p>
    <w:p w:rsidR="00FC49D7" w:rsidRPr="001B6E48" w:rsidRDefault="00FC49D7" w:rsidP="009C54A3">
      <w:pPr>
        <w:spacing w:after="120"/>
        <w:ind w:right="-30"/>
        <w:jc w:val="both"/>
        <w:rPr>
          <w:rFonts w:ascii="Arial" w:hAnsi="Arial" w:cs="Arial"/>
          <w:color w:val="000000"/>
        </w:rPr>
      </w:pPr>
    </w:p>
    <w:p w:rsidR="00AE6DF8" w:rsidRPr="00C72A83" w:rsidRDefault="00AE6DF8" w:rsidP="009C54A3">
      <w:pPr>
        <w:spacing w:after="120"/>
        <w:ind w:right="-30"/>
        <w:jc w:val="both"/>
        <w:rPr>
          <w:rFonts w:ascii="Arial" w:hAnsi="Arial" w:cs="Arial"/>
          <w:b/>
        </w:rPr>
      </w:pPr>
      <w:r w:rsidRPr="00C72A83">
        <w:rPr>
          <w:rFonts w:ascii="Arial" w:hAnsi="Arial" w:cs="Arial"/>
          <w:b/>
        </w:rPr>
        <w:t>3. DOS PREÇOS, ESPECIFICAÇÕES E QUANTITATIVOS</w:t>
      </w:r>
    </w:p>
    <w:p w:rsidR="00AE6DF8" w:rsidRPr="001B6E48" w:rsidRDefault="00AE6DF8" w:rsidP="009C54A3">
      <w:pPr>
        <w:spacing w:after="240"/>
        <w:ind w:right="-28"/>
        <w:jc w:val="both"/>
        <w:rPr>
          <w:rFonts w:ascii="Arial" w:hAnsi="Arial" w:cs="Arial"/>
        </w:rPr>
      </w:pPr>
      <w:r w:rsidRPr="001B6E48">
        <w:rPr>
          <w:rFonts w:ascii="Arial" w:hAnsi="Arial" w:cs="Arial"/>
        </w:rPr>
        <w:t>3.1. O preço registrado, a especificação do bem, a quantidade, empresa fornecedora e demais condições encontram-se estabelecidos na presente ata.</w:t>
      </w:r>
    </w:p>
    <w:tbl>
      <w:tblPr>
        <w:tblW w:w="8532" w:type="dxa"/>
        <w:tblInd w:w="43" w:type="dxa"/>
        <w:tblLayout w:type="fixed"/>
        <w:tblCellMar>
          <w:left w:w="70" w:type="dxa"/>
          <w:right w:w="70" w:type="dxa"/>
        </w:tblCellMar>
        <w:tblLook w:val="0000" w:firstRow="0" w:lastRow="0" w:firstColumn="0" w:lastColumn="0" w:noHBand="0" w:noVBand="0"/>
      </w:tblPr>
      <w:tblGrid>
        <w:gridCol w:w="3429"/>
        <w:gridCol w:w="1134"/>
        <w:gridCol w:w="1134"/>
        <w:gridCol w:w="851"/>
        <w:gridCol w:w="992"/>
        <w:gridCol w:w="992"/>
      </w:tblGrid>
      <w:tr w:rsidR="00FC49D7" w:rsidRPr="00EB732D" w:rsidTr="00FC49D7">
        <w:tc>
          <w:tcPr>
            <w:tcW w:w="3429"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b/>
                <w:sz w:val="20"/>
                <w:szCs w:val="20"/>
              </w:rPr>
            </w:pPr>
            <w:r w:rsidRPr="00EB732D">
              <w:rPr>
                <w:rFonts w:ascii="Arial" w:hAnsi="Arial" w:cs="Arial"/>
                <w:b/>
                <w:sz w:val="20"/>
                <w:szCs w:val="20"/>
              </w:rPr>
              <w:t>Especificação</w:t>
            </w:r>
          </w:p>
        </w:tc>
        <w:tc>
          <w:tcPr>
            <w:tcW w:w="1134"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b/>
                <w:i/>
                <w:iCs/>
                <w:sz w:val="20"/>
                <w:szCs w:val="20"/>
              </w:rPr>
            </w:pPr>
            <w:r w:rsidRPr="00EB732D">
              <w:rPr>
                <w:rFonts w:ascii="Arial" w:hAnsi="Arial" w:cs="Arial"/>
                <w:b/>
                <w:i/>
                <w:iCs/>
                <w:sz w:val="20"/>
                <w:szCs w:val="20"/>
              </w:rPr>
              <w:t>Marca</w:t>
            </w:r>
          </w:p>
        </w:tc>
        <w:tc>
          <w:tcPr>
            <w:tcW w:w="1134"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b/>
                <w:i/>
                <w:iCs/>
                <w:sz w:val="20"/>
                <w:szCs w:val="20"/>
              </w:rPr>
            </w:pPr>
            <w:r w:rsidRPr="00EB732D">
              <w:rPr>
                <w:rFonts w:ascii="Arial" w:hAnsi="Arial" w:cs="Arial"/>
                <w:b/>
                <w:i/>
                <w:iCs/>
                <w:sz w:val="20"/>
                <w:szCs w:val="20"/>
              </w:rPr>
              <w:t>Modelo</w:t>
            </w:r>
          </w:p>
        </w:tc>
        <w:tc>
          <w:tcPr>
            <w:tcW w:w="851"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b/>
                <w:sz w:val="20"/>
                <w:szCs w:val="20"/>
              </w:rPr>
            </w:pPr>
            <w:r w:rsidRPr="00EB732D">
              <w:rPr>
                <w:rFonts w:ascii="Arial" w:hAnsi="Arial" w:cs="Arial"/>
                <w:b/>
                <w:sz w:val="20"/>
                <w:szCs w:val="20"/>
              </w:rPr>
              <w:t>Quant</w:t>
            </w:r>
            <w:r>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b/>
                <w:sz w:val="20"/>
                <w:szCs w:val="20"/>
              </w:rPr>
            </w:pPr>
            <w:r w:rsidRPr="00EB732D">
              <w:rPr>
                <w:rFonts w:ascii="Arial" w:hAnsi="Arial" w:cs="Arial"/>
                <w:b/>
                <w:sz w:val="20"/>
                <w:szCs w:val="20"/>
              </w:rPr>
              <w:t>Valor Unitário</w:t>
            </w:r>
          </w:p>
        </w:tc>
        <w:tc>
          <w:tcPr>
            <w:tcW w:w="992"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b/>
                <w:sz w:val="20"/>
                <w:szCs w:val="20"/>
              </w:rPr>
            </w:pPr>
            <w:r w:rsidRPr="00EB732D">
              <w:rPr>
                <w:rFonts w:ascii="Arial" w:hAnsi="Arial" w:cs="Arial"/>
                <w:b/>
                <w:sz w:val="20"/>
                <w:szCs w:val="20"/>
              </w:rPr>
              <w:t>Valor Total</w:t>
            </w:r>
          </w:p>
        </w:tc>
      </w:tr>
      <w:tr w:rsidR="00FC49D7" w:rsidRPr="001B6E48" w:rsidTr="00FC49D7">
        <w:tc>
          <w:tcPr>
            <w:tcW w:w="3429" w:type="dxa"/>
            <w:tcBorders>
              <w:top w:val="single" w:sz="4" w:space="0" w:color="auto"/>
              <w:left w:val="single" w:sz="4" w:space="0" w:color="auto"/>
              <w:bottom w:val="single" w:sz="4" w:space="0" w:color="auto"/>
              <w:right w:val="single" w:sz="4" w:space="0" w:color="auto"/>
            </w:tcBorders>
            <w:vAlign w:val="center"/>
          </w:tcPr>
          <w:p w:rsidR="00FC49D7" w:rsidRPr="004907F7" w:rsidRDefault="00FC49D7" w:rsidP="009C54A3">
            <w:pPr>
              <w:spacing w:before="120"/>
              <w:jc w:val="both"/>
              <w:rPr>
                <w:rFonts w:ascii="Arial" w:hAnsi="Arial" w:cs="Arial"/>
                <w:sz w:val="20"/>
                <w:szCs w:val="20"/>
              </w:rPr>
            </w:pPr>
            <w:r>
              <w:rPr>
                <w:rFonts w:ascii="Arial" w:hAnsi="Arial" w:cs="Arial"/>
                <w:sz w:val="20"/>
                <w:szCs w:val="20"/>
              </w:rPr>
              <w:t xml:space="preserve">Trator de jardim para corte de grama, motor potência mínima de 15 HP, lubrificação por pressão, plataforma de corte com sistema Air </w:t>
            </w:r>
            <w:proofErr w:type="spellStart"/>
            <w:r>
              <w:rPr>
                <w:rFonts w:ascii="Arial" w:hAnsi="Arial" w:cs="Arial"/>
                <w:sz w:val="20"/>
                <w:szCs w:val="20"/>
              </w:rPr>
              <w:t>Induction</w:t>
            </w:r>
            <w:proofErr w:type="spellEnd"/>
            <w:r>
              <w:rPr>
                <w:rFonts w:ascii="Arial" w:hAnsi="Arial" w:cs="Arial"/>
                <w:sz w:val="20"/>
                <w:szCs w:val="20"/>
              </w:rPr>
              <w:t xml:space="preserve"> ou similar, com medidor de horas trabalhadas, assento ergonômico, movido à gasolina, capacidade do tanque de aproximadamente 5,7 litros, transmissão manual, largura de corte em torno de 100 cm, com duas lâminas, regulagem de altura do corte para até 06 posições, transmissão manual de </w:t>
            </w:r>
            <w:proofErr w:type="gramStart"/>
            <w:r>
              <w:rPr>
                <w:rFonts w:ascii="Arial" w:hAnsi="Arial" w:cs="Arial"/>
                <w:sz w:val="20"/>
                <w:szCs w:val="20"/>
              </w:rPr>
              <w:t>6</w:t>
            </w:r>
            <w:proofErr w:type="gramEnd"/>
            <w:r>
              <w:rPr>
                <w:rFonts w:ascii="Arial" w:hAnsi="Arial" w:cs="Arial"/>
                <w:sz w:val="20"/>
                <w:szCs w:val="20"/>
              </w:rPr>
              <w:t xml:space="preserve"> velocidades, garantia mínima de 01 (um) ano.</w:t>
            </w:r>
          </w:p>
        </w:tc>
        <w:tc>
          <w:tcPr>
            <w:tcW w:w="1134"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i/>
                <w:iCs/>
                <w:color w:val="0000FF"/>
                <w:sz w:val="20"/>
                <w:szCs w:val="20"/>
              </w:rPr>
            </w:pPr>
          </w:p>
        </w:tc>
        <w:tc>
          <w:tcPr>
            <w:tcW w:w="1134"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i/>
                <w:iCs/>
                <w:color w:val="0000FF"/>
                <w:sz w:val="20"/>
                <w:szCs w:val="20"/>
              </w:rPr>
            </w:pPr>
          </w:p>
        </w:tc>
        <w:tc>
          <w:tcPr>
            <w:tcW w:w="851"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FC49D7" w:rsidRPr="00EB732D" w:rsidRDefault="00FC49D7" w:rsidP="009C54A3">
            <w:pPr>
              <w:snapToGrid w:val="0"/>
              <w:spacing w:after="120"/>
              <w:ind w:right="-30"/>
              <w:jc w:val="both"/>
              <w:rPr>
                <w:rFonts w:ascii="Arial" w:hAnsi="Arial" w:cs="Arial"/>
                <w:sz w:val="20"/>
                <w:szCs w:val="20"/>
              </w:rPr>
            </w:pPr>
          </w:p>
        </w:tc>
      </w:tr>
    </w:tbl>
    <w:p w:rsidR="00B30564" w:rsidRDefault="00B30564" w:rsidP="009C54A3">
      <w:pPr>
        <w:spacing w:after="120"/>
        <w:ind w:right="-30"/>
        <w:jc w:val="both"/>
        <w:rPr>
          <w:rFonts w:ascii="Arial" w:hAnsi="Arial" w:cs="Arial"/>
        </w:rPr>
      </w:pPr>
    </w:p>
    <w:p w:rsidR="00AE6DF8" w:rsidRPr="001B6E48" w:rsidRDefault="005442EF" w:rsidP="009C54A3">
      <w:pPr>
        <w:spacing w:after="120"/>
        <w:ind w:right="-30"/>
        <w:jc w:val="both"/>
        <w:rPr>
          <w:rFonts w:ascii="Arial" w:hAnsi="Arial" w:cs="Arial"/>
        </w:rPr>
      </w:pPr>
      <w:r w:rsidRPr="001B6E48">
        <w:rPr>
          <w:rFonts w:ascii="Arial" w:hAnsi="Arial" w:cs="Arial"/>
        </w:rPr>
        <w:t xml:space="preserve">3.2 Os quantitativos decorrentes das eventuais adesões </w:t>
      </w:r>
      <w:r w:rsidR="00E20500" w:rsidRPr="001B6E48">
        <w:rPr>
          <w:rFonts w:ascii="Arial" w:hAnsi="Arial" w:cs="Arial"/>
        </w:rPr>
        <w:t>a esta</w:t>
      </w:r>
      <w:r w:rsidRPr="001B6E48">
        <w:rPr>
          <w:rFonts w:ascii="Arial" w:hAnsi="Arial" w:cs="Arial"/>
        </w:rPr>
        <w:t xml:space="preserve"> ata de registro de preços não poderão exceder, na totalidade, ao quíntuplo do quantitativo de cada item registrado para o órgão gerenciador e órgãos participantes, se houver, independente do número de órgãos não participantes que aderirem.</w:t>
      </w:r>
    </w:p>
    <w:p w:rsidR="00E20500" w:rsidRPr="001B6E48" w:rsidRDefault="00E20500" w:rsidP="009C54A3">
      <w:pPr>
        <w:spacing w:after="120"/>
        <w:ind w:right="-30"/>
        <w:jc w:val="both"/>
        <w:rPr>
          <w:rFonts w:ascii="Arial" w:hAnsi="Arial" w:cs="Arial"/>
        </w:rPr>
      </w:pPr>
      <w:r w:rsidRPr="001B6E48">
        <w:rPr>
          <w:rFonts w:ascii="Arial" w:hAnsi="Arial" w:cs="Arial"/>
        </w:rPr>
        <w:t>3.3. As aquisições ou contratações por órgão ou entidade não participante não poderão exceder, por órgão ou entidade, a cem por cento dos quantitativos dos itens registrados nesta ata de registro de preços para o órgão gerenciador e órgãos participantes, quando houver.</w:t>
      </w:r>
    </w:p>
    <w:p w:rsidR="005442EF" w:rsidRPr="001B6E48" w:rsidRDefault="005442EF"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 xml:space="preserve">4. DAS CONDIÇÕES DE FORNECIMENTO </w:t>
      </w:r>
    </w:p>
    <w:p w:rsidR="00AE6DF8" w:rsidRPr="001B6E48" w:rsidRDefault="00AE6DF8" w:rsidP="009C54A3">
      <w:pPr>
        <w:spacing w:after="120"/>
        <w:ind w:right="-30"/>
        <w:jc w:val="both"/>
        <w:rPr>
          <w:rFonts w:ascii="Arial" w:hAnsi="Arial" w:cs="Arial"/>
        </w:rPr>
      </w:pPr>
      <w:smartTag w:uri="urn:schemas-microsoft-com:office:smarttags" w:element="metricconverter">
        <w:smartTagPr>
          <w:attr w:name="ProductID" w:val="4.1 A"/>
        </w:smartTagPr>
        <w:r w:rsidRPr="001B6E48">
          <w:rPr>
            <w:rFonts w:ascii="Arial" w:hAnsi="Arial" w:cs="Arial"/>
          </w:rPr>
          <w:t>4.1 A</w:t>
        </w:r>
      </w:smartTag>
      <w:r w:rsidRPr="001B6E48">
        <w:rPr>
          <w:rFonts w:ascii="Arial" w:hAnsi="Arial" w:cs="Arial"/>
        </w:rPr>
        <w:t xml:space="preserve"> empresa detentora do preço registrado </w:t>
      </w:r>
      <w:r w:rsidRPr="001B6E48">
        <w:rPr>
          <w:rFonts w:ascii="Arial" w:hAnsi="Arial" w:cs="Arial"/>
          <w:b/>
          <w:bCs/>
        </w:rPr>
        <w:t xml:space="preserve">poderá </w:t>
      </w:r>
      <w:r w:rsidRPr="001B6E48">
        <w:rPr>
          <w:rFonts w:ascii="Arial" w:hAnsi="Arial" w:cs="Arial"/>
        </w:rPr>
        <w:t xml:space="preserve">ser </w:t>
      </w:r>
      <w:r w:rsidR="00EB732D">
        <w:rPr>
          <w:rFonts w:ascii="Arial" w:hAnsi="Arial" w:cs="Arial"/>
        </w:rPr>
        <w:t xml:space="preserve">convocada a firmar </w:t>
      </w:r>
      <w:r w:rsidRPr="001B6E48">
        <w:rPr>
          <w:rFonts w:ascii="Arial" w:hAnsi="Arial" w:cs="Arial"/>
        </w:rPr>
        <w:t>contratações de fornecimento, observadas as condições fixadas nesta ata.</w:t>
      </w:r>
    </w:p>
    <w:p w:rsidR="00AE6DF8" w:rsidRPr="001B6E48" w:rsidRDefault="00AE6DF8" w:rsidP="009C54A3">
      <w:pPr>
        <w:spacing w:after="120"/>
        <w:ind w:right="-30"/>
        <w:jc w:val="both"/>
        <w:rPr>
          <w:rFonts w:ascii="Arial" w:hAnsi="Arial" w:cs="Arial"/>
        </w:rPr>
      </w:pPr>
      <w:r w:rsidRPr="001B6E48">
        <w:rPr>
          <w:rFonts w:ascii="Arial" w:hAnsi="Arial" w:cs="Arial"/>
        </w:rPr>
        <w:t>4.2. A contratação do objeto registrado nesta ata será efetuada por meio de nota de empenho/carta-contrato/autorização de compra, contendo: o número da ata, o nome da empresa, o objeto e sua especificação.</w:t>
      </w:r>
    </w:p>
    <w:p w:rsidR="00AE6DF8" w:rsidRPr="001B6E48" w:rsidRDefault="00AE6DF8" w:rsidP="009C54A3">
      <w:pPr>
        <w:spacing w:after="120"/>
        <w:ind w:right="-30"/>
        <w:jc w:val="both"/>
        <w:rPr>
          <w:rFonts w:ascii="Arial" w:hAnsi="Arial" w:cs="Arial"/>
        </w:rPr>
      </w:pPr>
      <w:r w:rsidRPr="001B6E48">
        <w:rPr>
          <w:rFonts w:ascii="Arial" w:hAnsi="Arial" w:cs="Arial"/>
        </w:rPr>
        <w:t xml:space="preserve">4.3. A nota de empenho/carta-contrato/autorização de compra será encaminhada ao fornecedor para que seja assinada e devolvida no prazo de </w:t>
      </w:r>
      <w:r w:rsidR="00EB732D">
        <w:rPr>
          <w:rFonts w:ascii="Arial" w:hAnsi="Arial" w:cs="Arial"/>
        </w:rPr>
        <w:t xml:space="preserve">03 (três) </w:t>
      </w:r>
      <w:r w:rsidRPr="001B6E48">
        <w:rPr>
          <w:rFonts w:ascii="Arial" w:hAnsi="Arial" w:cs="Arial"/>
        </w:rPr>
        <w:t xml:space="preserve">dias </w:t>
      </w:r>
      <w:r w:rsidRPr="001B6E48">
        <w:rPr>
          <w:rFonts w:ascii="Arial" w:hAnsi="Arial" w:cs="Arial"/>
          <w:color w:val="000000"/>
        </w:rPr>
        <w:t>úteis,</w:t>
      </w:r>
      <w:r w:rsidRPr="001B6E48">
        <w:rPr>
          <w:rFonts w:ascii="Arial" w:hAnsi="Arial" w:cs="Arial"/>
        </w:rPr>
        <w:t xml:space="preserve"> a contar da data do seu recebimento.</w:t>
      </w:r>
    </w:p>
    <w:p w:rsidR="00AE6DF8" w:rsidRPr="001B6E48" w:rsidRDefault="00AE6DF8" w:rsidP="009C54A3">
      <w:pPr>
        <w:spacing w:after="120"/>
        <w:ind w:right="-30"/>
        <w:jc w:val="both"/>
        <w:rPr>
          <w:rFonts w:ascii="Arial" w:hAnsi="Arial" w:cs="Arial"/>
        </w:rPr>
      </w:pPr>
      <w:r w:rsidRPr="001B6E48">
        <w:rPr>
          <w:rFonts w:ascii="Arial" w:hAnsi="Arial" w:cs="Arial"/>
        </w:rPr>
        <w:t xml:space="preserve">4.4. </w:t>
      </w:r>
      <w:r w:rsidRPr="001B6E48">
        <w:rPr>
          <w:rFonts w:ascii="Arial" w:hAnsi="Arial" w:cs="Arial"/>
        </w:rPr>
        <w:tab/>
        <w:t xml:space="preserve">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nesta ata. </w:t>
      </w:r>
    </w:p>
    <w:p w:rsidR="00AE6DF8" w:rsidRDefault="00AE6DF8" w:rsidP="009C54A3">
      <w:pPr>
        <w:spacing w:after="120"/>
        <w:ind w:right="-15"/>
        <w:jc w:val="both"/>
        <w:rPr>
          <w:rFonts w:ascii="Arial" w:hAnsi="Arial" w:cs="Arial"/>
          <w:iCs/>
        </w:rPr>
      </w:pPr>
      <w:r w:rsidRPr="001B6E48">
        <w:rPr>
          <w:rFonts w:ascii="Arial" w:hAnsi="Arial" w:cs="Arial"/>
        </w:rPr>
        <w:t xml:space="preserve">4.5. </w:t>
      </w:r>
      <w:r w:rsidRPr="001B6E48">
        <w:rPr>
          <w:rFonts w:ascii="Arial" w:hAnsi="Arial" w:cs="Arial"/>
          <w:iCs/>
        </w:rPr>
        <w:t xml:space="preserve">O objeto deverá ser entregue no prazo de </w:t>
      </w:r>
      <w:r w:rsidR="00EB732D">
        <w:rPr>
          <w:rFonts w:ascii="Arial" w:hAnsi="Arial" w:cs="Arial"/>
          <w:iCs/>
        </w:rPr>
        <w:t>30 (trinta) dias</w:t>
      </w:r>
      <w:r w:rsidRPr="001B6E48">
        <w:rPr>
          <w:rFonts w:ascii="Arial" w:hAnsi="Arial" w:cs="Arial"/>
          <w:iCs/>
        </w:rPr>
        <w:t>, a contar d</w:t>
      </w:r>
      <w:r w:rsidR="00EB732D">
        <w:rPr>
          <w:rFonts w:ascii="Arial" w:hAnsi="Arial" w:cs="Arial"/>
          <w:iCs/>
        </w:rPr>
        <w:t xml:space="preserve">o </w:t>
      </w:r>
      <w:r w:rsidR="00EB732D">
        <w:rPr>
          <w:rFonts w:ascii="Arial" w:hAnsi="Arial" w:cs="Arial"/>
          <w:iCs/>
        </w:rPr>
        <w:lastRenderedPageBreak/>
        <w:t>recebimento da Nota de Empenho, n</w:t>
      </w:r>
      <w:r w:rsidRPr="001B6E48">
        <w:rPr>
          <w:rFonts w:ascii="Arial" w:hAnsi="Arial" w:cs="Arial"/>
          <w:iCs/>
        </w:rPr>
        <w:t xml:space="preserve">o seguinte local: </w:t>
      </w:r>
      <w:r w:rsidR="00EB732D">
        <w:rPr>
          <w:rFonts w:ascii="Arial" w:hAnsi="Arial" w:cs="Arial"/>
        </w:rPr>
        <w:t xml:space="preserve">Superintendência Regional do Departamento de Polícia Federal no Rio Grande do Sul, </w:t>
      </w:r>
      <w:r w:rsidR="00EB732D" w:rsidRPr="00126DBE">
        <w:rPr>
          <w:rFonts w:ascii="Arial" w:hAnsi="Arial" w:cs="Arial"/>
        </w:rPr>
        <w:t xml:space="preserve">no endereço </w:t>
      </w:r>
      <w:r w:rsidR="00EB732D">
        <w:rPr>
          <w:rFonts w:ascii="Arial" w:hAnsi="Arial" w:cs="Arial"/>
        </w:rPr>
        <w:t>Av. Ipiranga, 1365, Bairro Azenha</w:t>
      </w:r>
      <w:r w:rsidR="00EB732D" w:rsidRPr="00126DBE">
        <w:rPr>
          <w:rFonts w:ascii="Arial" w:hAnsi="Arial" w:cs="Arial"/>
        </w:rPr>
        <w:t xml:space="preserve">, </w:t>
      </w:r>
      <w:r w:rsidR="00EB732D">
        <w:rPr>
          <w:rFonts w:ascii="Arial" w:hAnsi="Arial" w:cs="Arial"/>
        </w:rPr>
        <w:t xml:space="preserve">Porto Alegre/RS, CEP 90.160-093, </w:t>
      </w:r>
      <w:r w:rsidR="00EB732D" w:rsidRPr="00126DBE">
        <w:rPr>
          <w:rFonts w:ascii="Arial" w:hAnsi="Arial" w:cs="Arial"/>
        </w:rPr>
        <w:t xml:space="preserve">no horário das </w:t>
      </w:r>
      <w:proofErr w:type="gramStart"/>
      <w:r w:rsidR="00EB732D">
        <w:rPr>
          <w:rFonts w:ascii="Arial" w:hAnsi="Arial" w:cs="Arial"/>
        </w:rPr>
        <w:t>08:00</w:t>
      </w:r>
      <w:proofErr w:type="gramEnd"/>
      <w:r w:rsidR="00EB732D">
        <w:rPr>
          <w:rFonts w:ascii="Arial" w:hAnsi="Arial" w:cs="Arial"/>
        </w:rPr>
        <w:t xml:space="preserve">h às 12:00h e das 14:00h às 18:00h, </w:t>
      </w:r>
      <w:r w:rsidRPr="001B6E48">
        <w:rPr>
          <w:rFonts w:ascii="Arial" w:hAnsi="Arial" w:cs="Arial"/>
          <w:iCs/>
        </w:rPr>
        <w:t>em conformidade com o edital e o termo de referência.</w:t>
      </w:r>
    </w:p>
    <w:p w:rsidR="00EB732D" w:rsidRDefault="00EB732D" w:rsidP="009C54A3">
      <w:pPr>
        <w:spacing w:after="120"/>
        <w:ind w:right="-15"/>
        <w:jc w:val="both"/>
        <w:rPr>
          <w:rFonts w:ascii="Arial" w:hAnsi="Arial" w:cs="Arial"/>
          <w:iCs/>
        </w:rPr>
      </w:pPr>
      <w:r>
        <w:rPr>
          <w:rFonts w:ascii="Arial" w:hAnsi="Arial" w:cs="Arial"/>
          <w:iCs/>
        </w:rPr>
        <w:t xml:space="preserve">4.5.1 Tendo em vista as características do objeto, a entrada para entrega pode ser feita pela rua lateral da SR/DPF/RS, qual seja, </w:t>
      </w:r>
      <w:proofErr w:type="gramStart"/>
      <w:r>
        <w:rPr>
          <w:rFonts w:ascii="Arial" w:hAnsi="Arial" w:cs="Arial"/>
          <w:iCs/>
        </w:rPr>
        <w:t>rua</w:t>
      </w:r>
      <w:proofErr w:type="gramEnd"/>
      <w:r>
        <w:rPr>
          <w:rFonts w:ascii="Arial" w:hAnsi="Arial" w:cs="Arial"/>
          <w:iCs/>
        </w:rPr>
        <w:t xml:space="preserve"> Walter </w:t>
      </w:r>
      <w:proofErr w:type="spellStart"/>
      <w:r>
        <w:rPr>
          <w:rFonts w:ascii="Arial" w:hAnsi="Arial" w:cs="Arial"/>
          <w:iCs/>
        </w:rPr>
        <w:t>Spalding</w:t>
      </w:r>
      <w:proofErr w:type="spellEnd"/>
      <w:r>
        <w:rPr>
          <w:rFonts w:ascii="Arial" w:hAnsi="Arial" w:cs="Arial"/>
          <w:iCs/>
        </w:rPr>
        <w:t xml:space="preserve"> (acesso ao estacionamento).</w:t>
      </w:r>
    </w:p>
    <w:p w:rsidR="00AE6DF8" w:rsidRPr="001B6E48" w:rsidRDefault="00AE6DF8" w:rsidP="009C54A3">
      <w:pPr>
        <w:spacing w:after="120"/>
        <w:ind w:right="-30"/>
        <w:jc w:val="both"/>
        <w:rPr>
          <w:rFonts w:ascii="Arial" w:hAnsi="Arial" w:cs="Arial"/>
        </w:rPr>
      </w:pPr>
      <w:r w:rsidRPr="001B6E48">
        <w:rPr>
          <w:rFonts w:ascii="Arial" w:hAnsi="Arial" w:cs="Arial"/>
          <w:iCs/>
        </w:rPr>
        <w:t xml:space="preserve">4.6 </w:t>
      </w:r>
      <w:r w:rsidRPr="001B6E48">
        <w:rPr>
          <w:rFonts w:ascii="Arial" w:hAnsi="Arial" w:cs="Arial"/>
        </w:rPr>
        <w:t xml:space="preserve">O prazo para entrega poderá ser prorrogado, quando solicitado pelo fornecedor, </w:t>
      </w:r>
      <w:r w:rsidRPr="001B6E48">
        <w:rPr>
          <w:rFonts w:ascii="Arial" w:hAnsi="Arial" w:cs="Arial"/>
          <w:color w:val="000000"/>
        </w:rPr>
        <w:t>antes do seu vencimento</w:t>
      </w:r>
      <w:r w:rsidRPr="001B6E48">
        <w:rPr>
          <w:rFonts w:ascii="Arial" w:hAnsi="Arial" w:cs="Arial"/>
        </w:rPr>
        <w:t>, desde que ocorra fato superveniente, justificado e aceito pela Contratante.</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4.7 O objeto será recebido provisoriamente, pelo responsável pelo seu acompanhamento e fiscalização, para efeito de posterior verificação de sua conformidade com as especificações constantes no termo de referência, no prazo de </w:t>
      </w:r>
      <w:r w:rsidR="00EB732D">
        <w:rPr>
          <w:rFonts w:ascii="Arial" w:hAnsi="Arial" w:cs="Arial"/>
          <w:color w:val="000000"/>
        </w:rPr>
        <w:t>02 (dois) dias úteis</w:t>
      </w:r>
      <w:r w:rsidRPr="001B6E48">
        <w:rPr>
          <w:rFonts w:ascii="Arial" w:hAnsi="Arial" w:cs="Arial"/>
          <w:color w:val="000000"/>
        </w:rPr>
        <w:t>.</w:t>
      </w:r>
    </w:p>
    <w:p w:rsidR="00AE6DF8" w:rsidRPr="001B6E48" w:rsidRDefault="00AE6DF8" w:rsidP="009C54A3">
      <w:pPr>
        <w:spacing w:after="120"/>
        <w:jc w:val="both"/>
        <w:rPr>
          <w:rFonts w:ascii="Arial" w:hAnsi="Arial" w:cs="Arial"/>
        </w:rPr>
      </w:pPr>
      <w:r w:rsidRPr="001B6E48">
        <w:rPr>
          <w:rFonts w:ascii="Arial" w:hAnsi="Arial" w:cs="Arial"/>
        </w:rPr>
        <w:t>4.8 O objeto poderá ser rejeitado, no todo ou em parte, quando em desacordo com as especificações constantes no termo de referência, devendo ser substituído no prazo de</w:t>
      </w:r>
      <w:r w:rsidR="00EB732D">
        <w:rPr>
          <w:rFonts w:ascii="Arial" w:hAnsi="Arial" w:cs="Arial"/>
        </w:rPr>
        <w:t xml:space="preserve"> 05 (cinco) dias úteis,</w:t>
      </w:r>
      <w:r w:rsidRPr="001B6E48">
        <w:rPr>
          <w:rFonts w:ascii="Arial" w:hAnsi="Arial" w:cs="Arial"/>
        </w:rPr>
        <w:t xml:space="preserve"> </w:t>
      </w:r>
      <w:proofErr w:type="gramStart"/>
      <w:r w:rsidRPr="001B6E48">
        <w:rPr>
          <w:rFonts w:ascii="Arial" w:hAnsi="Arial" w:cs="Arial"/>
        </w:rPr>
        <w:t>às custas</w:t>
      </w:r>
      <w:proofErr w:type="gramEnd"/>
      <w:r w:rsidRPr="001B6E48">
        <w:rPr>
          <w:rFonts w:ascii="Arial" w:hAnsi="Arial" w:cs="Arial"/>
        </w:rPr>
        <w:t xml:space="preserve"> da Contratada, sob pena de aplicação das penalidades previstas neste edital.</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4.9 O objeto será recebido definitivamente, no prazo de </w:t>
      </w:r>
      <w:r w:rsidR="00EB732D">
        <w:rPr>
          <w:rFonts w:ascii="Arial" w:hAnsi="Arial" w:cs="Arial"/>
        </w:rPr>
        <w:t>10 (dez) dias úteis</w:t>
      </w:r>
      <w:r w:rsidRPr="001B6E48">
        <w:rPr>
          <w:rFonts w:ascii="Arial" w:hAnsi="Arial" w:cs="Arial"/>
          <w:color w:val="000000"/>
        </w:rPr>
        <w:t>, após a verificação da qualidade e quantidade do material e consequente aceitação, mediante termo circunstanciado.</w:t>
      </w:r>
    </w:p>
    <w:p w:rsidR="00AE6DF8" w:rsidRPr="001B6E48" w:rsidRDefault="00AE6DF8" w:rsidP="009C54A3">
      <w:pPr>
        <w:spacing w:after="120"/>
        <w:jc w:val="both"/>
        <w:rPr>
          <w:rFonts w:ascii="Arial" w:hAnsi="Arial" w:cs="Arial"/>
        </w:rPr>
      </w:pPr>
      <w:proofErr w:type="gramStart"/>
      <w:r w:rsidRPr="001B6E48">
        <w:rPr>
          <w:rFonts w:ascii="Arial" w:hAnsi="Arial" w:cs="Arial"/>
        </w:rPr>
        <w:t>4.10 Nos termos do art. 67, § 1º, da Lei nº</w:t>
      </w:r>
      <w:proofErr w:type="gramEnd"/>
      <w:r w:rsidRPr="001B6E48">
        <w:rPr>
          <w:rFonts w:ascii="Arial" w:hAnsi="Arial" w:cs="Arial"/>
        </w:rPr>
        <w:t xml:space="preserve">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AE6DF8" w:rsidRPr="00EB732D" w:rsidRDefault="00AE6DF8" w:rsidP="009C54A3">
      <w:pPr>
        <w:spacing w:after="120"/>
        <w:ind w:right="-15"/>
        <w:jc w:val="both"/>
        <w:rPr>
          <w:rFonts w:ascii="Arial" w:hAnsi="Arial" w:cs="Arial"/>
          <w:i/>
          <w:iCs/>
        </w:rPr>
      </w:pPr>
    </w:p>
    <w:p w:rsidR="00AE6DF8" w:rsidRPr="00C72A83" w:rsidRDefault="00AE6DF8" w:rsidP="009C54A3">
      <w:pPr>
        <w:spacing w:after="120"/>
        <w:ind w:right="-30"/>
        <w:jc w:val="both"/>
        <w:rPr>
          <w:rFonts w:ascii="Arial" w:hAnsi="Arial" w:cs="Arial"/>
          <w:b/>
        </w:rPr>
      </w:pPr>
      <w:r w:rsidRPr="00C72A83">
        <w:rPr>
          <w:rFonts w:ascii="Arial" w:hAnsi="Arial" w:cs="Arial"/>
          <w:b/>
        </w:rPr>
        <w:t xml:space="preserve">5. DAS OBRIGAÇÕES DO FORNECEDOR </w:t>
      </w:r>
    </w:p>
    <w:p w:rsidR="00AE6DF8" w:rsidRPr="001B6E48" w:rsidRDefault="00AE6DF8" w:rsidP="009C54A3">
      <w:pPr>
        <w:spacing w:after="120"/>
        <w:ind w:right="-30"/>
        <w:jc w:val="both"/>
        <w:rPr>
          <w:rFonts w:ascii="Arial" w:hAnsi="Arial" w:cs="Arial"/>
        </w:rPr>
      </w:pPr>
      <w:r w:rsidRPr="001B6E48">
        <w:rPr>
          <w:rFonts w:ascii="Arial" w:hAnsi="Arial" w:cs="Arial"/>
        </w:rPr>
        <w:t>5.1. São obrigações do fornecedor:</w:t>
      </w:r>
    </w:p>
    <w:p w:rsidR="006A0800" w:rsidRDefault="006A0800" w:rsidP="009C54A3">
      <w:pPr>
        <w:spacing w:after="120"/>
        <w:ind w:right="-28"/>
        <w:jc w:val="both"/>
        <w:rPr>
          <w:rFonts w:ascii="Arial" w:hAnsi="Arial" w:cs="Arial"/>
          <w:color w:val="000000"/>
        </w:rPr>
      </w:pPr>
      <w:r w:rsidRPr="001B6E48">
        <w:rPr>
          <w:rFonts w:ascii="Arial" w:hAnsi="Arial" w:cs="Arial"/>
          <w:color w:val="000000"/>
        </w:rPr>
        <w:t xml:space="preserve">a) fornecer o objeto de acordo com a especificação técnica e as condições estabelecidas no edital e </w:t>
      </w:r>
      <w:r>
        <w:rPr>
          <w:rFonts w:ascii="Arial" w:hAnsi="Arial" w:cs="Arial"/>
          <w:color w:val="000000"/>
        </w:rPr>
        <w:t>seus</w:t>
      </w:r>
      <w:r w:rsidRPr="001B6E48">
        <w:rPr>
          <w:rFonts w:ascii="Arial" w:hAnsi="Arial" w:cs="Arial"/>
          <w:color w:val="000000"/>
        </w:rPr>
        <w:t xml:space="preserve"> anexos;</w:t>
      </w:r>
    </w:p>
    <w:p w:rsidR="006A0800" w:rsidRDefault="006A0800" w:rsidP="009C54A3">
      <w:pPr>
        <w:spacing w:after="120"/>
        <w:ind w:right="-30"/>
        <w:jc w:val="both"/>
        <w:rPr>
          <w:rFonts w:ascii="Arial" w:hAnsi="Arial" w:cs="Arial"/>
        </w:rPr>
      </w:pPr>
      <w:r>
        <w:rPr>
          <w:rFonts w:ascii="Arial" w:hAnsi="Arial" w:cs="Arial"/>
          <w:color w:val="000000"/>
        </w:rPr>
        <w:t>b) o</w:t>
      </w:r>
      <w:r w:rsidRPr="00126DBE">
        <w:rPr>
          <w:rFonts w:ascii="Arial" w:hAnsi="Arial" w:cs="Arial"/>
        </w:rPr>
        <w:t>s</w:t>
      </w:r>
      <w:r>
        <w:rPr>
          <w:rFonts w:ascii="Arial" w:hAnsi="Arial" w:cs="Arial"/>
        </w:rPr>
        <w:t xml:space="preserve"> bens devem estar acompanhados</w:t>
      </w:r>
      <w:r w:rsidRPr="00126DBE">
        <w:rPr>
          <w:rFonts w:ascii="Arial" w:hAnsi="Arial" w:cs="Arial"/>
        </w:rPr>
        <w:t xml:space="preserve"> do manual do usuário, com uma versão em português, e da relação da rede de assistência técnica autorizada;</w:t>
      </w:r>
    </w:p>
    <w:p w:rsidR="006A0800" w:rsidRPr="00560488" w:rsidRDefault="006A0800" w:rsidP="009C54A3">
      <w:pPr>
        <w:spacing w:after="120"/>
        <w:ind w:right="-30"/>
        <w:jc w:val="both"/>
        <w:rPr>
          <w:rFonts w:ascii="Arial" w:hAnsi="Arial" w:cs="Arial"/>
          <w:color w:val="000000"/>
        </w:rPr>
      </w:pPr>
      <w:r>
        <w:rPr>
          <w:rFonts w:ascii="Arial" w:hAnsi="Arial" w:cs="Arial"/>
        </w:rPr>
        <w:t>c) r</w:t>
      </w:r>
      <w:r w:rsidRPr="00560488">
        <w:rPr>
          <w:rFonts w:ascii="Arial" w:hAnsi="Arial" w:cs="Arial"/>
        </w:rPr>
        <w:t>esponsabilizar-se pelos vícios e danos decorrentes do produto, de acordo com os artigos 12, 13, 18 e 26, do Código de Defesa do Consumidor (Lei nº 8.078, de 1990);</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d</w:t>
      </w:r>
      <w:r w:rsidRPr="001B6E48">
        <w:rPr>
          <w:rFonts w:ascii="Arial" w:hAnsi="Arial" w:cs="Arial"/>
          <w:color w:val="000000"/>
        </w:rPr>
        <w:t xml:space="preserve">) cumprir os prazos estipulados para entrega do objeto, substituindo-o, às suas expensas, no prazo </w:t>
      </w:r>
      <w:r>
        <w:rPr>
          <w:rFonts w:ascii="Arial" w:hAnsi="Arial" w:cs="Arial"/>
          <w:color w:val="000000"/>
        </w:rPr>
        <w:t>máximo de 05 (cinco) dias úteis</w:t>
      </w:r>
      <w:r w:rsidRPr="001B6E48">
        <w:rPr>
          <w:rFonts w:ascii="Arial" w:hAnsi="Arial" w:cs="Arial"/>
          <w:color w:val="000000"/>
        </w:rPr>
        <w:t>, quando se verificarem imperfeições, vícios, defeitos ou incorreções;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e</w:t>
      </w:r>
      <w:r w:rsidRPr="001B6E48">
        <w:rPr>
          <w:rFonts w:ascii="Arial" w:hAnsi="Arial" w:cs="Arial"/>
          <w:color w:val="000000"/>
        </w:rPr>
        <w:t>) prover todos os meios necessários à garantia da plena operacionalidade do fornecimento, inclusive considerados os casos de greve ou paralisação de qualquer natureza;</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f</w:t>
      </w:r>
      <w:r w:rsidRPr="001B6E48">
        <w:rPr>
          <w:rFonts w:ascii="Arial" w:hAnsi="Arial" w:cs="Arial"/>
          <w:color w:val="000000"/>
        </w:rPr>
        <w:t xml:space="preserve">) a falta de quaisquer dos materiais cujo fornecimento incumbe ao detentor do </w:t>
      </w:r>
      <w:r w:rsidRPr="001B6E48">
        <w:rPr>
          <w:rFonts w:ascii="Arial" w:hAnsi="Arial" w:cs="Arial"/>
          <w:color w:val="000000"/>
        </w:rPr>
        <w:lastRenderedPageBreak/>
        <w:t xml:space="preserve">preço registrado, não poderá ser alegado como motivo de força maior para o atraso ou inexecução da obrigação e não o </w:t>
      </w:r>
      <w:proofErr w:type="gramStart"/>
      <w:r w:rsidRPr="001B6E48">
        <w:rPr>
          <w:rFonts w:ascii="Arial" w:hAnsi="Arial" w:cs="Arial"/>
          <w:color w:val="000000"/>
        </w:rPr>
        <w:t>eximirá</w:t>
      </w:r>
      <w:proofErr w:type="gramEnd"/>
      <w:r w:rsidRPr="001B6E48">
        <w:rPr>
          <w:rFonts w:ascii="Arial" w:hAnsi="Arial" w:cs="Arial"/>
          <w:color w:val="000000"/>
        </w:rPr>
        <w:t xml:space="preserve"> das penalidades a que está sujeito pelo descumprimento dos prazos e demais condições estabelecidas;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g</w:t>
      </w:r>
      <w:r w:rsidRPr="001B6E48">
        <w:rPr>
          <w:rFonts w:ascii="Arial" w:hAnsi="Arial" w:cs="Arial"/>
          <w:color w:val="000000"/>
        </w:rPr>
        <w:t>) indicar preposto, tão logo assinado este instrumento, como contato para todos os atos a serem praticados no prazo de vigência da ata de registro de preços;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h</w:t>
      </w:r>
      <w:r w:rsidRPr="001B6E48">
        <w:rPr>
          <w:rFonts w:ascii="Arial" w:hAnsi="Arial" w:cs="Arial"/>
          <w:color w:val="000000"/>
        </w:rPr>
        <w:t>) comunicar imediatamente à Contratante qualquer alteração ocorrida no endereço, conta bancária e outros considerados necessários para recebimento de correspondência;</w:t>
      </w:r>
    </w:p>
    <w:p w:rsidR="006A0800" w:rsidRPr="001B6E48" w:rsidRDefault="006A0800" w:rsidP="009C54A3">
      <w:pPr>
        <w:spacing w:after="120"/>
        <w:jc w:val="both"/>
        <w:rPr>
          <w:rFonts w:ascii="Arial" w:hAnsi="Arial" w:cs="Arial"/>
          <w:color w:val="000000"/>
        </w:rPr>
      </w:pPr>
      <w:r>
        <w:rPr>
          <w:rFonts w:ascii="Arial" w:hAnsi="Arial" w:cs="Arial"/>
          <w:color w:val="000000"/>
        </w:rPr>
        <w:t>i</w:t>
      </w:r>
      <w:r w:rsidRPr="001B6E48">
        <w:rPr>
          <w:rFonts w:ascii="Arial" w:hAnsi="Arial" w:cs="Arial"/>
          <w:color w:val="000000"/>
        </w:rPr>
        <w:t>) manter seus empregados, quando nas dependências da Contrata</w:t>
      </w:r>
      <w:r>
        <w:rPr>
          <w:rFonts w:ascii="Arial" w:hAnsi="Arial" w:cs="Arial"/>
          <w:color w:val="000000"/>
        </w:rPr>
        <w:t>nte, devidamente identificados;</w:t>
      </w:r>
    </w:p>
    <w:p w:rsidR="006A0800" w:rsidRPr="001B6E48" w:rsidRDefault="006A0800" w:rsidP="009C54A3">
      <w:pPr>
        <w:spacing w:after="120"/>
        <w:jc w:val="both"/>
        <w:rPr>
          <w:rFonts w:ascii="Arial" w:hAnsi="Arial" w:cs="Arial"/>
          <w:color w:val="000000"/>
        </w:rPr>
      </w:pPr>
      <w:r>
        <w:rPr>
          <w:rFonts w:ascii="Arial" w:hAnsi="Arial" w:cs="Arial"/>
          <w:color w:val="000000"/>
        </w:rPr>
        <w:t>j</w:t>
      </w:r>
      <w:r w:rsidRPr="001B6E48">
        <w:rPr>
          <w:rFonts w:ascii="Arial" w:hAnsi="Arial" w:cs="Arial"/>
          <w:color w:val="000000"/>
        </w:rPr>
        <w:t>) arcar com as despesas com embalagem, seguro e transporte dos materiais até o local de entrega;</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k</w:t>
      </w:r>
      <w:r w:rsidRPr="001B6E48">
        <w:rPr>
          <w:rFonts w:ascii="Arial" w:hAnsi="Arial" w:cs="Arial"/>
          <w:color w:val="000000"/>
        </w:rPr>
        <w:t xml:space="preserve">) responder por todos os ônus referentes ao fornecimento contratado, tais como impostos, taxas, encargos sociais e obrigações trabalhistas e civis, decorrentes do objeto da presente </w:t>
      </w:r>
      <w:proofErr w:type="gramStart"/>
      <w:r w:rsidRPr="001B6E48">
        <w:rPr>
          <w:rFonts w:ascii="Arial" w:hAnsi="Arial" w:cs="Arial"/>
          <w:color w:val="000000"/>
        </w:rPr>
        <w:t>ata</w:t>
      </w:r>
      <w:proofErr w:type="gramEnd"/>
      <w:r w:rsidRPr="001B6E48">
        <w:rPr>
          <w:rFonts w:ascii="Arial" w:hAnsi="Arial" w:cs="Arial"/>
          <w:color w:val="000000"/>
        </w:rPr>
        <w:t xml:space="preserve"> de registro de preços;</w:t>
      </w:r>
    </w:p>
    <w:p w:rsidR="006A0800" w:rsidRPr="001B6E48" w:rsidRDefault="006A0800" w:rsidP="009C54A3">
      <w:pPr>
        <w:pStyle w:val="Corpodetexto21"/>
        <w:tabs>
          <w:tab w:val="left" w:pos="0"/>
        </w:tabs>
        <w:spacing w:line="240" w:lineRule="auto"/>
        <w:ind w:right="-30"/>
        <w:jc w:val="both"/>
        <w:rPr>
          <w:rFonts w:ascii="Arial" w:hAnsi="Arial" w:cs="Arial"/>
          <w:color w:val="000000"/>
          <w:sz w:val="24"/>
          <w:szCs w:val="24"/>
          <w:lang w:val="pt-BR"/>
        </w:rPr>
      </w:pPr>
      <w:r>
        <w:rPr>
          <w:rFonts w:ascii="Arial" w:hAnsi="Arial" w:cs="Arial"/>
          <w:color w:val="000000"/>
          <w:sz w:val="24"/>
          <w:szCs w:val="24"/>
          <w:lang w:val="pt-BR"/>
        </w:rPr>
        <w:t>l</w:t>
      </w:r>
      <w:r w:rsidRPr="001B6E48">
        <w:rPr>
          <w:rFonts w:ascii="Arial" w:hAnsi="Arial" w:cs="Arial"/>
          <w:color w:val="000000"/>
          <w:sz w:val="24"/>
          <w:szCs w:val="24"/>
          <w:lang w:val="pt-BR"/>
        </w:rPr>
        <w:t>) comunicar imediatamente à Contratante, por escrito, qualquer fato extraordinário ou anormal que ocorra durante a entrega dos materiais, para adoção de medidas cabíveis;</w:t>
      </w:r>
    </w:p>
    <w:p w:rsidR="006A0800" w:rsidRPr="001B6E48" w:rsidRDefault="006A0800" w:rsidP="009C54A3">
      <w:pPr>
        <w:spacing w:after="120"/>
        <w:ind w:right="-30"/>
        <w:jc w:val="both"/>
        <w:rPr>
          <w:rFonts w:ascii="Arial" w:hAnsi="Arial" w:cs="Arial"/>
        </w:rPr>
      </w:pPr>
      <w:r>
        <w:rPr>
          <w:rFonts w:ascii="Arial" w:hAnsi="Arial" w:cs="Arial"/>
        </w:rPr>
        <w:t>m</w:t>
      </w:r>
      <w:r w:rsidRPr="001B6E48">
        <w:rPr>
          <w:rFonts w:ascii="Arial" w:hAnsi="Arial" w:cs="Arial"/>
        </w:rPr>
        <w:t>) não transferir a outrem, no todo ou em parte, o objeto desta ata de registro de preços;</w:t>
      </w:r>
    </w:p>
    <w:p w:rsidR="006A0800" w:rsidRPr="001B6E48" w:rsidRDefault="006A0800" w:rsidP="009C54A3">
      <w:pPr>
        <w:spacing w:after="120"/>
        <w:ind w:right="-30"/>
        <w:jc w:val="both"/>
        <w:rPr>
          <w:rFonts w:ascii="Arial" w:hAnsi="Arial" w:cs="Arial"/>
        </w:rPr>
      </w:pPr>
      <w:r>
        <w:rPr>
          <w:rFonts w:ascii="Arial" w:hAnsi="Arial" w:cs="Arial"/>
        </w:rPr>
        <w:t>n</w:t>
      </w:r>
      <w:r w:rsidRPr="001B6E48">
        <w:rPr>
          <w:rFonts w:ascii="Arial" w:hAnsi="Arial" w:cs="Arial"/>
        </w:rPr>
        <w:t>) manter, durante o prazo de vigência da ata de registro de preços, todas as condições de habilitação e qualificação exigidas na licitação.</w:t>
      </w:r>
    </w:p>
    <w:p w:rsidR="006A0800" w:rsidRPr="001B6E48" w:rsidRDefault="006A0800" w:rsidP="009C54A3">
      <w:pPr>
        <w:spacing w:after="120"/>
        <w:ind w:right="-15"/>
        <w:jc w:val="both"/>
        <w:rPr>
          <w:rFonts w:ascii="Arial" w:hAnsi="Arial" w:cs="Arial"/>
          <w:bCs/>
        </w:rPr>
      </w:pPr>
      <w:r>
        <w:rPr>
          <w:rFonts w:ascii="Arial" w:hAnsi="Arial" w:cs="Arial"/>
          <w:bCs/>
        </w:rPr>
        <w:t>o</w:t>
      </w:r>
      <w:r w:rsidRPr="001B6E48">
        <w:rPr>
          <w:rFonts w:ascii="Arial" w:hAnsi="Arial" w:cs="Arial"/>
          <w:bCs/>
        </w:rPr>
        <w:t>) comprovar a origem dos bens importados e da quitação dos tributos de importação a eles referentes, no momento da entrega do objeto, sob pena de cancelamento da ata e multa (h</w:t>
      </w:r>
      <w:r w:rsidRPr="001B6E48">
        <w:rPr>
          <w:rFonts w:ascii="Arial" w:hAnsi="Arial" w:cs="Arial"/>
          <w:iCs/>
        </w:rPr>
        <w:t>avendo no objeto da licitação bens ou produtos de informática</w:t>
      </w:r>
      <w:r w:rsidRPr="001B6E48">
        <w:rPr>
          <w:rFonts w:ascii="Arial" w:hAnsi="Arial" w:cs="Arial"/>
          <w:bCs/>
        </w:rPr>
        <w:t xml:space="preserve">); </w:t>
      </w:r>
    </w:p>
    <w:p w:rsidR="006A0800" w:rsidRPr="001B6E48" w:rsidRDefault="006A0800" w:rsidP="009C54A3">
      <w:pPr>
        <w:spacing w:after="120"/>
        <w:ind w:right="-15"/>
        <w:jc w:val="both"/>
        <w:rPr>
          <w:rFonts w:ascii="Arial" w:hAnsi="Arial" w:cs="Arial"/>
          <w:bCs/>
        </w:rPr>
      </w:pPr>
      <w:proofErr w:type="gramStart"/>
      <w:r>
        <w:rPr>
          <w:rFonts w:ascii="Arial" w:hAnsi="Arial" w:cs="Arial"/>
          <w:bCs/>
        </w:rPr>
        <w:t>p</w:t>
      </w:r>
      <w:r w:rsidRPr="001B6E48">
        <w:rPr>
          <w:rFonts w:ascii="Arial" w:hAnsi="Arial" w:cs="Arial"/>
          <w:bCs/>
        </w:rPr>
        <w:t>) apresentar as certificações emitidas por instituições públicas ou privadas, credenciadas pelo Instituto Nacional de Metrologia, Normalização e Qualidade Industrial – Inmetro, que atestem, conforme regulamentação específica, a adequação do objeto, se for o caso, aos seguintes requisitos: I) segurança para o usuário e instalações; II)</w:t>
      </w:r>
      <w:proofErr w:type="gramEnd"/>
      <w:r w:rsidRPr="001B6E48">
        <w:rPr>
          <w:rFonts w:ascii="Arial" w:hAnsi="Arial" w:cs="Arial"/>
          <w:bCs/>
        </w:rPr>
        <w:t xml:space="preserve"> compatibilidade eletromagnética; e III) consumo de energia (h</w:t>
      </w:r>
      <w:r w:rsidRPr="001B6E48">
        <w:rPr>
          <w:rFonts w:ascii="Arial" w:hAnsi="Arial" w:cs="Arial"/>
          <w:iCs/>
        </w:rPr>
        <w:t>avendo no objeto da licitação bens ou produtos de informática</w:t>
      </w:r>
      <w:r w:rsidRPr="001B6E48">
        <w:rPr>
          <w:rFonts w:ascii="Arial" w:hAnsi="Arial" w:cs="Arial"/>
          <w:bCs/>
        </w:rPr>
        <w:t>);</w:t>
      </w:r>
    </w:p>
    <w:p w:rsidR="006A0800" w:rsidRPr="001B6E48" w:rsidRDefault="006A0800" w:rsidP="009C54A3">
      <w:pPr>
        <w:spacing w:after="120"/>
        <w:ind w:right="-15"/>
        <w:jc w:val="both"/>
        <w:rPr>
          <w:rFonts w:ascii="Arial" w:hAnsi="Arial" w:cs="Arial"/>
          <w:bCs/>
        </w:rPr>
      </w:pPr>
      <w:r>
        <w:rPr>
          <w:rFonts w:ascii="Arial" w:hAnsi="Arial" w:cs="Arial"/>
          <w:bCs/>
        </w:rPr>
        <w:t>q</w:t>
      </w:r>
      <w:r w:rsidRPr="001B6E48">
        <w:rPr>
          <w:rFonts w:ascii="Arial" w:hAnsi="Arial" w:cs="Arial"/>
          <w:bCs/>
        </w:rPr>
        <w:t>)</w:t>
      </w:r>
      <w:r w:rsidRPr="001B6E48">
        <w:rPr>
          <w:rFonts w:ascii="Arial" w:hAnsi="Arial" w:cs="Arial"/>
        </w:rPr>
        <w:t xml:space="preserve"> </w:t>
      </w:r>
      <w:r w:rsidRPr="001B6E48">
        <w:rPr>
          <w:rFonts w:ascii="Arial" w:hAnsi="Arial" w:cs="Arial"/>
          <w:bCs/>
        </w:rPr>
        <w:t xml:space="preserve">adotar práticas de sustentabilidade ambientalmente adequadas que o objeto contratual o </w:t>
      </w:r>
      <w:proofErr w:type="gramStart"/>
      <w:r w:rsidRPr="001B6E48">
        <w:rPr>
          <w:rFonts w:ascii="Arial" w:hAnsi="Arial" w:cs="Arial"/>
          <w:bCs/>
        </w:rPr>
        <w:t>exigir</w:t>
      </w:r>
      <w:proofErr w:type="gramEnd"/>
      <w:r w:rsidRPr="001B6E48">
        <w:rPr>
          <w:rFonts w:ascii="Arial" w:hAnsi="Arial" w:cs="Arial"/>
          <w:bCs/>
        </w:rPr>
        <w:t>, incluída, quando for o caso, a obrigação de estruturar e implementar sistemas de logística reversa, mediante recolhimento dos produtos após o uso pela Administração ou resíduos decorrentes da execução contratual, de forma independente do serviço público de limpeza urbana e manejo de resíduos sólidos, dando destinação ambientalmente adequada aos produtos e às embalagens reunidos ou devolvidos, com o encaminhamento do rejeito para disposição final também ambientalmente adequada, na forma estabelecida pelo órgão competente.</w:t>
      </w:r>
    </w:p>
    <w:p w:rsidR="001E1C81" w:rsidRDefault="001E1C81" w:rsidP="009C54A3">
      <w:pPr>
        <w:widowControl/>
        <w:suppressAutoHyphens w:val="0"/>
        <w:jc w:val="both"/>
        <w:rPr>
          <w:rFonts w:ascii="Arial" w:hAnsi="Arial" w:cs="Arial"/>
          <w:b/>
          <w:bCs/>
        </w:rPr>
      </w:pPr>
      <w:r>
        <w:rPr>
          <w:rFonts w:ascii="Arial" w:hAnsi="Arial" w:cs="Arial"/>
          <w:b/>
          <w:bCs/>
        </w:rPr>
        <w:br w:type="page"/>
      </w:r>
    </w:p>
    <w:p w:rsidR="006A0800" w:rsidRPr="001B6E48" w:rsidRDefault="006A0800" w:rsidP="009C54A3">
      <w:pPr>
        <w:spacing w:after="120"/>
        <w:ind w:right="-15"/>
        <w:jc w:val="both"/>
        <w:rPr>
          <w:rFonts w:ascii="Arial" w:hAnsi="Arial" w:cs="Arial"/>
          <w:b/>
          <w:bCs/>
        </w:rPr>
      </w:pPr>
    </w:p>
    <w:p w:rsidR="00AE6DF8" w:rsidRPr="00C72A83" w:rsidRDefault="00AE6DF8" w:rsidP="009C54A3">
      <w:pPr>
        <w:spacing w:after="120"/>
        <w:ind w:right="-30"/>
        <w:jc w:val="both"/>
        <w:rPr>
          <w:rFonts w:ascii="Arial" w:hAnsi="Arial" w:cs="Arial"/>
          <w:b/>
        </w:rPr>
      </w:pPr>
      <w:r w:rsidRPr="00C72A83">
        <w:rPr>
          <w:rFonts w:ascii="Arial" w:hAnsi="Arial" w:cs="Arial"/>
          <w:b/>
        </w:rPr>
        <w:t>6. DAS OBRIGAÇÕES DA CONTRATANTE</w:t>
      </w:r>
    </w:p>
    <w:p w:rsidR="00AE6DF8" w:rsidRPr="001B6E48" w:rsidRDefault="00AE6DF8" w:rsidP="009C54A3">
      <w:pPr>
        <w:spacing w:after="120"/>
        <w:ind w:right="-30"/>
        <w:jc w:val="both"/>
        <w:rPr>
          <w:rFonts w:ascii="Arial" w:hAnsi="Arial" w:cs="Arial"/>
        </w:rPr>
      </w:pPr>
      <w:r w:rsidRPr="001B6E48">
        <w:rPr>
          <w:rFonts w:ascii="Arial" w:hAnsi="Arial" w:cs="Arial"/>
        </w:rPr>
        <w:t>6.1. São obrigações da contratante:</w:t>
      </w:r>
    </w:p>
    <w:p w:rsidR="00AE6DF8" w:rsidRPr="001B6E48" w:rsidRDefault="00AE6DF8" w:rsidP="009C54A3">
      <w:pPr>
        <w:spacing w:after="120"/>
        <w:ind w:right="-30"/>
        <w:jc w:val="both"/>
        <w:rPr>
          <w:rFonts w:ascii="Arial" w:hAnsi="Arial" w:cs="Arial"/>
        </w:rPr>
      </w:pPr>
      <w:r w:rsidRPr="001B6E48">
        <w:rPr>
          <w:rFonts w:ascii="Arial" w:hAnsi="Arial" w:cs="Arial"/>
        </w:rPr>
        <w:t>a) exigir o cumprimento de todos os compromissos assumidos pelo fornecedor, nos termos do edital, do termo de referência e da proposta;</w:t>
      </w:r>
    </w:p>
    <w:p w:rsidR="00AE6DF8" w:rsidRPr="001B6E48" w:rsidRDefault="00AE6DF8" w:rsidP="009C54A3">
      <w:pPr>
        <w:spacing w:after="120"/>
        <w:ind w:right="-30"/>
        <w:jc w:val="both"/>
        <w:rPr>
          <w:rFonts w:ascii="Arial" w:hAnsi="Arial" w:cs="Arial"/>
        </w:rPr>
      </w:pPr>
      <w:r w:rsidRPr="001B6E48">
        <w:rPr>
          <w:rFonts w:ascii="Arial" w:hAnsi="Arial" w:cs="Arial"/>
        </w:rPr>
        <w:t xml:space="preserve">b) pagar o valor resultante do fornecimento do objeto ao fornecedor, na forma estabelecida nesta ata; </w:t>
      </w:r>
    </w:p>
    <w:p w:rsidR="00AE6DF8" w:rsidRPr="001B6E48" w:rsidRDefault="00AE6DF8" w:rsidP="009C54A3">
      <w:pPr>
        <w:spacing w:after="120"/>
        <w:ind w:right="-30"/>
        <w:jc w:val="both"/>
        <w:rPr>
          <w:rFonts w:ascii="Arial" w:hAnsi="Arial" w:cs="Arial"/>
        </w:rPr>
      </w:pPr>
      <w:r w:rsidRPr="001B6E48">
        <w:rPr>
          <w:rFonts w:ascii="Arial" w:hAnsi="Arial" w:cs="Arial"/>
        </w:rPr>
        <w:t>c) notificar o fornecedor, por escrito, sobre imperfeições, falhas ou irregularidades constatadas no objeto fornecido, para que seja substituído;</w:t>
      </w:r>
    </w:p>
    <w:p w:rsidR="00AE6DF8" w:rsidRPr="001B6E48" w:rsidRDefault="00AE6DF8" w:rsidP="009C54A3">
      <w:pPr>
        <w:spacing w:after="120"/>
        <w:ind w:right="-30"/>
        <w:jc w:val="both"/>
        <w:rPr>
          <w:rFonts w:ascii="Arial" w:hAnsi="Arial" w:cs="Arial"/>
        </w:rPr>
      </w:pPr>
      <w:r w:rsidRPr="001B6E48">
        <w:rPr>
          <w:rFonts w:ascii="Arial" w:hAnsi="Arial" w:cs="Arial"/>
        </w:rPr>
        <w:t>d) indicar os locais e horários em que deverá ser entregue o objeto;</w:t>
      </w:r>
    </w:p>
    <w:p w:rsidR="00AE6DF8" w:rsidRPr="001B6E48" w:rsidRDefault="00AE6DF8" w:rsidP="009C54A3">
      <w:pPr>
        <w:spacing w:after="120"/>
        <w:ind w:right="-30"/>
        <w:jc w:val="both"/>
        <w:rPr>
          <w:rFonts w:ascii="Arial" w:hAnsi="Arial" w:cs="Arial"/>
        </w:rPr>
      </w:pPr>
      <w:r w:rsidRPr="001B6E48">
        <w:rPr>
          <w:rFonts w:ascii="Arial" w:hAnsi="Arial" w:cs="Arial"/>
        </w:rPr>
        <w:t>e) permitir ao pessoal do fornecedor acesso ao local da entrega, observadas as normas de segurança;</w:t>
      </w:r>
    </w:p>
    <w:p w:rsidR="00AE6DF8" w:rsidRPr="001B6E48" w:rsidRDefault="00AE6DF8" w:rsidP="009C54A3">
      <w:pPr>
        <w:spacing w:after="120"/>
        <w:ind w:right="-30"/>
        <w:jc w:val="both"/>
        <w:rPr>
          <w:rFonts w:ascii="Arial" w:hAnsi="Arial" w:cs="Arial"/>
        </w:rPr>
      </w:pPr>
      <w:r w:rsidRPr="001B6E48">
        <w:rPr>
          <w:rFonts w:ascii="Arial" w:hAnsi="Arial" w:cs="Arial"/>
        </w:rPr>
        <w:t>f) promover ampla pesquisa de mercado, de forma a comprovar que os preços registrados permanecem compatíveis com os praticados no mercado.</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7. DO PAGAMENTO</w:t>
      </w:r>
    </w:p>
    <w:p w:rsidR="00AE6DF8" w:rsidRPr="001B6E48" w:rsidRDefault="00AE6DF8" w:rsidP="009C54A3">
      <w:pPr>
        <w:spacing w:after="120"/>
        <w:ind w:right="-30"/>
        <w:jc w:val="both"/>
        <w:rPr>
          <w:rFonts w:ascii="Arial" w:hAnsi="Arial" w:cs="Arial"/>
        </w:rPr>
      </w:pPr>
      <w:r w:rsidRPr="001B6E48">
        <w:rPr>
          <w:rFonts w:ascii="Arial" w:hAnsi="Arial" w:cs="Arial"/>
        </w:rPr>
        <w:t>7</w:t>
      </w:r>
      <w:r w:rsidRPr="001B6E48">
        <w:rPr>
          <w:rFonts w:ascii="Arial" w:hAnsi="Arial" w:cs="Arial"/>
          <w:color w:val="000000"/>
        </w:rPr>
        <w:t xml:space="preserve">.1 O pagamento será efetuado em até </w:t>
      </w:r>
      <w:r w:rsidR="00FC49D7">
        <w:rPr>
          <w:rFonts w:ascii="Arial" w:hAnsi="Arial" w:cs="Arial"/>
          <w:color w:val="000000"/>
        </w:rPr>
        <w:t>15 (quinze)</w:t>
      </w:r>
      <w:r w:rsidRPr="001B6E48">
        <w:rPr>
          <w:rFonts w:ascii="Arial" w:hAnsi="Arial" w:cs="Arial"/>
          <w:color w:val="000000"/>
        </w:rPr>
        <w:t xml:space="preserve"> dias, contados a partir da execução do objeto, mediante a apresentação do documento fiscal competente (nota fiscal/fatura), devidamente aprovado pela Contratante,</w:t>
      </w:r>
      <w:r w:rsidRPr="001B6E48">
        <w:rPr>
          <w:rFonts w:ascii="Arial" w:hAnsi="Arial" w:cs="Arial"/>
          <w:b/>
          <w:bCs/>
          <w:i/>
          <w:iCs/>
          <w:color w:val="0000FF"/>
        </w:rPr>
        <w:t xml:space="preserve"> </w:t>
      </w:r>
      <w:r w:rsidRPr="001B6E48">
        <w:rPr>
          <w:rFonts w:ascii="Arial" w:hAnsi="Arial" w:cs="Arial"/>
          <w:color w:val="000000"/>
        </w:rPr>
        <w:t>por meio de ordem bancária d</w:t>
      </w:r>
      <w:r w:rsidR="007F422F" w:rsidRPr="001B6E48">
        <w:rPr>
          <w:rFonts w:ascii="Arial" w:hAnsi="Arial" w:cs="Arial"/>
          <w:color w:val="000000"/>
        </w:rPr>
        <w:t xml:space="preserve">e crédito, em depósito em conta </w:t>
      </w:r>
      <w:r w:rsidRPr="001B6E48">
        <w:rPr>
          <w:rFonts w:ascii="Arial" w:hAnsi="Arial" w:cs="Arial"/>
          <w:color w:val="000000"/>
        </w:rPr>
        <w:t>corrente, na agência e estabelecimento bancário indicado pela Contratada.</w:t>
      </w:r>
    </w:p>
    <w:p w:rsidR="00AE6DF8" w:rsidRPr="001B6E48" w:rsidRDefault="00AE6DF8" w:rsidP="009C54A3">
      <w:pPr>
        <w:spacing w:after="120"/>
        <w:ind w:right="-45"/>
        <w:jc w:val="both"/>
        <w:rPr>
          <w:rFonts w:ascii="Arial" w:hAnsi="Arial" w:cs="Arial"/>
        </w:rPr>
      </w:pPr>
      <w:smartTag w:uri="urn:schemas-microsoft-com:office:smarttags" w:element="metricconverter">
        <w:smartTagPr>
          <w:attr w:name="ProductID" w:val="7.2 A"/>
        </w:smartTagPr>
        <w:r w:rsidRPr="001B6E48">
          <w:rPr>
            <w:rFonts w:ascii="Arial" w:hAnsi="Arial" w:cs="Arial"/>
          </w:rPr>
          <w:t>7.2 A</w:t>
        </w:r>
      </w:smartTag>
      <w:r w:rsidRPr="001B6E48">
        <w:rPr>
          <w:rFonts w:ascii="Arial" w:hAnsi="Arial" w:cs="Arial"/>
        </w:rPr>
        <w:t xml:space="preserve"> cada pagamento a ser efetivado pela Contratante</w:t>
      </w:r>
      <w:proofErr w:type="gramStart"/>
      <w:r w:rsidRPr="001B6E48">
        <w:rPr>
          <w:rFonts w:ascii="Arial" w:hAnsi="Arial" w:cs="Arial"/>
        </w:rPr>
        <w:t>,</w:t>
      </w:r>
      <w:r w:rsidR="007F422F" w:rsidRPr="001B6E48">
        <w:rPr>
          <w:rFonts w:ascii="Arial" w:hAnsi="Arial" w:cs="Arial"/>
        </w:rPr>
        <w:t xml:space="preserve"> </w:t>
      </w:r>
      <w:r w:rsidRPr="001B6E48">
        <w:rPr>
          <w:rFonts w:ascii="Arial" w:hAnsi="Arial" w:cs="Arial"/>
        </w:rPr>
        <w:t>será</w:t>
      </w:r>
      <w:proofErr w:type="gramEnd"/>
      <w:r w:rsidRPr="001B6E48">
        <w:rPr>
          <w:rFonts w:ascii="Arial" w:hAnsi="Arial" w:cs="Arial"/>
        </w:rPr>
        <w:t xml:space="preserve"> realizada prévia verificação da regularidade fiscal e trabalhista da Contratada.</w:t>
      </w:r>
    </w:p>
    <w:p w:rsidR="00AE6DF8" w:rsidRPr="001B6E48" w:rsidRDefault="00AE6DF8" w:rsidP="009C54A3">
      <w:pPr>
        <w:spacing w:after="120"/>
        <w:jc w:val="both"/>
        <w:rPr>
          <w:rFonts w:ascii="Arial" w:hAnsi="Arial" w:cs="Arial"/>
        </w:rPr>
      </w:pPr>
      <w:r w:rsidRPr="001B6E48">
        <w:rPr>
          <w:rFonts w:ascii="Arial" w:hAnsi="Arial" w:cs="Arial"/>
        </w:rPr>
        <w:t>7.3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2806A9" w:rsidRDefault="002806A9" w:rsidP="009C54A3">
      <w:pPr>
        <w:ind w:left="1416"/>
        <w:jc w:val="both"/>
        <w:rPr>
          <w:rFonts w:ascii="Arial" w:hAnsi="Arial" w:cs="Arial"/>
          <w:sz w:val="22"/>
          <w:u w:val="single"/>
        </w:rPr>
      </w:pPr>
      <w:r>
        <w:rPr>
          <w:rFonts w:ascii="Arial" w:hAnsi="Arial" w:cs="Arial"/>
          <w:sz w:val="22"/>
        </w:rPr>
        <w:t>I=</w:t>
      </w:r>
      <w:proofErr w:type="gramStart"/>
      <w:r>
        <w:rPr>
          <w:rFonts w:ascii="Arial" w:hAnsi="Arial" w:cs="Arial"/>
          <w:sz w:val="22"/>
          <w:u w:val="single"/>
        </w:rPr>
        <w:t>(</w:t>
      </w:r>
      <w:proofErr w:type="gramEnd"/>
      <w:r>
        <w:rPr>
          <w:rFonts w:ascii="Arial" w:hAnsi="Arial" w:cs="Arial"/>
          <w:sz w:val="22"/>
          <w:u w:val="single"/>
        </w:rPr>
        <w:t>TX/100)</w:t>
      </w:r>
    </w:p>
    <w:p w:rsidR="002806A9" w:rsidRDefault="002806A9" w:rsidP="009C54A3">
      <w:pPr>
        <w:ind w:left="1416"/>
        <w:jc w:val="both"/>
        <w:rPr>
          <w:rFonts w:ascii="Arial" w:hAnsi="Arial" w:cs="Arial"/>
          <w:sz w:val="22"/>
        </w:rPr>
      </w:pPr>
      <w:r>
        <w:rPr>
          <w:rFonts w:ascii="Arial" w:hAnsi="Arial" w:cs="Arial"/>
          <w:sz w:val="22"/>
        </w:rPr>
        <w:t xml:space="preserve">        365</w:t>
      </w:r>
    </w:p>
    <w:p w:rsidR="002806A9" w:rsidRDefault="002806A9" w:rsidP="009C54A3">
      <w:pPr>
        <w:ind w:left="1416"/>
        <w:jc w:val="both"/>
        <w:rPr>
          <w:rFonts w:ascii="Arial" w:hAnsi="Arial" w:cs="Arial"/>
          <w:sz w:val="22"/>
        </w:rPr>
      </w:pPr>
    </w:p>
    <w:p w:rsidR="002806A9" w:rsidRDefault="002806A9" w:rsidP="009C54A3">
      <w:pPr>
        <w:ind w:left="1416"/>
        <w:jc w:val="both"/>
        <w:rPr>
          <w:rFonts w:ascii="Arial" w:hAnsi="Arial" w:cs="Arial"/>
          <w:sz w:val="22"/>
        </w:rPr>
      </w:pPr>
      <w:r>
        <w:rPr>
          <w:rFonts w:ascii="Arial" w:hAnsi="Arial" w:cs="Arial"/>
          <w:b/>
          <w:sz w:val="22"/>
        </w:rPr>
        <w:t>EM = I x N x VP</w:t>
      </w:r>
      <w:r>
        <w:rPr>
          <w:rFonts w:ascii="Arial" w:hAnsi="Arial" w:cs="Arial"/>
          <w:sz w:val="22"/>
        </w:rPr>
        <w:t>, onde:</w:t>
      </w:r>
    </w:p>
    <w:p w:rsidR="002806A9" w:rsidRDefault="002806A9" w:rsidP="009C54A3">
      <w:pPr>
        <w:ind w:left="1416"/>
        <w:jc w:val="both"/>
        <w:rPr>
          <w:rFonts w:ascii="Arial" w:hAnsi="Arial" w:cs="Arial"/>
          <w:sz w:val="22"/>
        </w:rPr>
      </w:pPr>
    </w:p>
    <w:p w:rsidR="002806A9" w:rsidRDefault="002806A9" w:rsidP="009C54A3">
      <w:pPr>
        <w:ind w:left="1416"/>
        <w:jc w:val="both"/>
        <w:rPr>
          <w:rFonts w:ascii="Arial" w:hAnsi="Arial" w:cs="Arial"/>
          <w:sz w:val="22"/>
        </w:rPr>
      </w:pPr>
      <w:r>
        <w:rPr>
          <w:rFonts w:ascii="Arial" w:hAnsi="Arial" w:cs="Arial"/>
          <w:sz w:val="22"/>
        </w:rPr>
        <w:t>I = Índice de atualização financeira;</w:t>
      </w:r>
    </w:p>
    <w:p w:rsidR="002806A9" w:rsidRDefault="002806A9" w:rsidP="009C54A3">
      <w:pPr>
        <w:ind w:left="1416"/>
        <w:jc w:val="both"/>
        <w:rPr>
          <w:rFonts w:ascii="Arial" w:hAnsi="Arial" w:cs="Arial"/>
          <w:sz w:val="22"/>
        </w:rPr>
      </w:pPr>
      <w:r>
        <w:rPr>
          <w:rFonts w:ascii="Arial" w:hAnsi="Arial" w:cs="Arial"/>
          <w:sz w:val="22"/>
        </w:rPr>
        <w:t>TX = Percentual da taxa de juros de mora anual;</w:t>
      </w:r>
    </w:p>
    <w:p w:rsidR="002806A9" w:rsidRDefault="002806A9" w:rsidP="009C54A3">
      <w:pPr>
        <w:ind w:left="1416"/>
        <w:jc w:val="both"/>
        <w:rPr>
          <w:rFonts w:ascii="Arial" w:hAnsi="Arial" w:cs="Arial"/>
          <w:sz w:val="22"/>
        </w:rPr>
      </w:pPr>
      <w:r>
        <w:rPr>
          <w:rFonts w:ascii="Arial" w:hAnsi="Arial" w:cs="Arial"/>
          <w:sz w:val="22"/>
        </w:rPr>
        <w:t>EM = Encargos moratórios;</w:t>
      </w:r>
    </w:p>
    <w:p w:rsidR="002806A9" w:rsidRDefault="002806A9" w:rsidP="009C54A3">
      <w:pPr>
        <w:ind w:left="1416"/>
        <w:jc w:val="both"/>
        <w:rPr>
          <w:rFonts w:ascii="Arial" w:hAnsi="Arial" w:cs="Arial"/>
          <w:sz w:val="22"/>
        </w:rPr>
      </w:pPr>
      <w:r>
        <w:rPr>
          <w:rFonts w:ascii="Arial" w:hAnsi="Arial" w:cs="Arial"/>
          <w:sz w:val="22"/>
        </w:rPr>
        <w:t>N = Número de dias entre a data prevista para o pagamento e a do efetivo pagamento;</w:t>
      </w:r>
    </w:p>
    <w:p w:rsidR="002806A9" w:rsidRDefault="002806A9" w:rsidP="009C54A3">
      <w:pPr>
        <w:ind w:left="1416"/>
        <w:jc w:val="both"/>
        <w:rPr>
          <w:rFonts w:ascii="Arial" w:hAnsi="Arial" w:cs="Arial"/>
          <w:sz w:val="22"/>
        </w:rPr>
      </w:pPr>
      <w:r>
        <w:rPr>
          <w:rFonts w:ascii="Arial" w:hAnsi="Arial" w:cs="Arial"/>
          <w:sz w:val="22"/>
        </w:rPr>
        <w:t>VP = Valor da parcela em atraso.</w:t>
      </w:r>
    </w:p>
    <w:p w:rsidR="00AE6DF8" w:rsidRPr="001B6E48" w:rsidRDefault="00AE6DF8" w:rsidP="009C54A3">
      <w:pPr>
        <w:spacing w:before="120" w:after="120"/>
        <w:ind w:right="-45"/>
        <w:jc w:val="both"/>
        <w:rPr>
          <w:rFonts w:ascii="Arial" w:hAnsi="Arial" w:cs="Arial"/>
        </w:rPr>
      </w:pPr>
      <w:r w:rsidRPr="001B6E48">
        <w:rPr>
          <w:rFonts w:ascii="Arial" w:hAnsi="Arial" w:cs="Arial"/>
        </w:rPr>
        <w:t xml:space="preserve">7.4 No caso de incorreção nos documentos apresentados, inclusive na nota fiscal/fatura, esses serão restituídos pela Contratante no prazo de </w:t>
      </w:r>
      <w:proofErr w:type="gramStart"/>
      <w:r w:rsidRPr="001B6E48">
        <w:rPr>
          <w:rFonts w:ascii="Arial" w:hAnsi="Arial" w:cs="Arial"/>
        </w:rPr>
        <w:t>5</w:t>
      </w:r>
      <w:proofErr w:type="gramEnd"/>
      <w:r w:rsidRPr="001B6E48">
        <w:rPr>
          <w:rFonts w:ascii="Arial" w:hAnsi="Arial" w:cs="Arial"/>
        </w:rPr>
        <w:t xml:space="preserve"> (cinco) dias, para que a Contratada promova as correções necessárias,  não respondendo a Contratante por quaisquer encargos resultantes de atrasos na liquidação dos pagamentos correspondentes.</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8. DO REAJUSTAMENTO DE PREÇOS</w:t>
      </w:r>
    </w:p>
    <w:p w:rsidR="00AE6DF8" w:rsidRPr="002806A9" w:rsidRDefault="00AE6DF8" w:rsidP="009C54A3">
      <w:pPr>
        <w:spacing w:after="120"/>
        <w:ind w:right="-30"/>
        <w:jc w:val="both"/>
        <w:rPr>
          <w:rFonts w:ascii="Arial" w:hAnsi="Arial" w:cs="Arial"/>
          <w:b/>
          <w:bCs/>
          <w:i/>
          <w:iCs/>
          <w:color w:val="000000" w:themeColor="text1"/>
        </w:rPr>
      </w:pPr>
      <w:r w:rsidRPr="001B6E48">
        <w:rPr>
          <w:rFonts w:ascii="Arial" w:hAnsi="Arial" w:cs="Arial"/>
        </w:rPr>
        <w:t xml:space="preserve">8.1. </w:t>
      </w:r>
      <w:r w:rsidRPr="001B6E48">
        <w:rPr>
          <w:rFonts w:ascii="Arial" w:hAnsi="Arial" w:cs="Arial"/>
          <w:color w:val="000000"/>
        </w:rPr>
        <w:t>O preço consignado nesta ata de registro de preços não será reajustado.</w:t>
      </w:r>
    </w:p>
    <w:p w:rsidR="002806A9" w:rsidRPr="002806A9" w:rsidRDefault="002806A9" w:rsidP="009C54A3">
      <w:pPr>
        <w:spacing w:after="120"/>
        <w:ind w:right="-30"/>
        <w:jc w:val="both"/>
        <w:rPr>
          <w:rFonts w:ascii="Arial" w:hAnsi="Arial" w:cs="Arial"/>
          <w:color w:val="000000" w:themeColor="text1"/>
        </w:rPr>
      </w:pPr>
    </w:p>
    <w:p w:rsidR="00AE6DF8" w:rsidRPr="00C72A83" w:rsidRDefault="00AE6DF8" w:rsidP="009C54A3">
      <w:pPr>
        <w:spacing w:after="120"/>
        <w:ind w:right="-30"/>
        <w:jc w:val="both"/>
        <w:rPr>
          <w:rFonts w:ascii="Arial" w:hAnsi="Arial" w:cs="Arial"/>
          <w:b/>
        </w:rPr>
      </w:pPr>
      <w:r w:rsidRPr="00C72A83">
        <w:rPr>
          <w:rFonts w:ascii="Arial" w:hAnsi="Arial" w:cs="Arial"/>
          <w:b/>
        </w:rPr>
        <w:t>9. DAS SANÇÕES</w:t>
      </w:r>
      <w:r w:rsidR="007F422F" w:rsidRPr="00C72A83">
        <w:rPr>
          <w:rFonts w:ascii="Arial" w:hAnsi="Arial" w:cs="Arial"/>
          <w:b/>
        </w:rPr>
        <w:t xml:space="preserve"> </w:t>
      </w:r>
      <w:r w:rsidR="007F422F" w:rsidRPr="00C72A83">
        <w:rPr>
          <w:rFonts w:ascii="Arial" w:hAnsi="Arial" w:cs="Arial"/>
          <w:b/>
          <w:bCs/>
        </w:rPr>
        <w:t>E DO CANCELAMENTO DA ATA</w:t>
      </w:r>
    </w:p>
    <w:p w:rsidR="00AE6DF8" w:rsidRPr="001B6E48" w:rsidRDefault="00AE6DF8" w:rsidP="009C54A3">
      <w:pPr>
        <w:spacing w:after="120"/>
        <w:ind w:right="-45"/>
        <w:jc w:val="both"/>
        <w:rPr>
          <w:rFonts w:ascii="Arial" w:hAnsi="Arial" w:cs="Arial"/>
        </w:rPr>
      </w:pPr>
      <w:r w:rsidRPr="001B6E48">
        <w:rPr>
          <w:rFonts w:ascii="Arial" w:hAnsi="Arial" w:cs="Arial"/>
        </w:rPr>
        <w:t>9.1 O descumprimento das obrigações assumidas em razão desta ata de registro de preços sujeitará o fornecedor, garantida a prévia defesa, às seguintes sanções:</w:t>
      </w:r>
    </w:p>
    <w:p w:rsidR="00AE6DF8" w:rsidRPr="001B6E48" w:rsidRDefault="00AE6DF8" w:rsidP="009C54A3">
      <w:pPr>
        <w:tabs>
          <w:tab w:val="left" w:pos="8820"/>
        </w:tabs>
        <w:spacing w:after="120"/>
        <w:ind w:right="-45"/>
        <w:jc w:val="both"/>
        <w:rPr>
          <w:rFonts w:ascii="Arial" w:hAnsi="Arial" w:cs="Arial"/>
        </w:rPr>
      </w:pPr>
      <w:r w:rsidRPr="001B6E48">
        <w:rPr>
          <w:rFonts w:ascii="Arial" w:hAnsi="Arial" w:cs="Arial"/>
        </w:rPr>
        <w:t>9.1.1 advertência;</w:t>
      </w:r>
    </w:p>
    <w:p w:rsidR="00AE6DF8" w:rsidRPr="001B6E48" w:rsidRDefault="00AE6DF8" w:rsidP="009C54A3">
      <w:pPr>
        <w:tabs>
          <w:tab w:val="left" w:pos="8820"/>
        </w:tabs>
        <w:spacing w:after="120"/>
        <w:ind w:right="-45"/>
        <w:jc w:val="both"/>
        <w:rPr>
          <w:rFonts w:ascii="Arial" w:hAnsi="Arial" w:cs="Arial"/>
        </w:rPr>
      </w:pPr>
      <w:r w:rsidRPr="001B6E48">
        <w:rPr>
          <w:rFonts w:ascii="Arial" w:hAnsi="Arial" w:cs="Arial"/>
        </w:rPr>
        <w:t>9.1.2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AE6DF8" w:rsidRPr="001B6E48" w:rsidRDefault="00AE6DF8" w:rsidP="009C54A3">
      <w:pPr>
        <w:tabs>
          <w:tab w:val="left" w:pos="8820"/>
        </w:tabs>
        <w:spacing w:after="120"/>
        <w:ind w:right="-45"/>
        <w:jc w:val="both"/>
        <w:rPr>
          <w:rFonts w:ascii="Arial" w:hAnsi="Arial" w:cs="Arial"/>
        </w:rPr>
      </w:pPr>
      <w:r w:rsidRPr="001B6E48">
        <w:rPr>
          <w:rFonts w:ascii="Arial" w:hAnsi="Arial" w:cs="Arial"/>
        </w:rPr>
        <w:t xml:space="preserve">9.1.3 </w:t>
      </w:r>
      <w:r w:rsidRPr="001B6E48">
        <w:rPr>
          <w:rFonts w:ascii="Arial" w:eastAsia="Arial" w:hAnsi="Arial" w:cs="Arial"/>
          <w:color w:val="000000"/>
        </w:rPr>
        <w:t>multa de 10% (dez por cento) sobre o valor da proposta vencedora ou da parcela inadimplida, nos casos de qualquer outra situação de inexecução total ou parcial das obrigações assumidas;</w:t>
      </w:r>
    </w:p>
    <w:p w:rsidR="00AE6DF8" w:rsidRPr="001B6E48" w:rsidRDefault="00AE6DF8" w:rsidP="009C54A3">
      <w:pPr>
        <w:pStyle w:val="WW-NormalWeb"/>
        <w:spacing w:before="0" w:after="120"/>
        <w:ind w:right="-15"/>
        <w:jc w:val="both"/>
        <w:rPr>
          <w:rFonts w:ascii="Arial" w:hAnsi="Arial" w:cs="Arial"/>
        </w:rPr>
      </w:pPr>
      <w:r w:rsidRPr="001B6E48">
        <w:rPr>
          <w:rFonts w:ascii="Arial" w:hAnsi="Arial" w:cs="Arial"/>
        </w:rPr>
        <w:t xml:space="preserve">9.1.4 suspensão temporária de participação em licitação e impedimento de contratar com a Administração, por prazo não superior a </w:t>
      </w:r>
      <w:proofErr w:type="gramStart"/>
      <w:r w:rsidRPr="001B6E48">
        <w:rPr>
          <w:rFonts w:ascii="Arial" w:hAnsi="Arial" w:cs="Arial"/>
        </w:rPr>
        <w:t>2</w:t>
      </w:r>
      <w:proofErr w:type="gramEnd"/>
      <w:r w:rsidRPr="001B6E48">
        <w:rPr>
          <w:rFonts w:ascii="Arial" w:hAnsi="Arial" w:cs="Arial"/>
        </w:rPr>
        <w:t xml:space="preserve"> (dois) anos;</w:t>
      </w:r>
    </w:p>
    <w:p w:rsidR="00AE6DF8" w:rsidRPr="001B6E48" w:rsidRDefault="00AE6DF8" w:rsidP="009C54A3">
      <w:pPr>
        <w:autoSpaceDE w:val="0"/>
        <w:spacing w:after="120"/>
        <w:ind w:right="-15"/>
        <w:jc w:val="both"/>
        <w:rPr>
          <w:rFonts w:ascii="Arial" w:eastAsia="Times New Roman" w:hAnsi="Arial" w:cs="Arial"/>
        </w:rPr>
      </w:pPr>
      <w:r w:rsidRPr="001B6E48">
        <w:rPr>
          <w:rFonts w:ascii="Arial" w:eastAsia="Times New Roman" w:hAnsi="Arial" w:cs="Arial"/>
        </w:rPr>
        <w:t xml:space="preserve">9.1.5 declaração de inidoneidade para licitar ou contratar com a </w:t>
      </w:r>
      <w:r w:rsidRPr="001B6E48">
        <w:rPr>
          <w:rFonts w:ascii="Arial" w:eastAsia="Times New Roman" w:hAnsi="Arial" w:cs="Arial"/>
          <w:bCs/>
        </w:rPr>
        <w:t>Administração Pública</w:t>
      </w:r>
      <w:r w:rsidRPr="001B6E48">
        <w:rPr>
          <w:rFonts w:ascii="Arial" w:eastAsia="Times New Roman" w:hAnsi="Arial" w:cs="Arial"/>
        </w:rPr>
        <w:t xml:space="preserve">, enquanto perdurarem os motivos determinantes da punição ou até que seja promovida a reabilitação, na forma da lei; </w:t>
      </w:r>
    </w:p>
    <w:p w:rsidR="00AE6DF8" w:rsidRPr="001B6E48" w:rsidRDefault="00AE6DF8" w:rsidP="009C54A3">
      <w:pPr>
        <w:autoSpaceDE w:val="0"/>
        <w:spacing w:after="120"/>
        <w:ind w:right="-15"/>
        <w:jc w:val="both"/>
        <w:rPr>
          <w:rFonts w:ascii="Arial" w:eastAsia="Times New Roman" w:hAnsi="Arial" w:cs="Arial"/>
        </w:rPr>
      </w:pPr>
      <w:r w:rsidRPr="001B6E48">
        <w:rPr>
          <w:rFonts w:ascii="Arial" w:eastAsia="Times New Roman" w:hAnsi="Arial" w:cs="Arial"/>
        </w:rPr>
        <w:t xml:space="preserve">9.1.6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B6E48">
        <w:rPr>
          <w:rFonts w:ascii="Arial" w:eastAsia="Times New Roman" w:hAnsi="Arial" w:cs="Arial"/>
          <w:bCs/>
        </w:rPr>
        <w:t>União</w:t>
      </w:r>
      <w:r w:rsidRPr="001B6E48">
        <w:rPr>
          <w:rFonts w:ascii="Arial" w:eastAsia="Times New Roman" w:hAnsi="Arial" w:cs="Arial"/>
        </w:rPr>
        <w:t xml:space="preserve">, e será descredenciado no SICAF, pelo prazo de até </w:t>
      </w:r>
      <w:proofErr w:type="gramStart"/>
      <w:r w:rsidRPr="001B6E48">
        <w:rPr>
          <w:rFonts w:ascii="Arial" w:eastAsia="Times New Roman" w:hAnsi="Arial" w:cs="Arial"/>
        </w:rPr>
        <w:t>5</w:t>
      </w:r>
      <w:proofErr w:type="gramEnd"/>
      <w:r w:rsidRPr="001B6E48">
        <w:rPr>
          <w:rFonts w:ascii="Arial" w:eastAsia="Times New Roman" w:hAnsi="Arial" w:cs="Arial"/>
        </w:rPr>
        <w:t xml:space="preserve"> (cinco) anos, sem prejuízo das multas previstas em edital e na ata de registro de preços e das demais cominações legais.</w:t>
      </w:r>
    </w:p>
    <w:p w:rsidR="00AE6DF8" w:rsidRPr="001B6E48" w:rsidRDefault="00AE6DF8" w:rsidP="009C54A3">
      <w:pPr>
        <w:spacing w:after="120"/>
        <w:ind w:right="-15"/>
        <w:jc w:val="both"/>
        <w:rPr>
          <w:rFonts w:ascii="Arial" w:hAnsi="Arial" w:cs="Arial"/>
        </w:rPr>
      </w:pPr>
      <w:r w:rsidRPr="001B6E48">
        <w:rPr>
          <w:rFonts w:ascii="Arial" w:hAnsi="Arial" w:cs="Arial"/>
        </w:rPr>
        <w:t xml:space="preserve">9.2 As sanções de multas poderão ser aplicadas concomitantemente com as demais, facultada a defesa prévia do interessado no prazo de </w:t>
      </w:r>
      <w:proofErr w:type="gramStart"/>
      <w:r w:rsidRPr="001B6E48">
        <w:rPr>
          <w:rFonts w:ascii="Arial" w:hAnsi="Arial" w:cs="Arial"/>
        </w:rPr>
        <w:t>5</w:t>
      </w:r>
      <w:proofErr w:type="gramEnd"/>
      <w:r w:rsidRPr="001B6E48">
        <w:rPr>
          <w:rFonts w:ascii="Arial" w:hAnsi="Arial" w:cs="Arial"/>
        </w:rPr>
        <w:t xml:space="preserve"> (cinco) dias úteis, contados a partir da data da notificação.</w:t>
      </w:r>
    </w:p>
    <w:p w:rsidR="00AE6DF8" w:rsidRPr="001B6E48" w:rsidRDefault="00AE6DF8" w:rsidP="009C54A3">
      <w:pPr>
        <w:spacing w:after="120"/>
        <w:ind w:right="-15"/>
        <w:jc w:val="both"/>
        <w:rPr>
          <w:rFonts w:ascii="Arial" w:hAnsi="Arial" w:cs="Arial"/>
        </w:rPr>
      </w:pPr>
      <w:r w:rsidRPr="001B6E48">
        <w:rPr>
          <w:rFonts w:ascii="Arial" w:hAnsi="Arial" w:cs="Arial"/>
        </w:rPr>
        <w:t>9.3 O fornecedor terá seu registro cancelado quando:</w:t>
      </w:r>
    </w:p>
    <w:p w:rsidR="007F422F" w:rsidRPr="001B6E48" w:rsidRDefault="00AE6DF8" w:rsidP="009C54A3">
      <w:pPr>
        <w:spacing w:after="120"/>
        <w:ind w:right="-30"/>
        <w:jc w:val="both"/>
        <w:rPr>
          <w:rFonts w:ascii="Arial" w:hAnsi="Arial" w:cs="Arial"/>
        </w:rPr>
      </w:pPr>
      <w:r w:rsidRPr="001B6E48">
        <w:rPr>
          <w:rFonts w:ascii="Arial" w:hAnsi="Arial" w:cs="Arial"/>
        </w:rPr>
        <w:t xml:space="preserve">9.3.1 </w:t>
      </w:r>
      <w:r w:rsidR="007F422F" w:rsidRPr="001B6E48">
        <w:rPr>
          <w:rFonts w:ascii="Arial" w:hAnsi="Arial" w:cs="Arial"/>
        </w:rPr>
        <w:t>descumprir as condições da ata de registro de preços;</w:t>
      </w:r>
    </w:p>
    <w:p w:rsidR="007F422F" w:rsidRPr="001B6E48" w:rsidRDefault="007F422F" w:rsidP="009C54A3">
      <w:pPr>
        <w:spacing w:after="120"/>
        <w:ind w:right="-30"/>
        <w:jc w:val="both"/>
        <w:rPr>
          <w:rFonts w:ascii="Arial" w:hAnsi="Arial" w:cs="Arial"/>
        </w:rPr>
      </w:pPr>
      <w:r w:rsidRPr="001B6E48">
        <w:rPr>
          <w:rFonts w:ascii="Arial" w:hAnsi="Arial" w:cs="Arial"/>
        </w:rPr>
        <w:t xml:space="preserve">9.3.2 não aceitar reduzir o seu preço registrado, na hipótese de este se tornar superior àqueles praticados no mercado; </w:t>
      </w:r>
    </w:p>
    <w:p w:rsidR="007F422F" w:rsidRPr="001B6E48" w:rsidRDefault="007F422F" w:rsidP="009C54A3">
      <w:pPr>
        <w:spacing w:after="120"/>
        <w:ind w:right="-30"/>
        <w:jc w:val="both"/>
        <w:rPr>
          <w:rFonts w:ascii="Arial" w:hAnsi="Arial" w:cs="Arial"/>
        </w:rPr>
      </w:pPr>
      <w:r w:rsidRPr="001B6E48">
        <w:rPr>
          <w:rFonts w:ascii="Arial" w:hAnsi="Arial" w:cs="Arial"/>
        </w:rPr>
        <w:t>9.3.3 não retirar a nota de empenho ou instrumento equivalente no prazo estabelecido pela Administração, sem justificativa aceitável;</w:t>
      </w:r>
    </w:p>
    <w:p w:rsidR="007F422F" w:rsidRPr="001B6E48" w:rsidRDefault="007F422F" w:rsidP="009C54A3">
      <w:pPr>
        <w:spacing w:after="120"/>
        <w:ind w:right="-30"/>
        <w:jc w:val="both"/>
        <w:rPr>
          <w:rFonts w:ascii="Arial" w:hAnsi="Arial" w:cs="Arial"/>
        </w:rPr>
      </w:pPr>
      <w:r w:rsidRPr="001B6E48">
        <w:rPr>
          <w:rFonts w:ascii="Arial" w:hAnsi="Arial" w:cs="Arial"/>
        </w:rPr>
        <w:lastRenderedPageBreak/>
        <w:t>9.3.4 sofrer sanção prevista nos incisos III ou IV do art. 87 da Lei nº 8.666, de 1993, ou no art. 7º da Lei nº 10.520, de 2002.</w:t>
      </w:r>
    </w:p>
    <w:p w:rsidR="007F422F" w:rsidRPr="001B6E48" w:rsidRDefault="007F422F" w:rsidP="009C54A3">
      <w:pPr>
        <w:spacing w:after="120"/>
        <w:ind w:right="-30"/>
        <w:jc w:val="both"/>
        <w:rPr>
          <w:rFonts w:ascii="Arial" w:hAnsi="Arial" w:cs="Arial"/>
        </w:rPr>
      </w:pPr>
      <w:r w:rsidRPr="001B6E48">
        <w:rPr>
          <w:rFonts w:ascii="Arial" w:hAnsi="Arial" w:cs="Arial"/>
        </w:rPr>
        <w:t>9.4 As penalidades serão obrigatoriamente registradas no SICAF.</w:t>
      </w:r>
    </w:p>
    <w:p w:rsidR="007F422F" w:rsidRPr="001B6E48" w:rsidRDefault="007F422F" w:rsidP="009C54A3">
      <w:pPr>
        <w:spacing w:after="120"/>
        <w:ind w:right="-30"/>
        <w:jc w:val="both"/>
        <w:rPr>
          <w:rFonts w:ascii="Arial" w:hAnsi="Arial" w:cs="Arial"/>
        </w:rPr>
      </w:pPr>
      <w:r w:rsidRPr="001B6E48">
        <w:rPr>
          <w:rFonts w:ascii="Arial" w:hAnsi="Arial" w:cs="Arial"/>
        </w:rPr>
        <w:t>9.5 O cancelamento do registro de preços poderá ocorrer por fato superveniente, decorrente de caso fortuito ou força maior, que prejudique o cumprimento da ata, devidamente comprovados e justificados:</w:t>
      </w:r>
    </w:p>
    <w:p w:rsidR="007F422F" w:rsidRPr="001B6E48" w:rsidRDefault="007F422F" w:rsidP="009C54A3">
      <w:pPr>
        <w:spacing w:after="120"/>
        <w:ind w:right="-30"/>
        <w:jc w:val="both"/>
        <w:rPr>
          <w:rFonts w:ascii="Arial" w:hAnsi="Arial" w:cs="Arial"/>
        </w:rPr>
      </w:pPr>
      <w:r w:rsidRPr="001B6E48">
        <w:rPr>
          <w:rFonts w:ascii="Arial" w:hAnsi="Arial" w:cs="Arial"/>
        </w:rPr>
        <w:t>9.5.1 por razão de interesse público; ou</w:t>
      </w:r>
    </w:p>
    <w:p w:rsidR="00AE6DF8" w:rsidRPr="001B6E48" w:rsidRDefault="007F422F" w:rsidP="009C54A3">
      <w:pPr>
        <w:spacing w:after="120"/>
        <w:ind w:right="-30"/>
        <w:jc w:val="both"/>
        <w:rPr>
          <w:rFonts w:ascii="Arial" w:hAnsi="Arial" w:cs="Arial"/>
        </w:rPr>
      </w:pPr>
      <w:r w:rsidRPr="001B6E48">
        <w:rPr>
          <w:rFonts w:ascii="Arial" w:hAnsi="Arial" w:cs="Arial"/>
        </w:rPr>
        <w:t>9.5.2 a pedido do fornecedor.</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bCs/>
          <w:iCs/>
        </w:rPr>
      </w:pPr>
      <w:r w:rsidRPr="00C72A83">
        <w:rPr>
          <w:rFonts w:ascii="Arial" w:hAnsi="Arial" w:cs="Arial"/>
          <w:b/>
          <w:bCs/>
          <w:iCs/>
        </w:rPr>
        <w:t>10. DA GERÊNCIA DA PRESENTE ATA DE REGISTRO DE PREÇOS</w:t>
      </w:r>
    </w:p>
    <w:p w:rsidR="00AE6DF8" w:rsidRPr="001B6E48" w:rsidRDefault="00AE6DF8" w:rsidP="009C54A3">
      <w:pPr>
        <w:spacing w:after="120"/>
        <w:ind w:right="-30"/>
        <w:jc w:val="both"/>
        <w:rPr>
          <w:rFonts w:ascii="Arial" w:hAnsi="Arial" w:cs="Arial"/>
          <w:bCs/>
          <w:iCs/>
        </w:rPr>
      </w:pPr>
      <w:r w:rsidRPr="001B6E48">
        <w:rPr>
          <w:rFonts w:ascii="Arial" w:hAnsi="Arial" w:cs="Arial"/>
          <w:bCs/>
          <w:iCs/>
        </w:rPr>
        <w:t>10.1. O gerenciamento deste instrumento caberá ao órgão licitante.</w:t>
      </w:r>
    </w:p>
    <w:p w:rsidR="00AE6DF8" w:rsidRPr="002806A9" w:rsidRDefault="00AE6DF8" w:rsidP="009C54A3">
      <w:pPr>
        <w:spacing w:after="120"/>
        <w:ind w:right="-30"/>
        <w:jc w:val="both"/>
        <w:rPr>
          <w:rFonts w:ascii="Arial" w:hAnsi="Arial" w:cs="Arial"/>
          <w:b/>
          <w:bCs/>
          <w:i/>
          <w:iCs/>
        </w:rPr>
      </w:pPr>
    </w:p>
    <w:p w:rsidR="00AE6DF8" w:rsidRPr="00C72A83" w:rsidRDefault="00AE6DF8" w:rsidP="009C54A3">
      <w:pPr>
        <w:spacing w:after="120"/>
        <w:ind w:right="-30"/>
        <w:jc w:val="both"/>
        <w:rPr>
          <w:rFonts w:ascii="Arial" w:hAnsi="Arial" w:cs="Arial"/>
          <w:b/>
        </w:rPr>
      </w:pPr>
      <w:r w:rsidRPr="00C72A83">
        <w:rPr>
          <w:rFonts w:ascii="Arial" w:hAnsi="Arial" w:cs="Arial"/>
          <w:b/>
        </w:rPr>
        <w:t>11. DAS DISPOSIÇÕES GERAIS</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11.1. Integram esta ata o edital de pregão nº </w:t>
      </w:r>
      <w:r w:rsidR="002806A9">
        <w:rPr>
          <w:rFonts w:ascii="Arial" w:hAnsi="Arial" w:cs="Arial"/>
        </w:rPr>
        <w:t>06/2013</w:t>
      </w:r>
      <w:r w:rsidRPr="001B6E48">
        <w:rPr>
          <w:rFonts w:ascii="Arial" w:hAnsi="Arial" w:cs="Arial"/>
        </w:rPr>
        <w:t xml:space="preserve"> e seus anexos, bem como as propostas das empresas classificadas por item.</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11.2 Para dirimir as questões oriundas desta ata será competente a Subseção Judiciária da Justiça Federal </w:t>
      </w:r>
      <w:proofErr w:type="gramStart"/>
      <w:r w:rsidRPr="001B6E48">
        <w:rPr>
          <w:rFonts w:ascii="Arial" w:hAnsi="Arial" w:cs="Arial"/>
        </w:rPr>
        <w:t>de .</w:t>
      </w:r>
      <w:proofErr w:type="gramEnd"/>
      <w:r w:rsidR="002806A9">
        <w:rPr>
          <w:rFonts w:ascii="Arial" w:hAnsi="Arial" w:cs="Arial"/>
        </w:rPr>
        <w:t xml:space="preserve">Porto </w:t>
      </w:r>
      <w:proofErr w:type="spellStart"/>
      <w:r w:rsidR="002806A9">
        <w:rPr>
          <w:rFonts w:ascii="Arial" w:hAnsi="Arial" w:cs="Arial"/>
        </w:rPr>
        <w:t>Alegre</w:t>
      </w:r>
      <w:r w:rsidRPr="001B6E48">
        <w:rPr>
          <w:rFonts w:ascii="Arial" w:hAnsi="Arial" w:cs="Arial"/>
        </w:rPr>
        <w:t>-RS</w:t>
      </w:r>
      <w:proofErr w:type="spellEnd"/>
      <w:r w:rsidRPr="001B6E48">
        <w:rPr>
          <w:rFonts w:ascii="Arial" w:hAnsi="Arial" w:cs="Arial"/>
        </w:rPr>
        <w:t>.</w:t>
      </w:r>
    </w:p>
    <w:p w:rsidR="00AE6DF8" w:rsidRPr="001B6E48" w:rsidRDefault="00AE6DF8" w:rsidP="009C54A3">
      <w:pPr>
        <w:spacing w:after="120"/>
        <w:ind w:right="-30"/>
        <w:jc w:val="both"/>
        <w:rPr>
          <w:rFonts w:ascii="Arial" w:hAnsi="Arial" w:cs="Arial"/>
        </w:rPr>
      </w:pPr>
      <w:r w:rsidRPr="001B6E48">
        <w:rPr>
          <w:rFonts w:ascii="Arial" w:hAnsi="Arial" w:cs="Arial"/>
        </w:rPr>
        <w:t xml:space="preserve">As partes assinam </w:t>
      </w:r>
      <w:proofErr w:type="gramStart"/>
      <w:r w:rsidRPr="001B6E48">
        <w:rPr>
          <w:rFonts w:ascii="Arial" w:hAnsi="Arial" w:cs="Arial"/>
        </w:rPr>
        <w:t>a presente</w:t>
      </w:r>
      <w:proofErr w:type="gramEnd"/>
      <w:r w:rsidRPr="001B6E48">
        <w:rPr>
          <w:rFonts w:ascii="Arial" w:hAnsi="Arial" w:cs="Arial"/>
        </w:rPr>
        <w:t xml:space="preserve"> ata de registro de preços, em </w:t>
      </w:r>
      <w:r w:rsidR="002806A9">
        <w:rPr>
          <w:rFonts w:ascii="Arial" w:hAnsi="Arial" w:cs="Arial"/>
        </w:rPr>
        <w:t>02 (duas)</w:t>
      </w:r>
      <w:r w:rsidRPr="001B6E48">
        <w:rPr>
          <w:rFonts w:ascii="Arial" w:hAnsi="Arial" w:cs="Arial"/>
        </w:rPr>
        <w:t xml:space="preserve"> vias de igual teor e forma.</w:t>
      </w:r>
    </w:p>
    <w:p w:rsidR="008B2666" w:rsidRDefault="008B2666" w:rsidP="009C54A3">
      <w:pPr>
        <w:spacing w:after="120"/>
        <w:jc w:val="both"/>
        <w:rPr>
          <w:rFonts w:ascii="Arial" w:hAnsi="Arial" w:cs="Arial"/>
        </w:rPr>
      </w:pPr>
    </w:p>
    <w:p w:rsidR="002806A9" w:rsidRDefault="002806A9" w:rsidP="009C54A3">
      <w:pPr>
        <w:spacing w:after="120"/>
        <w:jc w:val="both"/>
        <w:rPr>
          <w:rFonts w:ascii="Arial" w:hAnsi="Arial" w:cs="Arial"/>
        </w:rPr>
      </w:pPr>
    </w:p>
    <w:p w:rsidR="002806A9" w:rsidRDefault="002806A9" w:rsidP="009C54A3">
      <w:pPr>
        <w:jc w:val="both"/>
        <w:rPr>
          <w:rFonts w:ascii="Arial" w:hAnsi="Arial" w:cs="Arial"/>
          <w:sz w:val="22"/>
        </w:rPr>
      </w:pPr>
    </w:p>
    <w:p w:rsidR="002806A9" w:rsidRDefault="002806A9" w:rsidP="009C54A3">
      <w:pPr>
        <w:jc w:val="right"/>
        <w:rPr>
          <w:rFonts w:ascii="Arial" w:hAnsi="Arial" w:cs="Arial"/>
          <w:sz w:val="22"/>
        </w:rPr>
      </w:pPr>
      <w:r>
        <w:rPr>
          <w:rFonts w:ascii="Arial" w:hAnsi="Arial" w:cs="Arial"/>
          <w:sz w:val="22"/>
        </w:rPr>
        <w:t xml:space="preserve">Porto Alegre, </w:t>
      </w:r>
      <w:r w:rsidRPr="002806A9">
        <w:rPr>
          <w:rFonts w:ascii="Arial" w:hAnsi="Arial" w:cs="Arial"/>
          <w:b/>
          <w:color w:val="FF0000"/>
          <w:sz w:val="22"/>
        </w:rPr>
        <w:t>XX de XXXXX</w:t>
      </w:r>
      <w:r>
        <w:rPr>
          <w:rFonts w:ascii="Arial" w:hAnsi="Arial" w:cs="Arial"/>
          <w:sz w:val="22"/>
        </w:rPr>
        <w:t xml:space="preserve"> de 2013.</w:t>
      </w:r>
    </w:p>
    <w:p w:rsidR="002806A9" w:rsidRDefault="002806A9" w:rsidP="009C54A3">
      <w:pPr>
        <w:pStyle w:val="Lista"/>
        <w:widowControl/>
        <w:spacing w:after="0"/>
        <w:jc w:val="both"/>
        <w:rPr>
          <w:rFonts w:eastAsia="Times New Roman"/>
        </w:rPr>
      </w:pPr>
    </w:p>
    <w:p w:rsidR="002806A9" w:rsidRPr="00E70BC9" w:rsidRDefault="00E70BC9" w:rsidP="009C54A3">
      <w:pPr>
        <w:pStyle w:val="Ttulo2"/>
        <w:spacing w:before="480"/>
        <w:jc w:val="center"/>
        <w:rPr>
          <w:rFonts w:ascii="Arial" w:hAnsi="Arial" w:cs="Arial"/>
          <w:color w:val="auto"/>
          <w:sz w:val="24"/>
          <w:szCs w:val="24"/>
        </w:rPr>
      </w:pPr>
      <w:r w:rsidRPr="00E70BC9">
        <w:rPr>
          <w:rFonts w:ascii="Arial" w:hAnsi="Arial" w:cs="Arial"/>
          <w:color w:val="auto"/>
          <w:sz w:val="24"/>
          <w:szCs w:val="24"/>
        </w:rPr>
        <w:t>SANDRO LUCIANO CARON DE MORAES</w:t>
      </w:r>
    </w:p>
    <w:p w:rsidR="002806A9" w:rsidRPr="00E70BC9" w:rsidRDefault="002806A9" w:rsidP="009C54A3">
      <w:pPr>
        <w:jc w:val="center"/>
        <w:rPr>
          <w:rFonts w:ascii="Arial" w:hAnsi="Arial" w:cs="Arial"/>
        </w:rPr>
      </w:pPr>
      <w:r w:rsidRPr="00E70BC9">
        <w:rPr>
          <w:rFonts w:ascii="Arial" w:hAnsi="Arial" w:cs="Arial"/>
        </w:rPr>
        <w:t>Superintendente Regional</w:t>
      </w:r>
    </w:p>
    <w:p w:rsidR="002806A9" w:rsidRPr="00E70BC9" w:rsidRDefault="002806A9" w:rsidP="009C54A3">
      <w:pPr>
        <w:jc w:val="center"/>
        <w:rPr>
          <w:rFonts w:ascii="Arial" w:hAnsi="Arial" w:cs="Arial"/>
        </w:rPr>
      </w:pPr>
      <w:r w:rsidRPr="00E70BC9">
        <w:rPr>
          <w:rFonts w:ascii="Arial" w:hAnsi="Arial" w:cs="Arial"/>
        </w:rPr>
        <w:t>SR/DPF/RS</w:t>
      </w:r>
    </w:p>
    <w:p w:rsidR="002806A9" w:rsidRPr="00E70BC9" w:rsidRDefault="002806A9" w:rsidP="009C54A3">
      <w:pPr>
        <w:jc w:val="center"/>
        <w:rPr>
          <w:rFonts w:ascii="Arial" w:hAnsi="Arial" w:cs="Arial"/>
        </w:rPr>
      </w:pPr>
      <w:r w:rsidRPr="00E70BC9">
        <w:rPr>
          <w:rFonts w:ascii="Arial" w:hAnsi="Arial" w:cs="Arial"/>
        </w:rPr>
        <w:t>(CONTRATANTE)</w:t>
      </w: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r>
        <w:rPr>
          <w:rFonts w:ascii="Arial" w:hAnsi="Arial" w:cs="Arial"/>
          <w:sz w:val="22"/>
        </w:rPr>
        <w:t>(CONTRATADA)</w:t>
      </w:r>
    </w:p>
    <w:p w:rsidR="002806A9" w:rsidRDefault="002806A9" w:rsidP="009C54A3">
      <w:pPr>
        <w:tabs>
          <w:tab w:val="left" w:pos="-720"/>
        </w:tabs>
        <w:spacing w:before="360"/>
        <w:jc w:val="both"/>
        <w:rPr>
          <w:rFonts w:ascii="Arial" w:hAnsi="Arial" w:cs="Arial"/>
          <w:spacing w:val="-3"/>
          <w:sz w:val="22"/>
          <w:u w:val="single"/>
        </w:rPr>
      </w:pPr>
    </w:p>
    <w:p w:rsidR="002806A9" w:rsidRDefault="002806A9" w:rsidP="009C54A3">
      <w:pPr>
        <w:tabs>
          <w:tab w:val="left" w:pos="-720"/>
        </w:tabs>
        <w:spacing w:before="360"/>
        <w:jc w:val="both"/>
        <w:rPr>
          <w:rFonts w:ascii="Arial" w:hAnsi="Arial" w:cs="Arial"/>
          <w:spacing w:val="-3"/>
          <w:sz w:val="22"/>
        </w:rPr>
      </w:pPr>
      <w:r>
        <w:rPr>
          <w:rFonts w:ascii="Arial" w:hAnsi="Arial" w:cs="Arial"/>
          <w:spacing w:val="-3"/>
          <w:sz w:val="22"/>
          <w:u w:val="single"/>
        </w:rPr>
        <w:t>TESTEMUHAS</w:t>
      </w:r>
      <w:r>
        <w:rPr>
          <w:rFonts w:ascii="Arial" w:hAnsi="Arial" w:cs="Arial"/>
          <w:spacing w:val="-3"/>
          <w:sz w:val="22"/>
        </w:rPr>
        <w:t>:</w:t>
      </w:r>
    </w:p>
    <w:p w:rsidR="002806A9" w:rsidRDefault="002806A9" w:rsidP="009C54A3">
      <w:pPr>
        <w:tabs>
          <w:tab w:val="left" w:pos="-720"/>
        </w:tabs>
        <w:spacing w:before="360"/>
        <w:jc w:val="both"/>
        <w:rPr>
          <w:rFonts w:ascii="Arial" w:hAnsi="Arial" w:cs="Arial"/>
          <w:spacing w:val="-3"/>
          <w:sz w:val="22"/>
        </w:rPr>
      </w:pPr>
    </w:p>
    <w:p w:rsidR="002806A9" w:rsidRDefault="002806A9" w:rsidP="009C54A3">
      <w:pPr>
        <w:pStyle w:val="BodyText21"/>
        <w:tabs>
          <w:tab w:val="left" w:pos="5580"/>
        </w:tabs>
        <w:rPr>
          <w:rFonts w:ascii="Arial" w:hAnsi="Arial" w:cs="Arial"/>
          <w:spacing w:val="-3"/>
          <w:sz w:val="22"/>
        </w:rPr>
      </w:pPr>
      <w:r>
        <w:rPr>
          <w:rFonts w:ascii="Arial" w:hAnsi="Arial" w:cs="Arial"/>
          <w:spacing w:val="-3"/>
          <w:sz w:val="22"/>
        </w:rPr>
        <w:t>Nome:</w:t>
      </w:r>
      <w:r>
        <w:rPr>
          <w:rFonts w:ascii="Arial" w:hAnsi="Arial" w:cs="Arial"/>
          <w:spacing w:val="-3"/>
          <w:sz w:val="22"/>
        </w:rPr>
        <w:tab/>
        <w:t xml:space="preserve">Nome: </w:t>
      </w:r>
    </w:p>
    <w:p w:rsidR="002806A9" w:rsidRDefault="002806A9" w:rsidP="009C54A3">
      <w:pPr>
        <w:pStyle w:val="BodyText21"/>
        <w:tabs>
          <w:tab w:val="left" w:pos="5580"/>
        </w:tabs>
        <w:rPr>
          <w:rFonts w:ascii="Arial" w:hAnsi="Arial" w:cs="Arial"/>
          <w:spacing w:val="-3"/>
          <w:sz w:val="22"/>
          <w:szCs w:val="20"/>
        </w:rPr>
      </w:pPr>
      <w:r>
        <w:rPr>
          <w:rFonts w:ascii="Arial" w:hAnsi="Arial" w:cs="Arial"/>
          <w:spacing w:val="-3"/>
          <w:sz w:val="22"/>
          <w:szCs w:val="20"/>
        </w:rPr>
        <w:t>CPF:</w:t>
      </w:r>
      <w:proofErr w:type="gramStart"/>
      <w:r>
        <w:rPr>
          <w:rFonts w:ascii="Arial" w:hAnsi="Arial" w:cs="Arial"/>
          <w:spacing w:val="-3"/>
          <w:sz w:val="22"/>
          <w:szCs w:val="20"/>
        </w:rPr>
        <w:t xml:space="preserve">  </w:t>
      </w:r>
      <w:proofErr w:type="gramEnd"/>
      <w:r>
        <w:rPr>
          <w:rFonts w:ascii="Arial" w:hAnsi="Arial" w:cs="Arial"/>
          <w:spacing w:val="-3"/>
          <w:sz w:val="22"/>
          <w:szCs w:val="20"/>
        </w:rPr>
        <w:tab/>
        <w:t xml:space="preserve">CPF: </w:t>
      </w:r>
    </w:p>
    <w:p w:rsidR="002806A9" w:rsidRPr="001B6E48" w:rsidRDefault="002806A9" w:rsidP="009C54A3">
      <w:pPr>
        <w:spacing w:after="120"/>
        <w:jc w:val="both"/>
        <w:rPr>
          <w:rFonts w:ascii="Arial" w:hAnsi="Arial" w:cs="Arial"/>
        </w:rPr>
      </w:pPr>
    </w:p>
    <w:sectPr w:rsidR="002806A9" w:rsidRPr="001B6E48" w:rsidSect="00FC49D7">
      <w:pgSz w:w="11905" w:h="16837" w:code="9"/>
      <w:pgMar w:top="1417" w:right="1701" w:bottom="1417" w:left="1701"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66" w:rsidRDefault="00542C66" w:rsidP="00AE6DF8">
      <w:r>
        <w:separator/>
      </w:r>
    </w:p>
  </w:endnote>
  <w:endnote w:type="continuationSeparator" w:id="0">
    <w:p w:rsidR="00542C66" w:rsidRDefault="00542C66" w:rsidP="00A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G Times (W1)">
    <w:altName w:val="Times New Roman"/>
    <w:charset w:val="00"/>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66" w:rsidRDefault="00542C66" w:rsidP="00AE6DF8">
      <w:r>
        <w:separator/>
      </w:r>
    </w:p>
  </w:footnote>
  <w:footnote w:type="continuationSeparator" w:id="0">
    <w:p w:rsidR="00542C66" w:rsidRDefault="00542C66" w:rsidP="00AE6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pStyle w:val="Ttulo6"/>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nsid w:val="0AB86D13"/>
    <w:multiLevelType w:val="multilevel"/>
    <w:tmpl w:val="BD560D5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3BF390F"/>
    <w:multiLevelType w:val="multilevel"/>
    <w:tmpl w:val="E3188C3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BDB4A51"/>
    <w:multiLevelType w:val="multilevel"/>
    <w:tmpl w:val="E85EED94"/>
    <w:lvl w:ilvl="0">
      <w:start w:val="1"/>
      <w:numFmt w:val="lowerLetter"/>
      <w:suff w:val="space"/>
      <w:lvlText w:val="%1."/>
      <w:lvlJc w:val="left"/>
      <w:pPr>
        <w:ind w:left="0" w:firstLine="0"/>
      </w:pPr>
      <w:rPr>
        <w:rFonts w:hint="default"/>
        <w:b/>
        <w:i w:val="0"/>
      </w:rPr>
    </w:lvl>
    <w:lvl w:ilvl="1">
      <w:start w:val="1"/>
      <w:numFmt w:val="decimal"/>
      <w:suff w:val="space"/>
      <w:lvlText w:val="%1.%2."/>
      <w:lvlJc w:val="left"/>
      <w:pPr>
        <w:ind w:left="283" w:firstLine="0"/>
      </w:pPr>
      <w:rPr>
        <w:rFonts w:hint="default"/>
        <w:b/>
        <w:i w:val="0"/>
      </w:rPr>
    </w:lvl>
    <w:lvl w:ilvl="2">
      <w:start w:val="1"/>
      <w:numFmt w:val="decimal"/>
      <w:lvlText w:val="%1.%2.%3."/>
      <w:lvlJc w:val="left"/>
      <w:pPr>
        <w:tabs>
          <w:tab w:val="num" w:pos="3555"/>
        </w:tabs>
        <w:ind w:left="2835" w:firstLine="0"/>
      </w:pPr>
      <w:rPr>
        <w:rFonts w:hint="default"/>
        <w:b/>
        <w:i w:val="0"/>
      </w:rPr>
    </w:lvl>
    <w:lvl w:ilvl="3">
      <w:start w:val="1"/>
      <w:numFmt w:val="decimal"/>
      <w:lvlText w:val="%1.%2.%3.%4."/>
      <w:lvlJc w:val="left"/>
      <w:pPr>
        <w:tabs>
          <w:tab w:val="num" w:pos="4405"/>
        </w:tabs>
        <w:ind w:left="3685" w:firstLine="0"/>
      </w:pPr>
      <w:rPr>
        <w:rFonts w:hint="default"/>
        <w:b/>
        <w:i w:val="0"/>
      </w:rPr>
    </w:lvl>
    <w:lvl w:ilvl="4">
      <w:start w:val="1"/>
      <w:numFmt w:val="decimal"/>
      <w:lvlText w:val="%1.%2.%3.%4.%5."/>
      <w:lvlJc w:val="left"/>
      <w:pPr>
        <w:tabs>
          <w:tab w:val="num" w:pos="1669"/>
        </w:tabs>
        <w:ind w:left="1381" w:hanging="792"/>
      </w:pPr>
      <w:rPr>
        <w:rFonts w:hint="default"/>
      </w:rPr>
    </w:lvl>
    <w:lvl w:ilvl="5">
      <w:start w:val="1"/>
      <w:numFmt w:val="decimal"/>
      <w:lvlText w:val="%1.%2.%3.%4.%5.%6."/>
      <w:lvlJc w:val="left"/>
      <w:pPr>
        <w:tabs>
          <w:tab w:val="num" w:pos="202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109"/>
        </w:tabs>
        <w:ind w:left="2893" w:hanging="1224"/>
      </w:pPr>
      <w:rPr>
        <w:rFonts w:hint="default"/>
      </w:rPr>
    </w:lvl>
    <w:lvl w:ilvl="8">
      <w:start w:val="1"/>
      <w:numFmt w:val="decimal"/>
      <w:lvlText w:val="%1.%2.%3.%4.%5.%6.%7.%8.%9."/>
      <w:lvlJc w:val="left"/>
      <w:pPr>
        <w:tabs>
          <w:tab w:val="num" w:pos="3829"/>
        </w:tabs>
        <w:ind w:left="3469"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6DF8"/>
    <w:rsid w:val="00016D76"/>
    <w:rsid w:val="000376FF"/>
    <w:rsid w:val="00052BB8"/>
    <w:rsid w:val="00054CD9"/>
    <w:rsid w:val="00056FD6"/>
    <w:rsid w:val="00062002"/>
    <w:rsid w:val="00171A9E"/>
    <w:rsid w:val="0018599E"/>
    <w:rsid w:val="001B6E48"/>
    <w:rsid w:val="001E1C81"/>
    <w:rsid w:val="00253217"/>
    <w:rsid w:val="002614C4"/>
    <w:rsid w:val="00277B6C"/>
    <w:rsid w:val="002806A9"/>
    <w:rsid w:val="002A3C15"/>
    <w:rsid w:val="00424AF4"/>
    <w:rsid w:val="004421CC"/>
    <w:rsid w:val="004868F8"/>
    <w:rsid w:val="00490196"/>
    <w:rsid w:val="005252C8"/>
    <w:rsid w:val="00542C66"/>
    <w:rsid w:val="005442EF"/>
    <w:rsid w:val="005B00B2"/>
    <w:rsid w:val="005E0228"/>
    <w:rsid w:val="005E5A11"/>
    <w:rsid w:val="0067146D"/>
    <w:rsid w:val="006910E0"/>
    <w:rsid w:val="006A0800"/>
    <w:rsid w:val="006C2356"/>
    <w:rsid w:val="00703294"/>
    <w:rsid w:val="00722B04"/>
    <w:rsid w:val="007A0310"/>
    <w:rsid w:val="007F105E"/>
    <w:rsid w:val="007F422F"/>
    <w:rsid w:val="008B1227"/>
    <w:rsid w:val="008B2666"/>
    <w:rsid w:val="009231FF"/>
    <w:rsid w:val="00991CF6"/>
    <w:rsid w:val="009B2AD8"/>
    <w:rsid w:val="009C54A3"/>
    <w:rsid w:val="009C7BE0"/>
    <w:rsid w:val="009E5619"/>
    <w:rsid w:val="00A40986"/>
    <w:rsid w:val="00A540F9"/>
    <w:rsid w:val="00A97924"/>
    <w:rsid w:val="00AD47FF"/>
    <w:rsid w:val="00AE6DF8"/>
    <w:rsid w:val="00B04AD4"/>
    <w:rsid w:val="00B30564"/>
    <w:rsid w:val="00B60924"/>
    <w:rsid w:val="00B7359F"/>
    <w:rsid w:val="00C14FA0"/>
    <w:rsid w:val="00C24FE3"/>
    <w:rsid w:val="00C34140"/>
    <w:rsid w:val="00C403EA"/>
    <w:rsid w:val="00C51B6A"/>
    <w:rsid w:val="00C72A83"/>
    <w:rsid w:val="00C81282"/>
    <w:rsid w:val="00CA50E0"/>
    <w:rsid w:val="00CE10D6"/>
    <w:rsid w:val="00D23656"/>
    <w:rsid w:val="00D50A7B"/>
    <w:rsid w:val="00D660A3"/>
    <w:rsid w:val="00DB4729"/>
    <w:rsid w:val="00E20500"/>
    <w:rsid w:val="00E23421"/>
    <w:rsid w:val="00E650EC"/>
    <w:rsid w:val="00E70BC9"/>
    <w:rsid w:val="00EB732D"/>
    <w:rsid w:val="00EC0CB1"/>
    <w:rsid w:val="00ED464B"/>
    <w:rsid w:val="00F9267F"/>
    <w:rsid w:val="00FC49D7"/>
    <w:rsid w:val="00FD24F6"/>
    <w:rsid w:val="00FF6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F8"/>
    <w:pPr>
      <w:widowControl w:val="0"/>
      <w:suppressAutoHyphens/>
    </w:pPr>
    <w:rPr>
      <w:rFonts w:ascii="Times New Roman" w:eastAsia="Arial Unicode MS" w:hAnsi="Times New Roman"/>
      <w:sz w:val="24"/>
      <w:szCs w:val="24"/>
      <w:lang w:eastAsia="en-US"/>
    </w:rPr>
  </w:style>
  <w:style w:type="paragraph" w:styleId="Ttulo2">
    <w:name w:val="heading 2"/>
    <w:basedOn w:val="Normal"/>
    <w:next w:val="Normal"/>
    <w:link w:val="Ttulo2Char"/>
    <w:uiPriority w:val="9"/>
    <w:semiHidden/>
    <w:unhideWhenUsed/>
    <w:qFormat/>
    <w:rsid w:val="002806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5E5A1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Recuonormal"/>
    <w:link w:val="Ttulo6Char"/>
    <w:qFormat/>
    <w:rsid w:val="005E5A11"/>
    <w:pPr>
      <w:widowControl/>
      <w:numPr>
        <w:ilvl w:val="5"/>
        <w:numId w:val="1"/>
      </w:numPr>
      <w:spacing w:before="120" w:after="120"/>
      <w:jc w:val="both"/>
      <w:outlineLvl w:val="5"/>
    </w:pPr>
    <w:rPr>
      <w:rFonts w:ascii="CG Times (W1)" w:eastAsia="Times New Roman" w:hAnsi="CG Times (W1)"/>
      <w:sz w:val="20"/>
      <w:szCs w:val="20"/>
      <w:u w:val="single"/>
      <w:lang w:eastAsia="ar-SA"/>
    </w:rPr>
  </w:style>
  <w:style w:type="paragraph" w:styleId="Ttulo8">
    <w:name w:val="heading 8"/>
    <w:basedOn w:val="Normal"/>
    <w:next w:val="Normal"/>
    <w:link w:val="Ttulo8Char"/>
    <w:uiPriority w:val="9"/>
    <w:semiHidden/>
    <w:unhideWhenUsed/>
    <w:qFormat/>
    <w:rsid w:val="00C8128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rsid w:val="00AE6DF8"/>
    <w:rPr>
      <w:color w:val="0000FF"/>
      <w:u w:val="single"/>
    </w:rPr>
  </w:style>
  <w:style w:type="character" w:customStyle="1" w:styleId="WW-CaracteresdeNotadeRodap1">
    <w:name w:val="WW-Caracteres de Nota de Rodapé1"/>
    <w:rsid w:val="00AE6DF8"/>
    <w:rPr>
      <w:vertAlign w:val="superscript"/>
    </w:rPr>
  </w:style>
  <w:style w:type="character" w:customStyle="1" w:styleId="CaracteresdeNotadeRodap">
    <w:name w:val="Caracteres de Nota de Rodapé"/>
    <w:rsid w:val="00AE6DF8"/>
    <w:rPr>
      <w:vertAlign w:val="superscript"/>
    </w:rPr>
  </w:style>
  <w:style w:type="paragraph" w:styleId="Corpodetexto">
    <w:name w:val="Body Text"/>
    <w:basedOn w:val="Normal"/>
    <w:link w:val="CorpodetextoChar"/>
    <w:semiHidden/>
    <w:rsid w:val="00AE6DF8"/>
    <w:pPr>
      <w:spacing w:after="120"/>
    </w:pPr>
  </w:style>
  <w:style w:type="character" w:customStyle="1" w:styleId="CorpodetextoChar">
    <w:name w:val="Corpo de texto Char"/>
    <w:link w:val="Corpodetexto"/>
    <w:semiHidden/>
    <w:rsid w:val="00AE6DF8"/>
    <w:rPr>
      <w:rFonts w:ascii="Times New Roman" w:eastAsia="Arial Unicode MS" w:hAnsi="Times New Roman" w:cs="Times New Roman"/>
      <w:sz w:val="24"/>
      <w:szCs w:val="24"/>
    </w:rPr>
  </w:style>
  <w:style w:type="paragraph" w:customStyle="1" w:styleId="WW-NormalWeb">
    <w:name w:val="WW-Normal (Web)"/>
    <w:basedOn w:val="Normal"/>
    <w:rsid w:val="00AE6DF8"/>
    <w:pPr>
      <w:spacing w:before="280" w:after="280"/>
    </w:pPr>
  </w:style>
  <w:style w:type="paragraph" w:styleId="Textodenotaderodap">
    <w:name w:val="footnote text"/>
    <w:basedOn w:val="Normal"/>
    <w:link w:val="TextodenotaderodapChar"/>
    <w:semiHidden/>
    <w:rsid w:val="00AE6DF8"/>
    <w:pPr>
      <w:suppressLineNumbers/>
      <w:ind w:left="283" w:hanging="283"/>
    </w:pPr>
    <w:rPr>
      <w:sz w:val="20"/>
      <w:szCs w:val="20"/>
    </w:rPr>
  </w:style>
  <w:style w:type="character" w:customStyle="1" w:styleId="TextodenotaderodapChar">
    <w:name w:val="Texto de nota de rodapé Char"/>
    <w:link w:val="Textodenotaderodap"/>
    <w:semiHidden/>
    <w:rsid w:val="00AE6DF8"/>
    <w:rPr>
      <w:rFonts w:ascii="Times New Roman" w:eastAsia="Arial Unicode MS" w:hAnsi="Times New Roman" w:cs="Times New Roman"/>
      <w:sz w:val="20"/>
      <w:szCs w:val="20"/>
    </w:rPr>
  </w:style>
  <w:style w:type="character" w:styleId="nfase">
    <w:name w:val="Emphasis"/>
    <w:uiPriority w:val="20"/>
    <w:qFormat/>
    <w:rsid w:val="00AE6DF8"/>
    <w:rPr>
      <w:b/>
      <w:bCs/>
      <w:i w:val="0"/>
      <w:iCs w:val="0"/>
    </w:rPr>
  </w:style>
  <w:style w:type="paragraph" w:customStyle="1" w:styleId="Corpodetexto21">
    <w:name w:val="Corpo de texto 21"/>
    <w:basedOn w:val="Normal"/>
    <w:rsid w:val="00AE6DF8"/>
    <w:pPr>
      <w:widowControl/>
      <w:spacing w:after="120" w:line="480" w:lineRule="auto"/>
    </w:pPr>
    <w:rPr>
      <w:rFonts w:ascii="CG Times" w:eastAsia="Times New Roman" w:hAnsi="CG Times"/>
      <w:sz w:val="20"/>
      <w:szCs w:val="20"/>
      <w:lang w:val="en-US" w:eastAsia="ar-SA"/>
    </w:rPr>
  </w:style>
  <w:style w:type="character" w:customStyle="1" w:styleId="Ttulo6Char">
    <w:name w:val="Título 6 Char"/>
    <w:basedOn w:val="Fontepargpadro"/>
    <w:link w:val="Ttulo6"/>
    <w:rsid w:val="005E5A11"/>
    <w:rPr>
      <w:rFonts w:ascii="CG Times (W1)" w:eastAsia="Times New Roman" w:hAnsi="CG Times (W1)"/>
      <w:u w:val="single"/>
      <w:lang w:eastAsia="ar-SA"/>
    </w:rPr>
  </w:style>
  <w:style w:type="paragraph" w:styleId="Recuonormal">
    <w:name w:val="Normal Indent"/>
    <w:basedOn w:val="Normal"/>
    <w:uiPriority w:val="99"/>
    <w:semiHidden/>
    <w:unhideWhenUsed/>
    <w:rsid w:val="005E5A11"/>
    <w:pPr>
      <w:ind w:left="708"/>
    </w:pPr>
  </w:style>
  <w:style w:type="character" w:customStyle="1" w:styleId="Ttulo5Char">
    <w:name w:val="Título 5 Char"/>
    <w:basedOn w:val="Fontepargpadro"/>
    <w:link w:val="Ttulo5"/>
    <w:uiPriority w:val="9"/>
    <w:semiHidden/>
    <w:rsid w:val="005E5A11"/>
    <w:rPr>
      <w:rFonts w:asciiTheme="majorHAnsi" w:eastAsiaTheme="majorEastAsia" w:hAnsiTheme="majorHAnsi" w:cstheme="majorBidi"/>
      <w:color w:val="243F60" w:themeColor="accent1" w:themeShade="7F"/>
      <w:sz w:val="24"/>
      <w:szCs w:val="24"/>
      <w:lang w:eastAsia="en-US"/>
    </w:rPr>
  </w:style>
  <w:style w:type="character" w:customStyle="1" w:styleId="Ttulo8Char">
    <w:name w:val="Título 8 Char"/>
    <w:basedOn w:val="Fontepargpadro"/>
    <w:link w:val="Ttulo8"/>
    <w:uiPriority w:val="9"/>
    <w:semiHidden/>
    <w:rsid w:val="00C81282"/>
    <w:rPr>
      <w:rFonts w:asciiTheme="majorHAnsi" w:eastAsiaTheme="majorEastAsia" w:hAnsiTheme="majorHAnsi" w:cstheme="majorBidi"/>
      <w:color w:val="404040" w:themeColor="text1" w:themeTint="BF"/>
      <w:lang w:eastAsia="en-US"/>
    </w:rPr>
  </w:style>
  <w:style w:type="paragraph" w:styleId="Textodebalo">
    <w:name w:val="Balloon Text"/>
    <w:basedOn w:val="Normal"/>
    <w:link w:val="TextodebaloChar"/>
    <w:uiPriority w:val="99"/>
    <w:semiHidden/>
    <w:unhideWhenUsed/>
    <w:rsid w:val="00B30564"/>
    <w:rPr>
      <w:rFonts w:ascii="Tahoma" w:hAnsi="Tahoma" w:cs="Tahoma"/>
      <w:sz w:val="16"/>
      <w:szCs w:val="16"/>
    </w:rPr>
  </w:style>
  <w:style w:type="character" w:customStyle="1" w:styleId="TextodebaloChar">
    <w:name w:val="Texto de balão Char"/>
    <w:basedOn w:val="Fontepargpadro"/>
    <w:link w:val="Textodebalo"/>
    <w:uiPriority w:val="99"/>
    <w:semiHidden/>
    <w:rsid w:val="00B30564"/>
    <w:rPr>
      <w:rFonts w:ascii="Tahoma" w:eastAsia="Arial Unicode MS" w:hAnsi="Tahoma" w:cs="Tahoma"/>
      <w:sz w:val="16"/>
      <w:szCs w:val="16"/>
      <w:lang w:eastAsia="en-US"/>
    </w:rPr>
  </w:style>
  <w:style w:type="character" w:customStyle="1" w:styleId="Ttulo2Char">
    <w:name w:val="Título 2 Char"/>
    <w:basedOn w:val="Fontepargpadro"/>
    <w:link w:val="Ttulo2"/>
    <w:uiPriority w:val="9"/>
    <w:semiHidden/>
    <w:rsid w:val="002806A9"/>
    <w:rPr>
      <w:rFonts w:asciiTheme="majorHAnsi" w:eastAsiaTheme="majorEastAsia" w:hAnsiTheme="majorHAnsi" w:cstheme="majorBidi"/>
      <w:b/>
      <w:bCs/>
      <w:color w:val="4F81BD" w:themeColor="accent1"/>
      <w:sz w:val="26"/>
      <w:szCs w:val="26"/>
      <w:lang w:eastAsia="en-US"/>
    </w:rPr>
  </w:style>
  <w:style w:type="paragraph" w:styleId="Lista">
    <w:name w:val="List"/>
    <w:basedOn w:val="Corpodetexto"/>
    <w:rsid w:val="002806A9"/>
    <w:rPr>
      <w:rFonts w:cs="Tahoma"/>
      <w:lang w:eastAsia="ar-SA"/>
    </w:rPr>
  </w:style>
  <w:style w:type="paragraph" w:customStyle="1" w:styleId="BodyText21">
    <w:name w:val="Body Text 21"/>
    <w:basedOn w:val="Normal"/>
    <w:rsid w:val="002806A9"/>
    <w:pPr>
      <w:widowControl/>
      <w:jc w:val="both"/>
    </w:pPr>
    <w:rPr>
      <w:rFonts w:eastAsia="Times New Roman"/>
      <w:lang w:eastAsia="ar-SA"/>
    </w:rPr>
  </w:style>
  <w:style w:type="paragraph" w:styleId="PargrafodaLista">
    <w:name w:val="List Paragraph"/>
    <w:basedOn w:val="Normal"/>
    <w:uiPriority w:val="34"/>
    <w:qFormat/>
    <w:rsid w:val="009C54A3"/>
    <w:pPr>
      <w:widowControl/>
      <w:suppressAutoHyphens w:val="0"/>
      <w:ind w:left="708"/>
    </w:pPr>
    <w:rPr>
      <w:rFonts w:eastAsia="Times New Roman"/>
      <w:lang w:eastAsia="pt-BR"/>
    </w:rPr>
  </w:style>
  <w:style w:type="paragraph" w:customStyle="1" w:styleId="Saudao1">
    <w:name w:val="Saudação1"/>
    <w:basedOn w:val="Normal"/>
    <w:rsid w:val="009C54A3"/>
    <w:pPr>
      <w:jc w:val="both"/>
    </w:pPr>
    <w:rPr>
      <w:rFonts w:ascii="Arial" w:hAnsi="Arial"/>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26866">
      <w:bodyDiv w:val="1"/>
      <w:marLeft w:val="0"/>
      <w:marRight w:val="0"/>
      <w:marTop w:val="0"/>
      <w:marBottom w:val="0"/>
      <w:divBdr>
        <w:top w:val="none" w:sz="0" w:space="0" w:color="auto"/>
        <w:left w:val="none" w:sz="0" w:space="0" w:color="auto"/>
        <w:bottom w:val="none" w:sz="0" w:space="0" w:color="auto"/>
        <w:right w:val="none" w:sz="0" w:space="0" w:color="auto"/>
      </w:divBdr>
    </w:div>
    <w:div w:id="1484857342">
      <w:bodyDiv w:val="1"/>
      <w:marLeft w:val="150"/>
      <w:marRight w:val="0"/>
      <w:marTop w:val="0"/>
      <w:marBottom w:val="0"/>
      <w:divBdr>
        <w:top w:val="none" w:sz="0" w:space="0" w:color="auto"/>
        <w:left w:val="none" w:sz="0" w:space="0" w:color="auto"/>
        <w:bottom w:val="none" w:sz="0" w:space="0" w:color="auto"/>
        <w:right w:val="none" w:sz="0" w:space="0" w:color="auto"/>
      </w:divBdr>
      <w:divsChild>
        <w:div w:id="1467039767">
          <w:marLeft w:val="0"/>
          <w:marRight w:val="0"/>
          <w:marTop w:val="0"/>
          <w:marBottom w:val="600"/>
          <w:divBdr>
            <w:top w:val="none" w:sz="0" w:space="0" w:color="auto"/>
            <w:left w:val="none" w:sz="0" w:space="0" w:color="auto"/>
            <w:bottom w:val="none" w:sz="0" w:space="0" w:color="auto"/>
            <w:right w:val="none" w:sz="0" w:space="0" w:color="auto"/>
          </w:divBdr>
        </w:div>
      </w:divsChild>
    </w:div>
    <w:div w:id="16298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LEIS/L8666con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lanalto.gov.br/ccivil_03/LEIS/L8666con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LEIS/L8666con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net.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28</Pages>
  <Words>10335</Words>
  <Characters>55811</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66014</CharactersWithSpaces>
  <SharedDoc>false</SharedDoc>
  <HLinks>
    <vt:vector size="30" baseType="variant">
      <vt:variant>
        <vt:i4>5505072</vt:i4>
      </vt:variant>
      <vt:variant>
        <vt:i4>15</vt:i4>
      </vt:variant>
      <vt:variant>
        <vt:i4>0</vt:i4>
      </vt:variant>
      <vt:variant>
        <vt:i4>5</vt:i4>
      </vt:variant>
      <vt:variant>
        <vt:lpwstr>https://www.planalto.gov.br/ccivil_03/LEIS/L8666cons.htm</vt:lpwstr>
      </vt:variant>
      <vt:variant>
        <vt:lpwstr>art65</vt:lpwstr>
      </vt:variant>
      <vt:variant>
        <vt:i4>5505072</vt:i4>
      </vt:variant>
      <vt:variant>
        <vt:i4>12</vt:i4>
      </vt:variant>
      <vt:variant>
        <vt:i4>0</vt:i4>
      </vt:variant>
      <vt:variant>
        <vt:i4>5</vt:i4>
      </vt:variant>
      <vt:variant>
        <vt:lpwstr>https://www.planalto.gov.br/ccivil_03/LEIS/L8666cons.htm</vt:lpwstr>
      </vt:variant>
      <vt:variant>
        <vt:lpwstr>art65</vt:lpwstr>
      </vt:variant>
      <vt:variant>
        <vt:i4>5505072</vt:i4>
      </vt:variant>
      <vt:variant>
        <vt:i4>9</vt:i4>
      </vt:variant>
      <vt:variant>
        <vt:i4>0</vt:i4>
      </vt:variant>
      <vt:variant>
        <vt:i4>5</vt:i4>
      </vt:variant>
      <vt:variant>
        <vt:lpwstr>https://www.planalto.gov.br/ccivil_03/LEIS/L8666cons.htm</vt:lpwstr>
      </vt:variant>
      <vt:variant>
        <vt:lpwstr>art65</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Luiz Castilhos Garcia</dc:creator>
  <cp:lastModifiedBy>athena</cp:lastModifiedBy>
  <cp:revision>11</cp:revision>
  <dcterms:created xsi:type="dcterms:W3CDTF">2013-04-01T20:39:00Z</dcterms:created>
  <dcterms:modified xsi:type="dcterms:W3CDTF">2013-04-19T13:33:00Z</dcterms:modified>
</cp:coreProperties>
</file>