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05C" w:rsidRDefault="00B5105C" w:rsidP="00B5105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Parecer nº 19394966/2021-DEAIN/SR/PF/RJ</w:t>
      </w:r>
    </w:p>
    <w:p w:rsidR="00B5105C" w:rsidRDefault="00B5105C" w:rsidP="00B5105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Processo nº: 08460.001469/2021-93</w:t>
      </w:r>
    </w:p>
    <w:p w:rsidR="00B5105C" w:rsidRDefault="00B5105C" w:rsidP="00B5105C">
      <w:pPr>
        <w:pStyle w:val="NormalWeb"/>
        <w:rPr>
          <w:color w:val="000000"/>
        </w:rPr>
      </w:pPr>
      <w:r>
        <w:rPr>
          <w:color w:val="000000"/>
          <w:sz w:val="27"/>
          <w:szCs w:val="27"/>
        </w:rPr>
        <w:t>Interessado: JASON NICOLAS BRIGGS</w:t>
      </w:r>
    </w:p>
    <w:p w:rsidR="00B5105C" w:rsidRDefault="00B5105C" w:rsidP="00B5105C">
      <w:pPr>
        <w:pStyle w:val="textojustificado"/>
        <w:numPr>
          <w:ilvl w:val="0"/>
          <w:numId w:val="2"/>
        </w:numPr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Trata-se de recurso, TEMPESTIVAMENTE interposto pelo nacional da França, o senhor </w:t>
      </w:r>
      <w:r>
        <w:rPr>
          <w:b/>
          <w:bCs/>
          <w:color w:val="000000"/>
        </w:rPr>
        <w:t xml:space="preserve">Jason Nicolas </w:t>
      </w:r>
      <w:proofErr w:type="spellStart"/>
      <w:r>
        <w:rPr>
          <w:b/>
          <w:bCs/>
          <w:color w:val="000000"/>
        </w:rPr>
        <w:t>Briggs</w:t>
      </w:r>
      <w:proofErr w:type="spellEnd"/>
      <w:r>
        <w:rPr>
          <w:color w:val="000000"/>
        </w:rPr>
        <w:t>, através de sua representante legal, a senhora </w:t>
      </w:r>
      <w:proofErr w:type="spellStart"/>
      <w:r>
        <w:rPr>
          <w:color w:val="000000"/>
        </w:rPr>
        <w:t>Aléxia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Kilaris</w:t>
      </w:r>
      <w:proofErr w:type="spellEnd"/>
      <w:r>
        <w:rPr>
          <w:color w:val="000000"/>
        </w:rPr>
        <w:t>, OAB/RJ nº 232.807, contra decisão  nº </w:t>
      </w:r>
      <w:r>
        <w:rPr>
          <w:rStyle w:val="Forte"/>
          <w:color w:val="000000"/>
        </w:rPr>
        <w:t>18724457/2021</w:t>
      </w:r>
      <w:r>
        <w:rPr>
          <w:color w:val="000000"/>
        </w:rPr>
        <w:t>, proferida pela DEAIN/RJ, que confirmou o auto de infração pessoa física nº 1343 00434 2021 lavrado contra si, por infração à regra do artigo 109, II, da Lei 13.445/2017, ou seja, ultrapassar em 80 dias o prazo de estada legal no país;</w:t>
      </w:r>
    </w:p>
    <w:p w:rsidR="00B5105C" w:rsidRDefault="00B5105C" w:rsidP="00B5105C">
      <w:pPr>
        <w:pStyle w:val="textojustificado"/>
        <w:numPr>
          <w:ilvl w:val="0"/>
          <w:numId w:val="2"/>
        </w:numPr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Encaminhamos para vossa apreciação e posterior envio ao Senhor Superintendente Regional no Estado, </w:t>
      </w:r>
      <w:r>
        <w:rPr>
          <w:rStyle w:val="Forte"/>
          <w:color w:val="000000"/>
        </w:rPr>
        <w:t>opinando pela MANUTENÇÃO da decisão anteriormente proferida e pelo indeferimento do recurso promovido. </w:t>
      </w:r>
    </w:p>
    <w:p w:rsidR="00B5105C" w:rsidRDefault="00B5105C" w:rsidP="00B5105C">
      <w:pPr>
        <w:pStyle w:val="textojustificado"/>
        <w:spacing w:before="120" w:beforeAutospacing="0" w:after="120" w:afterAutospacing="0"/>
        <w:ind w:left="720" w:right="120"/>
        <w:jc w:val="both"/>
        <w:rPr>
          <w:color w:val="000000"/>
        </w:rPr>
      </w:pPr>
    </w:p>
    <w:p w:rsidR="00B5105C" w:rsidRDefault="00B5105C" w:rsidP="00B5105C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7"/>
          <w:szCs w:val="27"/>
        </w:rPr>
      </w:pPr>
      <w:proofErr w:type="spellStart"/>
      <w:r>
        <w:rPr>
          <w:rStyle w:val="Forte"/>
          <w:color w:val="000000"/>
          <w:sz w:val="27"/>
          <w:szCs w:val="27"/>
        </w:rPr>
        <w:t>Marcius</w:t>
      </w:r>
      <w:proofErr w:type="spellEnd"/>
      <w:r>
        <w:rPr>
          <w:rStyle w:val="Forte"/>
          <w:color w:val="000000"/>
          <w:sz w:val="27"/>
          <w:szCs w:val="27"/>
        </w:rPr>
        <w:t xml:space="preserve"> </w:t>
      </w:r>
      <w:proofErr w:type="spellStart"/>
      <w:r>
        <w:rPr>
          <w:rStyle w:val="Forte"/>
          <w:color w:val="000000"/>
          <w:sz w:val="27"/>
          <w:szCs w:val="27"/>
        </w:rPr>
        <w:t>Coletta</w:t>
      </w:r>
      <w:proofErr w:type="spellEnd"/>
      <w:r>
        <w:rPr>
          <w:rStyle w:val="Forte"/>
          <w:color w:val="000000"/>
          <w:sz w:val="27"/>
          <w:szCs w:val="27"/>
        </w:rPr>
        <w:t xml:space="preserve"> de Magalhães</w:t>
      </w:r>
    </w:p>
    <w:p w:rsidR="00B5105C" w:rsidRDefault="00B5105C" w:rsidP="00B5105C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Agente de Polícia Federal</w:t>
      </w:r>
    </w:p>
    <w:p w:rsidR="00B5105C" w:rsidRDefault="00B5105C" w:rsidP="00B5105C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Chefe da GEM/DEAIN/SR/PF/RJ</w:t>
      </w:r>
    </w:p>
    <w:p w:rsidR="00B5105C" w:rsidRDefault="00B5105C" w:rsidP="00B5105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5105C" w:rsidRDefault="00B5105C" w:rsidP="00B5105C">
      <w:pPr>
        <w:pStyle w:val="textocentralizado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B5105C" w:rsidRDefault="00B5105C" w:rsidP="00B5105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Assunto: </w:t>
      </w:r>
      <w:r>
        <w:rPr>
          <w:rStyle w:val="Forte"/>
          <w:color w:val="000000"/>
          <w:sz w:val="27"/>
          <w:szCs w:val="27"/>
        </w:rPr>
        <w:t>RECURSO CONTRA AUTO DE INFRAÇÃO - INDEFERIMENTO</w:t>
      </w:r>
    </w:p>
    <w:p w:rsidR="00B5105C" w:rsidRDefault="00B5105C" w:rsidP="00B5105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Destino: </w:t>
      </w:r>
      <w:r>
        <w:rPr>
          <w:rStyle w:val="Forte"/>
          <w:color w:val="000000"/>
          <w:sz w:val="27"/>
          <w:szCs w:val="27"/>
        </w:rPr>
        <w:t>DEAIN/SR/PF/RJ</w:t>
      </w:r>
    </w:p>
    <w:p w:rsidR="00B5105C" w:rsidRDefault="00B5105C" w:rsidP="00B5105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Processo: </w:t>
      </w:r>
      <w:r>
        <w:rPr>
          <w:rStyle w:val="Forte"/>
          <w:color w:val="000000"/>
          <w:sz w:val="27"/>
          <w:szCs w:val="27"/>
        </w:rPr>
        <w:t>08460.001469/2021-93</w:t>
      </w:r>
    </w:p>
    <w:p w:rsidR="00B5105C" w:rsidRDefault="00B5105C" w:rsidP="00B5105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Interessado: </w:t>
      </w:r>
      <w:r>
        <w:rPr>
          <w:rStyle w:val="Forte"/>
          <w:color w:val="000000"/>
          <w:sz w:val="27"/>
          <w:szCs w:val="27"/>
        </w:rPr>
        <w:t>JASON NICOLAS BRIGGS</w:t>
      </w:r>
    </w:p>
    <w:p w:rsidR="00B5105C" w:rsidRDefault="00B5105C" w:rsidP="00B5105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5105C" w:rsidRDefault="00B5105C" w:rsidP="00B5105C">
      <w:pPr>
        <w:pStyle w:val="paragrafonumeradonivel1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 fundamento nas razões de mérito apresentadas pelo Parecer DEAIN/SR/PF/RJ (</w:t>
      </w:r>
      <w:hyperlink r:id="rId5" w:tgtFrame="_blank" w:history="1">
        <w:r>
          <w:rPr>
            <w:rStyle w:val="Hyperlink"/>
            <w:sz w:val="27"/>
            <w:szCs w:val="27"/>
          </w:rPr>
          <w:t>19394966</w:t>
        </w:r>
      </w:hyperlink>
      <w:r>
        <w:rPr>
          <w:color w:val="000000"/>
          <w:sz w:val="27"/>
          <w:szCs w:val="27"/>
        </w:rPr>
        <w:t>), corroborado pelo Despacho DEAIN/SR/PF/RJ (</w:t>
      </w:r>
      <w:hyperlink r:id="rId6" w:tgtFrame="_blank" w:history="1">
        <w:r>
          <w:rPr>
            <w:rStyle w:val="Hyperlink"/>
            <w:sz w:val="27"/>
            <w:szCs w:val="27"/>
          </w:rPr>
          <w:t>19449190</w:t>
        </w:r>
      </w:hyperlink>
      <w:r>
        <w:rPr>
          <w:color w:val="000000"/>
          <w:sz w:val="27"/>
          <w:szCs w:val="27"/>
        </w:rPr>
        <w:t>), </w:t>
      </w:r>
      <w:r>
        <w:rPr>
          <w:color w:val="000000"/>
          <w:sz w:val="27"/>
          <w:szCs w:val="27"/>
          <w:u w:val="single"/>
        </w:rPr>
        <w:t>decido</w:t>
      </w:r>
      <w:r>
        <w:rPr>
          <w:color w:val="000000"/>
          <w:sz w:val="27"/>
          <w:szCs w:val="27"/>
        </w:rPr>
        <w:t> pela manutenção do auto de infração em referência;</w:t>
      </w:r>
    </w:p>
    <w:p w:rsidR="00B5105C" w:rsidRDefault="00B5105C" w:rsidP="00B5105C">
      <w:pPr>
        <w:pStyle w:val="paragrafonumeradonivel1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À </w:t>
      </w:r>
      <w:r>
        <w:rPr>
          <w:rStyle w:val="Forte"/>
          <w:color w:val="000000"/>
          <w:sz w:val="27"/>
          <w:szCs w:val="27"/>
        </w:rPr>
        <w:t>DEAIN/SR/PF/RJ</w:t>
      </w:r>
      <w:r>
        <w:rPr>
          <w:color w:val="000000"/>
          <w:sz w:val="27"/>
          <w:szCs w:val="27"/>
        </w:rPr>
        <w:t> para as providências cabíveis.</w:t>
      </w:r>
    </w:p>
    <w:p w:rsidR="00B5105C" w:rsidRDefault="00B5105C" w:rsidP="00B5105C">
      <w:pPr>
        <w:pStyle w:val="textocentralizado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5105C" w:rsidRDefault="00B5105C" w:rsidP="00B5105C">
      <w:pPr>
        <w:pStyle w:val="textocentralizado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TACIO MUZZI</w:t>
      </w:r>
    </w:p>
    <w:p w:rsidR="00B5105C" w:rsidRDefault="00B5105C" w:rsidP="00B5105C">
      <w:pPr>
        <w:pStyle w:val="textocentralizado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Delegado de Polícia Federal</w:t>
      </w:r>
    </w:p>
    <w:p w:rsidR="00B5105C" w:rsidRDefault="00B5105C" w:rsidP="00B5105C">
      <w:pPr>
        <w:pStyle w:val="textocentralizado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Superintendente Regional</w:t>
      </w:r>
    </w:p>
    <w:p w:rsidR="00E52510" w:rsidRDefault="00E52510"/>
    <w:sectPr w:rsidR="00E52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76F5"/>
    <w:multiLevelType w:val="multilevel"/>
    <w:tmpl w:val="EB0E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977B0"/>
    <w:multiLevelType w:val="hybridMultilevel"/>
    <w:tmpl w:val="F08838F0"/>
    <w:lvl w:ilvl="0" w:tplc="B1524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7450D"/>
    <w:multiLevelType w:val="multilevel"/>
    <w:tmpl w:val="9580F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5C"/>
    <w:rsid w:val="00B5105C"/>
    <w:rsid w:val="00E5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0639"/>
  <w15:chartTrackingRefBased/>
  <w15:docId w15:val="{0F45130C-5785-4D91-A866-6E0D8077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B5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05C"/>
    <w:rPr>
      <w:b/>
      <w:bCs/>
    </w:rPr>
  </w:style>
  <w:style w:type="paragraph" w:styleId="NormalWeb">
    <w:name w:val="Normal (Web)"/>
    <w:basedOn w:val="Normal"/>
    <w:uiPriority w:val="99"/>
    <w:unhideWhenUsed/>
    <w:rsid w:val="00B5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1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i.dpf.gov.br/sei/controlador.php?acao=protocolo_visualizar&amp;id_protocolo=23854875&amp;id_procedimento_atual=23168383&amp;infra_sistema=100000100&amp;infra_unidade_atual=120001570&amp;infra_hash=7cc6b409c87de06b26a3d49a6282e22509cfcfb8881d1e0ccac7a9f5ff2f9690" TargetMode="External"/><Relationship Id="rId5" Type="http://schemas.openxmlformats.org/officeDocument/2006/relationships/hyperlink" Target="https://sei.dpf.gov.br/sei/controlador.php?acao=protocolo_visualizar&amp;id_protocolo=23792982&amp;id_procedimento_atual=23168383&amp;infra_sistema=100000100&amp;infra_unidade_atual=120001570&amp;infra_hash=8c374b55cf20e535e13a801a3d57dbc570d1c44d1714dab66aa0f95404e5ef6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Federal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Santos Marques</dc:creator>
  <cp:keywords/>
  <dc:description/>
  <cp:lastModifiedBy>Alexandre Santos Marques</cp:lastModifiedBy>
  <cp:revision>1</cp:revision>
  <dcterms:created xsi:type="dcterms:W3CDTF">2021-10-19T16:07:00Z</dcterms:created>
  <dcterms:modified xsi:type="dcterms:W3CDTF">2021-10-19T16:12:00Z</dcterms:modified>
</cp:coreProperties>
</file>