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481449" w:rsidP="00377977">
      <w:pPr>
        <w:pStyle w:val="NormalWeb"/>
      </w:pPr>
      <w:r w:rsidRPr="00481449">
        <w:t>LIFANG YAO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="00910976" w:rsidRPr="00910976">
        <w:t xml:space="preserve">Chamado não é Dependente Econômico do </w:t>
      </w:r>
      <w:proofErr w:type="spellStart"/>
      <w:r w:rsidR="00910976"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2019-04-29T13:41:00Z</dcterms:created>
  <dcterms:modified xsi:type="dcterms:W3CDTF">2019-04-29T13:41:00Z</dcterms:modified>
</cp:coreProperties>
</file>