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1C" w:rsidRPr="0022700C" w:rsidRDefault="00F01F1C" w:rsidP="00D276EC">
      <w:pPr>
        <w:ind w:right="-2"/>
        <w:jc w:val="center"/>
        <w:rPr>
          <w:b/>
          <w:szCs w:val="24"/>
          <w:u w:val="double"/>
        </w:rPr>
      </w:pPr>
      <w:r w:rsidRPr="00A240FA">
        <w:rPr>
          <w:b/>
          <w:szCs w:val="24"/>
          <w:u w:val="double"/>
        </w:rPr>
        <w:t>ED</w:t>
      </w:r>
      <w:r w:rsidRPr="0022700C">
        <w:rPr>
          <w:b/>
          <w:szCs w:val="24"/>
          <w:u w:val="double"/>
        </w:rPr>
        <w:t xml:space="preserve">ITAL DO PREGÃO ELETRÔNICO </w:t>
      </w:r>
      <w:r w:rsidRPr="004E2A55">
        <w:rPr>
          <w:b/>
          <w:szCs w:val="24"/>
          <w:u w:val="double"/>
        </w:rPr>
        <w:t xml:space="preserve">Nº </w:t>
      </w:r>
      <w:r w:rsidR="00960E80">
        <w:rPr>
          <w:b/>
          <w:szCs w:val="24"/>
          <w:u w:val="double"/>
        </w:rPr>
        <w:t>11</w:t>
      </w:r>
      <w:r w:rsidR="00CA3073" w:rsidRPr="004E2A55">
        <w:rPr>
          <w:b/>
          <w:szCs w:val="24"/>
          <w:u w:val="double"/>
        </w:rPr>
        <w:t>/</w:t>
      </w:r>
      <w:r w:rsidRPr="004E2A55">
        <w:rPr>
          <w:b/>
          <w:szCs w:val="24"/>
          <w:u w:val="double"/>
        </w:rPr>
        <w:t>20</w:t>
      </w:r>
      <w:r w:rsidR="008924E2" w:rsidRPr="004E2A55">
        <w:rPr>
          <w:b/>
          <w:szCs w:val="24"/>
          <w:u w:val="double"/>
        </w:rPr>
        <w:t>1</w:t>
      </w:r>
      <w:r w:rsidR="00B047CC" w:rsidRPr="004E2A55">
        <w:rPr>
          <w:b/>
          <w:szCs w:val="24"/>
          <w:u w:val="double"/>
        </w:rPr>
        <w:t>5</w:t>
      </w:r>
    </w:p>
    <w:p w:rsidR="00A60491" w:rsidRPr="0022700C" w:rsidRDefault="00A60491" w:rsidP="00D276EC">
      <w:pPr>
        <w:pStyle w:val="Ttulo7"/>
        <w:ind w:left="284" w:right="-2"/>
        <w:rPr>
          <w:szCs w:val="24"/>
          <w:u w:val="double"/>
        </w:rPr>
      </w:pPr>
    </w:p>
    <w:p w:rsidR="00F01F1C" w:rsidRPr="0022700C" w:rsidRDefault="00F01F1C" w:rsidP="00D276EC">
      <w:pPr>
        <w:pStyle w:val="Ttulo7"/>
        <w:ind w:left="284" w:right="-2"/>
        <w:rPr>
          <w:szCs w:val="24"/>
          <w:u w:val="double"/>
        </w:rPr>
      </w:pPr>
      <w:r w:rsidRPr="0022700C">
        <w:rPr>
          <w:szCs w:val="24"/>
          <w:u w:val="double"/>
        </w:rPr>
        <w:t>SUMÁRIO</w:t>
      </w:r>
    </w:p>
    <w:p w:rsidR="00F01F1C" w:rsidRPr="0022700C" w:rsidRDefault="00F01F1C" w:rsidP="00D276EC">
      <w:pPr>
        <w:spacing w:after="120"/>
        <w:ind w:left="561" w:right="-2" w:hanging="561"/>
        <w:jc w:val="both"/>
        <w:rPr>
          <w:szCs w:val="24"/>
        </w:rPr>
      </w:pPr>
      <w:r w:rsidRPr="0022700C">
        <w:rPr>
          <w:szCs w:val="24"/>
        </w:rPr>
        <w:t>1 -</w:t>
      </w:r>
      <w:r w:rsidR="00A60491" w:rsidRPr="0022700C">
        <w:rPr>
          <w:szCs w:val="24"/>
        </w:rPr>
        <w:tab/>
      </w:r>
      <w:r w:rsidRPr="0022700C">
        <w:rPr>
          <w:szCs w:val="24"/>
        </w:rPr>
        <w:t>D</w:t>
      </w:r>
      <w:r w:rsidR="00A60491" w:rsidRPr="0022700C">
        <w:rPr>
          <w:szCs w:val="24"/>
        </w:rPr>
        <w:t>a Data e</w:t>
      </w:r>
      <w:r w:rsidRPr="0022700C">
        <w:rPr>
          <w:szCs w:val="24"/>
        </w:rPr>
        <w:t xml:space="preserve"> H</w:t>
      </w:r>
      <w:r w:rsidR="00A60491" w:rsidRPr="0022700C">
        <w:rPr>
          <w:szCs w:val="24"/>
        </w:rPr>
        <w:t>orário</w:t>
      </w:r>
    </w:p>
    <w:p w:rsidR="00F01F1C" w:rsidRPr="0022700C" w:rsidRDefault="00F01F1C" w:rsidP="00D276EC">
      <w:pPr>
        <w:spacing w:after="120"/>
        <w:ind w:left="561" w:right="-2" w:hanging="561"/>
        <w:jc w:val="both"/>
        <w:rPr>
          <w:szCs w:val="24"/>
        </w:rPr>
      </w:pPr>
      <w:r w:rsidRPr="0022700C">
        <w:rPr>
          <w:szCs w:val="24"/>
        </w:rPr>
        <w:t>2 -</w:t>
      </w:r>
      <w:r w:rsidR="00A60491" w:rsidRPr="0022700C">
        <w:rPr>
          <w:szCs w:val="24"/>
        </w:rPr>
        <w:tab/>
        <w:t>Do Objeto</w:t>
      </w:r>
    </w:p>
    <w:p w:rsidR="00F01F1C" w:rsidRPr="0022700C" w:rsidRDefault="00F01F1C" w:rsidP="00D276EC">
      <w:pPr>
        <w:spacing w:after="120"/>
        <w:ind w:left="561" w:right="-2" w:hanging="561"/>
        <w:jc w:val="both"/>
        <w:rPr>
          <w:szCs w:val="24"/>
        </w:rPr>
      </w:pPr>
      <w:r w:rsidRPr="0022700C">
        <w:rPr>
          <w:szCs w:val="24"/>
        </w:rPr>
        <w:t>3 -</w:t>
      </w:r>
      <w:r w:rsidR="00A60491" w:rsidRPr="0022700C">
        <w:rPr>
          <w:szCs w:val="24"/>
        </w:rPr>
        <w:tab/>
      </w:r>
      <w:r w:rsidRPr="0022700C">
        <w:rPr>
          <w:szCs w:val="24"/>
        </w:rPr>
        <w:t>D</w:t>
      </w:r>
      <w:r w:rsidR="00A60491" w:rsidRPr="0022700C">
        <w:rPr>
          <w:szCs w:val="24"/>
        </w:rPr>
        <w:t>o Fundamento Legal e Tipo de Licitação</w:t>
      </w:r>
    </w:p>
    <w:p w:rsidR="00F01F1C" w:rsidRPr="0022700C" w:rsidRDefault="00F01F1C" w:rsidP="00D276EC">
      <w:pPr>
        <w:spacing w:after="120"/>
        <w:ind w:left="561" w:right="-2" w:hanging="561"/>
        <w:jc w:val="both"/>
        <w:rPr>
          <w:szCs w:val="24"/>
        </w:rPr>
      </w:pPr>
      <w:r w:rsidRPr="0022700C">
        <w:rPr>
          <w:szCs w:val="24"/>
        </w:rPr>
        <w:t>4 -</w:t>
      </w:r>
      <w:r w:rsidR="00A60491" w:rsidRPr="0022700C">
        <w:rPr>
          <w:szCs w:val="24"/>
        </w:rPr>
        <w:tab/>
        <w:t>Da Participação</w:t>
      </w:r>
    </w:p>
    <w:p w:rsidR="00F01F1C" w:rsidRPr="0022700C" w:rsidRDefault="00F01F1C" w:rsidP="00D276EC">
      <w:pPr>
        <w:spacing w:after="120"/>
        <w:ind w:left="561" w:right="-2" w:hanging="561"/>
        <w:jc w:val="both"/>
        <w:rPr>
          <w:szCs w:val="24"/>
        </w:rPr>
      </w:pPr>
      <w:r w:rsidRPr="0022700C">
        <w:rPr>
          <w:szCs w:val="24"/>
        </w:rPr>
        <w:t>5 -</w:t>
      </w:r>
      <w:r w:rsidR="00A60491" w:rsidRPr="0022700C">
        <w:rPr>
          <w:szCs w:val="24"/>
        </w:rPr>
        <w:tab/>
      </w:r>
      <w:r w:rsidRPr="0022700C">
        <w:rPr>
          <w:szCs w:val="24"/>
        </w:rPr>
        <w:t>D</w:t>
      </w:r>
      <w:r w:rsidR="00A60491" w:rsidRPr="0022700C">
        <w:rPr>
          <w:szCs w:val="24"/>
        </w:rPr>
        <w:t>a Representação e do Credenciamento</w:t>
      </w:r>
      <w:r w:rsidRPr="0022700C">
        <w:rPr>
          <w:szCs w:val="24"/>
        </w:rPr>
        <w:t xml:space="preserve"> </w:t>
      </w:r>
    </w:p>
    <w:p w:rsidR="00F01F1C" w:rsidRPr="0022700C" w:rsidRDefault="00F01F1C" w:rsidP="00D276EC">
      <w:pPr>
        <w:spacing w:after="120"/>
        <w:ind w:left="561" w:right="-2" w:hanging="561"/>
        <w:jc w:val="both"/>
        <w:rPr>
          <w:szCs w:val="24"/>
        </w:rPr>
      </w:pPr>
      <w:r w:rsidRPr="0022700C">
        <w:rPr>
          <w:szCs w:val="24"/>
        </w:rPr>
        <w:t>6 -</w:t>
      </w:r>
      <w:r w:rsidR="00A60491" w:rsidRPr="0022700C">
        <w:rPr>
          <w:szCs w:val="24"/>
        </w:rPr>
        <w:tab/>
      </w:r>
      <w:r w:rsidRPr="0022700C">
        <w:rPr>
          <w:szCs w:val="24"/>
        </w:rPr>
        <w:t>D</w:t>
      </w:r>
      <w:r w:rsidR="00A60491" w:rsidRPr="0022700C">
        <w:rPr>
          <w:szCs w:val="24"/>
        </w:rPr>
        <w:t xml:space="preserve">o Envio da Proposta </w:t>
      </w:r>
      <w:r w:rsidR="009B7327" w:rsidRPr="0022700C">
        <w:rPr>
          <w:szCs w:val="24"/>
        </w:rPr>
        <w:t xml:space="preserve">Eletrônica </w:t>
      </w:r>
      <w:r w:rsidR="00A60491" w:rsidRPr="0022700C">
        <w:rPr>
          <w:szCs w:val="24"/>
        </w:rPr>
        <w:t>de Preços</w:t>
      </w:r>
    </w:p>
    <w:p w:rsidR="00404BB7" w:rsidRPr="0022700C" w:rsidRDefault="00404BB7" w:rsidP="00D276EC">
      <w:pPr>
        <w:spacing w:after="120"/>
        <w:ind w:left="561" w:right="-2" w:hanging="561"/>
        <w:jc w:val="both"/>
        <w:rPr>
          <w:szCs w:val="24"/>
        </w:rPr>
      </w:pPr>
      <w:r w:rsidRPr="0022700C">
        <w:rPr>
          <w:szCs w:val="24"/>
        </w:rPr>
        <w:t xml:space="preserve">7 </w:t>
      </w:r>
      <w:r w:rsidR="000A766D">
        <w:rPr>
          <w:szCs w:val="24"/>
        </w:rPr>
        <w:t>-</w:t>
      </w:r>
      <w:r w:rsidR="00A60491" w:rsidRPr="0022700C">
        <w:rPr>
          <w:szCs w:val="24"/>
        </w:rPr>
        <w:tab/>
      </w:r>
      <w:r w:rsidRPr="0022700C">
        <w:rPr>
          <w:szCs w:val="24"/>
        </w:rPr>
        <w:t>D</w:t>
      </w:r>
      <w:r w:rsidR="00A60491" w:rsidRPr="0022700C">
        <w:rPr>
          <w:szCs w:val="24"/>
        </w:rPr>
        <w:t>as Propostas</w:t>
      </w:r>
    </w:p>
    <w:p w:rsidR="00F01F1C" w:rsidRPr="0022700C" w:rsidRDefault="00A60491" w:rsidP="00D276EC">
      <w:pPr>
        <w:spacing w:after="120"/>
        <w:ind w:left="561" w:right="-2" w:hanging="561"/>
        <w:jc w:val="both"/>
        <w:rPr>
          <w:szCs w:val="24"/>
        </w:rPr>
      </w:pPr>
      <w:r w:rsidRPr="0022700C">
        <w:rPr>
          <w:szCs w:val="24"/>
        </w:rPr>
        <w:t>8</w:t>
      </w:r>
      <w:r w:rsidR="00F01F1C" w:rsidRPr="0022700C">
        <w:rPr>
          <w:szCs w:val="24"/>
        </w:rPr>
        <w:t xml:space="preserve"> </w:t>
      </w:r>
      <w:r w:rsidR="000A766D">
        <w:rPr>
          <w:szCs w:val="24"/>
        </w:rPr>
        <w:t>-</w:t>
      </w:r>
      <w:r w:rsidRPr="0022700C">
        <w:rPr>
          <w:szCs w:val="24"/>
        </w:rPr>
        <w:tab/>
      </w:r>
      <w:r w:rsidR="00F01F1C" w:rsidRPr="0022700C">
        <w:rPr>
          <w:szCs w:val="24"/>
        </w:rPr>
        <w:t>D</w:t>
      </w:r>
      <w:r w:rsidRPr="0022700C">
        <w:rPr>
          <w:szCs w:val="24"/>
        </w:rPr>
        <w:t>o Recebimento e Classificação das Propostas</w:t>
      </w:r>
    </w:p>
    <w:p w:rsidR="00F01F1C" w:rsidRPr="0022700C" w:rsidRDefault="00A60491" w:rsidP="00D276EC">
      <w:pPr>
        <w:spacing w:after="120"/>
        <w:ind w:left="561" w:right="-2" w:hanging="561"/>
        <w:jc w:val="both"/>
        <w:rPr>
          <w:szCs w:val="24"/>
        </w:rPr>
      </w:pPr>
      <w:r w:rsidRPr="0022700C">
        <w:rPr>
          <w:szCs w:val="24"/>
        </w:rPr>
        <w:t>9 -</w:t>
      </w:r>
      <w:r w:rsidRPr="0022700C">
        <w:rPr>
          <w:szCs w:val="24"/>
        </w:rPr>
        <w:tab/>
      </w:r>
      <w:r w:rsidR="00F01F1C" w:rsidRPr="0022700C">
        <w:rPr>
          <w:szCs w:val="24"/>
        </w:rPr>
        <w:t>D</w:t>
      </w:r>
      <w:r w:rsidRPr="0022700C">
        <w:rPr>
          <w:szCs w:val="24"/>
        </w:rPr>
        <w:t>a Formulação dos Lances</w:t>
      </w:r>
    </w:p>
    <w:p w:rsidR="007C6A64" w:rsidRPr="0022700C" w:rsidRDefault="00A60491" w:rsidP="00D276EC">
      <w:pPr>
        <w:spacing w:after="120"/>
        <w:ind w:left="561" w:right="-2" w:hanging="561"/>
        <w:jc w:val="both"/>
        <w:rPr>
          <w:szCs w:val="24"/>
        </w:rPr>
      </w:pPr>
      <w:r w:rsidRPr="0022700C">
        <w:rPr>
          <w:szCs w:val="24"/>
        </w:rPr>
        <w:t>10 -</w:t>
      </w:r>
      <w:r w:rsidRPr="0022700C">
        <w:rPr>
          <w:szCs w:val="24"/>
        </w:rPr>
        <w:tab/>
      </w:r>
      <w:r w:rsidR="007C6A64" w:rsidRPr="0022700C">
        <w:rPr>
          <w:szCs w:val="24"/>
        </w:rPr>
        <w:t>Dos Critérios de Desempate</w:t>
      </w:r>
    </w:p>
    <w:p w:rsidR="00F01F1C" w:rsidRPr="0022700C" w:rsidRDefault="007C6A64" w:rsidP="00D276EC">
      <w:pPr>
        <w:spacing w:after="120"/>
        <w:ind w:left="561" w:right="-2" w:hanging="561"/>
        <w:jc w:val="both"/>
        <w:rPr>
          <w:szCs w:val="24"/>
        </w:rPr>
      </w:pPr>
      <w:r w:rsidRPr="0022700C">
        <w:rPr>
          <w:szCs w:val="24"/>
        </w:rPr>
        <w:t>11 -</w:t>
      </w:r>
      <w:r w:rsidRPr="0022700C">
        <w:rPr>
          <w:szCs w:val="24"/>
        </w:rPr>
        <w:tab/>
      </w:r>
      <w:r w:rsidR="00F01F1C" w:rsidRPr="0022700C">
        <w:rPr>
          <w:szCs w:val="24"/>
        </w:rPr>
        <w:t>A</w:t>
      </w:r>
      <w:r w:rsidR="00A60491" w:rsidRPr="0022700C">
        <w:rPr>
          <w:szCs w:val="24"/>
        </w:rPr>
        <w:t>ceitabilidade da Proposta</w:t>
      </w:r>
    </w:p>
    <w:p w:rsidR="00F01F1C" w:rsidRPr="0022700C" w:rsidRDefault="00A60491" w:rsidP="00D276EC">
      <w:pPr>
        <w:spacing w:after="120"/>
        <w:ind w:left="561" w:right="-2" w:hanging="561"/>
        <w:jc w:val="both"/>
        <w:rPr>
          <w:szCs w:val="24"/>
        </w:rPr>
      </w:pPr>
      <w:r w:rsidRPr="0022700C">
        <w:rPr>
          <w:szCs w:val="24"/>
        </w:rPr>
        <w:t>1</w:t>
      </w:r>
      <w:r w:rsidR="007C6A64" w:rsidRPr="0022700C">
        <w:rPr>
          <w:szCs w:val="24"/>
        </w:rPr>
        <w:t>2</w:t>
      </w:r>
      <w:r w:rsidRPr="0022700C">
        <w:rPr>
          <w:szCs w:val="24"/>
        </w:rPr>
        <w:t xml:space="preserve"> -</w:t>
      </w:r>
      <w:r w:rsidRPr="0022700C">
        <w:rPr>
          <w:szCs w:val="24"/>
        </w:rPr>
        <w:tab/>
      </w:r>
      <w:r w:rsidR="00F01F1C" w:rsidRPr="0022700C">
        <w:rPr>
          <w:szCs w:val="24"/>
        </w:rPr>
        <w:t>D</w:t>
      </w:r>
      <w:r w:rsidRPr="0022700C">
        <w:rPr>
          <w:szCs w:val="24"/>
        </w:rPr>
        <w:t>a Habilitação</w:t>
      </w:r>
    </w:p>
    <w:p w:rsidR="00F01F1C" w:rsidRPr="0022700C" w:rsidRDefault="00A60491" w:rsidP="00D276EC">
      <w:pPr>
        <w:spacing w:after="120"/>
        <w:ind w:left="561" w:right="-2" w:hanging="561"/>
        <w:jc w:val="both"/>
        <w:rPr>
          <w:szCs w:val="24"/>
        </w:rPr>
      </w:pPr>
      <w:r w:rsidRPr="0022700C">
        <w:rPr>
          <w:szCs w:val="24"/>
        </w:rPr>
        <w:t>1</w:t>
      </w:r>
      <w:r w:rsidR="007C6A64" w:rsidRPr="0022700C">
        <w:rPr>
          <w:szCs w:val="24"/>
        </w:rPr>
        <w:t>3</w:t>
      </w:r>
      <w:r w:rsidR="00F01F1C" w:rsidRPr="0022700C">
        <w:rPr>
          <w:szCs w:val="24"/>
        </w:rPr>
        <w:t xml:space="preserve"> </w:t>
      </w:r>
      <w:r w:rsidR="007C6A64" w:rsidRPr="0022700C">
        <w:rPr>
          <w:szCs w:val="24"/>
        </w:rPr>
        <w:t>-</w:t>
      </w:r>
      <w:r w:rsidRPr="0022700C">
        <w:rPr>
          <w:szCs w:val="24"/>
        </w:rPr>
        <w:tab/>
      </w:r>
      <w:r w:rsidR="00F01F1C" w:rsidRPr="0022700C">
        <w:rPr>
          <w:szCs w:val="24"/>
        </w:rPr>
        <w:t>D</w:t>
      </w:r>
      <w:r w:rsidRPr="0022700C">
        <w:rPr>
          <w:szCs w:val="24"/>
        </w:rPr>
        <w:t>o Encaminhamento da Documentação</w:t>
      </w:r>
    </w:p>
    <w:p w:rsidR="00F01F1C" w:rsidRPr="0022700C" w:rsidRDefault="00F01F1C" w:rsidP="00D276EC">
      <w:pPr>
        <w:spacing w:after="120"/>
        <w:ind w:left="561" w:right="-2" w:hanging="561"/>
        <w:jc w:val="both"/>
        <w:rPr>
          <w:szCs w:val="24"/>
        </w:rPr>
      </w:pPr>
      <w:r w:rsidRPr="0022700C">
        <w:rPr>
          <w:szCs w:val="24"/>
        </w:rPr>
        <w:t>1</w:t>
      </w:r>
      <w:r w:rsidR="007C6A64" w:rsidRPr="0022700C">
        <w:rPr>
          <w:szCs w:val="24"/>
        </w:rPr>
        <w:t>4</w:t>
      </w:r>
      <w:r w:rsidRPr="0022700C">
        <w:rPr>
          <w:szCs w:val="24"/>
        </w:rPr>
        <w:t xml:space="preserve"> </w:t>
      </w:r>
      <w:r w:rsidR="007C6A64" w:rsidRPr="0022700C">
        <w:rPr>
          <w:szCs w:val="24"/>
        </w:rPr>
        <w:t>-</w:t>
      </w:r>
      <w:r w:rsidR="00A60491" w:rsidRPr="0022700C">
        <w:rPr>
          <w:szCs w:val="24"/>
        </w:rPr>
        <w:tab/>
      </w:r>
      <w:r w:rsidRPr="0022700C">
        <w:rPr>
          <w:szCs w:val="24"/>
        </w:rPr>
        <w:t>D</w:t>
      </w:r>
      <w:r w:rsidR="00A60491" w:rsidRPr="0022700C">
        <w:rPr>
          <w:szCs w:val="24"/>
        </w:rPr>
        <w:t>a Adjudicação e Homologação</w:t>
      </w:r>
    </w:p>
    <w:p w:rsidR="00F01F1C" w:rsidRPr="0022700C" w:rsidRDefault="00F01F1C" w:rsidP="00D276EC">
      <w:pPr>
        <w:spacing w:after="120"/>
        <w:ind w:left="561" w:right="-2" w:hanging="561"/>
        <w:jc w:val="both"/>
        <w:rPr>
          <w:szCs w:val="24"/>
        </w:rPr>
      </w:pPr>
      <w:r w:rsidRPr="0022700C">
        <w:rPr>
          <w:szCs w:val="24"/>
        </w:rPr>
        <w:t>1</w:t>
      </w:r>
      <w:r w:rsidR="007C6A64" w:rsidRPr="0022700C">
        <w:rPr>
          <w:szCs w:val="24"/>
        </w:rPr>
        <w:t xml:space="preserve">5 - </w:t>
      </w:r>
      <w:r w:rsidR="00A60491" w:rsidRPr="0022700C">
        <w:rPr>
          <w:szCs w:val="24"/>
        </w:rPr>
        <w:tab/>
      </w:r>
      <w:r w:rsidRPr="0022700C">
        <w:rPr>
          <w:szCs w:val="24"/>
        </w:rPr>
        <w:t>D</w:t>
      </w:r>
      <w:r w:rsidR="00673F9D" w:rsidRPr="0022700C">
        <w:rPr>
          <w:szCs w:val="24"/>
        </w:rPr>
        <w:t xml:space="preserve">as Atribuições do Pregoeiro e do </w:t>
      </w:r>
      <w:r w:rsidRPr="0022700C">
        <w:rPr>
          <w:szCs w:val="24"/>
        </w:rPr>
        <w:t>C</w:t>
      </w:r>
      <w:r w:rsidR="00673F9D" w:rsidRPr="0022700C">
        <w:rPr>
          <w:szCs w:val="24"/>
        </w:rPr>
        <w:t>oordenador-Geral de Gestão Interna</w:t>
      </w:r>
    </w:p>
    <w:p w:rsidR="00F01F1C" w:rsidRPr="0022700C" w:rsidRDefault="00F01F1C" w:rsidP="00D276EC">
      <w:pPr>
        <w:spacing w:after="120"/>
        <w:ind w:left="561" w:right="-2" w:hanging="561"/>
        <w:jc w:val="both"/>
        <w:rPr>
          <w:szCs w:val="24"/>
        </w:rPr>
      </w:pPr>
      <w:r w:rsidRPr="0022700C">
        <w:rPr>
          <w:szCs w:val="24"/>
        </w:rPr>
        <w:t>1</w:t>
      </w:r>
      <w:r w:rsidR="007C6A64" w:rsidRPr="0022700C">
        <w:rPr>
          <w:szCs w:val="24"/>
        </w:rPr>
        <w:t>6</w:t>
      </w:r>
      <w:r w:rsidRPr="0022700C">
        <w:rPr>
          <w:szCs w:val="24"/>
        </w:rPr>
        <w:t xml:space="preserve"> -</w:t>
      </w:r>
      <w:r w:rsidR="00A60491" w:rsidRPr="0022700C">
        <w:rPr>
          <w:szCs w:val="24"/>
        </w:rPr>
        <w:tab/>
      </w:r>
      <w:r w:rsidRPr="0022700C">
        <w:rPr>
          <w:szCs w:val="24"/>
        </w:rPr>
        <w:t>D</w:t>
      </w:r>
      <w:r w:rsidR="00673F9D" w:rsidRPr="0022700C">
        <w:rPr>
          <w:szCs w:val="24"/>
        </w:rPr>
        <w:t>os Pedidos de Esclarecimentos e da Impugnação do Ato Convocatório</w:t>
      </w:r>
    </w:p>
    <w:p w:rsidR="00F01F1C" w:rsidRPr="0022700C" w:rsidRDefault="00F01F1C" w:rsidP="00D276EC">
      <w:pPr>
        <w:spacing w:after="120"/>
        <w:ind w:left="561" w:right="-2" w:hanging="561"/>
        <w:jc w:val="both"/>
        <w:rPr>
          <w:szCs w:val="24"/>
        </w:rPr>
      </w:pPr>
      <w:r w:rsidRPr="0022700C">
        <w:rPr>
          <w:szCs w:val="24"/>
        </w:rPr>
        <w:t>1</w:t>
      </w:r>
      <w:r w:rsidR="007C6A64" w:rsidRPr="0022700C">
        <w:rPr>
          <w:szCs w:val="24"/>
        </w:rPr>
        <w:t>7</w:t>
      </w:r>
      <w:r w:rsidRPr="0022700C">
        <w:rPr>
          <w:szCs w:val="24"/>
        </w:rPr>
        <w:t xml:space="preserve"> -</w:t>
      </w:r>
      <w:r w:rsidR="00A60491" w:rsidRPr="0022700C">
        <w:rPr>
          <w:szCs w:val="24"/>
        </w:rPr>
        <w:tab/>
      </w:r>
      <w:r w:rsidRPr="0022700C">
        <w:rPr>
          <w:szCs w:val="24"/>
        </w:rPr>
        <w:t>D</w:t>
      </w:r>
      <w:r w:rsidR="00673F9D" w:rsidRPr="0022700C">
        <w:rPr>
          <w:szCs w:val="24"/>
        </w:rPr>
        <w:t>os Recursos</w:t>
      </w:r>
    </w:p>
    <w:p w:rsidR="00F01F1C" w:rsidRPr="0022700C" w:rsidRDefault="00F01F1C" w:rsidP="00D276EC">
      <w:pPr>
        <w:spacing w:after="120"/>
        <w:ind w:left="561" w:right="-2" w:hanging="561"/>
        <w:jc w:val="both"/>
        <w:rPr>
          <w:szCs w:val="24"/>
        </w:rPr>
      </w:pPr>
      <w:r w:rsidRPr="0022700C">
        <w:rPr>
          <w:szCs w:val="24"/>
        </w:rPr>
        <w:t>1</w:t>
      </w:r>
      <w:r w:rsidR="009B7327" w:rsidRPr="0022700C">
        <w:rPr>
          <w:szCs w:val="24"/>
        </w:rPr>
        <w:t>8</w:t>
      </w:r>
      <w:r w:rsidR="000A766D">
        <w:rPr>
          <w:szCs w:val="24"/>
        </w:rPr>
        <w:t xml:space="preserve"> -</w:t>
      </w:r>
      <w:r w:rsidR="00A60491" w:rsidRPr="0022700C">
        <w:rPr>
          <w:szCs w:val="24"/>
        </w:rPr>
        <w:tab/>
      </w:r>
      <w:r w:rsidR="00822351" w:rsidRPr="0022700C">
        <w:rPr>
          <w:szCs w:val="24"/>
        </w:rPr>
        <w:t>Da Contratação</w:t>
      </w:r>
    </w:p>
    <w:p w:rsidR="00F01F1C" w:rsidRPr="0022700C" w:rsidRDefault="00F01F1C" w:rsidP="00D276EC">
      <w:pPr>
        <w:spacing w:after="120"/>
        <w:ind w:left="561" w:right="-2" w:hanging="561"/>
        <w:jc w:val="both"/>
        <w:rPr>
          <w:szCs w:val="24"/>
        </w:rPr>
      </w:pPr>
      <w:r w:rsidRPr="0022700C">
        <w:rPr>
          <w:szCs w:val="24"/>
        </w:rPr>
        <w:t>1</w:t>
      </w:r>
      <w:r w:rsidR="009B7327" w:rsidRPr="0022700C">
        <w:rPr>
          <w:szCs w:val="24"/>
        </w:rPr>
        <w:t>9</w:t>
      </w:r>
      <w:r w:rsidRPr="0022700C">
        <w:rPr>
          <w:szCs w:val="24"/>
        </w:rPr>
        <w:t xml:space="preserve"> -</w:t>
      </w:r>
      <w:r w:rsidR="00A60491" w:rsidRPr="0022700C">
        <w:rPr>
          <w:szCs w:val="24"/>
        </w:rPr>
        <w:tab/>
      </w:r>
      <w:r w:rsidRPr="0022700C">
        <w:rPr>
          <w:szCs w:val="24"/>
        </w:rPr>
        <w:t>D</w:t>
      </w:r>
      <w:r w:rsidR="00673F9D" w:rsidRPr="0022700C">
        <w:rPr>
          <w:szCs w:val="24"/>
        </w:rPr>
        <w:t>a Dotação Orçamentária</w:t>
      </w:r>
    </w:p>
    <w:p w:rsidR="00F01F1C" w:rsidRPr="0022700C" w:rsidRDefault="007C6A64" w:rsidP="00D276EC">
      <w:pPr>
        <w:spacing w:after="120"/>
        <w:ind w:left="561" w:right="-2" w:hanging="561"/>
        <w:jc w:val="both"/>
        <w:rPr>
          <w:szCs w:val="24"/>
        </w:rPr>
      </w:pPr>
      <w:r w:rsidRPr="0022700C">
        <w:rPr>
          <w:szCs w:val="24"/>
        </w:rPr>
        <w:t>20</w:t>
      </w:r>
      <w:r w:rsidR="000A766D">
        <w:rPr>
          <w:szCs w:val="24"/>
        </w:rPr>
        <w:t xml:space="preserve"> -</w:t>
      </w:r>
      <w:r w:rsidR="00A60491" w:rsidRPr="0022700C">
        <w:rPr>
          <w:szCs w:val="24"/>
        </w:rPr>
        <w:tab/>
      </w:r>
      <w:r w:rsidR="00673F9D" w:rsidRPr="0022700C">
        <w:rPr>
          <w:szCs w:val="24"/>
        </w:rPr>
        <w:t>Do Pagamento</w:t>
      </w:r>
    </w:p>
    <w:p w:rsidR="00F01F1C" w:rsidRPr="0022700C" w:rsidRDefault="00A60491" w:rsidP="00D276EC">
      <w:pPr>
        <w:spacing w:after="120"/>
        <w:ind w:left="561" w:right="-2" w:hanging="561"/>
        <w:jc w:val="both"/>
        <w:rPr>
          <w:szCs w:val="24"/>
        </w:rPr>
      </w:pPr>
      <w:r w:rsidRPr="0022700C">
        <w:rPr>
          <w:szCs w:val="24"/>
        </w:rPr>
        <w:t>2</w:t>
      </w:r>
      <w:r w:rsidR="007C6A64" w:rsidRPr="0022700C">
        <w:rPr>
          <w:szCs w:val="24"/>
        </w:rPr>
        <w:t>1</w:t>
      </w:r>
      <w:r w:rsidR="000A766D">
        <w:rPr>
          <w:szCs w:val="24"/>
        </w:rPr>
        <w:t xml:space="preserve"> -</w:t>
      </w:r>
      <w:r w:rsidRPr="0022700C">
        <w:rPr>
          <w:szCs w:val="24"/>
        </w:rPr>
        <w:tab/>
      </w:r>
      <w:r w:rsidR="00F01F1C" w:rsidRPr="0022700C">
        <w:rPr>
          <w:szCs w:val="24"/>
        </w:rPr>
        <w:t>D</w:t>
      </w:r>
      <w:r w:rsidR="00673F9D" w:rsidRPr="0022700C">
        <w:rPr>
          <w:szCs w:val="24"/>
        </w:rPr>
        <w:t>as Sanções Administrativas</w:t>
      </w:r>
    </w:p>
    <w:p w:rsidR="00822351" w:rsidRPr="0022700C" w:rsidRDefault="00F01F1C" w:rsidP="00D276EC">
      <w:pPr>
        <w:spacing w:after="120"/>
        <w:ind w:left="561" w:right="-2" w:hanging="561"/>
        <w:jc w:val="both"/>
        <w:rPr>
          <w:szCs w:val="24"/>
        </w:rPr>
      </w:pPr>
      <w:r w:rsidRPr="0022700C">
        <w:rPr>
          <w:szCs w:val="24"/>
        </w:rPr>
        <w:t>2</w:t>
      </w:r>
      <w:r w:rsidR="009B7327" w:rsidRPr="0022700C">
        <w:rPr>
          <w:szCs w:val="24"/>
        </w:rPr>
        <w:t>2</w:t>
      </w:r>
      <w:r w:rsidRPr="0022700C">
        <w:rPr>
          <w:szCs w:val="24"/>
        </w:rPr>
        <w:t xml:space="preserve"> </w:t>
      </w:r>
      <w:r w:rsidR="000A766D">
        <w:rPr>
          <w:szCs w:val="24"/>
        </w:rPr>
        <w:t>-</w:t>
      </w:r>
      <w:r w:rsidR="00A60491" w:rsidRPr="0022700C">
        <w:rPr>
          <w:szCs w:val="24"/>
        </w:rPr>
        <w:tab/>
      </w:r>
      <w:r w:rsidR="00AC733F" w:rsidRPr="0022700C">
        <w:rPr>
          <w:szCs w:val="24"/>
        </w:rPr>
        <w:t>Da Garantia</w:t>
      </w:r>
    </w:p>
    <w:p w:rsidR="00AC733F" w:rsidRPr="0022700C" w:rsidRDefault="00822351" w:rsidP="00D276EC">
      <w:pPr>
        <w:spacing w:after="120"/>
        <w:ind w:left="561" w:right="-2" w:hanging="561"/>
        <w:jc w:val="both"/>
        <w:rPr>
          <w:szCs w:val="24"/>
        </w:rPr>
      </w:pPr>
      <w:r w:rsidRPr="0022700C">
        <w:rPr>
          <w:szCs w:val="24"/>
        </w:rPr>
        <w:t xml:space="preserve">23 </w:t>
      </w:r>
      <w:r w:rsidR="000A766D">
        <w:rPr>
          <w:szCs w:val="24"/>
        </w:rPr>
        <w:t>-</w:t>
      </w:r>
      <w:r w:rsidRPr="0022700C">
        <w:rPr>
          <w:szCs w:val="24"/>
        </w:rPr>
        <w:t xml:space="preserve"> </w:t>
      </w:r>
      <w:r w:rsidR="000A766D">
        <w:rPr>
          <w:szCs w:val="24"/>
        </w:rPr>
        <w:t xml:space="preserve"> </w:t>
      </w:r>
      <w:r w:rsidR="00AC733F" w:rsidRPr="0022700C">
        <w:rPr>
          <w:szCs w:val="24"/>
        </w:rPr>
        <w:t>Sustentabilidade Ambiental</w:t>
      </w:r>
    </w:p>
    <w:p w:rsidR="00AC733F" w:rsidRPr="0022700C" w:rsidRDefault="00AC733F" w:rsidP="00D276EC">
      <w:pPr>
        <w:spacing w:after="120"/>
        <w:ind w:left="561" w:right="-2" w:hanging="561"/>
        <w:jc w:val="both"/>
        <w:rPr>
          <w:szCs w:val="24"/>
        </w:rPr>
      </w:pPr>
      <w:r w:rsidRPr="0022700C">
        <w:rPr>
          <w:szCs w:val="24"/>
        </w:rPr>
        <w:t>2</w:t>
      </w:r>
      <w:r w:rsidR="00822351" w:rsidRPr="0022700C">
        <w:rPr>
          <w:szCs w:val="24"/>
        </w:rPr>
        <w:t xml:space="preserve">4 </w:t>
      </w:r>
      <w:r w:rsidR="000A766D">
        <w:rPr>
          <w:szCs w:val="24"/>
        </w:rPr>
        <w:t>-</w:t>
      </w:r>
      <w:r w:rsidR="00822351" w:rsidRPr="0022700C">
        <w:rPr>
          <w:szCs w:val="24"/>
        </w:rPr>
        <w:t xml:space="preserve"> </w:t>
      </w:r>
      <w:r w:rsidR="000A766D">
        <w:rPr>
          <w:szCs w:val="24"/>
        </w:rPr>
        <w:t xml:space="preserve"> </w:t>
      </w:r>
      <w:r w:rsidRPr="0022700C">
        <w:rPr>
          <w:szCs w:val="24"/>
        </w:rPr>
        <w:t>Das Disposições Gerais</w:t>
      </w:r>
    </w:p>
    <w:p w:rsidR="00F01F1C" w:rsidRPr="0022700C" w:rsidRDefault="00AC733F" w:rsidP="00D276EC">
      <w:pPr>
        <w:spacing w:after="120"/>
        <w:ind w:left="561" w:right="-2" w:hanging="561"/>
        <w:jc w:val="both"/>
        <w:rPr>
          <w:szCs w:val="24"/>
        </w:rPr>
      </w:pPr>
      <w:r w:rsidRPr="0022700C">
        <w:rPr>
          <w:szCs w:val="24"/>
        </w:rPr>
        <w:t xml:space="preserve">25 </w:t>
      </w:r>
      <w:r w:rsidR="000A766D">
        <w:rPr>
          <w:szCs w:val="24"/>
        </w:rPr>
        <w:t>-</w:t>
      </w:r>
      <w:r w:rsidRPr="0022700C">
        <w:rPr>
          <w:szCs w:val="24"/>
        </w:rPr>
        <w:t xml:space="preserve"> </w:t>
      </w:r>
      <w:r w:rsidR="000A766D">
        <w:rPr>
          <w:szCs w:val="24"/>
        </w:rPr>
        <w:t xml:space="preserve"> </w:t>
      </w:r>
      <w:r w:rsidRPr="0022700C">
        <w:rPr>
          <w:szCs w:val="24"/>
        </w:rPr>
        <w:t>Do Foro</w:t>
      </w:r>
    </w:p>
    <w:p w:rsidR="00F01F1C" w:rsidRPr="00724603" w:rsidRDefault="00F01F1C" w:rsidP="00D276EC">
      <w:pPr>
        <w:pStyle w:val="Ttulo3"/>
        <w:spacing w:after="200"/>
        <w:ind w:right="-2"/>
        <w:jc w:val="both"/>
        <w:rPr>
          <w:rFonts w:ascii="Times New Roman" w:hAnsi="Times New Roman"/>
          <w:sz w:val="24"/>
          <w:szCs w:val="24"/>
        </w:rPr>
      </w:pPr>
      <w:r w:rsidRPr="00724603">
        <w:rPr>
          <w:rFonts w:ascii="Times New Roman" w:hAnsi="Times New Roman"/>
          <w:sz w:val="24"/>
          <w:szCs w:val="24"/>
        </w:rPr>
        <w:t>ANEXOS</w:t>
      </w:r>
    </w:p>
    <w:p w:rsidR="00F01F1C" w:rsidRPr="00724603" w:rsidRDefault="00A240FA" w:rsidP="00D276EC">
      <w:pPr>
        <w:ind w:right="-2"/>
        <w:rPr>
          <w:color w:val="000000"/>
          <w:szCs w:val="24"/>
        </w:rPr>
      </w:pPr>
      <w:r w:rsidRPr="00724603">
        <w:rPr>
          <w:color w:val="000000"/>
          <w:szCs w:val="24"/>
        </w:rPr>
        <w:t xml:space="preserve">I – </w:t>
      </w:r>
      <w:r w:rsidR="00F01F1C" w:rsidRPr="00724603">
        <w:rPr>
          <w:color w:val="000000"/>
          <w:szCs w:val="24"/>
        </w:rPr>
        <w:t>Termo de Referência</w:t>
      </w:r>
      <w:r w:rsidR="002D67B7" w:rsidRPr="00724603">
        <w:rPr>
          <w:color w:val="000000"/>
          <w:szCs w:val="24"/>
        </w:rPr>
        <w:t xml:space="preserve"> e seus anexos </w:t>
      </w:r>
      <w:r w:rsidR="00724603" w:rsidRPr="00724603">
        <w:rPr>
          <w:color w:val="000000"/>
          <w:szCs w:val="24"/>
        </w:rPr>
        <w:t>I a VI</w:t>
      </w:r>
      <w:r w:rsidR="004C1206">
        <w:rPr>
          <w:color w:val="000000"/>
          <w:szCs w:val="24"/>
        </w:rPr>
        <w:t xml:space="preserve"> e Tabelas 1 e 2</w:t>
      </w:r>
    </w:p>
    <w:p w:rsidR="009C7F0F" w:rsidRPr="00724603" w:rsidRDefault="009C7F0F" w:rsidP="00D276EC">
      <w:pPr>
        <w:ind w:right="-2"/>
        <w:rPr>
          <w:color w:val="000000"/>
          <w:szCs w:val="24"/>
        </w:rPr>
      </w:pPr>
      <w:r w:rsidRPr="00724603">
        <w:rPr>
          <w:color w:val="000000"/>
          <w:szCs w:val="24"/>
        </w:rPr>
        <w:t>II – Declaração de Elaboração Independente de Proposta</w:t>
      </w:r>
    </w:p>
    <w:p w:rsidR="00A240FA" w:rsidRPr="00724603" w:rsidRDefault="005638BC" w:rsidP="00D276EC">
      <w:pPr>
        <w:ind w:right="-2"/>
        <w:rPr>
          <w:color w:val="000000"/>
          <w:szCs w:val="24"/>
        </w:rPr>
      </w:pPr>
      <w:r w:rsidRPr="00724603">
        <w:rPr>
          <w:color w:val="000000"/>
          <w:szCs w:val="24"/>
        </w:rPr>
        <w:t>IIII</w:t>
      </w:r>
      <w:r w:rsidR="00E51926">
        <w:rPr>
          <w:color w:val="000000"/>
          <w:szCs w:val="24"/>
        </w:rPr>
        <w:t xml:space="preserve"> -</w:t>
      </w:r>
      <w:r w:rsidR="00207A20" w:rsidRPr="00724603">
        <w:rPr>
          <w:color w:val="000000"/>
          <w:szCs w:val="24"/>
        </w:rPr>
        <w:t xml:space="preserve"> </w:t>
      </w:r>
      <w:r w:rsidR="00A240FA" w:rsidRPr="00724603">
        <w:rPr>
          <w:color w:val="000000"/>
          <w:szCs w:val="24"/>
        </w:rPr>
        <w:t>Declaração de Crimes Ambientais</w:t>
      </w:r>
    </w:p>
    <w:p w:rsidR="00404BB7" w:rsidRPr="00A240FA" w:rsidRDefault="005638BC" w:rsidP="00D276EC">
      <w:pPr>
        <w:ind w:right="-2"/>
        <w:rPr>
          <w:color w:val="000000"/>
          <w:szCs w:val="24"/>
        </w:rPr>
      </w:pPr>
      <w:r w:rsidRPr="00724603">
        <w:rPr>
          <w:color w:val="000000"/>
          <w:szCs w:val="24"/>
        </w:rPr>
        <w:t>I</w:t>
      </w:r>
      <w:r w:rsidR="00207A20" w:rsidRPr="00724603">
        <w:rPr>
          <w:color w:val="000000"/>
          <w:szCs w:val="24"/>
        </w:rPr>
        <w:t>V</w:t>
      </w:r>
      <w:r w:rsidR="00E51926">
        <w:rPr>
          <w:color w:val="000000"/>
          <w:szCs w:val="24"/>
        </w:rPr>
        <w:t xml:space="preserve"> -</w:t>
      </w:r>
      <w:r w:rsidR="00A240FA" w:rsidRPr="00724603">
        <w:rPr>
          <w:color w:val="000000"/>
          <w:szCs w:val="24"/>
        </w:rPr>
        <w:t xml:space="preserve"> </w:t>
      </w:r>
      <w:r w:rsidR="00F01F1C" w:rsidRPr="00724603">
        <w:rPr>
          <w:color w:val="000000"/>
          <w:szCs w:val="24"/>
        </w:rPr>
        <w:t>Minuta de Contrato</w:t>
      </w:r>
    </w:p>
    <w:p w:rsidR="00F01F1C" w:rsidRPr="00A240FA" w:rsidRDefault="00F01F1C" w:rsidP="00D276EC">
      <w:pPr>
        <w:pStyle w:val="NormalWeb"/>
        <w:spacing w:before="0" w:beforeAutospacing="0" w:after="0" w:afterAutospacing="0"/>
        <w:ind w:right="-2"/>
        <w:jc w:val="center"/>
        <w:rPr>
          <w:b/>
          <w:bCs/>
        </w:rPr>
      </w:pPr>
      <w:r w:rsidRPr="00A240FA">
        <w:br w:type="page"/>
      </w:r>
      <w:r w:rsidRPr="00A240FA">
        <w:rPr>
          <w:b/>
          <w:bCs/>
        </w:rPr>
        <w:lastRenderedPageBreak/>
        <w:t>PREGÃO ELETRÔNICO Nº</w:t>
      </w:r>
      <w:r w:rsidR="00960E80">
        <w:rPr>
          <w:b/>
          <w:bCs/>
        </w:rPr>
        <w:t xml:space="preserve"> 11</w:t>
      </w:r>
      <w:r w:rsidR="000A766D">
        <w:rPr>
          <w:b/>
          <w:bCs/>
        </w:rPr>
        <w:t>/2015</w:t>
      </w:r>
    </w:p>
    <w:p w:rsidR="00F01F1C" w:rsidRPr="00D54492" w:rsidRDefault="00F01F1C" w:rsidP="00D276EC">
      <w:pPr>
        <w:pStyle w:val="Ttulo4"/>
        <w:ind w:right="-2"/>
        <w:jc w:val="center"/>
        <w:rPr>
          <w:bCs/>
          <w:sz w:val="22"/>
          <w:szCs w:val="22"/>
        </w:rPr>
      </w:pPr>
      <w:r w:rsidRPr="00D54492">
        <w:rPr>
          <w:rFonts w:ascii="Times New Roman" w:hAnsi="Times New Roman"/>
          <w:b/>
          <w:sz w:val="22"/>
          <w:szCs w:val="22"/>
        </w:rPr>
        <w:t>P</w:t>
      </w:r>
      <w:r w:rsidR="00D54492">
        <w:rPr>
          <w:rFonts w:ascii="Times New Roman" w:hAnsi="Times New Roman"/>
          <w:b/>
          <w:sz w:val="22"/>
          <w:szCs w:val="22"/>
        </w:rPr>
        <w:t>rocesso</w:t>
      </w:r>
      <w:r w:rsidRPr="00D54492">
        <w:rPr>
          <w:rFonts w:ascii="Times New Roman" w:hAnsi="Times New Roman"/>
          <w:b/>
          <w:sz w:val="22"/>
          <w:szCs w:val="22"/>
        </w:rPr>
        <w:t xml:space="preserve"> </w:t>
      </w:r>
      <w:r w:rsidR="00D54492">
        <w:rPr>
          <w:rFonts w:ascii="Times New Roman" w:hAnsi="Times New Roman"/>
          <w:b/>
          <w:sz w:val="22"/>
          <w:szCs w:val="22"/>
        </w:rPr>
        <w:t>n</w:t>
      </w:r>
      <w:r w:rsidRPr="00D54492">
        <w:rPr>
          <w:rFonts w:ascii="Times New Roman" w:hAnsi="Times New Roman"/>
          <w:b/>
          <w:sz w:val="22"/>
          <w:szCs w:val="22"/>
        </w:rPr>
        <w:t>º 01420.</w:t>
      </w:r>
      <w:r w:rsidR="00B1745A">
        <w:rPr>
          <w:rFonts w:ascii="Times New Roman" w:hAnsi="Times New Roman"/>
          <w:b/>
          <w:sz w:val="22"/>
          <w:szCs w:val="22"/>
        </w:rPr>
        <w:t>011970</w:t>
      </w:r>
      <w:r w:rsidR="00614A69">
        <w:rPr>
          <w:rFonts w:ascii="Times New Roman" w:hAnsi="Times New Roman"/>
          <w:b/>
          <w:sz w:val="22"/>
          <w:szCs w:val="22"/>
        </w:rPr>
        <w:t>/2014-6</w:t>
      </w:r>
      <w:r w:rsidR="00B1745A">
        <w:rPr>
          <w:rFonts w:ascii="Times New Roman" w:hAnsi="Times New Roman"/>
          <w:b/>
          <w:sz w:val="22"/>
          <w:szCs w:val="22"/>
        </w:rPr>
        <w:t>6</w:t>
      </w:r>
    </w:p>
    <w:p w:rsidR="00F01F1C" w:rsidRPr="00A240FA" w:rsidRDefault="00F01F1C" w:rsidP="00D276EC">
      <w:pPr>
        <w:tabs>
          <w:tab w:val="left" w:pos="567"/>
        </w:tabs>
        <w:ind w:right="-2"/>
        <w:jc w:val="both"/>
        <w:rPr>
          <w:bCs/>
          <w:szCs w:val="24"/>
          <w:u w:val="single"/>
        </w:rPr>
      </w:pPr>
    </w:p>
    <w:p w:rsidR="00F01F1C" w:rsidRPr="00A240FA" w:rsidRDefault="00F01F1C" w:rsidP="00D276EC">
      <w:pPr>
        <w:tabs>
          <w:tab w:val="left" w:pos="567"/>
        </w:tabs>
        <w:ind w:right="-2"/>
        <w:jc w:val="both"/>
        <w:rPr>
          <w:bCs/>
          <w:szCs w:val="24"/>
          <w:u w:val="single"/>
        </w:rPr>
      </w:pPr>
    </w:p>
    <w:p w:rsidR="00660B22" w:rsidRPr="00A240FA" w:rsidRDefault="00660B22" w:rsidP="00D276EC">
      <w:pPr>
        <w:pStyle w:val="A010177"/>
        <w:ind w:right="-2" w:firstLine="426"/>
        <w:rPr>
          <w:szCs w:val="24"/>
        </w:rPr>
      </w:pPr>
      <w:r w:rsidRPr="00BB50C1">
        <w:rPr>
          <w:szCs w:val="24"/>
        </w:rPr>
        <w:t xml:space="preserve">A Fundação Cultural Palmares, </w:t>
      </w:r>
      <w:r w:rsidRPr="00BB50C1">
        <w:rPr>
          <w:spacing w:val="-4"/>
          <w:szCs w:val="24"/>
          <w:lang w:val="af-ZA"/>
        </w:rPr>
        <w:t xml:space="preserve">pessoa jurídica de direito público vinculada ao Ministério da Cultura, criada pela Lei nº 7.668, de 22 de agosto de 1988, com seu Estatuto aprovado pelo Decreto nº 6.853, de 15 de maio de 2009, publicado no DOU de 18/05/2009, </w:t>
      </w:r>
      <w:r w:rsidRPr="00BB50C1">
        <w:rPr>
          <w:spacing w:val="4"/>
          <w:szCs w:val="24"/>
          <w:lang w:val="af-ZA"/>
        </w:rPr>
        <w:t xml:space="preserve">inscrita no CNPJ/MF sob o n° 32.901.688/0001-77, com sede </w:t>
      </w:r>
      <w:r w:rsidRPr="006A5659">
        <w:rPr>
          <w:spacing w:val="4"/>
          <w:szCs w:val="24"/>
          <w:lang w:val="af-ZA"/>
        </w:rPr>
        <w:t>no SGAN, Quadra 601, Ed. ATP, Torre “A”, 3º andar, Brasília - DF</w:t>
      </w:r>
      <w:r w:rsidRPr="006A5659">
        <w:rPr>
          <w:szCs w:val="24"/>
        </w:rPr>
        <w:t xml:space="preserve">, mediante seu pregoeiro, designado </w:t>
      </w:r>
      <w:r w:rsidRPr="002A4A30">
        <w:rPr>
          <w:szCs w:val="24"/>
        </w:rPr>
        <w:t xml:space="preserve">pela Portaria nº </w:t>
      </w:r>
      <w:r w:rsidR="00E92F7A">
        <w:rPr>
          <w:szCs w:val="24"/>
        </w:rPr>
        <w:t>132</w:t>
      </w:r>
      <w:r w:rsidRPr="002A4A30">
        <w:rPr>
          <w:szCs w:val="24"/>
        </w:rPr>
        <w:t xml:space="preserve">, de </w:t>
      </w:r>
      <w:r w:rsidR="00E92F7A">
        <w:rPr>
          <w:szCs w:val="24"/>
        </w:rPr>
        <w:t>31</w:t>
      </w:r>
      <w:r w:rsidRPr="002A4A30">
        <w:rPr>
          <w:szCs w:val="24"/>
        </w:rPr>
        <w:t xml:space="preserve"> de</w:t>
      </w:r>
      <w:r w:rsidR="00E92F7A">
        <w:rPr>
          <w:szCs w:val="24"/>
        </w:rPr>
        <w:t xml:space="preserve"> julho </w:t>
      </w:r>
      <w:r w:rsidRPr="002A4A30">
        <w:rPr>
          <w:szCs w:val="24"/>
        </w:rPr>
        <w:t>de 201</w:t>
      </w:r>
      <w:r w:rsidR="00E92F7A">
        <w:rPr>
          <w:szCs w:val="24"/>
        </w:rPr>
        <w:t>5</w:t>
      </w:r>
      <w:r w:rsidRPr="002A4A30">
        <w:rPr>
          <w:szCs w:val="24"/>
        </w:rPr>
        <w:t xml:space="preserve">, publicada no Diário Oficial da União de </w:t>
      </w:r>
      <w:r w:rsidR="00E92F7A">
        <w:rPr>
          <w:szCs w:val="24"/>
        </w:rPr>
        <w:t>03</w:t>
      </w:r>
      <w:r w:rsidRPr="002A4A30">
        <w:rPr>
          <w:szCs w:val="24"/>
        </w:rPr>
        <w:t xml:space="preserve"> de agosto de 201</w:t>
      </w:r>
      <w:r w:rsidR="00E92F7A">
        <w:rPr>
          <w:szCs w:val="24"/>
        </w:rPr>
        <w:t>5</w:t>
      </w:r>
      <w:r w:rsidRPr="002A4A30">
        <w:rPr>
          <w:szCs w:val="24"/>
        </w:rPr>
        <w:t xml:space="preserve">, torna público para conhecimento dos interessados que fará realizar licitação na </w:t>
      </w:r>
      <w:r w:rsidR="002B35B0">
        <w:rPr>
          <w:szCs w:val="24"/>
        </w:rPr>
        <w:t>modalidade</w:t>
      </w:r>
      <w:r w:rsidRPr="002A4A30">
        <w:rPr>
          <w:szCs w:val="24"/>
        </w:rPr>
        <w:t xml:space="preserve"> de</w:t>
      </w:r>
      <w:r w:rsidRPr="002A4A30">
        <w:rPr>
          <w:b/>
          <w:szCs w:val="24"/>
        </w:rPr>
        <w:t xml:space="preserve"> PREGÃO ELETRÔNICO</w:t>
      </w:r>
      <w:r w:rsidRPr="002A4A30">
        <w:rPr>
          <w:szCs w:val="24"/>
        </w:rPr>
        <w:t xml:space="preserve">, </w:t>
      </w:r>
      <w:r>
        <w:rPr>
          <w:szCs w:val="24"/>
        </w:rPr>
        <w:t xml:space="preserve">na forma de </w:t>
      </w:r>
      <w:r w:rsidRPr="002A4A30">
        <w:rPr>
          <w:szCs w:val="24"/>
        </w:rPr>
        <w:t xml:space="preserve">execução indireta, no regime de empreitada por preço global, do tipo </w:t>
      </w:r>
      <w:r w:rsidRPr="00EC261F">
        <w:rPr>
          <w:b/>
          <w:bCs/>
          <w:szCs w:val="24"/>
        </w:rPr>
        <w:t xml:space="preserve">menor preço </w:t>
      </w:r>
      <w:r w:rsidR="00EC261F">
        <w:rPr>
          <w:b/>
          <w:bCs/>
          <w:szCs w:val="24"/>
        </w:rPr>
        <w:t>global</w:t>
      </w:r>
      <w:r w:rsidRPr="002A4A30">
        <w:rPr>
          <w:szCs w:val="24"/>
        </w:rPr>
        <w:t>, conforme</w:t>
      </w:r>
      <w:r w:rsidRPr="00BB50C1">
        <w:rPr>
          <w:szCs w:val="24"/>
        </w:rPr>
        <w:t xml:space="preserve"> descrito neste Edital e seus Anexos</w:t>
      </w:r>
      <w:r w:rsidR="00885183">
        <w:rPr>
          <w:szCs w:val="24"/>
        </w:rPr>
        <w:t>.</w:t>
      </w:r>
    </w:p>
    <w:p w:rsidR="00F36B89" w:rsidRPr="00A240FA" w:rsidRDefault="00F36B89" w:rsidP="00D276EC">
      <w:pPr>
        <w:pStyle w:val="A010177"/>
        <w:ind w:left="851" w:right="-2" w:hanging="851"/>
        <w:rPr>
          <w:szCs w:val="24"/>
        </w:rPr>
      </w:pPr>
    </w:p>
    <w:p w:rsidR="00F01F1C" w:rsidRPr="00A240FA" w:rsidRDefault="00F01F1C" w:rsidP="00D276EC">
      <w:pPr>
        <w:pStyle w:val="A010177"/>
        <w:ind w:left="851" w:right="-2" w:hanging="851"/>
        <w:rPr>
          <w:szCs w:val="24"/>
        </w:rPr>
      </w:pPr>
    </w:p>
    <w:p w:rsidR="00F01F1C" w:rsidRPr="00A240FA" w:rsidRDefault="00E5357E" w:rsidP="00D276EC">
      <w:pPr>
        <w:tabs>
          <w:tab w:val="left" w:pos="426"/>
        </w:tabs>
        <w:ind w:right="-2"/>
        <w:jc w:val="both"/>
        <w:rPr>
          <w:b/>
          <w:szCs w:val="24"/>
        </w:rPr>
      </w:pPr>
      <w:r>
        <w:rPr>
          <w:b/>
          <w:szCs w:val="24"/>
        </w:rPr>
        <w:t>1.</w:t>
      </w:r>
      <w:r w:rsidR="00F01F1C" w:rsidRPr="00A240FA">
        <w:rPr>
          <w:b/>
          <w:szCs w:val="24"/>
        </w:rPr>
        <w:tab/>
        <w:t>DA DATA E HORÁRIO</w:t>
      </w:r>
    </w:p>
    <w:p w:rsidR="00F01F1C" w:rsidRPr="00A240FA" w:rsidRDefault="00F01F1C" w:rsidP="00D276EC">
      <w:pPr>
        <w:pStyle w:val="A010177"/>
        <w:tabs>
          <w:tab w:val="left" w:pos="993"/>
        </w:tabs>
        <w:ind w:left="993" w:right="-2" w:hanging="567"/>
        <w:rPr>
          <w:szCs w:val="24"/>
        </w:rPr>
      </w:pPr>
    </w:p>
    <w:p w:rsidR="00F01F1C" w:rsidRPr="00A240FA" w:rsidRDefault="008F6FE8" w:rsidP="00D276EC">
      <w:pPr>
        <w:pStyle w:val="A010177"/>
        <w:tabs>
          <w:tab w:val="left" w:pos="993"/>
        </w:tabs>
        <w:ind w:left="993" w:right="-2" w:hanging="567"/>
        <w:rPr>
          <w:szCs w:val="24"/>
        </w:rPr>
      </w:pPr>
      <w:r>
        <w:rPr>
          <w:szCs w:val="24"/>
        </w:rPr>
        <w:t>1.1</w:t>
      </w:r>
      <w:r w:rsidR="00F01F1C" w:rsidRPr="00A240FA">
        <w:rPr>
          <w:szCs w:val="24"/>
        </w:rPr>
        <w:tab/>
        <w:t xml:space="preserve">As propostas de preços deverão ser encaminhadas, exclusivamente por meio do site </w:t>
      </w:r>
      <w:hyperlink r:id="rId9" w:history="1">
        <w:r w:rsidR="00F01F1C" w:rsidRPr="00522B5F">
          <w:rPr>
            <w:rStyle w:val="Hyperlink"/>
            <w:color w:val="0033CC"/>
            <w:szCs w:val="24"/>
            <w:u w:val="none"/>
          </w:rPr>
          <w:t>www.comprasnet.gov.br</w:t>
        </w:r>
      </w:hyperlink>
      <w:r w:rsidR="00F01F1C" w:rsidRPr="00A240FA">
        <w:rPr>
          <w:szCs w:val="24"/>
        </w:rPr>
        <w:t>, a partir da data da liberação do edital, até o horário limite de início da sessão pública, horário de Brasília/DF.</w:t>
      </w:r>
    </w:p>
    <w:p w:rsidR="00F01F1C" w:rsidRPr="00A240FA" w:rsidRDefault="00F01F1C" w:rsidP="00D276EC">
      <w:pPr>
        <w:pStyle w:val="A010177"/>
        <w:tabs>
          <w:tab w:val="left" w:pos="993"/>
        </w:tabs>
        <w:ind w:left="993" w:right="-2" w:hanging="567"/>
        <w:rPr>
          <w:szCs w:val="24"/>
        </w:rPr>
      </w:pPr>
    </w:p>
    <w:p w:rsidR="00F01F1C" w:rsidRPr="00A240FA" w:rsidRDefault="008F6FE8" w:rsidP="00D276EC">
      <w:pPr>
        <w:pStyle w:val="A010177"/>
        <w:ind w:left="993" w:right="-2" w:hanging="567"/>
        <w:rPr>
          <w:szCs w:val="24"/>
        </w:rPr>
      </w:pPr>
      <w:r>
        <w:rPr>
          <w:bCs/>
          <w:szCs w:val="24"/>
        </w:rPr>
        <w:t>1.2</w:t>
      </w:r>
      <w:r>
        <w:rPr>
          <w:bCs/>
          <w:szCs w:val="24"/>
        </w:rPr>
        <w:tab/>
      </w:r>
      <w:r w:rsidR="00F01F1C" w:rsidRPr="00A240FA">
        <w:rPr>
          <w:bCs/>
          <w:szCs w:val="24"/>
        </w:rPr>
        <w:t>No dia</w:t>
      </w:r>
      <w:r w:rsidR="00B11379">
        <w:rPr>
          <w:bCs/>
          <w:szCs w:val="24"/>
        </w:rPr>
        <w:t xml:space="preserve"> </w:t>
      </w:r>
      <w:r w:rsidR="00B11379">
        <w:rPr>
          <w:b/>
          <w:szCs w:val="24"/>
        </w:rPr>
        <w:t>2</w:t>
      </w:r>
      <w:r w:rsidR="00FD6368">
        <w:rPr>
          <w:b/>
          <w:szCs w:val="24"/>
        </w:rPr>
        <w:t>9</w:t>
      </w:r>
      <w:r w:rsidR="004370CA">
        <w:rPr>
          <w:b/>
          <w:szCs w:val="24"/>
        </w:rPr>
        <w:t xml:space="preserve"> </w:t>
      </w:r>
      <w:r w:rsidR="003343D6" w:rsidRPr="00A240FA">
        <w:rPr>
          <w:b/>
          <w:szCs w:val="24"/>
        </w:rPr>
        <w:t xml:space="preserve">de </w:t>
      </w:r>
      <w:r w:rsidR="00960E80">
        <w:rPr>
          <w:b/>
          <w:szCs w:val="24"/>
        </w:rPr>
        <w:t xml:space="preserve">dezembro </w:t>
      </w:r>
      <w:r w:rsidR="00F01F1C" w:rsidRPr="00A240FA">
        <w:rPr>
          <w:b/>
          <w:szCs w:val="24"/>
        </w:rPr>
        <w:t xml:space="preserve">de </w:t>
      </w:r>
      <w:r w:rsidR="00D43B99">
        <w:rPr>
          <w:b/>
          <w:szCs w:val="24"/>
        </w:rPr>
        <w:t>2015</w:t>
      </w:r>
      <w:r w:rsidR="00F01F1C" w:rsidRPr="00A240FA">
        <w:rPr>
          <w:b/>
          <w:szCs w:val="24"/>
        </w:rPr>
        <w:t xml:space="preserve"> às </w:t>
      </w:r>
      <w:r w:rsidR="0073067A">
        <w:rPr>
          <w:b/>
          <w:szCs w:val="24"/>
        </w:rPr>
        <w:t>09h30min</w:t>
      </w:r>
      <w:r w:rsidR="00673924">
        <w:rPr>
          <w:b/>
          <w:szCs w:val="24"/>
        </w:rPr>
        <w:t xml:space="preserve"> </w:t>
      </w:r>
      <w:r w:rsidR="00F01F1C" w:rsidRPr="00A240FA">
        <w:rPr>
          <w:b/>
          <w:szCs w:val="24"/>
        </w:rPr>
        <w:t>horas, horário de Brasília - DF</w:t>
      </w:r>
      <w:r w:rsidR="00F01F1C" w:rsidRPr="00A240FA">
        <w:rPr>
          <w:szCs w:val="24"/>
        </w:rPr>
        <w:t xml:space="preserve">, no endereço </w:t>
      </w:r>
      <w:hyperlink r:id="rId10" w:history="1">
        <w:r w:rsidR="00F01F1C" w:rsidRPr="00522B5F">
          <w:rPr>
            <w:rStyle w:val="Hyperlink"/>
            <w:color w:val="0033CC"/>
            <w:szCs w:val="24"/>
            <w:u w:val="none"/>
          </w:rPr>
          <w:t>www.comprasnet.gov.br</w:t>
        </w:r>
      </w:hyperlink>
      <w:r w:rsidR="00F01F1C" w:rsidRPr="00A240FA">
        <w:rPr>
          <w:szCs w:val="24"/>
        </w:rPr>
        <w:t xml:space="preserve"> serão abertas as Propostas de Preços das empresas interessadas em participar do presente Pregão Eletrônico.</w:t>
      </w:r>
    </w:p>
    <w:p w:rsidR="00F01F1C" w:rsidRPr="00A240FA" w:rsidRDefault="00F01F1C" w:rsidP="00D276EC">
      <w:pPr>
        <w:pStyle w:val="A010177"/>
        <w:tabs>
          <w:tab w:val="left" w:pos="993"/>
        </w:tabs>
        <w:ind w:right="-2"/>
        <w:rPr>
          <w:szCs w:val="24"/>
        </w:rPr>
      </w:pPr>
    </w:p>
    <w:p w:rsidR="00F01F1C" w:rsidRPr="00A240FA" w:rsidRDefault="00F01F1C" w:rsidP="00D276EC">
      <w:pPr>
        <w:pStyle w:val="A010177"/>
        <w:tabs>
          <w:tab w:val="left" w:pos="993"/>
        </w:tabs>
        <w:ind w:right="-2"/>
        <w:rPr>
          <w:szCs w:val="24"/>
        </w:rPr>
      </w:pPr>
    </w:p>
    <w:p w:rsidR="00F01F1C" w:rsidRPr="00A240FA" w:rsidRDefault="00E5357E" w:rsidP="00D276EC">
      <w:pPr>
        <w:tabs>
          <w:tab w:val="left" w:pos="426"/>
        </w:tabs>
        <w:ind w:right="-2"/>
        <w:rPr>
          <w:b/>
          <w:szCs w:val="24"/>
        </w:rPr>
      </w:pPr>
      <w:r>
        <w:rPr>
          <w:b/>
          <w:szCs w:val="24"/>
        </w:rPr>
        <w:t>2.</w:t>
      </w:r>
      <w:r w:rsidR="00F01F1C" w:rsidRPr="00A240FA">
        <w:rPr>
          <w:b/>
          <w:szCs w:val="24"/>
        </w:rPr>
        <w:tab/>
        <w:t>DO OBJETO</w:t>
      </w:r>
    </w:p>
    <w:p w:rsidR="00F01F1C" w:rsidRPr="00A240FA" w:rsidRDefault="00F01F1C" w:rsidP="00D276EC">
      <w:pPr>
        <w:ind w:left="851" w:right="-2" w:hanging="851"/>
        <w:jc w:val="both"/>
        <w:rPr>
          <w:szCs w:val="24"/>
        </w:rPr>
      </w:pPr>
    </w:p>
    <w:p w:rsidR="00F01F1C" w:rsidRPr="00A240FA" w:rsidRDefault="000A766D" w:rsidP="00D276EC">
      <w:pPr>
        <w:ind w:left="935" w:right="-2" w:hanging="561"/>
        <w:jc w:val="both"/>
        <w:rPr>
          <w:szCs w:val="24"/>
        </w:rPr>
      </w:pPr>
      <w:r>
        <w:rPr>
          <w:szCs w:val="24"/>
        </w:rPr>
        <w:t xml:space="preserve">2.1 </w:t>
      </w:r>
      <w:r w:rsidR="00F01F1C" w:rsidRPr="00A240FA">
        <w:rPr>
          <w:szCs w:val="24"/>
        </w:rPr>
        <w:tab/>
      </w:r>
      <w:r w:rsidR="00673924" w:rsidRPr="00190891">
        <w:rPr>
          <w:rFonts w:eastAsia="Calibri"/>
          <w:szCs w:val="24"/>
        </w:rPr>
        <w:t xml:space="preserve">Contratação de empresa </w:t>
      </w:r>
      <w:r w:rsidR="00C35BB0" w:rsidRPr="00190891">
        <w:rPr>
          <w:rFonts w:eastAsia="Calibri"/>
          <w:szCs w:val="24"/>
        </w:rPr>
        <w:t xml:space="preserve">especializada em telecomunicações </w:t>
      </w:r>
      <w:r w:rsidR="00190891" w:rsidRPr="00190891">
        <w:rPr>
          <w:rFonts w:eastAsia="Calibri"/>
          <w:szCs w:val="24"/>
        </w:rPr>
        <w:t>p</w:t>
      </w:r>
      <w:r w:rsidR="00C35BB0" w:rsidRPr="00190891">
        <w:rPr>
          <w:rFonts w:eastAsia="Calibri"/>
          <w:szCs w:val="24"/>
        </w:rPr>
        <w:t>ara a prestação de serviço Móvel Pe</w:t>
      </w:r>
      <w:r>
        <w:rPr>
          <w:rFonts w:eastAsia="Calibri"/>
          <w:szCs w:val="24"/>
        </w:rPr>
        <w:t>s</w:t>
      </w:r>
      <w:r w:rsidR="00C35BB0" w:rsidRPr="00190891">
        <w:rPr>
          <w:rFonts w:eastAsia="Calibri"/>
          <w:szCs w:val="24"/>
        </w:rPr>
        <w:t>soal (SMP) na modalidade local (voz), pós-pago, com acesso à internet ban</w:t>
      </w:r>
      <w:r w:rsidR="002B35B0">
        <w:rPr>
          <w:rFonts w:eastAsia="Calibri"/>
          <w:szCs w:val="24"/>
        </w:rPr>
        <w:t>d</w:t>
      </w:r>
      <w:r w:rsidR="00C35BB0" w:rsidRPr="00190891">
        <w:rPr>
          <w:rFonts w:eastAsia="Calibri"/>
          <w:szCs w:val="24"/>
        </w:rPr>
        <w:t>a larga móvel (dados), para transmissão e re</w:t>
      </w:r>
      <w:r>
        <w:rPr>
          <w:rFonts w:eastAsia="Calibri"/>
          <w:szCs w:val="24"/>
        </w:rPr>
        <w:t>cepção de sinais de voz</w:t>
      </w:r>
      <w:r w:rsidR="00190891" w:rsidRPr="00190891">
        <w:rPr>
          <w:rFonts w:eastAsia="Calibri"/>
          <w:szCs w:val="24"/>
        </w:rPr>
        <w:t xml:space="preserve"> e dados</w:t>
      </w:r>
      <w:r w:rsidR="00C35BB0" w:rsidRPr="00190891">
        <w:rPr>
          <w:rFonts w:eastAsia="Calibri"/>
          <w:szCs w:val="24"/>
        </w:rPr>
        <w:t>, utilizando a tecnologia GSM 3G ou superior no âmbit</w:t>
      </w:r>
      <w:r w:rsidR="00190891" w:rsidRPr="00190891">
        <w:rPr>
          <w:rFonts w:eastAsia="Calibri"/>
          <w:szCs w:val="24"/>
        </w:rPr>
        <w:t>o da Fundação Cultural Palmares</w:t>
      </w:r>
      <w:r w:rsidR="00C35BB0" w:rsidRPr="00190891">
        <w:rPr>
          <w:rFonts w:eastAsia="Calibri"/>
          <w:szCs w:val="24"/>
        </w:rPr>
        <w:t>, por meio de sma</w:t>
      </w:r>
      <w:r w:rsidR="002B35B0">
        <w:rPr>
          <w:rFonts w:eastAsia="Calibri"/>
          <w:szCs w:val="24"/>
        </w:rPr>
        <w:t>r</w:t>
      </w:r>
      <w:r w:rsidR="00C35BB0" w:rsidRPr="00190891">
        <w:rPr>
          <w:rFonts w:eastAsia="Calibri"/>
          <w:szCs w:val="24"/>
        </w:rPr>
        <w:t>tphones 3G ou superior, modens (3G ou superior) disponibilizados em regime de comodato à</w:t>
      </w:r>
      <w:r>
        <w:rPr>
          <w:rFonts w:eastAsia="Calibri"/>
          <w:szCs w:val="24"/>
        </w:rPr>
        <w:t xml:space="preserve"> Fundação Cultural Palmares -</w:t>
      </w:r>
      <w:r w:rsidR="00CF4C66">
        <w:rPr>
          <w:rFonts w:eastAsia="Calibri"/>
          <w:szCs w:val="24"/>
        </w:rPr>
        <w:t xml:space="preserve"> </w:t>
      </w:r>
      <w:r>
        <w:rPr>
          <w:rFonts w:eastAsia="Calibri"/>
          <w:szCs w:val="24"/>
        </w:rPr>
        <w:t>FCP</w:t>
      </w:r>
      <w:r w:rsidR="008A5D9B" w:rsidRPr="00190891">
        <w:rPr>
          <w:rFonts w:eastAsia="Calibri"/>
          <w:szCs w:val="24"/>
        </w:rPr>
        <w:t>,</w:t>
      </w:r>
      <w:r w:rsidR="008A5D9B" w:rsidRPr="00D23D55">
        <w:rPr>
          <w:rFonts w:eastAsia="Calibri"/>
          <w:szCs w:val="24"/>
        </w:rPr>
        <w:t xml:space="preserve"> </w:t>
      </w:r>
      <w:r w:rsidR="009B696B" w:rsidRPr="00D23D55">
        <w:rPr>
          <w:rFonts w:eastAsia="Calibri"/>
          <w:szCs w:val="24"/>
        </w:rPr>
        <w:t>conforme</w:t>
      </w:r>
      <w:r w:rsidR="009B696B" w:rsidRPr="009B696B">
        <w:rPr>
          <w:rFonts w:eastAsia="Calibri"/>
          <w:szCs w:val="24"/>
        </w:rPr>
        <w:t xml:space="preserve"> e</w:t>
      </w:r>
      <w:r w:rsidR="00F01F1C" w:rsidRPr="009B696B">
        <w:rPr>
          <w:szCs w:val="24"/>
        </w:rPr>
        <w:t>specificações</w:t>
      </w:r>
      <w:r w:rsidR="00522B5F" w:rsidRPr="009B696B">
        <w:rPr>
          <w:szCs w:val="24"/>
        </w:rPr>
        <w:t>, quantidades</w:t>
      </w:r>
      <w:r w:rsidR="00F01F1C" w:rsidRPr="009B696B">
        <w:rPr>
          <w:szCs w:val="24"/>
        </w:rPr>
        <w:t xml:space="preserve"> e condições definidas </w:t>
      </w:r>
      <w:r w:rsidR="001D08CD" w:rsidRPr="009B696B">
        <w:rPr>
          <w:szCs w:val="24"/>
        </w:rPr>
        <w:t>no Termo de Referência</w:t>
      </w:r>
      <w:r w:rsidR="008A5D9B">
        <w:rPr>
          <w:szCs w:val="24"/>
        </w:rPr>
        <w:t xml:space="preserve"> e seus anexos</w:t>
      </w:r>
      <w:r w:rsidR="001D08CD" w:rsidRPr="009B696B">
        <w:rPr>
          <w:szCs w:val="24"/>
        </w:rPr>
        <w:t>.</w:t>
      </w:r>
    </w:p>
    <w:p w:rsidR="00F36B89" w:rsidRDefault="00F36B89" w:rsidP="00D276EC">
      <w:pPr>
        <w:ind w:right="-2"/>
        <w:jc w:val="both"/>
        <w:rPr>
          <w:szCs w:val="24"/>
        </w:rPr>
      </w:pPr>
    </w:p>
    <w:p w:rsidR="00F36B89" w:rsidRDefault="00F36B89" w:rsidP="00D276EC">
      <w:pPr>
        <w:ind w:right="-2"/>
        <w:jc w:val="both"/>
        <w:rPr>
          <w:szCs w:val="24"/>
        </w:rPr>
      </w:pPr>
    </w:p>
    <w:p w:rsidR="00F01F1C" w:rsidRPr="00A240FA" w:rsidRDefault="00E5357E" w:rsidP="00D276EC">
      <w:pPr>
        <w:tabs>
          <w:tab w:val="left" w:pos="426"/>
        </w:tabs>
        <w:ind w:right="-2"/>
        <w:rPr>
          <w:b/>
          <w:szCs w:val="24"/>
        </w:rPr>
      </w:pPr>
      <w:r>
        <w:rPr>
          <w:b/>
          <w:szCs w:val="24"/>
        </w:rPr>
        <w:t>3.</w:t>
      </w:r>
      <w:r w:rsidR="00F01F1C" w:rsidRPr="00A240FA">
        <w:rPr>
          <w:b/>
          <w:szCs w:val="24"/>
        </w:rPr>
        <w:tab/>
        <w:t>DO FUNDAMENTO LEGAL E TIPO DE LICITAÇÃO</w:t>
      </w:r>
    </w:p>
    <w:p w:rsidR="00F01F1C" w:rsidRPr="00A240FA" w:rsidRDefault="00F01F1C" w:rsidP="00D276EC">
      <w:pPr>
        <w:pStyle w:val="A010177"/>
        <w:tabs>
          <w:tab w:val="left" w:pos="993"/>
        </w:tabs>
        <w:ind w:left="993" w:right="-2" w:hanging="567"/>
        <w:rPr>
          <w:szCs w:val="24"/>
        </w:rPr>
      </w:pPr>
    </w:p>
    <w:p w:rsidR="00F36B89" w:rsidRPr="00F36B89" w:rsidRDefault="000A766D" w:rsidP="00D276EC">
      <w:pPr>
        <w:ind w:left="993" w:right="-2" w:hanging="567"/>
        <w:jc w:val="both"/>
        <w:rPr>
          <w:szCs w:val="24"/>
        </w:rPr>
      </w:pPr>
      <w:r>
        <w:rPr>
          <w:szCs w:val="24"/>
        </w:rPr>
        <w:t xml:space="preserve">3.1 </w:t>
      </w:r>
      <w:r w:rsidR="00F01F1C" w:rsidRPr="00F36B89">
        <w:rPr>
          <w:szCs w:val="24"/>
        </w:rPr>
        <w:tab/>
      </w:r>
      <w:r w:rsidR="00F36B89" w:rsidRPr="00F36B89">
        <w:rPr>
          <w:szCs w:val="24"/>
        </w:rPr>
        <w:t>O procedimento licitatório será regido pela Lei nº 10.520, de 17 de julho de 2002; pelo Decreto nº 5.450, de 31 de maio de 2005; Resolução Anatel 477 de 07/08/2007, Resolução Anatel 460 de 20/04/2007, Instrução Normativa 01 – MPOG/2010 pela Lei Complementar nº 123, de 14 de dezembro de 2006; pelo Decreto nº 6.204, de 5 de setembro de 2007; pela Lei nº 8.248, de 23 de outubro de 1991 e alterações posteriores; pela Lei nº 8.666, de 21 de junho de 199</w:t>
      </w:r>
      <w:r w:rsidR="0054466C">
        <w:rPr>
          <w:szCs w:val="24"/>
        </w:rPr>
        <w:t>3 e alterações posteriores</w:t>
      </w:r>
      <w:r w:rsidR="00F36B89" w:rsidRPr="00F36B89">
        <w:rPr>
          <w:szCs w:val="24"/>
        </w:rPr>
        <w:t>,  Lei nº 9.472 de 16/07/1997 (l</w:t>
      </w:r>
      <w:r w:rsidR="00045DFE">
        <w:rPr>
          <w:szCs w:val="24"/>
        </w:rPr>
        <w:t>ei Geral de Telecomunicações), D</w:t>
      </w:r>
      <w:r w:rsidR="00F36B89" w:rsidRPr="00F36B89">
        <w:rPr>
          <w:szCs w:val="24"/>
        </w:rPr>
        <w:t>ecreto nº 6.654 de 20/11/2008 (Plano Geral de Outorgas) e pelas demais exigências deste Edital e seus anexos.</w:t>
      </w:r>
    </w:p>
    <w:p w:rsidR="00F01F1C" w:rsidRDefault="00F01F1C" w:rsidP="00D276EC">
      <w:pPr>
        <w:tabs>
          <w:tab w:val="left" w:pos="426"/>
        </w:tabs>
        <w:ind w:right="-2"/>
        <w:jc w:val="both"/>
        <w:rPr>
          <w:szCs w:val="24"/>
        </w:rPr>
      </w:pPr>
    </w:p>
    <w:p w:rsidR="00F01F1C" w:rsidRPr="00A240FA" w:rsidRDefault="00E5357E" w:rsidP="00D276EC">
      <w:pPr>
        <w:tabs>
          <w:tab w:val="left" w:pos="426"/>
        </w:tabs>
        <w:ind w:right="-2"/>
        <w:jc w:val="both"/>
        <w:rPr>
          <w:b/>
          <w:szCs w:val="24"/>
        </w:rPr>
      </w:pPr>
      <w:r>
        <w:rPr>
          <w:b/>
          <w:szCs w:val="24"/>
        </w:rPr>
        <w:lastRenderedPageBreak/>
        <w:t>4.</w:t>
      </w:r>
      <w:r w:rsidR="00F01F1C" w:rsidRPr="00A240FA">
        <w:rPr>
          <w:b/>
          <w:szCs w:val="24"/>
        </w:rPr>
        <w:tab/>
        <w:t>DA PARTICIPAÇÃO</w:t>
      </w:r>
    </w:p>
    <w:p w:rsidR="00F01F1C" w:rsidRDefault="00F01F1C" w:rsidP="00D276EC">
      <w:pPr>
        <w:pStyle w:val="A010177"/>
        <w:tabs>
          <w:tab w:val="left" w:pos="993"/>
        </w:tabs>
        <w:ind w:left="993" w:right="-2" w:hanging="567"/>
        <w:jc w:val="left"/>
        <w:rPr>
          <w:szCs w:val="24"/>
        </w:rPr>
      </w:pPr>
    </w:p>
    <w:p w:rsidR="00DE7F6B" w:rsidRPr="00BB50C1" w:rsidRDefault="000A766D" w:rsidP="00D276EC">
      <w:pPr>
        <w:ind w:left="935" w:right="-2" w:hanging="561"/>
        <w:jc w:val="both"/>
        <w:rPr>
          <w:szCs w:val="24"/>
        </w:rPr>
      </w:pPr>
      <w:r>
        <w:rPr>
          <w:szCs w:val="24"/>
        </w:rPr>
        <w:t xml:space="preserve">4.1 </w:t>
      </w:r>
      <w:r w:rsidR="00DE7F6B" w:rsidRPr="00BB50C1">
        <w:rPr>
          <w:szCs w:val="24"/>
        </w:rPr>
        <w:tab/>
        <w:t>Poderão participar deste Pregão Eletrônico toda e qualquer empresa legalmente estabelecida no País e que:</w:t>
      </w:r>
    </w:p>
    <w:p w:rsidR="00DE7F6B" w:rsidRPr="00BB50C1" w:rsidRDefault="00DE7F6B" w:rsidP="00D276EC">
      <w:pPr>
        <w:tabs>
          <w:tab w:val="left" w:pos="7797"/>
        </w:tabs>
        <w:spacing w:before="120"/>
        <w:ind w:left="1310" w:right="-2" w:hanging="374"/>
        <w:rPr>
          <w:szCs w:val="24"/>
        </w:rPr>
      </w:pPr>
      <w:r w:rsidRPr="00BB50C1">
        <w:rPr>
          <w:szCs w:val="24"/>
        </w:rPr>
        <w:t>a)</w:t>
      </w:r>
      <w:r w:rsidRPr="00BB50C1">
        <w:rPr>
          <w:szCs w:val="24"/>
        </w:rPr>
        <w:tab/>
        <w:t>Detenham atividade pertinente e compatível com o objeto desta licitação;</w:t>
      </w:r>
    </w:p>
    <w:p w:rsidR="00DE7F6B" w:rsidRPr="00BB50C1" w:rsidRDefault="00DE7F6B" w:rsidP="00D276EC">
      <w:pPr>
        <w:tabs>
          <w:tab w:val="left" w:pos="7797"/>
        </w:tabs>
        <w:spacing w:before="120"/>
        <w:ind w:left="1310" w:right="-2" w:hanging="374"/>
        <w:jc w:val="both"/>
        <w:rPr>
          <w:szCs w:val="24"/>
        </w:rPr>
      </w:pPr>
      <w:r w:rsidRPr="00BB50C1">
        <w:rPr>
          <w:szCs w:val="24"/>
        </w:rPr>
        <w:t>b)</w:t>
      </w:r>
      <w:r w:rsidRPr="00BB50C1">
        <w:rPr>
          <w:szCs w:val="24"/>
        </w:rPr>
        <w:tab/>
      </w:r>
      <w:r>
        <w:rPr>
          <w:szCs w:val="24"/>
        </w:rPr>
        <w:t>Empresas não</w:t>
      </w:r>
      <w:r w:rsidRPr="00BB50C1">
        <w:rPr>
          <w:szCs w:val="24"/>
        </w:rPr>
        <w:t xml:space="preserve"> cadastradas no Sistema Unificado de Cadastro de Fornecedores (SICAF)</w:t>
      </w:r>
      <w:r>
        <w:rPr>
          <w:szCs w:val="24"/>
        </w:rPr>
        <w:t xml:space="preserve"> e que tiverem interesse em participar deste pregão deverão providenciar o seu </w:t>
      </w:r>
      <w:r w:rsidR="00544C55">
        <w:rPr>
          <w:szCs w:val="24"/>
        </w:rPr>
        <w:t>cadastramento</w:t>
      </w:r>
      <w:r>
        <w:rPr>
          <w:szCs w:val="24"/>
        </w:rPr>
        <w:t xml:space="preserve"> na forma da </w:t>
      </w:r>
      <w:r w:rsidRPr="00BB50C1">
        <w:rPr>
          <w:szCs w:val="24"/>
        </w:rPr>
        <w:t>Instrução Normativa/MPOG nº 02, de 11/10/2010;</w:t>
      </w:r>
    </w:p>
    <w:p w:rsidR="00DE7F6B" w:rsidRPr="00BB50C1" w:rsidRDefault="00DE7F6B" w:rsidP="00D276EC">
      <w:pPr>
        <w:tabs>
          <w:tab w:val="left" w:pos="7797"/>
        </w:tabs>
        <w:spacing w:before="120" w:after="120"/>
        <w:ind w:left="1310" w:right="-2" w:hanging="374"/>
        <w:jc w:val="both"/>
        <w:rPr>
          <w:b/>
          <w:bCs/>
          <w:szCs w:val="24"/>
        </w:rPr>
      </w:pPr>
      <w:r w:rsidRPr="00BB50C1">
        <w:rPr>
          <w:szCs w:val="24"/>
        </w:rPr>
        <w:t>c)</w:t>
      </w:r>
      <w:r w:rsidRPr="00BB50C1">
        <w:rPr>
          <w:szCs w:val="24"/>
        </w:rPr>
        <w:tab/>
        <w:t>Atendam a todas as exigências estabelecidas neste Edital.</w:t>
      </w:r>
    </w:p>
    <w:p w:rsidR="00DE7F6B" w:rsidRPr="00BB50C1" w:rsidRDefault="00DE7F6B" w:rsidP="00D276EC">
      <w:pPr>
        <w:tabs>
          <w:tab w:val="left" w:pos="7797"/>
        </w:tabs>
        <w:ind w:right="-2" w:firstLine="1276"/>
        <w:rPr>
          <w:bCs/>
          <w:szCs w:val="24"/>
        </w:rPr>
      </w:pPr>
    </w:p>
    <w:p w:rsidR="00DE7F6B" w:rsidRPr="00BB50C1" w:rsidRDefault="000A766D" w:rsidP="00D276EC">
      <w:pPr>
        <w:tabs>
          <w:tab w:val="left" w:pos="561"/>
        </w:tabs>
        <w:ind w:right="-2" w:firstLine="374"/>
        <w:jc w:val="both"/>
        <w:rPr>
          <w:bCs/>
          <w:szCs w:val="24"/>
        </w:rPr>
      </w:pPr>
      <w:r>
        <w:rPr>
          <w:bCs/>
          <w:szCs w:val="24"/>
        </w:rPr>
        <w:t xml:space="preserve">4.2 </w:t>
      </w:r>
      <w:r w:rsidR="00DE7F6B" w:rsidRPr="00BB50C1">
        <w:rPr>
          <w:bCs/>
          <w:szCs w:val="24"/>
        </w:rPr>
        <w:tab/>
        <w:t>Não poderão participar dest</w:t>
      </w:r>
      <w:r w:rsidR="00DE7F6B">
        <w:rPr>
          <w:bCs/>
          <w:szCs w:val="24"/>
        </w:rPr>
        <w:t>a licitação</w:t>
      </w:r>
      <w:r w:rsidR="00DE7F6B" w:rsidRPr="00BB50C1">
        <w:rPr>
          <w:bCs/>
          <w:szCs w:val="24"/>
        </w:rPr>
        <w:t>:</w:t>
      </w:r>
    </w:p>
    <w:p w:rsidR="00DE7F6B" w:rsidRPr="00BB50C1" w:rsidRDefault="00DE7F6B" w:rsidP="00D276EC">
      <w:pPr>
        <w:tabs>
          <w:tab w:val="left" w:pos="561"/>
        </w:tabs>
        <w:ind w:right="-2" w:firstLine="374"/>
        <w:jc w:val="both"/>
        <w:rPr>
          <w:bCs/>
          <w:szCs w:val="24"/>
        </w:rPr>
      </w:pPr>
    </w:p>
    <w:p w:rsidR="00DE7F6B" w:rsidRDefault="00DE7F6B" w:rsidP="00D276EC">
      <w:pPr>
        <w:numPr>
          <w:ilvl w:val="0"/>
          <w:numId w:val="6"/>
        </w:numPr>
        <w:tabs>
          <w:tab w:val="clear" w:pos="1440"/>
          <w:tab w:val="left" w:pos="561"/>
          <w:tab w:val="num" w:pos="1309"/>
        </w:tabs>
        <w:spacing w:after="120"/>
        <w:ind w:left="1310" w:right="-2" w:hanging="374"/>
        <w:jc w:val="both"/>
        <w:rPr>
          <w:szCs w:val="24"/>
        </w:rPr>
      </w:pPr>
      <w:r>
        <w:rPr>
          <w:szCs w:val="24"/>
        </w:rPr>
        <w:t>Empresas suspensas ou impedidas de contratar com a Administração, proibidas de licitar e contratar ou declaradas inidôneas para licitar ou contratar com a Administração Pública, ou declaradas impedidas de licitar e contratar com a União, na forma da lei;</w:t>
      </w:r>
    </w:p>
    <w:p w:rsidR="00DE7F6B" w:rsidRDefault="00DE7F6B" w:rsidP="00D276EC">
      <w:pPr>
        <w:numPr>
          <w:ilvl w:val="0"/>
          <w:numId w:val="6"/>
        </w:numPr>
        <w:tabs>
          <w:tab w:val="clear" w:pos="1440"/>
          <w:tab w:val="left" w:pos="561"/>
          <w:tab w:val="num" w:pos="1309"/>
        </w:tabs>
        <w:spacing w:after="120"/>
        <w:ind w:left="1310" w:right="-2" w:hanging="374"/>
        <w:jc w:val="both"/>
        <w:rPr>
          <w:szCs w:val="24"/>
        </w:rPr>
      </w:pPr>
      <w:r>
        <w:rPr>
          <w:szCs w:val="24"/>
        </w:rPr>
        <w:t xml:space="preserve">Empresa concordatária ou em processo de falência sob concurso de credores, em dissolução ou em liquidação; </w:t>
      </w:r>
    </w:p>
    <w:p w:rsidR="00DE7F6B" w:rsidRDefault="00DE7F6B" w:rsidP="00D276EC">
      <w:pPr>
        <w:numPr>
          <w:ilvl w:val="0"/>
          <w:numId w:val="6"/>
        </w:numPr>
        <w:tabs>
          <w:tab w:val="clear" w:pos="1440"/>
          <w:tab w:val="left" w:pos="561"/>
          <w:tab w:val="num" w:pos="1309"/>
        </w:tabs>
        <w:spacing w:after="120"/>
        <w:ind w:left="1310" w:right="-2" w:hanging="374"/>
        <w:jc w:val="both"/>
        <w:rPr>
          <w:szCs w:val="24"/>
        </w:rPr>
      </w:pPr>
      <w:r>
        <w:rPr>
          <w:szCs w:val="24"/>
        </w:rPr>
        <w:t>Empresas estrangeiras que não funcionem no País;</w:t>
      </w:r>
    </w:p>
    <w:p w:rsidR="00DE7F6B" w:rsidRDefault="00DE7F6B" w:rsidP="00D276EC">
      <w:pPr>
        <w:numPr>
          <w:ilvl w:val="0"/>
          <w:numId w:val="6"/>
        </w:numPr>
        <w:tabs>
          <w:tab w:val="clear" w:pos="1440"/>
          <w:tab w:val="left" w:pos="561"/>
          <w:tab w:val="num" w:pos="1309"/>
        </w:tabs>
        <w:spacing w:after="120"/>
        <w:ind w:left="1310" w:right="-2" w:hanging="374"/>
        <w:jc w:val="both"/>
        <w:rPr>
          <w:szCs w:val="24"/>
        </w:rPr>
      </w:pPr>
      <w:r>
        <w:rPr>
          <w:szCs w:val="24"/>
        </w:rPr>
        <w:t>Quaisquer interessados que se enquadrem nas hipóteses previstas no art. 9º, da Lei nº 8.666/93; e</w:t>
      </w:r>
    </w:p>
    <w:p w:rsidR="00DE7F6B" w:rsidRDefault="00DE7F6B" w:rsidP="00D276EC">
      <w:pPr>
        <w:numPr>
          <w:ilvl w:val="0"/>
          <w:numId w:val="6"/>
        </w:numPr>
        <w:tabs>
          <w:tab w:val="clear" w:pos="1440"/>
          <w:tab w:val="left" w:pos="561"/>
          <w:tab w:val="num" w:pos="1309"/>
        </w:tabs>
        <w:spacing w:after="120"/>
        <w:ind w:left="1310" w:right="-2" w:hanging="374"/>
        <w:jc w:val="both"/>
        <w:rPr>
          <w:szCs w:val="24"/>
        </w:rPr>
      </w:pPr>
      <w:r>
        <w:rPr>
          <w:szCs w:val="24"/>
        </w:rPr>
        <w:t>Sociedades cooperativas.</w:t>
      </w:r>
    </w:p>
    <w:p w:rsidR="00DE7F6B" w:rsidRPr="00BB50C1" w:rsidRDefault="00DE7F6B" w:rsidP="00D276EC">
      <w:pPr>
        <w:tabs>
          <w:tab w:val="num" w:pos="1276"/>
        </w:tabs>
        <w:ind w:right="-2"/>
        <w:jc w:val="both"/>
        <w:rPr>
          <w:szCs w:val="24"/>
        </w:rPr>
      </w:pPr>
    </w:p>
    <w:p w:rsidR="00095C36" w:rsidRPr="00544C55" w:rsidRDefault="00AA3825" w:rsidP="00D276EC">
      <w:pPr>
        <w:tabs>
          <w:tab w:val="num" w:pos="935"/>
        </w:tabs>
        <w:ind w:left="935" w:right="-2" w:hanging="561"/>
        <w:jc w:val="both"/>
        <w:rPr>
          <w:szCs w:val="24"/>
          <w:highlight w:val="yellow"/>
        </w:rPr>
      </w:pPr>
      <w:r>
        <w:rPr>
          <w:szCs w:val="24"/>
        </w:rPr>
        <w:t>4.3</w:t>
      </w:r>
      <w:r w:rsidR="000A766D">
        <w:rPr>
          <w:szCs w:val="24"/>
        </w:rPr>
        <w:t xml:space="preserve"> </w:t>
      </w:r>
      <w:r w:rsidR="0028433D" w:rsidRPr="00A240FA">
        <w:rPr>
          <w:szCs w:val="24"/>
        </w:rPr>
        <w:tab/>
      </w:r>
      <w:r w:rsidR="00095C36" w:rsidRPr="0085794C">
        <w:rPr>
          <w:szCs w:val="24"/>
        </w:rPr>
        <w:t>Em se tratando de microempresas - ME ou empresa de pequeno porte – EPP, nos termos da Lei Complementar nº 123/2006 e suas alterações, para que possam ser identificadas como tal pelo Pregoeiro, estas poderão, à época do credenciamento junto ao mantenedor do sistema, declararem-se como empresas desse segmento de faturamento.</w:t>
      </w:r>
    </w:p>
    <w:p w:rsidR="00095C36" w:rsidRPr="00544C55" w:rsidRDefault="00095C36" w:rsidP="00D276EC">
      <w:pPr>
        <w:tabs>
          <w:tab w:val="num" w:pos="1276"/>
        </w:tabs>
        <w:ind w:left="1276" w:right="-2" w:hanging="284"/>
        <w:jc w:val="both"/>
        <w:rPr>
          <w:szCs w:val="24"/>
          <w:highlight w:val="yellow"/>
        </w:rPr>
      </w:pPr>
    </w:p>
    <w:p w:rsidR="008D0C2A" w:rsidRDefault="000A766D" w:rsidP="00D276EC">
      <w:pPr>
        <w:tabs>
          <w:tab w:val="num" w:pos="993"/>
        </w:tabs>
        <w:ind w:left="993" w:right="-2" w:hanging="567"/>
        <w:jc w:val="both"/>
        <w:rPr>
          <w:szCs w:val="24"/>
        </w:rPr>
      </w:pPr>
      <w:r>
        <w:rPr>
          <w:szCs w:val="24"/>
        </w:rPr>
        <w:t xml:space="preserve">4.4 </w:t>
      </w:r>
      <w:r w:rsidR="00095C36" w:rsidRPr="0085794C">
        <w:rPr>
          <w:szCs w:val="24"/>
        </w:rPr>
        <w:tab/>
        <w:t>A declaração falsa relativa à proposta de preços e ao cumprimento dos requisitos de habilitação e do art. 3º da Lei Complementar nº 123/2006 sujeitará a licitante às sanções previstas na legislação</w:t>
      </w:r>
      <w:r w:rsidR="0085794C">
        <w:rPr>
          <w:szCs w:val="24"/>
        </w:rPr>
        <w:t>.</w:t>
      </w:r>
    </w:p>
    <w:p w:rsidR="008D0C2A" w:rsidRDefault="008D0C2A" w:rsidP="00D276EC">
      <w:pPr>
        <w:tabs>
          <w:tab w:val="num" w:pos="935"/>
        </w:tabs>
        <w:ind w:right="-2"/>
        <w:jc w:val="both"/>
        <w:rPr>
          <w:szCs w:val="24"/>
        </w:rPr>
      </w:pPr>
    </w:p>
    <w:p w:rsidR="0085794C" w:rsidRPr="00A240FA" w:rsidRDefault="0085794C" w:rsidP="00D276EC">
      <w:pPr>
        <w:tabs>
          <w:tab w:val="num" w:pos="935"/>
        </w:tabs>
        <w:ind w:right="-2"/>
        <w:jc w:val="both"/>
        <w:rPr>
          <w:szCs w:val="24"/>
        </w:rPr>
      </w:pPr>
    </w:p>
    <w:p w:rsidR="00F01F1C" w:rsidRPr="00A240FA" w:rsidRDefault="00E5357E" w:rsidP="00D276EC">
      <w:pPr>
        <w:tabs>
          <w:tab w:val="left" w:pos="426"/>
        </w:tabs>
        <w:ind w:right="-2"/>
        <w:jc w:val="both"/>
        <w:rPr>
          <w:b/>
          <w:szCs w:val="24"/>
        </w:rPr>
      </w:pPr>
      <w:r>
        <w:rPr>
          <w:b/>
          <w:szCs w:val="24"/>
        </w:rPr>
        <w:t>5.</w:t>
      </w:r>
      <w:r w:rsidR="00F01F1C" w:rsidRPr="00A240FA">
        <w:rPr>
          <w:b/>
          <w:szCs w:val="24"/>
        </w:rPr>
        <w:tab/>
        <w:t xml:space="preserve">DA REPRESENTAÇAO E DO CREDENCIAMENTO </w:t>
      </w:r>
    </w:p>
    <w:p w:rsidR="00F01F1C" w:rsidRPr="00A240FA" w:rsidRDefault="00F01F1C" w:rsidP="00D276EC">
      <w:pPr>
        <w:ind w:left="993" w:right="-2" w:hanging="426"/>
        <w:jc w:val="both"/>
        <w:rPr>
          <w:b/>
          <w:szCs w:val="24"/>
        </w:rPr>
      </w:pPr>
    </w:p>
    <w:p w:rsidR="00F01F1C" w:rsidRPr="00A240FA" w:rsidRDefault="000A766D" w:rsidP="00D276EC">
      <w:pPr>
        <w:tabs>
          <w:tab w:val="left" w:pos="993"/>
        </w:tabs>
        <w:ind w:left="993" w:right="-2" w:hanging="567"/>
        <w:jc w:val="both"/>
        <w:rPr>
          <w:szCs w:val="24"/>
        </w:rPr>
      </w:pPr>
      <w:r>
        <w:rPr>
          <w:szCs w:val="24"/>
        </w:rPr>
        <w:t xml:space="preserve">5.1 </w:t>
      </w:r>
      <w:r w:rsidR="00F01F1C" w:rsidRPr="00A240FA">
        <w:rPr>
          <w:szCs w:val="24"/>
        </w:rPr>
        <w:tab/>
        <w:t xml:space="preserve">O credenciamento dar-se-á pela atribuição de chave de identificação e de senha, pessoal e intransferível, para acesso ao sistema eletrônico, na página </w:t>
      </w:r>
      <w:hyperlink r:id="rId11" w:history="1">
        <w:r w:rsidR="00F01F1C" w:rsidRPr="00A240FA">
          <w:rPr>
            <w:rStyle w:val="Hyperlink"/>
            <w:szCs w:val="24"/>
          </w:rPr>
          <w:t>www.comprasnet.gov.br</w:t>
        </w:r>
      </w:hyperlink>
      <w:r w:rsidR="003102EE">
        <w:rPr>
          <w:szCs w:val="24"/>
        </w:rPr>
        <w:t xml:space="preserve"> </w:t>
      </w:r>
      <w:r w:rsidR="00F01F1C" w:rsidRPr="00A240FA">
        <w:rPr>
          <w:szCs w:val="24"/>
        </w:rPr>
        <w:t>(§ 1º, Art. 3º do Decreto nº 5.450/2005).</w:t>
      </w:r>
    </w:p>
    <w:p w:rsidR="00F01F1C" w:rsidRPr="00A240FA" w:rsidRDefault="00F01F1C" w:rsidP="00D276EC">
      <w:pPr>
        <w:tabs>
          <w:tab w:val="left" w:pos="993"/>
        </w:tabs>
        <w:ind w:left="993" w:right="-2" w:hanging="567"/>
        <w:jc w:val="both"/>
        <w:rPr>
          <w:szCs w:val="24"/>
        </w:rPr>
      </w:pPr>
    </w:p>
    <w:p w:rsidR="00F01F1C" w:rsidRPr="00A240FA" w:rsidRDefault="00F01F1C" w:rsidP="00D276EC">
      <w:pPr>
        <w:tabs>
          <w:tab w:val="left" w:pos="993"/>
        </w:tabs>
        <w:ind w:left="993" w:right="-2" w:hanging="567"/>
        <w:jc w:val="both"/>
        <w:rPr>
          <w:szCs w:val="24"/>
        </w:rPr>
      </w:pPr>
      <w:r w:rsidRPr="00A240FA">
        <w:rPr>
          <w:szCs w:val="24"/>
        </w:rPr>
        <w:t>5.2</w:t>
      </w:r>
      <w:r w:rsidRPr="00A240FA">
        <w:rPr>
          <w:szCs w:val="24"/>
        </w:rPr>
        <w:tab/>
        <w:t>O credenciamento do Licitante dependerá de registro atualizado no Sistema de Cadastramento Unificado de Fornecedores - SICAF, que também será requisito para fins de habilitação.</w:t>
      </w:r>
    </w:p>
    <w:p w:rsidR="00F01F1C" w:rsidRPr="00A240FA" w:rsidRDefault="00F01F1C" w:rsidP="00D276EC">
      <w:pPr>
        <w:tabs>
          <w:tab w:val="left" w:pos="993"/>
        </w:tabs>
        <w:ind w:left="993" w:right="-2" w:hanging="567"/>
        <w:jc w:val="both"/>
        <w:rPr>
          <w:szCs w:val="24"/>
        </w:rPr>
      </w:pPr>
    </w:p>
    <w:p w:rsidR="00F01F1C" w:rsidRPr="00A240FA" w:rsidRDefault="000A766D" w:rsidP="00D276EC">
      <w:pPr>
        <w:tabs>
          <w:tab w:val="left" w:pos="993"/>
        </w:tabs>
        <w:ind w:left="993" w:right="-2" w:hanging="567"/>
        <w:jc w:val="both"/>
        <w:rPr>
          <w:szCs w:val="24"/>
        </w:rPr>
      </w:pPr>
      <w:r>
        <w:rPr>
          <w:szCs w:val="24"/>
        </w:rPr>
        <w:lastRenderedPageBreak/>
        <w:t xml:space="preserve">5.3 </w:t>
      </w:r>
      <w:r w:rsidR="00F01F1C" w:rsidRPr="00A240FA">
        <w:rPr>
          <w:szCs w:val="24"/>
        </w:rPr>
        <w:tab/>
        <w:t>O credenciamento junto ao provedor do sistema implica a responsabilidade legal do licitante ou seu representante legal e a presunção de sua capacidade técnica para realização das transações inerentes ao pregão eletrônico. (§ 6º, Art. 3º do Decreto nº 5.450/2005).</w:t>
      </w:r>
    </w:p>
    <w:p w:rsidR="00F01F1C" w:rsidRPr="00A240FA" w:rsidRDefault="00F01F1C" w:rsidP="00D276EC">
      <w:pPr>
        <w:tabs>
          <w:tab w:val="left" w:pos="993"/>
        </w:tabs>
        <w:ind w:left="993" w:right="-2" w:hanging="567"/>
        <w:jc w:val="both"/>
        <w:rPr>
          <w:szCs w:val="24"/>
        </w:rPr>
      </w:pPr>
    </w:p>
    <w:p w:rsidR="00F01F1C" w:rsidRPr="00A240FA" w:rsidRDefault="000A766D" w:rsidP="00D276EC">
      <w:pPr>
        <w:tabs>
          <w:tab w:val="left" w:pos="993"/>
        </w:tabs>
        <w:ind w:left="993" w:right="-2" w:hanging="567"/>
        <w:jc w:val="both"/>
        <w:rPr>
          <w:szCs w:val="24"/>
        </w:rPr>
      </w:pPr>
      <w:r>
        <w:rPr>
          <w:szCs w:val="24"/>
        </w:rPr>
        <w:t xml:space="preserve">5.4 </w:t>
      </w:r>
      <w:r w:rsidR="00F01F1C" w:rsidRPr="00A240FA">
        <w:rPr>
          <w:szCs w:val="24"/>
        </w:rPr>
        <w:tab/>
        <w:t>O uso da senha de acesso pelo licitante é de sua responsabilidade exclusiva, incluindo qualquer transação efetuada diretamente ou por seu representante, não cabendo ao provedor do sistema ou à Fundação Cultural Palmares - FCP responsabilidade por eventuais danos decorrentes de uso indevido da senha, ainda que por terceiros. (§ 5º, Art.3º do Decreto nº 5.450/2005).</w:t>
      </w:r>
    </w:p>
    <w:p w:rsidR="00F01F1C" w:rsidRPr="00A240FA" w:rsidRDefault="00F01F1C" w:rsidP="00D276EC">
      <w:pPr>
        <w:tabs>
          <w:tab w:val="left" w:pos="993"/>
        </w:tabs>
        <w:ind w:left="993" w:right="-2" w:hanging="567"/>
        <w:jc w:val="both"/>
        <w:rPr>
          <w:szCs w:val="24"/>
        </w:rPr>
      </w:pPr>
    </w:p>
    <w:p w:rsidR="00F01F1C" w:rsidRPr="00A240FA" w:rsidRDefault="000A766D" w:rsidP="00D276EC">
      <w:pPr>
        <w:tabs>
          <w:tab w:val="left" w:pos="993"/>
        </w:tabs>
        <w:ind w:left="993" w:right="-2" w:hanging="567"/>
        <w:jc w:val="both"/>
        <w:rPr>
          <w:szCs w:val="24"/>
        </w:rPr>
      </w:pPr>
      <w:r>
        <w:rPr>
          <w:szCs w:val="24"/>
        </w:rPr>
        <w:t xml:space="preserve">5.5 </w:t>
      </w:r>
      <w:r w:rsidR="00F01F1C" w:rsidRPr="00A240FA">
        <w:rPr>
          <w:szCs w:val="24"/>
        </w:rPr>
        <w:tab/>
        <w:t xml:space="preserve">Como requisito para a participação no pregão, o licitante deverá enviar, via sistema, </w:t>
      </w:r>
      <w:r w:rsidR="00F01F1C" w:rsidRPr="00A240FA">
        <w:rPr>
          <w:b/>
          <w:bCs/>
          <w:szCs w:val="24"/>
        </w:rPr>
        <w:t>declaração</w:t>
      </w:r>
      <w:r w:rsidR="00F01F1C" w:rsidRPr="00A240FA">
        <w:rPr>
          <w:szCs w:val="24"/>
        </w:rPr>
        <w:t xml:space="preserve"> de que conhece e concorda com as condições estabelecidas no edital e que atende aos requisitos de habilitação (§ 2º, art. 21, Decreto nº 5.450/05).</w:t>
      </w:r>
    </w:p>
    <w:p w:rsidR="00F01F1C" w:rsidRPr="00A240FA" w:rsidRDefault="00F01F1C" w:rsidP="00D276EC">
      <w:pPr>
        <w:tabs>
          <w:tab w:val="left" w:pos="426"/>
        </w:tabs>
        <w:ind w:right="-2"/>
        <w:jc w:val="both"/>
        <w:rPr>
          <w:bCs/>
          <w:szCs w:val="24"/>
        </w:rPr>
      </w:pPr>
    </w:p>
    <w:p w:rsidR="00F01F1C" w:rsidRPr="00A240FA" w:rsidRDefault="00F01F1C" w:rsidP="00D276EC">
      <w:pPr>
        <w:tabs>
          <w:tab w:val="left" w:pos="426"/>
        </w:tabs>
        <w:ind w:right="-2"/>
        <w:jc w:val="both"/>
        <w:rPr>
          <w:bCs/>
          <w:szCs w:val="24"/>
        </w:rPr>
      </w:pPr>
    </w:p>
    <w:p w:rsidR="00F01F1C" w:rsidRPr="00A240FA" w:rsidRDefault="00E5357E" w:rsidP="00D276EC">
      <w:pPr>
        <w:tabs>
          <w:tab w:val="left" w:pos="426"/>
        </w:tabs>
        <w:ind w:right="-2"/>
        <w:jc w:val="both"/>
        <w:rPr>
          <w:b/>
          <w:szCs w:val="24"/>
          <w:u w:val="single"/>
        </w:rPr>
      </w:pPr>
      <w:r>
        <w:rPr>
          <w:b/>
          <w:szCs w:val="24"/>
        </w:rPr>
        <w:t>6.</w:t>
      </w:r>
      <w:r w:rsidR="00F01F1C" w:rsidRPr="00A240FA">
        <w:rPr>
          <w:b/>
          <w:szCs w:val="24"/>
        </w:rPr>
        <w:tab/>
        <w:t xml:space="preserve">DO ENVIO DA PROPOSTA </w:t>
      </w:r>
      <w:r w:rsidR="0028433D" w:rsidRPr="00A240FA">
        <w:rPr>
          <w:b/>
          <w:szCs w:val="24"/>
        </w:rPr>
        <w:t xml:space="preserve">ELETRÔNICA </w:t>
      </w:r>
      <w:r w:rsidR="00F01F1C" w:rsidRPr="00A240FA">
        <w:rPr>
          <w:b/>
          <w:szCs w:val="24"/>
        </w:rPr>
        <w:t>DE PREÇOS</w:t>
      </w:r>
    </w:p>
    <w:p w:rsidR="00F01F1C" w:rsidRPr="00A240FA" w:rsidRDefault="00F01F1C" w:rsidP="00D276EC">
      <w:pPr>
        <w:tabs>
          <w:tab w:val="left" w:pos="-1985"/>
        </w:tabs>
        <w:ind w:left="1276" w:right="-2" w:hanging="709"/>
        <w:jc w:val="both"/>
        <w:rPr>
          <w:b/>
          <w:szCs w:val="24"/>
          <w:u w:val="single"/>
        </w:rPr>
      </w:pPr>
    </w:p>
    <w:p w:rsidR="00F01F1C" w:rsidRPr="00A240FA" w:rsidRDefault="000A766D" w:rsidP="00D276EC">
      <w:pPr>
        <w:tabs>
          <w:tab w:val="left" w:pos="993"/>
        </w:tabs>
        <w:ind w:left="993" w:right="-2" w:hanging="567"/>
        <w:jc w:val="both"/>
        <w:rPr>
          <w:szCs w:val="24"/>
        </w:rPr>
      </w:pPr>
      <w:r>
        <w:rPr>
          <w:szCs w:val="24"/>
        </w:rPr>
        <w:t xml:space="preserve">6.1 </w:t>
      </w:r>
      <w:r w:rsidR="00F01F1C" w:rsidRPr="00A240FA">
        <w:rPr>
          <w:szCs w:val="24"/>
        </w:rPr>
        <w:tab/>
        <w:t>O licitante será responsável por todas as transações que forem efetuadas em seu nome no sistema eletrônico, assumindo como firmes e verdadeiras suas propostas e lances. (Inciso III, Art. 13</w:t>
      </w:r>
      <w:r w:rsidR="00A80420">
        <w:rPr>
          <w:szCs w:val="24"/>
        </w:rPr>
        <w:t>,</w:t>
      </w:r>
      <w:r w:rsidR="00F01F1C" w:rsidRPr="00A240FA">
        <w:rPr>
          <w:szCs w:val="24"/>
        </w:rPr>
        <w:t xml:space="preserve"> Decreto nº 5.450/2005).</w:t>
      </w:r>
    </w:p>
    <w:p w:rsidR="00F01F1C" w:rsidRPr="00A240FA" w:rsidRDefault="00F01F1C" w:rsidP="00D276EC">
      <w:pPr>
        <w:tabs>
          <w:tab w:val="left" w:pos="993"/>
        </w:tabs>
        <w:ind w:left="993" w:right="-2" w:hanging="567"/>
        <w:jc w:val="both"/>
        <w:rPr>
          <w:szCs w:val="24"/>
        </w:rPr>
      </w:pPr>
    </w:p>
    <w:p w:rsidR="00F01F1C" w:rsidRPr="00A240FA" w:rsidRDefault="000A766D" w:rsidP="00D276EC">
      <w:pPr>
        <w:tabs>
          <w:tab w:val="left" w:pos="993"/>
        </w:tabs>
        <w:ind w:left="993" w:right="-2" w:hanging="567"/>
        <w:jc w:val="both"/>
        <w:rPr>
          <w:szCs w:val="24"/>
        </w:rPr>
      </w:pPr>
      <w:r>
        <w:rPr>
          <w:szCs w:val="24"/>
        </w:rPr>
        <w:t xml:space="preserve">6.2 </w:t>
      </w:r>
      <w:r w:rsidR="00F01F1C" w:rsidRPr="00A240FA">
        <w:rPr>
          <w:szCs w:val="24"/>
        </w:rPr>
        <w:tab/>
        <w:t>Incumbirá, ainda, ao licitante acompanhar as operações no sistema eletrônico durante a sessão pública do pregão, ficando responsável pelo ônus decorrente da perda de negócios diante da inobservância de quaisquer mensagens emitidas pelo sistema ou de sua desconexão. (Inciso IV, Art. 13</w:t>
      </w:r>
      <w:r w:rsidR="00092F7E">
        <w:rPr>
          <w:szCs w:val="24"/>
        </w:rPr>
        <w:t xml:space="preserve"> do</w:t>
      </w:r>
      <w:r w:rsidR="00F01F1C" w:rsidRPr="00A240FA">
        <w:rPr>
          <w:szCs w:val="24"/>
        </w:rPr>
        <w:t xml:space="preserve"> Decreto nº 5.450/2005).</w:t>
      </w:r>
    </w:p>
    <w:p w:rsidR="00F01F1C" w:rsidRPr="00A240FA" w:rsidRDefault="00F01F1C" w:rsidP="00D276EC">
      <w:pPr>
        <w:tabs>
          <w:tab w:val="left" w:pos="993"/>
        </w:tabs>
        <w:ind w:left="993" w:right="-2" w:hanging="567"/>
        <w:jc w:val="both"/>
        <w:rPr>
          <w:szCs w:val="24"/>
        </w:rPr>
      </w:pPr>
    </w:p>
    <w:p w:rsidR="00F01F1C" w:rsidRPr="00A240FA" w:rsidRDefault="000A766D" w:rsidP="00D276EC">
      <w:pPr>
        <w:tabs>
          <w:tab w:val="left" w:pos="993"/>
        </w:tabs>
        <w:ind w:left="993" w:right="-2" w:hanging="567"/>
        <w:jc w:val="both"/>
        <w:rPr>
          <w:szCs w:val="24"/>
        </w:rPr>
      </w:pPr>
      <w:r>
        <w:rPr>
          <w:szCs w:val="24"/>
        </w:rPr>
        <w:t xml:space="preserve">6.3 </w:t>
      </w:r>
      <w:r w:rsidR="00F01F1C" w:rsidRPr="00A240FA">
        <w:rPr>
          <w:szCs w:val="24"/>
        </w:rPr>
        <w:tab/>
        <w:t xml:space="preserve">A participação no pregão dar-se-á por meio da digitação da senha privativa do licitante (§ 1º, Art. 21 </w:t>
      </w:r>
      <w:r w:rsidR="00092F7E">
        <w:rPr>
          <w:szCs w:val="24"/>
        </w:rPr>
        <w:t xml:space="preserve">do </w:t>
      </w:r>
      <w:r w:rsidR="00A95394">
        <w:rPr>
          <w:szCs w:val="24"/>
        </w:rPr>
        <w:t>Decreto nº 5.450/2005) e subsequ</w:t>
      </w:r>
      <w:r w:rsidR="00F01F1C" w:rsidRPr="00A240FA">
        <w:rPr>
          <w:szCs w:val="24"/>
        </w:rPr>
        <w:t xml:space="preserve">ente encaminhamento da proposta eletrônica, contemplando a descrição do objeto ofertado, o preço e, se for o caso os anexos, a partir da data da liberação do edital, até o horário limite de início da sessão pública, horário de Brasília/DF, exclusivamente por meio do site </w:t>
      </w:r>
      <w:hyperlink r:id="rId12" w:history="1">
        <w:r w:rsidR="00F01F1C" w:rsidRPr="00A240FA">
          <w:rPr>
            <w:rStyle w:val="Hyperlink"/>
            <w:color w:val="auto"/>
            <w:szCs w:val="24"/>
            <w:u w:val="none"/>
          </w:rPr>
          <w:t>www.comprasnet.gov.br</w:t>
        </w:r>
      </w:hyperlink>
      <w:r w:rsidR="00F01F1C" w:rsidRPr="00A240FA">
        <w:rPr>
          <w:szCs w:val="24"/>
        </w:rPr>
        <w:t>, quando, então, encerrar-se-á, automaticamente, a fase de recebimento das propostas (art. 21, Decreto nº 5.450/05).</w:t>
      </w:r>
    </w:p>
    <w:p w:rsidR="00F01F1C" w:rsidRPr="00A240FA" w:rsidRDefault="00F01F1C" w:rsidP="00D276EC">
      <w:pPr>
        <w:tabs>
          <w:tab w:val="left" w:pos="993"/>
        </w:tabs>
        <w:ind w:left="993" w:right="-2" w:hanging="567"/>
        <w:jc w:val="both"/>
        <w:rPr>
          <w:szCs w:val="24"/>
        </w:rPr>
      </w:pPr>
    </w:p>
    <w:p w:rsidR="00F01F1C" w:rsidRPr="00A240FA" w:rsidRDefault="00F01F1C" w:rsidP="00D276EC">
      <w:pPr>
        <w:tabs>
          <w:tab w:val="left" w:pos="1701"/>
        </w:tabs>
        <w:ind w:left="1701" w:right="-2" w:hanging="708"/>
        <w:jc w:val="both"/>
        <w:rPr>
          <w:szCs w:val="24"/>
        </w:rPr>
      </w:pPr>
      <w:r w:rsidRPr="00A240FA">
        <w:rPr>
          <w:szCs w:val="24"/>
        </w:rPr>
        <w:t>6.3.1</w:t>
      </w:r>
      <w:r w:rsidRPr="00A240FA">
        <w:rPr>
          <w:szCs w:val="24"/>
        </w:rPr>
        <w:tab/>
        <w:t>Até a abertura da sessão, os licitantes poderão retirar ou substituir a proposta anteriormente apresentada.</w:t>
      </w:r>
    </w:p>
    <w:p w:rsidR="00F01F1C" w:rsidRPr="00A240FA" w:rsidRDefault="00F01F1C" w:rsidP="00D276EC">
      <w:pPr>
        <w:tabs>
          <w:tab w:val="left" w:pos="993"/>
        </w:tabs>
        <w:ind w:left="993" w:right="-2" w:hanging="567"/>
        <w:jc w:val="both"/>
        <w:rPr>
          <w:szCs w:val="24"/>
        </w:rPr>
      </w:pPr>
    </w:p>
    <w:p w:rsidR="00F01F1C" w:rsidRPr="00A240FA" w:rsidRDefault="000A766D" w:rsidP="00D276EC">
      <w:pPr>
        <w:tabs>
          <w:tab w:val="left" w:pos="993"/>
        </w:tabs>
        <w:ind w:left="993" w:right="-2" w:hanging="567"/>
        <w:jc w:val="both"/>
        <w:rPr>
          <w:szCs w:val="24"/>
        </w:rPr>
      </w:pPr>
      <w:r>
        <w:rPr>
          <w:szCs w:val="24"/>
        </w:rPr>
        <w:t xml:space="preserve">6.4 </w:t>
      </w:r>
      <w:r w:rsidR="00F01F1C" w:rsidRPr="00A240FA">
        <w:rPr>
          <w:szCs w:val="24"/>
        </w:rPr>
        <w:tab/>
        <w:t xml:space="preserve">A apresentação dos preços da proposta inicial deverá ser formulada </w:t>
      </w:r>
      <w:r w:rsidR="00F01F1C" w:rsidRPr="00D9048B">
        <w:rPr>
          <w:szCs w:val="24"/>
        </w:rPr>
        <w:t xml:space="preserve">conforme </w:t>
      </w:r>
      <w:r w:rsidR="00D9048B" w:rsidRPr="00D9048B">
        <w:rPr>
          <w:szCs w:val="24"/>
        </w:rPr>
        <w:t xml:space="preserve">modelo de planilha </w:t>
      </w:r>
      <w:r w:rsidR="00D9048B" w:rsidRPr="00A80420">
        <w:rPr>
          <w:color w:val="000000"/>
          <w:szCs w:val="24"/>
        </w:rPr>
        <w:t xml:space="preserve">constante </w:t>
      </w:r>
      <w:r w:rsidR="00D9048B" w:rsidRPr="00BD2E97">
        <w:rPr>
          <w:color w:val="000000"/>
          <w:szCs w:val="24"/>
        </w:rPr>
        <w:t xml:space="preserve">do </w:t>
      </w:r>
      <w:r w:rsidR="00D9048B" w:rsidRPr="00BD2E97">
        <w:rPr>
          <w:b/>
          <w:color w:val="000000"/>
          <w:szCs w:val="24"/>
        </w:rPr>
        <w:t>A</w:t>
      </w:r>
      <w:r w:rsidR="00F01F1C" w:rsidRPr="00BD2E97">
        <w:rPr>
          <w:b/>
          <w:color w:val="000000"/>
          <w:szCs w:val="24"/>
        </w:rPr>
        <w:t xml:space="preserve">nexo </w:t>
      </w:r>
      <w:r w:rsidR="00C35BB0" w:rsidRPr="00BD2E97">
        <w:rPr>
          <w:b/>
          <w:color w:val="000000"/>
          <w:szCs w:val="24"/>
        </w:rPr>
        <w:t>IV</w:t>
      </w:r>
      <w:r w:rsidR="00C35BB0">
        <w:rPr>
          <w:b/>
          <w:color w:val="000000"/>
          <w:szCs w:val="24"/>
        </w:rPr>
        <w:t xml:space="preserve"> </w:t>
      </w:r>
      <w:r w:rsidR="00F01F1C" w:rsidRPr="00A80420">
        <w:rPr>
          <w:color w:val="000000"/>
          <w:szCs w:val="24"/>
        </w:rPr>
        <w:t xml:space="preserve">do </w:t>
      </w:r>
      <w:r w:rsidR="005A66B7" w:rsidRPr="00A80420">
        <w:rPr>
          <w:color w:val="000000"/>
          <w:szCs w:val="24"/>
        </w:rPr>
        <w:t>Termo</w:t>
      </w:r>
      <w:r w:rsidR="005A66B7" w:rsidRPr="00A80420">
        <w:rPr>
          <w:szCs w:val="24"/>
        </w:rPr>
        <w:t xml:space="preserve"> de Referência</w:t>
      </w:r>
      <w:r w:rsidR="009A7C20">
        <w:rPr>
          <w:szCs w:val="24"/>
        </w:rPr>
        <w:t>, constando valor unitário e total de cada item</w:t>
      </w:r>
      <w:r w:rsidR="00F01F1C" w:rsidRPr="00A80420">
        <w:rPr>
          <w:szCs w:val="24"/>
        </w:rPr>
        <w:t>.</w:t>
      </w:r>
    </w:p>
    <w:p w:rsidR="00F01F1C" w:rsidRPr="00A240FA" w:rsidRDefault="00F01F1C" w:rsidP="00D276EC">
      <w:pPr>
        <w:tabs>
          <w:tab w:val="left" w:pos="993"/>
        </w:tabs>
        <w:ind w:left="993" w:right="-2" w:hanging="567"/>
        <w:jc w:val="both"/>
        <w:rPr>
          <w:szCs w:val="24"/>
        </w:rPr>
      </w:pPr>
    </w:p>
    <w:p w:rsidR="00F01F1C" w:rsidRPr="00A240FA" w:rsidRDefault="000A766D" w:rsidP="00D276EC">
      <w:pPr>
        <w:tabs>
          <w:tab w:val="left" w:pos="993"/>
        </w:tabs>
        <w:ind w:left="993" w:right="-2" w:hanging="567"/>
        <w:jc w:val="both"/>
        <w:rPr>
          <w:szCs w:val="24"/>
        </w:rPr>
      </w:pPr>
      <w:r>
        <w:rPr>
          <w:szCs w:val="24"/>
        </w:rPr>
        <w:t xml:space="preserve">6.5 </w:t>
      </w:r>
      <w:r w:rsidR="00F01F1C" w:rsidRPr="00A240FA">
        <w:rPr>
          <w:szCs w:val="24"/>
        </w:rPr>
        <w:tab/>
        <w:t xml:space="preserve">A proposta deverá ser apresentada em formulário próprio do sistema. Deverá ser selecionado o item e após, indicar o valor proposto para o </w:t>
      </w:r>
      <w:r w:rsidR="00E63324" w:rsidRPr="00A240FA">
        <w:rPr>
          <w:szCs w:val="24"/>
        </w:rPr>
        <w:t>fornecimento</w:t>
      </w:r>
      <w:r w:rsidR="00F01F1C" w:rsidRPr="00A240FA">
        <w:rPr>
          <w:szCs w:val="24"/>
        </w:rPr>
        <w:t>.</w:t>
      </w:r>
    </w:p>
    <w:p w:rsidR="00F01F1C" w:rsidRPr="00A240FA" w:rsidRDefault="00F01F1C" w:rsidP="00D276EC">
      <w:pPr>
        <w:tabs>
          <w:tab w:val="left" w:pos="993"/>
        </w:tabs>
        <w:ind w:left="993" w:right="-2" w:hanging="567"/>
        <w:jc w:val="both"/>
        <w:rPr>
          <w:szCs w:val="24"/>
        </w:rPr>
      </w:pPr>
    </w:p>
    <w:p w:rsidR="00F01F1C" w:rsidRPr="00A240FA" w:rsidRDefault="000A766D" w:rsidP="00D276EC">
      <w:pPr>
        <w:tabs>
          <w:tab w:val="left" w:pos="993"/>
        </w:tabs>
        <w:ind w:left="993" w:right="-2" w:hanging="567"/>
        <w:jc w:val="both"/>
        <w:rPr>
          <w:szCs w:val="24"/>
        </w:rPr>
      </w:pPr>
      <w:r>
        <w:rPr>
          <w:szCs w:val="24"/>
        </w:rPr>
        <w:t xml:space="preserve">6.6 </w:t>
      </w:r>
      <w:r w:rsidR="00F01F1C" w:rsidRPr="00A240FA">
        <w:rPr>
          <w:szCs w:val="24"/>
        </w:rPr>
        <w:tab/>
        <w:t xml:space="preserve">No campo “Descrição Detalhada do Objeto Ofertado” de preenchimento obrigatório pelo licitante, o mesmo terá que descrever detalhadamente seu objeto, sendo </w:t>
      </w:r>
      <w:r w:rsidR="00F01F1C" w:rsidRPr="00A240FA">
        <w:rPr>
          <w:b/>
          <w:bCs/>
          <w:szCs w:val="24"/>
        </w:rPr>
        <w:t>proibida</w:t>
      </w:r>
      <w:r w:rsidR="00F01F1C" w:rsidRPr="00A240FA">
        <w:rPr>
          <w:szCs w:val="24"/>
        </w:rPr>
        <w:t xml:space="preserve"> a </w:t>
      </w:r>
      <w:r w:rsidR="00F01F1C" w:rsidRPr="00A240FA">
        <w:rPr>
          <w:b/>
          <w:bCs/>
          <w:szCs w:val="24"/>
        </w:rPr>
        <w:t>identificação do licitante</w:t>
      </w:r>
      <w:r w:rsidR="00F01F1C" w:rsidRPr="00A240FA">
        <w:rPr>
          <w:szCs w:val="24"/>
        </w:rPr>
        <w:t xml:space="preserve"> e </w:t>
      </w:r>
      <w:r w:rsidR="00F01F1C" w:rsidRPr="00A240FA">
        <w:rPr>
          <w:b/>
          <w:bCs/>
          <w:snapToGrid w:val="0"/>
          <w:szCs w:val="24"/>
        </w:rPr>
        <w:t>expressões do tipo</w:t>
      </w:r>
      <w:r w:rsidR="00F01F1C" w:rsidRPr="00190891">
        <w:rPr>
          <w:snapToGrid w:val="0"/>
          <w:szCs w:val="24"/>
        </w:rPr>
        <w:t xml:space="preserve"> </w:t>
      </w:r>
      <w:r w:rsidR="00F01F1C" w:rsidRPr="00A240FA">
        <w:rPr>
          <w:b/>
          <w:bCs/>
          <w:snapToGrid w:val="0"/>
          <w:szCs w:val="24"/>
          <w:u w:val="single"/>
        </w:rPr>
        <w:t>“conforme descrito no edital”, “conforme o edital” ou termo equivalente</w:t>
      </w:r>
      <w:r w:rsidR="00F01F1C" w:rsidRPr="00A240FA">
        <w:rPr>
          <w:szCs w:val="24"/>
        </w:rPr>
        <w:t xml:space="preserve">. </w:t>
      </w:r>
    </w:p>
    <w:p w:rsidR="00F01F1C" w:rsidRPr="00A240FA" w:rsidRDefault="000A766D" w:rsidP="00D276EC">
      <w:pPr>
        <w:tabs>
          <w:tab w:val="left" w:pos="993"/>
        </w:tabs>
        <w:ind w:left="993" w:right="-2" w:hanging="567"/>
        <w:jc w:val="both"/>
        <w:rPr>
          <w:szCs w:val="24"/>
        </w:rPr>
      </w:pPr>
      <w:r>
        <w:rPr>
          <w:szCs w:val="24"/>
        </w:rPr>
        <w:lastRenderedPageBreak/>
        <w:t xml:space="preserve">6.7 </w:t>
      </w:r>
      <w:r w:rsidR="00F01F1C" w:rsidRPr="00A240FA">
        <w:rPr>
          <w:szCs w:val="24"/>
        </w:rPr>
        <w:tab/>
        <w:t>Ainda no procedimento de envio da proposta, o licitante deverá encaminhar eletronicamente as seguintes declarações:</w:t>
      </w:r>
    </w:p>
    <w:p w:rsidR="00F01F1C" w:rsidRPr="00A240FA" w:rsidRDefault="00F01F1C" w:rsidP="00D276EC">
      <w:pPr>
        <w:tabs>
          <w:tab w:val="left" w:pos="1122"/>
        </w:tabs>
        <w:ind w:right="-2"/>
        <w:jc w:val="both"/>
        <w:rPr>
          <w:szCs w:val="24"/>
        </w:rPr>
      </w:pPr>
    </w:p>
    <w:p w:rsidR="00F01F1C" w:rsidRPr="00A240FA" w:rsidRDefault="00F01F1C" w:rsidP="00D276EC">
      <w:pPr>
        <w:numPr>
          <w:ilvl w:val="0"/>
          <w:numId w:val="9"/>
        </w:numPr>
        <w:ind w:right="-2"/>
        <w:jc w:val="both"/>
        <w:rPr>
          <w:szCs w:val="24"/>
        </w:rPr>
      </w:pPr>
      <w:r w:rsidRPr="00A240FA">
        <w:rPr>
          <w:szCs w:val="24"/>
        </w:rPr>
        <w:t>Declaração de que não emprega menor, nos termos do disposto no inciso V, art. 27 da Lei nº 8.666/93, acrescido pela Lei nº 9.854/99;</w:t>
      </w:r>
    </w:p>
    <w:p w:rsidR="00F01F1C" w:rsidRPr="00A240FA" w:rsidRDefault="00F01F1C" w:rsidP="00D276EC">
      <w:pPr>
        <w:numPr>
          <w:ilvl w:val="0"/>
          <w:numId w:val="9"/>
        </w:numPr>
        <w:spacing w:before="120"/>
        <w:ind w:left="1293" w:right="-2" w:hanging="357"/>
        <w:jc w:val="both"/>
        <w:rPr>
          <w:szCs w:val="24"/>
        </w:rPr>
      </w:pPr>
      <w:r w:rsidRPr="00A240FA">
        <w:rPr>
          <w:szCs w:val="24"/>
        </w:rPr>
        <w:t>Declaração de não existência de fato superveniente impeditivo para sua habilitação.</w:t>
      </w:r>
    </w:p>
    <w:p w:rsidR="00F01F1C" w:rsidRPr="00A240FA" w:rsidRDefault="00F01F1C" w:rsidP="00D276EC">
      <w:pPr>
        <w:tabs>
          <w:tab w:val="left" w:pos="993"/>
        </w:tabs>
        <w:ind w:left="993" w:right="-2" w:hanging="567"/>
        <w:jc w:val="both"/>
        <w:rPr>
          <w:szCs w:val="24"/>
        </w:rPr>
      </w:pPr>
    </w:p>
    <w:p w:rsidR="00F01F1C" w:rsidRPr="00A240FA" w:rsidRDefault="000A766D" w:rsidP="00D276EC">
      <w:pPr>
        <w:tabs>
          <w:tab w:val="left" w:pos="993"/>
        </w:tabs>
        <w:ind w:left="993" w:right="-2" w:hanging="567"/>
        <w:jc w:val="both"/>
        <w:rPr>
          <w:szCs w:val="24"/>
        </w:rPr>
      </w:pPr>
      <w:r>
        <w:rPr>
          <w:szCs w:val="24"/>
        </w:rPr>
        <w:t xml:space="preserve">6.8 </w:t>
      </w:r>
      <w:r w:rsidR="00F01F1C" w:rsidRPr="00A240FA">
        <w:rPr>
          <w:szCs w:val="24"/>
        </w:rPr>
        <w:tab/>
        <w:t xml:space="preserve">No momento do envio da proposta, o Sistema apresentará automaticamente ao licitante, uma declaração para que confirme se ela se enquadra como ME/EPP ou Cooperativas Equiparadas, enquadradas no art. 34 da Lei nº 11.488/2007. </w:t>
      </w:r>
    </w:p>
    <w:p w:rsidR="00F01F1C" w:rsidRPr="00A240FA" w:rsidRDefault="00F01F1C" w:rsidP="00D276EC">
      <w:pPr>
        <w:tabs>
          <w:tab w:val="left" w:pos="993"/>
        </w:tabs>
        <w:ind w:left="993" w:right="-2" w:hanging="567"/>
        <w:jc w:val="both"/>
        <w:rPr>
          <w:szCs w:val="24"/>
        </w:rPr>
      </w:pPr>
    </w:p>
    <w:p w:rsidR="00F01F1C" w:rsidRPr="00A240FA" w:rsidRDefault="000A766D" w:rsidP="00D276EC">
      <w:pPr>
        <w:tabs>
          <w:tab w:val="left" w:pos="993"/>
        </w:tabs>
        <w:ind w:left="993" w:right="-2" w:hanging="567"/>
        <w:jc w:val="both"/>
        <w:rPr>
          <w:szCs w:val="24"/>
        </w:rPr>
      </w:pPr>
      <w:r>
        <w:rPr>
          <w:szCs w:val="24"/>
        </w:rPr>
        <w:t xml:space="preserve">6.9 </w:t>
      </w:r>
      <w:r w:rsidR="00F01F1C" w:rsidRPr="00A240FA">
        <w:rPr>
          <w:szCs w:val="24"/>
        </w:rPr>
        <w:tab/>
        <w:t>A partir do encerramento da fase de lances, após a classificação final das propostas, o pregoeiro solicitará aos licitantes, o envio de anexo/proposta, por item inclusive, relativamente ao último lance ofertado, podendo solicitar também apenas do fornecedor cuja proposta esteja em primeiro lugar.</w:t>
      </w:r>
    </w:p>
    <w:p w:rsidR="00F01F1C" w:rsidRPr="00A240FA" w:rsidRDefault="00F01F1C" w:rsidP="00D276EC">
      <w:pPr>
        <w:tabs>
          <w:tab w:val="left" w:pos="993"/>
        </w:tabs>
        <w:ind w:left="993" w:right="-2" w:hanging="567"/>
        <w:jc w:val="both"/>
        <w:rPr>
          <w:szCs w:val="24"/>
        </w:rPr>
      </w:pPr>
    </w:p>
    <w:p w:rsidR="00F01F1C" w:rsidRPr="00A240FA" w:rsidRDefault="000A766D" w:rsidP="00D276EC">
      <w:pPr>
        <w:tabs>
          <w:tab w:val="left" w:pos="1683"/>
        </w:tabs>
        <w:ind w:left="1683" w:right="-2" w:hanging="748"/>
        <w:jc w:val="both"/>
        <w:rPr>
          <w:szCs w:val="24"/>
        </w:rPr>
      </w:pPr>
      <w:r>
        <w:rPr>
          <w:szCs w:val="24"/>
        </w:rPr>
        <w:t xml:space="preserve">6.9.1 </w:t>
      </w:r>
      <w:r w:rsidR="00F01F1C" w:rsidRPr="00A240FA">
        <w:rPr>
          <w:szCs w:val="24"/>
        </w:rPr>
        <w:tab/>
        <w:t xml:space="preserve">Para convocar o fornecedor a anexar sua proposta no sistema, o Pregoeiro fará uso da opção </w:t>
      </w:r>
      <w:r w:rsidR="00F01F1C" w:rsidRPr="00A240FA">
        <w:rPr>
          <w:szCs w:val="24"/>
          <w:u w:val="single"/>
        </w:rPr>
        <w:t>Convocar Anexo</w:t>
      </w:r>
      <w:r w:rsidR="00F01F1C" w:rsidRPr="00A240FA">
        <w:rPr>
          <w:szCs w:val="24"/>
        </w:rPr>
        <w:t xml:space="preserve">, selecionando na tela do Sistema. O Sistema encaminhará, via </w:t>
      </w:r>
      <w:r w:rsidR="00F01F1C" w:rsidRPr="00A240FA">
        <w:rPr>
          <w:i/>
          <w:iCs/>
          <w:szCs w:val="24"/>
        </w:rPr>
        <w:t>chat</w:t>
      </w:r>
      <w:r w:rsidR="00F01F1C" w:rsidRPr="00A240FA">
        <w:rPr>
          <w:szCs w:val="24"/>
        </w:rPr>
        <w:t>, mensagem de convocação disponibilizando-a a todos, inclusive para a sociedade.</w:t>
      </w:r>
    </w:p>
    <w:p w:rsidR="00F01F1C" w:rsidRPr="00A240FA" w:rsidRDefault="00F01F1C" w:rsidP="00D276EC">
      <w:pPr>
        <w:tabs>
          <w:tab w:val="left" w:pos="1683"/>
        </w:tabs>
        <w:ind w:left="1683" w:right="-2" w:hanging="748"/>
        <w:jc w:val="both"/>
        <w:rPr>
          <w:szCs w:val="24"/>
        </w:rPr>
      </w:pPr>
    </w:p>
    <w:p w:rsidR="00F01F1C" w:rsidRPr="00A240FA" w:rsidRDefault="000A766D" w:rsidP="00D276EC">
      <w:pPr>
        <w:tabs>
          <w:tab w:val="left" w:pos="1683"/>
        </w:tabs>
        <w:ind w:left="1683" w:right="-2" w:hanging="748"/>
        <w:jc w:val="both"/>
        <w:rPr>
          <w:szCs w:val="24"/>
        </w:rPr>
      </w:pPr>
      <w:r>
        <w:rPr>
          <w:szCs w:val="24"/>
        </w:rPr>
        <w:t xml:space="preserve">6.9.2 </w:t>
      </w:r>
      <w:r w:rsidR="00F01F1C" w:rsidRPr="00A240FA">
        <w:rPr>
          <w:szCs w:val="24"/>
        </w:rPr>
        <w:tab/>
        <w:t xml:space="preserve">O fornecedor convocado encaminhará a proposta, </w:t>
      </w:r>
      <w:r w:rsidR="00F01F1C" w:rsidRPr="00A240FA">
        <w:rPr>
          <w:b/>
          <w:bCs/>
          <w:szCs w:val="24"/>
        </w:rPr>
        <w:t xml:space="preserve">no prazo </w:t>
      </w:r>
      <w:r w:rsidR="007E14F2">
        <w:rPr>
          <w:b/>
          <w:bCs/>
          <w:szCs w:val="24"/>
        </w:rPr>
        <w:t>de 02 (duas) horas</w:t>
      </w:r>
      <w:r w:rsidR="00F01F1C" w:rsidRPr="00A240FA">
        <w:rPr>
          <w:szCs w:val="24"/>
        </w:rPr>
        <w:t xml:space="preserve">, por meio do link </w:t>
      </w:r>
      <w:r w:rsidR="00F01F1C" w:rsidRPr="00A240FA">
        <w:rPr>
          <w:szCs w:val="24"/>
          <w:u w:val="single"/>
        </w:rPr>
        <w:t>Anexar</w:t>
      </w:r>
      <w:r w:rsidR="00F01F1C" w:rsidRPr="00A240FA">
        <w:rPr>
          <w:szCs w:val="24"/>
        </w:rPr>
        <w:t xml:space="preserve">, disponível apenas para o fornecedor selecionado. </w:t>
      </w:r>
    </w:p>
    <w:p w:rsidR="00F01F1C" w:rsidRPr="00A240FA" w:rsidRDefault="00F01F1C" w:rsidP="00D276EC">
      <w:pPr>
        <w:tabs>
          <w:tab w:val="left" w:pos="1683"/>
        </w:tabs>
        <w:ind w:left="1683" w:right="-2" w:hanging="748"/>
        <w:jc w:val="both"/>
        <w:rPr>
          <w:szCs w:val="24"/>
        </w:rPr>
      </w:pPr>
    </w:p>
    <w:p w:rsidR="00F01F1C" w:rsidRPr="00A240FA" w:rsidRDefault="000A766D" w:rsidP="00D276EC">
      <w:pPr>
        <w:tabs>
          <w:tab w:val="left" w:pos="1683"/>
        </w:tabs>
        <w:ind w:left="1683" w:right="-2" w:hanging="748"/>
        <w:jc w:val="both"/>
        <w:rPr>
          <w:szCs w:val="24"/>
        </w:rPr>
      </w:pPr>
      <w:r>
        <w:rPr>
          <w:szCs w:val="24"/>
        </w:rPr>
        <w:t xml:space="preserve">6.9.3 </w:t>
      </w:r>
      <w:r w:rsidR="00F01F1C" w:rsidRPr="00A240FA">
        <w:rPr>
          <w:szCs w:val="24"/>
        </w:rPr>
        <w:tab/>
        <w:t xml:space="preserve">Confirmado o envio da proposta/anexo, o link </w:t>
      </w:r>
      <w:r w:rsidR="00F01F1C" w:rsidRPr="00A240FA">
        <w:rPr>
          <w:szCs w:val="24"/>
          <w:u w:val="single"/>
        </w:rPr>
        <w:t>Anexar</w:t>
      </w:r>
      <w:r w:rsidR="00F01F1C" w:rsidRPr="00A240FA">
        <w:rPr>
          <w:i/>
          <w:iCs/>
          <w:szCs w:val="24"/>
        </w:rPr>
        <w:t xml:space="preserve"> </w:t>
      </w:r>
      <w:r w:rsidR="00F01F1C" w:rsidRPr="00A240FA">
        <w:rPr>
          <w:szCs w:val="24"/>
        </w:rPr>
        <w:t xml:space="preserve">do fornecedor passa a ter a função de </w:t>
      </w:r>
      <w:r w:rsidR="00F01F1C" w:rsidRPr="00A240FA">
        <w:rPr>
          <w:szCs w:val="24"/>
          <w:u w:val="single"/>
        </w:rPr>
        <w:t>Consultar</w:t>
      </w:r>
      <w:r w:rsidR="00F01F1C" w:rsidRPr="00A240FA">
        <w:rPr>
          <w:i/>
          <w:iCs/>
          <w:szCs w:val="24"/>
        </w:rPr>
        <w:t>.</w:t>
      </w:r>
      <w:r w:rsidR="00F01F1C" w:rsidRPr="00A240FA">
        <w:rPr>
          <w:szCs w:val="24"/>
        </w:rPr>
        <w:t xml:space="preserve"> </w:t>
      </w:r>
    </w:p>
    <w:p w:rsidR="0054106A" w:rsidRDefault="0054106A" w:rsidP="00D276EC">
      <w:pPr>
        <w:tabs>
          <w:tab w:val="left" w:pos="993"/>
        </w:tabs>
        <w:ind w:left="993" w:right="-2" w:hanging="567"/>
        <w:jc w:val="both"/>
        <w:rPr>
          <w:szCs w:val="24"/>
        </w:rPr>
      </w:pPr>
    </w:p>
    <w:p w:rsidR="00B34308" w:rsidRDefault="00B34308" w:rsidP="00D276EC">
      <w:pPr>
        <w:tabs>
          <w:tab w:val="left" w:pos="993"/>
        </w:tabs>
        <w:ind w:left="993" w:right="-2" w:hanging="567"/>
        <w:jc w:val="both"/>
        <w:rPr>
          <w:szCs w:val="24"/>
        </w:rPr>
      </w:pPr>
    </w:p>
    <w:p w:rsidR="004A2F9F" w:rsidRPr="00A240FA" w:rsidRDefault="00E5357E" w:rsidP="00D276EC">
      <w:pPr>
        <w:tabs>
          <w:tab w:val="left" w:pos="993"/>
        </w:tabs>
        <w:ind w:left="993" w:right="-2" w:hanging="567"/>
        <w:jc w:val="both"/>
        <w:rPr>
          <w:b/>
          <w:szCs w:val="24"/>
        </w:rPr>
      </w:pPr>
      <w:r>
        <w:rPr>
          <w:b/>
          <w:szCs w:val="24"/>
        </w:rPr>
        <w:t>7.</w:t>
      </w:r>
      <w:r>
        <w:rPr>
          <w:b/>
          <w:szCs w:val="24"/>
        </w:rPr>
        <w:tab/>
      </w:r>
      <w:r w:rsidR="004A2F9F" w:rsidRPr="00A240FA">
        <w:rPr>
          <w:b/>
          <w:szCs w:val="24"/>
        </w:rPr>
        <w:t>DAS PROPOSTAS</w:t>
      </w:r>
    </w:p>
    <w:p w:rsidR="004A2F9F" w:rsidRPr="00A240FA" w:rsidRDefault="004A2F9F" w:rsidP="00D276EC">
      <w:pPr>
        <w:tabs>
          <w:tab w:val="left" w:pos="993"/>
        </w:tabs>
        <w:ind w:left="993" w:right="-2" w:hanging="567"/>
        <w:jc w:val="both"/>
        <w:rPr>
          <w:szCs w:val="24"/>
        </w:rPr>
      </w:pPr>
    </w:p>
    <w:p w:rsidR="00F01F1C" w:rsidRPr="00A240FA" w:rsidRDefault="00796EE4" w:rsidP="00D276EC">
      <w:pPr>
        <w:tabs>
          <w:tab w:val="left" w:pos="993"/>
        </w:tabs>
        <w:ind w:left="993" w:right="-2" w:hanging="567"/>
        <w:jc w:val="both"/>
        <w:rPr>
          <w:szCs w:val="24"/>
        </w:rPr>
      </w:pPr>
      <w:r w:rsidRPr="00A240FA">
        <w:rPr>
          <w:szCs w:val="24"/>
        </w:rPr>
        <w:t>7.1</w:t>
      </w:r>
      <w:r w:rsidR="000A766D">
        <w:rPr>
          <w:szCs w:val="24"/>
        </w:rPr>
        <w:t xml:space="preserve"> </w:t>
      </w:r>
      <w:r w:rsidR="00F01F1C" w:rsidRPr="00A240FA">
        <w:rPr>
          <w:szCs w:val="24"/>
        </w:rPr>
        <w:tab/>
      </w:r>
      <w:r w:rsidR="00F01F1C" w:rsidRPr="00A240FA">
        <w:rPr>
          <w:bCs/>
          <w:szCs w:val="24"/>
        </w:rPr>
        <w:t>A</w:t>
      </w:r>
      <w:r w:rsidR="00F01F1C" w:rsidRPr="00A240FA">
        <w:rPr>
          <w:b/>
          <w:bCs/>
          <w:szCs w:val="24"/>
        </w:rPr>
        <w:t xml:space="preserve"> </w:t>
      </w:r>
      <w:r w:rsidR="001D08CD" w:rsidRPr="00A240FA">
        <w:rPr>
          <w:bCs/>
          <w:szCs w:val="24"/>
        </w:rPr>
        <w:t>proposta a ser encaminhada</w:t>
      </w:r>
      <w:r w:rsidR="00F01F1C" w:rsidRPr="00A240FA">
        <w:rPr>
          <w:bCs/>
          <w:szCs w:val="24"/>
        </w:rPr>
        <w:t xml:space="preserve"> por meio do link </w:t>
      </w:r>
      <w:r w:rsidR="001D08CD" w:rsidRPr="00A240FA">
        <w:rPr>
          <w:bCs/>
          <w:szCs w:val="24"/>
          <w:u w:val="single"/>
        </w:rPr>
        <w:t>“</w:t>
      </w:r>
      <w:r w:rsidR="00F01F1C" w:rsidRPr="00A240FA">
        <w:rPr>
          <w:bCs/>
          <w:szCs w:val="24"/>
          <w:u w:val="single"/>
        </w:rPr>
        <w:t>Anexar</w:t>
      </w:r>
      <w:r w:rsidR="001D08CD" w:rsidRPr="00A240FA">
        <w:rPr>
          <w:bCs/>
          <w:szCs w:val="24"/>
          <w:u w:val="single"/>
        </w:rPr>
        <w:t>”</w:t>
      </w:r>
      <w:r w:rsidR="00F01F1C" w:rsidRPr="00A240FA">
        <w:rPr>
          <w:bCs/>
          <w:szCs w:val="24"/>
        </w:rPr>
        <w:t>, deverá</w:t>
      </w:r>
      <w:r w:rsidR="00F01F1C" w:rsidRPr="00A240FA">
        <w:rPr>
          <w:b/>
          <w:bCs/>
          <w:szCs w:val="24"/>
        </w:rPr>
        <w:t xml:space="preserve"> </w:t>
      </w:r>
      <w:r w:rsidR="00F01F1C" w:rsidRPr="00A240FA">
        <w:rPr>
          <w:szCs w:val="24"/>
        </w:rPr>
        <w:t xml:space="preserve">ser apresentada de forma clara e objetiva, em conformidade com este Edital, devendo conter todos os elementos que influenciam no valor final, detalhando: </w:t>
      </w:r>
    </w:p>
    <w:p w:rsidR="00F01F1C" w:rsidRPr="00A240FA" w:rsidRDefault="00F01F1C" w:rsidP="00D276EC">
      <w:pPr>
        <w:tabs>
          <w:tab w:val="left" w:pos="993"/>
        </w:tabs>
        <w:ind w:left="935" w:right="-2"/>
        <w:jc w:val="both"/>
        <w:rPr>
          <w:szCs w:val="24"/>
        </w:rPr>
      </w:pPr>
    </w:p>
    <w:p w:rsidR="00796EE4" w:rsidRPr="00A240FA" w:rsidRDefault="00993F4B" w:rsidP="00D276EC">
      <w:pPr>
        <w:numPr>
          <w:ilvl w:val="2"/>
          <w:numId w:val="10"/>
        </w:numPr>
        <w:spacing w:after="120"/>
        <w:ind w:right="-2"/>
        <w:jc w:val="both"/>
        <w:rPr>
          <w:snapToGrid w:val="0"/>
          <w:szCs w:val="24"/>
        </w:rPr>
      </w:pPr>
      <w:r w:rsidRPr="00A240FA">
        <w:rPr>
          <w:snapToGrid w:val="0"/>
          <w:szCs w:val="24"/>
        </w:rPr>
        <w:t>N</w:t>
      </w:r>
      <w:r w:rsidR="00F01F1C" w:rsidRPr="00A240FA">
        <w:rPr>
          <w:snapToGrid w:val="0"/>
          <w:szCs w:val="24"/>
        </w:rPr>
        <w:t>ome do proponente, endereço, telefone, suas características, identificação (individual ou social), aposição do carimbo (substituível pelo papel timbrado) com o nº do CNPJ e a Inscrição Estadual, Banco, Agência e número da conta-corrente para fins de pagamento;</w:t>
      </w:r>
    </w:p>
    <w:p w:rsidR="00796EE4" w:rsidRPr="00A240FA" w:rsidRDefault="00993F4B" w:rsidP="00D276EC">
      <w:pPr>
        <w:numPr>
          <w:ilvl w:val="2"/>
          <w:numId w:val="10"/>
        </w:numPr>
        <w:spacing w:after="120"/>
        <w:ind w:right="-2"/>
        <w:jc w:val="both"/>
        <w:rPr>
          <w:snapToGrid w:val="0"/>
          <w:szCs w:val="24"/>
        </w:rPr>
      </w:pPr>
      <w:r w:rsidRPr="00A240FA">
        <w:rPr>
          <w:snapToGrid w:val="0"/>
          <w:szCs w:val="24"/>
        </w:rPr>
        <w:t>D</w:t>
      </w:r>
      <w:r w:rsidR="009E5C95" w:rsidRPr="00A240FA">
        <w:rPr>
          <w:snapToGrid w:val="0"/>
          <w:szCs w:val="24"/>
        </w:rPr>
        <w:t>ados</w:t>
      </w:r>
      <w:r w:rsidR="00F01F1C" w:rsidRPr="00A240FA">
        <w:rPr>
          <w:snapToGrid w:val="0"/>
          <w:szCs w:val="24"/>
        </w:rPr>
        <w:t xml:space="preserve"> </w:t>
      </w:r>
      <w:r w:rsidR="009E5C95" w:rsidRPr="00A240FA">
        <w:rPr>
          <w:snapToGrid w:val="0"/>
          <w:szCs w:val="24"/>
        </w:rPr>
        <w:t>d</w:t>
      </w:r>
      <w:r w:rsidR="00F01F1C" w:rsidRPr="00A240FA">
        <w:rPr>
          <w:snapToGrid w:val="0"/>
          <w:szCs w:val="24"/>
        </w:rPr>
        <w:t>a(s) pessoa(s) responsável(is) pela assinatura do Contrato, relativamente ao nome, número de inscrição no CPF, número e órgão expedidor da Carteira de Identidade, endereço completo, incluindo Cidade e UF, cargo e função na empresa;</w:t>
      </w:r>
    </w:p>
    <w:p w:rsidR="00362AC0" w:rsidRPr="00F3440A" w:rsidRDefault="00993F4B" w:rsidP="00D276EC">
      <w:pPr>
        <w:numPr>
          <w:ilvl w:val="2"/>
          <w:numId w:val="10"/>
        </w:numPr>
        <w:spacing w:after="120"/>
        <w:ind w:right="-2"/>
        <w:jc w:val="both"/>
        <w:rPr>
          <w:spacing w:val="-3"/>
          <w:szCs w:val="24"/>
        </w:rPr>
      </w:pPr>
      <w:r w:rsidRPr="00A240FA">
        <w:rPr>
          <w:snapToGrid w:val="0"/>
          <w:szCs w:val="24"/>
        </w:rPr>
        <w:t>D</w:t>
      </w:r>
      <w:r w:rsidR="00F01F1C" w:rsidRPr="00A240FA">
        <w:rPr>
          <w:snapToGrid w:val="0"/>
          <w:szCs w:val="24"/>
        </w:rPr>
        <w:t>iscrimina</w:t>
      </w:r>
      <w:r w:rsidR="007570AE" w:rsidRPr="00A240FA">
        <w:rPr>
          <w:snapToGrid w:val="0"/>
          <w:szCs w:val="24"/>
        </w:rPr>
        <w:t>r</w:t>
      </w:r>
      <w:r w:rsidR="00316CCA">
        <w:rPr>
          <w:snapToGrid w:val="0"/>
          <w:szCs w:val="24"/>
        </w:rPr>
        <w:t xml:space="preserve"> de forma</w:t>
      </w:r>
      <w:r w:rsidR="00F01F1C" w:rsidRPr="00A240FA">
        <w:rPr>
          <w:snapToGrid w:val="0"/>
          <w:szCs w:val="24"/>
        </w:rPr>
        <w:t xml:space="preserve"> clar</w:t>
      </w:r>
      <w:r w:rsidR="00316CCA">
        <w:rPr>
          <w:snapToGrid w:val="0"/>
          <w:szCs w:val="24"/>
        </w:rPr>
        <w:t>a</w:t>
      </w:r>
      <w:r w:rsidR="00F01F1C" w:rsidRPr="00A240FA">
        <w:rPr>
          <w:snapToGrid w:val="0"/>
          <w:szCs w:val="24"/>
        </w:rPr>
        <w:t xml:space="preserve"> e detalhad</w:t>
      </w:r>
      <w:r w:rsidR="00316CCA">
        <w:rPr>
          <w:snapToGrid w:val="0"/>
          <w:szCs w:val="24"/>
        </w:rPr>
        <w:t>a</w:t>
      </w:r>
      <w:r w:rsidR="00F01F1C" w:rsidRPr="00A240FA">
        <w:rPr>
          <w:snapToGrid w:val="0"/>
          <w:szCs w:val="24"/>
        </w:rPr>
        <w:t xml:space="preserve"> </w:t>
      </w:r>
      <w:r w:rsidR="00CF244B">
        <w:rPr>
          <w:snapToGrid w:val="0"/>
          <w:szCs w:val="24"/>
        </w:rPr>
        <w:t>os serviços a serem executado</w:t>
      </w:r>
      <w:r w:rsidR="00F01F1C" w:rsidRPr="00A240FA">
        <w:rPr>
          <w:snapToGrid w:val="0"/>
          <w:szCs w:val="24"/>
        </w:rPr>
        <w:t xml:space="preserve">, sendo obrigatória a discriminação que atenda, no mínimo, toda a descrição prevista no </w:t>
      </w:r>
      <w:r w:rsidR="00CF244B">
        <w:rPr>
          <w:snapToGrid w:val="0"/>
          <w:szCs w:val="24"/>
        </w:rPr>
        <w:t>Termo de Referência</w:t>
      </w:r>
      <w:r w:rsidR="00F01F1C" w:rsidRPr="00A240FA">
        <w:rPr>
          <w:snapToGrid w:val="0"/>
          <w:szCs w:val="24"/>
        </w:rPr>
        <w:t xml:space="preserve">, não sendo aceita a substituição da descrição por expressões do tipo </w:t>
      </w:r>
      <w:r w:rsidR="00F01F1C" w:rsidRPr="00A240FA">
        <w:rPr>
          <w:b/>
          <w:bCs/>
          <w:snapToGrid w:val="0"/>
          <w:szCs w:val="24"/>
        </w:rPr>
        <w:t>“conforme descrito no edital</w:t>
      </w:r>
      <w:r w:rsidR="009E5C95" w:rsidRPr="00A240FA">
        <w:rPr>
          <w:b/>
          <w:bCs/>
          <w:snapToGrid w:val="0"/>
          <w:szCs w:val="24"/>
        </w:rPr>
        <w:t>”</w:t>
      </w:r>
      <w:r w:rsidR="009E5C95" w:rsidRPr="00A240FA">
        <w:rPr>
          <w:bCs/>
          <w:snapToGrid w:val="0"/>
          <w:szCs w:val="24"/>
        </w:rPr>
        <w:t xml:space="preserve">, </w:t>
      </w:r>
      <w:r w:rsidR="009E5C95" w:rsidRPr="00A240FA">
        <w:rPr>
          <w:b/>
          <w:bCs/>
          <w:snapToGrid w:val="0"/>
          <w:szCs w:val="24"/>
        </w:rPr>
        <w:t>“</w:t>
      </w:r>
      <w:r w:rsidR="00F01F1C" w:rsidRPr="00A240FA">
        <w:rPr>
          <w:b/>
          <w:bCs/>
          <w:snapToGrid w:val="0"/>
          <w:szCs w:val="24"/>
        </w:rPr>
        <w:t>conforme o edital</w:t>
      </w:r>
      <w:r w:rsidR="009E5C95" w:rsidRPr="00A240FA">
        <w:rPr>
          <w:b/>
          <w:bCs/>
          <w:snapToGrid w:val="0"/>
          <w:szCs w:val="24"/>
        </w:rPr>
        <w:t>”</w:t>
      </w:r>
      <w:r w:rsidR="00F01F1C" w:rsidRPr="00A240FA">
        <w:rPr>
          <w:b/>
          <w:bCs/>
          <w:snapToGrid w:val="0"/>
          <w:szCs w:val="24"/>
        </w:rPr>
        <w:t xml:space="preserve"> </w:t>
      </w:r>
      <w:r w:rsidR="00F01F1C" w:rsidRPr="00A240FA">
        <w:rPr>
          <w:bCs/>
          <w:snapToGrid w:val="0"/>
          <w:szCs w:val="24"/>
        </w:rPr>
        <w:t>ou</w:t>
      </w:r>
      <w:r w:rsidR="00F01F1C" w:rsidRPr="00A240FA">
        <w:rPr>
          <w:b/>
          <w:bCs/>
          <w:snapToGrid w:val="0"/>
          <w:szCs w:val="24"/>
        </w:rPr>
        <w:t xml:space="preserve"> </w:t>
      </w:r>
      <w:r w:rsidR="009E5C95" w:rsidRPr="00A240FA">
        <w:rPr>
          <w:b/>
          <w:bCs/>
          <w:snapToGrid w:val="0"/>
          <w:szCs w:val="24"/>
        </w:rPr>
        <w:t>“</w:t>
      </w:r>
      <w:r w:rsidR="00F01F1C" w:rsidRPr="00A240FA">
        <w:rPr>
          <w:b/>
          <w:bCs/>
          <w:snapToGrid w:val="0"/>
          <w:szCs w:val="24"/>
        </w:rPr>
        <w:t>termo equivalente”</w:t>
      </w:r>
      <w:r w:rsidR="00F01F1C" w:rsidRPr="00A240FA">
        <w:rPr>
          <w:snapToGrid w:val="0"/>
          <w:szCs w:val="24"/>
        </w:rPr>
        <w:t>;</w:t>
      </w:r>
    </w:p>
    <w:p w:rsidR="00F3440A" w:rsidRPr="0051416B" w:rsidRDefault="00F3440A" w:rsidP="00D276EC">
      <w:pPr>
        <w:spacing w:after="120"/>
        <w:ind w:left="2552" w:right="-2" w:hanging="851"/>
        <w:jc w:val="both"/>
        <w:rPr>
          <w:color w:val="FF0000"/>
          <w:spacing w:val="-3"/>
          <w:szCs w:val="24"/>
        </w:rPr>
      </w:pPr>
      <w:r>
        <w:rPr>
          <w:spacing w:val="-3"/>
          <w:szCs w:val="24"/>
        </w:rPr>
        <w:lastRenderedPageBreak/>
        <w:t>7.1.3.1</w:t>
      </w:r>
      <w:r>
        <w:rPr>
          <w:spacing w:val="-3"/>
          <w:szCs w:val="24"/>
        </w:rPr>
        <w:tab/>
        <w:t>Informar marca (fabricante) dos equipamentos</w:t>
      </w:r>
      <w:r w:rsidR="00810551">
        <w:rPr>
          <w:spacing w:val="-3"/>
          <w:szCs w:val="24"/>
        </w:rPr>
        <w:t xml:space="preserve"> e modelos que serão</w:t>
      </w:r>
      <w:r>
        <w:rPr>
          <w:spacing w:val="-3"/>
          <w:szCs w:val="24"/>
        </w:rPr>
        <w:t xml:space="preserve"> cedidos em comodato (smartphones e modens), </w:t>
      </w:r>
      <w:r w:rsidRPr="00BD2E97">
        <w:rPr>
          <w:spacing w:val="-3"/>
          <w:szCs w:val="24"/>
        </w:rPr>
        <w:t xml:space="preserve">conforme </w:t>
      </w:r>
      <w:r w:rsidR="003F7733" w:rsidRPr="00BD2E97">
        <w:rPr>
          <w:spacing w:val="-3"/>
          <w:szCs w:val="24"/>
        </w:rPr>
        <w:t>item 7 - E</w:t>
      </w:r>
      <w:r w:rsidRPr="00BD2E97">
        <w:rPr>
          <w:spacing w:val="-3"/>
          <w:szCs w:val="24"/>
        </w:rPr>
        <w:t>specificações</w:t>
      </w:r>
      <w:r w:rsidR="003F7733" w:rsidRPr="00BD2E97">
        <w:rPr>
          <w:spacing w:val="-3"/>
          <w:szCs w:val="24"/>
        </w:rPr>
        <w:t xml:space="preserve"> Técnicas; e; configurações</w:t>
      </w:r>
      <w:r w:rsidR="00C35BB0" w:rsidRPr="00BD2E97">
        <w:rPr>
          <w:spacing w:val="-3"/>
          <w:szCs w:val="24"/>
        </w:rPr>
        <w:t xml:space="preserve"> mínimas exigidas no Anexo III - D</w:t>
      </w:r>
      <w:r w:rsidR="003F7733" w:rsidRPr="00BD2E97">
        <w:rPr>
          <w:spacing w:val="-3"/>
          <w:szCs w:val="24"/>
        </w:rPr>
        <w:t>o Termo de Referência</w:t>
      </w:r>
      <w:r w:rsidR="00C35BB0" w:rsidRPr="00BD2E97">
        <w:rPr>
          <w:spacing w:val="-3"/>
          <w:szCs w:val="24"/>
        </w:rPr>
        <w:t xml:space="preserve"> (configurações mínimas dos equipamentos a serem fornecidos em comodato)</w:t>
      </w:r>
      <w:r w:rsidR="003F7733" w:rsidRPr="00BD2E97">
        <w:rPr>
          <w:spacing w:val="-3"/>
          <w:szCs w:val="24"/>
        </w:rPr>
        <w:t>.</w:t>
      </w:r>
      <w:r w:rsidR="0051416B" w:rsidRPr="00BD2E97">
        <w:rPr>
          <w:spacing w:val="-3"/>
          <w:szCs w:val="24"/>
        </w:rPr>
        <w:t xml:space="preserve"> </w:t>
      </w:r>
    </w:p>
    <w:p w:rsidR="00316CCA" w:rsidRPr="00810551" w:rsidRDefault="009B696B" w:rsidP="00D276EC">
      <w:pPr>
        <w:numPr>
          <w:ilvl w:val="2"/>
          <w:numId w:val="10"/>
        </w:numPr>
        <w:spacing w:after="120"/>
        <w:ind w:right="-2"/>
        <w:jc w:val="both"/>
        <w:rPr>
          <w:szCs w:val="24"/>
        </w:rPr>
      </w:pPr>
      <w:r w:rsidRPr="00810551">
        <w:rPr>
          <w:spacing w:val="-3"/>
          <w:szCs w:val="24"/>
        </w:rPr>
        <w:t>Apresentar</w:t>
      </w:r>
      <w:r w:rsidR="00362AC0" w:rsidRPr="00810551">
        <w:rPr>
          <w:spacing w:val="-3"/>
          <w:szCs w:val="24"/>
        </w:rPr>
        <w:t xml:space="preserve"> </w:t>
      </w:r>
      <w:r w:rsidRPr="00810551">
        <w:rPr>
          <w:spacing w:val="-3"/>
          <w:szCs w:val="24"/>
        </w:rPr>
        <w:t xml:space="preserve">os </w:t>
      </w:r>
      <w:r w:rsidR="00362AC0" w:rsidRPr="00810551">
        <w:rPr>
          <w:b/>
          <w:spacing w:val="-3"/>
          <w:szCs w:val="24"/>
        </w:rPr>
        <w:t>preço</w:t>
      </w:r>
      <w:r w:rsidR="00E03527" w:rsidRPr="00810551">
        <w:rPr>
          <w:b/>
          <w:spacing w:val="-3"/>
          <w:szCs w:val="24"/>
        </w:rPr>
        <w:t>s</w:t>
      </w:r>
      <w:r w:rsidR="00CF244B" w:rsidRPr="00810551">
        <w:rPr>
          <w:b/>
          <w:spacing w:val="-3"/>
          <w:szCs w:val="24"/>
        </w:rPr>
        <w:t xml:space="preserve"> </w:t>
      </w:r>
      <w:r w:rsidRPr="00810551">
        <w:rPr>
          <w:b/>
          <w:spacing w:val="-3"/>
          <w:szCs w:val="24"/>
        </w:rPr>
        <w:t xml:space="preserve">unitários e totais para cada </w:t>
      </w:r>
      <w:r w:rsidR="00810551" w:rsidRPr="00810551">
        <w:rPr>
          <w:b/>
          <w:spacing w:val="-3"/>
          <w:szCs w:val="24"/>
        </w:rPr>
        <w:t xml:space="preserve">serviço constante </w:t>
      </w:r>
      <w:r w:rsidRPr="00810551">
        <w:rPr>
          <w:b/>
          <w:spacing w:val="-3"/>
          <w:szCs w:val="24"/>
        </w:rPr>
        <w:t xml:space="preserve">da Planilha, </w:t>
      </w:r>
      <w:r w:rsidRPr="00BD2E97">
        <w:rPr>
          <w:b/>
          <w:spacing w:val="-3"/>
          <w:szCs w:val="24"/>
        </w:rPr>
        <w:t>Anexo I</w:t>
      </w:r>
      <w:r w:rsidR="003F7733" w:rsidRPr="00BD2E97">
        <w:rPr>
          <w:b/>
          <w:spacing w:val="-3"/>
          <w:szCs w:val="24"/>
        </w:rPr>
        <w:t>V</w:t>
      </w:r>
      <w:r w:rsidR="003F7733" w:rsidRPr="00BD2E97">
        <w:rPr>
          <w:spacing w:val="-3"/>
          <w:szCs w:val="24"/>
        </w:rPr>
        <w:t xml:space="preserve"> do</w:t>
      </w:r>
      <w:r w:rsidRPr="00BD2E97">
        <w:rPr>
          <w:b/>
          <w:spacing w:val="-3"/>
          <w:szCs w:val="24"/>
        </w:rPr>
        <w:t xml:space="preserve"> </w:t>
      </w:r>
      <w:r w:rsidR="00316CCA" w:rsidRPr="00BD2E97">
        <w:rPr>
          <w:szCs w:val="24"/>
        </w:rPr>
        <w:t>Termo de Referência</w:t>
      </w:r>
      <w:r w:rsidR="00C35BB0">
        <w:rPr>
          <w:szCs w:val="24"/>
        </w:rPr>
        <w:t xml:space="preserve"> (Planilha para formação de preços)</w:t>
      </w:r>
      <w:r w:rsidR="00316CCA" w:rsidRPr="00810551">
        <w:rPr>
          <w:szCs w:val="24"/>
        </w:rPr>
        <w:t xml:space="preserve">, </w:t>
      </w:r>
      <w:r w:rsidR="00810551" w:rsidRPr="00810551">
        <w:rPr>
          <w:szCs w:val="24"/>
        </w:rPr>
        <w:t>nas modalidades</w:t>
      </w:r>
      <w:r w:rsidR="00810551">
        <w:rPr>
          <w:szCs w:val="24"/>
        </w:rPr>
        <w:t>/unidades</w:t>
      </w:r>
      <w:r w:rsidR="00810551" w:rsidRPr="00810551">
        <w:rPr>
          <w:szCs w:val="24"/>
        </w:rPr>
        <w:t xml:space="preserve"> e quantidades anual informadas, </w:t>
      </w:r>
      <w:r w:rsidRPr="00810551">
        <w:rPr>
          <w:szCs w:val="24"/>
        </w:rPr>
        <w:t>bem como o valor</w:t>
      </w:r>
      <w:r w:rsidR="00316CCA" w:rsidRPr="00810551">
        <w:rPr>
          <w:szCs w:val="24"/>
        </w:rPr>
        <w:t xml:space="preserve"> global da proposta</w:t>
      </w:r>
      <w:r w:rsidRPr="00810551">
        <w:rPr>
          <w:szCs w:val="24"/>
        </w:rPr>
        <w:t xml:space="preserve"> de preços</w:t>
      </w:r>
      <w:r w:rsidR="00316CCA" w:rsidRPr="00810551">
        <w:rPr>
          <w:szCs w:val="24"/>
        </w:rPr>
        <w:t>.</w:t>
      </w:r>
    </w:p>
    <w:p w:rsidR="00316CCA" w:rsidRDefault="00316CCA" w:rsidP="00D276EC">
      <w:pPr>
        <w:numPr>
          <w:ilvl w:val="2"/>
          <w:numId w:val="10"/>
        </w:numPr>
        <w:spacing w:after="120"/>
        <w:ind w:right="-2"/>
        <w:jc w:val="both"/>
        <w:rPr>
          <w:spacing w:val="-3"/>
          <w:szCs w:val="24"/>
        </w:rPr>
      </w:pPr>
      <w:r w:rsidRPr="005C7831">
        <w:rPr>
          <w:snapToGrid w:val="0"/>
          <w:szCs w:val="24"/>
        </w:rPr>
        <w:t>Os preços apresentados deverão ser expressos em moeda corrente nacional (R$), todos os algarismos arábicos e por extenso (até duas casas decimais), pelo qual a licitante se propõe a fornecer os serviços. No caso de ser constatada divergência entre preços grafados em algarismos e por extenso, prevalecerão estes últimos</w:t>
      </w:r>
      <w:r w:rsidR="00471C7D">
        <w:rPr>
          <w:snapToGrid w:val="0"/>
          <w:szCs w:val="24"/>
        </w:rPr>
        <w:t>.</w:t>
      </w:r>
      <w:bookmarkStart w:id="0" w:name="_GoBack"/>
      <w:bookmarkEnd w:id="0"/>
    </w:p>
    <w:p w:rsidR="00362AC0" w:rsidRPr="00EC261F" w:rsidRDefault="00362AC0" w:rsidP="00D276EC">
      <w:pPr>
        <w:numPr>
          <w:ilvl w:val="2"/>
          <w:numId w:val="10"/>
        </w:numPr>
        <w:spacing w:after="120"/>
        <w:ind w:right="-2"/>
        <w:rPr>
          <w:spacing w:val="-3"/>
          <w:szCs w:val="24"/>
        </w:rPr>
      </w:pPr>
      <w:r w:rsidRPr="00EC261F">
        <w:rPr>
          <w:spacing w:val="-3"/>
          <w:szCs w:val="24"/>
        </w:rPr>
        <w:t>Declarações:</w:t>
      </w:r>
    </w:p>
    <w:p w:rsidR="00362AC0" w:rsidRPr="00A240FA" w:rsidRDefault="006C495A" w:rsidP="00D276EC">
      <w:pPr>
        <w:spacing w:after="160"/>
        <w:ind w:left="2057" w:right="-2" w:hanging="356"/>
        <w:jc w:val="both"/>
        <w:rPr>
          <w:bCs/>
          <w:szCs w:val="24"/>
        </w:rPr>
      </w:pPr>
      <w:r w:rsidRPr="00A240FA">
        <w:rPr>
          <w:szCs w:val="24"/>
        </w:rPr>
        <w:t>a</w:t>
      </w:r>
      <w:r w:rsidR="00362AC0" w:rsidRPr="00A240FA">
        <w:rPr>
          <w:szCs w:val="24"/>
        </w:rPr>
        <w:t>)</w:t>
      </w:r>
      <w:r w:rsidRPr="00A240FA">
        <w:rPr>
          <w:szCs w:val="24"/>
        </w:rPr>
        <w:tab/>
      </w:r>
      <w:r w:rsidR="00362AC0" w:rsidRPr="00A240FA">
        <w:rPr>
          <w:bCs/>
          <w:szCs w:val="24"/>
        </w:rPr>
        <w:t>declaração de que nos preços cotados já estão incluídos todos os custos e despesas incidentes, tais como salários, adicionais, encargos sociais, benefícios trabalhistas, seguros, encargos tributários, taxa</w:t>
      </w:r>
      <w:r w:rsidR="006A573F">
        <w:rPr>
          <w:bCs/>
          <w:szCs w:val="24"/>
        </w:rPr>
        <w:t>s</w:t>
      </w:r>
      <w:r w:rsidR="00362AC0" w:rsidRPr="00A240FA">
        <w:rPr>
          <w:bCs/>
          <w:szCs w:val="24"/>
        </w:rPr>
        <w:t xml:space="preserve">, margem de remuneração empresarial, impostos, etc., para a </w:t>
      </w:r>
      <w:r w:rsidR="00E03527">
        <w:rPr>
          <w:bCs/>
          <w:szCs w:val="24"/>
        </w:rPr>
        <w:t>execução dos serviços</w:t>
      </w:r>
      <w:r w:rsidR="00362AC0" w:rsidRPr="00A240FA">
        <w:rPr>
          <w:bCs/>
          <w:szCs w:val="24"/>
        </w:rPr>
        <w:t>, em estrita observância às condições e especificações do Edital e seus Anexos, da legislação trabalhista, previdenciária e tributária vigentes e da proposta apresentada.</w:t>
      </w:r>
    </w:p>
    <w:p w:rsidR="00362AC0" w:rsidRPr="00A240FA" w:rsidRDefault="006C495A" w:rsidP="00D276EC">
      <w:pPr>
        <w:spacing w:after="160"/>
        <w:ind w:left="2057" w:right="-2" w:hanging="356"/>
        <w:jc w:val="both"/>
        <w:rPr>
          <w:spacing w:val="-3"/>
          <w:szCs w:val="24"/>
        </w:rPr>
      </w:pPr>
      <w:r w:rsidRPr="00A240FA">
        <w:rPr>
          <w:szCs w:val="24"/>
        </w:rPr>
        <w:t>b</w:t>
      </w:r>
      <w:r w:rsidR="00362AC0" w:rsidRPr="00A240FA">
        <w:rPr>
          <w:szCs w:val="24"/>
        </w:rPr>
        <w:t>)</w:t>
      </w:r>
      <w:r w:rsidRPr="00A240FA">
        <w:rPr>
          <w:szCs w:val="24"/>
        </w:rPr>
        <w:tab/>
      </w:r>
      <w:r w:rsidR="00362AC0" w:rsidRPr="00A240FA">
        <w:rPr>
          <w:spacing w:val="-3"/>
          <w:szCs w:val="24"/>
        </w:rPr>
        <w:t xml:space="preserve">Prazo de validade da proposta de, no mínimo 60 (sessenta) dias, contados a partir da data </w:t>
      </w:r>
      <w:r w:rsidR="00362AC0" w:rsidRPr="00C35BB0">
        <w:rPr>
          <w:spacing w:val="-3"/>
          <w:szCs w:val="24"/>
        </w:rPr>
        <w:t>de abertura</w:t>
      </w:r>
      <w:r w:rsidR="00362AC0" w:rsidRPr="00A240FA">
        <w:rPr>
          <w:spacing w:val="-3"/>
          <w:szCs w:val="24"/>
        </w:rPr>
        <w:t xml:space="preserve"> desta licitação;</w:t>
      </w:r>
    </w:p>
    <w:p w:rsidR="00362AC0" w:rsidRPr="00A240FA" w:rsidRDefault="006C495A" w:rsidP="00D276EC">
      <w:pPr>
        <w:tabs>
          <w:tab w:val="num" w:pos="2057"/>
        </w:tabs>
        <w:spacing w:after="120"/>
        <w:ind w:left="2058" w:right="-2" w:hanging="357"/>
        <w:jc w:val="both"/>
        <w:rPr>
          <w:szCs w:val="24"/>
        </w:rPr>
      </w:pPr>
      <w:r w:rsidRPr="00A240FA">
        <w:rPr>
          <w:szCs w:val="24"/>
        </w:rPr>
        <w:t>c</w:t>
      </w:r>
      <w:r w:rsidR="00362AC0" w:rsidRPr="00A240FA">
        <w:rPr>
          <w:szCs w:val="24"/>
        </w:rPr>
        <w:t>)</w:t>
      </w:r>
      <w:r w:rsidRPr="00A240FA">
        <w:rPr>
          <w:szCs w:val="24"/>
        </w:rPr>
        <w:tab/>
      </w:r>
      <w:r w:rsidR="00362AC0" w:rsidRPr="00A240FA">
        <w:rPr>
          <w:szCs w:val="24"/>
        </w:rPr>
        <w:t>Está implícita a submissão integral e irretratável às condições estabelecidas na Lei n.º 8.666/93, no presente Edital e seus anexos, e respectiva legislação suplementar, bem como aos Regulamentos Administrativos e Nor</w:t>
      </w:r>
      <w:r w:rsidRPr="00A240FA">
        <w:rPr>
          <w:szCs w:val="24"/>
        </w:rPr>
        <w:t>mas Gerais aplicáveis à espécie.</w:t>
      </w:r>
    </w:p>
    <w:p w:rsidR="006C495A" w:rsidRPr="00A240FA" w:rsidRDefault="006C495A" w:rsidP="00D276EC">
      <w:pPr>
        <w:ind w:left="2058" w:right="-2" w:hanging="374"/>
        <w:jc w:val="both"/>
        <w:rPr>
          <w:snapToGrid w:val="0"/>
          <w:szCs w:val="24"/>
        </w:rPr>
      </w:pPr>
    </w:p>
    <w:p w:rsidR="006C495A" w:rsidRPr="00A240FA" w:rsidRDefault="00164E15" w:rsidP="00D276EC">
      <w:pPr>
        <w:pStyle w:val="Corpodetexto3"/>
        <w:numPr>
          <w:ilvl w:val="1"/>
          <w:numId w:val="13"/>
        </w:numPr>
        <w:ind w:right="-2"/>
        <w:jc w:val="both"/>
        <w:rPr>
          <w:rFonts w:ascii="Times New Roman" w:hAnsi="Times New Roman"/>
          <w:b w:val="0"/>
          <w:snapToGrid w:val="0"/>
          <w:szCs w:val="24"/>
          <w:u w:val="none"/>
        </w:rPr>
      </w:pPr>
      <w:r w:rsidRPr="00A240FA">
        <w:rPr>
          <w:rFonts w:ascii="Times New Roman" w:hAnsi="Times New Roman"/>
          <w:b w:val="0"/>
          <w:snapToGrid w:val="0"/>
          <w:szCs w:val="24"/>
          <w:u w:val="none"/>
        </w:rPr>
        <w:t>A apresentação das propostas pelos licitantes implica obrigatoriedade do cumprimento das disposições nelas contidas, assumindo o proponente o compromisso de execut</w:t>
      </w:r>
      <w:r w:rsidR="00197A95" w:rsidRPr="00A240FA">
        <w:rPr>
          <w:rFonts w:ascii="Times New Roman" w:hAnsi="Times New Roman"/>
          <w:b w:val="0"/>
          <w:snapToGrid w:val="0"/>
          <w:szCs w:val="24"/>
          <w:u w:val="none"/>
        </w:rPr>
        <w:t xml:space="preserve">ar os </w:t>
      </w:r>
      <w:r w:rsidR="00E63324" w:rsidRPr="00A240FA">
        <w:rPr>
          <w:rFonts w:ascii="Times New Roman" w:hAnsi="Times New Roman"/>
          <w:b w:val="0"/>
          <w:snapToGrid w:val="0"/>
          <w:szCs w:val="24"/>
          <w:u w:val="none"/>
        </w:rPr>
        <w:t>fornecimento</w:t>
      </w:r>
      <w:r w:rsidR="00197A95" w:rsidRPr="00A240FA">
        <w:rPr>
          <w:rFonts w:ascii="Times New Roman" w:hAnsi="Times New Roman"/>
          <w:b w:val="0"/>
          <w:snapToGrid w:val="0"/>
          <w:szCs w:val="24"/>
          <w:u w:val="none"/>
        </w:rPr>
        <w:t>s nos seus termos.</w:t>
      </w:r>
      <w:r w:rsidR="006C495A" w:rsidRPr="00A240FA">
        <w:rPr>
          <w:rFonts w:ascii="Times New Roman" w:hAnsi="Times New Roman"/>
          <w:b w:val="0"/>
          <w:snapToGrid w:val="0"/>
          <w:szCs w:val="24"/>
          <w:u w:val="none"/>
        </w:rPr>
        <w:t xml:space="preserve"> </w:t>
      </w:r>
    </w:p>
    <w:p w:rsidR="006C495A" w:rsidRPr="00A240FA" w:rsidRDefault="006C495A" w:rsidP="00D276EC">
      <w:pPr>
        <w:pStyle w:val="Corpodetexto3"/>
        <w:ind w:left="374" w:right="-2"/>
        <w:jc w:val="both"/>
        <w:rPr>
          <w:rFonts w:ascii="Times New Roman" w:hAnsi="Times New Roman"/>
          <w:b w:val="0"/>
          <w:snapToGrid w:val="0"/>
          <w:szCs w:val="24"/>
          <w:u w:val="none"/>
        </w:rPr>
      </w:pPr>
    </w:p>
    <w:p w:rsidR="00F01F1C" w:rsidRPr="00A240FA" w:rsidRDefault="00F01F1C" w:rsidP="00D276EC">
      <w:pPr>
        <w:pStyle w:val="Corpodetexto3"/>
        <w:numPr>
          <w:ilvl w:val="1"/>
          <w:numId w:val="13"/>
        </w:numPr>
        <w:ind w:right="-2"/>
        <w:jc w:val="both"/>
        <w:rPr>
          <w:rFonts w:ascii="Times New Roman" w:hAnsi="Times New Roman"/>
          <w:b w:val="0"/>
          <w:szCs w:val="24"/>
          <w:u w:val="none"/>
        </w:rPr>
      </w:pPr>
      <w:r w:rsidRPr="00A240FA">
        <w:rPr>
          <w:rFonts w:ascii="Times New Roman" w:hAnsi="Times New Roman"/>
          <w:b w:val="0"/>
          <w:szCs w:val="24"/>
          <w:u w:val="none"/>
        </w:rPr>
        <w:t>Ocorrendo discordância entre os valores numéricos e por extenso contidos na proposta, prevalecerá este último e entre o unitário e o total, prevalecerá o primeiro.</w:t>
      </w:r>
    </w:p>
    <w:p w:rsidR="00095C36" w:rsidRDefault="00095C36" w:rsidP="00D276EC">
      <w:pPr>
        <w:tabs>
          <w:tab w:val="left" w:pos="993"/>
        </w:tabs>
        <w:ind w:left="993" w:right="-2" w:hanging="567"/>
        <w:jc w:val="both"/>
        <w:rPr>
          <w:szCs w:val="24"/>
        </w:rPr>
      </w:pPr>
    </w:p>
    <w:p w:rsidR="005D68A1" w:rsidRPr="00A240FA" w:rsidRDefault="005D68A1" w:rsidP="00D276EC">
      <w:pPr>
        <w:tabs>
          <w:tab w:val="left" w:pos="993"/>
        </w:tabs>
        <w:ind w:left="993" w:right="-2" w:hanging="567"/>
        <w:jc w:val="both"/>
        <w:rPr>
          <w:szCs w:val="24"/>
        </w:rPr>
      </w:pPr>
    </w:p>
    <w:p w:rsidR="00F01F1C" w:rsidRDefault="006655DB" w:rsidP="00D276EC">
      <w:pPr>
        <w:tabs>
          <w:tab w:val="left" w:pos="426"/>
        </w:tabs>
        <w:ind w:right="-2"/>
        <w:jc w:val="both"/>
        <w:rPr>
          <w:b/>
          <w:szCs w:val="24"/>
        </w:rPr>
      </w:pPr>
      <w:r w:rsidRPr="00A240FA">
        <w:rPr>
          <w:b/>
          <w:szCs w:val="24"/>
        </w:rPr>
        <w:t>8</w:t>
      </w:r>
      <w:r w:rsidR="00E5357E">
        <w:rPr>
          <w:b/>
          <w:szCs w:val="24"/>
        </w:rPr>
        <w:t>.</w:t>
      </w:r>
      <w:r w:rsidR="00F01F1C" w:rsidRPr="00A240FA">
        <w:rPr>
          <w:b/>
          <w:szCs w:val="24"/>
        </w:rPr>
        <w:tab/>
        <w:t>DO RECEBIMENTO E CLASSIFICAÇÃO DAS PROPOSTAS</w:t>
      </w:r>
    </w:p>
    <w:p w:rsidR="00270089" w:rsidRPr="00A240FA" w:rsidRDefault="00270089" w:rsidP="00D276EC">
      <w:pPr>
        <w:tabs>
          <w:tab w:val="left" w:pos="426"/>
        </w:tabs>
        <w:ind w:right="-2"/>
        <w:jc w:val="both"/>
        <w:rPr>
          <w:szCs w:val="24"/>
          <w:u w:val="single"/>
        </w:rPr>
      </w:pPr>
    </w:p>
    <w:p w:rsidR="00F01F1C" w:rsidRPr="00A240FA" w:rsidRDefault="006655DB" w:rsidP="00D276EC">
      <w:pPr>
        <w:tabs>
          <w:tab w:val="left" w:pos="993"/>
        </w:tabs>
        <w:ind w:left="993" w:right="-2" w:hanging="567"/>
        <w:jc w:val="both"/>
        <w:rPr>
          <w:szCs w:val="24"/>
        </w:rPr>
      </w:pPr>
      <w:r w:rsidRPr="00D43B99">
        <w:rPr>
          <w:szCs w:val="24"/>
        </w:rPr>
        <w:t>8</w:t>
      </w:r>
      <w:r w:rsidR="00F01F1C" w:rsidRPr="00D43B99">
        <w:rPr>
          <w:szCs w:val="24"/>
        </w:rPr>
        <w:t>.</w:t>
      </w:r>
      <w:r w:rsidR="000A766D" w:rsidRPr="00D43B99">
        <w:rPr>
          <w:szCs w:val="24"/>
        </w:rPr>
        <w:t xml:space="preserve">1 </w:t>
      </w:r>
      <w:r w:rsidR="00F01F1C" w:rsidRPr="00D43B99">
        <w:rPr>
          <w:szCs w:val="24"/>
        </w:rPr>
        <w:tab/>
        <w:t xml:space="preserve">A partir </w:t>
      </w:r>
      <w:r w:rsidR="00F01F1C" w:rsidRPr="00D43B99">
        <w:rPr>
          <w:b/>
          <w:szCs w:val="24"/>
        </w:rPr>
        <w:t xml:space="preserve">das </w:t>
      </w:r>
      <w:r w:rsidR="000A61F0" w:rsidRPr="00D43B99">
        <w:rPr>
          <w:b/>
          <w:szCs w:val="24"/>
        </w:rPr>
        <w:t>09h30min</w:t>
      </w:r>
      <w:r w:rsidR="00F01F1C" w:rsidRPr="00D43B99">
        <w:rPr>
          <w:b/>
          <w:szCs w:val="24"/>
        </w:rPr>
        <w:t xml:space="preserve"> horas </w:t>
      </w:r>
      <w:r w:rsidR="00F01F1C" w:rsidRPr="00D43B99">
        <w:rPr>
          <w:bCs/>
          <w:szCs w:val="24"/>
        </w:rPr>
        <w:t>do</w:t>
      </w:r>
      <w:r w:rsidR="00F01F1C" w:rsidRPr="00D43B99">
        <w:rPr>
          <w:b/>
          <w:szCs w:val="24"/>
        </w:rPr>
        <w:t xml:space="preserve"> dia </w:t>
      </w:r>
      <w:r w:rsidR="00B11379">
        <w:rPr>
          <w:b/>
          <w:szCs w:val="24"/>
        </w:rPr>
        <w:t>2</w:t>
      </w:r>
      <w:r w:rsidR="00FD6368">
        <w:rPr>
          <w:b/>
          <w:szCs w:val="24"/>
        </w:rPr>
        <w:t>9</w:t>
      </w:r>
      <w:r w:rsidR="00573E00" w:rsidRPr="00D43B99">
        <w:rPr>
          <w:b/>
          <w:szCs w:val="24"/>
        </w:rPr>
        <w:t xml:space="preserve"> de </w:t>
      </w:r>
      <w:r w:rsidR="001F56BD">
        <w:rPr>
          <w:b/>
          <w:szCs w:val="24"/>
        </w:rPr>
        <w:t>dezembro</w:t>
      </w:r>
      <w:r w:rsidR="00F01F1C" w:rsidRPr="00D43B99">
        <w:rPr>
          <w:b/>
          <w:szCs w:val="24"/>
        </w:rPr>
        <w:t xml:space="preserve"> de 2</w:t>
      </w:r>
      <w:r w:rsidR="00FE180B" w:rsidRPr="00D43B99">
        <w:rPr>
          <w:b/>
          <w:szCs w:val="24"/>
        </w:rPr>
        <w:t>0</w:t>
      </w:r>
      <w:r w:rsidR="00D43B99" w:rsidRPr="00D43B99">
        <w:rPr>
          <w:b/>
          <w:szCs w:val="24"/>
        </w:rPr>
        <w:t>15</w:t>
      </w:r>
      <w:r w:rsidR="00F01F1C" w:rsidRPr="00D43B99">
        <w:rPr>
          <w:b/>
          <w:szCs w:val="24"/>
        </w:rPr>
        <w:t xml:space="preserve">, horário de Brasília-DF, </w:t>
      </w:r>
      <w:r w:rsidR="00F01F1C" w:rsidRPr="00D43B99">
        <w:rPr>
          <w:szCs w:val="24"/>
        </w:rPr>
        <w:t>e,</w:t>
      </w:r>
      <w:r w:rsidR="00F01F1C" w:rsidRPr="00A240FA">
        <w:rPr>
          <w:szCs w:val="24"/>
        </w:rPr>
        <w:t xml:space="preserve"> em conformidade com </w:t>
      </w:r>
      <w:r w:rsidR="00F01F1C" w:rsidRPr="00451C04">
        <w:rPr>
          <w:szCs w:val="24"/>
        </w:rPr>
        <w:t>os subitens 1.</w:t>
      </w:r>
      <w:r w:rsidR="0019248B" w:rsidRPr="00451C04">
        <w:rPr>
          <w:szCs w:val="24"/>
        </w:rPr>
        <w:t>1</w:t>
      </w:r>
      <w:r w:rsidR="00F01F1C" w:rsidRPr="00451C04">
        <w:rPr>
          <w:szCs w:val="24"/>
        </w:rPr>
        <w:t xml:space="preserve"> e 6.3</w:t>
      </w:r>
      <w:r w:rsidR="00F01F1C" w:rsidRPr="00A240FA">
        <w:rPr>
          <w:szCs w:val="24"/>
        </w:rPr>
        <w:t xml:space="preserve"> deste Edital, terá início à sessão pública deste Pregão Eletrônico, quando o pregoeiro verifi</w:t>
      </w:r>
      <w:r w:rsidR="002D3792" w:rsidRPr="00A240FA">
        <w:rPr>
          <w:szCs w:val="24"/>
        </w:rPr>
        <w:t xml:space="preserve">cará as propostas apresentadas </w:t>
      </w:r>
      <w:r w:rsidR="00F01F1C" w:rsidRPr="00A240FA">
        <w:rPr>
          <w:szCs w:val="24"/>
        </w:rPr>
        <w:t>e desclassificará, motivadamente, aquelas que não estejam em conformidade com os req</w:t>
      </w:r>
      <w:r w:rsidR="00A45B7E" w:rsidRPr="00A240FA">
        <w:rPr>
          <w:szCs w:val="24"/>
        </w:rPr>
        <w:t xml:space="preserve">uisitos estabelecidos no edital. </w:t>
      </w:r>
    </w:p>
    <w:p w:rsidR="00A45B7E" w:rsidRDefault="00A45B7E" w:rsidP="00D276EC">
      <w:pPr>
        <w:tabs>
          <w:tab w:val="left" w:pos="993"/>
        </w:tabs>
        <w:ind w:left="993" w:right="-2" w:hanging="567"/>
        <w:jc w:val="both"/>
        <w:rPr>
          <w:szCs w:val="24"/>
        </w:rPr>
      </w:pPr>
    </w:p>
    <w:p w:rsidR="006F247E" w:rsidRPr="00A240FA" w:rsidRDefault="006F247E" w:rsidP="00D276EC">
      <w:pPr>
        <w:tabs>
          <w:tab w:val="left" w:pos="993"/>
        </w:tabs>
        <w:ind w:left="993" w:right="-2" w:hanging="567"/>
        <w:jc w:val="both"/>
        <w:rPr>
          <w:szCs w:val="24"/>
        </w:rPr>
      </w:pPr>
    </w:p>
    <w:p w:rsidR="00F01F1C" w:rsidRPr="00A240FA" w:rsidRDefault="006655DB" w:rsidP="00D276EC">
      <w:pPr>
        <w:tabs>
          <w:tab w:val="left" w:pos="1683"/>
        </w:tabs>
        <w:ind w:right="-2" w:firstLine="993"/>
        <w:jc w:val="both"/>
        <w:rPr>
          <w:szCs w:val="24"/>
        </w:rPr>
      </w:pPr>
      <w:r w:rsidRPr="00A240FA">
        <w:rPr>
          <w:szCs w:val="24"/>
        </w:rPr>
        <w:lastRenderedPageBreak/>
        <w:t>8</w:t>
      </w:r>
      <w:r w:rsidR="000A766D">
        <w:rPr>
          <w:szCs w:val="24"/>
        </w:rPr>
        <w:t xml:space="preserve">.1.1 </w:t>
      </w:r>
      <w:r w:rsidR="00F01F1C" w:rsidRPr="00A240FA">
        <w:rPr>
          <w:szCs w:val="24"/>
        </w:rPr>
        <w:tab/>
        <w:t xml:space="preserve">Serão </w:t>
      </w:r>
      <w:r w:rsidR="00F01F1C" w:rsidRPr="00EC261F">
        <w:rPr>
          <w:szCs w:val="24"/>
        </w:rPr>
        <w:t>desclassificadas as propostas das licitantes</w:t>
      </w:r>
      <w:r w:rsidR="00F01F1C" w:rsidRPr="00A240FA">
        <w:rPr>
          <w:szCs w:val="24"/>
        </w:rPr>
        <w:t xml:space="preserve"> que:</w:t>
      </w:r>
    </w:p>
    <w:p w:rsidR="00492A27" w:rsidRPr="00A240FA" w:rsidRDefault="00492A27" w:rsidP="00D276EC">
      <w:pPr>
        <w:numPr>
          <w:ilvl w:val="0"/>
          <w:numId w:val="7"/>
        </w:numPr>
        <w:tabs>
          <w:tab w:val="clear" w:pos="1295"/>
          <w:tab w:val="left" w:pos="2057"/>
        </w:tabs>
        <w:spacing w:before="120"/>
        <w:ind w:left="2058" w:right="-2" w:hanging="374"/>
        <w:jc w:val="both"/>
        <w:rPr>
          <w:szCs w:val="24"/>
        </w:rPr>
      </w:pPr>
      <w:r w:rsidRPr="00A240FA">
        <w:rPr>
          <w:szCs w:val="24"/>
        </w:rPr>
        <w:t>Contenham vícios ou ilegalidade;</w:t>
      </w:r>
    </w:p>
    <w:p w:rsidR="00A45B7E" w:rsidRPr="00A240FA" w:rsidRDefault="00A45B7E" w:rsidP="00D276EC">
      <w:pPr>
        <w:numPr>
          <w:ilvl w:val="0"/>
          <w:numId w:val="7"/>
        </w:numPr>
        <w:tabs>
          <w:tab w:val="clear" w:pos="1295"/>
          <w:tab w:val="left" w:pos="2057"/>
        </w:tabs>
        <w:spacing w:before="120"/>
        <w:ind w:left="2058" w:right="-2" w:hanging="374"/>
        <w:jc w:val="both"/>
        <w:rPr>
          <w:szCs w:val="24"/>
        </w:rPr>
      </w:pPr>
      <w:r w:rsidRPr="00A240FA">
        <w:rPr>
          <w:szCs w:val="24"/>
        </w:rPr>
        <w:t>Apresentarem especificações diferentes das indicadas nos anexos deste Edital;</w:t>
      </w:r>
    </w:p>
    <w:p w:rsidR="00492A27" w:rsidRPr="00A240FA" w:rsidRDefault="00313687" w:rsidP="00D276EC">
      <w:pPr>
        <w:numPr>
          <w:ilvl w:val="0"/>
          <w:numId w:val="7"/>
        </w:numPr>
        <w:tabs>
          <w:tab w:val="clear" w:pos="1295"/>
          <w:tab w:val="left" w:pos="2057"/>
        </w:tabs>
        <w:spacing w:before="120"/>
        <w:ind w:left="2058" w:right="-2" w:hanging="374"/>
        <w:jc w:val="both"/>
        <w:rPr>
          <w:szCs w:val="24"/>
        </w:rPr>
      </w:pPr>
      <w:r w:rsidRPr="00A240FA">
        <w:rPr>
          <w:szCs w:val="24"/>
        </w:rPr>
        <w:t>A</w:t>
      </w:r>
      <w:r w:rsidR="00492A27" w:rsidRPr="00A240FA">
        <w:rPr>
          <w:szCs w:val="24"/>
        </w:rPr>
        <w:t>presentarem preços finais superiores ao valor máximo estabelecido pela Fundação neste Instrumento Convocatório;</w:t>
      </w:r>
    </w:p>
    <w:p w:rsidR="00492A27" w:rsidRPr="00A240FA" w:rsidRDefault="00313687" w:rsidP="00D276EC">
      <w:pPr>
        <w:numPr>
          <w:ilvl w:val="0"/>
          <w:numId w:val="7"/>
        </w:numPr>
        <w:tabs>
          <w:tab w:val="clear" w:pos="1295"/>
          <w:tab w:val="left" w:pos="2057"/>
        </w:tabs>
        <w:spacing w:before="120"/>
        <w:ind w:left="2058" w:right="-2" w:hanging="374"/>
        <w:jc w:val="both"/>
        <w:rPr>
          <w:szCs w:val="24"/>
        </w:rPr>
      </w:pPr>
      <w:r w:rsidRPr="00A240FA">
        <w:rPr>
          <w:szCs w:val="24"/>
        </w:rPr>
        <w:t>A</w:t>
      </w:r>
      <w:r w:rsidR="00492A27" w:rsidRPr="00A240FA">
        <w:rPr>
          <w:szCs w:val="24"/>
        </w:rPr>
        <w:t xml:space="preserve">presentarem preços </w:t>
      </w:r>
      <w:r w:rsidR="00735B64">
        <w:rPr>
          <w:szCs w:val="24"/>
        </w:rPr>
        <w:t>que sejam manifestamente inexequ</w:t>
      </w:r>
      <w:r w:rsidR="00492A27" w:rsidRPr="00A240FA">
        <w:rPr>
          <w:szCs w:val="24"/>
        </w:rPr>
        <w:t>íveis;</w:t>
      </w:r>
    </w:p>
    <w:p w:rsidR="00492A27" w:rsidRPr="00A240FA" w:rsidRDefault="00313687" w:rsidP="00D276EC">
      <w:pPr>
        <w:numPr>
          <w:ilvl w:val="0"/>
          <w:numId w:val="7"/>
        </w:numPr>
        <w:tabs>
          <w:tab w:val="clear" w:pos="1295"/>
          <w:tab w:val="left" w:pos="2057"/>
        </w:tabs>
        <w:spacing w:before="120"/>
        <w:ind w:left="2058" w:right="-2" w:hanging="374"/>
        <w:jc w:val="both"/>
        <w:rPr>
          <w:szCs w:val="24"/>
        </w:rPr>
      </w:pPr>
      <w:r w:rsidRPr="00A240FA">
        <w:rPr>
          <w:szCs w:val="24"/>
        </w:rPr>
        <w:t>N</w:t>
      </w:r>
      <w:r w:rsidR="00735B64">
        <w:rPr>
          <w:szCs w:val="24"/>
        </w:rPr>
        <w:t>ão vierem a comprovar sua exequ</w:t>
      </w:r>
      <w:r w:rsidR="00492A27" w:rsidRPr="00A240FA">
        <w:rPr>
          <w:szCs w:val="24"/>
        </w:rPr>
        <w:t>ibilidade, em especial em relação ao preço apresen</w:t>
      </w:r>
      <w:r w:rsidR="004909F2" w:rsidRPr="00A240FA">
        <w:rPr>
          <w:szCs w:val="24"/>
        </w:rPr>
        <w:t>t</w:t>
      </w:r>
      <w:r w:rsidR="00492A27" w:rsidRPr="00A240FA">
        <w:rPr>
          <w:szCs w:val="24"/>
        </w:rPr>
        <w:t>ad</w:t>
      </w:r>
      <w:r w:rsidR="006C495A" w:rsidRPr="00A240FA">
        <w:rPr>
          <w:szCs w:val="24"/>
        </w:rPr>
        <w:t>o</w:t>
      </w:r>
      <w:r w:rsidR="00492A27" w:rsidRPr="00A240FA">
        <w:rPr>
          <w:szCs w:val="24"/>
        </w:rPr>
        <w:t>;</w:t>
      </w:r>
    </w:p>
    <w:p w:rsidR="00F01F1C" w:rsidRPr="00451C04" w:rsidRDefault="00313687" w:rsidP="00D276EC">
      <w:pPr>
        <w:numPr>
          <w:ilvl w:val="0"/>
          <w:numId w:val="7"/>
        </w:numPr>
        <w:tabs>
          <w:tab w:val="left" w:pos="2057"/>
        </w:tabs>
        <w:spacing w:before="120"/>
        <w:ind w:left="2058" w:right="-2" w:hanging="374"/>
        <w:jc w:val="both"/>
        <w:rPr>
          <w:szCs w:val="24"/>
        </w:rPr>
      </w:pPr>
      <w:r w:rsidRPr="00A240FA">
        <w:rPr>
          <w:szCs w:val="24"/>
        </w:rPr>
        <w:t>N</w:t>
      </w:r>
      <w:r w:rsidR="00F01F1C" w:rsidRPr="00A240FA">
        <w:rPr>
          <w:szCs w:val="24"/>
        </w:rPr>
        <w:t xml:space="preserve">ão atenderem todas as exigências </w:t>
      </w:r>
      <w:r w:rsidR="00F01F1C" w:rsidRPr="00451C04">
        <w:rPr>
          <w:szCs w:val="24"/>
        </w:rPr>
        <w:t>constantes do</w:t>
      </w:r>
      <w:r w:rsidR="006655DB" w:rsidRPr="00451C04">
        <w:rPr>
          <w:szCs w:val="24"/>
        </w:rPr>
        <w:t xml:space="preserve"> item 7</w:t>
      </w:r>
      <w:r w:rsidR="00F01F1C" w:rsidRPr="00451C04">
        <w:rPr>
          <w:szCs w:val="24"/>
        </w:rPr>
        <w:t>;</w:t>
      </w:r>
    </w:p>
    <w:p w:rsidR="008E25D4" w:rsidRPr="00A240FA" w:rsidRDefault="00313687" w:rsidP="00D276EC">
      <w:pPr>
        <w:numPr>
          <w:ilvl w:val="0"/>
          <w:numId w:val="7"/>
        </w:numPr>
        <w:tabs>
          <w:tab w:val="left" w:pos="2057"/>
        </w:tabs>
        <w:spacing w:before="120"/>
        <w:ind w:left="2058" w:right="-2" w:hanging="374"/>
        <w:jc w:val="both"/>
        <w:rPr>
          <w:szCs w:val="24"/>
        </w:rPr>
      </w:pPr>
      <w:r w:rsidRPr="00A240FA">
        <w:rPr>
          <w:szCs w:val="24"/>
        </w:rPr>
        <w:t>O</w:t>
      </w:r>
      <w:r w:rsidR="00F01F1C" w:rsidRPr="00A240FA">
        <w:rPr>
          <w:szCs w:val="24"/>
        </w:rPr>
        <w:t>fertarem quaisquer vanta</w:t>
      </w:r>
      <w:r w:rsidR="00D72F7B" w:rsidRPr="00A240FA">
        <w:rPr>
          <w:szCs w:val="24"/>
        </w:rPr>
        <w:t>gens não presentes neste Edital.</w:t>
      </w:r>
    </w:p>
    <w:p w:rsidR="00F01F1C" w:rsidRPr="00A240FA" w:rsidRDefault="00F01F1C" w:rsidP="00D276EC">
      <w:pPr>
        <w:tabs>
          <w:tab w:val="left" w:pos="1683"/>
        </w:tabs>
        <w:ind w:left="1683" w:right="-2"/>
        <w:jc w:val="both"/>
        <w:rPr>
          <w:szCs w:val="24"/>
        </w:rPr>
      </w:pPr>
    </w:p>
    <w:p w:rsidR="00F01F1C" w:rsidRPr="00A240FA" w:rsidRDefault="006655DB" w:rsidP="00D276EC">
      <w:pPr>
        <w:tabs>
          <w:tab w:val="left" w:pos="935"/>
        </w:tabs>
        <w:ind w:left="935" w:right="-2" w:hanging="561"/>
        <w:jc w:val="both"/>
        <w:rPr>
          <w:szCs w:val="24"/>
        </w:rPr>
      </w:pPr>
      <w:r w:rsidRPr="00A240FA">
        <w:rPr>
          <w:szCs w:val="24"/>
        </w:rPr>
        <w:t>8</w:t>
      </w:r>
      <w:r w:rsidR="000A766D">
        <w:rPr>
          <w:szCs w:val="24"/>
        </w:rPr>
        <w:t xml:space="preserve">.2 </w:t>
      </w:r>
      <w:r w:rsidR="00F01F1C" w:rsidRPr="00A240FA">
        <w:rPr>
          <w:szCs w:val="24"/>
        </w:rPr>
        <w:tab/>
        <w:t>A desclassificação da proposta será fundamentada e registrada no sistema, para acompanhamento em tempo real por todos os participantes.</w:t>
      </w:r>
    </w:p>
    <w:p w:rsidR="00F01F1C" w:rsidRPr="00A240FA" w:rsidRDefault="00F01F1C" w:rsidP="00D276EC">
      <w:pPr>
        <w:tabs>
          <w:tab w:val="left" w:pos="1309"/>
        </w:tabs>
        <w:ind w:left="1683" w:right="-2" w:hanging="1309"/>
        <w:jc w:val="both"/>
        <w:rPr>
          <w:szCs w:val="24"/>
        </w:rPr>
      </w:pPr>
    </w:p>
    <w:p w:rsidR="00D54492" w:rsidRDefault="006655DB" w:rsidP="00D276EC">
      <w:pPr>
        <w:tabs>
          <w:tab w:val="left" w:pos="935"/>
        </w:tabs>
        <w:ind w:left="935" w:right="-2" w:hanging="561"/>
        <w:jc w:val="both"/>
        <w:rPr>
          <w:szCs w:val="24"/>
        </w:rPr>
      </w:pPr>
      <w:r w:rsidRPr="00A240FA">
        <w:rPr>
          <w:szCs w:val="24"/>
        </w:rPr>
        <w:t>8</w:t>
      </w:r>
      <w:r w:rsidR="000A766D">
        <w:rPr>
          <w:szCs w:val="24"/>
        </w:rPr>
        <w:t xml:space="preserve">.3 </w:t>
      </w:r>
      <w:r w:rsidR="00F01F1C" w:rsidRPr="00A240FA">
        <w:rPr>
          <w:szCs w:val="24"/>
        </w:rPr>
        <w:tab/>
      </w:r>
      <w:r w:rsidR="009B000A" w:rsidRPr="00BB50C1">
        <w:rPr>
          <w:szCs w:val="24"/>
        </w:rPr>
        <w:t>O sistema ordenará, automaticamente, as propostas classificadas pelo pregoeiro, sendo que somente estas participarão da fase de lance</w:t>
      </w:r>
      <w:r w:rsidR="009B000A">
        <w:rPr>
          <w:szCs w:val="24"/>
        </w:rPr>
        <w:t>.</w:t>
      </w:r>
    </w:p>
    <w:p w:rsidR="00D54492" w:rsidRDefault="00D54492" w:rsidP="00D276EC">
      <w:pPr>
        <w:tabs>
          <w:tab w:val="left" w:pos="993"/>
        </w:tabs>
        <w:ind w:left="993" w:right="-2" w:hanging="567"/>
        <w:jc w:val="both"/>
        <w:rPr>
          <w:szCs w:val="24"/>
        </w:rPr>
      </w:pPr>
    </w:p>
    <w:p w:rsidR="00451C04" w:rsidRPr="00A240FA" w:rsidRDefault="00451C04" w:rsidP="00D276EC">
      <w:pPr>
        <w:tabs>
          <w:tab w:val="left" w:pos="993"/>
        </w:tabs>
        <w:ind w:left="993" w:right="-2" w:hanging="567"/>
        <w:jc w:val="both"/>
        <w:rPr>
          <w:szCs w:val="24"/>
        </w:rPr>
      </w:pPr>
    </w:p>
    <w:p w:rsidR="00F01F1C" w:rsidRPr="00A240FA" w:rsidRDefault="006655DB" w:rsidP="00D276EC">
      <w:pPr>
        <w:tabs>
          <w:tab w:val="left" w:pos="426"/>
        </w:tabs>
        <w:ind w:right="-2"/>
        <w:jc w:val="both"/>
        <w:rPr>
          <w:b/>
          <w:szCs w:val="24"/>
        </w:rPr>
      </w:pPr>
      <w:r w:rsidRPr="00A240FA">
        <w:rPr>
          <w:b/>
          <w:szCs w:val="24"/>
        </w:rPr>
        <w:t>9</w:t>
      </w:r>
      <w:r w:rsidR="00E5357E">
        <w:rPr>
          <w:b/>
          <w:szCs w:val="24"/>
        </w:rPr>
        <w:t>.</w:t>
      </w:r>
      <w:r w:rsidR="00E5357E">
        <w:rPr>
          <w:b/>
          <w:szCs w:val="24"/>
        </w:rPr>
        <w:tab/>
      </w:r>
      <w:r w:rsidR="00F01F1C" w:rsidRPr="00A240FA">
        <w:rPr>
          <w:b/>
          <w:szCs w:val="24"/>
        </w:rPr>
        <w:t>DA FORMULAÇÃO DOS LANCES</w:t>
      </w:r>
      <w:r w:rsidR="008D0502">
        <w:rPr>
          <w:b/>
          <w:szCs w:val="24"/>
        </w:rPr>
        <w:t xml:space="preserve"> </w:t>
      </w:r>
    </w:p>
    <w:p w:rsidR="00F01F1C" w:rsidRPr="00A240FA" w:rsidRDefault="00F01F1C" w:rsidP="00D276EC">
      <w:pPr>
        <w:tabs>
          <w:tab w:val="left" w:pos="993"/>
        </w:tabs>
        <w:ind w:left="993" w:right="-2" w:hanging="567"/>
        <w:jc w:val="both"/>
        <w:rPr>
          <w:szCs w:val="24"/>
        </w:rPr>
      </w:pPr>
    </w:p>
    <w:p w:rsidR="00F01F1C" w:rsidRPr="00A240FA" w:rsidRDefault="006655DB" w:rsidP="00D276EC">
      <w:pPr>
        <w:tabs>
          <w:tab w:val="left" w:pos="993"/>
        </w:tabs>
        <w:ind w:left="993" w:right="-2" w:hanging="567"/>
        <w:jc w:val="both"/>
        <w:rPr>
          <w:szCs w:val="24"/>
        </w:rPr>
      </w:pPr>
      <w:r w:rsidRPr="00A240FA">
        <w:rPr>
          <w:szCs w:val="24"/>
        </w:rPr>
        <w:t>9</w:t>
      </w:r>
      <w:r w:rsidR="000A766D">
        <w:rPr>
          <w:szCs w:val="24"/>
        </w:rPr>
        <w:t xml:space="preserve">.1 </w:t>
      </w:r>
      <w:r w:rsidR="00313687" w:rsidRPr="00A240FA">
        <w:rPr>
          <w:szCs w:val="24"/>
        </w:rPr>
        <w:tab/>
        <w:t xml:space="preserve">Aberta </w:t>
      </w:r>
      <w:r w:rsidR="009F7AC3">
        <w:rPr>
          <w:szCs w:val="24"/>
        </w:rPr>
        <w:t>à</w:t>
      </w:r>
      <w:r w:rsidR="00313687" w:rsidRPr="00A240FA">
        <w:rPr>
          <w:szCs w:val="24"/>
        </w:rPr>
        <w:t xml:space="preserve"> </w:t>
      </w:r>
      <w:r w:rsidR="00F01F1C" w:rsidRPr="00A240FA">
        <w:rPr>
          <w:szCs w:val="24"/>
        </w:rPr>
        <w:t xml:space="preserve">etapa competitiva, os licitantes </w:t>
      </w:r>
      <w:r w:rsidR="001776E3">
        <w:rPr>
          <w:szCs w:val="24"/>
        </w:rPr>
        <w:t>encaminharão</w:t>
      </w:r>
      <w:r w:rsidR="00F01F1C" w:rsidRPr="00A240FA">
        <w:rPr>
          <w:szCs w:val="24"/>
        </w:rPr>
        <w:t xml:space="preserve"> lances exclusivamente por meio do sistema eletrônico, sendo o licitante imediatamente informado do seu recebimento e do valor consignado no registro.</w:t>
      </w:r>
    </w:p>
    <w:p w:rsidR="00F01F1C" w:rsidRPr="00A240FA" w:rsidRDefault="00F01F1C" w:rsidP="00D276EC">
      <w:pPr>
        <w:tabs>
          <w:tab w:val="left" w:pos="993"/>
        </w:tabs>
        <w:ind w:left="993" w:right="-2" w:hanging="567"/>
        <w:jc w:val="both"/>
        <w:rPr>
          <w:szCs w:val="24"/>
        </w:rPr>
      </w:pPr>
    </w:p>
    <w:p w:rsidR="008D0502" w:rsidRDefault="000A766D" w:rsidP="00D276EC">
      <w:pPr>
        <w:autoSpaceDE w:val="0"/>
        <w:autoSpaceDN w:val="0"/>
        <w:adjustRightInd w:val="0"/>
        <w:ind w:left="935" w:right="-2" w:hanging="561"/>
        <w:jc w:val="both"/>
        <w:rPr>
          <w:szCs w:val="24"/>
        </w:rPr>
      </w:pPr>
      <w:r>
        <w:rPr>
          <w:szCs w:val="24"/>
        </w:rPr>
        <w:t xml:space="preserve">9.2 </w:t>
      </w:r>
      <w:r w:rsidR="00F875E2" w:rsidRPr="00A240FA">
        <w:rPr>
          <w:szCs w:val="24"/>
        </w:rPr>
        <w:tab/>
      </w:r>
      <w:r w:rsidR="00EC261F" w:rsidRPr="00A240FA">
        <w:rPr>
          <w:szCs w:val="24"/>
        </w:rPr>
        <w:t>A cada lance ofertado, o sistema eletrônico atualizará automaticamente o valor global</w:t>
      </w:r>
      <w:r w:rsidR="008D0502">
        <w:rPr>
          <w:szCs w:val="24"/>
        </w:rPr>
        <w:t xml:space="preserve">. </w:t>
      </w:r>
    </w:p>
    <w:p w:rsidR="008D0502" w:rsidRDefault="008D0502" w:rsidP="00D276EC">
      <w:pPr>
        <w:autoSpaceDE w:val="0"/>
        <w:autoSpaceDN w:val="0"/>
        <w:adjustRightInd w:val="0"/>
        <w:ind w:left="935" w:right="-2" w:hanging="561"/>
        <w:jc w:val="both"/>
        <w:rPr>
          <w:szCs w:val="24"/>
        </w:rPr>
      </w:pPr>
    </w:p>
    <w:p w:rsidR="00F01F1C" w:rsidRPr="00A240FA" w:rsidRDefault="006655DB" w:rsidP="00D276EC">
      <w:pPr>
        <w:tabs>
          <w:tab w:val="left" w:pos="993"/>
        </w:tabs>
        <w:ind w:left="993" w:right="-2" w:hanging="567"/>
        <w:jc w:val="both"/>
        <w:rPr>
          <w:szCs w:val="24"/>
        </w:rPr>
      </w:pPr>
      <w:r w:rsidRPr="00A240FA">
        <w:rPr>
          <w:szCs w:val="24"/>
        </w:rPr>
        <w:t>9</w:t>
      </w:r>
      <w:r w:rsidR="00F01F1C" w:rsidRPr="00A240FA">
        <w:rPr>
          <w:szCs w:val="24"/>
        </w:rPr>
        <w:t>.</w:t>
      </w:r>
      <w:r w:rsidR="00D54492">
        <w:rPr>
          <w:szCs w:val="24"/>
        </w:rPr>
        <w:t>3</w:t>
      </w:r>
      <w:r w:rsidR="000A766D">
        <w:rPr>
          <w:szCs w:val="24"/>
        </w:rPr>
        <w:t xml:space="preserve"> </w:t>
      </w:r>
      <w:r w:rsidR="00F01F1C" w:rsidRPr="00A240FA">
        <w:rPr>
          <w:szCs w:val="24"/>
        </w:rPr>
        <w:tab/>
        <w:t>Os licitantes poderão oferecer lances sucessivos, observando o horário fixado para abertura da sessão e as regras estabelecidas neste edital</w:t>
      </w:r>
      <w:r w:rsidR="00F875E2" w:rsidRPr="00A240FA">
        <w:rPr>
          <w:szCs w:val="24"/>
        </w:rPr>
        <w:t xml:space="preserve">, contendo cada lance o </w:t>
      </w:r>
      <w:r w:rsidR="00E03527">
        <w:rPr>
          <w:szCs w:val="24"/>
        </w:rPr>
        <w:t>valor</w:t>
      </w:r>
      <w:r w:rsidR="00F875E2" w:rsidRPr="00A240FA">
        <w:rPr>
          <w:szCs w:val="24"/>
        </w:rPr>
        <w:t xml:space="preserve"> com no </w:t>
      </w:r>
      <w:r w:rsidR="00F875E2" w:rsidRPr="00523B45">
        <w:rPr>
          <w:szCs w:val="24"/>
        </w:rPr>
        <w:t>máximo 0</w:t>
      </w:r>
      <w:r w:rsidR="00E03527">
        <w:rPr>
          <w:szCs w:val="24"/>
        </w:rPr>
        <w:t>2</w:t>
      </w:r>
      <w:r w:rsidR="00F875E2" w:rsidRPr="00523B45">
        <w:rPr>
          <w:szCs w:val="24"/>
        </w:rPr>
        <w:t xml:space="preserve"> (</w:t>
      </w:r>
      <w:r w:rsidR="00E03527">
        <w:rPr>
          <w:szCs w:val="24"/>
        </w:rPr>
        <w:t>duas</w:t>
      </w:r>
      <w:r w:rsidR="00F875E2" w:rsidRPr="00523B45">
        <w:rPr>
          <w:szCs w:val="24"/>
        </w:rPr>
        <w:t>) casas decimais.</w:t>
      </w:r>
      <w:r w:rsidR="00F01F1C" w:rsidRPr="00A240FA">
        <w:rPr>
          <w:szCs w:val="24"/>
        </w:rPr>
        <w:t xml:space="preserve"> </w:t>
      </w:r>
    </w:p>
    <w:p w:rsidR="00F01F1C" w:rsidRPr="00A240FA" w:rsidRDefault="00F01F1C" w:rsidP="00D276EC">
      <w:pPr>
        <w:tabs>
          <w:tab w:val="left" w:pos="993"/>
        </w:tabs>
        <w:ind w:left="993" w:right="-2" w:hanging="567"/>
        <w:jc w:val="both"/>
        <w:rPr>
          <w:szCs w:val="24"/>
        </w:rPr>
      </w:pPr>
    </w:p>
    <w:p w:rsidR="00F01F1C" w:rsidRPr="00A240FA" w:rsidRDefault="006655DB" w:rsidP="00D276EC">
      <w:pPr>
        <w:tabs>
          <w:tab w:val="left" w:pos="993"/>
        </w:tabs>
        <w:ind w:left="993" w:right="-2" w:hanging="567"/>
        <w:jc w:val="both"/>
        <w:rPr>
          <w:szCs w:val="24"/>
        </w:rPr>
      </w:pPr>
      <w:r w:rsidRPr="00A240FA">
        <w:rPr>
          <w:szCs w:val="24"/>
        </w:rPr>
        <w:t>9</w:t>
      </w:r>
      <w:r w:rsidR="00F01F1C" w:rsidRPr="00A240FA">
        <w:rPr>
          <w:szCs w:val="24"/>
        </w:rPr>
        <w:t>.</w:t>
      </w:r>
      <w:r w:rsidR="00D54492">
        <w:rPr>
          <w:szCs w:val="24"/>
        </w:rPr>
        <w:t>4</w:t>
      </w:r>
      <w:r w:rsidR="000A766D">
        <w:rPr>
          <w:szCs w:val="24"/>
        </w:rPr>
        <w:t xml:space="preserve"> </w:t>
      </w:r>
      <w:r w:rsidR="00F01F1C" w:rsidRPr="00A240FA">
        <w:rPr>
          <w:szCs w:val="24"/>
        </w:rPr>
        <w:tab/>
        <w:t>O licitante somente poderá oferecer lances inferior ao último lance por ele ofertado e registrado pelo Sistema.</w:t>
      </w:r>
    </w:p>
    <w:p w:rsidR="00F01F1C" w:rsidRPr="00A240FA" w:rsidRDefault="00F01F1C" w:rsidP="00D276EC">
      <w:pPr>
        <w:tabs>
          <w:tab w:val="left" w:pos="993"/>
        </w:tabs>
        <w:ind w:left="993" w:right="-2" w:hanging="567"/>
        <w:jc w:val="both"/>
        <w:rPr>
          <w:szCs w:val="24"/>
        </w:rPr>
      </w:pPr>
    </w:p>
    <w:p w:rsidR="00F01F1C" w:rsidRPr="00A240FA" w:rsidRDefault="006655DB" w:rsidP="00D276EC">
      <w:pPr>
        <w:tabs>
          <w:tab w:val="left" w:pos="993"/>
        </w:tabs>
        <w:ind w:left="993" w:right="-2" w:hanging="567"/>
        <w:jc w:val="both"/>
        <w:rPr>
          <w:szCs w:val="24"/>
        </w:rPr>
      </w:pPr>
      <w:r w:rsidRPr="00A240FA">
        <w:rPr>
          <w:szCs w:val="24"/>
        </w:rPr>
        <w:t>9</w:t>
      </w:r>
      <w:r w:rsidR="00F01F1C" w:rsidRPr="00A240FA">
        <w:rPr>
          <w:szCs w:val="24"/>
        </w:rPr>
        <w:t>.</w:t>
      </w:r>
      <w:r w:rsidR="00D54492">
        <w:rPr>
          <w:szCs w:val="24"/>
        </w:rPr>
        <w:t>5</w:t>
      </w:r>
      <w:r w:rsidR="000A766D">
        <w:rPr>
          <w:szCs w:val="24"/>
        </w:rPr>
        <w:t xml:space="preserve"> </w:t>
      </w:r>
      <w:r w:rsidR="00F01F1C" w:rsidRPr="00A240FA">
        <w:rPr>
          <w:szCs w:val="24"/>
        </w:rPr>
        <w:tab/>
        <w:t xml:space="preserve">Não serão aceitos dois ou mais lances de mesmo valor, prevalecendo aquele que for recebido e registrado em primeiro lugar. </w:t>
      </w:r>
    </w:p>
    <w:p w:rsidR="00F01F1C" w:rsidRPr="00A240FA" w:rsidRDefault="00F01F1C" w:rsidP="00D276EC">
      <w:pPr>
        <w:tabs>
          <w:tab w:val="left" w:pos="993"/>
        </w:tabs>
        <w:ind w:left="993" w:right="-2" w:hanging="567"/>
        <w:jc w:val="both"/>
        <w:rPr>
          <w:szCs w:val="24"/>
        </w:rPr>
      </w:pPr>
    </w:p>
    <w:p w:rsidR="00F01F1C" w:rsidRPr="00A240FA" w:rsidRDefault="006655DB" w:rsidP="00D276EC">
      <w:pPr>
        <w:tabs>
          <w:tab w:val="left" w:pos="993"/>
        </w:tabs>
        <w:ind w:left="993" w:right="-2" w:hanging="567"/>
        <w:jc w:val="both"/>
        <w:rPr>
          <w:szCs w:val="24"/>
        </w:rPr>
      </w:pPr>
      <w:r w:rsidRPr="00A240FA">
        <w:rPr>
          <w:szCs w:val="24"/>
        </w:rPr>
        <w:t>9</w:t>
      </w:r>
      <w:r w:rsidR="00F01F1C" w:rsidRPr="00A240FA">
        <w:rPr>
          <w:szCs w:val="24"/>
        </w:rPr>
        <w:t>.</w:t>
      </w:r>
      <w:r w:rsidR="00D54492">
        <w:rPr>
          <w:szCs w:val="24"/>
        </w:rPr>
        <w:t>6</w:t>
      </w:r>
      <w:r w:rsidR="00F01F1C" w:rsidRPr="00A240FA">
        <w:rPr>
          <w:szCs w:val="24"/>
        </w:rPr>
        <w:tab/>
        <w:t xml:space="preserve">Durante o transcurso da sessão pública, os licitantes serão informados, em tempo real, do valor do menor lance registrado, vedada a identificação do detentor do lance. </w:t>
      </w:r>
    </w:p>
    <w:p w:rsidR="00F01F1C" w:rsidRPr="00A240FA" w:rsidRDefault="00F01F1C" w:rsidP="00D276EC">
      <w:pPr>
        <w:tabs>
          <w:tab w:val="left" w:pos="993"/>
        </w:tabs>
        <w:ind w:left="993" w:right="-2" w:hanging="567"/>
        <w:jc w:val="both"/>
        <w:rPr>
          <w:szCs w:val="24"/>
        </w:rPr>
      </w:pPr>
    </w:p>
    <w:p w:rsidR="00F01F1C" w:rsidRPr="00A240FA" w:rsidRDefault="006655DB" w:rsidP="00D276EC">
      <w:pPr>
        <w:tabs>
          <w:tab w:val="left" w:pos="993"/>
        </w:tabs>
        <w:ind w:left="993" w:right="-2" w:hanging="567"/>
        <w:jc w:val="both"/>
        <w:rPr>
          <w:szCs w:val="24"/>
        </w:rPr>
      </w:pPr>
      <w:r w:rsidRPr="00A240FA">
        <w:rPr>
          <w:szCs w:val="24"/>
        </w:rPr>
        <w:t>9</w:t>
      </w:r>
      <w:r w:rsidR="00F01F1C" w:rsidRPr="00A240FA">
        <w:rPr>
          <w:szCs w:val="24"/>
        </w:rPr>
        <w:t>.</w:t>
      </w:r>
      <w:r w:rsidR="00D54492">
        <w:rPr>
          <w:szCs w:val="24"/>
        </w:rPr>
        <w:t>7</w:t>
      </w:r>
      <w:r w:rsidR="00F01F1C" w:rsidRPr="00A240FA">
        <w:rPr>
          <w:szCs w:val="24"/>
        </w:rPr>
        <w:tab/>
        <w:t xml:space="preserve">A etapa de lances da sessão pública será encerrada por decisão do pregoeiro. O sistema encaminhará aos licitantes um aviso de fechamento iminente dos lances, após o que transcorrerá o período de tempo de até 30 (trinta) minutos, aleatoriamente determinado, findo o qual será encerrada automaticamente a recepção de lances. </w:t>
      </w:r>
    </w:p>
    <w:p w:rsidR="00F01F1C" w:rsidRPr="00A240FA" w:rsidRDefault="00F01F1C" w:rsidP="00D276EC">
      <w:pPr>
        <w:tabs>
          <w:tab w:val="left" w:pos="993"/>
        </w:tabs>
        <w:ind w:left="993" w:right="-2" w:hanging="567"/>
        <w:jc w:val="both"/>
        <w:rPr>
          <w:szCs w:val="24"/>
        </w:rPr>
      </w:pPr>
    </w:p>
    <w:p w:rsidR="00F01F1C" w:rsidRPr="00A240FA" w:rsidRDefault="006655DB" w:rsidP="00D276EC">
      <w:pPr>
        <w:tabs>
          <w:tab w:val="left" w:pos="993"/>
        </w:tabs>
        <w:ind w:left="993" w:right="-2" w:hanging="567"/>
        <w:jc w:val="both"/>
        <w:rPr>
          <w:szCs w:val="24"/>
        </w:rPr>
      </w:pPr>
      <w:r w:rsidRPr="00A240FA">
        <w:rPr>
          <w:szCs w:val="24"/>
        </w:rPr>
        <w:lastRenderedPageBreak/>
        <w:t>9</w:t>
      </w:r>
      <w:r w:rsidR="00F01F1C" w:rsidRPr="00A240FA">
        <w:rPr>
          <w:szCs w:val="24"/>
        </w:rPr>
        <w:t>.</w:t>
      </w:r>
      <w:r w:rsidR="00D54492">
        <w:rPr>
          <w:szCs w:val="24"/>
        </w:rPr>
        <w:t>8</w:t>
      </w:r>
      <w:r w:rsidR="000A766D">
        <w:rPr>
          <w:szCs w:val="24"/>
        </w:rPr>
        <w:t xml:space="preserve"> </w:t>
      </w:r>
      <w:r w:rsidR="00F01F1C" w:rsidRPr="00A240FA">
        <w:rPr>
          <w:szCs w:val="24"/>
        </w:rPr>
        <w:tab/>
        <w:t>Após o fechamento da etapa de lances, o pregoeiro poderá encaminhar pelo sistema eletrônico contraproposta diretamente ao licitante que tenha apresentado o lance mais vantajoso, para que seja obtida a melhor proposta, observada o critério de julgamento.</w:t>
      </w:r>
    </w:p>
    <w:p w:rsidR="00F01F1C" w:rsidRPr="00A240FA" w:rsidRDefault="00F01F1C" w:rsidP="00D276EC">
      <w:pPr>
        <w:tabs>
          <w:tab w:val="left" w:pos="993"/>
        </w:tabs>
        <w:ind w:left="993" w:right="-2" w:hanging="567"/>
        <w:jc w:val="both"/>
        <w:rPr>
          <w:szCs w:val="24"/>
        </w:rPr>
      </w:pPr>
    </w:p>
    <w:p w:rsidR="00F01F1C" w:rsidRPr="00A240FA" w:rsidRDefault="006655DB" w:rsidP="00D276EC">
      <w:pPr>
        <w:tabs>
          <w:tab w:val="left" w:pos="1683"/>
        </w:tabs>
        <w:ind w:left="1701" w:right="-2" w:hanging="708"/>
        <w:jc w:val="both"/>
        <w:rPr>
          <w:szCs w:val="24"/>
        </w:rPr>
      </w:pPr>
      <w:r w:rsidRPr="00A240FA">
        <w:rPr>
          <w:szCs w:val="24"/>
        </w:rPr>
        <w:t>9</w:t>
      </w:r>
      <w:r w:rsidR="00313687" w:rsidRPr="00A240FA">
        <w:rPr>
          <w:szCs w:val="24"/>
        </w:rPr>
        <w:t>.</w:t>
      </w:r>
      <w:r w:rsidR="00D54492">
        <w:rPr>
          <w:szCs w:val="24"/>
        </w:rPr>
        <w:t>8</w:t>
      </w:r>
      <w:r w:rsidR="00313687" w:rsidRPr="00A240FA">
        <w:rPr>
          <w:szCs w:val="24"/>
        </w:rPr>
        <w:t>.1</w:t>
      </w:r>
      <w:r w:rsidR="001776E3">
        <w:rPr>
          <w:szCs w:val="24"/>
        </w:rPr>
        <w:t xml:space="preserve"> </w:t>
      </w:r>
      <w:r w:rsidR="001776E3">
        <w:rPr>
          <w:szCs w:val="24"/>
        </w:rPr>
        <w:tab/>
      </w:r>
      <w:r w:rsidR="00F01F1C" w:rsidRPr="00A240FA">
        <w:rPr>
          <w:szCs w:val="24"/>
        </w:rPr>
        <w:t>O pregoeiro poderá realizar negociação por meio do sistema, podendo ser acompanhada pelos demais licitantes.</w:t>
      </w:r>
    </w:p>
    <w:p w:rsidR="00F01F1C" w:rsidRPr="00A240FA" w:rsidRDefault="00F01F1C" w:rsidP="00D276EC">
      <w:pPr>
        <w:tabs>
          <w:tab w:val="left" w:pos="1683"/>
        </w:tabs>
        <w:ind w:left="1683" w:right="-2" w:hanging="748"/>
        <w:jc w:val="both"/>
        <w:rPr>
          <w:szCs w:val="24"/>
        </w:rPr>
      </w:pPr>
    </w:p>
    <w:p w:rsidR="00F01F1C" w:rsidRPr="00A240FA" w:rsidRDefault="006655DB" w:rsidP="00D276EC">
      <w:pPr>
        <w:tabs>
          <w:tab w:val="left" w:pos="993"/>
        </w:tabs>
        <w:ind w:left="993" w:right="-2" w:hanging="567"/>
        <w:jc w:val="both"/>
        <w:rPr>
          <w:szCs w:val="24"/>
        </w:rPr>
      </w:pPr>
      <w:r w:rsidRPr="00A240FA">
        <w:rPr>
          <w:szCs w:val="24"/>
        </w:rPr>
        <w:t>9</w:t>
      </w:r>
      <w:r w:rsidR="00F01F1C" w:rsidRPr="00A240FA">
        <w:rPr>
          <w:szCs w:val="24"/>
        </w:rPr>
        <w:t>.</w:t>
      </w:r>
      <w:r w:rsidR="00D54492">
        <w:rPr>
          <w:szCs w:val="24"/>
        </w:rPr>
        <w:t>9</w:t>
      </w:r>
      <w:r w:rsidR="000A766D">
        <w:rPr>
          <w:szCs w:val="24"/>
        </w:rPr>
        <w:t xml:space="preserve"> </w:t>
      </w:r>
      <w:r w:rsidR="00F01F1C" w:rsidRPr="00A240FA">
        <w:rPr>
          <w:szCs w:val="24"/>
        </w:rPr>
        <w:tab/>
        <w:t>No caso de desconexão com o pregoeiro, no decorrer da etapa de lances, o sistema eletrônico poderá permanecer acessível aos licitantes para a recepção dos lances, retornando o pregoeiro, quando possível, sua atuação no certame, sem prejuízo dos atos realizados.</w:t>
      </w:r>
    </w:p>
    <w:p w:rsidR="00F01F1C" w:rsidRPr="00A240FA" w:rsidRDefault="00F01F1C" w:rsidP="00D276EC">
      <w:pPr>
        <w:tabs>
          <w:tab w:val="left" w:pos="993"/>
        </w:tabs>
        <w:ind w:left="993" w:right="-2" w:hanging="567"/>
        <w:jc w:val="both"/>
        <w:rPr>
          <w:szCs w:val="24"/>
        </w:rPr>
      </w:pPr>
    </w:p>
    <w:p w:rsidR="00F01F1C" w:rsidRPr="00A240FA" w:rsidRDefault="006655DB" w:rsidP="00D276EC">
      <w:pPr>
        <w:tabs>
          <w:tab w:val="left" w:pos="1701"/>
        </w:tabs>
        <w:ind w:left="1701" w:right="-2" w:hanging="708"/>
        <w:jc w:val="both"/>
        <w:rPr>
          <w:szCs w:val="24"/>
        </w:rPr>
      </w:pPr>
      <w:r w:rsidRPr="00A240FA">
        <w:rPr>
          <w:szCs w:val="24"/>
        </w:rPr>
        <w:t>9</w:t>
      </w:r>
      <w:r w:rsidR="00313687" w:rsidRPr="00A240FA">
        <w:rPr>
          <w:szCs w:val="24"/>
        </w:rPr>
        <w:t>.</w:t>
      </w:r>
      <w:r w:rsidR="00D54492">
        <w:rPr>
          <w:szCs w:val="24"/>
        </w:rPr>
        <w:t>9</w:t>
      </w:r>
      <w:r w:rsidR="00313687" w:rsidRPr="00A240FA">
        <w:rPr>
          <w:szCs w:val="24"/>
        </w:rPr>
        <w:t xml:space="preserve">.1 </w:t>
      </w:r>
      <w:r w:rsidR="001776E3">
        <w:rPr>
          <w:szCs w:val="24"/>
        </w:rPr>
        <w:tab/>
      </w:r>
      <w:r w:rsidR="00F01F1C" w:rsidRPr="00A240FA">
        <w:rPr>
          <w:szCs w:val="24"/>
        </w:rPr>
        <w:t>Quando a desconexão persistir por tempo superior a 10 (dez) minutos, a sessão do pregão será suspensa e terá reinício somente após comunicação expressa aos participantes.</w:t>
      </w:r>
    </w:p>
    <w:p w:rsidR="008D0502" w:rsidRDefault="008D0502" w:rsidP="00D276EC">
      <w:pPr>
        <w:tabs>
          <w:tab w:val="left" w:pos="993"/>
        </w:tabs>
        <w:ind w:left="993" w:right="-2" w:hanging="567"/>
        <w:rPr>
          <w:szCs w:val="24"/>
        </w:rPr>
      </w:pPr>
    </w:p>
    <w:p w:rsidR="008D0502" w:rsidRPr="00A240FA" w:rsidRDefault="008D0502" w:rsidP="00D276EC">
      <w:pPr>
        <w:tabs>
          <w:tab w:val="left" w:pos="993"/>
        </w:tabs>
        <w:ind w:left="993" w:right="-2" w:hanging="567"/>
        <w:rPr>
          <w:szCs w:val="24"/>
        </w:rPr>
      </w:pPr>
    </w:p>
    <w:p w:rsidR="00A45B7E" w:rsidRPr="00A240FA" w:rsidRDefault="006655DB" w:rsidP="00D276EC">
      <w:pPr>
        <w:ind w:right="-2"/>
        <w:jc w:val="both"/>
        <w:rPr>
          <w:b/>
          <w:szCs w:val="24"/>
        </w:rPr>
      </w:pPr>
      <w:r w:rsidRPr="00A240FA">
        <w:rPr>
          <w:b/>
          <w:szCs w:val="24"/>
        </w:rPr>
        <w:t>10</w:t>
      </w:r>
      <w:r w:rsidR="00E5357E">
        <w:rPr>
          <w:b/>
          <w:szCs w:val="24"/>
        </w:rPr>
        <w:t>.</w:t>
      </w:r>
      <w:r w:rsidR="00E5357E">
        <w:rPr>
          <w:b/>
          <w:szCs w:val="24"/>
        </w:rPr>
        <w:tab/>
      </w:r>
      <w:r w:rsidR="00A45B7E" w:rsidRPr="00A240FA">
        <w:rPr>
          <w:b/>
          <w:szCs w:val="24"/>
        </w:rPr>
        <w:t>DOS CRITÉRIOS DE DESEMPATE</w:t>
      </w:r>
    </w:p>
    <w:p w:rsidR="00A45B7E" w:rsidRPr="00A240FA" w:rsidRDefault="00A45B7E" w:rsidP="00D276EC">
      <w:pPr>
        <w:ind w:right="-2"/>
        <w:jc w:val="both"/>
        <w:rPr>
          <w:szCs w:val="24"/>
        </w:rPr>
      </w:pPr>
    </w:p>
    <w:p w:rsidR="00A45B7E" w:rsidRPr="00A240FA" w:rsidRDefault="000A766D" w:rsidP="00D276EC">
      <w:pPr>
        <w:ind w:left="935" w:right="-2" w:hanging="561"/>
        <w:jc w:val="both"/>
        <w:rPr>
          <w:szCs w:val="24"/>
        </w:rPr>
      </w:pPr>
      <w:r>
        <w:rPr>
          <w:szCs w:val="24"/>
        </w:rPr>
        <w:t xml:space="preserve">10.1 </w:t>
      </w:r>
      <w:r w:rsidR="00A45B7E" w:rsidRPr="00A240FA">
        <w:rPr>
          <w:szCs w:val="24"/>
        </w:rPr>
        <w:tab/>
        <w:t>Quando houver participação nesta licitação de microempresas e/ou empresas de pequeno porte, considerar-se-á empate quando a proposta dessas empresas for igual ou até 5% superior à proposta classificada em primeiro lugar. Neste caso, e desde que a proposta classificada em primeiro lugar não tenha sido apresentada por microempresa ou empresa de pequeno porte, o sistema eletrônico procederá da seguinte forma:</w:t>
      </w:r>
    </w:p>
    <w:p w:rsidR="00A45B7E" w:rsidRPr="00A240FA" w:rsidRDefault="00A45B7E" w:rsidP="00D276EC">
      <w:pPr>
        <w:ind w:left="935" w:right="-2" w:hanging="561"/>
        <w:jc w:val="both"/>
        <w:rPr>
          <w:szCs w:val="24"/>
        </w:rPr>
      </w:pPr>
    </w:p>
    <w:p w:rsidR="0093583B" w:rsidRPr="00A240FA" w:rsidRDefault="00313687" w:rsidP="00D276EC">
      <w:pPr>
        <w:numPr>
          <w:ilvl w:val="0"/>
          <w:numId w:val="11"/>
        </w:numPr>
        <w:spacing w:after="120"/>
        <w:ind w:left="1287" w:right="-2" w:hanging="357"/>
        <w:jc w:val="both"/>
        <w:rPr>
          <w:szCs w:val="24"/>
        </w:rPr>
      </w:pPr>
      <w:r w:rsidRPr="00A240FA">
        <w:rPr>
          <w:szCs w:val="24"/>
        </w:rPr>
        <w:t>C</w:t>
      </w:r>
      <w:r w:rsidR="00C2780A" w:rsidRPr="00A240FA">
        <w:rPr>
          <w:szCs w:val="24"/>
        </w:rPr>
        <w:t>lassificação das propostas de microempresas e empresas de pequeno porte que se enquadrem na situação prevista neste Capítulo;</w:t>
      </w:r>
    </w:p>
    <w:p w:rsidR="00C2780A" w:rsidRPr="00A240FA" w:rsidRDefault="00313687" w:rsidP="00D276EC">
      <w:pPr>
        <w:numPr>
          <w:ilvl w:val="0"/>
          <w:numId w:val="11"/>
        </w:numPr>
        <w:spacing w:after="120"/>
        <w:ind w:left="1287" w:right="-2" w:hanging="357"/>
        <w:jc w:val="both"/>
        <w:rPr>
          <w:szCs w:val="24"/>
        </w:rPr>
      </w:pPr>
      <w:r w:rsidRPr="00A240FA">
        <w:rPr>
          <w:szCs w:val="24"/>
        </w:rPr>
        <w:t>C</w:t>
      </w:r>
      <w:r w:rsidR="00C2780A" w:rsidRPr="00A240FA">
        <w:rPr>
          <w:szCs w:val="24"/>
        </w:rPr>
        <w:t>onvocação da microempresa ou empresa de pequeno porte que apresentou a menor proposta dentre as classificadas na forma da alínea “a” acima para que, no prazo de 5 (cinco) minutos após o encerramento dos lances, sob pena de preclusão, apresente uma última oferta, obrigatoriamente inferior à da primeira colocada, para o desempate, situação em que será classificada em primeiro lugar;</w:t>
      </w:r>
    </w:p>
    <w:p w:rsidR="00C2780A" w:rsidRPr="00A240FA" w:rsidRDefault="00BD27D0" w:rsidP="00D276EC">
      <w:pPr>
        <w:numPr>
          <w:ilvl w:val="0"/>
          <w:numId w:val="11"/>
        </w:numPr>
        <w:spacing w:after="120"/>
        <w:ind w:left="1287" w:right="-2" w:hanging="357"/>
        <w:jc w:val="both"/>
        <w:rPr>
          <w:szCs w:val="24"/>
        </w:rPr>
      </w:pPr>
      <w:r w:rsidRPr="00A240FA">
        <w:rPr>
          <w:szCs w:val="24"/>
        </w:rPr>
        <w:t>N</w:t>
      </w:r>
      <w:r w:rsidR="00C2780A" w:rsidRPr="00A240FA">
        <w:rPr>
          <w:szCs w:val="24"/>
        </w:rPr>
        <w:t>ão sendo apresentada proposta pela microempresa ou empresa de pequeno porte, na situação da alínea “b” acima, ou não ocorrendo a regu</w:t>
      </w:r>
      <w:r w:rsidR="005A6F25" w:rsidRPr="00A240FA">
        <w:rPr>
          <w:szCs w:val="24"/>
        </w:rPr>
        <w:t>l</w:t>
      </w:r>
      <w:r w:rsidR="00C2780A" w:rsidRPr="00A240FA">
        <w:rPr>
          <w:szCs w:val="24"/>
        </w:rPr>
        <w:t>arização</w:t>
      </w:r>
      <w:r w:rsidR="005A6F25" w:rsidRPr="00A240FA">
        <w:rPr>
          <w:szCs w:val="24"/>
        </w:rPr>
        <w:t xml:space="preserve"> fiscal no prazo de </w:t>
      </w:r>
      <w:r w:rsidR="00FE5FE6">
        <w:rPr>
          <w:szCs w:val="24"/>
        </w:rPr>
        <w:t>5</w:t>
      </w:r>
      <w:r w:rsidR="005A6F25" w:rsidRPr="00A240FA">
        <w:rPr>
          <w:szCs w:val="24"/>
        </w:rPr>
        <w:t xml:space="preserve"> (</w:t>
      </w:r>
      <w:r w:rsidR="00FE5FE6">
        <w:rPr>
          <w:szCs w:val="24"/>
        </w:rPr>
        <w:t>cinco</w:t>
      </w:r>
      <w:r w:rsidR="005A6F25" w:rsidRPr="00A240FA">
        <w:rPr>
          <w:szCs w:val="24"/>
        </w:rPr>
        <w:t>) dias úteis, prorrogáveis por igual período, ou, ainda, não ocorrendo a contratação, serão convocadas, na ordem e no mesmo prazo, as propostas remanescentes, classificadas na forma da alínea “a” deste Capítulo</w:t>
      </w:r>
      <w:r w:rsidR="00227653" w:rsidRPr="00A240FA">
        <w:rPr>
          <w:szCs w:val="24"/>
        </w:rPr>
        <w:t>, para o mesmo direito;</w:t>
      </w:r>
    </w:p>
    <w:p w:rsidR="00CF1204" w:rsidRPr="00A240FA" w:rsidRDefault="00CF1204" w:rsidP="00D276EC">
      <w:pPr>
        <w:numPr>
          <w:ilvl w:val="0"/>
          <w:numId w:val="11"/>
        </w:numPr>
        <w:ind w:right="-2"/>
        <w:jc w:val="both"/>
        <w:rPr>
          <w:szCs w:val="24"/>
        </w:rPr>
      </w:pPr>
      <w:r w:rsidRPr="00A240FA">
        <w:rPr>
          <w:szCs w:val="24"/>
        </w:rPr>
        <w:t>Caso não ocorra a contratação ou a situação prevista neste Capítulo, o objeto será adjudicado em favor da proposta originalmente classificada em primeiro lugar.</w:t>
      </w:r>
    </w:p>
    <w:p w:rsidR="0049390C" w:rsidRDefault="0049390C" w:rsidP="00D276EC">
      <w:pPr>
        <w:ind w:right="-2"/>
        <w:jc w:val="both"/>
        <w:rPr>
          <w:b/>
          <w:szCs w:val="24"/>
        </w:rPr>
      </w:pPr>
    </w:p>
    <w:p w:rsidR="0049390C" w:rsidRDefault="0049390C" w:rsidP="00D276EC">
      <w:pPr>
        <w:ind w:right="-2"/>
        <w:jc w:val="both"/>
        <w:rPr>
          <w:b/>
          <w:szCs w:val="24"/>
        </w:rPr>
      </w:pPr>
    </w:p>
    <w:p w:rsidR="00F01F1C" w:rsidRPr="00A240FA" w:rsidRDefault="00E5357E" w:rsidP="00D276EC">
      <w:pPr>
        <w:ind w:right="-2"/>
        <w:jc w:val="both"/>
        <w:rPr>
          <w:b/>
          <w:szCs w:val="24"/>
        </w:rPr>
      </w:pPr>
      <w:r>
        <w:rPr>
          <w:b/>
          <w:szCs w:val="24"/>
        </w:rPr>
        <w:t>11.</w:t>
      </w:r>
      <w:r>
        <w:rPr>
          <w:b/>
          <w:szCs w:val="24"/>
        </w:rPr>
        <w:tab/>
      </w:r>
      <w:r w:rsidR="00F01F1C" w:rsidRPr="00A240FA">
        <w:rPr>
          <w:b/>
          <w:szCs w:val="24"/>
        </w:rPr>
        <w:t>ACEITABILIDADE DA PROPOSTA</w:t>
      </w:r>
    </w:p>
    <w:p w:rsidR="00F01F1C" w:rsidRPr="00A240FA" w:rsidRDefault="00F01F1C" w:rsidP="00D276EC">
      <w:pPr>
        <w:ind w:right="-2"/>
        <w:jc w:val="both"/>
        <w:rPr>
          <w:szCs w:val="24"/>
        </w:rPr>
      </w:pPr>
    </w:p>
    <w:p w:rsidR="00F01F1C" w:rsidRPr="00A240FA" w:rsidRDefault="006655DB" w:rsidP="00D276EC">
      <w:pPr>
        <w:tabs>
          <w:tab w:val="left" w:pos="1122"/>
        </w:tabs>
        <w:ind w:left="1122" w:right="-2" w:hanging="696"/>
        <w:jc w:val="both"/>
        <w:rPr>
          <w:szCs w:val="24"/>
        </w:rPr>
      </w:pPr>
      <w:r w:rsidRPr="00A240FA">
        <w:rPr>
          <w:szCs w:val="24"/>
        </w:rPr>
        <w:t>1</w:t>
      </w:r>
      <w:r w:rsidR="00227653" w:rsidRPr="00A240FA">
        <w:rPr>
          <w:szCs w:val="24"/>
        </w:rPr>
        <w:t>1</w:t>
      </w:r>
      <w:r w:rsidR="00D06D94">
        <w:rPr>
          <w:szCs w:val="24"/>
        </w:rPr>
        <w:t>.1</w:t>
      </w:r>
      <w:r w:rsidR="00F01F1C" w:rsidRPr="00A240FA">
        <w:rPr>
          <w:szCs w:val="24"/>
        </w:rPr>
        <w:tab/>
        <w:t>Encerrada a etapa de lances da sessão p</w:t>
      </w:r>
      <w:r w:rsidR="00D43B99">
        <w:rPr>
          <w:szCs w:val="24"/>
        </w:rPr>
        <w:t>ú</w:t>
      </w:r>
      <w:r w:rsidR="00F01F1C" w:rsidRPr="00A240FA">
        <w:rPr>
          <w:szCs w:val="24"/>
        </w:rPr>
        <w:t xml:space="preserve">blica e concluída a negociação, quando houver, o Pregoeiro fixará prazo ao licitante detentor do menor lance para o reenvio da </w:t>
      </w:r>
      <w:r w:rsidR="00D72F7B" w:rsidRPr="00A240FA">
        <w:rPr>
          <w:szCs w:val="24"/>
        </w:rPr>
        <w:t xml:space="preserve">proposta </w:t>
      </w:r>
      <w:r w:rsidR="00F01F1C" w:rsidRPr="00A240FA">
        <w:rPr>
          <w:szCs w:val="24"/>
        </w:rPr>
        <w:t>de preços, com os respectivos valores readequados ao lance vencedor.</w:t>
      </w:r>
    </w:p>
    <w:p w:rsidR="00F01F1C" w:rsidRPr="00A240FA" w:rsidRDefault="00F01F1C" w:rsidP="00D276EC">
      <w:pPr>
        <w:tabs>
          <w:tab w:val="left" w:pos="1122"/>
        </w:tabs>
        <w:ind w:left="1122" w:right="-2" w:hanging="696"/>
        <w:jc w:val="both"/>
        <w:rPr>
          <w:szCs w:val="24"/>
        </w:rPr>
      </w:pPr>
    </w:p>
    <w:p w:rsidR="00F01F1C" w:rsidRPr="00A240FA" w:rsidRDefault="006655DB" w:rsidP="00D276EC">
      <w:pPr>
        <w:tabs>
          <w:tab w:val="left" w:pos="1122"/>
        </w:tabs>
        <w:ind w:left="1122" w:right="-2" w:hanging="696"/>
        <w:jc w:val="both"/>
        <w:rPr>
          <w:szCs w:val="24"/>
        </w:rPr>
      </w:pPr>
      <w:r w:rsidRPr="00A240FA">
        <w:rPr>
          <w:szCs w:val="24"/>
        </w:rPr>
        <w:lastRenderedPageBreak/>
        <w:t>1</w:t>
      </w:r>
      <w:r w:rsidR="00227653" w:rsidRPr="00A240FA">
        <w:rPr>
          <w:szCs w:val="24"/>
        </w:rPr>
        <w:t>1</w:t>
      </w:r>
      <w:r w:rsidR="00E5357E">
        <w:rPr>
          <w:szCs w:val="24"/>
        </w:rPr>
        <w:t>.2</w:t>
      </w:r>
      <w:r w:rsidR="00BD27D0" w:rsidRPr="00A240FA">
        <w:rPr>
          <w:szCs w:val="24"/>
        </w:rPr>
        <w:tab/>
        <w:t>O</w:t>
      </w:r>
      <w:r w:rsidR="00F01F1C" w:rsidRPr="00A240FA">
        <w:rPr>
          <w:szCs w:val="24"/>
        </w:rPr>
        <w:t xml:space="preserve"> pregoeiro examinará a proposta classificada em primeiro lugar quanto a compatibilidade do preço em relação ao estimado para contratação.</w:t>
      </w:r>
    </w:p>
    <w:p w:rsidR="00F01F1C" w:rsidRDefault="00F01F1C" w:rsidP="00D276EC">
      <w:pPr>
        <w:tabs>
          <w:tab w:val="left" w:pos="1122"/>
        </w:tabs>
        <w:ind w:left="1122" w:right="-2" w:hanging="696"/>
        <w:jc w:val="both"/>
        <w:rPr>
          <w:szCs w:val="24"/>
        </w:rPr>
      </w:pPr>
    </w:p>
    <w:p w:rsidR="00563A44" w:rsidRPr="00A240FA" w:rsidRDefault="00563A44" w:rsidP="00D276EC">
      <w:pPr>
        <w:autoSpaceDE w:val="0"/>
        <w:autoSpaceDN w:val="0"/>
        <w:adjustRightInd w:val="0"/>
        <w:ind w:left="1701" w:right="-2" w:hanging="708"/>
        <w:jc w:val="both"/>
        <w:rPr>
          <w:b/>
          <w:bCs/>
          <w:szCs w:val="24"/>
        </w:rPr>
      </w:pPr>
      <w:r>
        <w:rPr>
          <w:szCs w:val="24"/>
        </w:rPr>
        <w:t>11.2.1</w:t>
      </w:r>
      <w:r>
        <w:rPr>
          <w:szCs w:val="24"/>
        </w:rPr>
        <w:tab/>
        <w:t xml:space="preserve">A classificação das propostas será pelo critério de </w:t>
      </w:r>
      <w:r w:rsidRPr="00563A44">
        <w:rPr>
          <w:b/>
          <w:i/>
          <w:szCs w:val="24"/>
        </w:rPr>
        <w:t>MENOR PREÇO GLOBAL</w:t>
      </w:r>
      <w:r>
        <w:rPr>
          <w:szCs w:val="24"/>
        </w:rPr>
        <w:t>.</w:t>
      </w:r>
      <w:r w:rsidRPr="008D0502">
        <w:rPr>
          <w:szCs w:val="24"/>
          <w:highlight w:val="yellow"/>
        </w:rPr>
        <w:t xml:space="preserve"> </w:t>
      </w:r>
    </w:p>
    <w:p w:rsidR="00563A44" w:rsidRPr="00A240FA" w:rsidRDefault="00563A44" w:rsidP="00D276EC">
      <w:pPr>
        <w:tabs>
          <w:tab w:val="left" w:pos="993"/>
        </w:tabs>
        <w:ind w:left="993" w:right="-2" w:hanging="567"/>
        <w:jc w:val="both"/>
        <w:rPr>
          <w:szCs w:val="24"/>
        </w:rPr>
      </w:pPr>
    </w:p>
    <w:p w:rsidR="00563A44" w:rsidRDefault="00563A44" w:rsidP="00D276EC">
      <w:pPr>
        <w:tabs>
          <w:tab w:val="left" w:pos="1122"/>
        </w:tabs>
        <w:ind w:left="1122" w:right="-2" w:hanging="696"/>
        <w:jc w:val="both"/>
        <w:rPr>
          <w:szCs w:val="24"/>
        </w:rPr>
      </w:pPr>
      <w:r>
        <w:rPr>
          <w:szCs w:val="24"/>
        </w:rPr>
        <w:t>11.3</w:t>
      </w:r>
      <w:r>
        <w:rPr>
          <w:szCs w:val="24"/>
        </w:rPr>
        <w:tab/>
        <w:t>Confirmada a aceitabilidade da proposta, o Pregoeiro divulgará o resultado de julgamento do preço, procedendo à verificação da habilitação do licitante, conforme as especificações deste edital e seus anexos.</w:t>
      </w:r>
    </w:p>
    <w:p w:rsidR="00563A44" w:rsidRPr="00A240FA" w:rsidRDefault="00563A44" w:rsidP="00D276EC">
      <w:pPr>
        <w:tabs>
          <w:tab w:val="left" w:pos="1122"/>
        </w:tabs>
        <w:ind w:left="1122" w:right="-2" w:hanging="696"/>
        <w:jc w:val="both"/>
        <w:rPr>
          <w:szCs w:val="24"/>
        </w:rPr>
      </w:pPr>
    </w:p>
    <w:p w:rsidR="00F01F1C" w:rsidRPr="00A240FA" w:rsidRDefault="006655DB" w:rsidP="00D276EC">
      <w:pPr>
        <w:tabs>
          <w:tab w:val="left" w:pos="1122"/>
        </w:tabs>
        <w:ind w:left="1122" w:right="-2" w:hanging="696"/>
        <w:jc w:val="both"/>
        <w:rPr>
          <w:szCs w:val="24"/>
        </w:rPr>
      </w:pPr>
      <w:r w:rsidRPr="00A240FA">
        <w:rPr>
          <w:szCs w:val="24"/>
        </w:rPr>
        <w:t>1</w:t>
      </w:r>
      <w:r w:rsidR="00227653" w:rsidRPr="00A240FA">
        <w:rPr>
          <w:szCs w:val="24"/>
        </w:rPr>
        <w:t>1</w:t>
      </w:r>
      <w:r w:rsidRPr="00A240FA">
        <w:rPr>
          <w:szCs w:val="24"/>
        </w:rPr>
        <w:t>.4</w:t>
      </w:r>
      <w:r w:rsidR="000A766D">
        <w:rPr>
          <w:szCs w:val="24"/>
        </w:rPr>
        <w:t xml:space="preserve"> </w:t>
      </w:r>
      <w:r w:rsidR="00F01F1C" w:rsidRPr="00A240FA">
        <w:rPr>
          <w:szCs w:val="24"/>
        </w:rPr>
        <w:tab/>
        <w:t>Se a proposta não for aceitável ou se o licitante não atender às exigências habilitatórias, o pregoe</w:t>
      </w:r>
      <w:r w:rsidR="00735B64">
        <w:rPr>
          <w:szCs w:val="24"/>
        </w:rPr>
        <w:t>iro examinará a proposta subsequ</w:t>
      </w:r>
      <w:r w:rsidR="00F01F1C" w:rsidRPr="00A240FA">
        <w:rPr>
          <w:szCs w:val="24"/>
        </w:rPr>
        <w:t>ente, na ordem de classificação e, assim sucessivamente, até a apuração de uma proposta que atenda ao edital.</w:t>
      </w:r>
    </w:p>
    <w:p w:rsidR="00F01F1C" w:rsidRPr="00A240FA" w:rsidRDefault="00F01F1C" w:rsidP="00D276EC">
      <w:pPr>
        <w:tabs>
          <w:tab w:val="left" w:pos="993"/>
        </w:tabs>
        <w:ind w:left="993" w:right="-2" w:hanging="567"/>
        <w:jc w:val="both"/>
        <w:rPr>
          <w:szCs w:val="24"/>
        </w:rPr>
      </w:pPr>
    </w:p>
    <w:p w:rsidR="00F01F1C" w:rsidRPr="00A240FA" w:rsidRDefault="006655DB" w:rsidP="00D276EC">
      <w:pPr>
        <w:ind w:left="1985" w:right="-2" w:hanging="851"/>
        <w:jc w:val="both"/>
        <w:rPr>
          <w:szCs w:val="24"/>
        </w:rPr>
      </w:pPr>
      <w:r w:rsidRPr="00A240FA">
        <w:rPr>
          <w:szCs w:val="24"/>
        </w:rPr>
        <w:t>1</w:t>
      </w:r>
      <w:r w:rsidR="00227653" w:rsidRPr="00A240FA">
        <w:rPr>
          <w:szCs w:val="24"/>
        </w:rPr>
        <w:t>1</w:t>
      </w:r>
      <w:r w:rsidRPr="00A240FA">
        <w:rPr>
          <w:szCs w:val="24"/>
        </w:rPr>
        <w:t>.4</w:t>
      </w:r>
      <w:r w:rsidR="00BD27D0" w:rsidRPr="00A240FA">
        <w:rPr>
          <w:szCs w:val="24"/>
        </w:rPr>
        <w:t xml:space="preserve">.1 </w:t>
      </w:r>
      <w:r w:rsidR="00F622B9">
        <w:rPr>
          <w:szCs w:val="24"/>
        </w:rPr>
        <w:tab/>
      </w:r>
      <w:r w:rsidR="00F01F1C" w:rsidRPr="00A240FA">
        <w:rPr>
          <w:szCs w:val="24"/>
        </w:rPr>
        <w:t xml:space="preserve">Ocorrendo à situação a que se refere o inciso anterior, o pregoeiro poderá negociar com o licitante para que os valores sejam readequados ao lance vencedor, devendo, obrigatoriamente, a apresentação de nova planilha de composição dos preços </w:t>
      </w:r>
      <w:r w:rsidR="00BD27D0" w:rsidRPr="00A240FA">
        <w:rPr>
          <w:szCs w:val="24"/>
        </w:rPr>
        <w:t xml:space="preserve">a </w:t>
      </w:r>
      <w:r w:rsidR="00F01F1C" w:rsidRPr="00A240FA">
        <w:rPr>
          <w:szCs w:val="24"/>
        </w:rPr>
        <w:t>ser encaminhada por meio eletrônico.</w:t>
      </w:r>
    </w:p>
    <w:p w:rsidR="00F01F1C" w:rsidRPr="00A240FA" w:rsidRDefault="00F01F1C" w:rsidP="00D276EC">
      <w:pPr>
        <w:tabs>
          <w:tab w:val="left" w:pos="1701"/>
        </w:tabs>
        <w:ind w:left="1701" w:right="-2" w:hanging="708"/>
        <w:jc w:val="both"/>
        <w:rPr>
          <w:szCs w:val="24"/>
        </w:rPr>
      </w:pPr>
    </w:p>
    <w:p w:rsidR="00F01F1C" w:rsidRPr="00A240FA" w:rsidRDefault="006655DB" w:rsidP="00D276EC">
      <w:pPr>
        <w:ind w:left="1122" w:right="-2" w:hanging="748"/>
        <w:jc w:val="both"/>
        <w:rPr>
          <w:szCs w:val="24"/>
        </w:rPr>
      </w:pPr>
      <w:r w:rsidRPr="00A240FA">
        <w:rPr>
          <w:szCs w:val="24"/>
        </w:rPr>
        <w:t>1</w:t>
      </w:r>
      <w:r w:rsidR="00227653" w:rsidRPr="00A240FA">
        <w:rPr>
          <w:szCs w:val="24"/>
        </w:rPr>
        <w:t>1</w:t>
      </w:r>
      <w:r w:rsidRPr="00A240FA">
        <w:rPr>
          <w:szCs w:val="24"/>
        </w:rPr>
        <w:t>.5</w:t>
      </w:r>
      <w:r w:rsidR="00F01F1C" w:rsidRPr="00A240FA">
        <w:rPr>
          <w:szCs w:val="24"/>
        </w:rPr>
        <w:tab/>
        <w:t>Será rejeitada a proposta que apresentar valores irrisórios ou de valor zero, incompatíveis com os preços de mercado acrescidos dos respectivos encargos, exceto quando se referirem a materiais e instalações de propriedade do licitante, para os quais ela renuncie à parcela ou à totalidade da remuneração.</w:t>
      </w:r>
    </w:p>
    <w:p w:rsidR="00F01F1C" w:rsidRPr="00A240FA" w:rsidRDefault="00F01F1C" w:rsidP="00D276EC">
      <w:pPr>
        <w:ind w:left="1122" w:right="-2" w:hanging="748"/>
        <w:jc w:val="both"/>
        <w:rPr>
          <w:szCs w:val="24"/>
        </w:rPr>
      </w:pPr>
    </w:p>
    <w:p w:rsidR="00F01F1C" w:rsidRPr="00A240FA" w:rsidRDefault="006655DB" w:rsidP="00D276EC">
      <w:pPr>
        <w:ind w:left="1122" w:right="-2" w:hanging="748"/>
        <w:jc w:val="both"/>
        <w:rPr>
          <w:szCs w:val="24"/>
        </w:rPr>
      </w:pPr>
      <w:r w:rsidRPr="00A240FA">
        <w:rPr>
          <w:szCs w:val="24"/>
        </w:rPr>
        <w:t>1</w:t>
      </w:r>
      <w:r w:rsidR="00227653" w:rsidRPr="00A240FA">
        <w:rPr>
          <w:szCs w:val="24"/>
        </w:rPr>
        <w:t>1</w:t>
      </w:r>
      <w:r w:rsidRPr="00A240FA">
        <w:rPr>
          <w:szCs w:val="24"/>
        </w:rPr>
        <w:t>.6</w:t>
      </w:r>
      <w:r w:rsidR="00F01F1C" w:rsidRPr="00A240FA">
        <w:rPr>
          <w:szCs w:val="24"/>
        </w:rPr>
        <w:tab/>
        <w:t>Após a fase de lances</w:t>
      </w:r>
      <w:r w:rsidR="00E80A65">
        <w:rPr>
          <w:szCs w:val="24"/>
        </w:rPr>
        <w:t xml:space="preserve"> poderá</w:t>
      </w:r>
      <w:r w:rsidR="00F01F1C" w:rsidRPr="00A240FA">
        <w:rPr>
          <w:szCs w:val="24"/>
        </w:rPr>
        <w:t xml:space="preserve"> ser assegurada, </w:t>
      </w:r>
      <w:r w:rsidR="00600F45">
        <w:rPr>
          <w:szCs w:val="24"/>
        </w:rPr>
        <w:t xml:space="preserve">se for o caso, </w:t>
      </w:r>
      <w:r w:rsidR="00F01F1C" w:rsidRPr="00A240FA">
        <w:rPr>
          <w:szCs w:val="24"/>
        </w:rPr>
        <w:t>como critério de desempate, preferência de contratação para as microempresas – ME e empresas de pequeno porte – EPP</w:t>
      </w:r>
      <w:r w:rsidR="00E80A65">
        <w:rPr>
          <w:szCs w:val="24"/>
        </w:rPr>
        <w:t>, conforme legislação em vigência</w:t>
      </w:r>
      <w:r w:rsidR="00F01F1C" w:rsidRPr="00A240FA">
        <w:rPr>
          <w:szCs w:val="24"/>
        </w:rPr>
        <w:t>.</w:t>
      </w:r>
    </w:p>
    <w:p w:rsidR="00F01F1C" w:rsidRPr="00A240FA" w:rsidRDefault="00F01F1C" w:rsidP="00D276EC">
      <w:pPr>
        <w:tabs>
          <w:tab w:val="left" w:pos="935"/>
        </w:tabs>
        <w:ind w:left="935" w:right="-2" w:hanging="561"/>
        <w:jc w:val="both"/>
        <w:rPr>
          <w:szCs w:val="24"/>
        </w:rPr>
      </w:pPr>
    </w:p>
    <w:p w:rsidR="00F01F1C" w:rsidRPr="00A240FA" w:rsidRDefault="006655DB" w:rsidP="00D276EC">
      <w:pPr>
        <w:tabs>
          <w:tab w:val="left" w:pos="1870"/>
        </w:tabs>
        <w:ind w:left="1985" w:right="-2" w:hanging="851"/>
        <w:jc w:val="both"/>
        <w:rPr>
          <w:szCs w:val="24"/>
        </w:rPr>
      </w:pPr>
      <w:r w:rsidRPr="00A240FA">
        <w:rPr>
          <w:szCs w:val="24"/>
        </w:rPr>
        <w:t>1</w:t>
      </w:r>
      <w:r w:rsidR="00227653" w:rsidRPr="00A240FA">
        <w:rPr>
          <w:szCs w:val="24"/>
        </w:rPr>
        <w:t>1</w:t>
      </w:r>
      <w:r w:rsidRPr="00A240FA">
        <w:rPr>
          <w:szCs w:val="24"/>
        </w:rPr>
        <w:t>.6.</w:t>
      </w:r>
      <w:r w:rsidR="00BD27D0" w:rsidRPr="00A240FA">
        <w:rPr>
          <w:szCs w:val="24"/>
        </w:rPr>
        <w:t>1</w:t>
      </w:r>
      <w:r w:rsidR="000A766D">
        <w:rPr>
          <w:szCs w:val="24"/>
        </w:rPr>
        <w:t xml:space="preserve"> </w:t>
      </w:r>
      <w:r w:rsidR="00F622B9">
        <w:rPr>
          <w:szCs w:val="24"/>
        </w:rPr>
        <w:tab/>
      </w:r>
      <w:r w:rsidR="00F01F1C" w:rsidRPr="00A240FA">
        <w:rPr>
          <w:szCs w:val="24"/>
        </w:rPr>
        <w:t>Entende-se por empate aquelas situações em que as propostas apresentadas pelas ME e EPP sejam iguais ou até 5% (cinco por cento) superiores à proposta mais bem classificada.</w:t>
      </w:r>
    </w:p>
    <w:p w:rsidR="00F01F1C" w:rsidRPr="00A240FA" w:rsidRDefault="00F01F1C" w:rsidP="00D276EC">
      <w:pPr>
        <w:tabs>
          <w:tab w:val="left" w:pos="935"/>
          <w:tab w:val="left" w:pos="1870"/>
        </w:tabs>
        <w:ind w:left="1870" w:right="-2" w:hanging="935"/>
        <w:jc w:val="both"/>
        <w:rPr>
          <w:szCs w:val="24"/>
        </w:rPr>
      </w:pPr>
    </w:p>
    <w:p w:rsidR="00F01F1C" w:rsidRPr="00A240FA" w:rsidRDefault="006655DB" w:rsidP="00D276EC">
      <w:pPr>
        <w:tabs>
          <w:tab w:val="left" w:pos="935"/>
        </w:tabs>
        <w:ind w:left="1122" w:right="-2" w:hanging="748"/>
        <w:jc w:val="both"/>
        <w:rPr>
          <w:szCs w:val="24"/>
        </w:rPr>
      </w:pPr>
      <w:r w:rsidRPr="00A240FA">
        <w:rPr>
          <w:szCs w:val="24"/>
        </w:rPr>
        <w:t>1</w:t>
      </w:r>
      <w:r w:rsidR="00227653" w:rsidRPr="00A240FA">
        <w:rPr>
          <w:szCs w:val="24"/>
        </w:rPr>
        <w:t>1</w:t>
      </w:r>
      <w:r w:rsidRPr="00A240FA">
        <w:rPr>
          <w:szCs w:val="24"/>
        </w:rPr>
        <w:t>.7</w:t>
      </w:r>
      <w:r w:rsidR="000A766D">
        <w:rPr>
          <w:szCs w:val="24"/>
        </w:rPr>
        <w:t xml:space="preserve"> </w:t>
      </w:r>
      <w:r w:rsidR="00F01F1C" w:rsidRPr="00A240FA">
        <w:rPr>
          <w:szCs w:val="24"/>
        </w:rPr>
        <w:tab/>
        <w:t>Ocorrendo o empate, proceder-se-á da seguinte forma</w:t>
      </w:r>
      <w:r w:rsidR="00600F45">
        <w:rPr>
          <w:szCs w:val="24"/>
        </w:rPr>
        <w:t>, se for o caso</w:t>
      </w:r>
      <w:r w:rsidR="00F01F1C" w:rsidRPr="00A240FA">
        <w:rPr>
          <w:szCs w:val="24"/>
        </w:rPr>
        <w:t>:</w:t>
      </w:r>
    </w:p>
    <w:p w:rsidR="00F01F1C" w:rsidRPr="00A240FA" w:rsidRDefault="00F01F1C" w:rsidP="00D276EC">
      <w:pPr>
        <w:tabs>
          <w:tab w:val="left" w:pos="935"/>
          <w:tab w:val="left" w:pos="1870"/>
        </w:tabs>
        <w:ind w:left="1870" w:right="-2" w:hanging="935"/>
        <w:jc w:val="both"/>
        <w:rPr>
          <w:szCs w:val="24"/>
        </w:rPr>
      </w:pPr>
    </w:p>
    <w:p w:rsidR="00F01F1C" w:rsidRPr="00A240FA" w:rsidRDefault="006655DB" w:rsidP="00D276EC">
      <w:pPr>
        <w:tabs>
          <w:tab w:val="left" w:pos="1870"/>
        </w:tabs>
        <w:ind w:left="1985" w:right="-2" w:hanging="851"/>
        <w:jc w:val="both"/>
        <w:rPr>
          <w:szCs w:val="24"/>
        </w:rPr>
      </w:pPr>
      <w:r w:rsidRPr="00A240FA">
        <w:rPr>
          <w:szCs w:val="24"/>
        </w:rPr>
        <w:t>1</w:t>
      </w:r>
      <w:r w:rsidR="00227653" w:rsidRPr="00A240FA">
        <w:rPr>
          <w:szCs w:val="24"/>
        </w:rPr>
        <w:t>1</w:t>
      </w:r>
      <w:r w:rsidRPr="00A240FA">
        <w:rPr>
          <w:szCs w:val="24"/>
        </w:rPr>
        <w:t>.7</w:t>
      </w:r>
      <w:r w:rsidR="00BD27D0" w:rsidRPr="00A240FA">
        <w:rPr>
          <w:szCs w:val="24"/>
        </w:rPr>
        <w:t>.1</w:t>
      </w:r>
      <w:r w:rsidR="000A766D">
        <w:rPr>
          <w:szCs w:val="24"/>
        </w:rPr>
        <w:t xml:space="preserve"> </w:t>
      </w:r>
      <w:r w:rsidR="00F622B9">
        <w:rPr>
          <w:szCs w:val="24"/>
        </w:rPr>
        <w:tab/>
      </w:r>
      <w:r w:rsidR="00F01F1C" w:rsidRPr="00A240FA">
        <w:rPr>
          <w:szCs w:val="24"/>
        </w:rPr>
        <w:t>A ME ou EPP mais bem classificada poderá apresentar proposta de preço inferior àquela considerada vencedora do certame, situação em que será adjudicado em seu favor o objeto licitado;</w:t>
      </w:r>
    </w:p>
    <w:p w:rsidR="00F01F1C" w:rsidRPr="00A240FA" w:rsidRDefault="00F01F1C" w:rsidP="00D276EC">
      <w:pPr>
        <w:tabs>
          <w:tab w:val="left" w:pos="1870"/>
        </w:tabs>
        <w:ind w:left="1870" w:right="-2" w:hanging="935"/>
        <w:jc w:val="both"/>
        <w:rPr>
          <w:szCs w:val="24"/>
        </w:rPr>
      </w:pPr>
    </w:p>
    <w:p w:rsidR="00F01F1C" w:rsidRPr="00A240FA" w:rsidRDefault="006655DB" w:rsidP="00D276EC">
      <w:pPr>
        <w:tabs>
          <w:tab w:val="left" w:pos="1870"/>
        </w:tabs>
        <w:ind w:left="1985" w:right="-2" w:hanging="851"/>
        <w:jc w:val="both"/>
        <w:rPr>
          <w:szCs w:val="24"/>
        </w:rPr>
      </w:pPr>
      <w:r w:rsidRPr="00A240FA">
        <w:rPr>
          <w:szCs w:val="24"/>
        </w:rPr>
        <w:t>1</w:t>
      </w:r>
      <w:r w:rsidR="00227653" w:rsidRPr="00A240FA">
        <w:rPr>
          <w:szCs w:val="24"/>
        </w:rPr>
        <w:t>1</w:t>
      </w:r>
      <w:r w:rsidRPr="00A240FA">
        <w:rPr>
          <w:szCs w:val="24"/>
        </w:rPr>
        <w:t>.7</w:t>
      </w:r>
      <w:r w:rsidR="00BD27D0" w:rsidRPr="00A240FA">
        <w:rPr>
          <w:szCs w:val="24"/>
        </w:rPr>
        <w:t xml:space="preserve">.2 </w:t>
      </w:r>
      <w:r w:rsidR="00F622B9">
        <w:rPr>
          <w:szCs w:val="24"/>
        </w:rPr>
        <w:tab/>
      </w:r>
      <w:r w:rsidR="00BD27D0" w:rsidRPr="00A240FA">
        <w:rPr>
          <w:szCs w:val="24"/>
        </w:rPr>
        <w:t>Não ocorrendo à</w:t>
      </w:r>
      <w:r w:rsidR="00F01F1C" w:rsidRPr="00A240FA">
        <w:rPr>
          <w:szCs w:val="24"/>
        </w:rPr>
        <w:t xml:space="preserve"> contratação da ME ou EPP, na forma do subitem anterior, serão convocadas as empresas remanescentes, na ordem classificatória, para o exercício do mesmo direito.</w:t>
      </w:r>
    </w:p>
    <w:p w:rsidR="00F01F1C" w:rsidRPr="00A240FA" w:rsidRDefault="00F01F1C" w:rsidP="00D276EC">
      <w:pPr>
        <w:tabs>
          <w:tab w:val="left" w:pos="1683"/>
        </w:tabs>
        <w:ind w:left="1683" w:right="-2" w:hanging="748"/>
        <w:jc w:val="both"/>
        <w:rPr>
          <w:szCs w:val="24"/>
        </w:rPr>
      </w:pPr>
    </w:p>
    <w:p w:rsidR="00F01F1C" w:rsidRPr="00A240FA" w:rsidRDefault="006655DB" w:rsidP="00D276EC">
      <w:pPr>
        <w:tabs>
          <w:tab w:val="left" w:pos="1122"/>
        </w:tabs>
        <w:ind w:left="1122" w:right="-2" w:hanging="748"/>
        <w:jc w:val="both"/>
        <w:rPr>
          <w:szCs w:val="24"/>
        </w:rPr>
      </w:pPr>
      <w:r w:rsidRPr="00A240FA">
        <w:rPr>
          <w:szCs w:val="24"/>
        </w:rPr>
        <w:t>1</w:t>
      </w:r>
      <w:r w:rsidR="00227653" w:rsidRPr="00A240FA">
        <w:rPr>
          <w:szCs w:val="24"/>
        </w:rPr>
        <w:t>1</w:t>
      </w:r>
      <w:r w:rsidRPr="00A240FA">
        <w:rPr>
          <w:szCs w:val="24"/>
        </w:rPr>
        <w:t>.8</w:t>
      </w:r>
      <w:r w:rsidR="00F01F1C" w:rsidRPr="00A240FA">
        <w:rPr>
          <w:szCs w:val="24"/>
        </w:rPr>
        <w:tab/>
        <w:t>Na hipótese do não uso do direito de preferência, o objeto licitado será adjudicado em favor da proposta originalmente vencedora do certame.</w:t>
      </w:r>
    </w:p>
    <w:p w:rsidR="00F01F1C" w:rsidRPr="00A240FA" w:rsidRDefault="00F01F1C" w:rsidP="00D276EC">
      <w:pPr>
        <w:tabs>
          <w:tab w:val="left" w:pos="1122"/>
        </w:tabs>
        <w:ind w:left="1122" w:right="-2" w:hanging="748"/>
        <w:jc w:val="both"/>
        <w:rPr>
          <w:szCs w:val="24"/>
        </w:rPr>
      </w:pPr>
    </w:p>
    <w:p w:rsidR="00F01F1C" w:rsidRPr="00A240FA" w:rsidRDefault="006655DB" w:rsidP="00D276EC">
      <w:pPr>
        <w:tabs>
          <w:tab w:val="left" w:pos="1122"/>
        </w:tabs>
        <w:ind w:left="1122" w:right="-2" w:hanging="748"/>
        <w:jc w:val="both"/>
        <w:rPr>
          <w:szCs w:val="24"/>
        </w:rPr>
      </w:pPr>
      <w:r w:rsidRPr="00A240FA">
        <w:rPr>
          <w:szCs w:val="24"/>
        </w:rPr>
        <w:t>1</w:t>
      </w:r>
      <w:r w:rsidR="00227653" w:rsidRPr="00A240FA">
        <w:rPr>
          <w:szCs w:val="24"/>
        </w:rPr>
        <w:t>1</w:t>
      </w:r>
      <w:r w:rsidRPr="00A240FA">
        <w:rPr>
          <w:szCs w:val="24"/>
        </w:rPr>
        <w:t>.9</w:t>
      </w:r>
      <w:r w:rsidR="00F01F1C" w:rsidRPr="00A240FA">
        <w:rPr>
          <w:szCs w:val="24"/>
        </w:rPr>
        <w:tab/>
        <w:t xml:space="preserve">O disposto </w:t>
      </w:r>
      <w:r w:rsidR="00F01F1C" w:rsidRPr="00A8407E">
        <w:rPr>
          <w:szCs w:val="24"/>
        </w:rPr>
        <w:t>no item 9.</w:t>
      </w:r>
      <w:r w:rsidR="00C54257" w:rsidRPr="00A8407E">
        <w:rPr>
          <w:szCs w:val="24"/>
        </w:rPr>
        <w:t>7</w:t>
      </w:r>
      <w:r w:rsidR="00F01F1C" w:rsidRPr="00A240FA">
        <w:rPr>
          <w:szCs w:val="24"/>
        </w:rPr>
        <w:t xml:space="preserve"> e seguintes só se aplicará quando a melhor oferta inicial não tiver sido apresentada por ME ou EPP.</w:t>
      </w:r>
    </w:p>
    <w:p w:rsidR="00525ABF" w:rsidRPr="00A240FA" w:rsidRDefault="00525ABF" w:rsidP="00D276EC">
      <w:pPr>
        <w:tabs>
          <w:tab w:val="left" w:pos="1122"/>
        </w:tabs>
        <w:ind w:left="1122" w:right="-2" w:hanging="748"/>
        <w:jc w:val="both"/>
        <w:rPr>
          <w:szCs w:val="24"/>
        </w:rPr>
      </w:pPr>
    </w:p>
    <w:p w:rsidR="00F01F1C" w:rsidRPr="00A240FA" w:rsidRDefault="006655DB" w:rsidP="00D276EC">
      <w:pPr>
        <w:tabs>
          <w:tab w:val="left" w:pos="1122"/>
        </w:tabs>
        <w:ind w:left="1122" w:right="-2" w:hanging="748"/>
        <w:jc w:val="both"/>
        <w:rPr>
          <w:szCs w:val="24"/>
        </w:rPr>
      </w:pPr>
      <w:r w:rsidRPr="00A240FA">
        <w:rPr>
          <w:szCs w:val="24"/>
        </w:rPr>
        <w:lastRenderedPageBreak/>
        <w:t>1</w:t>
      </w:r>
      <w:r w:rsidR="00227653" w:rsidRPr="00A240FA">
        <w:rPr>
          <w:szCs w:val="24"/>
        </w:rPr>
        <w:t>1</w:t>
      </w:r>
      <w:r w:rsidRPr="00A240FA">
        <w:rPr>
          <w:szCs w:val="24"/>
        </w:rPr>
        <w:t>.10</w:t>
      </w:r>
      <w:r w:rsidR="00541550" w:rsidRPr="00A240FA">
        <w:rPr>
          <w:szCs w:val="24"/>
        </w:rPr>
        <w:tab/>
      </w:r>
      <w:r w:rsidR="00F01F1C" w:rsidRPr="00A240FA">
        <w:rPr>
          <w:szCs w:val="24"/>
        </w:rPr>
        <w:t>A ME ou EPP mais bem classificada será convocada para apresentar nova proposta no prazo máximo de 5 (cinco) minutos após o encerramento dos lances, sob pena de preclusão.</w:t>
      </w:r>
    </w:p>
    <w:p w:rsidR="00500E93" w:rsidRPr="00A240FA" w:rsidRDefault="00500E93" w:rsidP="00D276EC">
      <w:pPr>
        <w:tabs>
          <w:tab w:val="left" w:pos="1701"/>
        </w:tabs>
        <w:ind w:left="1701" w:right="-2" w:hanging="708"/>
        <w:jc w:val="both"/>
        <w:rPr>
          <w:szCs w:val="24"/>
        </w:rPr>
      </w:pPr>
    </w:p>
    <w:p w:rsidR="00850B3F" w:rsidRPr="00A240FA" w:rsidRDefault="00850B3F" w:rsidP="00D276EC">
      <w:pPr>
        <w:tabs>
          <w:tab w:val="left" w:pos="1701"/>
        </w:tabs>
        <w:ind w:left="1701" w:right="-2" w:hanging="708"/>
        <w:jc w:val="both"/>
        <w:rPr>
          <w:szCs w:val="24"/>
        </w:rPr>
      </w:pPr>
    </w:p>
    <w:p w:rsidR="00F01F1C" w:rsidRPr="00A240FA" w:rsidRDefault="00F01F1C" w:rsidP="00D276EC">
      <w:pPr>
        <w:tabs>
          <w:tab w:val="left" w:pos="426"/>
        </w:tabs>
        <w:ind w:right="-2"/>
        <w:jc w:val="both"/>
        <w:rPr>
          <w:b/>
          <w:szCs w:val="24"/>
          <w:u w:val="single"/>
        </w:rPr>
      </w:pPr>
      <w:r w:rsidRPr="00A240FA">
        <w:rPr>
          <w:b/>
          <w:szCs w:val="24"/>
        </w:rPr>
        <w:t>1</w:t>
      </w:r>
      <w:r w:rsidR="00227653" w:rsidRPr="00A240FA">
        <w:rPr>
          <w:b/>
          <w:szCs w:val="24"/>
        </w:rPr>
        <w:t>2</w:t>
      </w:r>
      <w:r w:rsidR="00E5357E">
        <w:rPr>
          <w:b/>
          <w:szCs w:val="24"/>
        </w:rPr>
        <w:t>.</w:t>
      </w:r>
      <w:r w:rsidR="00E5357E">
        <w:rPr>
          <w:b/>
          <w:szCs w:val="24"/>
        </w:rPr>
        <w:tab/>
      </w:r>
      <w:r w:rsidRPr="00A240FA">
        <w:rPr>
          <w:b/>
          <w:szCs w:val="24"/>
        </w:rPr>
        <w:t>DA HABILITAÇÃO</w:t>
      </w:r>
    </w:p>
    <w:p w:rsidR="00F01F1C" w:rsidRDefault="00F01F1C" w:rsidP="00D276EC">
      <w:pPr>
        <w:ind w:right="-2"/>
        <w:jc w:val="both"/>
        <w:rPr>
          <w:szCs w:val="24"/>
        </w:rPr>
      </w:pPr>
    </w:p>
    <w:p w:rsidR="00F622B9" w:rsidRPr="00BB50C1" w:rsidRDefault="00F622B9" w:rsidP="00D276EC">
      <w:pPr>
        <w:tabs>
          <w:tab w:val="left" w:pos="1122"/>
        </w:tabs>
        <w:ind w:left="1122" w:right="-2" w:hanging="748"/>
        <w:jc w:val="both"/>
        <w:rPr>
          <w:bCs/>
          <w:szCs w:val="24"/>
        </w:rPr>
      </w:pPr>
      <w:r w:rsidRPr="00BB50C1">
        <w:rPr>
          <w:szCs w:val="24"/>
        </w:rPr>
        <w:t>1</w:t>
      </w:r>
      <w:r>
        <w:rPr>
          <w:szCs w:val="24"/>
        </w:rPr>
        <w:t>2</w:t>
      </w:r>
      <w:r w:rsidR="00694EE1">
        <w:rPr>
          <w:szCs w:val="24"/>
        </w:rPr>
        <w:t>.1</w:t>
      </w:r>
      <w:r w:rsidRPr="00BB50C1">
        <w:rPr>
          <w:szCs w:val="24"/>
        </w:rPr>
        <w:tab/>
        <w:t xml:space="preserve">Encerrada a etapa de lances da sessão pública, o licitante detentor da melhor oferta deverá </w:t>
      </w:r>
      <w:r w:rsidRPr="00BB50C1">
        <w:rPr>
          <w:b/>
          <w:szCs w:val="24"/>
        </w:rPr>
        <w:t xml:space="preserve">comprovar, no </w:t>
      </w:r>
      <w:r w:rsidR="00A8407E">
        <w:rPr>
          <w:b/>
          <w:szCs w:val="24"/>
        </w:rPr>
        <w:t xml:space="preserve">prazo </w:t>
      </w:r>
      <w:r>
        <w:rPr>
          <w:b/>
          <w:szCs w:val="24"/>
        </w:rPr>
        <w:t>de 02 (duas) horas a</w:t>
      </w:r>
      <w:r w:rsidRPr="00BB50C1">
        <w:rPr>
          <w:b/>
          <w:szCs w:val="24"/>
        </w:rPr>
        <w:t xml:space="preserve"> sua habilitação</w:t>
      </w:r>
      <w:r w:rsidRPr="00BB50C1">
        <w:rPr>
          <w:szCs w:val="24"/>
        </w:rPr>
        <w:t xml:space="preserve"> no presente Pregão Eletrônico, mediante a apresentação da documentação </w:t>
      </w:r>
      <w:r>
        <w:rPr>
          <w:szCs w:val="24"/>
        </w:rPr>
        <w:t>relacionada nos artigos 27 a 31 da Lei nº 8.666/93</w:t>
      </w:r>
      <w:r w:rsidRPr="00BB50C1">
        <w:rPr>
          <w:szCs w:val="24"/>
        </w:rPr>
        <w:t xml:space="preserve">, podendo esta comprovação se dar mediante encaminhamento, </w:t>
      </w:r>
      <w:r w:rsidRPr="00BB50C1">
        <w:rPr>
          <w:b/>
          <w:bCs/>
          <w:szCs w:val="24"/>
        </w:rPr>
        <w:t xml:space="preserve">via sistema quando convocado </w:t>
      </w:r>
      <w:r w:rsidRPr="00BB50C1">
        <w:rPr>
          <w:szCs w:val="24"/>
        </w:rPr>
        <w:t>ou</w:t>
      </w:r>
      <w:r w:rsidRPr="00BB50C1">
        <w:rPr>
          <w:b/>
          <w:bCs/>
          <w:szCs w:val="24"/>
        </w:rPr>
        <w:t xml:space="preserve"> fax (061) 3424-0169</w:t>
      </w:r>
      <w:r w:rsidRPr="00BB50C1">
        <w:rPr>
          <w:szCs w:val="24"/>
        </w:rPr>
        <w:t>, com posterior encaminhamento do original ou cópia autenticada, conforme determinado neste Edital.</w:t>
      </w:r>
    </w:p>
    <w:p w:rsidR="00F622B9" w:rsidRPr="00BB50C1" w:rsidRDefault="00F622B9" w:rsidP="00D276EC">
      <w:pPr>
        <w:ind w:right="-2" w:firstLine="935"/>
        <w:jc w:val="both"/>
        <w:rPr>
          <w:bCs/>
          <w:szCs w:val="24"/>
        </w:rPr>
      </w:pPr>
    </w:p>
    <w:p w:rsidR="00F622B9" w:rsidRPr="00BB50C1" w:rsidRDefault="00F622B9" w:rsidP="00D276EC">
      <w:pPr>
        <w:spacing w:line="240" w:lineRule="atLeast"/>
        <w:ind w:left="2057" w:right="-2" w:hanging="935"/>
        <w:jc w:val="both"/>
        <w:rPr>
          <w:bCs/>
          <w:szCs w:val="24"/>
        </w:rPr>
      </w:pPr>
      <w:r w:rsidRPr="00BB50C1">
        <w:rPr>
          <w:bCs/>
          <w:szCs w:val="24"/>
        </w:rPr>
        <w:t>1</w:t>
      </w:r>
      <w:r>
        <w:rPr>
          <w:bCs/>
          <w:szCs w:val="24"/>
        </w:rPr>
        <w:t>2</w:t>
      </w:r>
      <w:r w:rsidR="00694EE1">
        <w:rPr>
          <w:bCs/>
          <w:szCs w:val="24"/>
        </w:rPr>
        <w:t>.1.1</w:t>
      </w:r>
      <w:r w:rsidRPr="00BB50C1">
        <w:rPr>
          <w:bCs/>
          <w:szCs w:val="24"/>
        </w:rPr>
        <w:tab/>
        <w:t xml:space="preserve">A regularidade do </w:t>
      </w:r>
      <w:r>
        <w:rPr>
          <w:bCs/>
          <w:szCs w:val="24"/>
        </w:rPr>
        <w:t>c</w:t>
      </w:r>
      <w:r w:rsidRPr="00BB50C1">
        <w:rPr>
          <w:bCs/>
          <w:szCs w:val="24"/>
        </w:rPr>
        <w:t xml:space="preserve">adastramento das licitantes </w:t>
      </w:r>
      <w:r>
        <w:rPr>
          <w:bCs/>
          <w:szCs w:val="24"/>
        </w:rPr>
        <w:t xml:space="preserve">inscritas no SICAF </w:t>
      </w:r>
      <w:r w:rsidRPr="00BB50C1">
        <w:rPr>
          <w:bCs/>
          <w:szCs w:val="24"/>
        </w:rPr>
        <w:t>será confirmada por meio de consul</w:t>
      </w:r>
      <w:r>
        <w:rPr>
          <w:bCs/>
          <w:szCs w:val="24"/>
        </w:rPr>
        <w:t xml:space="preserve">ta </w:t>
      </w:r>
      <w:r w:rsidRPr="00F622B9">
        <w:rPr>
          <w:bCs/>
          <w:i/>
          <w:szCs w:val="24"/>
        </w:rPr>
        <w:t>on-line</w:t>
      </w:r>
      <w:r w:rsidRPr="00BB50C1">
        <w:rPr>
          <w:bCs/>
          <w:szCs w:val="24"/>
        </w:rPr>
        <w:t xml:space="preserve"> ao Sistema de Cadastramento Unificado de Fornecedores, onde toda a documentação deverá estar em validade, conforme IN/MPOG nº 02, de 11/10/2010 e Decreto Nº 4.485, de 25/11/2002.</w:t>
      </w:r>
    </w:p>
    <w:p w:rsidR="00F622B9" w:rsidRPr="00BB50C1" w:rsidRDefault="00F622B9" w:rsidP="00D276EC">
      <w:pPr>
        <w:spacing w:line="240" w:lineRule="atLeast"/>
        <w:ind w:left="1122" w:right="-2" w:hanging="561"/>
        <w:jc w:val="both"/>
        <w:rPr>
          <w:szCs w:val="24"/>
        </w:rPr>
      </w:pPr>
    </w:p>
    <w:p w:rsidR="00F622B9" w:rsidRPr="00BB50C1" w:rsidRDefault="00F622B9" w:rsidP="00D276EC">
      <w:pPr>
        <w:tabs>
          <w:tab w:val="left" w:pos="1122"/>
        </w:tabs>
        <w:ind w:left="1122" w:right="-2" w:hanging="748"/>
        <w:jc w:val="both"/>
        <w:rPr>
          <w:szCs w:val="24"/>
        </w:rPr>
      </w:pPr>
      <w:r w:rsidRPr="00BB50C1">
        <w:rPr>
          <w:szCs w:val="24"/>
        </w:rPr>
        <w:t>1</w:t>
      </w:r>
      <w:r>
        <w:rPr>
          <w:szCs w:val="24"/>
        </w:rPr>
        <w:t>2</w:t>
      </w:r>
      <w:r w:rsidR="00694EE1">
        <w:rPr>
          <w:szCs w:val="24"/>
        </w:rPr>
        <w:t>.2</w:t>
      </w:r>
      <w:r w:rsidRPr="00BB50C1">
        <w:rPr>
          <w:szCs w:val="24"/>
        </w:rPr>
        <w:tab/>
        <w:t>A licitante, no momento da elaboração e envio da proposta, também enviará as dec</w:t>
      </w:r>
      <w:r>
        <w:rPr>
          <w:szCs w:val="24"/>
        </w:rPr>
        <w:t>larações referentes às alíneas “</w:t>
      </w:r>
      <w:r w:rsidRPr="00BB50C1">
        <w:rPr>
          <w:szCs w:val="24"/>
        </w:rPr>
        <w:t>a” e “b” abaixo, a qual somente será visualizada pelo Pregoeiro na fase de habilitação.</w:t>
      </w:r>
    </w:p>
    <w:p w:rsidR="00F622B9" w:rsidRPr="00BB50C1" w:rsidRDefault="00F622B9" w:rsidP="00D276EC">
      <w:pPr>
        <w:ind w:left="1683" w:right="-2" w:hanging="748"/>
        <w:jc w:val="both"/>
        <w:rPr>
          <w:snapToGrid w:val="0"/>
          <w:szCs w:val="24"/>
        </w:rPr>
      </w:pPr>
    </w:p>
    <w:p w:rsidR="00F622B9" w:rsidRPr="00BB50C1" w:rsidRDefault="00F622B9" w:rsidP="00D276EC">
      <w:pPr>
        <w:ind w:left="2431" w:right="-2" w:hanging="374"/>
        <w:jc w:val="both"/>
        <w:rPr>
          <w:szCs w:val="24"/>
        </w:rPr>
      </w:pPr>
      <w:r w:rsidRPr="00BB50C1">
        <w:rPr>
          <w:snapToGrid w:val="0"/>
          <w:szCs w:val="24"/>
        </w:rPr>
        <w:t>a)</w:t>
      </w:r>
      <w:r w:rsidRPr="00BB50C1">
        <w:rPr>
          <w:snapToGrid w:val="0"/>
          <w:szCs w:val="24"/>
        </w:rPr>
        <w:tab/>
        <w:t>D</w:t>
      </w:r>
      <w:r w:rsidRPr="00BB50C1">
        <w:rPr>
          <w:szCs w:val="24"/>
        </w:rPr>
        <w:t>eclaração de inexistência de fato superveniente impeditivo da habilitação, na forma do § 2º. do art. 32 da Lei Nº 8.666/93. Esta declaração deverá ser datada no dia fixado para a sessão de abertura desse Pregão;</w:t>
      </w:r>
    </w:p>
    <w:p w:rsidR="00F622B9" w:rsidRPr="00BB50C1" w:rsidRDefault="00F622B9" w:rsidP="00D276EC">
      <w:pPr>
        <w:ind w:left="2431" w:right="-2" w:hanging="374"/>
        <w:jc w:val="both"/>
        <w:rPr>
          <w:szCs w:val="24"/>
        </w:rPr>
      </w:pPr>
    </w:p>
    <w:p w:rsidR="00F622B9" w:rsidRPr="00BB50C1" w:rsidRDefault="00F622B9" w:rsidP="00D276EC">
      <w:pPr>
        <w:ind w:left="2431" w:right="-2" w:hanging="374"/>
        <w:jc w:val="both"/>
        <w:rPr>
          <w:szCs w:val="24"/>
        </w:rPr>
      </w:pPr>
      <w:r w:rsidRPr="00BB50C1">
        <w:rPr>
          <w:szCs w:val="24"/>
        </w:rPr>
        <w:t>b)</w:t>
      </w:r>
      <w:r w:rsidRPr="00BB50C1">
        <w:rPr>
          <w:szCs w:val="24"/>
        </w:rPr>
        <w:tab/>
        <w:t>Declaração de que não emprega menor, nos termos do disposto no inciso V, art. 27 da Lei nº 8.666/93.</w:t>
      </w:r>
    </w:p>
    <w:p w:rsidR="00F622B9" w:rsidRPr="00BB50C1" w:rsidRDefault="00F622B9" w:rsidP="00D276EC">
      <w:pPr>
        <w:ind w:left="1683" w:right="-2" w:hanging="748"/>
        <w:jc w:val="both"/>
        <w:rPr>
          <w:szCs w:val="24"/>
        </w:rPr>
      </w:pPr>
    </w:p>
    <w:p w:rsidR="00F622B9" w:rsidRPr="00BB50C1" w:rsidRDefault="00F622B9" w:rsidP="00D276EC">
      <w:pPr>
        <w:ind w:left="2057" w:right="-2" w:hanging="935"/>
        <w:jc w:val="both"/>
        <w:rPr>
          <w:szCs w:val="24"/>
        </w:rPr>
      </w:pPr>
      <w:r w:rsidRPr="00BB50C1">
        <w:rPr>
          <w:szCs w:val="24"/>
        </w:rPr>
        <w:t>1</w:t>
      </w:r>
      <w:r>
        <w:rPr>
          <w:szCs w:val="24"/>
        </w:rPr>
        <w:t>2</w:t>
      </w:r>
      <w:r w:rsidRPr="00BB50C1">
        <w:rPr>
          <w:szCs w:val="24"/>
        </w:rPr>
        <w:t>.2.</w:t>
      </w:r>
      <w:r>
        <w:rPr>
          <w:szCs w:val="24"/>
        </w:rPr>
        <w:t>1</w:t>
      </w:r>
      <w:r w:rsidRPr="00BB50C1">
        <w:rPr>
          <w:szCs w:val="24"/>
        </w:rPr>
        <w:tab/>
        <w:t xml:space="preserve">Apresentar Declaração de Elaboração Independente de Proposta, conforme modelo </w:t>
      </w:r>
      <w:r w:rsidRPr="00A80420">
        <w:rPr>
          <w:szCs w:val="24"/>
        </w:rPr>
        <w:t xml:space="preserve">constante do </w:t>
      </w:r>
      <w:r w:rsidRPr="00BD2E97">
        <w:rPr>
          <w:b/>
          <w:szCs w:val="24"/>
        </w:rPr>
        <w:t>Anexo I</w:t>
      </w:r>
      <w:r w:rsidR="00A8407E" w:rsidRPr="00BD2E97">
        <w:rPr>
          <w:b/>
          <w:szCs w:val="24"/>
        </w:rPr>
        <w:t>I</w:t>
      </w:r>
      <w:r w:rsidR="00772DD8" w:rsidRPr="00BD2E97">
        <w:rPr>
          <w:b/>
          <w:szCs w:val="24"/>
        </w:rPr>
        <w:t xml:space="preserve"> </w:t>
      </w:r>
      <w:r w:rsidR="00772DD8" w:rsidRPr="00BD2E97">
        <w:rPr>
          <w:szCs w:val="24"/>
        </w:rPr>
        <w:t>deste Edital</w:t>
      </w:r>
      <w:r w:rsidRPr="00BD2E97">
        <w:rPr>
          <w:szCs w:val="24"/>
        </w:rPr>
        <w:t>.</w:t>
      </w:r>
      <w:r w:rsidR="00C35BB0" w:rsidRPr="00BD2E97">
        <w:rPr>
          <w:szCs w:val="24"/>
        </w:rPr>
        <w:t xml:space="preserve"> </w:t>
      </w:r>
    </w:p>
    <w:p w:rsidR="00F622B9" w:rsidRDefault="00F622B9" w:rsidP="00D276EC">
      <w:pPr>
        <w:pStyle w:val="Default"/>
        <w:tabs>
          <w:tab w:val="left" w:pos="2057"/>
        </w:tabs>
        <w:ind w:left="2057" w:right="-2" w:hanging="935"/>
        <w:jc w:val="both"/>
        <w:rPr>
          <w:rFonts w:ascii="Times New Roman" w:hAnsi="Times New Roman"/>
          <w:sz w:val="24"/>
          <w:szCs w:val="24"/>
        </w:rPr>
      </w:pPr>
    </w:p>
    <w:p w:rsidR="00002132" w:rsidRDefault="00F622B9" w:rsidP="00D276EC">
      <w:pPr>
        <w:ind w:left="1985" w:right="-2" w:hanging="851"/>
        <w:jc w:val="both"/>
        <w:rPr>
          <w:snapToGrid w:val="0"/>
          <w:szCs w:val="22"/>
        </w:rPr>
      </w:pPr>
      <w:r>
        <w:rPr>
          <w:snapToGrid w:val="0"/>
          <w:szCs w:val="22"/>
        </w:rPr>
        <w:t>12</w:t>
      </w:r>
      <w:r w:rsidRPr="002975BC">
        <w:rPr>
          <w:snapToGrid w:val="0"/>
          <w:szCs w:val="22"/>
        </w:rPr>
        <w:t>.2.</w:t>
      </w:r>
      <w:r>
        <w:rPr>
          <w:snapToGrid w:val="0"/>
          <w:szCs w:val="22"/>
        </w:rPr>
        <w:t>2</w:t>
      </w:r>
      <w:r w:rsidRPr="002975BC">
        <w:rPr>
          <w:snapToGrid w:val="0"/>
          <w:szCs w:val="22"/>
        </w:rPr>
        <w:tab/>
      </w:r>
      <w:r w:rsidRPr="002975BC">
        <w:rPr>
          <w:snapToGrid w:val="0"/>
          <w:szCs w:val="22"/>
        </w:rPr>
        <w:tab/>
      </w:r>
      <w:r w:rsidR="00215E89" w:rsidRPr="00194E0C">
        <w:rPr>
          <w:snapToGrid w:val="0"/>
          <w:szCs w:val="22"/>
        </w:rPr>
        <w:t xml:space="preserve">Apresentar </w:t>
      </w:r>
      <w:r w:rsidR="00194E0C" w:rsidRPr="00194E0C">
        <w:rPr>
          <w:snapToGrid w:val="0"/>
          <w:szCs w:val="22"/>
        </w:rPr>
        <w:t>Termo de Autorização do Serviço Móvel Pessoal – SMP, expedido pel</w:t>
      </w:r>
      <w:r w:rsidR="00194E0C">
        <w:rPr>
          <w:snapToGrid w:val="0"/>
          <w:szCs w:val="22"/>
        </w:rPr>
        <w:t>a ANATEL, em nome da Licitante.</w:t>
      </w:r>
    </w:p>
    <w:p w:rsidR="00002132" w:rsidRDefault="00002132" w:rsidP="00D276EC">
      <w:pPr>
        <w:ind w:left="1985" w:right="-2" w:hanging="851"/>
        <w:jc w:val="both"/>
        <w:rPr>
          <w:snapToGrid w:val="0"/>
          <w:szCs w:val="22"/>
        </w:rPr>
      </w:pPr>
    </w:p>
    <w:p w:rsidR="00215E89" w:rsidRPr="00BB50C1" w:rsidRDefault="00215E89" w:rsidP="00D276EC">
      <w:pPr>
        <w:spacing w:line="288" w:lineRule="exact"/>
        <w:ind w:left="1985" w:right="-2" w:hanging="851"/>
        <w:jc w:val="both"/>
        <w:rPr>
          <w:szCs w:val="24"/>
        </w:rPr>
      </w:pPr>
      <w:r>
        <w:rPr>
          <w:szCs w:val="24"/>
        </w:rPr>
        <w:t>12.2.</w:t>
      </w:r>
      <w:r w:rsidR="00C1590E">
        <w:rPr>
          <w:szCs w:val="24"/>
        </w:rPr>
        <w:t>3</w:t>
      </w:r>
      <w:r>
        <w:rPr>
          <w:szCs w:val="24"/>
        </w:rPr>
        <w:tab/>
      </w:r>
      <w:r w:rsidRPr="00BB50C1">
        <w:rPr>
          <w:szCs w:val="24"/>
        </w:rPr>
        <w:t>Certidão negativa de falência ou recuperação judicial expedida pelo distribuidor da sede do licitante (art. 31, inc. II da Lei nº 8.666/93), acompanhada de certidão emitida pelo Tribunal de Justiça do domicílio da licitante, atestando o número de cartórios existentes na jurisdição</w:t>
      </w:r>
      <w:r w:rsidR="0097474F">
        <w:rPr>
          <w:szCs w:val="24"/>
        </w:rPr>
        <w:t xml:space="preserve">, </w:t>
      </w:r>
      <w:r w:rsidR="0097474F" w:rsidRPr="0097474F">
        <w:rPr>
          <w:b/>
          <w:i/>
          <w:szCs w:val="24"/>
        </w:rPr>
        <w:t>com validade de até 30 (trinta) dias</w:t>
      </w:r>
      <w:r w:rsidRPr="00BB50C1">
        <w:rPr>
          <w:szCs w:val="24"/>
        </w:rPr>
        <w:t>.</w:t>
      </w:r>
    </w:p>
    <w:p w:rsidR="00215E89" w:rsidRPr="00BB50C1" w:rsidRDefault="00215E89" w:rsidP="00D276EC">
      <w:pPr>
        <w:ind w:left="1683" w:right="-2" w:hanging="748"/>
        <w:jc w:val="both"/>
        <w:rPr>
          <w:bCs/>
          <w:snapToGrid w:val="0"/>
          <w:szCs w:val="24"/>
        </w:rPr>
      </w:pPr>
    </w:p>
    <w:p w:rsidR="00215E89" w:rsidRPr="00BB50C1" w:rsidRDefault="00215E89" w:rsidP="00D276EC">
      <w:pPr>
        <w:spacing w:line="288" w:lineRule="exact"/>
        <w:ind w:left="2057" w:right="-2" w:hanging="935"/>
        <w:jc w:val="both"/>
        <w:rPr>
          <w:szCs w:val="24"/>
        </w:rPr>
      </w:pPr>
      <w:r>
        <w:rPr>
          <w:szCs w:val="24"/>
        </w:rPr>
        <w:t>12.2.</w:t>
      </w:r>
      <w:r w:rsidR="00C1590E">
        <w:rPr>
          <w:szCs w:val="24"/>
        </w:rPr>
        <w:t>4</w:t>
      </w:r>
      <w:r>
        <w:rPr>
          <w:szCs w:val="24"/>
        </w:rPr>
        <w:tab/>
      </w:r>
      <w:r w:rsidRPr="00BB50C1">
        <w:rPr>
          <w:szCs w:val="24"/>
        </w:rPr>
        <w:t xml:space="preserve">Comprovar qualificação técnica, através de atestados emitidos por pessoa jurídica de direito público ou privado, que atestem o cumprimento das </w:t>
      </w:r>
      <w:r w:rsidRPr="00BB50C1">
        <w:rPr>
          <w:szCs w:val="24"/>
        </w:rPr>
        <w:lastRenderedPageBreak/>
        <w:t xml:space="preserve">obrigações a inteiro contento, </w:t>
      </w:r>
      <w:r w:rsidRPr="00194E0C">
        <w:rPr>
          <w:szCs w:val="24"/>
          <w:u w:val="single"/>
        </w:rPr>
        <w:t>contendo a identificação dos signatários</w:t>
      </w:r>
      <w:r w:rsidRPr="00BB50C1">
        <w:rPr>
          <w:szCs w:val="24"/>
        </w:rPr>
        <w:t xml:space="preserve"> e que atendam inteiramente aos seguintes requisitos:</w:t>
      </w:r>
    </w:p>
    <w:p w:rsidR="00215E89" w:rsidRPr="00194E0C" w:rsidRDefault="00215E89" w:rsidP="00D276EC">
      <w:pPr>
        <w:pStyle w:val="Recuodecorpodetexto2"/>
        <w:numPr>
          <w:ilvl w:val="0"/>
          <w:numId w:val="14"/>
        </w:numPr>
        <w:tabs>
          <w:tab w:val="clear" w:pos="2057"/>
          <w:tab w:val="left" w:pos="0"/>
          <w:tab w:val="left" w:pos="709"/>
          <w:tab w:val="num" w:pos="2552"/>
        </w:tabs>
        <w:spacing w:before="80" w:line="288" w:lineRule="exact"/>
        <w:ind w:left="2552" w:right="-2" w:hanging="425"/>
        <w:rPr>
          <w:rFonts w:ascii="Times New Roman" w:hAnsi="Times New Roman"/>
          <w:szCs w:val="24"/>
        </w:rPr>
      </w:pPr>
      <w:r w:rsidRPr="00194E0C">
        <w:rPr>
          <w:rFonts w:ascii="Times New Roman" w:hAnsi="Times New Roman"/>
          <w:szCs w:val="24"/>
        </w:rPr>
        <w:t>01 (um) ou mais atestados de capacidade técnica em nome da empresa, que comprove(m) o desempenho</w:t>
      </w:r>
      <w:r w:rsidR="002057D9" w:rsidRPr="00194E0C">
        <w:rPr>
          <w:rFonts w:ascii="Times New Roman" w:hAnsi="Times New Roman"/>
          <w:snapToGrid w:val="0"/>
          <w:szCs w:val="22"/>
        </w:rPr>
        <w:t>,</w:t>
      </w:r>
      <w:r w:rsidRPr="00194E0C">
        <w:rPr>
          <w:rFonts w:ascii="Times New Roman" w:hAnsi="Times New Roman"/>
          <w:szCs w:val="24"/>
        </w:rPr>
        <w:t xml:space="preserve"> em características, quantidades e prazos com objeto d</w:t>
      </w:r>
      <w:r w:rsidR="0097474F" w:rsidRPr="00194E0C">
        <w:rPr>
          <w:rFonts w:ascii="Times New Roman" w:hAnsi="Times New Roman"/>
          <w:szCs w:val="24"/>
        </w:rPr>
        <w:t>est</w:t>
      </w:r>
      <w:r w:rsidRPr="00194E0C">
        <w:rPr>
          <w:rFonts w:ascii="Times New Roman" w:hAnsi="Times New Roman"/>
          <w:szCs w:val="24"/>
        </w:rPr>
        <w:t>a licitação</w:t>
      </w:r>
      <w:r w:rsidR="00194E0C" w:rsidRPr="00194E0C">
        <w:rPr>
          <w:rFonts w:ascii="Times New Roman" w:hAnsi="Times New Roman"/>
          <w:szCs w:val="24"/>
        </w:rPr>
        <w:t xml:space="preserve"> </w:t>
      </w:r>
      <w:r w:rsidR="00194E0C">
        <w:rPr>
          <w:rFonts w:ascii="Times New Roman" w:hAnsi="Times New Roman"/>
          <w:szCs w:val="24"/>
        </w:rPr>
        <w:t>para</w:t>
      </w:r>
      <w:r w:rsidRPr="00194E0C">
        <w:rPr>
          <w:rFonts w:ascii="Times New Roman" w:hAnsi="Times New Roman"/>
          <w:szCs w:val="24"/>
        </w:rPr>
        <w:t xml:space="preserve"> a prestação de </w:t>
      </w:r>
      <w:r w:rsidR="00194E0C" w:rsidRPr="00194E0C">
        <w:rPr>
          <w:rFonts w:ascii="Times New Roman" w:hAnsi="Times New Roman"/>
          <w:b/>
          <w:snapToGrid w:val="0"/>
          <w:szCs w:val="22"/>
        </w:rPr>
        <w:t>Serviço Móvel Pessoal</w:t>
      </w:r>
      <w:r w:rsidR="00194E0C">
        <w:rPr>
          <w:rFonts w:ascii="Times New Roman" w:hAnsi="Times New Roman"/>
          <w:b/>
          <w:snapToGrid w:val="0"/>
          <w:szCs w:val="22"/>
        </w:rPr>
        <w:t xml:space="preserve"> - SMP</w:t>
      </w:r>
      <w:r w:rsidRPr="00194E0C">
        <w:rPr>
          <w:rFonts w:ascii="Times New Roman" w:hAnsi="Times New Roman"/>
          <w:szCs w:val="24"/>
        </w:rPr>
        <w:t>.</w:t>
      </w:r>
    </w:p>
    <w:p w:rsidR="00336C50" w:rsidRPr="00BB50C1" w:rsidRDefault="00336C50" w:rsidP="00D276EC">
      <w:pPr>
        <w:pStyle w:val="Recuodecorpodetexto2"/>
        <w:tabs>
          <w:tab w:val="left" w:pos="0"/>
          <w:tab w:val="left" w:pos="709"/>
        </w:tabs>
        <w:spacing w:before="80" w:line="288" w:lineRule="exact"/>
        <w:ind w:left="3179" w:right="-2" w:hanging="561"/>
        <w:rPr>
          <w:rFonts w:ascii="Times New Roman" w:hAnsi="Times New Roman"/>
          <w:szCs w:val="24"/>
        </w:rPr>
      </w:pPr>
    </w:p>
    <w:p w:rsidR="00215E89" w:rsidRDefault="000A766D" w:rsidP="00D276EC">
      <w:pPr>
        <w:ind w:left="2127" w:right="-2" w:hanging="993"/>
        <w:jc w:val="both"/>
        <w:rPr>
          <w:bCs/>
          <w:snapToGrid w:val="0"/>
          <w:szCs w:val="24"/>
        </w:rPr>
      </w:pPr>
      <w:r>
        <w:rPr>
          <w:bCs/>
          <w:snapToGrid w:val="0"/>
          <w:szCs w:val="24"/>
        </w:rPr>
        <w:t>12.2.5</w:t>
      </w:r>
      <w:r w:rsidR="00C1590E">
        <w:rPr>
          <w:bCs/>
          <w:snapToGrid w:val="0"/>
          <w:szCs w:val="24"/>
        </w:rPr>
        <w:tab/>
      </w:r>
      <w:r w:rsidR="00336C50" w:rsidRPr="00BB50C1">
        <w:rPr>
          <w:szCs w:val="24"/>
        </w:rPr>
        <w:t xml:space="preserve">Prova de inexistência de débitos inadimplidos perante a Justiça do Trabalho, mediante a apresentação de </w:t>
      </w:r>
      <w:r w:rsidR="00336C50" w:rsidRPr="00336C50">
        <w:rPr>
          <w:szCs w:val="24"/>
          <w:u w:val="single"/>
        </w:rPr>
        <w:t>certidão negativa de débitos trabalhistas</w:t>
      </w:r>
      <w:r w:rsidR="00336C50" w:rsidRPr="00BB50C1">
        <w:rPr>
          <w:szCs w:val="24"/>
        </w:rPr>
        <w:t>, nos ter</w:t>
      </w:r>
      <w:r w:rsidR="00336C50">
        <w:rPr>
          <w:szCs w:val="24"/>
        </w:rPr>
        <w:t>m</w:t>
      </w:r>
      <w:r w:rsidR="00336C50" w:rsidRPr="00BB50C1">
        <w:rPr>
          <w:szCs w:val="24"/>
        </w:rPr>
        <w:t>os do Título VII-A da Consolidação das Leis do Trabalho, aprovada pelo Decreto-Lei nº 5.452, e 1º/05/1943. (Inciso V, art. 29 da Lei nº 8.666/93)</w:t>
      </w:r>
    </w:p>
    <w:p w:rsidR="00C1590E" w:rsidRPr="00BB50C1" w:rsidRDefault="00C1590E" w:rsidP="00D276EC">
      <w:pPr>
        <w:ind w:left="1683" w:right="-2" w:hanging="748"/>
        <w:jc w:val="both"/>
        <w:rPr>
          <w:bCs/>
          <w:snapToGrid w:val="0"/>
          <w:szCs w:val="24"/>
        </w:rPr>
      </w:pPr>
    </w:p>
    <w:p w:rsidR="00F622B9" w:rsidRPr="00BB50C1" w:rsidRDefault="00F622B9" w:rsidP="00D276EC">
      <w:pPr>
        <w:autoSpaceDE w:val="0"/>
        <w:autoSpaceDN w:val="0"/>
        <w:adjustRightInd w:val="0"/>
        <w:ind w:left="1985" w:right="-2" w:hanging="851"/>
        <w:jc w:val="both"/>
        <w:rPr>
          <w:szCs w:val="24"/>
        </w:rPr>
      </w:pPr>
      <w:r>
        <w:rPr>
          <w:szCs w:val="24"/>
        </w:rPr>
        <w:t>1</w:t>
      </w:r>
      <w:r w:rsidR="00036093">
        <w:rPr>
          <w:szCs w:val="24"/>
        </w:rPr>
        <w:t>2</w:t>
      </w:r>
      <w:r>
        <w:rPr>
          <w:szCs w:val="24"/>
        </w:rPr>
        <w:t>.2.</w:t>
      </w:r>
      <w:r w:rsidR="00215E89">
        <w:rPr>
          <w:szCs w:val="24"/>
        </w:rPr>
        <w:t>6</w:t>
      </w:r>
      <w:r>
        <w:rPr>
          <w:szCs w:val="24"/>
        </w:rPr>
        <w:tab/>
      </w:r>
      <w:r w:rsidRPr="00BB50C1">
        <w:rPr>
          <w:szCs w:val="24"/>
        </w:rPr>
        <w:tab/>
        <w:t>A habilitação da Licitante</w:t>
      </w:r>
      <w:r w:rsidRPr="00BB50C1">
        <w:rPr>
          <w:b/>
          <w:szCs w:val="24"/>
        </w:rPr>
        <w:t xml:space="preserve"> </w:t>
      </w:r>
      <w:r w:rsidRPr="00BB50C1">
        <w:rPr>
          <w:szCs w:val="24"/>
        </w:rPr>
        <w:t>fica condicionada à</w:t>
      </w:r>
      <w:r w:rsidRPr="00BB50C1">
        <w:rPr>
          <w:b/>
          <w:szCs w:val="24"/>
        </w:rPr>
        <w:t xml:space="preserve"> </w:t>
      </w:r>
      <w:r w:rsidRPr="00BB50C1">
        <w:rPr>
          <w:szCs w:val="24"/>
        </w:rPr>
        <w:t xml:space="preserve">verificação dos seus respectivos registros, bem como da validade dos documentos cadastrais, por meio de consulta </w:t>
      </w:r>
      <w:r w:rsidRPr="00846D90">
        <w:rPr>
          <w:i/>
          <w:szCs w:val="24"/>
        </w:rPr>
        <w:t>ON LINE</w:t>
      </w:r>
      <w:r>
        <w:rPr>
          <w:szCs w:val="24"/>
        </w:rPr>
        <w:t xml:space="preserve"> </w:t>
      </w:r>
      <w:r w:rsidRPr="00BB50C1">
        <w:rPr>
          <w:szCs w:val="24"/>
        </w:rPr>
        <w:t>ao Sistema de Cadastramento Unificado de Fornecedores – SICAF,</w:t>
      </w:r>
      <w:r w:rsidRPr="00BB50C1">
        <w:rPr>
          <w:b/>
          <w:szCs w:val="24"/>
        </w:rPr>
        <w:t xml:space="preserve"> </w:t>
      </w:r>
      <w:r w:rsidRPr="00BB50C1">
        <w:rPr>
          <w:szCs w:val="24"/>
        </w:rPr>
        <w:t xml:space="preserve">no ato da </w:t>
      </w:r>
      <w:r w:rsidRPr="00BB50C1">
        <w:rPr>
          <w:b/>
          <w:szCs w:val="24"/>
        </w:rPr>
        <w:t xml:space="preserve">HABILITAÇÃO, </w:t>
      </w:r>
      <w:r w:rsidR="00036093">
        <w:rPr>
          <w:szCs w:val="24"/>
        </w:rPr>
        <w:t xml:space="preserve">que será impressa sob forma de </w:t>
      </w:r>
      <w:r w:rsidRPr="00036093">
        <w:rPr>
          <w:i/>
          <w:szCs w:val="24"/>
        </w:rPr>
        <w:t>Declaração de Situação</w:t>
      </w:r>
      <w:r w:rsidRPr="00BB50C1">
        <w:rPr>
          <w:szCs w:val="24"/>
        </w:rPr>
        <w:t xml:space="preserve">, que instruirá o processo, nos termos dos artigos </w:t>
      </w:r>
      <w:smartTag w:uri="urn:schemas-microsoft-com:office:smarttags" w:element="metricconverter">
        <w:smartTagPr>
          <w:attr w:name="ProductID" w:val="27 a"/>
        </w:smartTagPr>
        <w:r w:rsidRPr="00BB50C1">
          <w:rPr>
            <w:szCs w:val="24"/>
          </w:rPr>
          <w:t>27 a</w:t>
        </w:r>
      </w:smartTag>
      <w:r w:rsidRPr="00BB50C1">
        <w:rPr>
          <w:szCs w:val="24"/>
        </w:rPr>
        <w:t xml:space="preserve"> 31 da Lei nº 8.666/93 e </w:t>
      </w:r>
      <w:r w:rsidRPr="00BB50C1">
        <w:rPr>
          <w:bCs/>
          <w:szCs w:val="24"/>
        </w:rPr>
        <w:t>IN/MPOG nº 02, de 11/10/2010</w:t>
      </w:r>
      <w:r w:rsidRPr="00BB50C1">
        <w:rPr>
          <w:szCs w:val="24"/>
        </w:rPr>
        <w:t>.</w:t>
      </w:r>
    </w:p>
    <w:p w:rsidR="00F622B9" w:rsidRPr="00BB50C1" w:rsidRDefault="00F622B9" w:rsidP="00D276EC">
      <w:pPr>
        <w:pStyle w:val="Default"/>
        <w:keepLines/>
        <w:widowControl w:val="0"/>
        <w:tabs>
          <w:tab w:val="left" w:pos="1701"/>
        </w:tabs>
        <w:ind w:left="1683" w:right="-2" w:hanging="748"/>
        <w:jc w:val="both"/>
        <w:rPr>
          <w:rFonts w:ascii="Times New Roman" w:hAnsi="Times New Roman"/>
          <w:sz w:val="24"/>
          <w:szCs w:val="24"/>
        </w:rPr>
      </w:pPr>
    </w:p>
    <w:p w:rsidR="00F622B9" w:rsidRPr="00BB50C1" w:rsidRDefault="00F622B9" w:rsidP="00D276EC">
      <w:pPr>
        <w:pStyle w:val="Default"/>
        <w:keepLines/>
        <w:widowControl w:val="0"/>
        <w:tabs>
          <w:tab w:val="left" w:pos="1701"/>
          <w:tab w:val="left" w:pos="3179"/>
        </w:tabs>
        <w:ind w:left="3179" w:right="-2" w:hanging="1122"/>
        <w:jc w:val="both"/>
        <w:rPr>
          <w:rFonts w:ascii="Times New Roman" w:hAnsi="Times New Roman"/>
          <w:sz w:val="24"/>
          <w:szCs w:val="24"/>
        </w:rPr>
      </w:pPr>
      <w:r w:rsidRPr="00BB50C1">
        <w:rPr>
          <w:rFonts w:ascii="Times New Roman" w:hAnsi="Times New Roman"/>
          <w:sz w:val="24"/>
          <w:szCs w:val="24"/>
        </w:rPr>
        <w:t>1</w:t>
      </w:r>
      <w:r w:rsidR="00036093">
        <w:rPr>
          <w:rFonts w:ascii="Times New Roman" w:hAnsi="Times New Roman"/>
          <w:sz w:val="24"/>
          <w:szCs w:val="24"/>
        </w:rPr>
        <w:t>2</w:t>
      </w:r>
      <w:r w:rsidRPr="00BB50C1">
        <w:rPr>
          <w:rFonts w:ascii="Times New Roman" w:hAnsi="Times New Roman"/>
          <w:sz w:val="24"/>
          <w:szCs w:val="24"/>
        </w:rPr>
        <w:t>.2.</w:t>
      </w:r>
      <w:r w:rsidR="00215E89">
        <w:rPr>
          <w:rFonts w:ascii="Times New Roman" w:hAnsi="Times New Roman"/>
          <w:sz w:val="24"/>
          <w:szCs w:val="24"/>
        </w:rPr>
        <w:t>6</w:t>
      </w:r>
      <w:r w:rsidR="00CC01BD">
        <w:rPr>
          <w:rFonts w:ascii="Times New Roman" w:hAnsi="Times New Roman"/>
          <w:sz w:val="24"/>
          <w:szCs w:val="24"/>
        </w:rPr>
        <w:t>.1</w:t>
      </w:r>
      <w:r w:rsidRPr="00BB50C1">
        <w:rPr>
          <w:rFonts w:ascii="Times New Roman" w:hAnsi="Times New Roman"/>
          <w:sz w:val="24"/>
          <w:szCs w:val="24"/>
        </w:rPr>
        <w:tab/>
      </w:r>
      <w:r>
        <w:rPr>
          <w:rFonts w:ascii="Times New Roman" w:hAnsi="Times New Roman"/>
          <w:sz w:val="24"/>
          <w:szCs w:val="24"/>
        </w:rPr>
        <w:t xml:space="preserve">Quando da consulta </w:t>
      </w:r>
      <w:r w:rsidRPr="00846D90">
        <w:rPr>
          <w:rFonts w:ascii="Times New Roman" w:hAnsi="Times New Roman"/>
          <w:i/>
          <w:sz w:val="24"/>
          <w:szCs w:val="24"/>
        </w:rPr>
        <w:t>on line</w:t>
      </w:r>
      <w:r w:rsidRPr="00BB50C1">
        <w:rPr>
          <w:rFonts w:ascii="Times New Roman" w:hAnsi="Times New Roman"/>
          <w:sz w:val="24"/>
          <w:szCs w:val="24"/>
        </w:rPr>
        <w:t xml:space="preserve"> no Sistema de Cadastramento Unificado de Fornecedores – SICAF, no que se refere ao balanço patrimonial e demonstrações contábeis do último exercício social, a licitante deverá comprovar a boa situação financeira da empresa, através da obtenção de índices de liquidez geral (</w:t>
      </w:r>
      <w:r w:rsidRPr="00BB50C1">
        <w:rPr>
          <w:rFonts w:ascii="Times New Roman" w:hAnsi="Times New Roman"/>
          <w:b/>
          <w:sz w:val="24"/>
          <w:szCs w:val="24"/>
        </w:rPr>
        <w:t>LG</w:t>
      </w:r>
      <w:r w:rsidRPr="00BB50C1">
        <w:rPr>
          <w:rFonts w:ascii="Times New Roman" w:hAnsi="Times New Roman"/>
          <w:sz w:val="24"/>
          <w:szCs w:val="24"/>
        </w:rPr>
        <w:t>), solvência geral (</w:t>
      </w:r>
      <w:r w:rsidRPr="00BB50C1">
        <w:rPr>
          <w:rFonts w:ascii="Times New Roman" w:hAnsi="Times New Roman"/>
          <w:b/>
          <w:sz w:val="24"/>
          <w:szCs w:val="24"/>
        </w:rPr>
        <w:t>SG</w:t>
      </w:r>
      <w:r w:rsidRPr="00BB50C1">
        <w:rPr>
          <w:rFonts w:ascii="Times New Roman" w:hAnsi="Times New Roman"/>
          <w:sz w:val="24"/>
          <w:szCs w:val="24"/>
        </w:rPr>
        <w:t>) e liquidez corrente (</w:t>
      </w:r>
      <w:r w:rsidRPr="00BB50C1">
        <w:rPr>
          <w:rFonts w:ascii="Times New Roman" w:hAnsi="Times New Roman"/>
          <w:b/>
          <w:sz w:val="24"/>
          <w:szCs w:val="24"/>
        </w:rPr>
        <w:t>LC</w:t>
      </w:r>
      <w:r w:rsidRPr="00BB50C1">
        <w:rPr>
          <w:rFonts w:ascii="Times New Roman" w:hAnsi="Times New Roman"/>
          <w:sz w:val="24"/>
          <w:szCs w:val="24"/>
        </w:rPr>
        <w:t>), maiores a um, resultantes da aplicação das seguintes fórmulas:</w:t>
      </w:r>
    </w:p>
    <w:p w:rsidR="00F622B9" w:rsidRPr="00BB50C1" w:rsidRDefault="00F622B9" w:rsidP="00D276EC">
      <w:pPr>
        <w:ind w:right="-2"/>
        <w:jc w:val="both"/>
        <w:rPr>
          <w:snapToGrid w:val="0"/>
          <w:szCs w:val="24"/>
        </w:rPr>
      </w:pPr>
    </w:p>
    <w:p w:rsidR="00F622B9" w:rsidRPr="00BB50C1" w:rsidRDefault="00F622B9" w:rsidP="00D276EC">
      <w:pPr>
        <w:ind w:right="-2" w:firstLine="3179"/>
        <w:jc w:val="both"/>
        <w:outlineLvl w:val="0"/>
        <w:rPr>
          <w:snapToGrid w:val="0"/>
          <w:szCs w:val="24"/>
        </w:rPr>
      </w:pPr>
      <w:r w:rsidRPr="00BB50C1">
        <w:rPr>
          <w:snapToGrid w:val="0"/>
          <w:szCs w:val="24"/>
        </w:rPr>
        <w:t xml:space="preserve">LG = </w:t>
      </w:r>
      <w:r w:rsidRPr="00BB50C1">
        <w:rPr>
          <w:snapToGrid w:val="0"/>
          <w:szCs w:val="24"/>
          <w:u w:val="single"/>
        </w:rPr>
        <w:t>Ativo Circulante +Realizável a Longo Prazo</w:t>
      </w:r>
    </w:p>
    <w:p w:rsidR="00F622B9" w:rsidRPr="00BB50C1" w:rsidRDefault="00F622B9" w:rsidP="00D276EC">
      <w:pPr>
        <w:ind w:left="3828" w:right="-2"/>
        <w:outlineLvl w:val="0"/>
        <w:rPr>
          <w:snapToGrid w:val="0"/>
          <w:szCs w:val="24"/>
        </w:rPr>
      </w:pPr>
      <w:r w:rsidRPr="00BB50C1">
        <w:rPr>
          <w:snapToGrid w:val="0"/>
          <w:szCs w:val="24"/>
        </w:rPr>
        <w:t>Passivo Circulante + Exigível a Longo Prazo</w:t>
      </w:r>
    </w:p>
    <w:p w:rsidR="00F622B9" w:rsidRPr="00BB50C1" w:rsidRDefault="00F622B9" w:rsidP="00D276EC">
      <w:pPr>
        <w:ind w:right="-2" w:firstLine="3179"/>
        <w:jc w:val="both"/>
        <w:rPr>
          <w:snapToGrid w:val="0"/>
          <w:szCs w:val="24"/>
        </w:rPr>
      </w:pPr>
    </w:p>
    <w:p w:rsidR="00F622B9" w:rsidRPr="00BB50C1" w:rsidRDefault="00F622B9" w:rsidP="00D276EC">
      <w:pPr>
        <w:ind w:right="-2" w:firstLine="3179"/>
        <w:rPr>
          <w:snapToGrid w:val="0"/>
          <w:szCs w:val="24"/>
        </w:rPr>
      </w:pPr>
      <w:r w:rsidRPr="00BB50C1">
        <w:rPr>
          <w:snapToGrid w:val="0"/>
          <w:szCs w:val="24"/>
        </w:rPr>
        <w:t xml:space="preserve">SG = </w:t>
      </w:r>
      <w:r w:rsidRPr="00BB50C1">
        <w:rPr>
          <w:snapToGrid w:val="0"/>
          <w:szCs w:val="24"/>
          <w:u w:val="single"/>
        </w:rPr>
        <w:t>Ativo Total_________________________________</w:t>
      </w:r>
    </w:p>
    <w:p w:rsidR="00F622B9" w:rsidRPr="00BB50C1" w:rsidRDefault="00F622B9" w:rsidP="00D276EC">
      <w:pPr>
        <w:ind w:left="567" w:right="-2" w:firstLine="3179"/>
        <w:jc w:val="both"/>
        <w:rPr>
          <w:snapToGrid w:val="0"/>
          <w:szCs w:val="24"/>
        </w:rPr>
      </w:pPr>
      <w:r w:rsidRPr="00BB50C1">
        <w:rPr>
          <w:snapToGrid w:val="0"/>
          <w:szCs w:val="24"/>
        </w:rPr>
        <w:t>Passivo Circulante +Passivo Exigível a Longo Prazo</w:t>
      </w:r>
    </w:p>
    <w:p w:rsidR="00F622B9" w:rsidRPr="00BB50C1" w:rsidRDefault="00F622B9" w:rsidP="00D276EC">
      <w:pPr>
        <w:ind w:right="-2" w:firstLine="3179"/>
        <w:jc w:val="both"/>
        <w:outlineLvl w:val="0"/>
        <w:rPr>
          <w:snapToGrid w:val="0"/>
          <w:szCs w:val="24"/>
        </w:rPr>
      </w:pPr>
    </w:p>
    <w:p w:rsidR="00F622B9" w:rsidRPr="00BB50C1" w:rsidRDefault="00F622B9" w:rsidP="00D276EC">
      <w:pPr>
        <w:ind w:right="-2" w:firstLine="3179"/>
        <w:jc w:val="both"/>
        <w:outlineLvl w:val="0"/>
        <w:rPr>
          <w:snapToGrid w:val="0"/>
          <w:szCs w:val="24"/>
          <w:u w:val="single"/>
        </w:rPr>
      </w:pPr>
      <w:r w:rsidRPr="00BB50C1">
        <w:rPr>
          <w:snapToGrid w:val="0"/>
          <w:szCs w:val="24"/>
        </w:rPr>
        <w:t xml:space="preserve">LC = </w:t>
      </w:r>
      <w:r w:rsidRPr="00BB50C1">
        <w:rPr>
          <w:snapToGrid w:val="0"/>
          <w:szCs w:val="24"/>
          <w:u w:val="single"/>
        </w:rPr>
        <w:t>Ativo Circulante</w:t>
      </w:r>
    </w:p>
    <w:p w:rsidR="00F622B9" w:rsidRPr="00BB50C1" w:rsidRDefault="00F622B9" w:rsidP="00D276EC">
      <w:pPr>
        <w:ind w:right="-2" w:firstLine="3686"/>
        <w:jc w:val="both"/>
        <w:outlineLvl w:val="0"/>
        <w:rPr>
          <w:snapToGrid w:val="0"/>
          <w:szCs w:val="24"/>
        </w:rPr>
      </w:pPr>
      <w:r w:rsidRPr="00BB50C1">
        <w:rPr>
          <w:snapToGrid w:val="0"/>
          <w:szCs w:val="24"/>
        </w:rPr>
        <w:t>Passivo Circulante</w:t>
      </w:r>
    </w:p>
    <w:p w:rsidR="00F622B9" w:rsidRPr="00BB50C1" w:rsidRDefault="00F622B9" w:rsidP="00D276EC">
      <w:pPr>
        <w:ind w:left="1683" w:right="-2"/>
        <w:jc w:val="both"/>
        <w:rPr>
          <w:bCs/>
          <w:snapToGrid w:val="0"/>
          <w:szCs w:val="24"/>
        </w:rPr>
      </w:pPr>
    </w:p>
    <w:p w:rsidR="00F622B9" w:rsidRPr="00BB50C1" w:rsidRDefault="00F622B9" w:rsidP="00D276EC">
      <w:pPr>
        <w:ind w:left="3179" w:right="-2" w:hanging="1122"/>
        <w:jc w:val="both"/>
        <w:rPr>
          <w:snapToGrid w:val="0"/>
          <w:szCs w:val="24"/>
        </w:rPr>
      </w:pPr>
      <w:r w:rsidRPr="00BB50C1">
        <w:rPr>
          <w:snapToGrid w:val="0"/>
          <w:szCs w:val="24"/>
        </w:rPr>
        <w:t>1</w:t>
      </w:r>
      <w:r w:rsidR="00036093">
        <w:rPr>
          <w:snapToGrid w:val="0"/>
          <w:szCs w:val="24"/>
        </w:rPr>
        <w:t>2</w:t>
      </w:r>
      <w:r w:rsidRPr="00BB50C1">
        <w:rPr>
          <w:snapToGrid w:val="0"/>
          <w:szCs w:val="24"/>
        </w:rPr>
        <w:t>.2.</w:t>
      </w:r>
      <w:r w:rsidR="00336C50">
        <w:rPr>
          <w:snapToGrid w:val="0"/>
          <w:szCs w:val="24"/>
        </w:rPr>
        <w:t>6</w:t>
      </w:r>
      <w:r w:rsidRPr="00BB50C1">
        <w:rPr>
          <w:snapToGrid w:val="0"/>
          <w:szCs w:val="24"/>
        </w:rPr>
        <w:t>.</w:t>
      </w:r>
      <w:r w:rsidR="00336C50">
        <w:rPr>
          <w:snapToGrid w:val="0"/>
          <w:szCs w:val="24"/>
        </w:rPr>
        <w:t>2</w:t>
      </w:r>
      <w:r w:rsidRPr="00BB50C1">
        <w:rPr>
          <w:snapToGrid w:val="0"/>
          <w:szCs w:val="24"/>
        </w:rPr>
        <w:tab/>
        <w:t>No caso da licitante, cuja Declaração de Situação junto ao SICAF, apresente resultado igual ou menor do que 1 (um), em qualquer um dos índices relacionados na alínea anterior, quando da sua habilitação, deverá comprovar possuir patrimônio l</w:t>
      </w:r>
      <w:r w:rsidR="00712335">
        <w:rPr>
          <w:snapToGrid w:val="0"/>
          <w:szCs w:val="24"/>
        </w:rPr>
        <w:t>í</w:t>
      </w:r>
      <w:r w:rsidRPr="00BB50C1">
        <w:rPr>
          <w:snapToGrid w:val="0"/>
          <w:szCs w:val="24"/>
        </w:rPr>
        <w:t>quido mínimo correspondentes a 10% (dez por cento) do valor anual estimado da contratação, como exigência imprescindível para a sua habilitação. A referida comprovação deverá ser feita na data da apresentação da proposta e da seguinte forma:</w:t>
      </w:r>
    </w:p>
    <w:p w:rsidR="00F622B9" w:rsidRPr="00BB50C1" w:rsidRDefault="00F622B9" w:rsidP="00D276EC">
      <w:pPr>
        <w:ind w:left="3179" w:right="-2" w:hanging="1122"/>
        <w:jc w:val="both"/>
        <w:rPr>
          <w:snapToGrid w:val="0"/>
          <w:szCs w:val="24"/>
        </w:rPr>
      </w:pPr>
    </w:p>
    <w:p w:rsidR="00F622B9" w:rsidRPr="00BB50C1" w:rsidRDefault="00F622B9" w:rsidP="00D276EC">
      <w:pPr>
        <w:ind w:left="3553" w:right="-2" w:hanging="374"/>
        <w:jc w:val="both"/>
        <w:rPr>
          <w:snapToGrid w:val="0"/>
          <w:szCs w:val="24"/>
        </w:rPr>
      </w:pPr>
      <w:r w:rsidRPr="00BB50C1">
        <w:rPr>
          <w:snapToGrid w:val="0"/>
          <w:szCs w:val="24"/>
        </w:rPr>
        <w:lastRenderedPageBreak/>
        <w:t>a)</w:t>
      </w:r>
      <w:r w:rsidRPr="00BB50C1">
        <w:rPr>
          <w:snapToGrid w:val="0"/>
          <w:szCs w:val="24"/>
        </w:rPr>
        <w:tab/>
        <w:t>Através do balanço patrimonial e demonstrações contábeis do último exercício social, já exigíveis e apresentados na forma da Lei, vedada sua substituição por balancetes ou balanços provisórios, podendo ser atualizados pelo IGP-M/FGV, quando encerrados há mais de 3 (três) meses da data da apresentação da proposta;</w:t>
      </w:r>
    </w:p>
    <w:p w:rsidR="00F622B9" w:rsidRPr="00BB50C1" w:rsidRDefault="00F622B9" w:rsidP="00D276EC">
      <w:pPr>
        <w:ind w:left="3553" w:right="-2" w:hanging="374"/>
        <w:jc w:val="both"/>
        <w:rPr>
          <w:snapToGrid w:val="0"/>
          <w:szCs w:val="24"/>
        </w:rPr>
      </w:pPr>
    </w:p>
    <w:p w:rsidR="00F622B9" w:rsidRPr="00BB50C1" w:rsidRDefault="00F622B9" w:rsidP="00D276EC">
      <w:pPr>
        <w:ind w:left="3553" w:right="-2" w:hanging="374"/>
        <w:jc w:val="both"/>
        <w:rPr>
          <w:snapToGrid w:val="0"/>
          <w:szCs w:val="24"/>
        </w:rPr>
      </w:pPr>
      <w:r w:rsidRPr="00BB50C1">
        <w:rPr>
          <w:snapToGrid w:val="0"/>
          <w:szCs w:val="24"/>
        </w:rPr>
        <w:t>b)</w:t>
      </w:r>
      <w:r w:rsidRPr="00BB50C1">
        <w:rPr>
          <w:snapToGrid w:val="0"/>
          <w:szCs w:val="24"/>
        </w:rPr>
        <w:tab/>
        <w:t>A comprovação na forma do item “a”</w:t>
      </w:r>
      <w:r w:rsidRPr="00BB50C1">
        <w:rPr>
          <w:b/>
          <w:snapToGrid w:val="0"/>
          <w:szCs w:val="24"/>
        </w:rPr>
        <w:t xml:space="preserve">, </w:t>
      </w:r>
      <w:r w:rsidRPr="00BB50C1">
        <w:rPr>
          <w:snapToGrid w:val="0"/>
          <w:szCs w:val="24"/>
        </w:rPr>
        <w:t>quando for o caso, deverá ser feita através de cópias de referências do Livro Diário (nº do Livro, Termo de Abertura e Encerramento), inclusive cópias autenticadas das folhas onde contém o balanço patrimonial e demonstrações contábeis extraídas deste Livro, com evidência de registro na Junta Comercial ou em Cartório competente ou publicação na imprensa, de acordo com a personalidade jurídica da empresa licitante, devidamente assinadas pelo titular ou representante legal e pelo contador;</w:t>
      </w:r>
    </w:p>
    <w:p w:rsidR="00F622B9" w:rsidRPr="00BB50C1" w:rsidRDefault="00F622B9" w:rsidP="00D276EC">
      <w:pPr>
        <w:ind w:left="3553" w:right="-2" w:hanging="374"/>
        <w:jc w:val="both"/>
        <w:rPr>
          <w:snapToGrid w:val="0"/>
          <w:szCs w:val="24"/>
        </w:rPr>
      </w:pPr>
    </w:p>
    <w:p w:rsidR="00F622B9" w:rsidRPr="00BB50C1" w:rsidRDefault="00F622B9" w:rsidP="00D276EC">
      <w:pPr>
        <w:ind w:left="3553" w:right="-2" w:hanging="374"/>
        <w:jc w:val="both"/>
        <w:rPr>
          <w:snapToGrid w:val="0"/>
          <w:szCs w:val="24"/>
        </w:rPr>
      </w:pPr>
      <w:r w:rsidRPr="00BB50C1">
        <w:rPr>
          <w:snapToGrid w:val="0"/>
          <w:szCs w:val="24"/>
        </w:rPr>
        <w:t>c)</w:t>
      </w:r>
      <w:r w:rsidR="00735B64">
        <w:rPr>
          <w:snapToGrid w:val="0"/>
          <w:szCs w:val="24"/>
        </w:rPr>
        <w:tab/>
      </w:r>
      <w:r w:rsidRPr="00BB50C1">
        <w:rPr>
          <w:snapToGrid w:val="0"/>
          <w:szCs w:val="24"/>
        </w:rPr>
        <w:t>A comprovação na forma do item “a” quando for o caso, por empresa recém constituída, deverá ser feita através de balanço de abertura, devidamente assinado pelo seu titular ou representante legal e pelo contador, se, à data da apresentação da proposta, ainda não esteja sujeita a apresentação do balanço patrimonial e demonstrações contábeis do último exercício social, já exigíveis e apresentados na forma da lei, conforme legislação pertinente.</w:t>
      </w:r>
    </w:p>
    <w:p w:rsidR="00F622B9" w:rsidRPr="00BB50C1" w:rsidRDefault="00F622B9" w:rsidP="00D276EC">
      <w:pPr>
        <w:ind w:left="1683" w:right="-2"/>
        <w:jc w:val="both"/>
        <w:rPr>
          <w:snapToGrid w:val="0"/>
          <w:szCs w:val="24"/>
        </w:rPr>
      </w:pPr>
    </w:p>
    <w:p w:rsidR="00F622B9" w:rsidRPr="00846D90" w:rsidRDefault="00F622B9" w:rsidP="00D276EC">
      <w:pPr>
        <w:ind w:left="2057" w:right="-2" w:hanging="935"/>
        <w:jc w:val="both"/>
        <w:rPr>
          <w:szCs w:val="24"/>
        </w:rPr>
      </w:pPr>
      <w:r w:rsidRPr="00BB50C1">
        <w:rPr>
          <w:szCs w:val="24"/>
        </w:rPr>
        <w:t>1</w:t>
      </w:r>
      <w:r w:rsidR="00036093">
        <w:rPr>
          <w:szCs w:val="24"/>
        </w:rPr>
        <w:t>2</w:t>
      </w:r>
      <w:r w:rsidRPr="00BB50C1">
        <w:rPr>
          <w:szCs w:val="24"/>
        </w:rPr>
        <w:t>.2.</w:t>
      </w:r>
      <w:r w:rsidR="00215E89">
        <w:rPr>
          <w:szCs w:val="24"/>
        </w:rPr>
        <w:t>7</w:t>
      </w:r>
      <w:r w:rsidRPr="00BB50C1">
        <w:rPr>
          <w:szCs w:val="24"/>
        </w:rPr>
        <w:tab/>
        <w:t xml:space="preserve">Os documentos exigidos para habilitação que não estejam contemplados no SICAF, deverão ser </w:t>
      </w:r>
      <w:r>
        <w:rPr>
          <w:szCs w:val="24"/>
        </w:rPr>
        <w:t xml:space="preserve">anexados ao Sistema COMPRASNET, </w:t>
      </w:r>
      <w:r w:rsidRPr="00BB50C1">
        <w:rPr>
          <w:b/>
          <w:szCs w:val="24"/>
        </w:rPr>
        <w:t xml:space="preserve">no prazo </w:t>
      </w:r>
      <w:r>
        <w:rPr>
          <w:b/>
          <w:szCs w:val="24"/>
        </w:rPr>
        <w:t xml:space="preserve">de 02 (duas) horas, </w:t>
      </w:r>
      <w:r w:rsidRPr="00846D90">
        <w:rPr>
          <w:szCs w:val="24"/>
        </w:rPr>
        <w:t>após a convocação do Pregoeiro.</w:t>
      </w:r>
    </w:p>
    <w:p w:rsidR="00F622B9" w:rsidRPr="00846D90" w:rsidRDefault="00F622B9" w:rsidP="00D276EC">
      <w:pPr>
        <w:ind w:left="2057" w:right="-2" w:hanging="935"/>
        <w:jc w:val="both"/>
        <w:rPr>
          <w:snapToGrid w:val="0"/>
          <w:szCs w:val="24"/>
        </w:rPr>
      </w:pPr>
    </w:p>
    <w:p w:rsidR="001345D1" w:rsidRPr="00A240FA" w:rsidRDefault="00F622B9" w:rsidP="00D276EC">
      <w:pPr>
        <w:tabs>
          <w:tab w:val="left" w:pos="2057"/>
        </w:tabs>
        <w:ind w:left="2057" w:right="-2" w:hanging="935"/>
        <w:jc w:val="both"/>
        <w:rPr>
          <w:bCs/>
          <w:szCs w:val="24"/>
        </w:rPr>
      </w:pPr>
      <w:r w:rsidRPr="00BB50C1">
        <w:rPr>
          <w:bCs/>
          <w:snapToGrid w:val="0"/>
          <w:szCs w:val="24"/>
        </w:rPr>
        <w:t>1</w:t>
      </w:r>
      <w:r w:rsidR="00036093">
        <w:rPr>
          <w:bCs/>
          <w:snapToGrid w:val="0"/>
          <w:szCs w:val="24"/>
        </w:rPr>
        <w:t>2</w:t>
      </w:r>
      <w:r w:rsidRPr="00BB50C1">
        <w:rPr>
          <w:bCs/>
          <w:snapToGrid w:val="0"/>
          <w:szCs w:val="24"/>
        </w:rPr>
        <w:t>.2.</w:t>
      </w:r>
      <w:r w:rsidR="00215E89">
        <w:rPr>
          <w:bCs/>
          <w:snapToGrid w:val="0"/>
          <w:szCs w:val="24"/>
        </w:rPr>
        <w:t>8</w:t>
      </w:r>
      <w:r w:rsidRPr="00BB50C1">
        <w:rPr>
          <w:bCs/>
          <w:szCs w:val="24"/>
        </w:rPr>
        <w:tab/>
      </w:r>
      <w:r w:rsidR="0037384E" w:rsidRPr="00A240FA">
        <w:rPr>
          <w:bCs/>
          <w:szCs w:val="24"/>
        </w:rPr>
        <w:t>As microempresas e empresas de pequeno porte deverão apresentar toda a documentação exigida para efeito de comprovação de regularidade fiscal, mesmo que esta apresente alguma restrição.</w:t>
      </w:r>
    </w:p>
    <w:p w:rsidR="0037384E" w:rsidRPr="00A240FA" w:rsidRDefault="0037384E" w:rsidP="00D276EC">
      <w:pPr>
        <w:spacing w:line="240" w:lineRule="atLeast"/>
        <w:ind w:left="2057" w:right="-2" w:hanging="935"/>
        <w:jc w:val="both"/>
        <w:rPr>
          <w:bCs/>
          <w:szCs w:val="24"/>
        </w:rPr>
      </w:pPr>
    </w:p>
    <w:p w:rsidR="001345D1" w:rsidRPr="00A240FA" w:rsidRDefault="0037384E" w:rsidP="00D276EC">
      <w:pPr>
        <w:spacing w:line="240" w:lineRule="atLeast"/>
        <w:ind w:left="2977" w:right="-2" w:hanging="992"/>
        <w:jc w:val="both"/>
        <w:rPr>
          <w:bCs/>
          <w:szCs w:val="24"/>
        </w:rPr>
      </w:pPr>
      <w:r w:rsidRPr="00A240FA">
        <w:rPr>
          <w:bCs/>
          <w:szCs w:val="24"/>
        </w:rPr>
        <w:t>12.</w:t>
      </w:r>
      <w:r w:rsidR="00036093">
        <w:rPr>
          <w:bCs/>
          <w:szCs w:val="24"/>
        </w:rPr>
        <w:t>2.</w:t>
      </w:r>
      <w:r w:rsidR="00215E89">
        <w:rPr>
          <w:bCs/>
          <w:szCs w:val="24"/>
        </w:rPr>
        <w:t>8</w:t>
      </w:r>
      <w:r w:rsidR="00CC01BD">
        <w:rPr>
          <w:bCs/>
          <w:szCs w:val="24"/>
        </w:rPr>
        <w:t>.1</w:t>
      </w:r>
      <w:r w:rsidRPr="00A240FA">
        <w:rPr>
          <w:bCs/>
          <w:szCs w:val="24"/>
        </w:rPr>
        <w:tab/>
        <w:t xml:space="preserve">Havendo alguma restrição na comprovação da regularidade fiscal das microempresas ou empresas de pequeno porte, será assegurado o prazo de </w:t>
      </w:r>
      <w:r w:rsidR="003655C7">
        <w:rPr>
          <w:bCs/>
          <w:szCs w:val="24"/>
        </w:rPr>
        <w:t>5</w:t>
      </w:r>
      <w:r w:rsidRPr="00A240FA">
        <w:rPr>
          <w:bCs/>
          <w:szCs w:val="24"/>
        </w:rPr>
        <w:t xml:space="preserve"> (</w:t>
      </w:r>
      <w:r w:rsidR="003655C7">
        <w:rPr>
          <w:bCs/>
          <w:szCs w:val="24"/>
        </w:rPr>
        <w:t>cinco</w:t>
      </w:r>
      <w:r w:rsidRPr="00A240FA">
        <w:rPr>
          <w:bCs/>
          <w:szCs w:val="24"/>
        </w:rPr>
        <w:t>) dias úteis, prorrogáveis por igual período, a contar do momento em que se declarar o vencedor do certame, para a regularização da documentação, pagamento ou parcelamento do débito, e emissão de eventuais certidões negativas ou positivas com efeito de certidão negativa;</w:t>
      </w:r>
    </w:p>
    <w:p w:rsidR="0037384E" w:rsidRPr="00A240FA" w:rsidRDefault="0037384E" w:rsidP="00D276EC">
      <w:pPr>
        <w:spacing w:line="240" w:lineRule="atLeast"/>
        <w:ind w:left="2977" w:right="-2" w:hanging="992"/>
        <w:jc w:val="both"/>
        <w:rPr>
          <w:bCs/>
          <w:szCs w:val="24"/>
        </w:rPr>
      </w:pPr>
    </w:p>
    <w:p w:rsidR="0037384E" w:rsidRPr="00A240FA" w:rsidRDefault="0037384E" w:rsidP="00D276EC">
      <w:pPr>
        <w:spacing w:line="240" w:lineRule="atLeast"/>
        <w:ind w:left="2977" w:right="-2" w:hanging="992"/>
        <w:jc w:val="both"/>
        <w:rPr>
          <w:bCs/>
          <w:szCs w:val="24"/>
        </w:rPr>
      </w:pPr>
      <w:r w:rsidRPr="00A240FA">
        <w:rPr>
          <w:bCs/>
          <w:szCs w:val="24"/>
        </w:rPr>
        <w:t>12.</w:t>
      </w:r>
      <w:r w:rsidR="00036093">
        <w:rPr>
          <w:bCs/>
          <w:szCs w:val="24"/>
        </w:rPr>
        <w:t>2.</w:t>
      </w:r>
      <w:r w:rsidR="00215E89">
        <w:rPr>
          <w:bCs/>
          <w:szCs w:val="24"/>
        </w:rPr>
        <w:t>8</w:t>
      </w:r>
      <w:r w:rsidR="00036093">
        <w:rPr>
          <w:bCs/>
          <w:szCs w:val="24"/>
        </w:rPr>
        <w:t xml:space="preserve">.2 </w:t>
      </w:r>
      <w:r w:rsidRPr="00A240FA">
        <w:rPr>
          <w:bCs/>
          <w:szCs w:val="24"/>
        </w:rPr>
        <w:tab/>
        <w:t>A prorrogação do prazo previsto no subitem 12.</w:t>
      </w:r>
      <w:r w:rsidR="00036093">
        <w:rPr>
          <w:bCs/>
          <w:szCs w:val="24"/>
        </w:rPr>
        <w:t>2.</w:t>
      </w:r>
      <w:r w:rsidR="00215E89">
        <w:rPr>
          <w:bCs/>
          <w:szCs w:val="24"/>
        </w:rPr>
        <w:t>8</w:t>
      </w:r>
      <w:r w:rsidRPr="00A240FA">
        <w:rPr>
          <w:bCs/>
          <w:szCs w:val="24"/>
        </w:rPr>
        <w:t>.1 será sempre concedida pela Administração quando requerida pela licitante, a não ser que exista urgência na contratação ou prazo insuficiente para o empenho, devidamente justificado;</w:t>
      </w:r>
    </w:p>
    <w:p w:rsidR="0037384E" w:rsidRPr="00A240FA" w:rsidRDefault="0037384E" w:rsidP="00D276EC">
      <w:pPr>
        <w:spacing w:line="240" w:lineRule="atLeast"/>
        <w:ind w:left="2057" w:right="-2" w:hanging="935"/>
        <w:jc w:val="both"/>
        <w:rPr>
          <w:bCs/>
          <w:szCs w:val="24"/>
        </w:rPr>
      </w:pPr>
    </w:p>
    <w:p w:rsidR="0037384E" w:rsidRPr="00A240FA" w:rsidRDefault="0037384E" w:rsidP="00D276EC">
      <w:pPr>
        <w:spacing w:line="240" w:lineRule="atLeast"/>
        <w:ind w:left="2977" w:right="-2" w:hanging="992"/>
        <w:jc w:val="both"/>
        <w:rPr>
          <w:bCs/>
          <w:szCs w:val="24"/>
        </w:rPr>
      </w:pPr>
      <w:r w:rsidRPr="00A240FA">
        <w:rPr>
          <w:bCs/>
          <w:szCs w:val="24"/>
        </w:rPr>
        <w:lastRenderedPageBreak/>
        <w:t>12.</w:t>
      </w:r>
      <w:r w:rsidR="00036093">
        <w:rPr>
          <w:bCs/>
          <w:szCs w:val="24"/>
        </w:rPr>
        <w:t>2.</w:t>
      </w:r>
      <w:r w:rsidR="00215E89">
        <w:rPr>
          <w:bCs/>
          <w:szCs w:val="24"/>
        </w:rPr>
        <w:t>8</w:t>
      </w:r>
      <w:r w:rsidR="00036093">
        <w:rPr>
          <w:bCs/>
          <w:szCs w:val="24"/>
        </w:rPr>
        <w:t>.3</w:t>
      </w:r>
      <w:r w:rsidR="000A766D">
        <w:rPr>
          <w:bCs/>
          <w:szCs w:val="24"/>
        </w:rPr>
        <w:t xml:space="preserve"> </w:t>
      </w:r>
      <w:r w:rsidRPr="00A240FA">
        <w:rPr>
          <w:bCs/>
          <w:szCs w:val="24"/>
        </w:rPr>
        <w:tab/>
        <w:t>A não regularização da documentação, no prazo previsto no subitem 12.</w:t>
      </w:r>
      <w:r w:rsidR="00036093">
        <w:rPr>
          <w:bCs/>
          <w:szCs w:val="24"/>
        </w:rPr>
        <w:t>2.</w:t>
      </w:r>
      <w:r w:rsidR="00215E89">
        <w:rPr>
          <w:bCs/>
          <w:szCs w:val="24"/>
        </w:rPr>
        <w:t>8</w:t>
      </w:r>
      <w:r w:rsidRPr="00A240FA">
        <w:rPr>
          <w:bCs/>
          <w:szCs w:val="24"/>
        </w:rPr>
        <w:t>.1, implicará decadência do direito à contratação, sem prejuízo das sanções previstas em lei.</w:t>
      </w:r>
    </w:p>
    <w:p w:rsidR="001345D1" w:rsidRPr="00A240FA" w:rsidRDefault="001345D1" w:rsidP="00D276EC">
      <w:pPr>
        <w:spacing w:line="240" w:lineRule="atLeast"/>
        <w:ind w:left="2057" w:right="-2" w:hanging="1683"/>
        <w:jc w:val="both"/>
        <w:rPr>
          <w:bCs/>
          <w:szCs w:val="24"/>
        </w:rPr>
      </w:pPr>
    </w:p>
    <w:p w:rsidR="00F01F1C" w:rsidRPr="00A240FA" w:rsidRDefault="00F01F1C" w:rsidP="00D276EC">
      <w:pPr>
        <w:tabs>
          <w:tab w:val="left" w:pos="1122"/>
        </w:tabs>
        <w:ind w:left="1122" w:right="-2" w:hanging="748"/>
        <w:jc w:val="both"/>
        <w:rPr>
          <w:szCs w:val="24"/>
        </w:rPr>
      </w:pPr>
      <w:r w:rsidRPr="00A240FA">
        <w:rPr>
          <w:szCs w:val="24"/>
        </w:rPr>
        <w:t>1</w:t>
      </w:r>
      <w:r w:rsidR="00227653" w:rsidRPr="00A240FA">
        <w:rPr>
          <w:szCs w:val="24"/>
        </w:rPr>
        <w:t>2</w:t>
      </w:r>
      <w:r w:rsidRPr="00A240FA">
        <w:rPr>
          <w:szCs w:val="24"/>
        </w:rPr>
        <w:t>.</w:t>
      </w:r>
      <w:r w:rsidR="00036093">
        <w:rPr>
          <w:szCs w:val="24"/>
        </w:rPr>
        <w:t>3</w:t>
      </w:r>
      <w:r w:rsidR="000A766D">
        <w:rPr>
          <w:szCs w:val="24"/>
        </w:rPr>
        <w:t xml:space="preserve"> </w:t>
      </w:r>
      <w:r w:rsidRPr="00A240FA">
        <w:rPr>
          <w:szCs w:val="24"/>
        </w:rPr>
        <w:tab/>
        <w:t>Os documentos necessários à habilitação poderão ser apresentados em original, por qualquer processo de cópia (exceto produzida por fac-símile) autenticada por Cartório competente ou pelo pregoeiro ou</w:t>
      </w:r>
      <w:r w:rsidR="00190B70" w:rsidRPr="00A240FA">
        <w:rPr>
          <w:szCs w:val="24"/>
        </w:rPr>
        <w:t>, então,</w:t>
      </w:r>
      <w:r w:rsidRPr="00A240FA">
        <w:rPr>
          <w:szCs w:val="24"/>
        </w:rPr>
        <w:t xml:space="preserve"> mediante publicação em órgão de Imprensa Oficial.</w:t>
      </w:r>
    </w:p>
    <w:p w:rsidR="006C4841" w:rsidRPr="00A240FA" w:rsidRDefault="006C4841" w:rsidP="00D276EC">
      <w:pPr>
        <w:ind w:right="-2" w:firstLine="374"/>
        <w:jc w:val="both"/>
        <w:rPr>
          <w:bCs/>
          <w:snapToGrid w:val="0"/>
          <w:szCs w:val="24"/>
        </w:rPr>
      </w:pPr>
    </w:p>
    <w:p w:rsidR="006C4841" w:rsidRPr="00A240FA" w:rsidRDefault="006C4841" w:rsidP="00D276EC">
      <w:pPr>
        <w:ind w:left="1122" w:right="-2" w:hanging="748"/>
        <w:jc w:val="both"/>
        <w:rPr>
          <w:bCs/>
          <w:snapToGrid w:val="0"/>
          <w:szCs w:val="24"/>
        </w:rPr>
      </w:pPr>
      <w:r w:rsidRPr="00A240FA">
        <w:rPr>
          <w:bCs/>
          <w:snapToGrid w:val="0"/>
          <w:szCs w:val="24"/>
        </w:rPr>
        <w:t>12.</w:t>
      </w:r>
      <w:r w:rsidR="00036093">
        <w:rPr>
          <w:bCs/>
          <w:snapToGrid w:val="0"/>
          <w:szCs w:val="24"/>
        </w:rPr>
        <w:t>4</w:t>
      </w:r>
      <w:r w:rsidR="000A766D">
        <w:rPr>
          <w:bCs/>
          <w:snapToGrid w:val="0"/>
          <w:szCs w:val="24"/>
        </w:rPr>
        <w:t xml:space="preserve"> </w:t>
      </w:r>
      <w:r w:rsidRPr="00A240FA">
        <w:rPr>
          <w:bCs/>
          <w:snapToGrid w:val="0"/>
          <w:szCs w:val="24"/>
        </w:rPr>
        <w:tab/>
        <w:t xml:space="preserve">Caso nos registros cadastrais conste algum documento vencido, a licitante deverá encaminhar comprovante idêntico, com o respectivo prazo atualizado, </w:t>
      </w:r>
      <w:r w:rsidR="007C3FCC" w:rsidRPr="00A240FA">
        <w:rPr>
          <w:bCs/>
          <w:snapToGrid w:val="0"/>
          <w:szCs w:val="24"/>
        </w:rPr>
        <w:t xml:space="preserve">no prazo determinado em </w:t>
      </w:r>
      <w:r w:rsidR="007C3FCC" w:rsidRPr="00A240FA">
        <w:rPr>
          <w:bCs/>
          <w:i/>
          <w:snapToGrid w:val="0"/>
          <w:szCs w:val="24"/>
        </w:rPr>
        <w:t>chat</w:t>
      </w:r>
      <w:r w:rsidR="007C3FCC" w:rsidRPr="00A240FA">
        <w:rPr>
          <w:bCs/>
          <w:snapToGrid w:val="0"/>
          <w:szCs w:val="24"/>
        </w:rPr>
        <w:t xml:space="preserve"> pelo pregoeiro, sob pena de inabilitação.</w:t>
      </w:r>
    </w:p>
    <w:p w:rsidR="007C3FCC" w:rsidRPr="00A240FA" w:rsidRDefault="007C3FCC" w:rsidP="00D276EC">
      <w:pPr>
        <w:ind w:right="-2" w:firstLine="374"/>
        <w:jc w:val="both"/>
        <w:rPr>
          <w:bCs/>
          <w:snapToGrid w:val="0"/>
          <w:szCs w:val="24"/>
        </w:rPr>
      </w:pPr>
    </w:p>
    <w:p w:rsidR="007C3FCC" w:rsidRPr="00A240FA" w:rsidRDefault="007C3FCC" w:rsidP="00D276EC">
      <w:pPr>
        <w:spacing w:after="120"/>
        <w:ind w:left="2059" w:right="-2" w:hanging="936"/>
        <w:jc w:val="both"/>
        <w:rPr>
          <w:bCs/>
          <w:snapToGrid w:val="0"/>
          <w:szCs w:val="24"/>
        </w:rPr>
      </w:pPr>
      <w:r w:rsidRPr="00A240FA">
        <w:rPr>
          <w:bCs/>
          <w:snapToGrid w:val="0"/>
          <w:szCs w:val="24"/>
        </w:rPr>
        <w:t>12.</w:t>
      </w:r>
      <w:r w:rsidR="000A766D">
        <w:rPr>
          <w:bCs/>
          <w:snapToGrid w:val="0"/>
          <w:szCs w:val="24"/>
        </w:rPr>
        <w:t xml:space="preserve">4.1 </w:t>
      </w:r>
      <w:r w:rsidRPr="00A240FA">
        <w:rPr>
          <w:bCs/>
          <w:snapToGrid w:val="0"/>
          <w:szCs w:val="24"/>
        </w:rPr>
        <w:tab/>
        <w:t>No caso do procedimento, em especial por ocasião do ato de julgamento da habilitação, caso conste algum documento fiscal vencido será realizada nova consulta ao SICAF ou site pertinente, para atualização dos prazos de validade.</w:t>
      </w:r>
    </w:p>
    <w:p w:rsidR="0017013A" w:rsidRPr="00A240FA" w:rsidRDefault="007C3FCC" w:rsidP="00D276EC">
      <w:pPr>
        <w:ind w:left="1122" w:right="-2" w:hanging="748"/>
        <w:jc w:val="both"/>
        <w:rPr>
          <w:szCs w:val="24"/>
        </w:rPr>
      </w:pPr>
      <w:r w:rsidRPr="00A240FA">
        <w:rPr>
          <w:szCs w:val="24"/>
        </w:rPr>
        <w:t>1</w:t>
      </w:r>
      <w:r w:rsidR="0017013A" w:rsidRPr="00A240FA">
        <w:rPr>
          <w:szCs w:val="24"/>
        </w:rPr>
        <w:t>2.</w:t>
      </w:r>
      <w:r w:rsidR="00036093">
        <w:rPr>
          <w:szCs w:val="24"/>
        </w:rPr>
        <w:t>5</w:t>
      </w:r>
      <w:r w:rsidR="000A766D">
        <w:rPr>
          <w:szCs w:val="24"/>
        </w:rPr>
        <w:t xml:space="preserve"> </w:t>
      </w:r>
      <w:r w:rsidR="0017013A" w:rsidRPr="00A240FA">
        <w:rPr>
          <w:szCs w:val="24"/>
        </w:rPr>
        <w:tab/>
        <w:t xml:space="preserve">Os documentos exigidos para habilitação que não estejam contemplados no SICAF, deverão ser </w:t>
      </w:r>
      <w:r w:rsidR="00835B0D">
        <w:rPr>
          <w:szCs w:val="24"/>
        </w:rPr>
        <w:t>anexados ao Sistema Comprasnet</w:t>
      </w:r>
      <w:r w:rsidR="0017013A" w:rsidRPr="00A240FA">
        <w:rPr>
          <w:szCs w:val="24"/>
        </w:rPr>
        <w:t xml:space="preserve">, </w:t>
      </w:r>
      <w:r w:rsidR="0017013A" w:rsidRPr="00A240FA">
        <w:rPr>
          <w:b/>
          <w:szCs w:val="24"/>
        </w:rPr>
        <w:t xml:space="preserve">no prazo de até </w:t>
      </w:r>
      <w:r w:rsidR="00215E89">
        <w:rPr>
          <w:b/>
          <w:szCs w:val="24"/>
        </w:rPr>
        <w:t>02</w:t>
      </w:r>
      <w:r w:rsidR="0017013A" w:rsidRPr="00A240FA">
        <w:rPr>
          <w:b/>
          <w:szCs w:val="24"/>
        </w:rPr>
        <w:t xml:space="preserve"> (</w:t>
      </w:r>
      <w:r w:rsidR="00215E89">
        <w:rPr>
          <w:b/>
          <w:szCs w:val="24"/>
        </w:rPr>
        <w:t>duas</w:t>
      </w:r>
      <w:r w:rsidR="0017013A" w:rsidRPr="00A240FA">
        <w:rPr>
          <w:b/>
          <w:szCs w:val="24"/>
        </w:rPr>
        <w:t xml:space="preserve">) </w:t>
      </w:r>
      <w:r w:rsidR="00215E89">
        <w:rPr>
          <w:b/>
          <w:szCs w:val="24"/>
        </w:rPr>
        <w:t>horas</w:t>
      </w:r>
      <w:r w:rsidR="0017013A" w:rsidRPr="00A240FA">
        <w:rPr>
          <w:szCs w:val="24"/>
        </w:rPr>
        <w:t xml:space="preserve">, após solicitação do Pregoeiro </w:t>
      </w:r>
      <w:r w:rsidR="00835B0D">
        <w:rPr>
          <w:szCs w:val="24"/>
        </w:rPr>
        <w:t>por meio do chat</w:t>
      </w:r>
      <w:r w:rsidR="0017013A" w:rsidRPr="00A240FA">
        <w:rPr>
          <w:szCs w:val="24"/>
        </w:rPr>
        <w:t xml:space="preserve"> eletrônico.</w:t>
      </w:r>
    </w:p>
    <w:p w:rsidR="00693B85" w:rsidRPr="00A240FA" w:rsidRDefault="00693B85" w:rsidP="00D276EC">
      <w:pPr>
        <w:pStyle w:val="A223175"/>
        <w:numPr>
          <w:ilvl w:val="1"/>
          <w:numId w:val="0"/>
        </w:numPr>
        <w:ind w:right="-2"/>
        <w:rPr>
          <w:szCs w:val="24"/>
        </w:rPr>
      </w:pPr>
    </w:p>
    <w:p w:rsidR="00693B85" w:rsidRPr="00A240FA" w:rsidRDefault="00693B85" w:rsidP="00D276EC">
      <w:pPr>
        <w:pStyle w:val="A223175"/>
        <w:numPr>
          <w:ilvl w:val="1"/>
          <w:numId w:val="0"/>
        </w:numPr>
        <w:ind w:right="-2"/>
        <w:rPr>
          <w:szCs w:val="24"/>
        </w:rPr>
      </w:pPr>
    </w:p>
    <w:p w:rsidR="00F01F1C" w:rsidRPr="00A240FA" w:rsidRDefault="00F01F1C" w:rsidP="00D276EC">
      <w:pPr>
        <w:tabs>
          <w:tab w:val="left" w:pos="567"/>
        </w:tabs>
        <w:ind w:right="-2"/>
        <w:jc w:val="both"/>
        <w:rPr>
          <w:b/>
          <w:szCs w:val="24"/>
        </w:rPr>
      </w:pPr>
      <w:r w:rsidRPr="00A240FA">
        <w:rPr>
          <w:b/>
          <w:szCs w:val="24"/>
        </w:rPr>
        <w:t>1</w:t>
      </w:r>
      <w:r w:rsidR="00145861" w:rsidRPr="00A240FA">
        <w:rPr>
          <w:b/>
          <w:szCs w:val="24"/>
        </w:rPr>
        <w:t>3</w:t>
      </w:r>
      <w:r w:rsidR="00E5357E">
        <w:rPr>
          <w:b/>
          <w:szCs w:val="24"/>
        </w:rPr>
        <w:t>.</w:t>
      </w:r>
      <w:r w:rsidRPr="00A240FA">
        <w:rPr>
          <w:b/>
          <w:szCs w:val="24"/>
        </w:rPr>
        <w:tab/>
        <w:t>DO ENCAMINHAMENTO DA DOCUMENTAÇÃO</w:t>
      </w:r>
    </w:p>
    <w:p w:rsidR="00F01F1C" w:rsidRPr="00A240FA" w:rsidRDefault="00F01F1C" w:rsidP="00D276EC">
      <w:pPr>
        <w:tabs>
          <w:tab w:val="left" w:pos="567"/>
        </w:tabs>
        <w:ind w:left="1122" w:right="-2" w:hanging="561"/>
        <w:jc w:val="both"/>
        <w:rPr>
          <w:bCs/>
          <w:szCs w:val="24"/>
        </w:rPr>
      </w:pPr>
    </w:p>
    <w:p w:rsidR="00F01F1C" w:rsidRPr="00A240FA" w:rsidRDefault="00F01F1C" w:rsidP="00D276EC">
      <w:pPr>
        <w:tabs>
          <w:tab w:val="left" w:pos="567"/>
        </w:tabs>
        <w:ind w:left="1309" w:right="-2" w:hanging="748"/>
        <w:jc w:val="both"/>
        <w:rPr>
          <w:bCs/>
          <w:szCs w:val="24"/>
        </w:rPr>
      </w:pPr>
      <w:r w:rsidRPr="00A240FA">
        <w:rPr>
          <w:bCs/>
          <w:szCs w:val="24"/>
        </w:rPr>
        <w:t>1</w:t>
      </w:r>
      <w:r w:rsidR="00145861" w:rsidRPr="00A240FA">
        <w:rPr>
          <w:bCs/>
          <w:szCs w:val="24"/>
        </w:rPr>
        <w:t>3</w:t>
      </w:r>
      <w:r w:rsidR="000A766D">
        <w:rPr>
          <w:bCs/>
          <w:szCs w:val="24"/>
        </w:rPr>
        <w:t xml:space="preserve">.1 </w:t>
      </w:r>
      <w:r w:rsidRPr="00A240FA">
        <w:rPr>
          <w:bCs/>
          <w:szCs w:val="24"/>
        </w:rPr>
        <w:tab/>
        <w:t>A proposta ajustada ao lan</w:t>
      </w:r>
      <w:r w:rsidR="002130D8" w:rsidRPr="00A240FA">
        <w:rPr>
          <w:bCs/>
          <w:szCs w:val="24"/>
        </w:rPr>
        <w:t xml:space="preserve">ce final do licitante vencedor </w:t>
      </w:r>
      <w:r w:rsidRPr="00A240FA">
        <w:rPr>
          <w:bCs/>
          <w:szCs w:val="24"/>
        </w:rPr>
        <w:t xml:space="preserve">e os documentos exigidos para habilitação que não estejam contemplados no SICAF, inclusive quando houver necessidade de envio de anexos, deverão ser </w:t>
      </w:r>
      <w:r w:rsidR="00835B0D">
        <w:rPr>
          <w:bCs/>
          <w:szCs w:val="24"/>
        </w:rPr>
        <w:t>anexados no Sistema Comprasnet</w:t>
      </w:r>
      <w:r w:rsidRPr="00A240FA">
        <w:rPr>
          <w:bCs/>
          <w:szCs w:val="24"/>
        </w:rPr>
        <w:t xml:space="preserve">, </w:t>
      </w:r>
      <w:r w:rsidR="005B7D4D" w:rsidRPr="00A240FA">
        <w:rPr>
          <w:b/>
          <w:szCs w:val="24"/>
        </w:rPr>
        <w:t xml:space="preserve">no prazo de </w:t>
      </w:r>
      <w:r w:rsidR="00036093">
        <w:rPr>
          <w:b/>
          <w:szCs w:val="24"/>
        </w:rPr>
        <w:t>02</w:t>
      </w:r>
      <w:r w:rsidR="005B7D4D" w:rsidRPr="00A240FA">
        <w:rPr>
          <w:b/>
          <w:szCs w:val="24"/>
        </w:rPr>
        <w:t xml:space="preserve"> (</w:t>
      </w:r>
      <w:r w:rsidR="00036093">
        <w:rPr>
          <w:b/>
          <w:szCs w:val="24"/>
        </w:rPr>
        <w:t>duas</w:t>
      </w:r>
      <w:r w:rsidR="005B7D4D" w:rsidRPr="00A240FA">
        <w:rPr>
          <w:b/>
          <w:szCs w:val="24"/>
        </w:rPr>
        <w:t xml:space="preserve">) </w:t>
      </w:r>
      <w:r w:rsidR="00036093">
        <w:rPr>
          <w:b/>
          <w:szCs w:val="24"/>
        </w:rPr>
        <w:t>horas</w:t>
      </w:r>
      <w:r w:rsidR="005B7D4D" w:rsidRPr="00A240FA">
        <w:rPr>
          <w:szCs w:val="24"/>
        </w:rPr>
        <w:t xml:space="preserve">, após solicitação do Pregoeiro </w:t>
      </w:r>
      <w:r w:rsidR="00835B0D">
        <w:rPr>
          <w:szCs w:val="24"/>
        </w:rPr>
        <w:t xml:space="preserve">pelo </w:t>
      </w:r>
      <w:r w:rsidR="00835B0D" w:rsidRPr="00835B0D">
        <w:rPr>
          <w:i/>
          <w:szCs w:val="24"/>
        </w:rPr>
        <w:t>chat</w:t>
      </w:r>
      <w:r w:rsidR="005B7D4D" w:rsidRPr="00A240FA">
        <w:rPr>
          <w:szCs w:val="24"/>
        </w:rPr>
        <w:t xml:space="preserve"> eletrônico.</w:t>
      </w:r>
    </w:p>
    <w:p w:rsidR="00F01F1C" w:rsidRPr="00A240FA" w:rsidRDefault="00F01F1C" w:rsidP="00D276EC">
      <w:pPr>
        <w:tabs>
          <w:tab w:val="left" w:pos="567"/>
        </w:tabs>
        <w:ind w:left="1309" w:right="-2" w:hanging="748"/>
        <w:jc w:val="both"/>
        <w:rPr>
          <w:bCs/>
          <w:szCs w:val="24"/>
        </w:rPr>
      </w:pPr>
    </w:p>
    <w:p w:rsidR="00F01F1C" w:rsidRPr="00A240FA" w:rsidRDefault="00F01F1C" w:rsidP="00D276EC">
      <w:pPr>
        <w:tabs>
          <w:tab w:val="left" w:pos="567"/>
        </w:tabs>
        <w:ind w:left="1309" w:right="-2" w:hanging="748"/>
        <w:jc w:val="both"/>
        <w:rPr>
          <w:bCs/>
          <w:szCs w:val="24"/>
        </w:rPr>
      </w:pPr>
      <w:r w:rsidRPr="00A240FA">
        <w:rPr>
          <w:bCs/>
          <w:szCs w:val="24"/>
        </w:rPr>
        <w:t>1</w:t>
      </w:r>
      <w:r w:rsidR="00145861" w:rsidRPr="00A240FA">
        <w:rPr>
          <w:bCs/>
          <w:szCs w:val="24"/>
        </w:rPr>
        <w:t>3</w:t>
      </w:r>
      <w:r w:rsidR="000A766D">
        <w:rPr>
          <w:bCs/>
          <w:szCs w:val="24"/>
        </w:rPr>
        <w:t xml:space="preserve">.2 </w:t>
      </w:r>
      <w:r w:rsidRPr="00A240FA">
        <w:rPr>
          <w:bCs/>
          <w:szCs w:val="24"/>
        </w:rPr>
        <w:tab/>
        <w:t xml:space="preserve">A proposta, os documentos e os anexos remetidos via fax ou por meio eletrônico deverão ser encaminhados em original ou por cópia autenticada, </w:t>
      </w:r>
      <w:r w:rsidRPr="00A240FA">
        <w:rPr>
          <w:b/>
          <w:bCs/>
          <w:szCs w:val="24"/>
        </w:rPr>
        <w:t>no prazo de até 3 (três) dias úteis</w:t>
      </w:r>
      <w:r w:rsidRPr="00A240FA">
        <w:rPr>
          <w:bCs/>
          <w:szCs w:val="24"/>
        </w:rPr>
        <w:t>, contados da solicitação do Pregoeiro.</w:t>
      </w:r>
    </w:p>
    <w:p w:rsidR="00F01F1C" w:rsidRPr="00A240FA" w:rsidRDefault="00F01F1C" w:rsidP="00D276EC">
      <w:pPr>
        <w:tabs>
          <w:tab w:val="left" w:pos="567"/>
        </w:tabs>
        <w:ind w:left="1309" w:right="-2" w:hanging="748"/>
        <w:jc w:val="both"/>
        <w:rPr>
          <w:bCs/>
          <w:szCs w:val="24"/>
        </w:rPr>
      </w:pPr>
    </w:p>
    <w:p w:rsidR="00F01F1C" w:rsidRPr="00A240FA" w:rsidRDefault="00F01F1C" w:rsidP="00D276EC">
      <w:pPr>
        <w:tabs>
          <w:tab w:val="left" w:pos="567"/>
        </w:tabs>
        <w:ind w:left="1309" w:right="-2" w:hanging="748"/>
        <w:jc w:val="both"/>
        <w:rPr>
          <w:bCs/>
          <w:szCs w:val="24"/>
        </w:rPr>
      </w:pPr>
      <w:r w:rsidRPr="00A240FA">
        <w:rPr>
          <w:bCs/>
          <w:szCs w:val="24"/>
        </w:rPr>
        <w:t>1</w:t>
      </w:r>
      <w:r w:rsidR="00145861" w:rsidRPr="00A240FA">
        <w:rPr>
          <w:bCs/>
          <w:szCs w:val="24"/>
        </w:rPr>
        <w:t>3</w:t>
      </w:r>
      <w:r w:rsidR="000A766D">
        <w:rPr>
          <w:bCs/>
          <w:szCs w:val="24"/>
        </w:rPr>
        <w:t xml:space="preserve">.3 </w:t>
      </w:r>
      <w:r w:rsidRPr="00A240FA">
        <w:rPr>
          <w:bCs/>
          <w:szCs w:val="24"/>
        </w:rPr>
        <w:tab/>
        <w:t>Todos os documentos emitidos em língua estrangeira deverão ser entregues acompanhados da tradução para língua portuguesa, efetuada por Tradutor Juramentado, e também devidamente consulari</w:t>
      </w:r>
      <w:r w:rsidR="00772DD8">
        <w:rPr>
          <w:bCs/>
          <w:szCs w:val="24"/>
        </w:rPr>
        <w:t>z</w:t>
      </w:r>
      <w:r w:rsidRPr="00A240FA">
        <w:rPr>
          <w:bCs/>
          <w:szCs w:val="24"/>
        </w:rPr>
        <w:t>ados ou registrados no Cartório de Títulos e Documentos.</w:t>
      </w:r>
    </w:p>
    <w:p w:rsidR="00F01F1C" w:rsidRPr="00A240FA" w:rsidRDefault="00F01F1C" w:rsidP="00D276EC">
      <w:pPr>
        <w:tabs>
          <w:tab w:val="left" w:pos="567"/>
        </w:tabs>
        <w:ind w:left="1309" w:right="-2" w:hanging="748"/>
        <w:jc w:val="both"/>
        <w:rPr>
          <w:bCs/>
          <w:szCs w:val="24"/>
        </w:rPr>
      </w:pPr>
    </w:p>
    <w:p w:rsidR="00F01F1C" w:rsidRPr="00A240FA" w:rsidRDefault="00F01F1C" w:rsidP="00D276EC">
      <w:pPr>
        <w:tabs>
          <w:tab w:val="left" w:pos="567"/>
        </w:tabs>
        <w:ind w:left="1309" w:right="-2" w:hanging="748"/>
        <w:jc w:val="both"/>
        <w:rPr>
          <w:bCs/>
          <w:szCs w:val="24"/>
        </w:rPr>
      </w:pPr>
      <w:r w:rsidRPr="00A240FA">
        <w:rPr>
          <w:bCs/>
          <w:szCs w:val="24"/>
        </w:rPr>
        <w:t>1</w:t>
      </w:r>
      <w:r w:rsidR="00145861" w:rsidRPr="00A240FA">
        <w:rPr>
          <w:bCs/>
          <w:szCs w:val="24"/>
        </w:rPr>
        <w:t>3</w:t>
      </w:r>
      <w:r w:rsidR="000A766D">
        <w:rPr>
          <w:bCs/>
          <w:szCs w:val="24"/>
        </w:rPr>
        <w:t xml:space="preserve">.4 </w:t>
      </w:r>
      <w:r w:rsidRPr="00A240FA">
        <w:rPr>
          <w:bCs/>
          <w:szCs w:val="24"/>
        </w:rPr>
        <w:tab/>
        <w:t>Documentos de procedência estrangeira, mas emitidos em língua portuguesa, também deverão ser apresentados devidamente consularizados ou registrados no Cartório de Títulos e Documentos.</w:t>
      </w:r>
    </w:p>
    <w:p w:rsidR="00F01F1C" w:rsidRPr="00A240FA" w:rsidRDefault="00F01F1C" w:rsidP="00D276EC">
      <w:pPr>
        <w:tabs>
          <w:tab w:val="left" w:pos="567"/>
        </w:tabs>
        <w:ind w:left="1309" w:right="-2" w:hanging="748"/>
        <w:jc w:val="both"/>
        <w:rPr>
          <w:bCs/>
          <w:szCs w:val="24"/>
        </w:rPr>
      </w:pPr>
    </w:p>
    <w:p w:rsidR="00F01F1C" w:rsidRPr="00A240FA" w:rsidRDefault="00F01F1C" w:rsidP="00D276EC">
      <w:pPr>
        <w:tabs>
          <w:tab w:val="left" w:pos="1276"/>
        </w:tabs>
        <w:ind w:left="1309" w:right="-2" w:hanging="748"/>
        <w:jc w:val="both"/>
        <w:rPr>
          <w:szCs w:val="24"/>
        </w:rPr>
      </w:pPr>
      <w:r w:rsidRPr="00A240FA">
        <w:rPr>
          <w:bCs/>
          <w:szCs w:val="24"/>
        </w:rPr>
        <w:t>1</w:t>
      </w:r>
      <w:r w:rsidR="00145861" w:rsidRPr="00A240FA">
        <w:rPr>
          <w:bCs/>
          <w:szCs w:val="24"/>
        </w:rPr>
        <w:t>3</w:t>
      </w:r>
      <w:r w:rsidR="000A766D">
        <w:rPr>
          <w:bCs/>
          <w:szCs w:val="24"/>
        </w:rPr>
        <w:t xml:space="preserve">.5 </w:t>
      </w:r>
      <w:r w:rsidRPr="00A240FA">
        <w:rPr>
          <w:bCs/>
          <w:szCs w:val="24"/>
        </w:rPr>
        <w:tab/>
        <w:t>Sob pena de inabilitação, os documentos encaminhados para habilitação deverão estar</w:t>
      </w:r>
      <w:r w:rsidRPr="00A240FA">
        <w:rPr>
          <w:szCs w:val="24"/>
        </w:rPr>
        <w:t>:</w:t>
      </w:r>
    </w:p>
    <w:p w:rsidR="00F01F1C" w:rsidRPr="00A240FA" w:rsidRDefault="00F01F1C" w:rsidP="00D276EC">
      <w:pPr>
        <w:tabs>
          <w:tab w:val="left" w:pos="1276"/>
        </w:tabs>
        <w:ind w:left="1276" w:right="-2" w:hanging="709"/>
        <w:jc w:val="both"/>
        <w:rPr>
          <w:szCs w:val="24"/>
        </w:rPr>
      </w:pPr>
    </w:p>
    <w:p w:rsidR="00F01F1C" w:rsidRPr="00A240FA" w:rsidRDefault="00F01F1C" w:rsidP="00D276EC">
      <w:pPr>
        <w:numPr>
          <w:ilvl w:val="0"/>
          <w:numId w:val="4"/>
        </w:numPr>
        <w:tabs>
          <w:tab w:val="clear" w:pos="1440"/>
          <w:tab w:val="left" w:pos="1683"/>
        </w:tabs>
        <w:spacing w:after="120"/>
        <w:ind w:left="1683" w:right="-2" w:hanging="374"/>
        <w:jc w:val="both"/>
        <w:rPr>
          <w:szCs w:val="24"/>
        </w:rPr>
      </w:pPr>
      <w:r w:rsidRPr="00A240FA">
        <w:rPr>
          <w:szCs w:val="24"/>
        </w:rPr>
        <w:t>Em nome da licitante e, preferencialmente, com nº CNPJ e endereço respectivo:</w:t>
      </w:r>
    </w:p>
    <w:p w:rsidR="00F01F1C" w:rsidRPr="00A240FA" w:rsidRDefault="00C966CE" w:rsidP="00D276EC">
      <w:pPr>
        <w:numPr>
          <w:ilvl w:val="0"/>
          <w:numId w:val="4"/>
        </w:numPr>
        <w:tabs>
          <w:tab w:val="clear" w:pos="1440"/>
          <w:tab w:val="left" w:pos="1683"/>
          <w:tab w:val="left" w:pos="2552"/>
        </w:tabs>
        <w:spacing w:after="120"/>
        <w:ind w:left="1683" w:right="-2" w:hanging="374"/>
        <w:jc w:val="both"/>
        <w:rPr>
          <w:szCs w:val="24"/>
        </w:rPr>
      </w:pPr>
      <w:r w:rsidRPr="00A240FA">
        <w:rPr>
          <w:szCs w:val="24"/>
        </w:rPr>
        <w:lastRenderedPageBreak/>
        <w:t xml:space="preserve">Se a licitante for </w:t>
      </w:r>
      <w:r w:rsidR="00A4298F">
        <w:rPr>
          <w:szCs w:val="24"/>
        </w:rPr>
        <w:t xml:space="preserve">a </w:t>
      </w:r>
      <w:r w:rsidR="00F01F1C" w:rsidRPr="00A240FA">
        <w:rPr>
          <w:szCs w:val="24"/>
        </w:rPr>
        <w:t>matriz, todos os documentos deverão estar em nome da matriz;</w:t>
      </w:r>
    </w:p>
    <w:p w:rsidR="00F01F1C" w:rsidRPr="00A240FA" w:rsidRDefault="00C966CE" w:rsidP="00D276EC">
      <w:pPr>
        <w:numPr>
          <w:ilvl w:val="0"/>
          <w:numId w:val="4"/>
        </w:numPr>
        <w:tabs>
          <w:tab w:val="clear" w:pos="1440"/>
          <w:tab w:val="left" w:pos="1683"/>
          <w:tab w:val="left" w:pos="2552"/>
        </w:tabs>
        <w:spacing w:after="120"/>
        <w:ind w:left="1683" w:right="-2" w:hanging="374"/>
        <w:jc w:val="both"/>
        <w:rPr>
          <w:szCs w:val="24"/>
        </w:rPr>
      </w:pPr>
      <w:r w:rsidRPr="00A240FA">
        <w:rPr>
          <w:szCs w:val="24"/>
        </w:rPr>
        <w:t xml:space="preserve">Se a licitante for </w:t>
      </w:r>
      <w:r w:rsidR="00A4298F">
        <w:rPr>
          <w:szCs w:val="24"/>
        </w:rPr>
        <w:t xml:space="preserve">a </w:t>
      </w:r>
      <w:r w:rsidR="00F01F1C" w:rsidRPr="00A240FA">
        <w:rPr>
          <w:szCs w:val="24"/>
        </w:rPr>
        <w:t>filial, todos os documentos deverão estar em nome da filial;</w:t>
      </w:r>
    </w:p>
    <w:p w:rsidR="00F01F1C" w:rsidRPr="00A240FA" w:rsidRDefault="00C966CE" w:rsidP="00D276EC">
      <w:pPr>
        <w:numPr>
          <w:ilvl w:val="0"/>
          <w:numId w:val="4"/>
        </w:numPr>
        <w:tabs>
          <w:tab w:val="clear" w:pos="1440"/>
          <w:tab w:val="left" w:pos="1683"/>
          <w:tab w:val="left" w:pos="2552"/>
        </w:tabs>
        <w:spacing w:after="120"/>
        <w:ind w:left="1683" w:right="-2" w:hanging="374"/>
        <w:jc w:val="both"/>
        <w:rPr>
          <w:szCs w:val="24"/>
        </w:rPr>
      </w:pPr>
      <w:r w:rsidRPr="00A240FA">
        <w:rPr>
          <w:szCs w:val="24"/>
        </w:rPr>
        <w:t>S</w:t>
      </w:r>
      <w:r w:rsidR="00F01F1C" w:rsidRPr="00A240FA">
        <w:rPr>
          <w:szCs w:val="24"/>
        </w:rPr>
        <w:t xml:space="preserve">e a licitante for a matriz e a </w:t>
      </w:r>
      <w:r w:rsidR="00E63324" w:rsidRPr="00A240FA">
        <w:rPr>
          <w:szCs w:val="24"/>
        </w:rPr>
        <w:t>fornecedora</w:t>
      </w:r>
      <w:r w:rsidR="00F01F1C" w:rsidRPr="00A240FA">
        <w:rPr>
          <w:szCs w:val="24"/>
        </w:rPr>
        <w:t xml:space="preserve"> for a filial, os documentos deverão ser apresentados em nome da matriz e da filial simultaneamente;</w:t>
      </w:r>
    </w:p>
    <w:p w:rsidR="00F01F1C" w:rsidRPr="00A240FA" w:rsidRDefault="00C966CE" w:rsidP="00D276EC">
      <w:pPr>
        <w:numPr>
          <w:ilvl w:val="0"/>
          <w:numId w:val="4"/>
        </w:numPr>
        <w:tabs>
          <w:tab w:val="clear" w:pos="1440"/>
          <w:tab w:val="left" w:pos="1683"/>
          <w:tab w:val="left" w:pos="2552"/>
        </w:tabs>
        <w:ind w:left="1683" w:right="-2" w:hanging="374"/>
        <w:jc w:val="both"/>
        <w:rPr>
          <w:szCs w:val="24"/>
        </w:rPr>
      </w:pPr>
      <w:r w:rsidRPr="00A240FA">
        <w:rPr>
          <w:szCs w:val="24"/>
        </w:rPr>
        <w:t>N</w:t>
      </w:r>
      <w:r w:rsidR="00F01F1C" w:rsidRPr="00A240FA">
        <w:rPr>
          <w:szCs w:val="24"/>
        </w:rPr>
        <w:t>ão serão aceitos documentos cujas datas e caracteres estejam ilegíveis ou rasurados.</w:t>
      </w:r>
    </w:p>
    <w:p w:rsidR="00F01F1C" w:rsidRPr="00A240FA" w:rsidRDefault="00F01F1C" w:rsidP="00D276EC">
      <w:pPr>
        <w:tabs>
          <w:tab w:val="left" w:pos="1122"/>
        </w:tabs>
        <w:ind w:left="935" w:right="-2" w:hanging="561"/>
        <w:jc w:val="both"/>
        <w:rPr>
          <w:szCs w:val="24"/>
        </w:rPr>
      </w:pPr>
    </w:p>
    <w:p w:rsidR="00F01F1C" w:rsidRPr="00A240FA" w:rsidRDefault="00F01F1C" w:rsidP="00D276EC">
      <w:pPr>
        <w:tabs>
          <w:tab w:val="left" w:pos="1122"/>
        </w:tabs>
        <w:ind w:left="1122" w:right="-2" w:hanging="748"/>
        <w:jc w:val="both"/>
        <w:rPr>
          <w:szCs w:val="24"/>
        </w:rPr>
      </w:pPr>
      <w:r w:rsidRPr="00A240FA">
        <w:rPr>
          <w:szCs w:val="24"/>
        </w:rPr>
        <w:t>1</w:t>
      </w:r>
      <w:r w:rsidR="00145861" w:rsidRPr="00A240FA">
        <w:rPr>
          <w:szCs w:val="24"/>
        </w:rPr>
        <w:t>3</w:t>
      </w:r>
      <w:r w:rsidRPr="00A240FA">
        <w:rPr>
          <w:szCs w:val="24"/>
        </w:rPr>
        <w:t>.6 -</w:t>
      </w:r>
      <w:r w:rsidRPr="00A240FA">
        <w:rPr>
          <w:szCs w:val="24"/>
        </w:rPr>
        <w:tab/>
        <w:t>Se a documentação de habilitação não estiver completa e correta ou contrariar qualquer dispositivo deste Edital e seus Anexos, o Pregoeiro considerará o proponente inabilitado.</w:t>
      </w:r>
    </w:p>
    <w:p w:rsidR="00F01F1C" w:rsidRPr="00A240FA" w:rsidRDefault="00F01F1C" w:rsidP="00D276EC">
      <w:pPr>
        <w:tabs>
          <w:tab w:val="left" w:pos="1276"/>
        </w:tabs>
        <w:ind w:left="1122" w:right="-2" w:hanging="748"/>
        <w:jc w:val="both"/>
        <w:rPr>
          <w:szCs w:val="24"/>
        </w:rPr>
      </w:pPr>
    </w:p>
    <w:p w:rsidR="00F01F1C" w:rsidRPr="00A240FA" w:rsidRDefault="00F01F1C" w:rsidP="00D276EC">
      <w:pPr>
        <w:tabs>
          <w:tab w:val="left" w:pos="935"/>
        </w:tabs>
        <w:ind w:left="1122" w:right="-2" w:hanging="748"/>
        <w:jc w:val="both"/>
        <w:rPr>
          <w:szCs w:val="24"/>
        </w:rPr>
      </w:pPr>
      <w:r w:rsidRPr="00A240FA">
        <w:rPr>
          <w:szCs w:val="24"/>
        </w:rPr>
        <w:t>1</w:t>
      </w:r>
      <w:r w:rsidR="00145861" w:rsidRPr="00A240FA">
        <w:rPr>
          <w:szCs w:val="24"/>
        </w:rPr>
        <w:t>3</w:t>
      </w:r>
      <w:r w:rsidRPr="00A240FA">
        <w:rPr>
          <w:szCs w:val="24"/>
        </w:rPr>
        <w:t xml:space="preserve">.7 - </w:t>
      </w:r>
      <w:r w:rsidRPr="00A240FA">
        <w:rPr>
          <w:szCs w:val="24"/>
        </w:rPr>
        <w:tab/>
        <w:t>O desatendimento de exigências formais não essenciais não importará na inabilitação do licitante, desde que sejam possíveis as aferições de suas qualificações e as exatas compreensões da sua proposta, durante a realização do Pregão. As normas que disciplinam este Pregão serão sempre interpretadas em favor da ampliação da disputa entre os interessados, sem comprometimento da segurança da futura contratação.</w:t>
      </w:r>
    </w:p>
    <w:p w:rsidR="00F01F1C" w:rsidRDefault="00F01F1C" w:rsidP="00D276EC">
      <w:pPr>
        <w:tabs>
          <w:tab w:val="left" w:pos="567"/>
        </w:tabs>
        <w:ind w:right="-2"/>
        <w:jc w:val="both"/>
        <w:rPr>
          <w:bCs/>
          <w:szCs w:val="24"/>
        </w:rPr>
      </w:pPr>
    </w:p>
    <w:p w:rsidR="00F01F1C" w:rsidRPr="00A240FA" w:rsidRDefault="00F01F1C" w:rsidP="00D276EC">
      <w:pPr>
        <w:tabs>
          <w:tab w:val="left" w:pos="567"/>
        </w:tabs>
        <w:ind w:right="-2"/>
        <w:jc w:val="both"/>
        <w:rPr>
          <w:bCs/>
          <w:szCs w:val="24"/>
        </w:rPr>
      </w:pPr>
    </w:p>
    <w:p w:rsidR="00F01F1C" w:rsidRPr="00A240FA" w:rsidRDefault="00F01F1C" w:rsidP="00D276EC">
      <w:pPr>
        <w:tabs>
          <w:tab w:val="left" w:pos="567"/>
        </w:tabs>
        <w:ind w:right="-2"/>
        <w:jc w:val="both"/>
        <w:rPr>
          <w:b/>
          <w:szCs w:val="24"/>
        </w:rPr>
      </w:pPr>
      <w:r w:rsidRPr="00A240FA">
        <w:rPr>
          <w:b/>
          <w:szCs w:val="24"/>
        </w:rPr>
        <w:t>1</w:t>
      </w:r>
      <w:r w:rsidR="00E75752" w:rsidRPr="00A240FA">
        <w:rPr>
          <w:b/>
          <w:szCs w:val="24"/>
        </w:rPr>
        <w:t>4</w:t>
      </w:r>
      <w:r w:rsidR="00E5357E">
        <w:rPr>
          <w:b/>
          <w:szCs w:val="24"/>
        </w:rPr>
        <w:t>.</w:t>
      </w:r>
      <w:r w:rsidR="00E5357E">
        <w:rPr>
          <w:b/>
          <w:szCs w:val="24"/>
        </w:rPr>
        <w:tab/>
      </w:r>
      <w:r w:rsidRPr="00A240FA">
        <w:rPr>
          <w:b/>
          <w:szCs w:val="24"/>
        </w:rPr>
        <w:t>DA ADJUDICAÇÃO E HOMOLOGAÇÃO</w:t>
      </w:r>
    </w:p>
    <w:p w:rsidR="00F01F1C" w:rsidRPr="00A240FA" w:rsidRDefault="00F01F1C" w:rsidP="00D276EC">
      <w:pPr>
        <w:tabs>
          <w:tab w:val="left" w:pos="567"/>
        </w:tabs>
        <w:ind w:right="-2"/>
        <w:jc w:val="both"/>
        <w:rPr>
          <w:bCs/>
          <w:szCs w:val="24"/>
        </w:rPr>
      </w:pPr>
    </w:p>
    <w:p w:rsidR="00965F78" w:rsidRPr="00A240FA" w:rsidRDefault="00F01F1C" w:rsidP="00D276EC">
      <w:pPr>
        <w:tabs>
          <w:tab w:val="left" w:pos="1122"/>
        </w:tabs>
        <w:ind w:left="1122" w:right="-2" w:hanging="748"/>
        <w:jc w:val="both"/>
        <w:rPr>
          <w:szCs w:val="24"/>
        </w:rPr>
      </w:pPr>
      <w:r w:rsidRPr="00A240FA">
        <w:rPr>
          <w:bCs/>
          <w:szCs w:val="24"/>
        </w:rPr>
        <w:t>1</w:t>
      </w:r>
      <w:r w:rsidR="00E75752" w:rsidRPr="00A240FA">
        <w:rPr>
          <w:bCs/>
          <w:szCs w:val="24"/>
        </w:rPr>
        <w:t>4</w:t>
      </w:r>
      <w:r w:rsidR="000A766D">
        <w:rPr>
          <w:bCs/>
          <w:szCs w:val="24"/>
        </w:rPr>
        <w:t xml:space="preserve">.1 </w:t>
      </w:r>
      <w:r w:rsidRPr="00A240FA">
        <w:rPr>
          <w:bCs/>
          <w:szCs w:val="24"/>
        </w:rPr>
        <w:tab/>
      </w:r>
      <w:r w:rsidR="00D764A8" w:rsidRPr="00A240FA">
        <w:rPr>
          <w:szCs w:val="24"/>
        </w:rPr>
        <w:t>O</w:t>
      </w:r>
      <w:r w:rsidR="00965F78" w:rsidRPr="00A240FA">
        <w:rPr>
          <w:szCs w:val="24"/>
        </w:rPr>
        <w:t xml:space="preserve"> objeto da presente licitação</w:t>
      </w:r>
      <w:r w:rsidR="002130D8" w:rsidRPr="00A240FA">
        <w:rPr>
          <w:szCs w:val="24"/>
        </w:rPr>
        <w:t xml:space="preserve"> </w:t>
      </w:r>
      <w:r w:rsidR="002130D8" w:rsidRPr="000B713C">
        <w:rPr>
          <w:szCs w:val="24"/>
        </w:rPr>
        <w:t xml:space="preserve">será </w:t>
      </w:r>
      <w:r w:rsidR="002130D8" w:rsidRPr="000B713C">
        <w:rPr>
          <w:b/>
          <w:szCs w:val="24"/>
        </w:rPr>
        <w:t>adjudicad</w:t>
      </w:r>
      <w:r w:rsidR="000B713C">
        <w:rPr>
          <w:b/>
          <w:szCs w:val="24"/>
        </w:rPr>
        <w:t>o</w:t>
      </w:r>
      <w:r w:rsidR="002130D8" w:rsidRPr="000B713C">
        <w:rPr>
          <w:b/>
          <w:szCs w:val="24"/>
        </w:rPr>
        <w:t xml:space="preserve"> </w:t>
      </w:r>
      <w:r w:rsidR="00A8407E" w:rsidRPr="000B713C">
        <w:rPr>
          <w:b/>
          <w:szCs w:val="24"/>
        </w:rPr>
        <w:t>à</w:t>
      </w:r>
      <w:r w:rsidR="00D650F0" w:rsidRPr="000B713C">
        <w:rPr>
          <w:b/>
          <w:szCs w:val="24"/>
        </w:rPr>
        <w:t xml:space="preserve"> </w:t>
      </w:r>
      <w:r w:rsidR="00D764A8" w:rsidRPr="000B713C">
        <w:rPr>
          <w:b/>
          <w:szCs w:val="24"/>
        </w:rPr>
        <w:t>empresa</w:t>
      </w:r>
      <w:r w:rsidR="00A8407E" w:rsidRPr="000B713C">
        <w:rPr>
          <w:b/>
          <w:szCs w:val="24"/>
        </w:rPr>
        <w:t xml:space="preserve"> que </w:t>
      </w:r>
      <w:r w:rsidR="00C6310B" w:rsidRPr="000B713C">
        <w:rPr>
          <w:b/>
          <w:szCs w:val="24"/>
        </w:rPr>
        <w:t>ofertar</w:t>
      </w:r>
      <w:r w:rsidR="00A8407E" w:rsidRPr="000B713C">
        <w:rPr>
          <w:b/>
          <w:szCs w:val="24"/>
        </w:rPr>
        <w:t xml:space="preserve"> o </w:t>
      </w:r>
      <w:r w:rsidR="00A8407E" w:rsidRPr="000B713C">
        <w:rPr>
          <w:b/>
          <w:szCs w:val="24"/>
          <w:u w:val="single"/>
        </w:rPr>
        <w:t>menor preço</w:t>
      </w:r>
      <w:r w:rsidR="0097474F" w:rsidRPr="000B713C">
        <w:rPr>
          <w:b/>
          <w:szCs w:val="24"/>
          <w:u w:val="single"/>
        </w:rPr>
        <w:t xml:space="preserve"> </w:t>
      </w:r>
      <w:r w:rsidR="000B713C" w:rsidRPr="000B713C">
        <w:rPr>
          <w:b/>
          <w:szCs w:val="24"/>
          <w:u w:val="single"/>
        </w:rPr>
        <w:t>Global</w:t>
      </w:r>
      <w:r w:rsidR="004031C2" w:rsidRPr="000B713C">
        <w:rPr>
          <w:b/>
          <w:szCs w:val="24"/>
        </w:rPr>
        <w:t xml:space="preserve"> </w:t>
      </w:r>
      <w:r w:rsidR="002B5740" w:rsidRPr="000B713C">
        <w:rPr>
          <w:szCs w:val="24"/>
        </w:rPr>
        <w:t>p</w:t>
      </w:r>
      <w:r w:rsidR="000B713C" w:rsidRPr="000B713C">
        <w:rPr>
          <w:szCs w:val="24"/>
        </w:rPr>
        <w:t xml:space="preserve">ara fornecimento </w:t>
      </w:r>
      <w:r w:rsidR="002B5740" w:rsidRPr="000B713C">
        <w:rPr>
          <w:szCs w:val="24"/>
        </w:rPr>
        <w:t>dos serviços</w:t>
      </w:r>
      <w:r w:rsidR="002B5740" w:rsidRPr="00C6310B">
        <w:rPr>
          <w:b/>
          <w:szCs w:val="24"/>
        </w:rPr>
        <w:t xml:space="preserve"> </w:t>
      </w:r>
      <w:r w:rsidR="00D764A8" w:rsidRPr="00C6310B">
        <w:rPr>
          <w:szCs w:val="24"/>
        </w:rPr>
        <w:t>e</w:t>
      </w:r>
      <w:r w:rsidR="00965F78" w:rsidRPr="00C6310B">
        <w:rPr>
          <w:szCs w:val="24"/>
        </w:rPr>
        <w:t xml:space="preserve"> será viabilizada pelo Pregoeiro, sempre que nã</w:t>
      </w:r>
      <w:r w:rsidR="00965F78" w:rsidRPr="00A240FA">
        <w:rPr>
          <w:szCs w:val="24"/>
        </w:rPr>
        <w:t>o houver recurso administrativo ou após a sua apreciação, à licitante que atendendo a todas as condições expressas neste Edital de Pregão e seus anexos for declarada vencedora.</w:t>
      </w:r>
    </w:p>
    <w:p w:rsidR="00965F78" w:rsidRPr="00A240FA" w:rsidRDefault="00965F78" w:rsidP="00D276EC">
      <w:pPr>
        <w:tabs>
          <w:tab w:val="left" w:pos="1122"/>
        </w:tabs>
        <w:ind w:left="1122" w:right="-2" w:hanging="748"/>
        <w:jc w:val="both"/>
        <w:rPr>
          <w:szCs w:val="24"/>
        </w:rPr>
      </w:pPr>
    </w:p>
    <w:p w:rsidR="00965F78" w:rsidRPr="00A240FA" w:rsidRDefault="00965F78" w:rsidP="00D276EC">
      <w:pPr>
        <w:tabs>
          <w:tab w:val="left" w:pos="1122"/>
        </w:tabs>
        <w:ind w:left="1122" w:right="-2" w:hanging="748"/>
        <w:jc w:val="both"/>
        <w:rPr>
          <w:bCs/>
          <w:szCs w:val="24"/>
        </w:rPr>
      </w:pPr>
      <w:r w:rsidRPr="00A240FA">
        <w:rPr>
          <w:szCs w:val="24"/>
        </w:rPr>
        <w:t>1</w:t>
      </w:r>
      <w:r w:rsidR="00E75752" w:rsidRPr="00A240FA">
        <w:rPr>
          <w:szCs w:val="24"/>
        </w:rPr>
        <w:t>4</w:t>
      </w:r>
      <w:r w:rsidR="000A766D">
        <w:rPr>
          <w:szCs w:val="24"/>
        </w:rPr>
        <w:t xml:space="preserve">.2 </w:t>
      </w:r>
      <w:r w:rsidRPr="00A240FA">
        <w:rPr>
          <w:szCs w:val="24"/>
        </w:rPr>
        <w:tab/>
        <w:t>A homologação da licitação é de responsabilidade da Coordenação-Geral de Gestão Interna e só poderá ser realizada depois da adjudicação do objeto ao proponente vencedor pelo Pregoeiro, ou, quando houver recurso, pela própria Coordenação-Geral de Gestão Interna.</w:t>
      </w:r>
    </w:p>
    <w:p w:rsidR="00F01F1C" w:rsidRPr="00A240FA" w:rsidRDefault="00F01F1C" w:rsidP="00D276EC">
      <w:pPr>
        <w:tabs>
          <w:tab w:val="left" w:pos="567"/>
        </w:tabs>
        <w:ind w:right="-2"/>
        <w:jc w:val="both"/>
        <w:rPr>
          <w:bCs/>
          <w:szCs w:val="24"/>
        </w:rPr>
      </w:pPr>
    </w:p>
    <w:p w:rsidR="00621E71" w:rsidRPr="00A240FA" w:rsidRDefault="00621E71" w:rsidP="00D276EC">
      <w:pPr>
        <w:tabs>
          <w:tab w:val="left" w:pos="567"/>
        </w:tabs>
        <w:ind w:right="-2"/>
        <w:jc w:val="both"/>
        <w:rPr>
          <w:bCs/>
          <w:szCs w:val="24"/>
        </w:rPr>
      </w:pPr>
    </w:p>
    <w:p w:rsidR="00F01F1C" w:rsidRPr="00A240FA" w:rsidRDefault="00F01F1C" w:rsidP="00D276EC">
      <w:pPr>
        <w:tabs>
          <w:tab w:val="left" w:pos="567"/>
        </w:tabs>
        <w:ind w:left="561" w:right="-2" w:hanging="561"/>
        <w:jc w:val="both"/>
        <w:rPr>
          <w:b/>
          <w:szCs w:val="24"/>
        </w:rPr>
      </w:pPr>
      <w:r w:rsidRPr="00A240FA">
        <w:rPr>
          <w:b/>
          <w:szCs w:val="24"/>
        </w:rPr>
        <w:t>1</w:t>
      </w:r>
      <w:r w:rsidR="00E75752" w:rsidRPr="00A240FA">
        <w:rPr>
          <w:b/>
          <w:szCs w:val="24"/>
        </w:rPr>
        <w:t>5</w:t>
      </w:r>
      <w:r w:rsidR="00E5357E">
        <w:rPr>
          <w:b/>
          <w:szCs w:val="24"/>
        </w:rPr>
        <w:t>.</w:t>
      </w:r>
      <w:r w:rsidR="00E5357E">
        <w:rPr>
          <w:b/>
          <w:szCs w:val="24"/>
        </w:rPr>
        <w:tab/>
      </w:r>
      <w:r w:rsidRPr="00A240FA">
        <w:rPr>
          <w:b/>
          <w:szCs w:val="24"/>
        </w:rPr>
        <w:t>DAS ATRIBUIÇÕES DO PREGOEIRO E DO COORDENADOR-GERAL DE GESTÃO INTERNA</w:t>
      </w:r>
    </w:p>
    <w:p w:rsidR="00F01F1C" w:rsidRPr="00A240FA" w:rsidRDefault="00F01F1C" w:rsidP="00D276EC">
      <w:pPr>
        <w:tabs>
          <w:tab w:val="left" w:pos="567"/>
        </w:tabs>
        <w:ind w:right="-2"/>
        <w:jc w:val="both"/>
        <w:rPr>
          <w:bCs/>
          <w:szCs w:val="24"/>
        </w:rPr>
      </w:pPr>
    </w:p>
    <w:p w:rsidR="002B35B0" w:rsidRPr="002B35B0" w:rsidRDefault="00F01F1C" w:rsidP="00D276EC">
      <w:pPr>
        <w:tabs>
          <w:tab w:val="left" w:pos="1122"/>
        </w:tabs>
        <w:ind w:left="1122" w:right="-2" w:hanging="748"/>
        <w:jc w:val="both"/>
        <w:rPr>
          <w:bCs/>
          <w:szCs w:val="24"/>
        </w:rPr>
      </w:pPr>
      <w:r w:rsidRPr="00A240FA">
        <w:rPr>
          <w:bCs/>
          <w:szCs w:val="24"/>
        </w:rPr>
        <w:t>1</w:t>
      </w:r>
      <w:r w:rsidR="00E75752" w:rsidRPr="00A240FA">
        <w:rPr>
          <w:bCs/>
          <w:szCs w:val="24"/>
        </w:rPr>
        <w:t>5</w:t>
      </w:r>
      <w:r w:rsidR="000A766D">
        <w:rPr>
          <w:bCs/>
          <w:szCs w:val="24"/>
        </w:rPr>
        <w:t xml:space="preserve">.1 </w:t>
      </w:r>
      <w:r w:rsidRPr="00A240FA">
        <w:rPr>
          <w:bCs/>
          <w:szCs w:val="24"/>
        </w:rPr>
        <w:tab/>
        <w:t>Caberá ao Pregoeiro as atribuições dispostas no art. 11 do Decreto nº 5.450/2005</w:t>
      </w:r>
      <w:r w:rsidR="009A7C20">
        <w:rPr>
          <w:bCs/>
          <w:szCs w:val="24"/>
        </w:rPr>
        <w:t>, em especial, adjudicar o objeto da licitação quando não houver recurso</w:t>
      </w:r>
      <w:r w:rsidRPr="00A240FA">
        <w:rPr>
          <w:bCs/>
          <w:szCs w:val="24"/>
        </w:rPr>
        <w:t>.</w:t>
      </w:r>
      <w:r w:rsidR="002B35B0">
        <w:rPr>
          <w:bCs/>
          <w:szCs w:val="24"/>
        </w:rPr>
        <w:t xml:space="preserve"> </w:t>
      </w:r>
      <w:r w:rsidR="002B35B0" w:rsidRPr="002B35B0">
        <w:rPr>
          <w:bCs/>
          <w:szCs w:val="24"/>
        </w:rPr>
        <w:t xml:space="preserve">O objeto deste </w:t>
      </w:r>
      <w:r w:rsidR="002B35B0" w:rsidRPr="002B35B0">
        <w:rPr>
          <w:szCs w:val="24"/>
        </w:rPr>
        <w:t>Pregão</w:t>
      </w:r>
      <w:r w:rsidR="002B35B0" w:rsidRPr="002B35B0">
        <w:rPr>
          <w:bCs/>
          <w:szCs w:val="24"/>
        </w:rPr>
        <w:t xml:space="preserve"> será adjudicado pelo Pregoeiro, salvo quando houver recurso, hipótese em que a adjudicação caberá a autoridade competente para homologação ao licitante vencedor, caso </w:t>
      </w:r>
      <w:r w:rsidR="00846A96">
        <w:rPr>
          <w:bCs/>
          <w:szCs w:val="24"/>
        </w:rPr>
        <w:t>houver, interposição de recurso.</w:t>
      </w:r>
    </w:p>
    <w:p w:rsidR="00F01F1C" w:rsidRPr="00A240FA" w:rsidRDefault="00F01F1C" w:rsidP="00D276EC">
      <w:pPr>
        <w:tabs>
          <w:tab w:val="left" w:pos="1309"/>
        </w:tabs>
        <w:ind w:left="1309" w:right="-2" w:hanging="748"/>
        <w:jc w:val="both"/>
        <w:rPr>
          <w:bCs/>
          <w:szCs w:val="24"/>
        </w:rPr>
      </w:pPr>
    </w:p>
    <w:p w:rsidR="00F01F1C" w:rsidRPr="00A240FA" w:rsidRDefault="00F01F1C" w:rsidP="00D276EC">
      <w:pPr>
        <w:tabs>
          <w:tab w:val="left" w:pos="1309"/>
        </w:tabs>
        <w:ind w:left="1309" w:right="-2" w:hanging="748"/>
        <w:jc w:val="both"/>
        <w:rPr>
          <w:bCs/>
          <w:szCs w:val="24"/>
        </w:rPr>
      </w:pPr>
    </w:p>
    <w:p w:rsidR="00F01F1C" w:rsidRPr="00A240FA" w:rsidRDefault="00F01F1C" w:rsidP="00D276EC">
      <w:pPr>
        <w:tabs>
          <w:tab w:val="left" w:pos="1309"/>
        </w:tabs>
        <w:ind w:left="1309" w:right="-2" w:hanging="748"/>
        <w:jc w:val="both"/>
        <w:rPr>
          <w:bCs/>
          <w:szCs w:val="24"/>
        </w:rPr>
      </w:pPr>
      <w:r w:rsidRPr="00A240FA">
        <w:rPr>
          <w:bCs/>
          <w:szCs w:val="24"/>
        </w:rPr>
        <w:t>1</w:t>
      </w:r>
      <w:r w:rsidR="00E75752" w:rsidRPr="00A240FA">
        <w:rPr>
          <w:bCs/>
          <w:szCs w:val="24"/>
        </w:rPr>
        <w:t>5</w:t>
      </w:r>
      <w:r w:rsidR="000A766D">
        <w:rPr>
          <w:bCs/>
          <w:szCs w:val="24"/>
        </w:rPr>
        <w:t xml:space="preserve">.2 </w:t>
      </w:r>
      <w:r w:rsidRPr="00A240FA">
        <w:rPr>
          <w:bCs/>
          <w:szCs w:val="24"/>
        </w:rPr>
        <w:tab/>
        <w:t>Ao Coordenador-Geral de Gestão Interna da Fundação Cultural Palmares caberá:</w:t>
      </w:r>
    </w:p>
    <w:p w:rsidR="00F01F1C" w:rsidRPr="00A240FA" w:rsidRDefault="00C966CE" w:rsidP="00D276EC">
      <w:pPr>
        <w:numPr>
          <w:ilvl w:val="0"/>
          <w:numId w:val="5"/>
        </w:numPr>
        <w:tabs>
          <w:tab w:val="clear" w:pos="921"/>
          <w:tab w:val="left" w:pos="1122"/>
          <w:tab w:val="num" w:pos="1683"/>
        </w:tabs>
        <w:spacing w:before="120"/>
        <w:ind w:left="1683" w:right="-2" w:hanging="374"/>
        <w:jc w:val="both"/>
        <w:rPr>
          <w:bCs/>
          <w:szCs w:val="24"/>
        </w:rPr>
      </w:pPr>
      <w:r w:rsidRPr="00A240FA">
        <w:rPr>
          <w:bCs/>
          <w:szCs w:val="24"/>
        </w:rPr>
        <w:t>H</w:t>
      </w:r>
      <w:r w:rsidR="00F01F1C" w:rsidRPr="00A240FA">
        <w:rPr>
          <w:bCs/>
          <w:szCs w:val="24"/>
        </w:rPr>
        <w:t>omologar o resultado e promover a contratação correspondente a este Pregão;</w:t>
      </w:r>
    </w:p>
    <w:p w:rsidR="00F01F1C" w:rsidRPr="00A240FA" w:rsidRDefault="00C966CE" w:rsidP="00D276EC">
      <w:pPr>
        <w:numPr>
          <w:ilvl w:val="0"/>
          <w:numId w:val="5"/>
        </w:numPr>
        <w:tabs>
          <w:tab w:val="clear" w:pos="921"/>
          <w:tab w:val="left" w:pos="1122"/>
          <w:tab w:val="num" w:pos="1683"/>
        </w:tabs>
        <w:spacing w:before="120" w:after="120"/>
        <w:ind w:left="1684" w:right="-2" w:hanging="374"/>
        <w:jc w:val="both"/>
        <w:rPr>
          <w:bCs/>
          <w:szCs w:val="24"/>
        </w:rPr>
      </w:pPr>
      <w:r w:rsidRPr="00A240FA">
        <w:rPr>
          <w:bCs/>
          <w:szCs w:val="24"/>
        </w:rPr>
        <w:t>A</w:t>
      </w:r>
      <w:r w:rsidR="00F01F1C" w:rsidRPr="00A240FA">
        <w:rPr>
          <w:bCs/>
          <w:szCs w:val="24"/>
        </w:rPr>
        <w:t>nular este Pregão por ilegalidade, de ofício ou por provocação de qualquer pessoa, mediante ato escrito e fundamentado;</w:t>
      </w:r>
    </w:p>
    <w:p w:rsidR="00F01F1C" w:rsidRPr="00A240FA" w:rsidRDefault="00C966CE" w:rsidP="00D276EC">
      <w:pPr>
        <w:numPr>
          <w:ilvl w:val="0"/>
          <w:numId w:val="5"/>
        </w:numPr>
        <w:tabs>
          <w:tab w:val="clear" w:pos="921"/>
          <w:tab w:val="left" w:pos="1122"/>
          <w:tab w:val="num" w:pos="1683"/>
        </w:tabs>
        <w:ind w:left="1683" w:right="-2" w:hanging="374"/>
        <w:jc w:val="both"/>
        <w:rPr>
          <w:bCs/>
          <w:szCs w:val="24"/>
        </w:rPr>
      </w:pPr>
      <w:r w:rsidRPr="00A240FA">
        <w:rPr>
          <w:bCs/>
          <w:szCs w:val="24"/>
        </w:rPr>
        <w:lastRenderedPageBreak/>
        <w:t>R</w:t>
      </w:r>
      <w:r w:rsidR="00F01F1C" w:rsidRPr="00A240FA">
        <w:rPr>
          <w:bCs/>
          <w:szCs w:val="24"/>
        </w:rPr>
        <w:t>evogar est</w:t>
      </w:r>
      <w:r w:rsidRPr="00A240FA">
        <w:rPr>
          <w:bCs/>
          <w:szCs w:val="24"/>
        </w:rPr>
        <w:t>e Pregão, caso,</w:t>
      </w:r>
      <w:r w:rsidR="00F01F1C" w:rsidRPr="00A240FA">
        <w:rPr>
          <w:bCs/>
          <w:szCs w:val="24"/>
        </w:rPr>
        <w:t xml:space="preserve"> for considerado inoportuno ou inconveniente ao interesse público, por motivo de fato superveniente devidamente comprovado.</w:t>
      </w:r>
    </w:p>
    <w:p w:rsidR="00F01F1C" w:rsidRPr="00A240FA" w:rsidRDefault="00F01F1C" w:rsidP="00D276EC">
      <w:pPr>
        <w:tabs>
          <w:tab w:val="left" w:pos="1122"/>
        </w:tabs>
        <w:ind w:left="561" w:right="-2"/>
        <w:jc w:val="both"/>
        <w:rPr>
          <w:bCs/>
          <w:szCs w:val="24"/>
        </w:rPr>
      </w:pPr>
    </w:p>
    <w:p w:rsidR="00F01F1C" w:rsidRPr="00A240FA" w:rsidRDefault="00F01F1C" w:rsidP="00D276EC">
      <w:pPr>
        <w:tabs>
          <w:tab w:val="left" w:pos="1122"/>
        </w:tabs>
        <w:ind w:left="1122" w:right="-2" w:hanging="748"/>
        <w:jc w:val="both"/>
        <w:rPr>
          <w:bCs/>
          <w:szCs w:val="24"/>
        </w:rPr>
      </w:pPr>
      <w:r w:rsidRPr="00A240FA">
        <w:rPr>
          <w:bCs/>
          <w:szCs w:val="24"/>
        </w:rPr>
        <w:t>1</w:t>
      </w:r>
      <w:r w:rsidR="00E75752" w:rsidRPr="00A240FA">
        <w:rPr>
          <w:bCs/>
          <w:szCs w:val="24"/>
        </w:rPr>
        <w:t>5</w:t>
      </w:r>
      <w:r w:rsidR="000A766D">
        <w:rPr>
          <w:bCs/>
          <w:szCs w:val="24"/>
        </w:rPr>
        <w:t xml:space="preserve">.3 </w:t>
      </w:r>
      <w:r w:rsidRPr="00A240FA">
        <w:rPr>
          <w:bCs/>
          <w:szCs w:val="24"/>
        </w:rPr>
        <w:tab/>
        <w:t>É facultado ao Pregoeiro ou à autoridade superior, em qualquer fase desta licitação, promover diligências destinadas a esclarecer ou completar a instrução do processo, vedada a inclusão posterior de informação ou de documentos que deveriam constar originariamente da proposta ou da documentação.</w:t>
      </w:r>
    </w:p>
    <w:p w:rsidR="00F01F1C" w:rsidRPr="00A240FA" w:rsidRDefault="00F01F1C" w:rsidP="00D276EC">
      <w:pPr>
        <w:tabs>
          <w:tab w:val="left" w:pos="1309"/>
        </w:tabs>
        <w:ind w:left="1309" w:right="-2" w:hanging="748"/>
        <w:jc w:val="both"/>
        <w:rPr>
          <w:bCs/>
          <w:szCs w:val="24"/>
        </w:rPr>
      </w:pPr>
    </w:p>
    <w:p w:rsidR="00F01F1C" w:rsidRPr="00A240FA" w:rsidRDefault="00F01F1C" w:rsidP="00D276EC">
      <w:pPr>
        <w:tabs>
          <w:tab w:val="left" w:pos="1122"/>
        </w:tabs>
        <w:ind w:left="1122" w:right="-2" w:hanging="748"/>
        <w:jc w:val="both"/>
        <w:rPr>
          <w:bCs/>
          <w:szCs w:val="24"/>
        </w:rPr>
      </w:pPr>
      <w:r w:rsidRPr="00A240FA">
        <w:rPr>
          <w:bCs/>
          <w:szCs w:val="24"/>
        </w:rPr>
        <w:t>1</w:t>
      </w:r>
      <w:r w:rsidR="00E75752" w:rsidRPr="00A240FA">
        <w:rPr>
          <w:bCs/>
          <w:szCs w:val="24"/>
        </w:rPr>
        <w:t>5</w:t>
      </w:r>
      <w:r w:rsidRPr="00A240FA">
        <w:rPr>
          <w:bCs/>
          <w:szCs w:val="24"/>
        </w:rPr>
        <w:t>.</w:t>
      </w:r>
      <w:r w:rsidR="00D54492">
        <w:rPr>
          <w:bCs/>
          <w:szCs w:val="24"/>
        </w:rPr>
        <w:t>4</w:t>
      </w:r>
      <w:r w:rsidR="000A766D">
        <w:rPr>
          <w:bCs/>
          <w:szCs w:val="24"/>
        </w:rPr>
        <w:t xml:space="preserve"> </w:t>
      </w:r>
      <w:r w:rsidRPr="00A240FA">
        <w:rPr>
          <w:bCs/>
          <w:szCs w:val="24"/>
        </w:rPr>
        <w:tab/>
        <w:t>No julgamento das propostas e na fase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F6B33" w:rsidRPr="00A240FA" w:rsidRDefault="002F6B33" w:rsidP="00D276EC">
      <w:pPr>
        <w:tabs>
          <w:tab w:val="left" w:pos="567"/>
        </w:tabs>
        <w:ind w:right="-2"/>
        <w:jc w:val="both"/>
        <w:rPr>
          <w:bCs/>
          <w:szCs w:val="24"/>
        </w:rPr>
      </w:pPr>
    </w:p>
    <w:p w:rsidR="00270089" w:rsidRPr="00A240FA" w:rsidRDefault="00270089" w:rsidP="00D276EC">
      <w:pPr>
        <w:tabs>
          <w:tab w:val="left" w:pos="567"/>
        </w:tabs>
        <w:ind w:right="-2"/>
        <w:jc w:val="both"/>
        <w:rPr>
          <w:bCs/>
          <w:szCs w:val="24"/>
        </w:rPr>
      </w:pPr>
    </w:p>
    <w:p w:rsidR="00F01F1C" w:rsidRPr="00A240FA" w:rsidRDefault="00F01F1C" w:rsidP="00E5357E">
      <w:pPr>
        <w:tabs>
          <w:tab w:val="left" w:pos="567"/>
        </w:tabs>
        <w:ind w:left="567" w:right="-2" w:hanging="567"/>
        <w:jc w:val="both"/>
        <w:rPr>
          <w:b/>
          <w:szCs w:val="24"/>
        </w:rPr>
      </w:pPr>
      <w:r w:rsidRPr="00A240FA">
        <w:rPr>
          <w:b/>
          <w:szCs w:val="24"/>
        </w:rPr>
        <w:t>1</w:t>
      </w:r>
      <w:r w:rsidR="00E75752" w:rsidRPr="00A240FA">
        <w:rPr>
          <w:b/>
          <w:szCs w:val="24"/>
        </w:rPr>
        <w:t>6</w:t>
      </w:r>
      <w:r w:rsidR="00E5357E">
        <w:rPr>
          <w:b/>
          <w:szCs w:val="24"/>
        </w:rPr>
        <w:t>.</w:t>
      </w:r>
      <w:r w:rsidR="00E5357E">
        <w:rPr>
          <w:b/>
          <w:szCs w:val="24"/>
        </w:rPr>
        <w:tab/>
      </w:r>
      <w:r w:rsidRPr="00A240FA">
        <w:rPr>
          <w:b/>
          <w:szCs w:val="24"/>
        </w:rPr>
        <w:t>DOS PEDIDOS DE ESCLARECIMENTOS E IMPUGNAÇÃO DO ATO CONVOCATÓRIO</w:t>
      </w:r>
    </w:p>
    <w:p w:rsidR="00F01F1C" w:rsidRPr="00A240FA" w:rsidRDefault="00F01F1C" w:rsidP="00D276EC">
      <w:pPr>
        <w:pStyle w:val="A223175"/>
        <w:tabs>
          <w:tab w:val="left" w:pos="1276"/>
        </w:tabs>
        <w:ind w:left="1276" w:right="-2" w:hanging="709"/>
        <w:rPr>
          <w:szCs w:val="24"/>
        </w:rPr>
      </w:pPr>
    </w:p>
    <w:p w:rsidR="00F01F1C" w:rsidRPr="00A240FA" w:rsidRDefault="00F01F1C" w:rsidP="00D276EC">
      <w:pPr>
        <w:tabs>
          <w:tab w:val="left" w:pos="1122"/>
        </w:tabs>
        <w:ind w:left="1122" w:right="-2" w:hanging="748"/>
        <w:jc w:val="both"/>
        <w:rPr>
          <w:szCs w:val="24"/>
        </w:rPr>
      </w:pPr>
      <w:r w:rsidRPr="00A240FA">
        <w:rPr>
          <w:szCs w:val="24"/>
        </w:rPr>
        <w:t>1</w:t>
      </w:r>
      <w:r w:rsidR="00E75752" w:rsidRPr="00A240FA">
        <w:rPr>
          <w:szCs w:val="24"/>
        </w:rPr>
        <w:t>6</w:t>
      </w:r>
      <w:r w:rsidRPr="00A240FA">
        <w:rPr>
          <w:szCs w:val="24"/>
        </w:rPr>
        <w:t xml:space="preserve">.1 </w:t>
      </w:r>
      <w:r w:rsidRPr="00A240FA">
        <w:rPr>
          <w:szCs w:val="24"/>
        </w:rPr>
        <w:tab/>
        <w:t xml:space="preserve">Até três dias úteis anteriores à data fixada para abertura da sessão pública, os pedidos de esclarecimentos referentes ao processo licitatório deverão ser </w:t>
      </w:r>
      <w:r w:rsidRPr="00C90FC9">
        <w:rPr>
          <w:bCs/>
          <w:szCs w:val="24"/>
        </w:rPr>
        <w:t>enviados</w:t>
      </w:r>
      <w:r w:rsidRPr="00A240FA">
        <w:rPr>
          <w:szCs w:val="24"/>
        </w:rPr>
        <w:t xml:space="preserve"> ao pregoeiro, exclusivamente por meio eletrônico via internet, no endereço </w:t>
      </w:r>
      <w:r w:rsidR="001665D9" w:rsidRPr="00A240FA">
        <w:rPr>
          <w:color w:val="0000FF"/>
          <w:szCs w:val="24"/>
        </w:rPr>
        <w:t>logistica@palmares.gov.br</w:t>
      </w:r>
      <w:r w:rsidRPr="00A240FA">
        <w:rPr>
          <w:color w:val="0000FF"/>
          <w:szCs w:val="24"/>
        </w:rPr>
        <w:t xml:space="preserve"> .</w:t>
      </w:r>
    </w:p>
    <w:p w:rsidR="00F01F1C" w:rsidRPr="00A240FA" w:rsidRDefault="00F01F1C" w:rsidP="00D276EC">
      <w:pPr>
        <w:pStyle w:val="A223175"/>
        <w:tabs>
          <w:tab w:val="left" w:pos="1309"/>
        </w:tabs>
        <w:ind w:left="1309" w:right="-2" w:hanging="742"/>
        <w:rPr>
          <w:szCs w:val="24"/>
        </w:rPr>
      </w:pPr>
    </w:p>
    <w:p w:rsidR="00F01F1C" w:rsidRPr="00A240FA" w:rsidRDefault="00F01F1C" w:rsidP="00D276EC">
      <w:pPr>
        <w:tabs>
          <w:tab w:val="left" w:pos="1122"/>
        </w:tabs>
        <w:ind w:left="1122" w:right="-2" w:hanging="748"/>
        <w:jc w:val="both"/>
        <w:rPr>
          <w:szCs w:val="24"/>
        </w:rPr>
      </w:pPr>
      <w:r w:rsidRPr="00A240FA">
        <w:rPr>
          <w:szCs w:val="24"/>
        </w:rPr>
        <w:t>1</w:t>
      </w:r>
      <w:r w:rsidR="00E75752" w:rsidRPr="00A240FA">
        <w:rPr>
          <w:szCs w:val="24"/>
        </w:rPr>
        <w:t>6</w:t>
      </w:r>
      <w:r w:rsidR="000A766D">
        <w:rPr>
          <w:szCs w:val="24"/>
        </w:rPr>
        <w:t xml:space="preserve">.2 </w:t>
      </w:r>
      <w:r w:rsidRPr="00A240FA">
        <w:rPr>
          <w:szCs w:val="24"/>
        </w:rPr>
        <w:tab/>
        <w:t>Até 02 (dois) dias úteis antes da data fixada para abertura da sessão pública, qualquer pessoa poderá impugnar o ato convocatório, na forma eletrônica.</w:t>
      </w:r>
    </w:p>
    <w:p w:rsidR="00F01F1C" w:rsidRPr="00A240FA" w:rsidRDefault="00F01F1C" w:rsidP="00D276EC">
      <w:pPr>
        <w:pStyle w:val="A223175"/>
        <w:tabs>
          <w:tab w:val="left" w:pos="1134"/>
          <w:tab w:val="left" w:pos="1276"/>
        </w:tabs>
        <w:ind w:left="1276" w:right="-2" w:hanging="709"/>
        <w:rPr>
          <w:szCs w:val="24"/>
        </w:rPr>
      </w:pPr>
    </w:p>
    <w:p w:rsidR="00F01F1C" w:rsidRPr="00A240FA" w:rsidRDefault="00F01F1C" w:rsidP="00D276EC">
      <w:pPr>
        <w:pStyle w:val="A223175"/>
        <w:tabs>
          <w:tab w:val="left" w:pos="1134"/>
          <w:tab w:val="left" w:pos="2244"/>
        </w:tabs>
        <w:ind w:left="2244" w:right="-2" w:hanging="968"/>
        <w:rPr>
          <w:b/>
          <w:bCs/>
          <w:szCs w:val="24"/>
        </w:rPr>
      </w:pPr>
      <w:r w:rsidRPr="00A240FA">
        <w:rPr>
          <w:szCs w:val="24"/>
        </w:rPr>
        <w:t>1</w:t>
      </w:r>
      <w:r w:rsidR="00E75752" w:rsidRPr="00A240FA">
        <w:rPr>
          <w:szCs w:val="24"/>
        </w:rPr>
        <w:t>6</w:t>
      </w:r>
      <w:r w:rsidR="000A766D">
        <w:rPr>
          <w:szCs w:val="24"/>
        </w:rPr>
        <w:t xml:space="preserve">.2.1 </w:t>
      </w:r>
      <w:r w:rsidR="00621E71" w:rsidRPr="00A240FA">
        <w:rPr>
          <w:szCs w:val="24"/>
        </w:rPr>
        <w:tab/>
      </w:r>
      <w:r w:rsidRPr="00A240FA">
        <w:rPr>
          <w:szCs w:val="24"/>
        </w:rPr>
        <w:t xml:space="preserve">Considerando-se que cada dia possui 24 (vinte e quatro) horas, a </w:t>
      </w:r>
      <w:r w:rsidRPr="00A240FA">
        <w:rPr>
          <w:b/>
          <w:bCs/>
          <w:szCs w:val="24"/>
        </w:rPr>
        <w:t>impugnação</w:t>
      </w:r>
      <w:r w:rsidRPr="00A240FA">
        <w:rPr>
          <w:szCs w:val="24"/>
        </w:rPr>
        <w:t xml:space="preserve"> do ato convocatório do Pregão deverá ser por meio eletrônico, endereço </w:t>
      </w:r>
      <w:hyperlink r:id="rId13" w:history="1">
        <w:r w:rsidR="001665D9" w:rsidRPr="00A240FA">
          <w:rPr>
            <w:rStyle w:val="Hyperlink"/>
            <w:szCs w:val="24"/>
          </w:rPr>
          <w:t>logistica@palmares.gov.br</w:t>
        </w:r>
      </w:hyperlink>
      <w:r w:rsidRPr="00A240FA">
        <w:rPr>
          <w:b/>
          <w:bCs/>
          <w:szCs w:val="24"/>
        </w:rPr>
        <w:t>;</w:t>
      </w:r>
    </w:p>
    <w:p w:rsidR="00F01F1C" w:rsidRPr="00A240FA" w:rsidRDefault="00F01F1C" w:rsidP="00D276EC">
      <w:pPr>
        <w:pStyle w:val="A223175"/>
        <w:tabs>
          <w:tab w:val="left" w:pos="1134"/>
          <w:tab w:val="left" w:pos="2244"/>
        </w:tabs>
        <w:ind w:left="2244" w:right="-2" w:hanging="968"/>
        <w:rPr>
          <w:szCs w:val="24"/>
        </w:rPr>
      </w:pPr>
    </w:p>
    <w:p w:rsidR="00F01F1C" w:rsidRPr="00A240FA" w:rsidRDefault="00F01F1C" w:rsidP="00D276EC">
      <w:pPr>
        <w:pStyle w:val="A223175"/>
        <w:tabs>
          <w:tab w:val="left" w:pos="1134"/>
          <w:tab w:val="left" w:pos="2244"/>
        </w:tabs>
        <w:ind w:left="2244" w:right="-2" w:hanging="968"/>
        <w:rPr>
          <w:szCs w:val="24"/>
        </w:rPr>
      </w:pPr>
      <w:r w:rsidRPr="00A240FA">
        <w:rPr>
          <w:szCs w:val="24"/>
        </w:rPr>
        <w:t>1</w:t>
      </w:r>
      <w:r w:rsidR="00E75752" w:rsidRPr="00A240FA">
        <w:rPr>
          <w:szCs w:val="24"/>
        </w:rPr>
        <w:t>6</w:t>
      </w:r>
      <w:r w:rsidR="000A766D">
        <w:rPr>
          <w:szCs w:val="24"/>
        </w:rPr>
        <w:t xml:space="preserve">.2.2 </w:t>
      </w:r>
      <w:r w:rsidRPr="00A240FA">
        <w:rPr>
          <w:szCs w:val="24"/>
        </w:rPr>
        <w:tab/>
        <w:t>Caberá ao Pregoeiro, auxiliado pelo setor responsável pela elaboração do edital, decidir sobre a petição, no prazo máxi</w:t>
      </w:r>
      <w:r w:rsidR="002A34E2" w:rsidRPr="00A240FA">
        <w:rPr>
          <w:szCs w:val="24"/>
        </w:rPr>
        <w:t>mo de 24 (vinte e quatro) horas.</w:t>
      </w:r>
    </w:p>
    <w:p w:rsidR="00F01F1C" w:rsidRPr="00A240FA" w:rsidRDefault="00F01F1C" w:rsidP="00D276EC">
      <w:pPr>
        <w:pStyle w:val="A223175"/>
        <w:tabs>
          <w:tab w:val="left" w:pos="1134"/>
          <w:tab w:val="left" w:pos="2127"/>
        </w:tabs>
        <w:ind w:left="2127" w:right="-2" w:hanging="851"/>
        <w:rPr>
          <w:szCs w:val="24"/>
        </w:rPr>
      </w:pPr>
    </w:p>
    <w:p w:rsidR="00F01F1C" w:rsidRPr="00A240FA" w:rsidRDefault="00F01F1C" w:rsidP="00D276EC">
      <w:pPr>
        <w:tabs>
          <w:tab w:val="left" w:pos="1122"/>
        </w:tabs>
        <w:ind w:left="1122" w:right="-2" w:hanging="748"/>
        <w:jc w:val="both"/>
        <w:rPr>
          <w:szCs w:val="24"/>
        </w:rPr>
      </w:pPr>
      <w:r w:rsidRPr="00A240FA">
        <w:rPr>
          <w:szCs w:val="24"/>
        </w:rPr>
        <w:t>1</w:t>
      </w:r>
      <w:r w:rsidR="00E75752" w:rsidRPr="00A240FA">
        <w:rPr>
          <w:szCs w:val="24"/>
        </w:rPr>
        <w:t>6</w:t>
      </w:r>
      <w:r w:rsidR="000A766D">
        <w:rPr>
          <w:szCs w:val="24"/>
        </w:rPr>
        <w:t xml:space="preserve">.3 </w:t>
      </w:r>
      <w:r w:rsidRPr="00A240FA">
        <w:rPr>
          <w:szCs w:val="24"/>
        </w:rPr>
        <w:tab/>
        <w:t xml:space="preserve">As respostas às impugnações e aos esclarecimentos solicitados serão </w:t>
      </w:r>
      <w:r w:rsidRPr="00C90FC9">
        <w:rPr>
          <w:bCs/>
          <w:szCs w:val="24"/>
        </w:rPr>
        <w:t>disponibilizados</w:t>
      </w:r>
      <w:r w:rsidRPr="00A240FA">
        <w:rPr>
          <w:szCs w:val="24"/>
        </w:rPr>
        <w:t xml:space="preserve"> no endereço eletrônico </w:t>
      </w:r>
      <w:hyperlink r:id="rId14" w:history="1">
        <w:r w:rsidRPr="00A240FA">
          <w:rPr>
            <w:rStyle w:val="Hyperlink"/>
            <w:szCs w:val="24"/>
          </w:rPr>
          <w:t>www.comprasnet.gov.br</w:t>
        </w:r>
      </w:hyperlink>
      <w:r w:rsidRPr="00A240FA">
        <w:rPr>
          <w:szCs w:val="24"/>
        </w:rPr>
        <w:t xml:space="preserve">, por meio do link </w:t>
      </w:r>
      <w:r w:rsidRPr="00A240FA">
        <w:rPr>
          <w:i/>
          <w:szCs w:val="24"/>
        </w:rPr>
        <w:t>Acesso Livre&gt;Pregões&gt;Agendados</w:t>
      </w:r>
      <w:r w:rsidRPr="00A240FA">
        <w:rPr>
          <w:szCs w:val="24"/>
        </w:rPr>
        <w:t>, para conhecimento da sociedade em geral e dos licitantes, cabendo aos interessados em participar do certame acess</w:t>
      </w:r>
      <w:r w:rsidR="004876E4" w:rsidRPr="00A240FA">
        <w:rPr>
          <w:szCs w:val="24"/>
        </w:rPr>
        <w:t>á</w:t>
      </w:r>
      <w:r w:rsidRPr="00A240FA">
        <w:rPr>
          <w:szCs w:val="24"/>
        </w:rPr>
        <w:t>-lo para a obtenção das informações prestadas.</w:t>
      </w:r>
    </w:p>
    <w:p w:rsidR="00F01F1C" w:rsidRPr="00A240FA" w:rsidRDefault="00F01F1C" w:rsidP="00D276EC">
      <w:pPr>
        <w:pStyle w:val="A223175"/>
        <w:tabs>
          <w:tab w:val="left" w:pos="1276"/>
          <w:tab w:val="left" w:pos="1309"/>
        </w:tabs>
        <w:ind w:left="1309" w:right="-2" w:hanging="742"/>
        <w:rPr>
          <w:szCs w:val="24"/>
        </w:rPr>
      </w:pPr>
    </w:p>
    <w:p w:rsidR="00F01F1C" w:rsidRPr="00A240FA" w:rsidRDefault="00F01F1C" w:rsidP="00D276EC">
      <w:pPr>
        <w:tabs>
          <w:tab w:val="left" w:pos="1122"/>
        </w:tabs>
        <w:ind w:left="1122" w:right="-2" w:hanging="748"/>
        <w:jc w:val="both"/>
        <w:rPr>
          <w:szCs w:val="24"/>
        </w:rPr>
      </w:pPr>
      <w:r w:rsidRPr="00A240FA">
        <w:rPr>
          <w:szCs w:val="24"/>
        </w:rPr>
        <w:t>1</w:t>
      </w:r>
      <w:r w:rsidR="00E75752" w:rsidRPr="00A240FA">
        <w:rPr>
          <w:szCs w:val="24"/>
        </w:rPr>
        <w:t>6</w:t>
      </w:r>
      <w:r w:rsidR="000A766D">
        <w:rPr>
          <w:szCs w:val="24"/>
        </w:rPr>
        <w:t xml:space="preserve">.4 </w:t>
      </w:r>
      <w:r w:rsidRPr="00A240FA">
        <w:rPr>
          <w:szCs w:val="24"/>
        </w:rPr>
        <w:tab/>
      </w:r>
      <w:r w:rsidRPr="00C90FC9">
        <w:rPr>
          <w:bCs/>
          <w:szCs w:val="24"/>
        </w:rPr>
        <w:t>Procedentes</w:t>
      </w:r>
      <w:r w:rsidRPr="00A240FA">
        <w:rPr>
          <w:szCs w:val="24"/>
        </w:rPr>
        <w:t xml:space="preserve"> as razões da petição contra o ato convocatório, será definida e publicada nova data para a realização do certame.</w:t>
      </w:r>
    </w:p>
    <w:p w:rsidR="002057D9" w:rsidRDefault="002057D9" w:rsidP="00D276EC">
      <w:pPr>
        <w:pStyle w:val="A223175"/>
        <w:tabs>
          <w:tab w:val="left" w:pos="1134"/>
          <w:tab w:val="left" w:pos="1276"/>
        </w:tabs>
        <w:ind w:left="1276" w:right="-2" w:hanging="709"/>
        <w:rPr>
          <w:szCs w:val="24"/>
        </w:rPr>
      </w:pPr>
    </w:p>
    <w:p w:rsidR="002057D9" w:rsidRPr="00A240FA" w:rsidRDefault="002057D9" w:rsidP="00D276EC">
      <w:pPr>
        <w:pStyle w:val="A223175"/>
        <w:tabs>
          <w:tab w:val="left" w:pos="1134"/>
          <w:tab w:val="left" w:pos="1276"/>
        </w:tabs>
        <w:ind w:left="1276" w:right="-2" w:hanging="709"/>
        <w:rPr>
          <w:szCs w:val="24"/>
        </w:rPr>
      </w:pPr>
    </w:p>
    <w:p w:rsidR="00F01F1C" w:rsidRPr="00A240FA" w:rsidRDefault="00F01F1C" w:rsidP="00D276EC">
      <w:pPr>
        <w:tabs>
          <w:tab w:val="left" w:pos="-2127"/>
        </w:tabs>
        <w:ind w:left="567" w:right="-2" w:hanging="567"/>
        <w:jc w:val="both"/>
        <w:rPr>
          <w:b/>
          <w:szCs w:val="24"/>
        </w:rPr>
      </w:pPr>
      <w:r w:rsidRPr="00A240FA">
        <w:rPr>
          <w:b/>
          <w:szCs w:val="24"/>
        </w:rPr>
        <w:t>1</w:t>
      </w:r>
      <w:r w:rsidR="00E75752" w:rsidRPr="00A240FA">
        <w:rPr>
          <w:b/>
          <w:szCs w:val="24"/>
        </w:rPr>
        <w:t>7</w:t>
      </w:r>
      <w:r w:rsidR="00E5357E">
        <w:rPr>
          <w:b/>
          <w:szCs w:val="24"/>
        </w:rPr>
        <w:t>.</w:t>
      </w:r>
      <w:r w:rsidR="00E5357E">
        <w:rPr>
          <w:b/>
          <w:szCs w:val="24"/>
        </w:rPr>
        <w:tab/>
      </w:r>
      <w:r w:rsidRPr="00A240FA">
        <w:rPr>
          <w:b/>
          <w:szCs w:val="24"/>
        </w:rPr>
        <w:t>DOS RECURSOS</w:t>
      </w:r>
    </w:p>
    <w:p w:rsidR="00F01F1C" w:rsidRPr="00A240FA" w:rsidRDefault="00F01F1C" w:rsidP="00D276EC">
      <w:pPr>
        <w:pStyle w:val="A223175"/>
        <w:tabs>
          <w:tab w:val="left" w:pos="1134"/>
          <w:tab w:val="left" w:pos="1276"/>
        </w:tabs>
        <w:ind w:left="1276" w:right="-2" w:hanging="709"/>
        <w:rPr>
          <w:szCs w:val="24"/>
        </w:rPr>
      </w:pPr>
    </w:p>
    <w:p w:rsidR="00F01F1C" w:rsidRPr="00A240FA" w:rsidRDefault="00F01F1C" w:rsidP="00D276EC">
      <w:pPr>
        <w:pStyle w:val="A223175"/>
        <w:tabs>
          <w:tab w:val="left" w:pos="1276"/>
          <w:tab w:val="left" w:pos="1309"/>
        </w:tabs>
        <w:ind w:left="1276" w:right="-2" w:hanging="709"/>
        <w:rPr>
          <w:szCs w:val="24"/>
        </w:rPr>
      </w:pPr>
      <w:r w:rsidRPr="00A240FA">
        <w:rPr>
          <w:szCs w:val="24"/>
        </w:rPr>
        <w:t>1</w:t>
      </w:r>
      <w:r w:rsidR="00E75752" w:rsidRPr="00A240FA">
        <w:rPr>
          <w:szCs w:val="24"/>
        </w:rPr>
        <w:t>7</w:t>
      </w:r>
      <w:r w:rsidR="000A766D">
        <w:rPr>
          <w:szCs w:val="24"/>
        </w:rPr>
        <w:t xml:space="preserve">.1 </w:t>
      </w:r>
      <w:r w:rsidRPr="00A240FA">
        <w:rPr>
          <w:szCs w:val="24"/>
        </w:rPr>
        <w:tab/>
        <w:t>Os procedimentos para interposição de recurso, compreendida a manifestação prévia do licitante, durante a sessão pública, de forma imediata e motivada, o encaminhamento de</w:t>
      </w:r>
      <w:r w:rsidR="009B000A">
        <w:rPr>
          <w:szCs w:val="24"/>
        </w:rPr>
        <w:t xml:space="preserve"> memorial e de eventuais contrar</w:t>
      </w:r>
      <w:r w:rsidRPr="00A240FA">
        <w:rPr>
          <w:szCs w:val="24"/>
        </w:rPr>
        <w:t>razões pelos demais licitantes, serão realizados exclusivamente em campo próprio do sistema eletrônico.</w:t>
      </w:r>
    </w:p>
    <w:p w:rsidR="00F01F1C" w:rsidRPr="00A240FA" w:rsidRDefault="00F01F1C" w:rsidP="00D276EC">
      <w:pPr>
        <w:pStyle w:val="A223175"/>
        <w:tabs>
          <w:tab w:val="left" w:pos="1134"/>
          <w:tab w:val="left" w:pos="1276"/>
        </w:tabs>
        <w:ind w:left="1276" w:right="-2" w:hanging="709"/>
        <w:rPr>
          <w:szCs w:val="24"/>
        </w:rPr>
      </w:pPr>
    </w:p>
    <w:p w:rsidR="00F01F1C" w:rsidRPr="00A240FA" w:rsidRDefault="00F01F1C" w:rsidP="00D276EC">
      <w:pPr>
        <w:pStyle w:val="A223175"/>
        <w:tabs>
          <w:tab w:val="left" w:pos="1134"/>
          <w:tab w:val="left" w:pos="1276"/>
        </w:tabs>
        <w:ind w:left="1276" w:right="-2" w:hanging="709"/>
        <w:rPr>
          <w:szCs w:val="24"/>
        </w:rPr>
      </w:pPr>
      <w:r w:rsidRPr="00A240FA">
        <w:rPr>
          <w:szCs w:val="24"/>
        </w:rPr>
        <w:t>1</w:t>
      </w:r>
      <w:r w:rsidR="00E75752" w:rsidRPr="00A240FA">
        <w:rPr>
          <w:szCs w:val="24"/>
        </w:rPr>
        <w:t>7</w:t>
      </w:r>
      <w:r w:rsidR="000A766D">
        <w:rPr>
          <w:szCs w:val="24"/>
        </w:rPr>
        <w:t xml:space="preserve">.2 </w:t>
      </w:r>
      <w:r w:rsidRPr="00A240FA">
        <w:rPr>
          <w:szCs w:val="24"/>
        </w:rPr>
        <w:tab/>
        <w:t>A falta de manifestação imediata e motivada do licitante importará na decadência desse direito e adjudicação do objeto pelo Pregoeiro ao licitante declarado vencedor.</w:t>
      </w:r>
    </w:p>
    <w:p w:rsidR="0019400D" w:rsidRPr="00A240FA" w:rsidRDefault="0019400D" w:rsidP="00D276EC">
      <w:pPr>
        <w:pStyle w:val="A223175"/>
        <w:tabs>
          <w:tab w:val="left" w:pos="1134"/>
          <w:tab w:val="left" w:pos="1276"/>
        </w:tabs>
        <w:ind w:left="1276" w:right="-2" w:hanging="709"/>
        <w:rPr>
          <w:szCs w:val="24"/>
        </w:rPr>
      </w:pPr>
    </w:p>
    <w:p w:rsidR="00F01F1C" w:rsidRPr="00A240FA" w:rsidRDefault="00F01F1C" w:rsidP="00D276EC">
      <w:pPr>
        <w:pStyle w:val="A223175"/>
        <w:tabs>
          <w:tab w:val="left" w:pos="1134"/>
          <w:tab w:val="left" w:pos="1276"/>
        </w:tabs>
        <w:ind w:left="1276" w:right="-2" w:hanging="709"/>
        <w:rPr>
          <w:szCs w:val="24"/>
        </w:rPr>
      </w:pPr>
      <w:r w:rsidRPr="00A240FA">
        <w:rPr>
          <w:szCs w:val="24"/>
        </w:rPr>
        <w:t>1</w:t>
      </w:r>
      <w:r w:rsidR="00E75752" w:rsidRPr="00A240FA">
        <w:rPr>
          <w:szCs w:val="24"/>
        </w:rPr>
        <w:t>7</w:t>
      </w:r>
      <w:r w:rsidR="000A766D">
        <w:rPr>
          <w:szCs w:val="24"/>
        </w:rPr>
        <w:t xml:space="preserve">.3 </w:t>
      </w:r>
      <w:r w:rsidRPr="00A240FA">
        <w:rPr>
          <w:szCs w:val="24"/>
        </w:rPr>
        <w:tab/>
        <w:t xml:space="preserve">O acolhimento do recurso importará na invalidação apenas dos atos insuscetíveis de aproveitamento. </w:t>
      </w:r>
    </w:p>
    <w:p w:rsidR="00F01F1C" w:rsidRPr="00A240FA" w:rsidRDefault="00F01F1C" w:rsidP="00D276EC">
      <w:pPr>
        <w:pStyle w:val="A223175"/>
        <w:tabs>
          <w:tab w:val="left" w:pos="1134"/>
          <w:tab w:val="left" w:pos="1276"/>
        </w:tabs>
        <w:ind w:left="1276" w:right="-2" w:hanging="709"/>
        <w:rPr>
          <w:szCs w:val="24"/>
        </w:rPr>
      </w:pPr>
    </w:p>
    <w:p w:rsidR="00F01F1C" w:rsidRPr="00A240FA" w:rsidRDefault="00F01F1C" w:rsidP="00D276EC">
      <w:pPr>
        <w:pStyle w:val="A223175"/>
        <w:tabs>
          <w:tab w:val="left" w:pos="1134"/>
          <w:tab w:val="left" w:pos="1276"/>
        </w:tabs>
        <w:ind w:left="1276" w:right="-2" w:hanging="709"/>
        <w:rPr>
          <w:szCs w:val="24"/>
        </w:rPr>
      </w:pPr>
      <w:r w:rsidRPr="00A240FA">
        <w:rPr>
          <w:szCs w:val="24"/>
        </w:rPr>
        <w:t>1</w:t>
      </w:r>
      <w:r w:rsidR="00E75752" w:rsidRPr="00A240FA">
        <w:rPr>
          <w:szCs w:val="24"/>
        </w:rPr>
        <w:t>7</w:t>
      </w:r>
      <w:r w:rsidR="000A766D">
        <w:rPr>
          <w:szCs w:val="24"/>
        </w:rPr>
        <w:t xml:space="preserve">.4 </w:t>
      </w:r>
      <w:r w:rsidRPr="00A240FA">
        <w:rPr>
          <w:szCs w:val="24"/>
        </w:rPr>
        <w:tab/>
        <w:t>Decididos os recursos e constatada a regularidade dos atos procedimentais, a autoridade competente adjudicará o objeto e homologará o procedimento licitatório.</w:t>
      </w:r>
    </w:p>
    <w:p w:rsidR="00F01F1C" w:rsidRPr="00A240FA" w:rsidRDefault="00F01F1C" w:rsidP="00D276EC">
      <w:pPr>
        <w:pStyle w:val="A223175"/>
        <w:tabs>
          <w:tab w:val="left" w:pos="1134"/>
          <w:tab w:val="left" w:pos="1276"/>
        </w:tabs>
        <w:ind w:left="1276" w:right="-2" w:hanging="709"/>
        <w:rPr>
          <w:szCs w:val="24"/>
        </w:rPr>
      </w:pPr>
    </w:p>
    <w:p w:rsidR="00F01F1C" w:rsidRPr="00A240FA" w:rsidRDefault="00F01F1C" w:rsidP="00D276EC">
      <w:pPr>
        <w:pStyle w:val="A223175"/>
        <w:tabs>
          <w:tab w:val="left" w:pos="1134"/>
          <w:tab w:val="left" w:pos="1276"/>
        </w:tabs>
        <w:ind w:left="1276" w:right="-2" w:hanging="709"/>
        <w:rPr>
          <w:szCs w:val="24"/>
        </w:rPr>
      </w:pPr>
      <w:r w:rsidRPr="00A240FA">
        <w:rPr>
          <w:szCs w:val="24"/>
        </w:rPr>
        <w:t>1</w:t>
      </w:r>
      <w:r w:rsidR="00E75752" w:rsidRPr="00A240FA">
        <w:rPr>
          <w:szCs w:val="24"/>
        </w:rPr>
        <w:t>7</w:t>
      </w:r>
      <w:r w:rsidR="000A766D">
        <w:rPr>
          <w:szCs w:val="24"/>
        </w:rPr>
        <w:t xml:space="preserve">.5 </w:t>
      </w:r>
      <w:r w:rsidRPr="00A240FA">
        <w:rPr>
          <w:szCs w:val="24"/>
        </w:rPr>
        <w:tab/>
      </w:r>
      <w:r w:rsidR="008F4969">
        <w:rPr>
          <w:szCs w:val="24"/>
        </w:rPr>
        <w:t xml:space="preserve"> </w:t>
      </w:r>
      <w:r w:rsidRPr="00A240FA">
        <w:rPr>
          <w:szCs w:val="24"/>
        </w:rPr>
        <w:t>O recurso interposto em desacordo com as condições deste Edital não será conhecido.</w:t>
      </w:r>
    </w:p>
    <w:p w:rsidR="00F01F1C" w:rsidRPr="00A240FA" w:rsidRDefault="00F01F1C" w:rsidP="00D276EC">
      <w:pPr>
        <w:pStyle w:val="A223175"/>
        <w:tabs>
          <w:tab w:val="left" w:pos="1134"/>
          <w:tab w:val="left" w:pos="1276"/>
        </w:tabs>
        <w:ind w:left="1276" w:right="-2" w:hanging="709"/>
        <w:rPr>
          <w:szCs w:val="24"/>
        </w:rPr>
      </w:pPr>
    </w:p>
    <w:p w:rsidR="00F01F1C" w:rsidRPr="00A240FA" w:rsidRDefault="00F01F1C" w:rsidP="00D276EC">
      <w:pPr>
        <w:pStyle w:val="A223175"/>
        <w:tabs>
          <w:tab w:val="left" w:pos="1309"/>
        </w:tabs>
        <w:ind w:left="1309" w:right="-2" w:hanging="742"/>
        <w:rPr>
          <w:szCs w:val="24"/>
        </w:rPr>
      </w:pPr>
      <w:r w:rsidRPr="00A240FA">
        <w:rPr>
          <w:szCs w:val="24"/>
        </w:rPr>
        <w:t>1</w:t>
      </w:r>
      <w:r w:rsidR="00E75752" w:rsidRPr="00A240FA">
        <w:rPr>
          <w:szCs w:val="24"/>
        </w:rPr>
        <w:t>7</w:t>
      </w:r>
      <w:r w:rsidRPr="00A240FA">
        <w:rPr>
          <w:szCs w:val="24"/>
        </w:rPr>
        <w:t>.6</w:t>
      </w:r>
      <w:r w:rsidR="000A766D">
        <w:rPr>
          <w:szCs w:val="24"/>
        </w:rPr>
        <w:t xml:space="preserve"> </w:t>
      </w:r>
      <w:r w:rsidRPr="00A240FA">
        <w:rPr>
          <w:szCs w:val="24"/>
        </w:rPr>
        <w:tab/>
        <w:t>Na contagem de prazos estabelecidos no edital e seus anexos, excluir-se-á o dia do início e incluir-se-á o do vencimento. Só se iniciam e vencem os prazos em dia de expediente na Fundação.</w:t>
      </w:r>
    </w:p>
    <w:p w:rsidR="00F01F1C" w:rsidRPr="00A240FA" w:rsidRDefault="00F01F1C" w:rsidP="00D276EC">
      <w:pPr>
        <w:pStyle w:val="A223175"/>
        <w:tabs>
          <w:tab w:val="left" w:pos="1134"/>
          <w:tab w:val="left" w:pos="1276"/>
        </w:tabs>
        <w:ind w:left="1276" w:right="-2" w:hanging="709"/>
        <w:rPr>
          <w:szCs w:val="24"/>
        </w:rPr>
      </w:pPr>
    </w:p>
    <w:p w:rsidR="00F01F1C" w:rsidRPr="00A240FA" w:rsidRDefault="00F01F1C" w:rsidP="00D276EC">
      <w:pPr>
        <w:pStyle w:val="A223175"/>
        <w:tabs>
          <w:tab w:val="left" w:pos="1309"/>
        </w:tabs>
        <w:ind w:left="1309" w:right="-2" w:hanging="742"/>
        <w:rPr>
          <w:szCs w:val="24"/>
        </w:rPr>
      </w:pPr>
      <w:r w:rsidRPr="00A240FA">
        <w:rPr>
          <w:szCs w:val="24"/>
        </w:rPr>
        <w:t>1</w:t>
      </w:r>
      <w:r w:rsidR="00E75752" w:rsidRPr="00A240FA">
        <w:rPr>
          <w:szCs w:val="24"/>
        </w:rPr>
        <w:t>7</w:t>
      </w:r>
      <w:r w:rsidR="000A766D">
        <w:rPr>
          <w:szCs w:val="24"/>
        </w:rPr>
        <w:t xml:space="preserve">.7 </w:t>
      </w:r>
      <w:r w:rsidRPr="00A240FA">
        <w:rPr>
          <w:szCs w:val="24"/>
        </w:rPr>
        <w:tab/>
        <w:t xml:space="preserve">Os autos do processo permanecerão com vista franqueada aos interessados, na Coordenação de </w:t>
      </w:r>
      <w:r w:rsidR="0008714D" w:rsidRPr="00A240FA">
        <w:rPr>
          <w:szCs w:val="24"/>
        </w:rPr>
        <w:t>Logística</w:t>
      </w:r>
      <w:r w:rsidRPr="00A240FA">
        <w:rPr>
          <w:szCs w:val="24"/>
        </w:rPr>
        <w:t xml:space="preserve">, localizada no </w:t>
      </w:r>
      <w:r w:rsidR="00A46A02" w:rsidRPr="00A240FA">
        <w:rPr>
          <w:szCs w:val="24"/>
        </w:rPr>
        <w:t>Setor de Garagens Norte/SGAN - Quadra 601 – Lote L – Ed. ATP –</w:t>
      </w:r>
      <w:r w:rsidR="00A46A02" w:rsidRPr="00A240FA">
        <w:rPr>
          <w:spacing w:val="-2"/>
          <w:szCs w:val="24"/>
        </w:rPr>
        <w:t xml:space="preserve"> Torre “A” - 3º andar</w:t>
      </w:r>
      <w:r w:rsidRPr="00A240FA">
        <w:rPr>
          <w:szCs w:val="24"/>
        </w:rPr>
        <w:t xml:space="preserve"> de 2ª a 6ª feira, das 9</w:t>
      </w:r>
      <w:r w:rsidR="0008714D" w:rsidRPr="00A240FA">
        <w:rPr>
          <w:szCs w:val="24"/>
        </w:rPr>
        <w:t>:00</w:t>
      </w:r>
      <w:r w:rsidRPr="00A240FA">
        <w:rPr>
          <w:szCs w:val="24"/>
        </w:rPr>
        <w:t xml:space="preserve"> às 12</w:t>
      </w:r>
      <w:r w:rsidR="0008714D" w:rsidRPr="00A240FA">
        <w:rPr>
          <w:szCs w:val="24"/>
        </w:rPr>
        <w:t>:00</w:t>
      </w:r>
      <w:r w:rsidRPr="00A240FA">
        <w:rPr>
          <w:szCs w:val="24"/>
        </w:rPr>
        <w:t xml:space="preserve"> e das 14</w:t>
      </w:r>
      <w:r w:rsidR="0008714D" w:rsidRPr="00A240FA">
        <w:rPr>
          <w:szCs w:val="24"/>
        </w:rPr>
        <w:t>:00</w:t>
      </w:r>
      <w:r w:rsidRPr="00A240FA">
        <w:rPr>
          <w:szCs w:val="24"/>
        </w:rPr>
        <w:t xml:space="preserve"> às 17:00 horas.</w:t>
      </w:r>
    </w:p>
    <w:p w:rsidR="00F01F1C" w:rsidRPr="00A240FA" w:rsidRDefault="00F01F1C" w:rsidP="00D276EC">
      <w:pPr>
        <w:pStyle w:val="A223175"/>
        <w:tabs>
          <w:tab w:val="left" w:pos="1122"/>
        </w:tabs>
        <w:ind w:left="1122" w:right="-2" w:hanging="555"/>
        <w:rPr>
          <w:szCs w:val="24"/>
        </w:rPr>
      </w:pPr>
    </w:p>
    <w:p w:rsidR="00F01F1C" w:rsidRPr="00A240FA" w:rsidRDefault="00F01F1C" w:rsidP="00D276EC">
      <w:pPr>
        <w:pStyle w:val="A223175"/>
        <w:tabs>
          <w:tab w:val="left" w:pos="1122"/>
        </w:tabs>
        <w:ind w:left="1122" w:right="-2" w:hanging="555"/>
        <w:rPr>
          <w:szCs w:val="24"/>
        </w:rPr>
      </w:pPr>
    </w:p>
    <w:p w:rsidR="00F01F1C" w:rsidRPr="00A240FA" w:rsidRDefault="00F01F1C" w:rsidP="00E5357E">
      <w:pPr>
        <w:tabs>
          <w:tab w:val="left" w:pos="567"/>
        </w:tabs>
        <w:spacing w:after="240"/>
        <w:ind w:right="-2"/>
        <w:jc w:val="both"/>
        <w:rPr>
          <w:b/>
          <w:bCs/>
          <w:szCs w:val="24"/>
        </w:rPr>
      </w:pPr>
      <w:r w:rsidRPr="00A240FA">
        <w:rPr>
          <w:b/>
          <w:bCs/>
          <w:szCs w:val="24"/>
        </w:rPr>
        <w:t>1</w:t>
      </w:r>
      <w:r w:rsidR="00E75752" w:rsidRPr="00A240FA">
        <w:rPr>
          <w:b/>
          <w:bCs/>
          <w:szCs w:val="24"/>
        </w:rPr>
        <w:t>8</w:t>
      </w:r>
      <w:r w:rsidR="00E5357E">
        <w:rPr>
          <w:b/>
          <w:bCs/>
          <w:szCs w:val="24"/>
        </w:rPr>
        <w:t>.</w:t>
      </w:r>
      <w:r w:rsidR="00E5357E">
        <w:rPr>
          <w:b/>
          <w:bCs/>
          <w:szCs w:val="24"/>
        </w:rPr>
        <w:tab/>
      </w:r>
      <w:r w:rsidR="000E165D">
        <w:rPr>
          <w:b/>
          <w:bCs/>
          <w:szCs w:val="24"/>
        </w:rPr>
        <w:t>DA CONTRATAÇÃO</w:t>
      </w:r>
    </w:p>
    <w:p w:rsidR="002B5740" w:rsidRPr="00BB50C1" w:rsidRDefault="00F01F1C" w:rsidP="00D276EC">
      <w:pPr>
        <w:pStyle w:val="10"/>
        <w:tabs>
          <w:tab w:val="num" w:pos="1309"/>
          <w:tab w:val="left" w:pos="9911"/>
        </w:tabs>
        <w:ind w:left="1309" w:right="-2" w:hanging="748"/>
        <w:rPr>
          <w:szCs w:val="24"/>
        </w:rPr>
      </w:pPr>
      <w:r w:rsidRPr="00A240FA">
        <w:rPr>
          <w:szCs w:val="24"/>
        </w:rPr>
        <w:t>1</w:t>
      </w:r>
      <w:r w:rsidR="00E75752" w:rsidRPr="00A240FA">
        <w:rPr>
          <w:szCs w:val="24"/>
        </w:rPr>
        <w:t>8</w:t>
      </w:r>
      <w:r w:rsidR="000A766D">
        <w:rPr>
          <w:szCs w:val="24"/>
        </w:rPr>
        <w:t xml:space="preserve">.1 </w:t>
      </w:r>
      <w:r w:rsidR="00621E71" w:rsidRPr="00A240FA">
        <w:rPr>
          <w:szCs w:val="24"/>
        </w:rPr>
        <w:tab/>
      </w:r>
      <w:r w:rsidR="002B5740" w:rsidRPr="00BB50C1">
        <w:rPr>
          <w:szCs w:val="24"/>
        </w:rPr>
        <w:t xml:space="preserve">A Fundação convocará oficialmente a licitante vencedora, durante a validade de sua proposta, para assinatura do contrato no prazo de 03 (três) dias úteis, a contar da data da notificação, sob pena de decair do direito à contratação, sem prejuízo da aplicação das penalidades cabíveis.  </w:t>
      </w:r>
    </w:p>
    <w:p w:rsidR="002B5740" w:rsidRPr="00BB50C1" w:rsidRDefault="002B5740" w:rsidP="00D276EC">
      <w:pPr>
        <w:tabs>
          <w:tab w:val="num" w:pos="1572"/>
        </w:tabs>
        <w:ind w:right="-2"/>
        <w:jc w:val="both"/>
        <w:rPr>
          <w:szCs w:val="24"/>
        </w:rPr>
      </w:pPr>
    </w:p>
    <w:p w:rsidR="002B5740" w:rsidRPr="00BB50C1" w:rsidRDefault="002B5740" w:rsidP="00D276EC">
      <w:pPr>
        <w:tabs>
          <w:tab w:val="num" w:pos="2244"/>
        </w:tabs>
        <w:ind w:left="2244" w:right="-2" w:hanging="935"/>
        <w:jc w:val="both"/>
        <w:rPr>
          <w:szCs w:val="24"/>
        </w:rPr>
      </w:pPr>
      <w:r w:rsidRPr="00BB50C1">
        <w:rPr>
          <w:szCs w:val="24"/>
        </w:rPr>
        <w:t>1</w:t>
      </w:r>
      <w:r>
        <w:rPr>
          <w:szCs w:val="24"/>
        </w:rPr>
        <w:t>8</w:t>
      </w:r>
      <w:r w:rsidR="000A766D">
        <w:rPr>
          <w:szCs w:val="24"/>
        </w:rPr>
        <w:t xml:space="preserve">.1.1 </w:t>
      </w:r>
      <w:r w:rsidRPr="00BB50C1">
        <w:rPr>
          <w:szCs w:val="24"/>
        </w:rPr>
        <w:tab/>
        <w:t>Esse prazo poderá ser prorrogado uma vez, por igual período, quando solicitado pela licitante vencedora, desde que ocorra motivo justificado e aceito pela Fundação.</w:t>
      </w:r>
    </w:p>
    <w:p w:rsidR="002B5740" w:rsidRPr="00BB50C1" w:rsidRDefault="002B5740" w:rsidP="00D276EC">
      <w:pPr>
        <w:tabs>
          <w:tab w:val="num" w:pos="2244"/>
        </w:tabs>
        <w:ind w:left="2244" w:right="-2" w:hanging="935"/>
        <w:jc w:val="both"/>
        <w:rPr>
          <w:szCs w:val="24"/>
        </w:rPr>
      </w:pPr>
    </w:p>
    <w:p w:rsidR="002B5740" w:rsidRPr="00BB50C1" w:rsidRDefault="002B5740" w:rsidP="00D276EC">
      <w:pPr>
        <w:tabs>
          <w:tab w:val="left" w:pos="1134"/>
          <w:tab w:val="num" w:pos="2244"/>
        </w:tabs>
        <w:ind w:left="2244" w:right="-2" w:hanging="935"/>
        <w:jc w:val="both"/>
        <w:rPr>
          <w:szCs w:val="24"/>
        </w:rPr>
      </w:pPr>
      <w:r w:rsidRPr="00BB50C1">
        <w:rPr>
          <w:szCs w:val="24"/>
        </w:rPr>
        <w:t>1</w:t>
      </w:r>
      <w:r>
        <w:rPr>
          <w:szCs w:val="24"/>
        </w:rPr>
        <w:t>8</w:t>
      </w:r>
      <w:r w:rsidR="000A766D">
        <w:rPr>
          <w:szCs w:val="24"/>
        </w:rPr>
        <w:t xml:space="preserve">.1.2 </w:t>
      </w:r>
      <w:r w:rsidRPr="00BB50C1">
        <w:rPr>
          <w:szCs w:val="24"/>
        </w:rPr>
        <w:tab/>
        <w:t xml:space="preserve">A recusa injustificada da licitante vencedora em assinar o contrato, aceitar ou retirar o instrumento equivalente, dentro do prazo estabelecido no caput deste Capítulo caracteriza o descumprimento das obrigações assumidas, sujeitando-a às penalidades estabelecidas no </w:t>
      </w:r>
      <w:r w:rsidRPr="00207CEF">
        <w:rPr>
          <w:szCs w:val="24"/>
        </w:rPr>
        <w:t>Capítulo 2</w:t>
      </w:r>
      <w:r w:rsidR="00585C01">
        <w:rPr>
          <w:szCs w:val="24"/>
        </w:rPr>
        <w:t>1</w:t>
      </w:r>
      <w:r w:rsidRPr="00BB50C1">
        <w:rPr>
          <w:szCs w:val="24"/>
        </w:rPr>
        <w:t xml:space="preserve"> deste Edital.</w:t>
      </w:r>
    </w:p>
    <w:p w:rsidR="002B5740" w:rsidRPr="00BB50C1" w:rsidRDefault="002B5740" w:rsidP="00D276EC">
      <w:pPr>
        <w:tabs>
          <w:tab w:val="left" w:pos="1134"/>
        </w:tabs>
        <w:ind w:left="709" w:right="-2"/>
        <w:jc w:val="both"/>
        <w:rPr>
          <w:szCs w:val="24"/>
        </w:rPr>
      </w:pPr>
    </w:p>
    <w:p w:rsidR="002B5740" w:rsidRPr="00BB50C1" w:rsidRDefault="002B5740" w:rsidP="00D276EC">
      <w:pPr>
        <w:pStyle w:val="10"/>
        <w:tabs>
          <w:tab w:val="num" w:pos="1309"/>
          <w:tab w:val="left" w:pos="9498"/>
        </w:tabs>
        <w:ind w:left="1309" w:right="-2" w:hanging="748"/>
        <w:rPr>
          <w:szCs w:val="24"/>
        </w:rPr>
      </w:pPr>
      <w:r w:rsidRPr="00BB50C1">
        <w:rPr>
          <w:szCs w:val="24"/>
        </w:rPr>
        <w:t>1</w:t>
      </w:r>
      <w:r>
        <w:rPr>
          <w:szCs w:val="24"/>
        </w:rPr>
        <w:t>8</w:t>
      </w:r>
      <w:r w:rsidR="000A766D">
        <w:rPr>
          <w:szCs w:val="24"/>
        </w:rPr>
        <w:t xml:space="preserve">.2 </w:t>
      </w:r>
      <w:r w:rsidRPr="00BB50C1">
        <w:rPr>
          <w:szCs w:val="24"/>
        </w:rPr>
        <w:tab/>
        <w:t>O ato de assinatura do contrato será antecedido de conferência, pela licitante vencedora, entre a minuta e o instrumento definitivo.</w:t>
      </w:r>
    </w:p>
    <w:p w:rsidR="002B5740" w:rsidRPr="00BB50C1" w:rsidRDefault="002B5740" w:rsidP="00D276EC">
      <w:pPr>
        <w:pStyle w:val="10"/>
        <w:tabs>
          <w:tab w:val="left" w:pos="9498"/>
        </w:tabs>
        <w:ind w:right="-2"/>
        <w:rPr>
          <w:szCs w:val="24"/>
        </w:rPr>
      </w:pPr>
    </w:p>
    <w:p w:rsidR="002B5740" w:rsidRPr="00BB50C1" w:rsidRDefault="002B5740" w:rsidP="00D276EC">
      <w:pPr>
        <w:tabs>
          <w:tab w:val="num" w:pos="2244"/>
          <w:tab w:val="left" w:pos="9498"/>
        </w:tabs>
        <w:ind w:left="2244" w:right="-2" w:hanging="935"/>
        <w:jc w:val="both"/>
        <w:rPr>
          <w:szCs w:val="24"/>
        </w:rPr>
      </w:pPr>
      <w:r w:rsidRPr="00BB50C1">
        <w:rPr>
          <w:szCs w:val="24"/>
        </w:rPr>
        <w:t>1</w:t>
      </w:r>
      <w:r>
        <w:rPr>
          <w:szCs w:val="24"/>
        </w:rPr>
        <w:t>8</w:t>
      </w:r>
      <w:r w:rsidR="000A766D">
        <w:rPr>
          <w:szCs w:val="24"/>
        </w:rPr>
        <w:t xml:space="preserve">.2.1 </w:t>
      </w:r>
      <w:r w:rsidRPr="00BB50C1">
        <w:rPr>
          <w:szCs w:val="24"/>
        </w:rPr>
        <w:tab/>
        <w:t>Estando de acordo com a minuta, não serão admitidos recursos, protestos, representações, ressalvas ou outra forma de discordância ou inconformismo a quaisquer tópicos do contrato.</w:t>
      </w:r>
    </w:p>
    <w:p w:rsidR="0039765E" w:rsidRPr="00BB50C1" w:rsidRDefault="0039765E" w:rsidP="00D276EC">
      <w:pPr>
        <w:tabs>
          <w:tab w:val="num" w:pos="1870"/>
          <w:tab w:val="left" w:pos="9498"/>
        </w:tabs>
        <w:ind w:left="1870" w:right="-2" w:hanging="1309"/>
        <w:jc w:val="both"/>
        <w:rPr>
          <w:szCs w:val="24"/>
        </w:rPr>
      </w:pPr>
    </w:p>
    <w:p w:rsidR="0039765E" w:rsidRPr="00BB50C1" w:rsidRDefault="0039765E" w:rsidP="00D276EC">
      <w:pPr>
        <w:tabs>
          <w:tab w:val="left" w:pos="1309"/>
        </w:tabs>
        <w:ind w:left="1309" w:right="-2" w:hanging="748"/>
        <w:jc w:val="both"/>
        <w:rPr>
          <w:szCs w:val="24"/>
        </w:rPr>
      </w:pPr>
      <w:r w:rsidRPr="00BB50C1">
        <w:rPr>
          <w:szCs w:val="24"/>
        </w:rPr>
        <w:lastRenderedPageBreak/>
        <w:t>1</w:t>
      </w:r>
      <w:r>
        <w:rPr>
          <w:szCs w:val="24"/>
        </w:rPr>
        <w:t>8</w:t>
      </w:r>
      <w:r w:rsidR="000A766D">
        <w:rPr>
          <w:szCs w:val="24"/>
        </w:rPr>
        <w:t xml:space="preserve">.3 </w:t>
      </w:r>
      <w:r w:rsidRPr="00BB50C1">
        <w:rPr>
          <w:szCs w:val="24"/>
        </w:rPr>
        <w:tab/>
        <w:t xml:space="preserve">O Contrato </w:t>
      </w:r>
      <w:r w:rsidRPr="00207CEF">
        <w:rPr>
          <w:szCs w:val="24"/>
        </w:rPr>
        <w:t xml:space="preserve">terá vigência </w:t>
      </w:r>
      <w:r w:rsidRPr="00B65D02">
        <w:rPr>
          <w:szCs w:val="24"/>
        </w:rPr>
        <w:t xml:space="preserve">de 12 (doze) meses, </w:t>
      </w:r>
      <w:r w:rsidRPr="0039765E">
        <w:rPr>
          <w:szCs w:val="24"/>
        </w:rPr>
        <w:t xml:space="preserve">contados a partir </w:t>
      </w:r>
      <w:r w:rsidR="002B35B0">
        <w:rPr>
          <w:szCs w:val="24"/>
        </w:rPr>
        <w:t xml:space="preserve">da </w:t>
      </w:r>
      <w:r w:rsidRPr="0039765E">
        <w:rPr>
          <w:szCs w:val="24"/>
        </w:rPr>
        <w:t>data de sua assinatura,</w:t>
      </w:r>
      <w:r w:rsidRPr="00B65D02">
        <w:rPr>
          <w:szCs w:val="24"/>
        </w:rPr>
        <w:t xml:space="preserve"> conforme previsto no Inciso II, art. 57 da Lei nº 8.666/93, podendo ter duração prorrogada mediante Termo Aditivo, por iguais e sucessivos períodos,</w:t>
      </w:r>
      <w:r>
        <w:rPr>
          <w:szCs w:val="24"/>
        </w:rPr>
        <w:t xml:space="preserve"> limitado a sua duração a 60 (sessenta) meses</w:t>
      </w:r>
      <w:r w:rsidRPr="002057D9">
        <w:rPr>
          <w:szCs w:val="24"/>
        </w:rPr>
        <w:t>.</w:t>
      </w:r>
    </w:p>
    <w:p w:rsidR="0039765E" w:rsidRDefault="0039765E" w:rsidP="00D276EC">
      <w:pPr>
        <w:pStyle w:val="10"/>
        <w:tabs>
          <w:tab w:val="left" w:pos="9498"/>
        </w:tabs>
        <w:ind w:right="-2"/>
        <w:rPr>
          <w:szCs w:val="24"/>
        </w:rPr>
      </w:pPr>
    </w:p>
    <w:p w:rsidR="00A4298F" w:rsidRPr="00BD2E97" w:rsidRDefault="000A766D" w:rsidP="00D276EC">
      <w:pPr>
        <w:pStyle w:val="10"/>
        <w:tabs>
          <w:tab w:val="left" w:pos="1276"/>
        </w:tabs>
        <w:ind w:left="1276" w:right="-2" w:hanging="709"/>
        <w:rPr>
          <w:szCs w:val="24"/>
        </w:rPr>
      </w:pPr>
      <w:r>
        <w:rPr>
          <w:szCs w:val="24"/>
        </w:rPr>
        <w:t xml:space="preserve">18.4 </w:t>
      </w:r>
      <w:r w:rsidR="0039765E" w:rsidRPr="00BD2E97">
        <w:rPr>
          <w:szCs w:val="24"/>
        </w:rPr>
        <w:tab/>
      </w:r>
      <w:r w:rsidR="00B1745A" w:rsidRPr="00BD2E97">
        <w:t>Os preços propostos não serão reajustados durante o período de 12 (doze) meses, na forma do § 1º do art. 28, da Lei nº  9.069, de 29 de junho de 1995. Poderão ser alterados após esse período mediante índice divulgado pela Agência Nacional de Telecomunicações – ANATEL.</w:t>
      </w:r>
    </w:p>
    <w:p w:rsidR="00A4298F" w:rsidRPr="00BD2E97" w:rsidRDefault="00A4298F" w:rsidP="00D276EC">
      <w:pPr>
        <w:pStyle w:val="10"/>
        <w:tabs>
          <w:tab w:val="left" w:pos="1276"/>
        </w:tabs>
        <w:ind w:right="-2" w:hanging="284"/>
        <w:rPr>
          <w:szCs w:val="24"/>
        </w:rPr>
      </w:pPr>
    </w:p>
    <w:p w:rsidR="00B1745A" w:rsidRPr="00BD2E97" w:rsidRDefault="000A766D" w:rsidP="00D276EC">
      <w:pPr>
        <w:tabs>
          <w:tab w:val="num" w:pos="2244"/>
          <w:tab w:val="left" w:pos="9498"/>
        </w:tabs>
        <w:ind w:left="2244" w:right="-2" w:hanging="935"/>
        <w:jc w:val="both"/>
      </w:pPr>
      <w:r>
        <w:rPr>
          <w:szCs w:val="24"/>
        </w:rPr>
        <w:t xml:space="preserve"> 18.4.1 </w:t>
      </w:r>
      <w:r w:rsidR="00A4298F" w:rsidRPr="00BD2E97">
        <w:rPr>
          <w:szCs w:val="24"/>
        </w:rPr>
        <w:t xml:space="preserve"> </w:t>
      </w:r>
      <w:r>
        <w:t>O reajuste de que trata</w:t>
      </w:r>
      <w:r w:rsidR="00B1745A" w:rsidRPr="00BD2E97">
        <w:t xml:space="preserve"> o item 1</w:t>
      </w:r>
      <w:r>
        <w:t>8</w:t>
      </w:r>
      <w:r w:rsidR="00B1745A" w:rsidRPr="00BD2E97">
        <w:t>.</w:t>
      </w:r>
      <w:r>
        <w:t>4</w:t>
      </w:r>
      <w:r w:rsidR="00B1745A" w:rsidRPr="00BD2E97">
        <w:t xml:space="preserve"> poderá ser aplicado com periodicidade inferior, se assim vier a ser autorizado de acordo com o §5º, do art. 28, da Lei 9.069, de 29 de junho de 1995. De maneira análoga, caso o órgão regulador (ANATEL) venha a determinar redução de tarifas, essas serão estendidas à </w:t>
      </w:r>
      <w:r w:rsidR="00B1745A" w:rsidRPr="002B35B0">
        <w:rPr>
          <w:b/>
        </w:rPr>
        <w:t>CONTRATANTE.</w:t>
      </w:r>
    </w:p>
    <w:p w:rsidR="00B1745A" w:rsidRPr="00BD2E97" w:rsidRDefault="00B1745A" w:rsidP="00D276EC">
      <w:pPr>
        <w:pStyle w:val="A223175"/>
        <w:ind w:left="1276" w:right="-2" w:hanging="709"/>
      </w:pPr>
    </w:p>
    <w:p w:rsidR="00B1745A" w:rsidRDefault="000A766D" w:rsidP="00D276EC">
      <w:pPr>
        <w:tabs>
          <w:tab w:val="num" w:pos="2244"/>
          <w:tab w:val="left" w:pos="9498"/>
        </w:tabs>
        <w:ind w:left="2244" w:right="-2" w:hanging="935"/>
        <w:jc w:val="both"/>
      </w:pPr>
      <w:r>
        <w:t xml:space="preserve">18.4.2  </w:t>
      </w:r>
      <w:r>
        <w:tab/>
      </w:r>
      <w:r w:rsidR="00B1745A" w:rsidRPr="00BD2E97">
        <w:t xml:space="preserve">Caso a </w:t>
      </w:r>
      <w:r w:rsidR="00B1745A" w:rsidRPr="002B35B0">
        <w:rPr>
          <w:b/>
        </w:rPr>
        <w:t>CONTRATADA</w:t>
      </w:r>
      <w:r w:rsidR="00B1745A" w:rsidRPr="00BD2E97">
        <w:t xml:space="preserve"> venha a oferecer descontos promocionais a assinantes em geral esses deverão ser estendidos à </w:t>
      </w:r>
      <w:r w:rsidR="00B1745A" w:rsidRPr="002B35B0">
        <w:rPr>
          <w:b/>
        </w:rPr>
        <w:t>CONTRATANTE.</w:t>
      </w:r>
    </w:p>
    <w:p w:rsidR="000A766D" w:rsidRPr="00BD2E97" w:rsidRDefault="000A766D" w:rsidP="00D276EC">
      <w:pPr>
        <w:tabs>
          <w:tab w:val="num" w:pos="2244"/>
          <w:tab w:val="left" w:pos="9498"/>
        </w:tabs>
        <w:ind w:left="2244" w:right="-2" w:hanging="935"/>
        <w:jc w:val="both"/>
      </w:pPr>
    </w:p>
    <w:p w:rsidR="000A766D" w:rsidRDefault="000A766D" w:rsidP="00D276EC">
      <w:pPr>
        <w:tabs>
          <w:tab w:val="left" w:pos="9498"/>
        </w:tabs>
        <w:ind w:left="2244" w:right="-2" w:hanging="935"/>
        <w:jc w:val="both"/>
        <w:rPr>
          <w:szCs w:val="24"/>
        </w:rPr>
      </w:pPr>
      <w:r w:rsidRPr="000A766D">
        <w:rPr>
          <w:szCs w:val="24"/>
        </w:rPr>
        <w:t>1</w:t>
      </w:r>
      <w:r>
        <w:rPr>
          <w:szCs w:val="24"/>
        </w:rPr>
        <w:t>8.4.3</w:t>
      </w:r>
      <w:r w:rsidRPr="000A766D">
        <w:rPr>
          <w:szCs w:val="24"/>
        </w:rPr>
        <w:t xml:space="preserve"> </w:t>
      </w:r>
      <w:r>
        <w:rPr>
          <w:szCs w:val="24"/>
        </w:rPr>
        <w:t xml:space="preserve"> </w:t>
      </w:r>
      <w:r w:rsidRPr="000A766D">
        <w:rPr>
          <w:szCs w:val="24"/>
        </w:rPr>
        <w:t xml:space="preserve">No caso de atraso ou não divulgação do índice de reajustamento, a </w:t>
      </w:r>
      <w:r w:rsidRPr="000A766D">
        <w:rPr>
          <w:b/>
          <w:szCs w:val="24"/>
        </w:rPr>
        <w:t>Contratante</w:t>
      </w:r>
      <w:r w:rsidRPr="000A766D">
        <w:rPr>
          <w:szCs w:val="24"/>
        </w:rPr>
        <w:t xml:space="preserve"> pagará à </w:t>
      </w:r>
      <w:r w:rsidRPr="000A766D">
        <w:rPr>
          <w:b/>
          <w:szCs w:val="24"/>
        </w:rPr>
        <w:t>Contratada</w:t>
      </w:r>
      <w:r w:rsidRPr="000A766D">
        <w:rPr>
          <w:szCs w:val="24"/>
        </w:rPr>
        <w:t>, a importância calculada pela última variação conhecida, liquidando a diferença correspondente tão logo seja divulgado o índice definitivo.</w:t>
      </w:r>
    </w:p>
    <w:p w:rsidR="000A766D" w:rsidRPr="000A766D" w:rsidRDefault="000A766D" w:rsidP="00D276EC">
      <w:pPr>
        <w:tabs>
          <w:tab w:val="left" w:pos="9498"/>
        </w:tabs>
        <w:ind w:left="2244" w:right="-2" w:hanging="935"/>
        <w:jc w:val="both"/>
        <w:rPr>
          <w:szCs w:val="24"/>
        </w:rPr>
      </w:pPr>
    </w:p>
    <w:p w:rsidR="000A766D" w:rsidRDefault="000A766D" w:rsidP="00D276EC">
      <w:pPr>
        <w:tabs>
          <w:tab w:val="num" w:pos="2244"/>
          <w:tab w:val="left" w:pos="9498"/>
        </w:tabs>
        <w:ind w:left="2244" w:right="-2" w:hanging="935"/>
        <w:jc w:val="both"/>
        <w:rPr>
          <w:szCs w:val="24"/>
        </w:rPr>
      </w:pPr>
      <w:r>
        <w:rPr>
          <w:szCs w:val="24"/>
        </w:rPr>
        <w:t>18.4.4</w:t>
      </w:r>
      <w:r w:rsidRPr="000A766D">
        <w:rPr>
          <w:szCs w:val="24"/>
        </w:rPr>
        <w:t xml:space="preserve"> </w:t>
      </w:r>
      <w:r>
        <w:rPr>
          <w:szCs w:val="24"/>
        </w:rPr>
        <w:tab/>
      </w:r>
      <w:r w:rsidRPr="000A766D">
        <w:rPr>
          <w:szCs w:val="24"/>
        </w:rPr>
        <w:t>Caso o índice estabelecido para reajuste venha a ser extinto ou de qualquer forma não possa mais ser utilizado, será adotado, em substituição, o que vier a ser determinado pela legislação em vigor.</w:t>
      </w:r>
    </w:p>
    <w:p w:rsidR="000A766D" w:rsidRPr="000A766D" w:rsidRDefault="000A766D" w:rsidP="00D276EC">
      <w:pPr>
        <w:tabs>
          <w:tab w:val="num" w:pos="2244"/>
          <w:tab w:val="left" w:pos="9498"/>
        </w:tabs>
        <w:ind w:left="2244" w:right="-2" w:hanging="935"/>
        <w:jc w:val="both"/>
        <w:rPr>
          <w:szCs w:val="24"/>
        </w:rPr>
      </w:pPr>
    </w:p>
    <w:p w:rsidR="000A766D" w:rsidRPr="000A766D" w:rsidRDefault="000A766D" w:rsidP="00D276EC">
      <w:pPr>
        <w:tabs>
          <w:tab w:val="num" w:pos="2244"/>
          <w:tab w:val="left" w:pos="9498"/>
        </w:tabs>
        <w:ind w:left="2244" w:right="-2" w:hanging="935"/>
        <w:jc w:val="both"/>
        <w:rPr>
          <w:szCs w:val="24"/>
        </w:rPr>
      </w:pPr>
      <w:r>
        <w:rPr>
          <w:szCs w:val="24"/>
        </w:rPr>
        <w:t>18.4.5</w:t>
      </w:r>
      <w:r>
        <w:rPr>
          <w:szCs w:val="24"/>
        </w:rPr>
        <w:tab/>
      </w:r>
      <w:r w:rsidRPr="000A766D">
        <w:rPr>
          <w:szCs w:val="24"/>
        </w:rPr>
        <w:t>Na ausência de previsão legal quanto ao índice substituto, as partes elegerão novo índice oficial, para reajustamento do preço do valor remanescente.</w:t>
      </w:r>
    </w:p>
    <w:p w:rsidR="00C90FC9" w:rsidRDefault="00C90FC9" w:rsidP="00D276EC">
      <w:pPr>
        <w:tabs>
          <w:tab w:val="num" w:pos="2244"/>
          <w:tab w:val="left" w:pos="9498"/>
        </w:tabs>
        <w:ind w:left="2244" w:right="-2" w:hanging="935"/>
        <w:jc w:val="both"/>
        <w:rPr>
          <w:szCs w:val="24"/>
        </w:rPr>
      </w:pPr>
    </w:p>
    <w:p w:rsidR="000A766D" w:rsidRDefault="00D327BA" w:rsidP="00D276EC">
      <w:pPr>
        <w:tabs>
          <w:tab w:val="num" w:pos="2244"/>
          <w:tab w:val="left" w:pos="9498"/>
        </w:tabs>
        <w:ind w:left="2244" w:right="-2" w:hanging="935"/>
        <w:jc w:val="both"/>
        <w:rPr>
          <w:szCs w:val="24"/>
        </w:rPr>
      </w:pPr>
      <w:r>
        <w:rPr>
          <w:szCs w:val="24"/>
        </w:rPr>
        <w:t>18.4.6</w:t>
      </w:r>
      <w:r>
        <w:rPr>
          <w:szCs w:val="24"/>
        </w:rPr>
        <w:tab/>
      </w:r>
      <w:r w:rsidR="000A766D" w:rsidRPr="000A766D">
        <w:rPr>
          <w:szCs w:val="24"/>
        </w:rPr>
        <w:t>O reajuste será realizado por apostila.</w:t>
      </w:r>
    </w:p>
    <w:p w:rsidR="000D76C2" w:rsidRDefault="000D76C2" w:rsidP="00D276EC">
      <w:pPr>
        <w:tabs>
          <w:tab w:val="num" w:pos="2244"/>
          <w:tab w:val="left" w:pos="9498"/>
        </w:tabs>
        <w:ind w:left="2244" w:right="-2" w:hanging="935"/>
        <w:jc w:val="both"/>
        <w:rPr>
          <w:szCs w:val="24"/>
        </w:rPr>
      </w:pPr>
    </w:p>
    <w:p w:rsidR="0039765E" w:rsidRDefault="0039765E" w:rsidP="00D276EC">
      <w:pPr>
        <w:pStyle w:val="BodyText21"/>
        <w:tabs>
          <w:tab w:val="num" w:pos="1309"/>
          <w:tab w:val="left" w:pos="9911"/>
        </w:tabs>
        <w:ind w:left="1309" w:right="-2" w:hanging="748"/>
        <w:rPr>
          <w:szCs w:val="24"/>
        </w:rPr>
      </w:pPr>
      <w:r w:rsidRPr="00BB50C1">
        <w:rPr>
          <w:szCs w:val="24"/>
        </w:rPr>
        <w:t>1</w:t>
      </w:r>
      <w:r>
        <w:rPr>
          <w:szCs w:val="24"/>
        </w:rPr>
        <w:t>8</w:t>
      </w:r>
      <w:r w:rsidRPr="00BB50C1">
        <w:rPr>
          <w:szCs w:val="24"/>
        </w:rPr>
        <w:t>.</w:t>
      </w:r>
      <w:r>
        <w:rPr>
          <w:szCs w:val="24"/>
        </w:rPr>
        <w:t>5</w:t>
      </w:r>
      <w:r w:rsidRPr="00BB50C1">
        <w:rPr>
          <w:szCs w:val="24"/>
        </w:rPr>
        <w:tab/>
        <w:t>Quaisquer tributos ou encargos legais criados, alterados ou extintos, bem como a superveniência de disposições legais, quando ocorridas após a data da apresentação da proposta, de comprovada repercussão nos preços contratados, serão revisados mediante Termo Aditivo, para mais ou para menos, conforme o caso</w:t>
      </w:r>
      <w:r>
        <w:rPr>
          <w:szCs w:val="24"/>
        </w:rPr>
        <w:t>.</w:t>
      </w:r>
    </w:p>
    <w:p w:rsidR="00F01F1C" w:rsidRDefault="00F01F1C" w:rsidP="00D276EC">
      <w:pPr>
        <w:tabs>
          <w:tab w:val="left" w:pos="9498"/>
          <w:tab w:val="left" w:pos="9639"/>
        </w:tabs>
        <w:ind w:right="-2"/>
        <w:jc w:val="both"/>
        <w:rPr>
          <w:szCs w:val="24"/>
        </w:rPr>
      </w:pPr>
    </w:p>
    <w:p w:rsidR="00E33E8A" w:rsidRPr="00A240FA" w:rsidRDefault="00E33E8A" w:rsidP="00D276EC">
      <w:pPr>
        <w:tabs>
          <w:tab w:val="left" w:pos="9498"/>
          <w:tab w:val="left" w:pos="9639"/>
        </w:tabs>
        <w:ind w:right="-2"/>
        <w:jc w:val="both"/>
        <w:rPr>
          <w:szCs w:val="24"/>
        </w:rPr>
      </w:pPr>
    </w:p>
    <w:p w:rsidR="00F01F1C" w:rsidRPr="00A240FA" w:rsidRDefault="00F01F1C" w:rsidP="00DC5998">
      <w:pPr>
        <w:pStyle w:val="Ttulo3"/>
        <w:tabs>
          <w:tab w:val="left" w:pos="567"/>
          <w:tab w:val="left" w:pos="9639"/>
        </w:tabs>
        <w:spacing w:after="160"/>
        <w:ind w:left="0" w:right="-2"/>
        <w:jc w:val="both"/>
        <w:rPr>
          <w:rFonts w:ascii="Times New Roman" w:hAnsi="Times New Roman"/>
          <w:sz w:val="24"/>
          <w:szCs w:val="24"/>
          <w:u w:val="none"/>
        </w:rPr>
      </w:pPr>
      <w:r w:rsidRPr="00A240FA">
        <w:rPr>
          <w:rFonts w:ascii="Times New Roman" w:hAnsi="Times New Roman"/>
          <w:sz w:val="24"/>
          <w:szCs w:val="24"/>
          <w:u w:val="none"/>
        </w:rPr>
        <w:t>1</w:t>
      </w:r>
      <w:r w:rsidR="009D605F" w:rsidRPr="00A240FA">
        <w:rPr>
          <w:rFonts w:ascii="Times New Roman" w:hAnsi="Times New Roman"/>
          <w:sz w:val="24"/>
          <w:szCs w:val="24"/>
          <w:u w:val="none"/>
        </w:rPr>
        <w:t>9</w:t>
      </w:r>
      <w:r w:rsidR="00DC5998">
        <w:rPr>
          <w:rFonts w:ascii="Times New Roman" w:hAnsi="Times New Roman"/>
          <w:sz w:val="24"/>
          <w:szCs w:val="24"/>
          <w:u w:val="none"/>
        </w:rPr>
        <w:t>.</w:t>
      </w:r>
      <w:r w:rsidR="00DC5998">
        <w:rPr>
          <w:rFonts w:ascii="Times New Roman" w:hAnsi="Times New Roman"/>
          <w:sz w:val="24"/>
          <w:szCs w:val="24"/>
          <w:u w:val="none"/>
        </w:rPr>
        <w:tab/>
      </w:r>
      <w:r w:rsidRPr="00A240FA">
        <w:rPr>
          <w:rFonts w:ascii="Times New Roman" w:hAnsi="Times New Roman"/>
          <w:sz w:val="24"/>
          <w:szCs w:val="24"/>
          <w:u w:val="none"/>
        </w:rPr>
        <w:t>DA DOTAÇÃO ORÇAMENTÁRIA</w:t>
      </w:r>
    </w:p>
    <w:p w:rsidR="004F735C" w:rsidRDefault="00114683" w:rsidP="00D276EC">
      <w:pPr>
        <w:pStyle w:val="p1"/>
        <w:numPr>
          <w:ilvl w:val="0"/>
          <w:numId w:val="0"/>
        </w:numPr>
        <w:tabs>
          <w:tab w:val="left" w:pos="1309"/>
          <w:tab w:val="left" w:pos="9639"/>
        </w:tabs>
        <w:ind w:left="1309" w:right="-2" w:hanging="748"/>
        <w:rPr>
          <w:szCs w:val="24"/>
        </w:rPr>
      </w:pPr>
      <w:r w:rsidRPr="00C90FC9">
        <w:rPr>
          <w:szCs w:val="24"/>
        </w:rPr>
        <w:t>1</w:t>
      </w:r>
      <w:r w:rsidR="009D605F" w:rsidRPr="00C90FC9">
        <w:rPr>
          <w:szCs w:val="24"/>
        </w:rPr>
        <w:t>9</w:t>
      </w:r>
      <w:r w:rsidRPr="00C90FC9">
        <w:rPr>
          <w:szCs w:val="24"/>
        </w:rPr>
        <w:t>.</w:t>
      </w:r>
      <w:r w:rsidR="00306EDB">
        <w:rPr>
          <w:szCs w:val="24"/>
        </w:rPr>
        <w:t>1</w:t>
      </w:r>
      <w:r w:rsidR="00F01F1C" w:rsidRPr="00C90FC9">
        <w:rPr>
          <w:szCs w:val="24"/>
        </w:rPr>
        <w:tab/>
        <w:t>A despesa</w:t>
      </w:r>
      <w:r w:rsidR="00465087" w:rsidRPr="00C90FC9">
        <w:rPr>
          <w:szCs w:val="24"/>
        </w:rPr>
        <w:t xml:space="preserve"> total</w:t>
      </w:r>
      <w:r w:rsidR="00F01F1C" w:rsidRPr="00C90FC9">
        <w:rPr>
          <w:szCs w:val="24"/>
        </w:rPr>
        <w:t xml:space="preserve"> para </w:t>
      </w:r>
      <w:r w:rsidR="00465087" w:rsidRPr="00C90FC9">
        <w:rPr>
          <w:szCs w:val="24"/>
        </w:rPr>
        <w:t xml:space="preserve">a execução </w:t>
      </w:r>
      <w:r w:rsidR="00D94F96">
        <w:rPr>
          <w:szCs w:val="24"/>
        </w:rPr>
        <w:t>do objeto desta licitação</w:t>
      </w:r>
      <w:r w:rsidR="00C45CFC" w:rsidRPr="00C90FC9">
        <w:rPr>
          <w:szCs w:val="24"/>
        </w:rPr>
        <w:t xml:space="preserve"> est</w:t>
      </w:r>
      <w:r w:rsidR="00465087" w:rsidRPr="00C90FC9">
        <w:rPr>
          <w:szCs w:val="24"/>
        </w:rPr>
        <w:t>á</w:t>
      </w:r>
      <w:r w:rsidR="00F01F1C" w:rsidRPr="00C90FC9">
        <w:rPr>
          <w:szCs w:val="24"/>
        </w:rPr>
        <w:t xml:space="preserve"> estimad</w:t>
      </w:r>
      <w:r w:rsidR="00C45CFC" w:rsidRPr="00C90FC9">
        <w:rPr>
          <w:szCs w:val="24"/>
        </w:rPr>
        <w:t>a</w:t>
      </w:r>
      <w:r w:rsidR="00F01F1C" w:rsidRPr="00C90FC9">
        <w:rPr>
          <w:szCs w:val="24"/>
        </w:rPr>
        <w:t xml:space="preserve"> </w:t>
      </w:r>
      <w:r w:rsidR="00F01F1C" w:rsidRPr="006B0536">
        <w:rPr>
          <w:szCs w:val="24"/>
        </w:rPr>
        <w:t>em R</w:t>
      </w:r>
      <w:r w:rsidR="0039765E" w:rsidRPr="006B0536">
        <w:rPr>
          <w:szCs w:val="24"/>
        </w:rPr>
        <w:t xml:space="preserve">$ </w:t>
      </w:r>
      <w:r w:rsidR="00614283">
        <w:rPr>
          <w:szCs w:val="24"/>
        </w:rPr>
        <w:t>280.675,16</w:t>
      </w:r>
      <w:r w:rsidR="006B0536">
        <w:rPr>
          <w:szCs w:val="24"/>
        </w:rPr>
        <w:t xml:space="preserve"> (</w:t>
      </w:r>
      <w:r w:rsidR="00614283">
        <w:rPr>
          <w:szCs w:val="24"/>
        </w:rPr>
        <w:t>duzentos e oitenta mil seiscentos e setenta e cinco reais e dezesseis centavos</w:t>
      </w:r>
      <w:r w:rsidR="006B0536">
        <w:rPr>
          <w:szCs w:val="24"/>
        </w:rPr>
        <w:t>)</w:t>
      </w:r>
      <w:r w:rsidR="00306EDB">
        <w:rPr>
          <w:szCs w:val="24"/>
        </w:rPr>
        <w:t>, que correrão à conta dos recursos consigna</w:t>
      </w:r>
      <w:r w:rsidR="00D621F6">
        <w:rPr>
          <w:szCs w:val="24"/>
        </w:rPr>
        <w:t>dos no Orçamento Geral da União</w:t>
      </w:r>
      <w:r w:rsidR="00B70647">
        <w:rPr>
          <w:szCs w:val="24"/>
        </w:rPr>
        <w:t>.</w:t>
      </w:r>
    </w:p>
    <w:p w:rsidR="0049390C" w:rsidRDefault="0049390C" w:rsidP="00D276EC">
      <w:pPr>
        <w:pStyle w:val="p1"/>
        <w:numPr>
          <w:ilvl w:val="0"/>
          <w:numId w:val="0"/>
        </w:numPr>
        <w:tabs>
          <w:tab w:val="left" w:pos="1309"/>
          <w:tab w:val="left" w:pos="9639"/>
        </w:tabs>
        <w:ind w:left="1309" w:right="-2" w:hanging="748"/>
        <w:rPr>
          <w:szCs w:val="24"/>
        </w:rPr>
      </w:pPr>
    </w:p>
    <w:p w:rsidR="0049390C" w:rsidRDefault="0049390C" w:rsidP="00D276EC">
      <w:pPr>
        <w:pStyle w:val="p1"/>
        <w:numPr>
          <w:ilvl w:val="0"/>
          <w:numId w:val="0"/>
        </w:numPr>
        <w:tabs>
          <w:tab w:val="left" w:pos="1309"/>
          <w:tab w:val="left" w:pos="9639"/>
        </w:tabs>
        <w:ind w:left="1309" w:right="-2" w:hanging="748"/>
        <w:rPr>
          <w:snapToGrid/>
          <w:szCs w:val="24"/>
        </w:rPr>
      </w:pPr>
    </w:p>
    <w:p w:rsidR="000A766D" w:rsidRDefault="000A766D" w:rsidP="00D276EC">
      <w:pPr>
        <w:pStyle w:val="p1"/>
        <w:numPr>
          <w:ilvl w:val="0"/>
          <w:numId w:val="0"/>
        </w:numPr>
        <w:tabs>
          <w:tab w:val="left" w:pos="9639"/>
        </w:tabs>
        <w:ind w:left="567" w:right="-2" w:hanging="567"/>
        <w:rPr>
          <w:b/>
          <w:szCs w:val="24"/>
        </w:rPr>
      </w:pPr>
    </w:p>
    <w:p w:rsidR="00F01F1C" w:rsidRPr="00A240FA" w:rsidRDefault="009D605F" w:rsidP="00D276EC">
      <w:pPr>
        <w:pStyle w:val="p1"/>
        <w:numPr>
          <w:ilvl w:val="0"/>
          <w:numId w:val="0"/>
        </w:numPr>
        <w:tabs>
          <w:tab w:val="left" w:pos="9639"/>
        </w:tabs>
        <w:ind w:left="567" w:right="-2" w:hanging="567"/>
        <w:rPr>
          <w:szCs w:val="24"/>
        </w:rPr>
      </w:pPr>
      <w:r w:rsidRPr="00A240FA">
        <w:rPr>
          <w:b/>
          <w:szCs w:val="24"/>
        </w:rPr>
        <w:lastRenderedPageBreak/>
        <w:t>20</w:t>
      </w:r>
      <w:r w:rsidR="00E5357E">
        <w:rPr>
          <w:b/>
          <w:szCs w:val="24"/>
        </w:rPr>
        <w:t>.</w:t>
      </w:r>
      <w:r w:rsidR="00F01F1C" w:rsidRPr="00A240FA">
        <w:rPr>
          <w:b/>
          <w:szCs w:val="24"/>
        </w:rPr>
        <w:tab/>
        <w:t>DO PAGAMENTO</w:t>
      </w:r>
    </w:p>
    <w:p w:rsidR="00F01F1C" w:rsidRPr="00A240FA" w:rsidRDefault="00F01F1C" w:rsidP="00D276EC">
      <w:pPr>
        <w:tabs>
          <w:tab w:val="left" w:pos="0"/>
        </w:tabs>
        <w:ind w:right="-2"/>
        <w:jc w:val="both"/>
        <w:rPr>
          <w:b/>
          <w:bCs/>
          <w:szCs w:val="24"/>
        </w:rPr>
      </w:pPr>
    </w:p>
    <w:p w:rsidR="00F01F1C" w:rsidRPr="00270E36" w:rsidRDefault="009D605F" w:rsidP="00D276EC">
      <w:pPr>
        <w:tabs>
          <w:tab w:val="left" w:pos="1309"/>
        </w:tabs>
        <w:ind w:left="1309" w:right="-2" w:hanging="748"/>
        <w:jc w:val="both"/>
        <w:rPr>
          <w:szCs w:val="24"/>
        </w:rPr>
      </w:pPr>
      <w:r w:rsidRPr="00A240FA">
        <w:rPr>
          <w:szCs w:val="24"/>
        </w:rPr>
        <w:t>20</w:t>
      </w:r>
      <w:r w:rsidR="00DC5998">
        <w:rPr>
          <w:szCs w:val="24"/>
        </w:rPr>
        <w:t>.1</w:t>
      </w:r>
      <w:r w:rsidR="00F01F1C" w:rsidRPr="00A240FA">
        <w:rPr>
          <w:szCs w:val="24"/>
        </w:rPr>
        <w:tab/>
      </w:r>
      <w:r w:rsidR="00FF4423" w:rsidRPr="00A240FA">
        <w:rPr>
          <w:szCs w:val="24"/>
        </w:rPr>
        <w:t xml:space="preserve">O pagamento será efetuado por meio de ordem bancária para crédito em conta corrente, até o </w:t>
      </w:r>
      <w:r w:rsidR="00FF4423" w:rsidRPr="00B1745A">
        <w:rPr>
          <w:szCs w:val="24"/>
        </w:rPr>
        <w:t>5º (quinto) dia útil,</w:t>
      </w:r>
      <w:r w:rsidR="00FF4423" w:rsidRPr="00A240FA">
        <w:rPr>
          <w:szCs w:val="24"/>
        </w:rPr>
        <w:t xml:space="preserve"> contados da data </w:t>
      </w:r>
      <w:r w:rsidR="007D4B75" w:rsidRPr="00A240FA">
        <w:rPr>
          <w:szCs w:val="24"/>
        </w:rPr>
        <w:t xml:space="preserve">de </w:t>
      </w:r>
      <w:r w:rsidR="00FF4423" w:rsidRPr="00A240FA">
        <w:rPr>
          <w:szCs w:val="24"/>
        </w:rPr>
        <w:t>atest</w:t>
      </w:r>
      <w:r w:rsidR="00465087">
        <w:rPr>
          <w:szCs w:val="24"/>
        </w:rPr>
        <w:t>ação da nota fiscal/</w:t>
      </w:r>
      <w:r w:rsidR="00465087" w:rsidRPr="00270E36">
        <w:rPr>
          <w:szCs w:val="24"/>
        </w:rPr>
        <w:t xml:space="preserve">fatura pelo </w:t>
      </w:r>
      <w:r w:rsidR="0054106A">
        <w:rPr>
          <w:szCs w:val="24"/>
        </w:rPr>
        <w:t>Gestor/Fiscal do Contrato, conforme estabelecido na minuta de Contrato.</w:t>
      </w:r>
    </w:p>
    <w:p w:rsidR="00F01F1C" w:rsidRPr="00A240FA" w:rsidRDefault="00F01F1C" w:rsidP="00D276EC">
      <w:pPr>
        <w:tabs>
          <w:tab w:val="left" w:pos="0"/>
        </w:tabs>
        <w:ind w:right="-2"/>
        <w:jc w:val="both"/>
        <w:rPr>
          <w:szCs w:val="24"/>
          <w:highlight w:val="yellow"/>
        </w:rPr>
      </w:pPr>
    </w:p>
    <w:p w:rsidR="00D54492" w:rsidRPr="00A240FA" w:rsidRDefault="00D54492" w:rsidP="00D276EC">
      <w:pPr>
        <w:ind w:right="-2"/>
        <w:jc w:val="both"/>
        <w:rPr>
          <w:szCs w:val="24"/>
        </w:rPr>
      </w:pPr>
    </w:p>
    <w:p w:rsidR="00F01F1C" w:rsidRPr="00A240FA" w:rsidRDefault="003027B2" w:rsidP="00D276EC">
      <w:pPr>
        <w:pStyle w:val="P"/>
        <w:tabs>
          <w:tab w:val="left" w:pos="567"/>
        </w:tabs>
        <w:ind w:right="-2"/>
        <w:outlineLvl w:val="0"/>
        <w:rPr>
          <w:szCs w:val="24"/>
        </w:rPr>
      </w:pPr>
      <w:r w:rsidRPr="00A240FA">
        <w:rPr>
          <w:szCs w:val="24"/>
        </w:rPr>
        <w:t>2</w:t>
      </w:r>
      <w:r w:rsidR="00FF4423" w:rsidRPr="00A240FA">
        <w:rPr>
          <w:szCs w:val="24"/>
        </w:rPr>
        <w:t>1</w:t>
      </w:r>
      <w:r w:rsidR="00264598">
        <w:rPr>
          <w:szCs w:val="24"/>
        </w:rPr>
        <w:t>.</w:t>
      </w:r>
      <w:r w:rsidR="00F01F1C" w:rsidRPr="00A240FA">
        <w:rPr>
          <w:szCs w:val="24"/>
        </w:rPr>
        <w:tab/>
        <w:t>DAS SANÇÕES ADMINISTRATIVAS</w:t>
      </w:r>
    </w:p>
    <w:p w:rsidR="00F01F1C" w:rsidRPr="00A240FA" w:rsidRDefault="00F01F1C" w:rsidP="00D276EC">
      <w:pPr>
        <w:ind w:right="-2"/>
        <w:jc w:val="both"/>
        <w:outlineLvl w:val="0"/>
        <w:rPr>
          <w:szCs w:val="24"/>
        </w:rPr>
      </w:pPr>
    </w:p>
    <w:p w:rsidR="00DD6458" w:rsidRPr="00AC7D10" w:rsidRDefault="003027B2" w:rsidP="00D276EC">
      <w:pPr>
        <w:ind w:left="1309" w:right="-2" w:hanging="748"/>
        <w:jc w:val="both"/>
        <w:rPr>
          <w:snapToGrid w:val="0"/>
          <w:szCs w:val="24"/>
        </w:rPr>
      </w:pPr>
      <w:r w:rsidRPr="00AC7D10">
        <w:rPr>
          <w:szCs w:val="24"/>
        </w:rPr>
        <w:t>2</w:t>
      </w:r>
      <w:r w:rsidR="00793D14" w:rsidRPr="00AC7D10">
        <w:rPr>
          <w:szCs w:val="24"/>
        </w:rPr>
        <w:t>1</w:t>
      </w:r>
      <w:r w:rsidR="000A766D">
        <w:rPr>
          <w:szCs w:val="24"/>
        </w:rPr>
        <w:t xml:space="preserve">.1 </w:t>
      </w:r>
      <w:r w:rsidR="00F01F1C" w:rsidRPr="00AC7D10">
        <w:rPr>
          <w:szCs w:val="24"/>
        </w:rPr>
        <w:tab/>
      </w:r>
      <w:r w:rsidR="00DD6458" w:rsidRPr="00AC7D10">
        <w:rPr>
          <w:snapToGrid w:val="0"/>
          <w:szCs w:val="24"/>
        </w:rPr>
        <w:t>A licitante vencedora que descumprir quaisquer das cláusulas</w:t>
      </w:r>
      <w:r w:rsidR="00AC7D10" w:rsidRPr="00AC7D10">
        <w:rPr>
          <w:snapToGrid w:val="0"/>
          <w:szCs w:val="24"/>
        </w:rPr>
        <w:t xml:space="preserve"> contratuais</w:t>
      </w:r>
      <w:r w:rsidR="00DD6458" w:rsidRPr="00AC7D10">
        <w:rPr>
          <w:snapToGrid w:val="0"/>
          <w:szCs w:val="24"/>
        </w:rPr>
        <w:t xml:space="preserve"> ou condições do presente </w:t>
      </w:r>
      <w:r w:rsidR="00DD6458" w:rsidRPr="00AC7D10">
        <w:rPr>
          <w:bCs/>
          <w:snapToGrid w:val="0"/>
          <w:szCs w:val="24"/>
        </w:rPr>
        <w:t>Edital</w:t>
      </w:r>
      <w:r w:rsidR="00660B22">
        <w:rPr>
          <w:bCs/>
          <w:snapToGrid w:val="0"/>
          <w:szCs w:val="24"/>
        </w:rPr>
        <w:t xml:space="preserve"> e anexos</w:t>
      </w:r>
      <w:r w:rsidR="00DD6458" w:rsidRPr="00AC7D10">
        <w:rPr>
          <w:bCs/>
          <w:snapToGrid w:val="0"/>
          <w:szCs w:val="24"/>
        </w:rPr>
        <w:t xml:space="preserve"> </w:t>
      </w:r>
      <w:r w:rsidR="00DD6458" w:rsidRPr="00AC7D10">
        <w:rPr>
          <w:snapToGrid w:val="0"/>
          <w:szCs w:val="24"/>
        </w:rPr>
        <w:t>ficará sujeita, garantida a prévia defesa, às penalidades previstas na Lei n° 10.520/02, bem como os art. 86 e 87 da Lei 8.666/93,</w:t>
      </w:r>
      <w:r w:rsidR="00342740">
        <w:rPr>
          <w:snapToGrid w:val="0"/>
          <w:szCs w:val="24"/>
        </w:rPr>
        <w:t xml:space="preserve"> conforme descrito na minuta de Contrato.</w:t>
      </w:r>
    </w:p>
    <w:p w:rsidR="00AC7D10" w:rsidRPr="00AC7D10" w:rsidRDefault="00AC7D10" w:rsidP="00D276EC">
      <w:pPr>
        <w:tabs>
          <w:tab w:val="left" w:pos="426"/>
        </w:tabs>
        <w:ind w:right="-2"/>
        <w:jc w:val="both"/>
        <w:rPr>
          <w:szCs w:val="24"/>
        </w:rPr>
      </w:pPr>
    </w:p>
    <w:p w:rsidR="00C525BC" w:rsidRPr="00C525BC" w:rsidRDefault="00C525BC" w:rsidP="00D276EC">
      <w:pPr>
        <w:tabs>
          <w:tab w:val="left" w:pos="426"/>
        </w:tabs>
        <w:ind w:right="-2"/>
        <w:jc w:val="both"/>
        <w:rPr>
          <w:szCs w:val="24"/>
        </w:rPr>
      </w:pPr>
    </w:p>
    <w:p w:rsidR="00D8685C" w:rsidRPr="00D8685C" w:rsidRDefault="00DE255B" w:rsidP="00013633">
      <w:pPr>
        <w:tabs>
          <w:tab w:val="left" w:pos="567"/>
        </w:tabs>
        <w:ind w:right="-2"/>
        <w:rPr>
          <w:szCs w:val="24"/>
        </w:rPr>
      </w:pPr>
      <w:r>
        <w:rPr>
          <w:b/>
          <w:szCs w:val="24"/>
        </w:rPr>
        <w:t>2</w:t>
      </w:r>
      <w:r w:rsidR="00B1745A">
        <w:rPr>
          <w:b/>
          <w:szCs w:val="24"/>
        </w:rPr>
        <w:t>2</w:t>
      </w:r>
      <w:r w:rsidR="00E5357E">
        <w:rPr>
          <w:b/>
          <w:szCs w:val="24"/>
        </w:rPr>
        <w:t>.</w:t>
      </w:r>
      <w:r w:rsidR="00766ED8">
        <w:rPr>
          <w:b/>
          <w:szCs w:val="24"/>
        </w:rPr>
        <w:tab/>
      </w:r>
      <w:r w:rsidR="00D8685C" w:rsidRPr="00D8685C">
        <w:rPr>
          <w:b/>
          <w:szCs w:val="24"/>
        </w:rPr>
        <w:t>DA GARANTIA</w:t>
      </w:r>
    </w:p>
    <w:p w:rsidR="00D8685C" w:rsidRPr="00D8685C" w:rsidRDefault="00D8685C" w:rsidP="00D276EC">
      <w:pPr>
        <w:tabs>
          <w:tab w:val="left" w:pos="426"/>
        </w:tabs>
        <w:ind w:right="-2"/>
        <w:jc w:val="both"/>
        <w:rPr>
          <w:b/>
          <w:szCs w:val="24"/>
        </w:rPr>
      </w:pPr>
    </w:p>
    <w:p w:rsidR="00D8685C" w:rsidRPr="00D8685C" w:rsidRDefault="00D8685C" w:rsidP="00D276EC">
      <w:pPr>
        <w:tabs>
          <w:tab w:val="left" w:pos="426"/>
        </w:tabs>
        <w:ind w:left="1276" w:right="-2" w:hanging="709"/>
        <w:jc w:val="both"/>
        <w:rPr>
          <w:szCs w:val="24"/>
        </w:rPr>
      </w:pPr>
      <w:r w:rsidRPr="00D8685C">
        <w:rPr>
          <w:szCs w:val="24"/>
        </w:rPr>
        <w:t>22</w:t>
      </w:r>
      <w:r>
        <w:rPr>
          <w:szCs w:val="24"/>
        </w:rPr>
        <w:t>.1</w:t>
      </w:r>
      <w:r>
        <w:rPr>
          <w:szCs w:val="24"/>
        </w:rPr>
        <w:tab/>
        <w:t>A licitante vencedora</w:t>
      </w:r>
      <w:r w:rsidRPr="00D8685C">
        <w:rPr>
          <w:szCs w:val="24"/>
        </w:rPr>
        <w:t xml:space="preserve"> está dispensada da apresentação de gara</w:t>
      </w:r>
      <w:r>
        <w:rPr>
          <w:szCs w:val="24"/>
        </w:rPr>
        <w:t xml:space="preserve">ntia para cumprimento do objeto </w:t>
      </w:r>
      <w:r w:rsidRPr="00D8685C">
        <w:rPr>
          <w:szCs w:val="24"/>
        </w:rPr>
        <w:t xml:space="preserve">desta </w:t>
      </w:r>
      <w:r>
        <w:rPr>
          <w:szCs w:val="24"/>
        </w:rPr>
        <w:t>licitação.</w:t>
      </w:r>
    </w:p>
    <w:p w:rsidR="00E30352" w:rsidRPr="00735B64" w:rsidRDefault="00E30352" w:rsidP="00D276EC">
      <w:pPr>
        <w:tabs>
          <w:tab w:val="left" w:pos="426"/>
        </w:tabs>
        <w:ind w:right="-2"/>
        <w:jc w:val="both"/>
        <w:rPr>
          <w:szCs w:val="24"/>
        </w:rPr>
      </w:pPr>
    </w:p>
    <w:p w:rsidR="00E30352" w:rsidRPr="00735B64" w:rsidRDefault="00E30352" w:rsidP="00D276EC">
      <w:pPr>
        <w:tabs>
          <w:tab w:val="left" w:pos="426"/>
        </w:tabs>
        <w:ind w:right="-2"/>
        <w:jc w:val="both"/>
        <w:rPr>
          <w:szCs w:val="24"/>
        </w:rPr>
      </w:pPr>
    </w:p>
    <w:p w:rsidR="009B1AE7" w:rsidRPr="009B1AE7" w:rsidRDefault="00013633" w:rsidP="00D276EC">
      <w:pPr>
        <w:tabs>
          <w:tab w:val="left" w:pos="426"/>
        </w:tabs>
        <w:ind w:right="-2"/>
        <w:jc w:val="both"/>
        <w:rPr>
          <w:b/>
          <w:szCs w:val="24"/>
        </w:rPr>
      </w:pPr>
      <w:r>
        <w:rPr>
          <w:b/>
          <w:szCs w:val="24"/>
        </w:rPr>
        <w:t>23</w:t>
      </w:r>
      <w:r w:rsidR="00E5357E">
        <w:rPr>
          <w:b/>
          <w:szCs w:val="24"/>
        </w:rPr>
        <w:t>.</w:t>
      </w:r>
      <w:r>
        <w:rPr>
          <w:b/>
          <w:szCs w:val="24"/>
        </w:rPr>
        <w:tab/>
      </w:r>
      <w:r w:rsidR="009B1AE7" w:rsidRPr="009B1AE7">
        <w:rPr>
          <w:b/>
          <w:szCs w:val="24"/>
        </w:rPr>
        <w:t>SUSTENTABILIDADE AMBIENTAL</w:t>
      </w:r>
    </w:p>
    <w:p w:rsidR="009B1AE7" w:rsidRDefault="009B1AE7" w:rsidP="00D276EC">
      <w:pPr>
        <w:ind w:right="-2"/>
        <w:jc w:val="both"/>
        <w:rPr>
          <w:szCs w:val="24"/>
        </w:rPr>
      </w:pPr>
    </w:p>
    <w:p w:rsidR="00766ED8" w:rsidRPr="00A240FA" w:rsidRDefault="00766ED8" w:rsidP="00D276EC">
      <w:pPr>
        <w:tabs>
          <w:tab w:val="left" w:pos="1418"/>
        </w:tabs>
        <w:ind w:left="993" w:right="-2" w:hanging="567"/>
        <w:jc w:val="both"/>
        <w:rPr>
          <w:szCs w:val="24"/>
        </w:rPr>
      </w:pPr>
      <w:r>
        <w:rPr>
          <w:szCs w:val="24"/>
        </w:rPr>
        <w:t>2</w:t>
      </w:r>
      <w:r w:rsidR="00D8685C">
        <w:rPr>
          <w:szCs w:val="24"/>
        </w:rPr>
        <w:t>3</w:t>
      </w:r>
      <w:r w:rsidR="00013633">
        <w:rPr>
          <w:szCs w:val="24"/>
        </w:rPr>
        <w:t>.1</w:t>
      </w:r>
      <w:r w:rsidR="00013633">
        <w:rPr>
          <w:szCs w:val="24"/>
        </w:rPr>
        <w:tab/>
      </w:r>
      <w:r w:rsidR="00DE255B" w:rsidRPr="00B1745A">
        <w:rPr>
          <w:szCs w:val="24"/>
        </w:rPr>
        <w:t>Na execução dos serviços</w:t>
      </w:r>
      <w:r w:rsidRPr="00B1745A">
        <w:rPr>
          <w:szCs w:val="24"/>
        </w:rPr>
        <w:t xml:space="preserve">, bem como na utilização de mão-de-obra, a </w:t>
      </w:r>
      <w:r w:rsidR="00DE255B" w:rsidRPr="00B1745A">
        <w:rPr>
          <w:szCs w:val="24"/>
        </w:rPr>
        <w:t>Contratada</w:t>
      </w:r>
      <w:r w:rsidRPr="00B1745A">
        <w:rPr>
          <w:szCs w:val="24"/>
        </w:rPr>
        <w:t xml:space="preserve"> deverá observar as boas práticas que causem menor impacto ambiental, de otimização de recursos, redução de desperdícios, menor poluição, conforme estabelecido da Instrução Normativa SLTI nº 01/2010.</w:t>
      </w:r>
    </w:p>
    <w:p w:rsidR="004A069B" w:rsidRDefault="004A069B" w:rsidP="00D276EC">
      <w:pPr>
        <w:ind w:right="-2"/>
        <w:jc w:val="both"/>
        <w:rPr>
          <w:szCs w:val="24"/>
        </w:rPr>
      </w:pPr>
    </w:p>
    <w:p w:rsidR="004A069B" w:rsidRPr="00A240FA" w:rsidRDefault="004A069B" w:rsidP="00D276EC">
      <w:pPr>
        <w:ind w:right="-2"/>
        <w:jc w:val="both"/>
        <w:rPr>
          <w:szCs w:val="24"/>
        </w:rPr>
      </w:pPr>
    </w:p>
    <w:p w:rsidR="00F01F1C" w:rsidRPr="00A240FA" w:rsidRDefault="00F01F1C" w:rsidP="003C5E77">
      <w:pPr>
        <w:pStyle w:val="P"/>
        <w:tabs>
          <w:tab w:val="left" w:pos="0"/>
          <w:tab w:val="left" w:pos="567"/>
        </w:tabs>
        <w:suppressAutoHyphens/>
        <w:ind w:right="-2"/>
        <w:rPr>
          <w:spacing w:val="-3"/>
          <w:szCs w:val="24"/>
        </w:rPr>
      </w:pPr>
      <w:r w:rsidRPr="00A240FA">
        <w:rPr>
          <w:spacing w:val="-3"/>
          <w:szCs w:val="24"/>
        </w:rPr>
        <w:t>2</w:t>
      </w:r>
      <w:r w:rsidR="00D8685C">
        <w:rPr>
          <w:spacing w:val="-3"/>
          <w:szCs w:val="24"/>
        </w:rPr>
        <w:t>4</w:t>
      </w:r>
      <w:r w:rsidR="00E5357E">
        <w:rPr>
          <w:spacing w:val="-3"/>
          <w:szCs w:val="24"/>
        </w:rPr>
        <w:t>.</w:t>
      </w:r>
      <w:r w:rsidR="00E5357E">
        <w:rPr>
          <w:spacing w:val="-3"/>
          <w:szCs w:val="24"/>
        </w:rPr>
        <w:tab/>
      </w:r>
      <w:r w:rsidRPr="00A240FA">
        <w:rPr>
          <w:spacing w:val="-3"/>
          <w:szCs w:val="24"/>
        </w:rPr>
        <w:t>DAS DISPOSIÇÕES GERAIS</w:t>
      </w:r>
    </w:p>
    <w:p w:rsidR="00F01F1C" w:rsidRPr="00A240FA" w:rsidRDefault="00F01F1C" w:rsidP="00D276EC">
      <w:pPr>
        <w:tabs>
          <w:tab w:val="left" w:pos="1134"/>
          <w:tab w:val="left" w:pos="1276"/>
        </w:tabs>
        <w:ind w:left="1276" w:right="-2" w:hanging="709"/>
        <w:jc w:val="both"/>
        <w:rPr>
          <w:szCs w:val="24"/>
        </w:rPr>
      </w:pPr>
    </w:p>
    <w:p w:rsidR="00F01F1C" w:rsidRPr="00A240FA" w:rsidRDefault="00F01F1C" w:rsidP="00D276EC">
      <w:pPr>
        <w:tabs>
          <w:tab w:val="left" w:pos="561"/>
          <w:tab w:val="left" w:pos="1276"/>
          <w:tab w:val="left" w:pos="1496"/>
        </w:tabs>
        <w:ind w:left="1309" w:right="-2" w:hanging="742"/>
        <w:jc w:val="both"/>
        <w:rPr>
          <w:szCs w:val="24"/>
        </w:rPr>
      </w:pPr>
      <w:r w:rsidRPr="00A240FA">
        <w:rPr>
          <w:szCs w:val="24"/>
        </w:rPr>
        <w:t>2</w:t>
      </w:r>
      <w:r w:rsidR="00D8685C">
        <w:rPr>
          <w:szCs w:val="24"/>
        </w:rPr>
        <w:t>4</w:t>
      </w:r>
      <w:r w:rsidR="000A766D">
        <w:rPr>
          <w:szCs w:val="24"/>
        </w:rPr>
        <w:t xml:space="preserve">.1 </w:t>
      </w:r>
      <w:r w:rsidRPr="00A240FA">
        <w:rPr>
          <w:szCs w:val="24"/>
        </w:rPr>
        <w:tab/>
        <w:t>Fica assegurado à Coordenação-Geral de Gestão Interna/FCP o direito de, no interesse da Administração, anular ou revogar, a qualquer tempo, no todo ou em parte, a presente licitação, dando ciência aos participantes, na forma da legislação vigente.</w:t>
      </w:r>
    </w:p>
    <w:p w:rsidR="00F01F1C" w:rsidRPr="00A240FA" w:rsidRDefault="00F01F1C" w:rsidP="00D276EC">
      <w:pPr>
        <w:ind w:right="-2"/>
        <w:rPr>
          <w:szCs w:val="24"/>
        </w:rPr>
      </w:pPr>
    </w:p>
    <w:p w:rsidR="00F01F1C" w:rsidRPr="00A240FA" w:rsidRDefault="00F01F1C" w:rsidP="00D276EC">
      <w:pPr>
        <w:tabs>
          <w:tab w:val="left" w:pos="1683"/>
        </w:tabs>
        <w:ind w:left="1309" w:right="-2" w:hanging="742"/>
        <w:jc w:val="both"/>
        <w:rPr>
          <w:szCs w:val="24"/>
        </w:rPr>
      </w:pPr>
      <w:r w:rsidRPr="00A240FA">
        <w:rPr>
          <w:szCs w:val="24"/>
        </w:rPr>
        <w:t>2</w:t>
      </w:r>
      <w:r w:rsidR="00D8685C">
        <w:rPr>
          <w:szCs w:val="24"/>
        </w:rPr>
        <w:t>4</w:t>
      </w:r>
      <w:r w:rsidR="000A766D">
        <w:rPr>
          <w:szCs w:val="24"/>
        </w:rPr>
        <w:t xml:space="preserve">.2 </w:t>
      </w:r>
      <w:r w:rsidRPr="00A240FA">
        <w:rPr>
          <w:szCs w:val="24"/>
        </w:rPr>
        <w:tab/>
        <w:t xml:space="preserve">Após a homologação da licitação, o licitante vencedor será convocado para retirar, assinar e devolver o instrumento de Contrato, na forma da minuta </w:t>
      </w:r>
      <w:r w:rsidRPr="00880F66">
        <w:rPr>
          <w:szCs w:val="24"/>
        </w:rPr>
        <w:t xml:space="preserve">apresentada no </w:t>
      </w:r>
      <w:r w:rsidRPr="0022700C">
        <w:rPr>
          <w:b/>
          <w:szCs w:val="24"/>
        </w:rPr>
        <w:t xml:space="preserve">Anexo </w:t>
      </w:r>
      <w:r w:rsidR="002D4CA3" w:rsidRPr="0022700C">
        <w:rPr>
          <w:b/>
          <w:szCs w:val="24"/>
        </w:rPr>
        <w:t>I</w:t>
      </w:r>
      <w:r w:rsidRPr="0022700C">
        <w:rPr>
          <w:b/>
          <w:szCs w:val="24"/>
        </w:rPr>
        <w:t>V</w:t>
      </w:r>
      <w:r w:rsidRPr="0022700C">
        <w:rPr>
          <w:szCs w:val="24"/>
        </w:rPr>
        <w:t xml:space="preserve"> </w:t>
      </w:r>
      <w:r w:rsidRPr="00A240FA">
        <w:rPr>
          <w:szCs w:val="24"/>
        </w:rPr>
        <w:t>do presente edital, conforme preconiza o art. 64 da Lei 8.666/93.</w:t>
      </w:r>
    </w:p>
    <w:p w:rsidR="00F01F1C" w:rsidRPr="00A240FA" w:rsidRDefault="00F01F1C" w:rsidP="00D276EC">
      <w:pPr>
        <w:tabs>
          <w:tab w:val="left" w:pos="1134"/>
          <w:tab w:val="left" w:pos="1276"/>
        </w:tabs>
        <w:ind w:left="1276" w:right="-2" w:hanging="709"/>
        <w:jc w:val="both"/>
        <w:rPr>
          <w:szCs w:val="24"/>
        </w:rPr>
      </w:pPr>
    </w:p>
    <w:p w:rsidR="00F01F1C" w:rsidRPr="00A240FA" w:rsidRDefault="00F01F1C" w:rsidP="00D276EC">
      <w:pPr>
        <w:tabs>
          <w:tab w:val="left" w:pos="1985"/>
        </w:tabs>
        <w:ind w:left="2127" w:right="-2" w:hanging="818"/>
        <w:jc w:val="both"/>
        <w:rPr>
          <w:szCs w:val="24"/>
        </w:rPr>
      </w:pPr>
      <w:r w:rsidRPr="00A240FA">
        <w:rPr>
          <w:szCs w:val="24"/>
        </w:rPr>
        <w:t>2</w:t>
      </w:r>
      <w:r w:rsidR="00D8685C">
        <w:rPr>
          <w:szCs w:val="24"/>
        </w:rPr>
        <w:t>4</w:t>
      </w:r>
      <w:r w:rsidR="000A766D">
        <w:rPr>
          <w:szCs w:val="24"/>
        </w:rPr>
        <w:t>.2.1</w:t>
      </w:r>
      <w:r w:rsidRPr="00A240FA">
        <w:rPr>
          <w:szCs w:val="24"/>
        </w:rPr>
        <w:tab/>
        <w:t xml:space="preserve">A autoridade competente para anular, revogar ou homologar o presente processo é </w:t>
      </w:r>
      <w:r w:rsidR="00A9061C" w:rsidRPr="00A240FA">
        <w:rPr>
          <w:szCs w:val="24"/>
        </w:rPr>
        <w:t>a</w:t>
      </w:r>
      <w:r w:rsidR="00365A56" w:rsidRPr="00A240FA">
        <w:rPr>
          <w:szCs w:val="24"/>
        </w:rPr>
        <w:t xml:space="preserve"> S</w:t>
      </w:r>
      <w:r w:rsidR="00A9061C" w:rsidRPr="00A240FA">
        <w:rPr>
          <w:szCs w:val="24"/>
        </w:rPr>
        <w:t xml:space="preserve">enhora </w:t>
      </w:r>
      <w:r w:rsidR="00365A56" w:rsidRPr="00A240FA">
        <w:rPr>
          <w:szCs w:val="24"/>
        </w:rPr>
        <w:t>Coordenador</w:t>
      </w:r>
      <w:r w:rsidRPr="00A240FA">
        <w:rPr>
          <w:szCs w:val="24"/>
        </w:rPr>
        <w:t>-Geral de Gestão Interna/FCP.</w:t>
      </w:r>
    </w:p>
    <w:p w:rsidR="00F01F1C" w:rsidRPr="00A240FA" w:rsidRDefault="00F01F1C" w:rsidP="00D276EC">
      <w:pPr>
        <w:tabs>
          <w:tab w:val="left" w:pos="1134"/>
          <w:tab w:val="left" w:pos="1276"/>
        </w:tabs>
        <w:ind w:left="1276" w:right="-2" w:hanging="709"/>
        <w:jc w:val="both"/>
        <w:rPr>
          <w:szCs w:val="24"/>
        </w:rPr>
      </w:pPr>
    </w:p>
    <w:p w:rsidR="00F01F1C" w:rsidRPr="00A240FA" w:rsidRDefault="00F01F1C" w:rsidP="00D276EC">
      <w:pPr>
        <w:tabs>
          <w:tab w:val="left" w:pos="1134"/>
          <w:tab w:val="left" w:pos="1496"/>
        </w:tabs>
        <w:ind w:left="1276" w:right="-2" w:hanging="709"/>
        <w:jc w:val="both"/>
        <w:rPr>
          <w:szCs w:val="24"/>
        </w:rPr>
      </w:pPr>
      <w:r w:rsidRPr="00A240FA">
        <w:rPr>
          <w:szCs w:val="24"/>
        </w:rPr>
        <w:t>2</w:t>
      </w:r>
      <w:r w:rsidR="00D8685C">
        <w:rPr>
          <w:szCs w:val="24"/>
        </w:rPr>
        <w:t>4</w:t>
      </w:r>
      <w:r w:rsidR="000A766D">
        <w:rPr>
          <w:szCs w:val="24"/>
        </w:rPr>
        <w:t xml:space="preserve">.3  </w:t>
      </w:r>
      <w:r w:rsidRPr="00A240FA">
        <w:rPr>
          <w:szCs w:val="24"/>
        </w:rPr>
        <w:t xml:space="preserve">Os </w:t>
      </w:r>
      <w:r w:rsidR="00221BF5">
        <w:rPr>
          <w:szCs w:val="24"/>
        </w:rPr>
        <w:t>licitantes</w:t>
      </w:r>
      <w:r w:rsidRPr="00A240FA">
        <w:rPr>
          <w:szCs w:val="24"/>
        </w:rPr>
        <w:t xml:space="preserve"> assumem todos os custos de preparação e apresentação de seus documentos de habilitação e a </w:t>
      </w:r>
      <w:r w:rsidR="00221BF5">
        <w:rPr>
          <w:szCs w:val="24"/>
        </w:rPr>
        <w:t>Fundação Cultural Palmares</w:t>
      </w:r>
      <w:r w:rsidRPr="00A240FA">
        <w:rPr>
          <w:szCs w:val="24"/>
        </w:rPr>
        <w:t xml:space="preserve"> não será, em nenhum caso, responsável por esses custos, independentemente da condução ou do resultado do processo licitatório.</w:t>
      </w:r>
    </w:p>
    <w:p w:rsidR="00F01F1C" w:rsidRPr="00A240FA" w:rsidRDefault="00F01F1C" w:rsidP="00D276EC">
      <w:pPr>
        <w:tabs>
          <w:tab w:val="left" w:pos="1134"/>
          <w:tab w:val="left" w:pos="1276"/>
        </w:tabs>
        <w:ind w:left="1276" w:right="-2" w:hanging="709"/>
        <w:jc w:val="both"/>
        <w:rPr>
          <w:szCs w:val="24"/>
        </w:rPr>
      </w:pPr>
    </w:p>
    <w:p w:rsidR="00ED33B5" w:rsidRPr="00A240FA" w:rsidRDefault="00F01F1C" w:rsidP="00D276EC">
      <w:pPr>
        <w:tabs>
          <w:tab w:val="left" w:pos="1134"/>
          <w:tab w:val="left" w:pos="1276"/>
        </w:tabs>
        <w:ind w:left="1276" w:right="-2" w:hanging="709"/>
        <w:jc w:val="both"/>
        <w:rPr>
          <w:szCs w:val="24"/>
        </w:rPr>
      </w:pPr>
      <w:r w:rsidRPr="00A240FA">
        <w:rPr>
          <w:szCs w:val="24"/>
        </w:rPr>
        <w:lastRenderedPageBreak/>
        <w:t>2</w:t>
      </w:r>
      <w:r w:rsidR="00D8685C">
        <w:rPr>
          <w:szCs w:val="24"/>
        </w:rPr>
        <w:t>4</w:t>
      </w:r>
      <w:r w:rsidR="000A766D">
        <w:rPr>
          <w:szCs w:val="24"/>
        </w:rPr>
        <w:t xml:space="preserve">.4 </w:t>
      </w:r>
      <w:r w:rsidR="002D4CA3">
        <w:rPr>
          <w:szCs w:val="24"/>
        </w:rPr>
        <w:tab/>
      </w:r>
      <w:r w:rsidRPr="00A240FA">
        <w:rPr>
          <w:szCs w:val="24"/>
        </w:rPr>
        <w:tab/>
      </w:r>
      <w:r w:rsidR="00ED33B5" w:rsidRPr="00A240FA">
        <w:rPr>
          <w:szCs w:val="24"/>
        </w:rPr>
        <w:t xml:space="preserve">A Fundação Cultural Palmares poderá, a seu critério, efetuar diligências, na forma do § </w:t>
      </w:r>
      <w:r w:rsidR="00623CB9" w:rsidRPr="00A240FA">
        <w:rPr>
          <w:szCs w:val="24"/>
        </w:rPr>
        <w:t>3º do art. 43 da Lei nº 8.666/93</w:t>
      </w:r>
      <w:r w:rsidR="00677544" w:rsidRPr="00A240FA">
        <w:rPr>
          <w:szCs w:val="24"/>
        </w:rPr>
        <w:t>.</w:t>
      </w:r>
    </w:p>
    <w:p w:rsidR="00ED33B5" w:rsidRPr="00A240FA" w:rsidRDefault="00ED33B5" w:rsidP="00D276EC">
      <w:pPr>
        <w:tabs>
          <w:tab w:val="left" w:pos="1134"/>
          <w:tab w:val="left" w:pos="1276"/>
        </w:tabs>
        <w:ind w:left="1276" w:right="-2" w:hanging="709"/>
        <w:jc w:val="both"/>
        <w:rPr>
          <w:szCs w:val="24"/>
        </w:rPr>
      </w:pPr>
    </w:p>
    <w:p w:rsidR="00F01F1C" w:rsidRPr="00A240FA" w:rsidRDefault="00677544" w:rsidP="00D276EC">
      <w:pPr>
        <w:tabs>
          <w:tab w:val="left" w:pos="1134"/>
          <w:tab w:val="left" w:pos="1276"/>
        </w:tabs>
        <w:ind w:left="1276" w:right="-2" w:hanging="709"/>
        <w:jc w:val="both"/>
        <w:rPr>
          <w:szCs w:val="24"/>
        </w:rPr>
      </w:pPr>
      <w:r w:rsidRPr="00A240FA">
        <w:rPr>
          <w:szCs w:val="24"/>
        </w:rPr>
        <w:t>2</w:t>
      </w:r>
      <w:r w:rsidR="00D8685C">
        <w:rPr>
          <w:szCs w:val="24"/>
        </w:rPr>
        <w:t>4</w:t>
      </w:r>
      <w:r w:rsidR="000A766D">
        <w:rPr>
          <w:szCs w:val="24"/>
        </w:rPr>
        <w:t xml:space="preserve">.5 </w:t>
      </w:r>
      <w:r w:rsidRPr="00A240FA">
        <w:rPr>
          <w:szCs w:val="24"/>
        </w:rPr>
        <w:tab/>
      </w:r>
      <w:r w:rsidR="002D4CA3">
        <w:rPr>
          <w:szCs w:val="24"/>
        </w:rPr>
        <w:tab/>
      </w:r>
      <w:r w:rsidR="00F01F1C" w:rsidRPr="00A240FA">
        <w:rPr>
          <w:szCs w:val="24"/>
        </w:rPr>
        <w:t xml:space="preserve">Os </w:t>
      </w:r>
      <w:r w:rsidR="00221BF5">
        <w:rPr>
          <w:szCs w:val="24"/>
        </w:rPr>
        <w:t>licitantes</w:t>
      </w:r>
      <w:r w:rsidR="00F01F1C" w:rsidRPr="00A240FA">
        <w:rPr>
          <w:szCs w:val="24"/>
        </w:rPr>
        <w:t xml:space="preserve"> são responsáveis pela fidelidade e legitimidade das informações e dos documentos apresentados em qualquer fase da licitação.</w:t>
      </w:r>
    </w:p>
    <w:p w:rsidR="00F01F1C" w:rsidRPr="00A240FA" w:rsidRDefault="00F01F1C" w:rsidP="00D276EC">
      <w:pPr>
        <w:tabs>
          <w:tab w:val="left" w:pos="1134"/>
          <w:tab w:val="left" w:pos="1276"/>
        </w:tabs>
        <w:ind w:left="1276" w:right="-2" w:hanging="709"/>
        <w:jc w:val="both"/>
        <w:rPr>
          <w:szCs w:val="24"/>
        </w:rPr>
      </w:pPr>
    </w:p>
    <w:p w:rsidR="00F01F1C" w:rsidRPr="00A240FA" w:rsidRDefault="00F01F1C" w:rsidP="00D276EC">
      <w:pPr>
        <w:tabs>
          <w:tab w:val="left" w:pos="1134"/>
          <w:tab w:val="left" w:pos="1276"/>
        </w:tabs>
        <w:ind w:left="1276" w:right="-2" w:hanging="709"/>
        <w:jc w:val="both"/>
        <w:rPr>
          <w:szCs w:val="24"/>
        </w:rPr>
      </w:pPr>
      <w:r w:rsidRPr="00A240FA">
        <w:rPr>
          <w:szCs w:val="24"/>
        </w:rPr>
        <w:t>2</w:t>
      </w:r>
      <w:r w:rsidR="00D8685C">
        <w:rPr>
          <w:szCs w:val="24"/>
        </w:rPr>
        <w:t>4</w:t>
      </w:r>
      <w:r w:rsidRPr="00A240FA">
        <w:rPr>
          <w:szCs w:val="24"/>
        </w:rPr>
        <w:t>.</w:t>
      </w:r>
      <w:r w:rsidR="00677544" w:rsidRPr="00A240FA">
        <w:rPr>
          <w:szCs w:val="24"/>
        </w:rPr>
        <w:t>6</w:t>
      </w:r>
      <w:r w:rsidR="000A766D">
        <w:rPr>
          <w:szCs w:val="24"/>
        </w:rPr>
        <w:t xml:space="preserve">   </w:t>
      </w:r>
      <w:r w:rsidR="002D4CA3">
        <w:rPr>
          <w:szCs w:val="24"/>
        </w:rPr>
        <w:tab/>
      </w:r>
      <w:r w:rsidRPr="00A240FA">
        <w:rPr>
          <w:szCs w:val="24"/>
        </w:rPr>
        <w:t xml:space="preserve">As dúvidas que surgirem na interpretação das disposições contidas neste edital serão resolvidas e esclarecidas pelo pregoeiro que atenderá no </w:t>
      </w:r>
      <w:r w:rsidR="00436E1B" w:rsidRPr="00A240FA">
        <w:rPr>
          <w:szCs w:val="24"/>
        </w:rPr>
        <w:t>Setor de Garagens Norte/SGAN - Quadra 601 – Lote L – Ed. ATP</w:t>
      </w:r>
      <w:r w:rsidR="00436E1B" w:rsidRPr="00A240FA">
        <w:rPr>
          <w:spacing w:val="-2"/>
          <w:szCs w:val="24"/>
        </w:rPr>
        <w:t xml:space="preserve"> - Torre “A” - 3º andar</w:t>
      </w:r>
      <w:r w:rsidR="00365A56" w:rsidRPr="00A240FA">
        <w:rPr>
          <w:szCs w:val="24"/>
        </w:rPr>
        <w:t>, Tel. (61) 3424-0172</w:t>
      </w:r>
      <w:r w:rsidRPr="00A240FA">
        <w:rPr>
          <w:szCs w:val="24"/>
        </w:rPr>
        <w:t>, FAX. (61) 3424-0169, de 2ª a 6ª feira, das 9h às 12h e de 14 às 17h30.</w:t>
      </w:r>
    </w:p>
    <w:p w:rsidR="00F01F1C" w:rsidRPr="00A240FA" w:rsidRDefault="00F01F1C" w:rsidP="00D276EC">
      <w:pPr>
        <w:tabs>
          <w:tab w:val="left" w:pos="1134"/>
          <w:tab w:val="left" w:pos="1276"/>
        </w:tabs>
        <w:ind w:left="1276" w:right="-2" w:hanging="709"/>
        <w:jc w:val="both"/>
        <w:rPr>
          <w:szCs w:val="24"/>
        </w:rPr>
      </w:pPr>
    </w:p>
    <w:p w:rsidR="00F01F1C" w:rsidRPr="00A240FA" w:rsidRDefault="00F01F1C" w:rsidP="00D276EC">
      <w:pPr>
        <w:tabs>
          <w:tab w:val="left" w:pos="1134"/>
          <w:tab w:val="left" w:pos="1276"/>
        </w:tabs>
        <w:ind w:left="1276" w:right="-2" w:hanging="709"/>
        <w:jc w:val="both"/>
        <w:rPr>
          <w:szCs w:val="24"/>
        </w:rPr>
      </w:pPr>
      <w:r w:rsidRPr="00A240FA">
        <w:rPr>
          <w:szCs w:val="24"/>
        </w:rPr>
        <w:t>2</w:t>
      </w:r>
      <w:r w:rsidR="00D8685C">
        <w:rPr>
          <w:szCs w:val="24"/>
        </w:rPr>
        <w:t>4</w:t>
      </w:r>
      <w:r w:rsidRPr="00A240FA">
        <w:rPr>
          <w:szCs w:val="24"/>
        </w:rPr>
        <w:t>.</w:t>
      </w:r>
      <w:r w:rsidR="00677544" w:rsidRPr="00A240FA">
        <w:rPr>
          <w:szCs w:val="24"/>
        </w:rPr>
        <w:t>7</w:t>
      </w:r>
      <w:r w:rsidR="000A766D">
        <w:rPr>
          <w:szCs w:val="24"/>
        </w:rPr>
        <w:t xml:space="preserve">   </w:t>
      </w:r>
      <w:r w:rsidRPr="00A240FA">
        <w:rPr>
          <w:szCs w:val="24"/>
        </w:rPr>
        <w:tab/>
        <w:t xml:space="preserve">O Edital, na íntegra, encontra-se à disposição dos interessados nos endereços </w:t>
      </w:r>
      <w:hyperlink r:id="rId15" w:history="1">
        <w:r w:rsidRPr="009B1AE7">
          <w:rPr>
            <w:rStyle w:val="Hyperlink"/>
            <w:color w:val="0033CC"/>
            <w:szCs w:val="24"/>
            <w:u w:val="none"/>
          </w:rPr>
          <w:t>www.palmares.gov.br</w:t>
        </w:r>
      </w:hyperlink>
      <w:r w:rsidRPr="00A240FA">
        <w:rPr>
          <w:szCs w:val="24"/>
        </w:rPr>
        <w:t xml:space="preserve"> e </w:t>
      </w:r>
      <w:hyperlink r:id="rId16" w:history="1">
        <w:r w:rsidRPr="009B1AE7">
          <w:rPr>
            <w:rStyle w:val="Hyperlink"/>
            <w:color w:val="0033CC"/>
            <w:szCs w:val="24"/>
            <w:u w:val="none"/>
          </w:rPr>
          <w:t>www.comprasnet.gov.br</w:t>
        </w:r>
      </w:hyperlink>
      <w:r w:rsidRPr="00A240FA">
        <w:rPr>
          <w:szCs w:val="24"/>
        </w:rPr>
        <w:t>.</w:t>
      </w:r>
    </w:p>
    <w:p w:rsidR="00F01F1C" w:rsidRPr="00A240FA" w:rsidRDefault="00F01F1C" w:rsidP="00D276EC">
      <w:pPr>
        <w:tabs>
          <w:tab w:val="left" w:pos="1134"/>
          <w:tab w:val="left" w:pos="1276"/>
        </w:tabs>
        <w:ind w:left="1276" w:right="-2" w:hanging="709"/>
        <w:jc w:val="both"/>
        <w:rPr>
          <w:szCs w:val="24"/>
        </w:rPr>
      </w:pPr>
    </w:p>
    <w:p w:rsidR="00013519" w:rsidRPr="00A240FA" w:rsidRDefault="00F01F1C" w:rsidP="00D276EC">
      <w:pPr>
        <w:tabs>
          <w:tab w:val="left" w:pos="1134"/>
          <w:tab w:val="left" w:pos="1276"/>
        </w:tabs>
        <w:ind w:left="1276" w:right="-2" w:hanging="709"/>
        <w:jc w:val="both"/>
        <w:rPr>
          <w:szCs w:val="24"/>
        </w:rPr>
      </w:pPr>
      <w:r w:rsidRPr="00A240FA">
        <w:rPr>
          <w:szCs w:val="24"/>
        </w:rPr>
        <w:t>2</w:t>
      </w:r>
      <w:r w:rsidR="00D8685C">
        <w:rPr>
          <w:szCs w:val="24"/>
        </w:rPr>
        <w:t>4</w:t>
      </w:r>
      <w:r w:rsidRPr="00A240FA">
        <w:rPr>
          <w:szCs w:val="24"/>
        </w:rPr>
        <w:t>.</w:t>
      </w:r>
      <w:r w:rsidR="00013519" w:rsidRPr="00A240FA">
        <w:rPr>
          <w:szCs w:val="24"/>
        </w:rPr>
        <w:t>8</w:t>
      </w:r>
      <w:r w:rsidR="000A766D">
        <w:rPr>
          <w:szCs w:val="24"/>
        </w:rPr>
        <w:t xml:space="preserve">  </w:t>
      </w:r>
      <w:r w:rsidR="002D4CA3">
        <w:rPr>
          <w:szCs w:val="24"/>
        </w:rPr>
        <w:tab/>
      </w:r>
      <w:r w:rsidR="00013519" w:rsidRPr="00A240FA">
        <w:rPr>
          <w:szCs w:val="24"/>
        </w:rPr>
        <w:t xml:space="preserve">O Pregoeiro e sua </w:t>
      </w:r>
      <w:r w:rsidR="00365A56" w:rsidRPr="00A240FA">
        <w:rPr>
          <w:szCs w:val="24"/>
        </w:rPr>
        <w:t>equipe de apoio</w:t>
      </w:r>
      <w:r w:rsidR="00013519" w:rsidRPr="00A240FA">
        <w:rPr>
          <w:szCs w:val="24"/>
        </w:rPr>
        <w:t xml:space="preserve"> farão a resolução de pontos omissos, anteriormente à eventualidade de se buscar soluções no Judiciário.</w:t>
      </w:r>
    </w:p>
    <w:p w:rsidR="00013519" w:rsidRDefault="00013519" w:rsidP="00D276EC">
      <w:pPr>
        <w:tabs>
          <w:tab w:val="left" w:pos="1134"/>
          <w:tab w:val="left" w:pos="1276"/>
        </w:tabs>
        <w:ind w:left="1276" w:right="-2" w:hanging="709"/>
        <w:jc w:val="both"/>
        <w:rPr>
          <w:szCs w:val="24"/>
        </w:rPr>
      </w:pPr>
    </w:p>
    <w:p w:rsidR="00E33E8A" w:rsidRPr="00A240FA" w:rsidRDefault="00E33E8A" w:rsidP="00D276EC">
      <w:pPr>
        <w:tabs>
          <w:tab w:val="left" w:pos="1134"/>
          <w:tab w:val="left" w:pos="1276"/>
        </w:tabs>
        <w:ind w:left="1276" w:right="-2" w:hanging="709"/>
        <w:jc w:val="both"/>
        <w:rPr>
          <w:szCs w:val="24"/>
        </w:rPr>
      </w:pPr>
    </w:p>
    <w:p w:rsidR="002D4CA3" w:rsidRPr="002D4CA3" w:rsidRDefault="002D4CA3" w:rsidP="00D276EC">
      <w:pPr>
        <w:tabs>
          <w:tab w:val="left" w:pos="567"/>
          <w:tab w:val="left" w:pos="1134"/>
          <w:tab w:val="left" w:pos="1276"/>
        </w:tabs>
        <w:ind w:left="1276" w:right="-2" w:hanging="1276"/>
        <w:jc w:val="both"/>
        <w:rPr>
          <w:b/>
          <w:szCs w:val="24"/>
        </w:rPr>
      </w:pPr>
      <w:r w:rsidRPr="002D4CA3">
        <w:rPr>
          <w:b/>
          <w:szCs w:val="24"/>
        </w:rPr>
        <w:t>2</w:t>
      </w:r>
      <w:r w:rsidR="00D8685C">
        <w:rPr>
          <w:b/>
          <w:szCs w:val="24"/>
        </w:rPr>
        <w:t>5</w:t>
      </w:r>
      <w:r w:rsidR="00C62431">
        <w:rPr>
          <w:b/>
          <w:szCs w:val="24"/>
        </w:rPr>
        <w:t xml:space="preserve">. </w:t>
      </w:r>
      <w:r w:rsidR="00013519" w:rsidRPr="002D4CA3">
        <w:rPr>
          <w:b/>
          <w:szCs w:val="24"/>
        </w:rPr>
        <w:tab/>
      </w:r>
      <w:r w:rsidRPr="002D4CA3">
        <w:rPr>
          <w:b/>
          <w:szCs w:val="24"/>
        </w:rPr>
        <w:t>DO FORO</w:t>
      </w:r>
    </w:p>
    <w:p w:rsidR="002D4CA3" w:rsidRDefault="002D4CA3" w:rsidP="00D276EC">
      <w:pPr>
        <w:tabs>
          <w:tab w:val="left" w:pos="1134"/>
          <w:tab w:val="left" w:pos="1276"/>
        </w:tabs>
        <w:ind w:left="1276" w:right="-2" w:hanging="709"/>
        <w:jc w:val="both"/>
        <w:rPr>
          <w:szCs w:val="24"/>
        </w:rPr>
      </w:pPr>
    </w:p>
    <w:p w:rsidR="002D4CA3" w:rsidRDefault="002D4CA3" w:rsidP="00D276EC">
      <w:pPr>
        <w:tabs>
          <w:tab w:val="left" w:pos="1134"/>
          <w:tab w:val="left" w:pos="1276"/>
        </w:tabs>
        <w:ind w:left="1276" w:right="-2" w:hanging="709"/>
        <w:jc w:val="both"/>
        <w:rPr>
          <w:szCs w:val="24"/>
        </w:rPr>
      </w:pPr>
      <w:r>
        <w:rPr>
          <w:szCs w:val="24"/>
        </w:rPr>
        <w:t>2</w:t>
      </w:r>
      <w:r w:rsidR="00D8685C">
        <w:rPr>
          <w:szCs w:val="24"/>
        </w:rPr>
        <w:t>5</w:t>
      </w:r>
      <w:r w:rsidR="000A766D">
        <w:rPr>
          <w:szCs w:val="24"/>
        </w:rPr>
        <w:t xml:space="preserve">.1 </w:t>
      </w:r>
      <w:r>
        <w:rPr>
          <w:szCs w:val="24"/>
        </w:rPr>
        <w:tab/>
      </w:r>
      <w:r>
        <w:rPr>
          <w:szCs w:val="24"/>
        </w:rPr>
        <w:tab/>
        <w:t>As questões decorrentes da execução deste Instrumento, que não possam ser dirimidas administrativamente, serão processadas e julgadas na Justiça Federal, no Foro da cidade de Brasília, Seção Judiciária do Distrito Federal, com exclusão de qualquer outro, por mais privilegiado que seja.</w:t>
      </w:r>
    </w:p>
    <w:p w:rsidR="00F01F1C" w:rsidRDefault="00F01F1C" w:rsidP="00D276EC">
      <w:pPr>
        <w:pStyle w:val="BodyText21"/>
        <w:tabs>
          <w:tab w:val="left" w:pos="-900"/>
          <w:tab w:val="left" w:pos="-360"/>
          <w:tab w:val="left" w:pos="709"/>
        </w:tabs>
        <w:suppressAutoHyphens/>
        <w:ind w:right="-2"/>
        <w:jc w:val="center"/>
        <w:rPr>
          <w:spacing w:val="-3"/>
          <w:szCs w:val="24"/>
        </w:rPr>
      </w:pPr>
    </w:p>
    <w:p w:rsidR="006C14A9" w:rsidRDefault="006C14A9" w:rsidP="00D276EC">
      <w:pPr>
        <w:pStyle w:val="BodyText21"/>
        <w:tabs>
          <w:tab w:val="left" w:pos="-900"/>
          <w:tab w:val="left" w:pos="-360"/>
          <w:tab w:val="left" w:pos="709"/>
        </w:tabs>
        <w:suppressAutoHyphens/>
        <w:ind w:right="-2"/>
        <w:jc w:val="center"/>
        <w:rPr>
          <w:spacing w:val="-3"/>
          <w:szCs w:val="24"/>
        </w:rPr>
      </w:pPr>
    </w:p>
    <w:p w:rsidR="006C14A9" w:rsidRPr="00A240FA" w:rsidRDefault="006C14A9" w:rsidP="00D276EC">
      <w:pPr>
        <w:pStyle w:val="BodyText21"/>
        <w:tabs>
          <w:tab w:val="left" w:pos="-900"/>
          <w:tab w:val="left" w:pos="-360"/>
          <w:tab w:val="left" w:pos="709"/>
        </w:tabs>
        <w:suppressAutoHyphens/>
        <w:ind w:right="-2"/>
        <w:jc w:val="center"/>
        <w:rPr>
          <w:spacing w:val="-3"/>
          <w:szCs w:val="24"/>
        </w:rPr>
      </w:pPr>
    </w:p>
    <w:p w:rsidR="00F01F1C" w:rsidRPr="00A240FA" w:rsidRDefault="00F01F1C" w:rsidP="00583009">
      <w:pPr>
        <w:pStyle w:val="BodyText21"/>
        <w:ind w:right="-2"/>
        <w:jc w:val="right"/>
        <w:rPr>
          <w:spacing w:val="-3"/>
          <w:szCs w:val="24"/>
        </w:rPr>
      </w:pPr>
      <w:r w:rsidRPr="00A240FA">
        <w:rPr>
          <w:spacing w:val="-3"/>
          <w:szCs w:val="24"/>
        </w:rPr>
        <w:t>Brasíli</w:t>
      </w:r>
      <w:r w:rsidR="00A9061C" w:rsidRPr="00A240FA">
        <w:rPr>
          <w:spacing w:val="-3"/>
          <w:szCs w:val="24"/>
        </w:rPr>
        <w:t xml:space="preserve">a </w:t>
      </w:r>
      <w:r w:rsidR="009B1AE7">
        <w:rPr>
          <w:spacing w:val="-3"/>
          <w:szCs w:val="24"/>
        </w:rPr>
        <w:t>–</w:t>
      </w:r>
      <w:r w:rsidR="00A9061C" w:rsidRPr="00A240FA">
        <w:rPr>
          <w:spacing w:val="-3"/>
          <w:szCs w:val="24"/>
        </w:rPr>
        <w:t xml:space="preserve"> DF</w:t>
      </w:r>
      <w:r w:rsidR="009B1AE7">
        <w:rPr>
          <w:spacing w:val="-3"/>
          <w:szCs w:val="24"/>
        </w:rPr>
        <w:t>,</w:t>
      </w:r>
      <w:r w:rsidRPr="00A240FA">
        <w:rPr>
          <w:spacing w:val="-3"/>
          <w:szCs w:val="24"/>
        </w:rPr>
        <w:t xml:space="preserve"> </w:t>
      </w:r>
      <w:r w:rsidR="00FF2A7E">
        <w:rPr>
          <w:spacing w:val="-3"/>
          <w:szCs w:val="24"/>
        </w:rPr>
        <w:t>20</w:t>
      </w:r>
      <w:r w:rsidR="006B7A39">
        <w:rPr>
          <w:spacing w:val="-3"/>
          <w:szCs w:val="24"/>
        </w:rPr>
        <w:t xml:space="preserve"> </w:t>
      </w:r>
      <w:r w:rsidRPr="00A240FA">
        <w:rPr>
          <w:spacing w:val="-3"/>
          <w:szCs w:val="24"/>
        </w:rPr>
        <w:t xml:space="preserve">de </w:t>
      </w:r>
      <w:r w:rsidR="003B1B12">
        <w:rPr>
          <w:spacing w:val="-3"/>
          <w:szCs w:val="24"/>
        </w:rPr>
        <w:t>novembro</w:t>
      </w:r>
      <w:r w:rsidR="001313C6" w:rsidRPr="00A240FA">
        <w:rPr>
          <w:spacing w:val="-3"/>
          <w:szCs w:val="24"/>
        </w:rPr>
        <w:t xml:space="preserve"> de </w:t>
      </w:r>
      <w:r w:rsidR="00A9061C" w:rsidRPr="00A240FA">
        <w:rPr>
          <w:spacing w:val="-3"/>
          <w:szCs w:val="24"/>
        </w:rPr>
        <w:t>201</w:t>
      </w:r>
      <w:r w:rsidR="00021DE9">
        <w:rPr>
          <w:spacing w:val="-3"/>
          <w:szCs w:val="24"/>
        </w:rPr>
        <w:t>5</w:t>
      </w:r>
      <w:r w:rsidR="00A9061C" w:rsidRPr="00A240FA">
        <w:rPr>
          <w:spacing w:val="-3"/>
          <w:szCs w:val="24"/>
        </w:rPr>
        <w:t>.</w:t>
      </w:r>
    </w:p>
    <w:p w:rsidR="00E63324" w:rsidRDefault="00E63324" w:rsidP="00D276EC">
      <w:pPr>
        <w:pStyle w:val="BodyText21"/>
        <w:tabs>
          <w:tab w:val="left" w:pos="-900"/>
          <w:tab w:val="left" w:pos="-360"/>
          <w:tab w:val="left" w:pos="709"/>
        </w:tabs>
        <w:suppressAutoHyphens/>
        <w:ind w:right="-2"/>
        <w:rPr>
          <w:spacing w:val="-3"/>
          <w:szCs w:val="24"/>
        </w:rPr>
      </w:pPr>
    </w:p>
    <w:p w:rsidR="00E33E8A" w:rsidRDefault="00E33E8A" w:rsidP="00D276EC">
      <w:pPr>
        <w:pStyle w:val="BodyText21"/>
        <w:tabs>
          <w:tab w:val="left" w:pos="-900"/>
          <w:tab w:val="left" w:pos="-360"/>
          <w:tab w:val="left" w:pos="709"/>
        </w:tabs>
        <w:suppressAutoHyphens/>
        <w:ind w:right="-2"/>
        <w:rPr>
          <w:spacing w:val="-3"/>
          <w:szCs w:val="24"/>
        </w:rPr>
      </w:pPr>
    </w:p>
    <w:p w:rsidR="00E33E8A" w:rsidRDefault="00583009" w:rsidP="00583009">
      <w:pPr>
        <w:pStyle w:val="BodyText21"/>
        <w:tabs>
          <w:tab w:val="left" w:pos="-900"/>
          <w:tab w:val="left" w:pos="-360"/>
          <w:tab w:val="left" w:pos="709"/>
        </w:tabs>
        <w:suppressAutoHyphens/>
        <w:ind w:right="-2"/>
        <w:jc w:val="center"/>
        <w:rPr>
          <w:spacing w:val="-3"/>
          <w:szCs w:val="24"/>
        </w:rPr>
      </w:pPr>
      <w:r>
        <w:rPr>
          <w:spacing w:val="-3"/>
          <w:szCs w:val="24"/>
        </w:rPr>
        <w:t>Áurea Dias de Oliveira</w:t>
      </w:r>
    </w:p>
    <w:p w:rsidR="004A069B" w:rsidRDefault="00DF0450" w:rsidP="00D12F6B">
      <w:pPr>
        <w:pStyle w:val="BodyText21"/>
        <w:tabs>
          <w:tab w:val="left" w:pos="-900"/>
          <w:tab w:val="left" w:pos="-360"/>
          <w:tab w:val="left" w:pos="709"/>
        </w:tabs>
        <w:suppressAutoHyphens/>
        <w:ind w:right="-2"/>
        <w:jc w:val="center"/>
        <w:rPr>
          <w:spacing w:val="-3"/>
          <w:szCs w:val="24"/>
        </w:rPr>
      </w:pPr>
      <w:r>
        <w:rPr>
          <w:spacing w:val="-3"/>
          <w:szCs w:val="24"/>
        </w:rPr>
        <w:t>Pregoeira</w:t>
      </w:r>
    </w:p>
    <w:p w:rsidR="00583009" w:rsidRPr="00A240FA" w:rsidRDefault="00583009" w:rsidP="00D12F6B">
      <w:pPr>
        <w:pStyle w:val="BodyText21"/>
        <w:tabs>
          <w:tab w:val="left" w:pos="-900"/>
          <w:tab w:val="left" w:pos="-360"/>
          <w:tab w:val="left" w:pos="709"/>
        </w:tabs>
        <w:suppressAutoHyphens/>
        <w:ind w:right="-2"/>
        <w:jc w:val="center"/>
        <w:rPr>
          <w:spacing w:val="-3"/>
          <w:szCs w:val="24"/>
        </w:rPr>
      </w:pPr>
    </w:p>
    <w:p w:rsidR="00152A1F" w:rsidRDefault="00C84ECB" w:rsidP="00152A1F">
      <w:pPr>
        <w:pStyle w:val="Corpodetexto2"/>
        <w:tabs>
          <w:tab w:val="left" w:pos="9498"/>
        </w:tabs>
        <w:ind w:right="459"/>
        <w:jc w:val="center"/>
        <w:rPr>
          <w:rFonts w:ascii="Times New Roman" w:hAnsi="Times New Roman"/>
          <w:b/>
          <w:szCs w:val="24"/>
        </w:rPr>
      </w:pPr>
      <w:r>
        <w:rPr>
          <w:szCs w:val="24"/>
        </w:rPr>
        <w:br w:type="page"/>
      </w:r>
      <w:r w:rsidR="00152A1F" w:rsidRPr="00A240FA">
        <w:rPr>
          <w:rFonts w:ascii="Times New Roman" w:hAnsi="Times New Roman"/>
          <w:b/>
          <w:szCs w:val="24"/>
        </w:rPr>
        <w:lastRenderedPageBreak/>
        <w:t>ANEXO I</w:t>
      </w:r>
    </w:p>
    <w:p w:rsidR="00152A1F" w:rsidRPr="009E5330" w:rsidRDefault="00152A1F" w:rsidP="00152A1F">
      <w:pPr>
        <w:pStyle w:val="Corpodetexto2"/>
        <w:tabs>
          <w:tab w:val="left" w:pos="9498"/>
        </w:tabs>
        <w:ind w:right="459"/>
        <w:jc w:val="center"/>
        <w:rPr>
          <w:rFonts w:ascii="Times New Roman" w:hAnsi="Times New Roman"/>
          <w:b/>
          <w:szCs w:val="24"/>
        </w:rPr>
      </w:pPr>
      <w:r w:rsidRPr="009E5330">
        <w:rPr>
          <w:rFonts w:ascii="Times New Roman" w:hAnsi="Times New Roman"/>
          <w:b/>
          <w:szCs w:val="24"/>
        </w:rPr>
        <w:t xml:space="preserve">PREGÃO Nº </w:t>
      </w:r>
      <w:r w:rsidR="008238E1">
        <w:rPr>
          <w:rFonts w:ascii="Times New Roman" w:hAnsi="Times New Roman"/>
          <w:b/>
          <w:szCs w:val="24"/>
        </w:rPr>
        <w:t>11</w:t>
      </w:r>
      <w:r w:rsidR="00B21131">
        <w:rPr>
          <w:rFonts w:ascii="Times New Roman" w:hAnsi="Times New Roman"/>
          <w:b/>
          <w:szCs w:val="24"/>
        </w:rPr>
        <w:t xml:space="preserve"> </w:t>
      </w:r>
      <w:r w:rsidRPr="009E5330">
        <w:rPr>
          <w:rFonts w:ascii="Times New Roman" w:hAnsi="Times New Roman"/>
          <w:b/>
          <w:szCs w:val="24"/>
        </w:rPr>
        <w:t>/201</w:t>
      </w:r>
      <w:r>
        <w:rPr>
          <w:rFonts w:ascii="Times New Roman" w:hAnsi="Times New Roman"/>
          <w:b/>
          <w:szCs w:val="24"/>
        </w:rPr>
        <w:t>5</w:t>
      </w:r>
    </w:p>
    <w:p w:rsidR="00152A1F" w:rsidRPr="009E5330" w:rsidRDefault="00152A1F" w:rsidP="00152A1F">
      <w:pPr>
        <w:pStyle w:val="Ttulo"/>
        <w:ind w:right="459"/>
        <w:rPr>
          <w:rFonts w:ascii="Times New Roman" w:hAnsi="Times New Roman"/>
          <w:sz w:val="24"/>
          <w:szCs w:val="24"/>
        </w:rPr>
      </w:pPr>
    </w:p>
    <w:p w:rsidR="00152A1F" w:rsidRDefault="00152A1F" w:rsidP="00152A1F">
      <w:pPr>
        <w:autoSpaceDE w:val="0"/>
        <w:autoSpaceDN w:val="0"/>
        <w:adjustRightInd w:val="0"/>
        <w:ind w:right="459"/>
        <w:jc w:val="center"/>
        <w:rPr>
          <w:rFonts w:cs="Arial"/>
          <w:b/>
          <w:bCs/>
          <w:color w:val="000000"/>
          <w:sz w:val="28"/>
          <w:szCs w:val="28"/>
        </w:rPr>
      </w:pPr>
      <w:r w:rsidRPr="00031C6A">
        <w:rPr>
          <w:rFonts w:cs="Arial"/>
          <w:b/>
          <w:bCs/>
          <w:color w:val="000000"/>
          <w:sz w:val="28"/>
          <w:szCs w:val="28"/>
        </w:rPr>
        <w:t>TERMO DE REFERÊNCIA</w:t>
      </w:r>
    </w:p>
    <w:p w:rsidR="000C690E" w:rsidRPr="000C690E" w:rsidRDefault="000C690E" w:rsidP="00152A1F">
      <w:pPr>
        <w:autoSpaceDE w:val="0"/>
        <w:autoSpaceDN w:val="0"/>
        <w:adjustRightInd w:val="0"/>
        <w:ind w:right="459"/>
        <w:jc w:val="center"/>
        <w:rPr>
          <w:b/>
          <w:bCs/>
          <w:color w:val="000000"/>
          <w:szCs w:val="24"/>
        </w:rPr>
      </w:pPr>
    </w:p>
    <w:p w:rsidR="00152A1F" w:rsidRPr="000C690E" w:rsidRDefault="00152A1F" w:rsidP="00152A1F">
      <w:pPr>
        <w:shd w:val="clear" w:color="auto" w:fill="D9D9D9"/>
        <w:spacing w:before="120" w:after="120"/>
        <w:jc w:val="both"/>
        <w:rPr>
          <w:b/>
          <w:szCs w:val="24"/>
        </w:rPr>
      </w:pPr>
      <w:r w:rsidRPr="000C690E">
        <w:rPr>
          <w:b/>
          <w:szCs w:val="24"/>
        </w:rPr>
        <w:t>1. OBJETO</w:t>
      </w:r>
    </w:p>
    <w:p w:rsidR="00152A1F" w:rsidRPr="000C690E" w:rsidRDefault="00152A1F" w:rsidP="00C602F9">
      <w:pPr>
        <w:jc w:val="both"/>
        <w:rPr>
          <w:szCs w:val="24"/>
        </w:rPr>
      </w:pPr>
      <w:r w:rsidRPr="000C690E">
        <w:rPr>
          <w:szCs w:val="24"/>
        </w:rPr>
        <w:t>1.1. Contratação de empresa especializada em telecomunicações para a prestação de Serviço Móvel Pessoal (SMP) na modalidade local (voz), pós-pago, com Acesso à Internet Banda Larga Móvel (dados), para a transmissão e recepção de sinais de voz e dados, utilizando a tecnologia GSM 3G ou superior no âmbito da Fundação Cultural Palmares, por meio de smartphones 3G e/ou superior, Modens (3G e/ou superior) disponibilizados em regime de comodato à Fundação Cultural Palmares – FCP.</w:t>
      </w:r>
    </w:p>
    <w:p w:rsidR="000C690E" w:rsidRPr="000C690E" w:rsidRDefault="000C690E" w:rsidP="00C602F9">
      <w:pPr>
        <w:jc w:val="both"/>
        <w:rPr>
          <w:szCs w:val="24"/>
        </w:rPr>
      </w:pPr>
    </w:p>
    <w:p w:rsidR="00152A1F" w:rsidRPr="000C690E" w:rsidRDefault="00152A1F" w:rsidP="00C602F9">
      <w:pPr>
        <w:jc w:val="both"/>
        <w:rPr>
          <w:szCs w:val="24"/>
        </w:rPr>
      </w:pPr>
      <w:r w:rsidRPr="000C690E">
        <w:rPr>
          <w:szCs w:val="24"/>
        </w:rPr>
        <w:t>1.2. Compreendendo os serviços VC1 - Locais, LDN - Longa Distância Nacional e LDI - Longa Distância Internacional, por meio de terminais móveis disponibilizados conforme descrito no item 1.1. E especificações conforme item 6.1. Para atender todas as unidades da FCP localizadas nos estados citados no Anexo II deste TR e</w:t>
      </w:r>
      <w:r w:rsidR="00C602F9" w:rsidRPr="000C690E">
        <w:rPr>
          <w:szCs w:val="24"/>
        </w:rPr>
        <w:t xml:space="preserve"> </w:t>
      </w:r>
      <w:r w:rsidRPr="000C690E">
        <w:rPr>
          <w:szCs w:val="24"/>
        </w:rPr>
        <w:t xml:space="preserve">ainda com abrangência em todo Território da Federação. Os referidos itens devem ser </w:t>
      </w:r>
      <w:r w:rsidRPr="000C690E">
        <w:rPr>
          <w:b/>
          <w:szCs w:val="24"/>
        </w:rPr>
        <w:t>fornecidos em um único Grupo</w:t>
      </w:r>
      <w:r w:rsidRPr="000C690E">
        <w:rPr>
          <w:szCs w:val="24"/>
        </w:rPr>
        <w:t xml:space="preserve"> de modo a garantir a compatibilidade, interoperabilidade, cobertura, atesto e padronização do serviço na rede comunicação móvel da FCP.</w:t>
      </w:r>
    </w:p>
    <w:p w:rsidR="00152A1F" w:rsidRPr="000C690E" w:rsidRDefault="00152A1F" w:rsidP="00C602F9">
      <w:pPr>
        <w:ind w:left="426" w:hanging="426"/>
        <w:jc w:val="both"/>
        <w:rPr>
          <w:szCs w:val="24"/>
        </w:rPr>
      </w:pPr>
    </w:p>
    <w:p w:rsidR="00C602F9" w:rsidRPr="000C690E" w:rsidRDefault="00C602F9" w:rsidP="00C602F9">
      <w:pPr>
        <w:ind w:left="426" w:hanging="426"/>
        <w:jc w:val="both"/>
        <w:rPr>
          <w:szCs w:val="24"/>
        </w:rPr>
      </w:pPr>
    </w:p>
    <w:p w:rsidR="00152A1F" w:rsidRPr="000C690E" w:rsidRDefault="00152A1F" w:rsidP="00C602F9">
      <w:pPr>
        <w:shd w:val="clear" w:color="auto" w:fill="D9D9D9"/>
        <w:snapToGrid w:val="0"/>
        <w:jc w:val="both"/>
        <w:rPr>
          <w:b/>
          <w:szCs w:val="24"/>
        </w:rPr>
      </w:pPr>
      <w:r w:rsidRPr="000C690E">
        <w:rPr>
          <w:b/>
          <w:szCs w:val="24"/>
        </w:rPr>
        <w:t>2. JUSTIFICATIVAS</w:t>
      </w:r>
    </w:p>
    <w:p w:rsidR="000C690E" w:rsidRPr="000C690E" w:rsidRDefault="000C690E" w:rsidP="00C602F9">
      <w:pPr>
        <w:jc w:val="both"/>
        <w:rPr>
          <w:szCs w:val="24"/>
        </w:rPr>
      </w:pPr>
    </w:p>
    <w:p w:rsidR="00152A1F" w:rsidRPr="000C690E" w:rsidRDefault="00152A1F" w:rsidP="00C602F9">
      <w:pPr>
        <w:jc w:val="both"/>
        <w:rPr>
          <w:szCs w:val="24"/>
        </w:rPr>
      </w:pPr>
      <w:r w:rsidRPr="000C690E">
        <w:rPr>
          <w:szCs w:val="24"/>
        </w:rPr>
        <w:t>2.1. A Fundação Cultural Palmares é uma fundação de direito público, vinculada ao Ministério da Cultura. Ela foi criada pela Lei nº 7.668, de 22/08/1988, com seu Estatuto aprovado pelo Decreto nº 6.853, de 15/05/2009,</w:t>
      </w:r>
      <w:r w:rsidR="00C602F9" w:rsidRPr="000C690E">
        <w:rPr>
          <w:szCs w:val="24"/>
        </w:rPr>
        <w:t xml:space="preserve"> </w:t>
      </w:r>
      <w:r w:rsidRPr="000C690E">
        <w:rPr>
          <w:szCs w:val="24"/>
        </w:rPr>
        <w:t>com o objetivo estratégico de promover, aprimorar e preservar os valores culturais, sociais e econômicos decorrentes da influência negra na formação da sociedade brasileira.</w:t>
      </w:r>
    </w:p>
    <w:p w:rsidR="000C690E" w:rsidRPr="000C690E" w:rsidRDefault="000C690E" w:rsidP="00C602F9">
      <w:pPr>
        <w:jc w:val="both"/>
        <w:rPr>
          <w:szCs w:val="24"/>
        </w:rPr>
      </w:pPr>
    </w:p>
    <w:p w:rsidR="00152A1F" w:rsidRPr="000C690E" w:rsidRDefault="00152A1F" w:rsidP="00C602F9">
      <w:pPr>
        <w:jc w:val="both"/>
        <w:rPr>
          <w:szCs w:val="24"/>
        </w:rPr>
      </w:pPr>
      <w:r w:rsidRPr="000C690E">
        <w:rPr>
          <w:szCs w:val="24"/>
        </w:rPr>
        <w:t>2.2. Estes desafios exigem rapidez e eficiência na troca de informações com os demais Órgãos da Administração Pública, Privada e público em geral. Nesse contexto, a telefonia móvel e o acesso móvel à Internet se apresentam como meios de comunicação necessários para acelerar as ações pertinentes e necessárias no interesse desta Fundação.</w:t>
      </w:r>
    </w:p>
    <w:p w:rsidR="000C690E" w:rsidRPr="000C690E" w:rsidRDefault="000C690E" w:rsidP="00C602F9">
      <w:pPr>
        <w:jc w:val="both"/>
        <w:rPr>
          <w:szCs w:val="24"/>
        </w:rPr>
      </w:pPr>
    </w:p>
    <w:p w:rsidR="00152A1F" w:rsidRPr="000C690E" w:rsidRDefault="00152A1F" w:rsidP="00C602F9">
      <w:pPr>
        <w:jc w:val="both"/>
        <w:rPr>
          <w:szCs w:val="24"/>
        </w:rPr>
      </w:pPr>
      <w:r w:rsidRPr="000C690E">
        <w:rPr>
          <w:szCs w:val="24"/>
        </w:rPr>
        <w:t>2.3. Além do exposto, a contratação de empresa especializada na prestação do serviço de telefonia móvel pessoal e bem como também,</w:t>
      </w:r>
      <w:r w:rsidR="00CB0622">
        <w:rPr>
          <w:szCs w:val="24"/>
        </w:rPr>
        <w:t xml:space="preserve"> visa</w:t>
      </w:r>
      <w:r w:rsidRPr="000C690E">
        <w:rPr>
          <w:szCs w:val="24"/>
        </w:rPr>
        <w:t xml:space="preserve"> atender aos princípios e conceitos no avanço da tecnologia da informação por meio da comunicação móvel.</w:t>
      </w:r>
    </w:p>
    <w:p w:rsidR="000C690E" w:rsidRPr="000C690E" w:rsidRDefault="000C690E" w:rsidP="00C602F9">
      <w:pPr>
        <w:jc w:val="both"/>
        <w:rPr>
          <w:szCs w:val="24"/>
        </w:rPr>
      </w:pPr>
    </w:p>
    <w:p w:rsidR="00152A1F" w:rsidRPr="000C690E" w:rsidRDefault="00152A1F" w:rsidP="00C602F9">
      <w:pPr>
        <w:jc w:val="both"/>
        <w:rPr>
          <w:szCs w:val="24"/>
        </w:rPr>
      </w:pPr>
      <w:r w:rsidRPr="000C690E">
        <w:rPr>
          <w:szCs w:val="24"/>
        </w:rPr>
        <w:t>2.4. Esses recursos também são necessários para dar agilidade e produtividade ao trabalho de ocupantes de cargos comissionados e outros servidores que desempenham atividades externas, impactando positivamente no alcance dos resultados institucionais.</w:t>
      </w:r>
    </w:p>
    <w:p w:rsidR="000C690E" w:rsidRPr="000C690E" w:rsidRDefault="000C690E" w:rsidP="00C602F9">
      <w:pPr>
        <w:jc w:val="both"/>
        <w:rPr>
          <w:szCs w:val="24"/>
        </w:rPr>
      </w:pPr>
    </w:p>
    <w:p w:rsidR="00152A1F" w:rsidRPr="000C690E" w:rsidRDefault="00152A1F" w:rsidP="00C602F9">
      <w:pPr>
        <w:jc w:val="both"/>
        <w:rPr>
          <w:szCs w:val="24"/>
        </w:rPr>
      </w:pPr>
      <w:r w:rsidRPr="000C690E">
        <w:rPr>
          <w:szCs w:val="24"/>
        </w:rPr>
        <w:t xml:space="preserve">2.5. Os itens devem ser adquiridos em um </w:t>
      </w:r>
      <w:r w:rsidRPr="000C690E">
        <w:rPr>
          <w:b/>
          <w:szCs w:val="24"/>
          <w:u w:val="single"/>
        </w:rPr>
        <w:t>único Grupo</w:t>
      </w:r>
      <w:r w:rsidRPr="000C690E">
        <w:rPr>
          <w:szCs w:val="24"/>
        </w:rPr>
        <w:t xml:space="preserve"> de modo a garantir a compatibilidade, interoperabilidade, cobertura e padronização do serviço na rede de telefonia móvel da Fundação Cultural Palmares-FCP.</w:t>
      </w:r>
    </w:p>
    <w:p w:rsidR="00152A1F" w:rsidRPr="000C690E" w:rsidRDefault="00152A1F" w:rsidP="00C602F9">
      <w:pPr>
        <w:jc w:val="both"/>
        <w:rPr>
          <w:szCs w:val="24"/>
        </w:rPr>
      </w:pPr>
    </w:p>
    <w:p w:rsidR="000C690E" w:rsidRPr="000C690E" w:rsidRDefault="000C690E" w:rsidP="00C602F9">
      <w:pPr>
        <w:jc w:val="both"/>
        <w:rPr>
          <w:szCs w:val="24"/>
        </w:rPr>
      </w:pPr>
    </w:p>
    <w:p w:rsidR="00152A1F" w:rsidRPr="000C690E" w:rsidRDefault="00152A1F" w:rsidP="00C602F9">
      <w:pPr>
        <w:shd w:val="clear" w:color="auto" w:fill="D9D9D9"/>
        <w:jc w:val="both"/>
        <w:rPr>
          <w:b/>
          <w:szCs w:val="24"/>
        </w:rPr>
      </w:pPr>
      <w:r w:rsidRPr="000C690E">
        <w:rPr>
          <w:b/>
          <w:szCs w:val="24"/>
        </w:rPr>
        <w:lastRenderedPageBreak/>
        <w:t>3. NATUREZA DO SERVIÇO</w:t>
      </w:r>
    </w:p>
    <w:p w:rsidR="00570B33" w:rsidRDefault="00570B33" w:rsidP="00C602F9">
      <w:pPr>
        <w:jc w:val="both"/>
        <w:rPr>
          <w:szCs w:val="24"/>
        </w:rPr>
      </w:pPr>
    </w:p>
    <w:p w:rsidR="00152A1F" w:rsidRPr="000C690E" w:rsidRDefault="00152A1F" w:rsidP="00C602F9">
      <w:pPr>
        <w:jc w:val="both"/>
        <w:rPr>
          <w:szCs w:val="24"/>
        </w:rPr>
      </w:pPr>
      <w:r w:rsidRPr="000C690E">
        <w:rPr>
          <w:szCs w:val="24"/>
        </w:rPr>
        <w:t>3.1. O Serviço Móvel Pessoal – SMP é um serviço auxiliar, necessário à Administração no desempenho de suas atribuições. A contratação pretendida deverá estender-se por mais de um exercício financeiro e a interrupção dos serviços de telefonia poderá comprometer a continuidade das atividades desenvolvidas na Fundação Cultural Palmares, visto que ele está perfeitamente enquadrado como serviço de natureza continuada, na forma estabelecida no artigo 57, inciso II, da Lei n.º 8.666/1993.</w:t>
      </w:r>
    </w:p>
    <w:p w:rsidR="00152A1F" w:rsidRDefault="00152A1F" w:rsidP="00C602F9">
      <w:pPr>
        <w:jc w:val="both"/>
        <w:rPr>
          <w:szCs w:val="24"/>
        </w:rPr>
      </w:pPr>
    </w:p>
    <w:p w:rsidR="00570B33" w:rsidRPr="000C690E" w:rsidRDefault="00570B33" w:rsidP="00C602F9">
      <w:pPr>
        <w:jc w:val="both"/>
        <w:rPr>
          <w:szCs w:val="24"/>
        </w:rPr>
      </w:pPr>
    </w:p>
    <w:p w:rsidR="00152A1F" w:rsidRPr="000C690E" w:rsidRDefault="00152A1F" w:rsidP="00C602F9">
      <w:pPr>
        <w:shd w:val="clear" w:color="auto" w:fill="D9D9D9"/>
        <w:jc w:val="both"/>
        <w:rPr>
          <w:b/>
          <w:szCs w:val="24"/>
        </w:rPr>
      </w:pPr>
      <w:r w:rsidRPr="000C690E">
        <w:rPr>
          <w:b/>
          <w:szCs w:val="24"/>
        </w:rPr>
        <w:t>4. FORMA E REGIME DE EXECUÇÃO</w:t>
      </w:r>
    </w:p>
    <w:p w:rsidR="002F1934" w:rsidRDefault="002F1934" w:rsidP="00570B33">
      <w:pPr>
        <w:jc w:val="both"/>
        <w:rPr>
          <w:szCs w:val="24"/>
        </w:rPr>
      </w:pPr>
    </w:p>
    <w:p w:rsidR="00152A1F" w:rsidRDefault="00152A1F" w:rsidP="00570B33">
      <w:pPr>
        <w:jc w:val="both"/>
        <w:rPr>
          <w:szCs w:val="24"/>
        </w:rPr>
      </w:pPr>
      <w:r w:rsidRPr="000C690E">
        <w:rPr>
          <w:szCs w:val="24"/>
        </w:rPr>
        <w:t>4.1. Os serviços serão prestados sob a forma de execução indireta, no regime de empreitada por preço unitário.</w:t>
      </w:r>
    </w:p>
    <w:p w:rsidR="00570B33" w:rsidRPr="000C690E" w:rsidRDefault="00570B33" w:rsidP="00570B33">
      <w:pPr>
        <w:jc w:val="both"/>
        <w:rPr>
          <w:szCs w:val="24"/>
        </w:rPr>
      </w:pPr>
    </w:p>
    <w:p w:rsidR="00152A1F" w:rsidRDefault="00152A1F" w:rsidP="00570B33">
      <w:pPr>
        <w:jc w:val="both"/>
        <w:rPr>
          <w:szCs w:val="24"/>
        </w:rPr>
      </w:pPr>
      <w:r w:rsidRPr="000C690E">
        <w:rPr>
          <w:szCs w:val="24"/>
        </w:rPr>
        <w:t>4.2. Tendo em vista que, em todos os segmentos do mercado de telefonia, a formação de consórcios tem propiciado ao mercado uma redução considerável dos preços ofertados, posto que, reunidas desta forma, as empresas racionalizam esforços e mobilizam as capacidades especificas, tornando as consorciadas mais eficientes para a realização do objeto, será permitida a participação de empresas sob o regime de consórcio, desde que atendidas às determinações contidas nos artigos 278 e 279 da Lei n.º 6.404/76, observadas as normas contidas no artigo 33 da Lei n.º 8.666/93, e respeitado o artigo 16 do Decreto n.º 5.450/2005.</w:t>
      </w:r>
    </w:p>
    <w:p w:rsidR="00570B33" w:rsidRDefault="00570B33" w:rsidP="00C602F9">
      <w:pPr>
        <w:ind w:left="426" w:hanging="426"/>
        <w:jc w:val="both"/>
        <w:rPr>
          <w:szCs w:val="24"/>
        </w:rPr>
      </w:pPr>
    </w:p>
    <w:p w:rsidR="00570B33" w:rsidRPr="000C690E" w:rsidRDefault="00570B33" w:rsidP="00C602F9">
      <w:pPr>
        <w:ind w:left="426" w:hanging="426"/>
        <w:jc w:val="both"/>
        <w:rPr>
          <w:szCs w:val="24"/>
        </w:rPr>
      </w:pPr>
    </w:p>
    <w:p w:rsidR="00152A1F" w:rsidRPr="000C690E" w:rsidRDefault="00152A1F" w:rsidP="00C602F9">
      <w:pPr>
        <w:shd w:val="clear" w:color="auto" w:fill="D9D9D9"/>
        <w:jc w:val="both"/>
        <w:rPr>
          <w:b/>
          <w:szCs w:val="24"/>
        </w:rPr>
      </w:pPr>
      <w:r w:rsidRPr="000C690E">
        <w:rPr>
          <w:b/>
          <w:szCs w:val="24"/>
        </w:rPr>
        <w:t>5. LEGISLAÇÃO APLICÁVEL</w:t>
      </w:r>
    </w:p>
    <w:p w:rsidR="00570B33" w:rsidRDefault="00570B33" w:rsidP="00C602F9">
      <w:pPr>
        <w:ind w:firstLine="284"/>
        <w:jc w:val="both"/>
        <w:rPr>
          <w:szCs w:val="24"/>
        </w:rPr>
      </w:pPr>
    </w:p>
    <w:p w:rsidR="00152A1F" w:rsidRPr="000C690E" w:rsidRDefault="00570B33" w:rsidP="00C602F9">
      <w:pPr>
        <w:ind w:firstLine="284"/>
        <w:jc w:val="both"/>
        <w:rPr>
          <w:szCs w:val="24"/>
        </w:rPr>
      </w:pPr>
      <w:r>
        <w:rPr>
          <w:szCs w:val="24"/>
        </w:rPr>
        <w:t>5.1.</w:t>
      </w:r>
      <w:r w:rsidR="002F1934">
        <w:rPr>
          <w:szCs w:val="24"/>
        </w:rPr>
        <w:t xml:space="preserve"> </w:t>
      </w:r>
      <w:r w:rsidR="00152A1F" w:rsidRPr="000C690E">
        <w:rPr>
          <w:szCs w:val="24"/>
        </w:rPr>
        <w:t xml:space="preserve">O procedimento licitatório e o contrato dele resultante serão regidos pelos seguintes instrumentos legais: </w:t>
      </w:r>
    </w:p>
    <w:p w:rsidR="00152A1F" w:rsidRPr="000C690E" w:rsidRDefault="00152A1F" w:rsidP="00C602F9">
      <w:pPr>
        <w:numPr>
          <w:ilvl w:val="0"/>
          <w:numId w:val="30"/>
        </w:numPr>
        <w:tabs>
          <w:tab w:val="left" w:pos="0"/>
          <w:tab w:val="left" w:pos="435"/>
          <w:tab w:val="left" w:pos="566"/>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t>Decreto n.º 5.450, de 31/05/2005;</w:t>
      </w:r>
    </w:p>
    <w:p w:rsidR="00152A1F" w:rsidRPr="000C690E" w:rsidRDefault="00152A1F" w:rsidP="00C602F9">
      <w:pPr>
        <w:numPr>
          <w:ilvl w:val="0"/>
          <w:numId w:val="30"/>
        </w:numPr>
        <w:tabs>
          <w:tab w:val="left" w:pos="0"/>
          <w:tab w:val="left" w:pos="435"/>
          <w:tab w:val="left" w:pos="566"/>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t xml:space="preserve">Lei n.º 10.520, de 17/07/2002; </w:t>
      </w:r>
    </w:p>
    <w:p w:rsidR="00152A1F" w:rsidRPr="000C690E" w:rsidRDefault="00152A1F" w:rsidP="00C602F9">
      <w:pPr>
        <w:numPr>
          <w:ilvl w:val="0"/>
          <w:numId w:val="30"/>
        </w:numPr>
        <w:tabs>
          <w:tab w:val="left" w:pos="0"/>
          <w:tab w:val="left" w:pos="435"/>
          <w:tab w:val="left" w:pos="566"/>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t>Decreto n.º 3.555, de 08/08/2000;</w:t>
      </w:r>
    </w:p>
    <w:p w:rsidR="00152A1F" w:rsidRPr="000C690E" w:rsidRDefault="00152A1F" w:rsidP="00C602F9">
      <w:pPr>
        <w:numPr>
          <w:ilvl w:val="0"/>
          <w:numId w:val="30"/>
        </w:numPr>
        <w:tabs>
          <w:tab w:val="left" w:pos="0"/>
          <w:tab w:val="left" w:pos="435"/>
          <w:tab w:val="left" w:pos="566"/>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t xml:space="preserve">Decreto n.º 2.271, de 07/07/1997; </w:t>
      </w:r>
    </w:p>
    <w:p w:rsidR="00152A1F" w:rsidRPr="000C690E" w:rsidRDefault="00152A1F" w:rsidP="00C602F9">
      <w:pPr>
        <w:numPr>
          <w:ilvl w:val="0"/>
          <w:numId w:val="30"/>
        </w:numPr>
        <w:tabs>
          <w:tab w:val="left" w:pos="0"/>
          <w:tab w:val="left" w:pos="435"/>
          <w:tab w:val="left" w:pos="566"/>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t>Decreto n.º 3.722, de 09/01/2001;</w:t>
      </w:r>
    </w:p>
    <w:p w:rsidR="00152A1F" w:rsidRPr="000C690E" w:rsidRDefault="00152A1F" w:rsidP="00C602F9">
      <w:pPr>
        <w:numPr>
          <w:ilvl w:val="0"/>
          <w:numId w:val="30"/>
        </w:numPr>
        <w:tabs>
          <w:tab w:val="left" w:pos="0"/>
          <w:tab w:val="left" w:pos="435"/>
          <w:tab w:val="left" w:pos="566"/>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t>Lei n.º 8.666/93, de 21/06/93, e alterações posteriores;</w:t>
      </w:r>
    </w:p>
    <w:p w:rsidR="00152A1F" w:rsidRPr="000C690E" w:rsidRDefault="00152A1F" w:rsidP="00C602F9">
      <w:pPr>
        <w:numPr>
          <w:ilvl w:val="0"/>
          <w:numId w:val="30"/>
        </w:numPr>
        <w:tabs>
          <w:tab w:val="left" w:pos="0"/>
          <w:tab w:val="left" w:pos="435"/>
          <w:tab w:val="left" w:pos="566"/>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t>Lei n.º 9.472, de 16/07/97 - Lei Geral de Telecomunicações Móveis;</w:t>
      </w:r>
    </w:p>
    <w:p w:rsidR="00152A1F" w:rsidRPr="000C690E" w:rsidRDefault="00152A1F" w:rsidP="00C602F9">
      <w:pPr>
        <w:numPr>
          <w:ilvl w:val="0"/>
          <w:numId w:val="30"/>
        </w:numPr>
        <w:tabs>
          <w:tab w:val="left" w:pos="0"/>
          <w:tab w:val="left" w:pos="435"/>
          <w:tab w:val="left" w:pos="566"/>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t xml:space="preserve">Lei Complementar n.º 123, de 14/12/2006; </w:t>
      </w:r>
    </w:p>
    <w:p w:rsidR="00152A1F" w:rsidRPr="000C690E" w:rsidRDefault="00152A1F" w:rsidP="00C602F9">
      <w:pPr>
        <w:numPr>
          <w:ilvl w:val="0"/>
          <w:numId w:val="30"/>
        </w:numPr>
        <w:tabs>
          <w:tab w:val="left" w:pos="0"/>
          <w:tab w:val="left" w:pos="435"/>
          <w:tab w:val="left" w:pos="566"/>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t>Decreto n.º 6.204, de 05/09/2007;</w:t>
      </w:r>
    </w:p>
    <w:p w:rsidR="00152A1F" w:rsidRPr="000C690E" w:rsidRDefault="00152A1F" w:rsidP="00C602F9">
      <w:pPr>
        <w:numPr>
          <w:ilvl w:val="0"/>
          <w:numId w:val="30"/>
        </w:numPr>
        <w:tabs>
          <w:tab w:val="left" w:pos="0"/>
          <w:tab w:val="left" w:pos="435"/>
          <w:tab w:val="left" w:pos="566"/>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t>Resolução ANATEL n.º 321, de 27/09/2002, e alterações posteriores, que aprova o Plano Geral de Autorizações do Serviço Móvel Pessoal;</w:t>
      </w:r>
    </w:p>
    <w:p w:rsidR="00152A1F" w:rsidRPr="000C690E" w:rsidRDefault="00152A1F" w:rsidP="00C602F9">
      <w:pPr>
        <w:numPr>
          <w:ilvl w:val="0"/>
          <w:numId w:val="31"/>
        </w:numPr>
        <w:tabs>
          <w:tab w:val="left" w:pos="0"/>
          <w:tab w:val="left" w:pos="435"/>
          <w:tab w:val="left" w:pos="566"/>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t>Resolução ANATEL n.º 317, de 27/09/2002, que aprova o Plano Geral de Metas de Qualidade para o Serviço Móvel Pessoal;</w:t>
      </w:r>
    </w:p>
    <w:p w:rsidR="00152A1F" w:rsidRPr="000C690E" w:rsidRDefault="00152A1F" w:rsidP="00C602F9">
      <w:pPr>
        <w:numPr>
          <w:ilvl w:val="0"/>
          <w:numId w:val="31"/>
        </w:numPr>
        <w:tabs>
          <w:tab w:val="left" w:pos="0"/>
          <w:tab w:val="left" w:pos="435"/>
          <w:tab w:val="left" w:pos="566"/>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t>Resolução ANATEL n.º 477, de 07/08/2007, e alterações posteriores, que aprova o Regulamento do Serviço Móvel Pessoal;</w:t>
      </w:r>
    </w:p>
    <w:p w:rsidR="00152A1F" w:rsidRPr="000C690E" w:rsidRDefault="00152A1F" w:rsidP="00C602F9">
      <w:pPr>
        <w:numPr>
          <w:ilvl w:val="0"/>
          <w:numId w:val="31"/>
        </w:numPr>
        <w:tabs>
          <w:tab w:val="left" w:pos="0"/>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t>Resolução ANATEL n.º 575, de 28/10/2011, que aprova o Regulamento de Gestão da Qualidade da Prestação do Serviço Móvel Pessoal - RGQ-SMP e altera o Regulamento do Serviço Móvel Pessoal - SMP;</w:t>
      </w:r>
    </w:p>
    <w:p w:rsidR="00152A1F" w:rsidRPr="000C690E" w:rsidRDefault="00152A1F" w:rsidP="00C602F9">
      <w:pPr>
        <w:numPr>
          <w:ilvl w:val="0"/>
          <w:numId w:val="31"/>
        </w:numPr>
        <w:tabs>
          <w:tab w:val="left" w:pos="0"/>
          <w:tab w:val="left" w:pos="435"/>
          <w:tab w:val="left" w:pos="566"/>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t>Plano Geral de Outorgas - PGO, aprovado pelo Decreto n.º 6.654, de 20/11/2008;</w:t>
      </w:r>
    </w:p>
    <w:p w:rsidR="00152A1F" w:rsidRPr="000C690E" w:rsidRDefault="00152A1F" w:rsidP="00C602F9">
      <w:pPr>
        <w:numPr>
          <w:ilvl w:val="0"/>
          <w:numId w:val="31"/>
        </w:numPr>
        <w:tabs>
          <w:tab w:val="left" w:pos="0"/>
          <w:tab w:val="left" w:pos="435"/>
          <w:tab w:val="left" w:pos="566"/>
          <w:tab w:val="left" w:pos="993"/>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r w:rsidRPr="000C690E">
        <w:rPr>
          <w:szCs w:val="24"/>
        </w:rPr>
        <w:lastRenderedPageBreak/>
        <w:t xml:space="preserve">Resolução ANATEL n.º 460, de 19/03/2007, que aprovou o Regulamento Geral de Portabilidade; e outros regulamentos específicos e normas aplicáveis ao serviço. </w:t>
      </w:r>
    </w:p>
    <w:p w:rsidR="00152A1F" w:rsidRPr="000C690E" w:rsidRDefault="00152A1F" w:rsidP="00C602F9">
      <w:pPr>
        <w:tabs>
          <w:tab w:val="left" w:pos="0"/>
          <w:tab w:val="left" w:pos="435"/>
          <w:tab w:val="left" w:pos="566"/>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p>
    <w:p w:rsidR="00152A1F" w:rsidRPr="000C690E" w:rsidRDefault="00152A1F" w:rsidP="00C602F9">
      <w:pPr>
        <w:tabs>
          <w:tab w:val="left" w:pos="0"/>
          <w:tab w:val="left" w:pos="435"/>
          <w:tab w:val="left" w:pos="566"/>
          <w:tab w:val="left" w:pos="1418"/>
          <w:tab w:val="left" w:pos="2266"/>
          <w:tab w:val="left" w:pos="2832"/>
          <w:tab w:val="left" w:pos="3398"/>
          <w:tab w:val="left" w:pos="3965"/>
          <w:tab w:val="left" w:pos="4531"/>
          <w:tab w:val="left" w:pos="5098"/>
          <w:tab w:val="left" w:pos="5664"/>
          <w:tab w:val="left" w:pos="6230"/>
          <w:tab w:val="left" w:pos="6805"/>
          <w:tab w:val="left" w:pos="7371"/>
          <w:tab w:val="left" w:pos="7938"/>
          <w:tab w:val="left" w:pos="8504"/>
          <w:tab w:val="left" w:pos="9070"/>
          <w:tab w:val="left" w:pos="9637"/>
          <w:tab w:val="left" w:pos="10203"/>
          <w:tab w:val="left" w:pos="10770"/>
        </w:tabs>
        <w:suppressAutoHyphens/>
        <w:contextualSpacing/>
        <w:jc w:val="both"/>
        <w:rPr>
          <w:szCs w:val="24"/>
        </w:rPr>
      </w:pPr>
    </w:p>
    <w:p w:rsidR="00152A1F" w:rsidRPr="000C690E" w:rsidRDefault="00152A1F" w:rsidP="00C602F9">
      <w:pPr>
        <w:shd w:val="clear" w:color="auto" w:fill="D9D9D9"/>
        <w:jc w:val="both"/>
        <w:rPr>
          <w:b/>
          <w:szCs w:val="24"/>
        </w:rPr>
      </w:pPr>
      <w:r w:rsidRPr="000C690E">
        <w:rPr>
          <w:b/>
          <w:szCs w:val="24"/>
        </w:rPr>
        <w:t>6. ESPECIFICAÇÕES TÉCNICAS DOS SERVIÇOS</w:t>
      </w:r>
    </w:p>
    <w:p w:rsidR="00570B33" w:rsidRDefault="00570B33" w:rsidP="00C602F9">
      <w:pPr>
        <w:jc w:val="both"/>
        <w:rPr>
          <w:szCs w:val="24"/>
        </w:rPr>
      </w:pPr>
    </w:p>
    <w:p w:rsidR="00152A1F" w:rsidRDefault="00152A1F" w:rsidP="00C602F9">
      <w:pPr>
        <w:jc w:val="both"/>
        <w:rPr>
          <w:szCs w:val="24"/>
        </w:rPr>
      </w:pPr>
      <w:r w:rsidRPr="000C690E">
        <w:rPr>
          <w:szCs w:val="24"/>
        </w:rPr>
        <w:t>6.1 Os serviços a que se refere o objeto compreenderão:</w:t>
      </w:r>
    </w:p>
    <w:p w:rsidR="00570B33" w:rsidRPr="000C690E" w:rsidRDefault="00570B33" w:rsidP="00C602F9">
      <w:pPr>
        <w:jc w:val="both"/>
        <w:rPr>
          <w:szCs w:val="24"/>
        </w:rPr>
      </w:pPr>
    </w:p>
    <w:tbl>
      <w:tblPr>
        <w:tblW w:w="9095" w:type="dxa"/>
        <w:tblInd w:w="55"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7306"/>
        <w:gridCol w:w="1789"/>
      </w:tblGrid>
      <w:tr w:rsidR="00152A1F" w:rsidRPr="000C690E" w:rsidTr="000C690E">
        <w:tc>
          <w:tcPr>
            <w:tcW w:w="7306" w:type="dxa"/>
            <w:tcBorders>
              <w:top w:val="single" w:sz="8" w:space="0" w:color="000000"/>
              <w:bottom w:val="single" w:sz="2" w:space="0" w:color="000000"/>
            </w:tcBorders>
            <w:shd w:val="pct10" w:color="auto" w:fill="auto"/>
            <w:vAlign w:val="center"/>
          </w:tcPr>
          <w:p w:rsidR="00152A1F" w:rsidRPr="000C690E" w:rsidRDefault="00152A1F" w:rsidP="00C602F9">
            <w:pPr>
              <w:suppressLineNumbers/>
              <w:suppressAutoHyphens/>
              <w:snapToGrid w:val="0"/>
              <w:jc w:val="center"/>
              <w:rPr>
                <w:b/>
                <w:bCs/>
                <w:szCs w:val="24"/>
                <w:lang w:eastAsia="ar-SA"/>
              </w:rPr>
            </w:pPr>
            <w:r w:rsidRPr="000C690E">
              <w:rPr>
                <w:b/>
                <w:bCs/>
                <w:szCs w:val="24"/>
                <w:lang w:eastAsia="ar-SA"/>
              </w:rPr>
              <w:t>SERVIÇO</w:t>
            </w:r>
            <w:r w:rsidR="00C602F9" w:rsidRPr="000C690E">
              <w:rPr>
                <w:b/>
                <w:bCs/>
                <w:szCs w:val="24"/>
                <w:lang w:eastAsia="ar-SA"/>
              </w:rPr>
              <w:t>S</w:t>
            </w:r>
          </w:p>
        </w:tc>
        <w:tc>
          <w:tcPr>
            <w:tcW w:w="1789" w:type="dxa"/>
            <w:tcBorders>
              <w:top w:val="single" w:sz="8" w:space="0" w:color="000000"/>
              <w:bottom w:val="single" w:sz="2" w:space="0" w:color="000000"/>
            </w:tcBorders>
            <w:shd w:val="pct10" w:color="auto" w:fill="auto"/>
            <w:vAlign w:val="center"/>
          </w:tcPr>
          <w:p w:rsidR="00152A1F" w:rsidRPr="000C690E" w:rsidRDefault="00152A1F" w:rsidP="00C602F9">
            <w:pPr>
              <w:suppressLineNumbers/>
              <w:suppressAutoHyphens/>
              <w:snapToGrid w:val="0"/>
              <w:jc w:val="both"/>
              <w:rPr>
                <w:b/>
                <w:bCs/>
                <w:szCs w:val="24"/>
                <w:lang w:eastAsia="ar-SA"/>
              </w:rPr>
            </w:pPr>
            <w:r w:rsidRPr="000C690E">
              <w:rPr>
                <w:b/>
                <w:bCs/>
                <w:szCs w:val="24"/>
                <w:lang w:eastAsia="ar-SA"/>
              </w:rPr>
              <w:t>QUANTIDADE DE ACESSOS</w:t>
            </w:r>
          </w:p>
        </w:tc>
      </w:tr>
      <w:tr w:rsidR="00152A1F" w:rsidRPr="000C690E" w:rsidTr="000C690E">
        <w:tc>
          <w:tcPr>
            <w:tcW w:w="7306" w:type="dxa"/>
            <w:tcBorders>
              <w:top w:val="single" w:sz="2" w:space="0" w:color="000000"/>
            </w:tcBorders>
            <w:shd w:val="clear" w:color="auto" w:fill="auto"/>
            <w:vAlign w:val="center"/>
          </w:tcPr>
          <w:p w:rsidR="00152A1F" w:rsidRPr="000C690E" w:rsidRDefault="00152A1F" w:rsidP="00B21131">
            <w:pPr>
              <w:suppressLineNumbers/>
              <w:suppressAutoHyphens/>
              <w:snapToGrid w:val="0"/>
              <w:jc w:val="both"/>
              <w:rPr>
                <w:szCs w:val="24"/>
                <w:lang w:eastAsia="ar-SA"/>
              </w:rPr>
            </w:pPr>
            <w:r w:rsidRPr="000C690E">
              <w:rPr>
                <w:szCs w:val="24"/>
                <w:lang w:eastAsia="ar-SA"/>
              </w:rPr>
              <w:t xml:space="preserve">Habilitação, sob demanda, de acessos móveis para a transmissão e recepção de sinais de </w:t>
            </w:r>
            <w:r w:rsidRPr="000C690E">
              <w:rPr>
                <w:b/>
                <w:szCs w:val="24"/>
                <w:lang w:eastAsia="ar-SA"/>
              </w:rPr>
              <w:t>voz e dados</w:t>
            </w:r>
            <w:r w:rsidRPr="000C690E">
              <w:rPr>
                <w:szCs w:val="24"/>
                <w:lang w:eastAsia="ar-SA"/>
              </w:rPr>
              <w:t xml:space="preserve">, com tecnologia </w:t>
            </w:r>
            <w:r w:rsidR="00B21131">
              <w:rPr>
                <w:szCs w:val="24"/>
                <w:lang w:eastAsia="ar-SA"/>
              </w:rPr>
              <w:t>4</w:t>
            </w:r>
            <w:r w:rsidRPr="000C690E">
              <w:rPr>
                <w:szCs w:val="24"/>
                <w:lang w:eastAsia="ar-SA"/>
              </w:rPr>
              <w:t xml:space="preserve">G ou superior, incluindo a cessão de </w:t>
            </w:r>
            <w:r w:rsidR="00B21131">
              <w:rPr>
                <w:szCs w:val="24"/>
                <w:lang w:eastAsia="ar-SA"/>
              </w:rPr>
              <w:t>10</w:t>
            </w:r>
            <w:r w:rsidRPr="000C690E">
              <w:rPr>
                <w:szCs w:val="24"/>
                <w:lang w:eastAsia="ar-SA"/>
              </w:rPr>
              <w:t xml:space="preserve"> </w:t>
            </w:r>
            <w:r w:rsidRPr="000C690E">
              <w:rPr>
                <w:b/>
                <w:szCs w:val="24"/>
                <w:lang w:eastAsia="ar-SA"/>
              </w:rPr>
              <w:t>smartphones tipo A</w:t>
            </w:r>
            <w:r w:rsidR="00C602F9" w:rsidRPr="000C690E">
              <w:rPr>
                <w:b/>
                <w:szCs w:val="24"/>
                <w:lang w:eastAsia="ar-SA"/>
              </w:rPr>
              <w:t xml:space="preserve"> </w:t>
            </w:r>
            <w:r w:rsidRPr="000C690E">
              <w:rPr>
                <w:szCs w:val="24"/>
                <w:lang w:eastAsia="ar-SA"/>
              </w:rPr>
              <w:t>com os respectivos acessórios, em regime de comodato, com acesso à internet móvel em banda larga, sem limite de volume de tráfego e sem autenticação de provedor, incluindo</w:t>
            </w:r>
            <w:r w:rsidR="00C602F9" w:rsidRPr="000C690E">
              <w:rPr>
                <w:szCs w:val="24"/>
                <w:lang w:eastAsia="ar-SA"/>
              </w:rPr>
              <w:t xml:space="preserve"> </w:t>
            </w:r>
            <w:r w:rsidRPr="000C690E">
              <w:rPr>
                <w:b/>
                <w:szCs w:val="24"/>
                <w:lang w:eastAsia="ar-SA"/>
              </w:rPr>
              <w:t>Tarifa Zero Intra-grupo.</w:t>
            </w:r>
          </w:p>
        </w:tc>
        <w:tc>
          <w:tcPr>
            <w:tcW w:w="1789" w:type="dxa"/>
            <w:tcBorders>
              <w:top w:val="single" w:sz="2" w:space="0" w:color="000000"/>
            </w:tcBorders>
            <w:shd w:val="clear" w:color="auto" w:fill="auto"/>
            <w:vAlign w:val="center"/>
          </w:tcPr>
          <w:p w:rsidR="00152A1F" w:rsidRPr="000C690E" w:rsidRDefault="00E97BAC" w:rsidP="00E97BAC">
            <w:pPr>
              <w:suppressLineNumbers/>
              <w:suppressAutoHyphens/>
              <w:snapToGrid w:val="0"/>
              <w:jc w:val="center"/>
              <w:rPr>
                <w:szCs w:val="24"/>
                <w:lang w:eastAsia="ar-SA"/>
              </w:rPr>
            </w:pPr>
            <w:r>
              <w:rPr>
                <w:szCs w:val="24"/>
                <w:lang w:eastAsia="ar-SA"/>
              </w:rPr>
              <w:t>10</w:t>
            </w:r>
          </w:p>
        </w:tc>
      </w:tr>
      <w:tr w:rsidR="00152A1F" w:rsidRPr="000C690E" w:rsidTr="00C602F9">
        <w:trPr>
          <w:trHeight w:val="1380"/>
        </w:trPr>
        <w:tc>
          <w:tcPr>
            <w:tcW w:w="7306" w:type="dxa"/>
            <w:shd w:val="clear" w:color="auto" w:fill="auto"/>
            <w:vAlign w:val="center"/>
          </w:tcPr>
          <w:p w:rsidR="00152A1F" w:rsidRPr="000C690E" w:rsidRDefault="00152A1F" w:rsidP="00A831BC">
            <w:pPr>
              <w:suppressLineNumbers/>
              <w:suppressAutoHyphens/>
              <w:snapToGrid w:val="0"/>
              <w:jc w:val="both"/>
              <w:rPr>
                <w:szCs w:val="24"/>
                <w:lang w:eastAsia="ar-SA"/>
              </w:rPr>
            </w:pPr>
            <w:r w:rsidRPr="000C690E">
              <w:rPr>
                <w:szCs w:val="24"/>
                <w:lang w:eastAsia="ar-SA"/>
              </w:rPr>
              <w:t xml:space="preserve">Habilitação, sob demanda, de acessos móveis para a transmissão e recepção de sinais de </w:t>
            </w:r>
            <w:r w:rsidRPr="000C690E">
              <w:rPr>
                <w:b/>
                <w:szCs w:val="24"/>
                <w:lang w:eastAsia="ar-SA"/>
              </w:rPr>
              <w:t>voz e dados,</w:t>
            </w:r>
            <w:r w:rsidRPr="000C690E">
              <w:rPr>
                <w:szCs w:val="24"/>
                <w:lang w:eastAsia="ar-SA"/>
              </w:rPr>
              <w:t xml:space="preserve"> com tecnologia 3G ou superior, incluindo a cessão de </w:t>
            </w:r>
            <w:r w:rsidR="00A831BC">
              <w:rPr>
                <w:szCs w:val="24"/>
                <w:lang w:eastAsia="ar-SA"/>
              </w:rPr>
              <w:t>28</w:t>
            </w:r>
            <w:r w:rsidRPr="000C690E">
              <w:rPr>
                <w:szCs w:val="24"/>
                <w:lang w:eastAsia="ar-SA"/>
              </w:rPr>
              <w:t xml:space="preserve"> </w:t>
            </w:r>
            <w:r w:rsidRPr="000C690E">
              <w:rPr>
                <w:b/>
                <w:szCs w:val="24"/>
                <w:lang w:eastAsia="ar-SA"/>
              </w:rPr>
              <w:t xml:space="preserve">smartphones Tipo B </w:t>
            </w:r>
            <w:r w:rsidRPr="000C690E">
              <w:rPr>
                <w:szCs w:val="24"/>
                <w:lang w:eastAsia="ar-SA"/>
              </w:rPr>
              <w:t xml:space="preserve">com os respectivos acessórios, em regime de comodato, com acesso à internet móvel em banda larga, sem limite de volume de tráfego e sem autenticação de provedor, incluindo </w:t>
            </w:r>
            <w:r w:rsidRPr="000C690E">
              <w:rPr>
                <w:b/>
                <w:szCs w:val="24"/>
                <w:lang w:eastAsia="ar-SA"/>
              </w:rPr>
              <w:t>Tarifa Zero Intra-grupo</w:t>
            </w:r>
            <w:r w:rsidRPr="000C690E">
              <w:rPr>
                <w:szCs w:val="24"/>
                <w:lang w:eastAsia="ar-SA"/>
              </w:rPr>
              <w:t>.</w:t>
            </w:r>
          </w:p>
        </w:tc>
        <w:tc>
          <w:tcPr>
            <w:tcW w:w="1789" w:type="dxa"/>
            <w:shd w:val="clear" w:color="auto" w:fill="auto"/>
            <w:vAlign w:val="center"/>
          </w:tcPr>
          <w:p w:rsidR="00152A1F" w:rsidRPr="000C690E" w:rsidRDefault="00A831BC" w:rsidP="002F1934">
            <w:pPr>
              <w:suppressLineNumbers/>
              <w:suppressAutoHyphens/>
              <w:snapToGrid w:val="0"/>
              <w:jc w:val="center"/>
              <w:rPr>
                <w:szCs w:val="24"/>
                <w:lang w:eastAsia="ar-SA"/>
              </w:rPr>
            </w:pPr>
            <w:r>
              <w:rPr>
                <w:szCs w:val="24"/>
                <w:lang w:eastAsia="ar-SA"/>
              </w:rPr>
              <w:t>28</w:t>
            </w:r>
          </w:p>
        </w:tc>
      </w:tr>
      <w:tr w:rsidR="00152A1F" w:rsidRPr="000C690E" w:rsidTr="00C602F9">
        <w:trPr>
          <w:trHeight w:val="1320"/>
        </w:trPr>
        <w:tc>
          <w:tcPr>
            <w:tcW w:w="7306" w:type="dxa"/>
            <w:shd w:val="clear" w:color="auto" w:fill="auto"/>
            <w:vAlign w:val="center"/>
          </w:tcPr>
          <w:p w:rsidR="00152A1F" w:rsidRPr="000C690E" w:rsidRDefault="00152A1F" w:rsidP="00C602F9">
            <w:pPr>
              <w:suppressLineNumbers/>
              <w:suppressAutoHyphens/>
              <w:snapToGrid w:val="0"/>
              <w:jc w:val="both"/>
              <w:rPr>
                <w:szCs w:val="24"/>
                <w:lang w:eastAsia="ar-SA"/>
              </w:rPr>
            </w:pPr>
            <w:r w:rsidRPr="000C690E">
              <w:rPr>
                <w:szCs w:val="24"/>
                <w:lang w:eastAsia="ar-SA"/>
              </w:rPr>
              <w:t xml:space="preserve">Habilitação, sob demanda, de acessos móveis para a transmissão e recepção de sinais de </w:t>
            </w:r>
            <w:r w:rsidRPr="000C690E">
              <w:rPr>
                <w:b/>
                <w:szCs w:val="24"/>
                <w:lang w:eastAsia="ar-SA"/>
              </w:rPr>
              <w:t>dados</w:t>
            </w:r>
            <w:r w:rsidRPr="000C690E">
              <w:rPr>
                <w:szCs w:val="24"/>
                <w:lang w:eastAsia="ar-SA"/>
              </w:rPr>
              <w:t>, com tecnologia 3G ou superior, incluindo a cessão de 10</w:t>
            </w:r>
            <w:r w:rsidRPr="000C690E">
              <w:rPr>
                <w:b/>
                <w:szCs w:val="24"/>
                <w:lang w:eastAsia="ar-SA"/>
              </w:rPr>
              <w:t xml:space="preserve"> modens USB </w:t>
            </w:r>
            <w:r w:rsidRPr="000C690E">
              <w:rPr>
                <w:szCs w:val="24"/>
                <w:lang w:eastAsia="ar-SA"/>
              </w:rPr>
              <w:t>com os respectivos acessórios, em regime de comodato, com acesso à</w:t>
            </w:r>
            <w:r w:rsidRPr="000C690E">
              <w:rPr>
                <w:bCs/>
                <w:szCs w:val="24"/>
                <w:lang w:eastAsia="ar-SA"/>
              </w:rPr>
              <w:t xml:space="preserve"> internet móvel em banda larga, sem limites de volume de tráfego e sem autenticação de provedor.</w:t>
            </w:r>
          </w:p>
        </w:tc>
        <w:tc>
          <w:tcPr>
            <w:tcW w:w="1789" w:type="dxa"/>
            <w:shd w:val="clear" w:color="auto" w:fill="auto"/>
            <w:vAlign w:val="center"/>
          </w:tcPr>
          <w:p w:rsidR="00152A1F" w:rsidRPr="000C690E" w:rsidRDefault="00152A1F" w:rsidP="002F1934">
            <w:pPr>
              <w:suppressLineNumbers/>
              <w:suppressAutoHyphens/>
              <w:snapToGrid w:val="0"/>
              <w:jc w:val="center"/>
              <w:rPr>
                <w:szCs w:val="24"/>
                <w:lang w:eastAsia="ar-SA"/>
              </w:rPr>
            </w:pPr>
            <w:r w:rsidRPr="000C690E">
              <w:rPr>
                <w:szCs w:val="24"/>
                <w:lang w:eastAsia="ar-SA"/>
              </w:rPr>
              <w:t>10</w:t>
            </w:r>
          </w:p>
        </w:tc>
      </w:tr>
      <w:tr w:rsidR="00152A1F" w:rsidRPr="000C690E" w:rsidTr="000C690E">
        <w:tc>
          <w:tcPr>
            <w:tcW w:w="7306" w:type="dxa"/>
            <w:shd w:val="clear" w:color="auto" w:fill="auto"/>
            <w:vAlign w:val="center"/>
          </w:tcPr>
          <w:p w:rsidR="00152A1F" w:rsidRPr="000C690E" w:rsidRDefault="00152A1F" w:rsidP="00F622C4">
            <w:pPr>
              <w:suppressLineNumbers/>
              <w:suppressAutoHyphens/>
              <w:snapToGrid w:val="0"/>
              <w:jc w:val="both"/>
              <w:rPr>
                <w:szCs w:val="24"/>
                <w:lang w:eastAsia="ar-SA"/>
              </w:rPr>
            </w:pPr>
            <w:r w:rsidRPr="000C690E">
              <w:rPr>
                <w:szCs w:val="24"/>
                <w:lang w:eastAsia="ar-SA"/>
              </w:rPr>
              <w:t xml:space="preserve">Prestação de serviço móvel </w:t>
            </w:r>
            <w:r w:rsidRPr="000C690E">
              <w:rPr>
                <w:b/>
                <w:szCs w:val="24"/>
                <w:lang w:eastAsia="ar-SA"/>
              </w:rPr>
              <w:t>local</w:t>
            </w:r>
            <w:r w:rsidRPr="000C690E">
              <w:rPr>
                <w:szCs w:val="24"/>
                <w:lang w:eastAsia="ar-SA"/>
              </w:rPr>
              <w:t xml:space="preserve">, </w:t>
            </w:r>
            <w:r w:rsidRPr="000C690E">
              <w:rPr>
                <w:b/>
                <w:szCs w:val="24"/>
                <w:lang w:eastAsia="ar-SA"/>
              </w:rPr>
              <w:t>longa distância nacional e internacional</w:t>
            </w:r>
            <w:r w:rsidRPr="000C690E">
              <w:rPr>
                <w:szCs w:val="24"/>
                <w:lang w:eastAsia="ar-SA"/>
              </w:rPr>
              <w:t xml:space="preserve">, para as chamadas originadas dos </w:t>
            </w:r>
            <w:r w:rsidR="00F622C4">
              <w:rPr>
                <w:szCs w:val="24"/>
                <w:lang w:eastAsia="ar-SA"/>
              </w:rPr>
              <w:t>38</w:t>
            </w:r>
            <w:r w:rsidRPr="000C690E">
              <w:rPr>
                <w:b/>
                <w:szCs w:val="24"/>
                <w:lang w:eastAsia="ar-SA"/>
              </w:rPr>
              <w:t xml:space="preserve"> acessos</w:t>
            </w:r>
            <w:r w:rsidRPr="000C690E">
              <w:rPr>
                <w:szCs w:val="24"/>
                <w:lang w:eastAsia="ar-SA"/>
              </w:rPr>
              <w:t xml:space="preserve"> do serviço móvel pessoal pós-pago contratado pela Fundação Cultural Palmares – FCP.</w:t>
            </w:r>
          </w:p>
        </w:tc>
        <w:tc>
          <w:tcPr>
            <w:tcW w:w="1789" w:type="dxa"/>
            <w:shd w:val="clear" w:color="auto" w:fill="auto"/>
            <w:vAlign w:val="center"/>
          </w:tcPr>
          <w:p w:rsidR="00152A1F" w:rsidRPr="000C690E" w:rsidRDefault="00F622C4" w:rsidP="002F1934">
            <w:pPr>
              <w:suppressLineNumbers/>
              <w:suppressAutoHyphens/>
              <w:snapToGrid w:val="0"/>
              <w:jc w:val="center"/>
              <w:rPr>
                <w:szCs w:val="24"/>
                <w:lang w:eastAsia="ar-SA"/>
              </w:rPr>
            </w:pPr>
            <w:r>
              <w:rPr>
                <w:szCs w:val="24"/>
                <w:lang w:eastAsia="ar-SA"/>
              </w:rPr>
              <w:t>38</w:t>
            </w:r>
          </w:p>
        </w:tc>
      </w:tr>
      <w:tr w:rsidR="00152A1F" w:rsidRPr="000C690E" w:rsidTr="000C690E">
        <w:tc>
          <w:tcPr>
            <w:tcW w:w="7306" w:type="dxa"/>
            <w:shd w:val="clear" w:color="auto" w:fill="auto"/>
            <w:vAlign w:val="center"/>
          </w:tcPr>
          <w:p w:rsidR="00152A1F" w:rsidRPr="000C690E" w:rsidRDefault="00152A1F" w:rsidP="00C602F9">
            <w:pPr>
              <w:jc w:val="both"/>
              <w:rPr>
                <w:szCs w:val="24"/>
              </w:rPr>
            </w:pPr>
            <w:r w:rsidRPr="000C690E">
              <w:rPr>
                <w:b/>
                <w:szCs w:val="24"/>
              </w:rPr>
              <w:t>Gerenciamento Online</w:t>
            </w:r>
            <w:r w:rsidRPr="000C690E">
              <w:rPr>
                <w:szCs w:val="24"/>
              </w:rPr>
              <w:t xml:space="preserve"> que permita à </w:t>
            </w:r>
            <w:r w:rsidRPr="000C690E">
              <w:rPr>
                <w:b/>
                <w:szCs w:val="24"/>
              </w:rPr>
              <w:t>CONTRATANTE</w:t>
            </w:r>
            <w:r w:rsidRPr="000C690E">
              <w:rPr>
                <w:szCs w:val="24"/>
              </w:rPr>
              <w:t xml:space="preserve"> efetuar a gestão e controle de todas as suas linhas contratadas.</w:t>
            </w:r>
          </w:p>
        </w:tc>
        <w:tc>
          <w:tcPr>
            <w:tcW w:w="1789" w:type="dxa"/>
            <w:shd w:val="clear" w:color="auto" w:fill="auto"/>
            <w:vAlign w:val="center"/>
          </w:tcPr>
          <w:p w:rsidR="00152A1F" w:rsidRPr="000C690E" w:rsidRDefault="00962D69" w:rsidP="002F1934">
            <w:pPr>
              <w:suppressLineNumbers/>
              <w:suppressAutoHyphens/>
              <w:snapToGrid w:val="0"/>
              <w:jc w:val="center"/>
              <w:rPr>
                <w:szCs w:val="24"/>
                <w:lang w:eastAsia="ar-SA"/>
              </w:rPr>
            </w:pPr>
            <w:r>
              <w:rPr>
                <w:szCs w:val="24"/>
                <w:lang w:eastAsia="ar-SA"/>
              </w:rPr>
              <w:t>38</w:t>
            </w:r>
          </w:p>
        </w:tc>
      </w:tr>
    </w:tbl>
    <w:p w:rsidR="00570B33" w:rsidRDefault="00570B33" w:rsidP="00C602F9">
      <w:pPr>
        <w:jc w:val="both"/>
        <w:rPr>
          <w:szCs w:val="24"/>
        </w:rPr>
      </w:pPr>
    </w:p>
    <w:p w:rsidR="00152A1F" w:rsidRPr="000C690E" w:rsidRDefault="00CF7FF7" w:rsidP="002A154D">
      <w:pPr>
        <w:jc w:val="both"/>
        <w:rPr>
          <w:szCs w:val="24"/>
        </w:rPr>
      </w:pPr>
      <w:r>
        <w:rPr>
          <w:szCs w:val="24"/>
        </w:rPr>
        <w:t xml:space="preserve">6.1.1 </w:t>
      </w:r>
      <w:r w:rsidR="00B915A8">
        <w:rPr>
          <w:szCs w:val="24"/>
        </w:rPr>
        <w:t>Os Smartp</w:t>
      </w:r>
      <w:r w:rsidR="003313A4">
        <w:rPr>
          <w:szCs w:val="24"/>
        </w:rPr>
        <w:t>h</w:t>
      </w:r>
      <w:r w:rsidR="00152A1F" w:rsidRPr="000C690E">
        <w:rPr>
          <w:szCs w:val="24"/>
        </w:rPr>
        <w:t>ones deverão permitir o compartilhamento da Internet via interface USB e/ou rede Wi-Fi, para utilização do smartphone como modem 3G e/ou superior;</w:t>
      </w:r>
    </w:p>
    <w:p w:rsidR="00570B33" w:rsidRDefault="00570B33" w:rsidP="00C602F9">
      <w:pPr>
        <w:jc w:val="both"/>
        <w:rPr>
          <w:szCs w:val="24"/>
        </w:rPr>
      </w:pPr>
    </w:p>
    <w:p w:rsidR="00152A1F" w:rsidRPr="000C690E" w:rsidRDefault="00152A1F" w:rsidP="00C602F9">
      <w:pPr>
        <w:jc w:val="both"/>
        <w:rPr>
          <w:szCs w:val="24"/>
        </w:rPr>
      </w:pPr>
      <w:r w:rsidRPr="000C690E">
        <w:rPr>
          <w:szCs w:val="24"/>
        </w:rPr>
        <w:t>6.2. O acesso aos serviços de dados é ilimitado e deverão ser considerados franquia mínima de 05 GB e de 10 GB para os serviços relativos ao smartphone e ao modem, respectivamente, sem interrupção do serviço, podendo, no entanto, a velocidade ser reduzida quando do alcance da franquia e não poderá haver cobrança adicional quando da ultrapassagem.</w:t>
      </w:r>
    </w:p>
    <w:p w:rsidR="00570B33" w:rsidRDefault="00570B33" w:rsidP="00C602F9">
      <w:pPr>
        <w:jc w:val="both"/>
        <w:rPr>
          <w:szCs w:val="24"/>
        </w:rPr>
      </w:pPr>
    </w:p>
    <w:p w:rsidR="00152A1F" w:rsidRDefault="00152A1F" w:rsidP="00C602F9">
      <w:pPr>
        <w:jc w:val="both"/>
        <w:rPr>
          <w:szCs w:val="24"/>
        </w:rPr>
      </w:pPr>
      <w:r w:rsidRPr="000C690E">
        <w:rPr>
          <w:szCs w:val="24"/>
        </w:rPr>
        <w:t xml:space="preserve">6.3. Os custos decorrentes da habilitação dos acessos móveis serão de responsabilidade exclusiva da </w:t>
      </w:r>
      <w:r w:rsidRPr="000C690E">
        <w:rPr>
          <w:b/>
          <w:szCs w:val="24"/>
        </w:rPr>
        <w:t>CONTRATADA</w:t>
      </w:r>
      <w:r w:rsidRPr="000C690E">
        <w:rPr>
          <w:szCs w:val="24"/>
        </w:rPr>
        <w:t>.</w:t>
      </w:r>
    </w:p>
    <w:p w:rsidR="00570B33" w:rsidRPr="000C690E" w:rsidRDefault="00570B33" w:rsidP="00C602F9">
      <w:pPr>
        <w:jc w:val="both"/>
        <w:rPr>
          <w:szCs w:val="24"/>
        </w:rPr>
      </w:pPr>
    </w:p>
    <w:p w:rsidR="00152A1F" w:rsidRDefault="00152A1F" w:rsidP="00C602F9">
      <w:pPr>
        <w:jc w:val="both"/>
        <w:rPr>
          <w:szCs w:val="24"/>
        </w:rPr>
      </w:pPr>
      <w:r w:rsidRPr="000C690E">
        <w:rPr>
          <w:szCs w:val="24"/>
        </w:rPr>
        <w:lastRenderedPageBreak/>
        <w:t xml:space="preserve">6.4. Na prestação do Serviço Móvel Pessoal - Voz, a </w:t>
      </w:r>
      <w:r w:rsidRPr="000C690E">
        <w:rPr>
          <w:b/>
          <w:szCs w:val="24"/>
        </w:rPr>
        <w:t>CONTRATADA</w:t>
      </w:r>
      <w:r w:rsidRPr="000C690E">
        <w:rPr>
          <w:szCs w:val="24"/>
        </w:rPr>
        <w:t xml:space="preserve"> deverá agregar as seguintes facilidades:</w:t>
      </w:r>
    </w:p>
    <w:p w:rsidR="00570B33" w:rsidRPr="000C690E" w:rsidRDefault="00570B33" w:rsidP="00C602F9">
      <w:pPr>
        <w:jc w:val="both"/>
        <w:rPr>
          <w:szCs w:val="24"/>
        </w:rPr>
      </w:pPr>
    </w:p>
    <w:p w:rsidR="00152A1F" w:rsidRDefault="00152A1F" w:rsidP="00570B33">
      <w:pPr>
        <w:numPr>
          <w:ilvl w:val="2"/>
          <w:numId w:val="26"/>
        </w:numPr>
        <w:tabs>
          <w:tab w:val="left" w:pos="1276"/>
        </w:tabs>
        <w:autoSpaceDE w:val="0"/>
        <w:ind w:left="0" w:firstLine="567"/>
        <w:jc w:val="both"/>
        <w:rPr>
          <w:bCs/>
          <w:szCs w:val="24"/>
        </w:rPr>
      </w:pPr>
      <w:r w:rsidRPr="000C690E">
        <w:rPr>
          <w:bCs/>
          <w:szCs w:val="24"/>
        </w:rPr>
        <w:t>Gestão on-line (para todas as estações móveis) - mediante a disponibilização pela Contratada de sistema online sem ônus para a Contratante, exercer o gerenciamento do serviço do controle avançado, em tempo real, de todos os acessos móveis de voz, conforme descrito no item 6.10.</w:t>
      </w:r>
    </w:p>
    <w:p w:rsidR="00570B33" w:rsidRDefault="00570B33" w:rsidP="00570B33">
      <w:pPr>
        <w:tabs>
          <w:tab w:val="left" w:pos="1276"/>
        </w:tabs>
        <w:autoSpaceDE w:val="0"/>
        <w:ind w:left="567"/>
        <w:jc w:val="both"/>
        <w:rPr>
          <w:bCs/>
          <w:szCs w:val="24"/>
        </w:rPr>
      </w:pPr>
    </w:p>
    <w:p w:rsidR="00152A1F" w:rsidRPr="000C690E" w:rsidRDefault="00CB0622" w:rsidP="00C602F9">
      <w:pPr>
        <w:numPr>
          <w:ilvl w:val="2"/>
          <w:numId w:val="26"/>
        </w:numPr>
        <w:autoSpaceDE w:val="0"/>
        <w:ind w:left="851" w:hanging="142"/>
        <w:jc w:val="both"/>
        <w:rPr>
          <w:bCs/>
          <w:szCs w:val="24"/>
        </w:rPr>
      </w:pPr>
      <w:r>
        <w:rPr>
          <w:szCs w:val="24"/>
        </w:rPr>
        <w:t>Tarifa zero Intra</w:t>
      </w:r>
      <w:r w:rsidR="002F1934">
        <w:rPr>
          <w:szCs w:val="24"/>
        </w:rPr>
        <w:t>-g</w:t>
      </w:r>
      <w:r w:rsidR="00152A1F" w:rsidRPr="000C690E">
        <w:rPr>
          <w:szCs w:val="24"/>
        </w:rPr>
        <w:t>rupo.</w:t>
      </w:r>
    </w:p>
    <w:p w:rsidR="00152A1F" w:rsidRPr="000C690E" w:rsidRDefault="00152A1F" w:rsidP="00570B33">
      <w:pPr>
        <w:numPr>
          <w:ilvl w:val="3"/>
          <w:numId w:val="26"/>
        </w:numPr>
        <w:autoSpaceDE w:val="0"/>
        <w:ind w:left="1134" w:firstLine="284"/>
        <w:jc w:val="both"/>
        <w:rPr>
          <w:bCs/>
          <w:szCs w:val="24"/>
        </w:rPr>
      </w:pPr>
      <w:r w:rsidRPr="000C690E">
        <w:rPr>
          <w:szCs w:val="24"/>
        </w:rPr>
        <w:t>chamadas recebidas em roaming e adicional de deslocamento;</w:t>
      </w:r>
    </w:p>
    <w:p w:rsidR="00152A1F" w:rsidRPr="000C690E" w:rsidRDefault="00152A1F" w:rsidP="00570B33">
      <w:pPr>
        <w:numPr>
          <w:ilvl w:val="3"/>
          <w:numId w:val="26"/>
        </w:numPr>
        <w:autoSpaceDE w:val="0"/>
        <w:ind w:left="1134" w:firstLine="284"/>
        <w:jc w:val="both"/>
        <w:rPr>
          <w:bCs/>
          <w:szCs w:val="24"/>
        </w:rPr>
      </w:pPr>
      <w:r w:rsidRPr="000C690E">
        <w:rPr>
          <w:szCs w:val="24"/>
        </w:rPr>
        <w:t>identificador de chamada;</w:t>
      </w:r>
    </w:p>
    <w:p w:rsidR="00152A1F" w:rsidRPr="000C690E" w:rsidRDefault="00152A1F" w:rsidP="00570B33">
      <w:pPr>
        <w:numPr>
          <w:ilvl w:val="3"/>
          <w:numId w:val="26"/>
        </w:numPr>
        <w:autoSpaceDE w:val="0"/>
        <w:ind w:left="1134" w:firstLine="284"/>
        <w:jc w:val="both"/>
        <w:rPr>
          <w:bCs/>
          <w:szCs w:val="24"/>
        </w:rPr>
      </w:pPr>
      <w:r w:rsidRPr="000C690E">
        <w:rPr>
          <w:bCs/>
          <w:szCs w:val="24"/>
        </w:rPr>
        <w:t>chamada em espera;</w:t>
      </w:r>
    </w:p>
    <w:p w:rsidR="00152A1F" w:rsidRPr="000C690E" w:rsidRDefault="00152A1F" w:rsidP="00570B33">
      <w:pPr>
        <w:numPr>
          <w:ilvl w:val="3"/>
          <w:numId w:val="26"/>
        </w:numPr>
        <w:autoSpaceDE w:val="0"/>
        <w:ind w:left="1134" w:firstLine="284"/>
        <w:jc w:val="both"/>
        <w:rPr>
          <w:bCs/>
          <w:szCs w:val="24"/>
        </w:rPr>
      </w:pPr>
      <w:r w:rsidRPr="000C690E">
        <w:rPr>
          <w:bCs/>
          <w:szCs w:val="24"/>
        </w:rPr>
        <w:t>desvio de chamada em todos os casos;</w:t>
      </w:r>
    </w:p>
    <w:p w:rsidR="00152A1F" w:rsidRPr="000C690E" w:rsidRDefault="00152A1F" w:rsidP="00570B33">
      <w:pPr>
        <w:numPr>
          <w:ilvl w:val="3"/>
          <w:numId w:val="26"/>
        </w:numPr>
        <w:autoSpaceDE w:val="0"/>
        <w:ind w:left="1134" w:firstLine="284"/>
        <w:jc w:val="both"/>
        <w:rPr>
          <w:bCs/>
          <w:szCs w:val="24"/>
        </w:rPr>
      </w:pPr>
      <w:r w:rsidRPr="000C690E">
        <w:rPr>
          <w:bCs/>
          <w:szCs w:val="24"/>
        </w:rPr>
        <w:t>troca do número de acesso; e</w:t>
      </w:r>
    </w:p>
    <w:p w:rsidR="00152A1F" w:rsidRPr="000C690E" w:rsidRDefault="00152A1F" w:rsidP="00570B33">
      <w:pPr>
        <w:numPr>
          <w:ilvl w:val="3"/>
          <w:numId w:val="26"/>
        </w:numPr>
        <w:autoSpaceDE w:val="0"/>
        <w:ind w:left="1134" w:firstLine="284"/>
        <w:jc w:val="both"/>
        <w:rPr>
          <w:szCs w:val="24"/>
        </w:rPr>
      </w:pPr>
      <w:r w:rsidRPr="000C690E">
        <w:rPr>
          <w:szCs w:val="24"/>
        </w:rPr>
        <w:t>conta detalhada.</w:t>
      </w:r>
    </w:p>
    <w:p w:rsidR="00570B33" w:rsidRDefault="00570B33" w:rsidP="00570B33">
      <w:pPr>
        <w:autoSpaceDE w:val="0"/>
        <w:ind w:left="709"/>
        <w:jc w:val="both"/>
        <w:rPr>
          <w:szCs w:val="24"/>
        </w:rPr>
      </w:pPr>
    </w:p>
    <w:p w:rsidR="00152A1F" w:rsidRDefault="00152A1F" w:rsidP="00570B33">
      <w:pPr>
        <w:numPr>
          <w:ilvl w:val="2"/>
          <w:numId w:val="26"/>
        </w:numPr>
        <w:tabs>
          <w:tab w:val="left" w:pos="1418"/>
        </w:tabs>
        <w:autoSpaceDE w:val="0"/>
        <w:ind w:left="1418" w:hanging="851"/>
        <w:jc w:val="both"/>
        <w:rPr>
          <w:szCs w:val="24"/>
        </w:rPr>
      </w:pPr>
      <w:r w:rsidRPr="000C690E">
        <w:rPr>
          <w:szCs w:val="24"/>
        </w:rPr>
        <w:t>Permitir bloqueio para:</w:t>
      </w:r>
    </w:p>
    <w:p w:rsidR="00152A1F" w:rsidRPr="000C690E" w:rsidRDefault="00152A1F" w:rsidP="00570B33">
      <w:pPr>
        <w:numPr>
          <w:ilvl w:val="3"/>
          <w:numId w:val="26"/>
        </w:numPr>
        <w:autoSpaceDE w:val="0"/>
        <w:ind w:left="2268" w:hanging="850"/>
        <w:jc w:val="both"/>
        <w:rPr>
          <w:szCs w:val="24"/>
        </w:rPr>
      </w:pPr>
      <w:r w:rsidRPr="000C690E">
        <w:rPr>
          <w:szCs w:val="24"/>
        </w:rPr>
        <w:t>transmissão e recepção de dados fora do País, sem a autorização prévia da Contratante para habilitar este serviço;</w:t>
      </w:r>
    </w:p>
    <w:p w:rsidR="00152A1F" w:rsidRPr="000C690E" w:rsidRDefault="00152A1F" w:rsidP="00570B33">
      <w:pPr>
        <w:numPr>
          <w:ilvl w:val="3"/>
          <w:numId w:val="26"/>
        </w:numPr>
        <w:autoSpaceDE w:val="0"/>
        <w:ind w:left="2268" w:hanging="850"/>
        <w:jc w:val="both"/>
        <w:rPr>
          <w:szCs w:val="24"/>
        </w:rPr>
      </w:pPr>
      <w:r w:rsidRPr="000C690E">
        <w:rPr>
          <w:szCs w:val="24"/>
        </w:rPr>
        <w:t>recebimento de chamadas a cobrar;</w:t>
      </w:r>
    </w:p>
    <w:p w:rsidR="00152A1F" w:rsidRPr="000C690E" w:rsidRDefault="00152A1F" w:rsidP="00570B33">
      <w:pPr>
        <w:numPr>
          <w:ilvl w:val="3"/>
          <w:numId w:val="26"/>
        </w:numPr>
        <w:autoSpaceDE w:val="0"/>
        <w:ind w:left="2268" w:hanging="850"/>
        <w:jc w:val="both"/>
        <w:rPr>
          <w:szCs w:val="24"/>
        </w:rPr>
      </w:pPr>
      <w:r w:rsidRPr="000C690E">
        <w:rPr>
          <w:szCs w:val="24"/>
        </w:rPr>
        <w:t>chamadas destinadas aos prefixos 0300, 0500 e 0900;</w:t>
      </w:r>
    </w:p>
    <w:p w:rsidR="00152A1F" w:rsidRDefault="00152A1F" w:rsidP="00570B33">
      <w:pPr>
        <w:numPr>
          <w:ilvl w:val="3"/>
          <w:numId w:val="26"/>
        </w:numPr>
        <w:autoSpaceDE w:val="0"/>
        <w:ind w:left="2268" w:hanging="850"/>
        <w:jc w:val="both"/>
        <w:rPr>
          <w:szCs w:val="24"/>
        </w:rPr>
      </w:pPr>
      <w:r w:rsidRPr="000C690E">
        <w:rPr>
          <w:szCs w:val="24"/>
        </w:rPr>
        <w:t>realização de chamadas DDI sem a autorização prévia da Contratant</w:t>
      </w:r>
      <w:r w:rsidR="00570B33">
        <w:rPr>
          <w:szCs w:val="24"/>
        </w:rPr>
        <w:t xml:space="preserve">e para habilitar este serviço; </w:t>
      </w:r>
    </w:p>
    <w:p w:rsidR="00152A1F" w:rsidRDefault="00152A1F" w:rsidP="002F1934">
      <w:pPr>
        <w:numPr>
          <w:ilvl w:val="3"/>
          <w:numId w:val="26"/>
        </w:numPr>
        <w:autoSpaceDE w:val="0"/>
        <w:ind w:left="2268" w:hanging="850"/>
        <w:jc w:val="both"/>
        <w:rPr>
          <w:szCs w:val="24"/>
        </w:rPr>
      </w:pPr>
      <w:r w:rsidRPr="000C690E">
        <w:rPr>
          <w:szCs w:val="24"/>
        </w:rPr>
        <w:t>Roaming internacional (este serviço será disponibilizado quando ocorrer deslocamento de autoridades a serviço para o exterior, após a solicitação expressa da Contratante);</w:t>
      </w:r>
    </w:p>
    <w:p w:rsidR="00570B33" w:rsidRPr="000C690E" w:rsidRDefault="00570B33" w:rsidP="00570B33">
      <w:pPr>
        <w:autoSpaceDE w:val="0"/>
        <w:ind w:left="1713"/>
        <w:jc w:val="both"/>
        <w:rPr>
          <w:szCs w:val="24"/>
        </w:rPr>
      </w:pPr>
    </w:p>
    <w:p w:rsidR="00152A1F" w:rsidRDefault="00152A1F" w:rsidP="00570B33">
      <w:pPr>
        <w:numPr>
          <w:ilvl w:val="2"/>
          <w:numId w:val="26"/>
        </w:numPr>
        <w:tabs>
          <w:tab w:val="left" w:pos="1418"/>
        </w:tabs>
        <w:autoSpaceDE w:val="0"/>
        <w:ind w:left="0" w:firstLine="567"/>
        <w:jc w:val="both"/>
        <w:rPr>
          <w:szCs w:val="24"/>
        </w:rPr>
      </w:pPr>
      <w:r w:rsidRPr="000C690E">
        <w:rPr>
          <w:szCs w:val="24"/>
        </w:rPr>
        <w:t>Assegurar a portabilidade para toda a numeração dos acessos móveis de voz atualmente Contratada pela Fundação Cultural Palmares;</w:t>
      </w:r>
    </w:p>
    <w:p w:rsidR="00570B33" w:rsidRPr="000C690E" w:rsidRDefault="00570B33" w:rsidP="00570B33">
      <w:pPr>
        <w:autoSpaceDE w:val="0"/>
        <w:ind w:firstLine="567"/>
        <w:jc w:val="both"/>
        <w:rPr>
          <w:szCs w:val="24"/>
        </w:rPr>
      </w:pPr>
    </w:p>
    <w:p w:rsidR="00152A1F" w:rsidRDefault="00152A1F" w:rsidP="00570B33">
      <w:pPr>
        <w:numPr>
          <w:ilvl w:val="2"/>
          <w:numId w:val="26"/>
        </w:numPr>
        <w:tabs>
          <w:tab w:val="left" w:pos="1418"/>
        </w:tabs>
        <w:autoSpaceDE w:val="0"/>
        <w:ind w:left="0" w:firstLine="567"/>
        <w:jc w:val="both"/>
        <w:rPr>
          <w:szCs w:val="24"/>
        </w:rPr>
      </w:pPr>
      <w:r w:rsidRPr="000C690E">
        <w:rPr>
          <w:szCs w:val="24"/>
        </w:rPr>
        <w:t>Tarifa Zero Intra</w:t>
      </w:r>
      <w:r w:rsidR="002F1934">
        <w:rPr>
          <w:szCs w:val="24"/>
        </w:rPr>
        <w:t>-</w:t>
      </w:r>
      <w:r w:rsidRPr="000C690E">
        <w:rPr>
          <w:szCs w:val="24"/>
        </w:rPr>
        <w:t>grupo – para (</w:t>
      </w:r>
      <w:r w:rsidR="00FD10DE">
        <w:rPr>
          <w:szCs w:val="24"/>
        </w:rPr>
        <w:t>38</w:t>
      </w:r>
      <w:r w:rsidRPr="000C690E">
        <w:rPr>
          <w:szCs w:val="24"/>
        </w:rPr>
        <w:t>) (</w:t>
      </w:r>
      <w:r w:rsidR="00FD10DE">
        <w:rPr>
          <w:szCs w:val="24"/>
        </w:rPr>
        <w:t>trinta e oito</w:t>
      </w:r>
      <w:r w:rsidRPr="000C690E">
        <w:rPr>
          <w:szCs w:val="24"/>
        </w:rPr>
        <w:t xml:space="preserve">) </w:t>
      </w:r>
      <w:r w:rsidR="00FD10DE">
        <w:rPr>
          <w:szCs w:val="24"/>
        </w:rPr>
        <w:t>Serviços Móveis Pessoais</w:t>
      </w:r>
      <w:r w:rsidRPr="000C690E">
        <w:rPr>
          <w:szCs w:val="24"/>
        </w:rPr>
        <w:t>. Mediante o pagamento de uma assinatura mensal, este serviço permitirá realizar chamadas de longa distância nacional gratuitas a partir das estações móveis que disporem dessa facilidade, para todas as estações móveis objeto deste Termo de Referência, independentemente da área de mobilidade em que se encontrem;</w:t>
      </w:r>
    </w:p>
    <w:p w:rsidR="00570B33" w:rsidRDefault="00570B33" w:rsidP="00570B33">
      <w:pPr>
        <w:pStyle w:val="PargrafodaLista"/>
        <w:rPr>
          <w:szCs w:val="24"/>
        </w:rPr>
      </w:pPr>
    </w:p>
    <w:p w:rsidR="00152A1F" w:rsidRDefault="00152A1F" w:rsidP="00C602F9">
      <w:pPr>
        <w:numPr>
          <w:ilvl w:val="1"/>
          <w:numId w:val="26"/>
        </w:numPr>
        <w:ind w:left="0" w:firstLine="0"/>
        <w:jc w:val="both"/>
        <w:rPr>
          <w:szCs w:val="24"/>
        </w:rPr>
      </w:pPr>
      <w:r w:rsidRPr="000C690E">
        <w:rPr>
          <w:szCs w:val="24"/>
        </w:rPr>
        <w:t xml:space="preserve">Na prestação do Serviço Móvel Pessoal - Dados via smartphone e modem 3G e/ou superior, a Contratada deverá prover o acesso ilimitado à internet móvel em banda larga, preferencialmente em 3G com velocidade nominal de até 1Mbps ou superior com velocidade nominal de até 5Mbps. </w:t>
      </w:r>
    </w:p>
    <w:p w:rsidR="002A293A" w:rsidRDefault="002A293A" w:rsidP="002A293A">
      <w:pPr>
        <w:jc w:val="both"/>
        <w:rPr>
          <w:szCs w:val="24"/>
        </w:rPr>
      </w:pPr>
    </w:p>
    <w:p w:rsidR="00CE2318" w:rsidRDefault="00CE2318" w:rsidP="00C602F9">
      <w:pPr>
        <w:numPr>
          <w:ilvl w:val="1"/>
          <w:numId w:val="26"/>
        </w:numPr>
        <w:ind w:left="0" w:firstLine="0"/>
        <w:jc w:val="both"/>
        <w:rPr>
          <w:szCs w:val="24"/>
        </w:rPr>
      </w:pPr>
      <w:r>
        <w:rPr>
          <w:szCs w:val="24"/>
        </w:rPr>
        <w:t xml:space="preserve">Os aparelhos </w:t>
      </w:r>
      <w:r w:rsidR="003313A4">
        <w:rPr>
          <w:szCs w:val="24"/>
        </w:rPr>
        <w:t>smartphones</w:t>
      </w:r>
      <w:r w:rsidR="002A293A">
        <w:rPr>
          <w:szCs w:val="24"/>
        </w:rPr>
        <w:t xml:space="preserve"> devem possuir aplicativo, cliente de email que utilize os protocolos para envio e rece</w:t>
      </w:r>
      <w:r w:rsidR="005D25AC">
        <w:rPr>
          <w:szCs w:val="24"/>
        </w:rPr>
        <w:t>bimento de mensagens: IMAP, POP</w:t>
      </w:r>
      <w:r w:rsidR="002A293A">
        <w:rPr>
          <w:szCs w:val="24"/>
        </w:rPr>
        <w:t xml:space="preserve">, SMTP para conexão ao servidor de email da contratante. </w:t>
      </w:r>
    </w:p>
    <w:p w:rsidR="00CE2318" w:rsidRDefault="00CE2318" w:rsidP="002A293A">
      <w:pPr>
        <w:jc w:val="both"/>
        <w:rPr>
          <w:szCs w:val="24"/>
        </w:rPr>
      </w:pPr>
    </w:p>
    <w:p w:rsidR="00CE2318" w:rsidRDefault="00B630B3" w:rsidP="00C602F9">
      <w:pPr>
        <w:numPr>
          <w:ilvl w:val="1"/>
          <w:numId w:val="26"/>
        </w:numPr>
        <w:ind w:left="0" w:firstLine="0"/>
        <w:jc w:val="both"/>
        <w:rPr>
          <w:szCs w:val="24"/>
        </w:rPr>
      </w:pPr>
      <w:r>
        <w:rPr>
          <w:szCs w:val="24"/>
        </w:rPr>
        <w:t>Os aparelhos devem ser fornecidos com cabos e acessórios para interligação aos computadores da Fundação Cultural Palmares e permitirem o bac</w:t>
      </w:r>
      <w:r w:rsidR="00633D7D">
        <w:rPr>
          <w:szCs w:val="24"/>
        </w:rPr>
        <w:t xml:space="preserve">kup de email, agenda, mensagens e devem permitir ainda comunicação com, Windows </w:t>
      </w:r>
      <w:r w:rsidR="001911C9">
        <w:rPr>
          <w:szCs w:val="24"/>
        </w:rPr>
        <w:t xml:space="preserve">Phone </w:t>
      </w:r>
      <w:r w:rsidR="00633D7D">
        <w:rPr>
          <w:szCs w:val="24"/>
        </w:rPr>
        <w:t>7</w:t>
      </w:r>
      <w:r w:rsidR="001911C9">
        <w:rPr>
          <w:szCs w:val="24"/>
        </w:rPr>
        <w:t xml:space="preserve"> </w:t>
      </w:r>
      <w:r w:rsidR="00633D7D">
        <w:rPr>
          <w:szCs w:val="24"/>
        </w:rPr>
        <w:t>ou superior em versões de 32 e 64 bits.</w:t>
      </w:r>
    </w:p>
    <w:p w:rsidR="00152A1F" w:rsidRDefault="00152A1F" w:rsidP="00C602F9">
      <w:pPr>
        <w:numPr>
          <w:ilvl w:val="1"/>
          <w:numId w:val="26"/>
        </w:numPr>
        <w:ind w:left="0" w:firstLine="0"/>
        <w:jc w:val="both"/>
        <w:rPr>
          <w:szCs w:val="24"/>
        </w:rPr>
      </w:pPr>
      <w:r w:rsidRPr="000C690E">
        <w:rPr>
          <w:szCs w:val="24"/>
        </w:rPr>
        <w:lastRenderedPageBreak/>
        <w:t>Nos casos em que a região de acesso não disponha da tecnologia 3G ou superior, a Contratada poderá, excepcionalmente, prover o acesso com tecnologia 2G ou 2,5G, com velocidade nominal de 256 Kbps.</w:t>
      </w:r>
    </w:p>
    <w:p w:rsidR="00570B33" w:rsidRPr="000C690E" w:rsidRDefault="00570B33" w:rsidP="00570B33">
      <w:pPr>
        <w:jc w:val="both"/>
        <w:rPr>
          <w:szCs w:val="24"/>
        </w:rPr>
      </w:pPr>
    </w:p>
    <w:p w:rsidR="00152A1F" w:rsidRDefault="00152A1F" w:rsidP="00C602F9">
      <w:pPr>
        <w:numPr>
          <w:ilvl w:val="1"/>
          <w:numId w:val="26"/>
        </w:numPr>
        <w:ind w:left="0" w:firstLine="0"/>
        <w:jc w:val="both"/>
        <w:rPr>
          <w:szCs w:val="24"/>
        </w:rPr>
      </w:pPr>
      <w:r w:rsidRPr="000C690E">
        <w:rPr>
          <w:szCs w:val="24"/>
        </w:rPr>
        <w:t>A licitante deverá declarar que atenderá em todas as Unidades Federativas em especial os estados contidos no Anexo II, disponibilizando as tecnologias GSM e 3G ou superior.</w:t>
      </w:r>
    </w:p>
    <w:p w:rsidR="00570B33" w:rsidRDefault="00570B33" w:rsidP="00570B33">
      <w:pPr>
        <w:pStyle w:val="PargrafodaLista"/>
        <w:rPr>
          <w:szCs w:val="24"/>
        </w:rPr>
      </w:pPr>
    </w:p>
    <w:p w:rsidR="00152A1F" w:rsidRDefault="00152A1F" w:rsidP="00C602F9">
      <w:pPr>
        <w:numPr>
          <w:ilvl w:val="1"/>
          <w:numId w:val="26"/>
        </w:numPr>
        <w:ind w:left="0" w:firstLine="0"/>
        <w:jc w:val="both"/>
        <w:rPr>
          <w:szCs w:val="24"/>
        </w:rPr>
      </w:pPr>
      <w:r w:rsidRPr="000C690E">
        <w:rPr>
          <w:szCs w:val="24"/>
        </w:rPr>
        <w:t>Somente será classificada a proposta da licitante que declarar disponibilidade de tecnologia GSM no âmbito da Federação com tecnologia3G ou superior em, e pelo menos, 70% das localidades nacionais, sendo permitido a subcontratação para as localidades não atendidas pela própria licitante onde não ocorrer a disponibilização</w:t>
      </w:r>
      <w:r w:rsidR="0070353B">
        <w:rPr>
          <w:szCs w:val="24"/>
        </w:rPr>
        <w:t xml:space="preserve"> </w:t>
      </w:r>
      <w:r w:rsidRPr="000C690E">
        <w:rPr>
          <w:szCs w:val="24"/>
        </w:rPr>
        <w:t>da tecnologia GSM.</w:t>
      </w:r>
    </w:p>
    <w:p w:rsidR="00570B33" w:rsidRDefault="00570B33" w:rsidP="00570B33">
      <w:pPr>
        <w:pStyle w:val="PargrafodaLista"/>
        <w:rPr>
          <w:szCs w:val="24"/>
        </w:rPr>
      </w:pPr>
    </w:p>
    <w:p w:rsidR="00152A1F" w:rsidRPr="00D11D6E" w:rsidRDefault="00152A1F" w:rsidP="00C602F9">
      <w:pPr>
        <w:numPr>
          <w:ilvl w:val="1"/>
          <w:numId w:val="26"/>
        </w:numPr>
        <w:ind w:left="0" w:firstLine="0"/>
        <w:jc w:val="both"/>
        <w:rPr>
          <w:b/>
          <w:szCs w:val="24"/>
        </w:rPr>
      </w:pPr>
      <w:r w:rsidRPr="00D11D6E">
        <w:rPr>
          <w:b/>
          <w:szCs w:val="24"/>
        </w:rPr>
        <w:t>Gerenciamento online:</w:t>
      </w:r>
    </w:p>
    <w:p w:rsidR="00570B33" w:rsidRDefault="00570B33" w:rsidP="00570B33">
      <w:pPr>
        <w:pStyle w:val="PargrafodaLista"/>
        <w:rPr>
          <w:szCs w:val="24"/>
        </w:rPr>
      </w:pPr>
    </w:p>
    <w:p w:rsidR="00152A1F" w:rsidRDefault="00152A1F" w:rsidP="00570B33">
      <w:pPr>
        <w:numPr>
          <w:ilvl w:val="2"/>
          <w:numId w:val="26"/>
        </w:numPr>
        <w:ind w:left="0" w:firstLine="709"/>
        <w:jc w:val="both"/>
        <w:rPr>
          <w:szCs w:val="24"/>
        </w:rPr>
      </w:pPr>
      <w:r w:rsidRPr="000C690E">
        <w:rPr>
          <w:szCs w:val="24"/>
        </w:rPr>
        <w:t xml:space="preserve">A </w:t>
      </w:r>
      <w:r w:rsidRPr="000C690E">
        <w:rPr>
          <w:b/>
          <w:szCs w:val="24"/>
        </w:rPr>
        <w:t>CONTRATADA</w:t>
      </w:r>
      <w:r w:rsidRPr="000C690E">
        <w:rPr>
          <w:szCs w:val="24"/>
        </w:rPr>
        <w:t xml:space="preserve"> deverá disponibilizar um Portal Eletrônico de acesso via Internet ou outras soluções que permitam à </w:t>
      </w:r>
      <w:r w:rsidRPr="000C690E">
        <w:rPr>
          <w:b/>
          <w:szCs w:val="24"/>
        </w:rPr>
        <w:t xml:space="preserve">CONTRATANTE </w:t>
      </w:r>
      <w:r w:rsidRPr="000C690E">
        <w:rPr>
          <w:szCs w:val="24"/>
        </w:rPr>
        <w:t>efetuar a gestão e controle de todas as suas linhas contratadas.</w:t>
      </w:r>
    </w:p>
    <w:p w:rsidR="00570B33" w:rsidRPr="000C690E" w:rsidRDefault="00570B33" w:rsidP="00570B33">
      <w:pPr>
        <w:ind w:firstLine="709"/>
        <w:jc w:val="both"/>
        <w:rPr>
          <w:szCs w:val="24"/>
        </w:rPr>
      </w:pPr>
    </w:p>
    <w:p w:rsidR="00152A1F" w:rsidRDefault="00152A1F" w:rsidP="00570B33">
      <w:pPr>
        <w:numPr>
          <w:ilvl w:val="2"/>
          <w:numId w:val="26"/>
        </w:numPr>
        <w:ind w:left="0" w:firstLine="709"/>
        <w:jc w:val="both"/>
        <w:rPr>
          <w:szCs w:val="24"/>
        </w:rPr>
      </w:pPr>
      <w:r w:rsidRPr="000C690E">
        <w:rPr>
          <w:szCs w:val="24"/>
        </w:rPr>
        <w:t>No caso de portal web, o acesso ao deverá ser realizado mediante login com uso de senha pessoal para garantir que somente pessoas autorizadas tenham acesso às facilidades da ferramenta;</w:t>
      </w:r>
    </w:p>
    <w:p w:rsidR="00570B33" w:rsidRPr="000C690E" w:rsidRDefault="00570B33" w:rsidP="00570B33">
      <w:pPr>
        <w:ind w:firstLine="709"/>
        <w:jc w:val="both"/>
        <w:rPr>
          <w:szCs w:val="24"/>
        </w:rPr>
      </w:pPr>
    </w:p>
    <w:p w:rsidR="00152A1F" w:rsidRDefault="00152A1F" w:rsidP="00570B33">
      <w:pPr>
        <w:numPr>
          <w:ilvl w:val="2"/>
          <w:numId w:val="26"/>
        </w:numPr>
        <w:ind w:left="0" w:firstLine="709"/>
        <w:jc w:val="both"/>
        <w:rPr>
          <w:szCs w:val="24"/>
        </w:rPr>
      </w:pPr>
      <w:r w:rsidRPr="000C690E">
        <w:rPr>
          <w:szCs w:val="24"/>
        </w:rPr>
        <w:t xml:space="preserve">Permitir que a </w:t>
      </w:r>
      <w:r w:rsidRPr="000C690E">
        <w:rPr>
          <w:b/>
          <w:szCs w:val="24"/>
        </w:rPr>
        <w:t>CONTRATANTE</w:t>
      </w:r>
      <w:r w:rsidRPr="000C690E">
        <w:rPr>
          <w:szCs w:val="24"/>
        </w:rPr>
        <w:t xml:space="preserve"> realize solicitações de: relatórios gerenciais e acompanhamento do uso das linhas; bloqueio de acessos e/ou serviços; e cadastramento de gestor e usuários para acesso ao sistema;</w:t>
      </w:r>
    </w:p>
    <w:p w:rsidR="00570B33" w:rsidRPr="000C690E" w:rsidRDefault="00570B33" w:rsidP="00570B33">
      <w:pPr>
        <w:ind w:firstLine="709"/>
        <w:jc w:val="both"/>
        <w:rPr>
          <w:szCs w:val="24"/>
        </w:rPr>
      </w:pPr>
    </w:p>
    <w:p w:rsidR="00152A1F" w:rsidRDefault="00152A1F" w:rsidP="00570B33">
      <w:pPr>
        <w:numPr>
          <w:ilvl w:val="2"/>
          <w:numId w:val="26"/>
        </w:numPr>
        <w:ind w:left="0" w:firstLine="709"/>
        <w:jc w:val="both"/>
        <w:rPr>
          <w:szCs w:val="24"/>
        </w:rPr>
      </w:pPr>
      <w:r w:rsidRPr="000C690E">
        <w:rPr>
          <w:szCs w:val="24"/>
        </w:rPr>
        <w:t xml:space="preserve">A </w:t>
      </w:r>
      <w:r w:rsidRPr="000C690E">
        <w:rPr>
          <w:b/>
          <w:szCs w:val="24"/>
        </w:rPr>
        <w:t>CONTRATADA</w:t>
      </w:r>
      <w:r w:rsidRPr="000C690E">
        <w:rPr>
          <w:szCs w:val="24"/>
        </w:rPr>
        <w:t xml:space="preserve"> deverá gerar um número de protocolo numérico sequencial informado para possibilitar o acompanhamento de reclamações, solicitações de serviços, pedidos de rescisão e pedidos de informação;</w:t>
      </w:r>
    </w:p>
    <w:p w:rsidR="00570B33" w:rsidRPr="000C690E" w:rsidRDefault="00570B33" w:rsidP="00570B33">
      <w:pPr>
        <w:ind w:firstLine="709"/>
        <w:jc w:val="both"/>
        <w:rPr>
          <w:szCs w:val="24"/>
        </w:rPr>
      </w:pPr>
    </w:p>
    <w:p w:rsidR="00152A1F" w:rsidRDefault="00152A1F" w:rsidP="00570B33">
      <w:pPr>
        <w:numPr>
          <w:ilvl w:val="2"/>
          <w:numId w:val="26"/>
        </w:numPr>
        <w:ind w:left="0" w:firstLine="709"/>
        <w:jc w:val="both"/>
        <w:rPr>
          <w:szCs w:val="24"/>
        </w:rPr>
      </w:pPr>
      <w:r w:rsidRPr="000C690E">
        <w:rPr>
          <w:szCs w:val="24"/>
        </w:rPr>
        <w:t xml:space="preserve">Será de responsabilidade da </w:t>
      </w:r>
      <w:r w:rsidRPr="000C690E">
        <w:rPr>
          <w:b/>
          <w:szCs w:val="24"/>
        </w:rPr>
        <w:t>CONTRATADA</w:t>
      </w:r>
      <w:r w:rsidRPr="000C690E">
        <w:rPr>
          <w:szCs w:val="24"/>
        </w:rPr>
        <w:t xml:space="preserve"> a manutenção, a recuperação e a segurança dos dados do serviço de gerenciamento online;</w:t>
      </w:r>
    </w:p>
    <w:p w:rsidR="00570B33" w:rsidRPr="000C690E" w:rsidRDefault="00570B33" w:rsidP="00570B33">
      <w:pPr>
        <w:ind w:firstLine="709"/>
        <w:jc w:val="both"/>
        <w:rPr>
          <w:szCs w:val="24"/>
        </w:rPr>
      </w:pPr>
    </w:p>
    <w:p w:rsidR="00152A1F" w:rsidRDefault="00152A1F" w:rsidP="00570B33">
      <w:pPr>
        <w:numPr>
          <w:ilvl w:val="2"/>
          <w:numId w:val="26"/>
        </w:numPr>
        <w:ind w:left="0" w:firstLine="709"/>
        <w:jc w:val="both"/>
        <w:rPr>
          <w:szCs w:val="24"/>
        </w:rPr>
      </w:pPr>
      <w:r w:rsidRPr="000C690E">
        <w:rPr>
          <w:szCs w:val="24"/>
        </w:rPr>
        <w:t xml:space="preserve">As estações móveis contratadas para Atendimento às Unidades da FCP nos estados e à sede da FCP deverão ser habilitadas com a mesma área de registro da capital </w:t>
      </w:r>
      <w:r w:rsidR="00570B33">
        <w:rPr>
          <w:szCs w:val="24"/>
        </w:rPr>
        <w:t>do estado onde forem destinados.</w:t>
      </w:r>
    </w:p>
    <w:p w:rsidR="00570B33" w:rsidRPr="000C690E" w:rsidRDefault="00570B33" w:rsidP="00570B33">
      <w:pPr>
        <w:jc w:val="both"/>
        <w:rPr>
          <w:szCs w:val="24"/>
        </w:rPr>
      </w:pPr>
    </w:p>
    <w:p w:rsidR="00152A1F" w:rsidRDefault="00152A1F" w:rsidP="00C602F9">
      <w:pPr>
        <w:numPr>
          <w:ilvl w:val="1"/>
          <w:numId w:val="26"/>
        </w:numPr>
        <w:ind w:left="0" w:firstLine="0"/>
        <w:jc w:val="both"/>
        <w:rPr>
          <w:szCs w:val="24"/>
        </w:rPr>
      </w:pPr>
      <w:r w:rsidRPr="000C690E">
        <w:rPr>
          <w:szCs w:val="24"/>
        </w:rPr>
        <w:t>Modalidades Longa Distância Nacional (LDN) e Longa Distância Internacional (LDI):</w:t>
      </w:r>
    </w:p>
    <w:p w:rsidR="00570B33" w:rsidRPr="000C690E" w:rsidRDefault="00570B33" w:rsidP="00570B33">
      <w:pPr>
        <w:jc w:val="both"/>
        <w:rPr>
          <w:szCs w:val="24"/>
        </w:rPr>
      </w:pPr>
    </w:p>
    <w:p w:rsidR="00152A1F" w:rsidRDefault="00152A1F" w:rsidP="0070353B">
      <w:pPr>
        <w:numPr>
          <w:ilvl w:val="2"/>
          <w:numId w:val="26"/>
        </w:numPr>
        <w:ind w:left="0" w:firstLine="709"/>
        <w:jc w:val="both"/>
        <w:rPr>
          <w:szCs w:val="24"/>
        </w:rPr>
      </w:pPr>
      <w:r w:rsidRPr="000C690E">
        <w:rPr>
          <w:szCs w:val="24"/>
        </w:rPr>
        <w:t>As modalidades Longa Distância Nacional (LDN) e Longa Distância Internacional (LDI) do Serviço Telefônico Móvel, como aquelas destinadas à comunicação entre pontos da base determinada, situada em áreas locais distintas no território nacional e que não pertençam a localidades que possuam tratamento local; e à comunicação entre um ponto móvel situado no território nacional e outro ponto no exterior, respectivamente.</w:t>
      </w:r>
    </w:p>
    <w:p w:rsidR="00570B33" w:rsidRPr="000C690E" w:rsidRDefault="00570B33" w:rsidP="0070353B">
      <w:pPr>
        <w:ind w:firstLine="709"/>
        <w:jc w:val="both"/>
        <w:rPr>
          <w:szCs w:val="24"/>
        </w:rPr>
      </w:pPr>
    </w:p>
    <w:p w:rsidR="00152A1F" w:rsidRDefault="00152A1F" w:rsidP="0070353B">
      <w:pPr>
        <w:numPr>
          <w:ilvl w:val="2"/>
          <w:numId w:val="26"/>
        </w:numPr>
        <w:ind w:left="0" w:firstLine="709"/>
        <w:jc w:val="both"/>
        <w:rPr>
          <w:szCs w:val="24"/>
        </w:rPr>
      </w:pPr>
      <w:r w:rsidRPr="000C690E">
        <w:rPr>
          <w:szCs w:val="24"/>
        </w:rPr>
        <w:t>O serviço ora contratado será destinado ao uso de chamadas LDN e LDI originadas dos terminais móveis da FCP, podendo ser:</w:t>
      </w:r>
    </w:p>
    <w:p w:rsidR="00570B33" w:rsidRPr="000C690E" w:rsidRDefault="00570B33" w:rsidP="0070353B">
      <w:pPr>
        <w:ind w:firstLine="709"/>
        <w:jc w:val="both"/>
        <w:rPr>
          <w:szCs w:val="24"/>
        </w:rPr>
      </w:pPr>
    </w:p>
    <w:p w:rsidR="00152A1F" w:rsidRDefault="00152A1F" w:rsidP="0070353B">
      <w:pPr>
        <w:numPr>
          <w:ilvl w:val="3"/>
          <w:numId w:val="26"/>
        </w:numPr>
        <w:ind w:left="0" w:firstLine="709"/>
        <w:jc w:val="both"/>
        <w:rPr>
          <w:szCs w:val="24"/>
        </w:rPr>
      </w:pPr>
      <w:r w:rsidRPr="000C690E">
        <w:rPr>
          <w:szCs w:val="24"/>
        </w:rPr>
        <w:lastRenderedPageBreak/>
        <w:t>Serviço Telefônico Móvel na modalidade LDN (VC2 e VC3) nas ligações originadas das estações móveis da FCP, para originar ligações de estações moveis para</w:t>
      </w:r>
      <w:r w:rsidR="002F1934">
        <w:rPr>
          <w:szCs w:val="24"/>
        </w:rPr>
        <w:t xml:space="preserve"> </w:t>
      </w:r>
      <w:r w:rsidRPr="000C690E">
        <w:rPr>
          <w:szCs w:val="24"/>
        </w:rPr>
        <w:t>fixos no território nacional;</w:t>
      </w:r>
    </w:p>
    <w:p w:rsidR="00570B33" w:rsidRPr="000C690E" w:rsidRDefault="00570B33" w:rsidP="0070353B">
      <w:pPr>
        <w:ind w:firstLine="709"/>
        <w:jc w:val="both"/>
        <w:rPr>
          <w:szCs w:val="24"/>
        </w:rPr>
      </w:pPr>
    </w:p>
    <w:p w:rsidR="00152A1F" w:rsidRDefault="00152A1F" w:rsidP="0070353B">
      <w:pPr>
        <w:numPr>
          <w:ilvl w:val="3"/>
          <w:numId w:val="26"/>
        </w:numPr>
        <w:ind w:left="0" w:firstLine="709"/>
        <w:jc w:val="both"/>
        <w:rPr>
          <w:szCs w:val="24"/>
        </w:rPr>
      </w:pPr>
      <w:r w:rsidRPr="000C690E">
        <w:rPr>
          <w:szCs w:val="24"/>
        </w:rPr>
        <w:t>Serviço Telefônico Móvel na modalidade LDN (VC2 e VC3) nas ligações originadas das estações móveis da FCP, para originar ligações de estações móveis para fixos no território internacional;</w:t>
      </w:r>
    </w:p>
    <w:p w:rsidR="00724523" w:rsidRDefault="00724523" w:rsidP="00724523">
      <w:pPr>
        <w:pStyle w:val="PargrafodaLista"/>
        <w:rPr>
          <w:szCs w:val="24"/>
        </w:rPr>
      </w:pPr>
    </w:p>
    <w:p w:rsidR="00152A1F" w:rsidRPr="0070353B" w:rsidRDefault="00152A1F" w:rsidP="00C602F9">
      <w:pPr>
        <w:numPr>
          <w:ilvl w:val="1"/>
          <w:numId w:val="26"/>
        </w:numPr>
        <w:ind w:left="0" w:firstLine="0"/>
        <w:jc w:val="both"/>
        <w:rPr>
          <w:szCs w:val="24"/>
        </w:rPr>
      </w:pPr>
      <w:r w:rsidRPr="000C690E">
        <w:rPr>
          <w:szCs w:val="24"/>
          <w:lang w:val="pt-PT"/>
        </w:rPr>
        <w:t xml:space="preserve">O prazo para habilitação dos serviços, bem como todos os prazos de execução do contrato estão estabelecidos em Acordo de Nível de Serviço, conforme item </w:t>
      </w:r>
      <w:r w:rsidRPr="000C690E">
        <w:rPr>
          <w:szCs w:val="24"/>
        </w:rPr>
        <w:fldChar w:fldCharType="begin"/>
      </w:r>
      <w:r w:rsidRPr="000C690E">
        <w:rPr>
          <w:szCs w:val="24"/>
        </w:rPr>
        <w:instrText xml:space="preserve"> REF _Ref388268330 \r \h  \* MERGEFORMAT </w:instrText>
      </w:r>
      <w:r w:rsidRPr="000C690E">
        <w:rPr>
          <w:szCs w:val="24"/>
        </w:rPr>
      </w:r>
      <w:r w:rsidRPr="000C690E">
        <w:rPr>
          <w:szCs w:val="24"/>
        </w:rPr>
        <w:fldChar w:fldCharType="separate"/>
      </w:r>
      <w:r w:rsidRPr="000C690E">
        <w:rPr>
          <w:szCs w:val="24"/>
          <w:lang w:val="pt-PT"/>
        </w:rPr>
        <w:t>18.1</w:t>
      </w:r>
      <w:r w:rsidRPr="000C690E">
        <w:rPr>
          <w:szCs w:val="24"/>
        </w:rPr>
        <w:fldChar w:fldCharType="end"/>
      </w:r>
      <w:r w:rsidRPr="000C690E">
        <w:rPr>
          <w:szCs w:val="24"/>
          <w:lang w:val="pt-PT"/>
        </w:rPr>
        <w:t>. do Termo de Referência.</w:t>
      </w:r>
    </w:p>
    <w:p w:rsidR="0070353B" w:rsidRPr="000C690E" w:rsidRDefault="0070353B" w:rsidP="0070353B">
      <w:pPr>
        <w:jc w:val="both"/>
        <w:rPr>
          <w:szCs w:val="24"/>
        </w:rPr>
      </w:pPr>
    </w:p>
    <w:p w:rsidR="00152A1F" w:rsidRPr="0070353B" w:rsidRDefault="00152A1F" w:rsidP="0070353B">
      <w:pPr>
        <w:numPr>
          <w:ilvl w:val="2"/>
          <w:numId w:val="26"/>
        </w:numPr>
        <w:ind w:left="0" w:firstLine="709"/>
        <w:jc w:val="both"/>
        <w:rPr>
          <w:szCs w:val="24"/>
        </w:rPr>
      </w:pPr>
      <w:r w:rsidRPr="000C690E">
        <w:rPr>
          <w:szCs w:val="24"/>
          <w:lang w:val="pt-PT"/>
        </w:rPr>
        <w:t>A desativação da Estação Móvel do usuário deverá ser efetivada pela CONTRATADA em até 24 (vinte e quatro) horas, a partir da solicitação.</w:t>
      </w:r>
    </w:p>
    <w:p w:rsidR="0070353B" w:rsidRDefault="0070353B" w:rsidP="0070353B">
      <w:pPr>
        <w:ind w:left="709"/>
        <w:jc w:val="both"/>
        <w:rPr>
          <w:szCs w:val="24"/>
          <w:lang w:val="pt-PT"/>
        </w:rPr>
      </w:pPr>
    </w:p>
    <w:p w:rsidR="0070353B" w:rsidRPr="000C690E" w:rsidRDefault="0070353B" w:rsidP="0070353B">
      <w:pPr>
        <w:ind w:left="709"/>
        <w:jc w:val="both"/>
        <w:rPr>
          <w:szCs w:val="24"/>
        </w:rPr>
      </w:pPr>
    </w:p>
    <w:p w:rsidR="00152A1F" w:rsidRPr="000C690E" w:rsidRDefault="00152A1F" w:rsidP="00C602F9">
      <w:pPr>
        <w:shd w:val="clear" w:color="auto" w:fill="D9D9D9"/>
        <w:jc w:val="both"/>
        <w:rPr>
          <w:b/>
          <w:szCs w:val="24"/>
        </w:rPr>
      </w:pPr>
      <w:r w:rsidRPr="000C690E">
        <w:rPr>
          <w:b/>
          <w:szCs w:val="24"/>
        </w:rPr>
        <w:t>7. ESPECIFICAÇÕES TÉCNICAS DOS EQUIPAMENTOS</w:t>
      </w:r>
    </w:p>
    <w:p w:rsidR="0070353B" w:rsidRDefault="0070353B" w:rsidP="00C602F9">
      <w:pPr>
        <w:jc w:val="both"/>
        <w:rPr>
          <w:szCs w:val="24"/>
        </w:rPr>
      </w:pPr>
    </w:p>
    <w:p w:rsidR="00152A1F" w:rsidRDefault="00152A1F" w:rsidP="00C602F9">
      <w:pPr>
        <w:jc w:val="both"/>
        <w:rPr>
          <w:szCs w:val="24"/>
        </w:rPr>
      </w:pPr>
      <w:r w:rsidRPr="000C690E">
        <w:rPr>
          <w:szCs w:val="24"/>
        </w:rPr>
        <w:t xml:space="preserve">7.1. Para viabilizar a prestação dos serviços, a </w:t>
      </w:r>
      <w:r w:rsidRPr="000C690E">
        <w:rPr>
          <w:b/>
          <w:szCs w:val="24"/>
        </w:rPr>
        <w:t>CONTRATADA</w:t>
      </w:r>
      <w:r w:rsidRPr="000C690E">
        <w:rPr>
          <w:szCs w:val="24"/>
        </w:rPr>
        <w:t xml:space="preserve"> fornecerá, sob demanda, dois tipos de equipamentos, equipados com os respectivos acessórios, em regime de comodato, os quais deverão dispor de recursos tecnológicos mínimos para operar cada tipo de serviço, obedecendo os acessos por regiões/estados indicados no Anexo II.</w:t>
      </w:r>
    </w:p>
    <w:p w:rsidR="0070353B" w:rsidRPr="000C690E" w:rsidRDefault="0070353B" w:rsidP="00C602F9">
      <w:pPr>
        <w:jc w:val="both"/>
        <w:rPr>
          <w:szCs w:val="24"/>
        </w:rPr>
      </w:pPr>
    </w:p>
    <w:p w:rsidR="00152A1F" w:rsidRDefault="00152A1F" w:rsidP="00C602F9">
      <w:pPr>
        <w:tabs>
          <w:tab w:val="left" w:pos="851"/>
        </w:tabs>
        <w:jc w:val="both"/>
        <w:rPr>
          <w:szCs w:val="24"/>
        </w:rPr>
      </w:pPr>
      <w:r w:rsidRPr="000C690E">
        <w:rPr>
          <w:szCs w:val="24"/>
        </w:rPr>
        <w:t>7.2. Os equipamentos cedidos em comodato (smartphones e modens) serão entregues na Fundação Cultural Palmares, localizada na SGAN - Quadra 601, Lote “L”, CEP: 70830-010, Edifício ATP,</w:t>
      </w:r>
      <w:r w:rsidR="00B6743A">
        <w:rPr>
          <w:szCs w:val="24"/>
        </w:rPr>
        <w:t xml:space="preserve"> ou outro endereço que a Contratante se encontrar instalada,</w:t>
      </w:r>
      <w:r w:rsidRPr="000C690E">
        <w:rPr>
          <w:szCs w:val="24"/>
        </w:rPr>
        <w:t xml:space="preserve"> aos cuidados do Gestor ou do Chefe da Divisão de Serviços Gerais-DSG.</w:t>
      </w:r>
    </w:p>
    <w:p w:rsidR="0070353B" w:rsidRPr="000C690E" w:rsidRDefault="0070353B" w:rsidP="00C602F9">
      <w:pPr>
        <w:tabs>
          <w:tab w:val="left" w:pos="851"/>
        </w:tabs>
        <w:jc w:val="both"/>
        <w:rPr>
          <w:szCs w:val="24"/>
        </w:rPr>
      </w:pPr>
    </w:p>
    <w:p w:rsidR="00152A1F" w:rsidRDefault="00152A1F" w:rsidP="00C602F9">
      <w:pPr>
        <w:tabs>
          <w:tab w:val="left" w:pos="851"/>
        </w:tabs>
        <w:jc w:val="both"/>
        <w:rPr>
          <w:szCs w:val="24"/>
        </w:rPr>
      </w:pPr>
      <w:r w:rsidRPr="000C690E">
        <w:rPr>
          <w:szCs w:val="24"/>
        </w:rPr>
        <w:t>7.3. O prazo máximo de entrega das estações será de 30 (trinta) dias corridos, a contar da data da assinatura do contrato.</w:t>
      </w:r>
    </w:p>
    <w:p w:rsidR="0070353B" w:rsidRPr="000C690E" w:rsidRDefault="0070353B" w:rsidP="00C602F9">
      <w:pPr>
        <w:tabs>
          <w:tab w:val="left" w:pos="851"/>
        </w:tabs>
        <w:jc w:val="both"/>
        <w:rPr>
          <w:szCs w:val="24"/>
        </w:rPr>
      </w:pPr>
    </w:p>
    <w:p w:rsidR="00152A1F" w:rsidRDefault="00152A1F" w:rsidP="0070353B">
      <w:pPr>
        <w:tabs>
          <w:tab w:val="left" w:pos="851"/>
        </w:tabs>
        <w:ind w:firstLine="426"/>
        <w:jc w:val="both"/>
        <w:rPr>
          <w:szCs w:val="24"/>
        </w:rPr>
      </w:pPr>
      <w:r w:rsidRPr="000C690E">
        <w:rPr>
          <w:szCs w:val="24"/>
        </w:rPr>
        <w:t xml:space="preserve">7.3.1. A </w:t>
      </w:r>
      <w:r w:rsidRPr="000C690E">
        <w:rPr>
          <w:b/>
          <w:szCs w:val="24"/>
        </w:rPr>
        <w:t>CONTRATANTE</w:t>
      </w:r>
      <w:r w:rsidRPr="000C690E">
        <w:rPr>
          <w:szCs w:val="24"/>
        </w:rPr>
        <w:t xml:space="preserve"> informará, em até 03 (três) dias, úteis após a assinatura do contrato, a quantidade de acessos que a </w:t>
      </w:r>
      <w:r w:rsidRPr="000C690E">
        <w:rPr>
          <w:b/>
          <w:szCs w:val="24"/>
        </w:rPr>
        <w:t>CONTRATADA</w:t>
      </w:r>
      <w:r w:rsidRPr="000C690E">
        <w:rPr>
          <w:szCs w:val="24"/>
        </w:rPr>
        <w:t xml:space="preserve"> habilitará inicialmente e os números das linhas para as quais realizará a portabilidade. </w:t>
      </w:r>
    </w:p>
    <w:p w:rsidR="0070353B" w:rsidRPr="000C690E" w:rsidRDefault="0070353B" w:rsidP="00C602F9">
      <w:pPr>
        <w:tabs>
          <w:tab w:val="left" w:pos="851"/>
        </w:tabs>
        <w:ind w:left="426"/>
        <w:jc w:val="both"/>
        <w:rPr>
          <w:szCs w:val="24"/>
        </w:rPr>
      </w:pPr>
    </w:p>
    <w:p w:rsidR="00152A1F" w:rsidRPr="000C690E" w:rsidRDefault="00152A1F" w:rsidP="00C602F9">
      <w:pPr>
        <w:autoSpaceDE w:val="0"/>
        <w:jc w:val="both"/>
        <w:rPr>
          <w:szCs w:val="24"/>
        </w:rPr>
      </w:pPr>
      <w:r w:rsidRPr="000C690E">
        <w:rPr>
          <w:szCs w:val="24"/>
        </w:rPr>
        <w:t>7.4. A cada intervalo de 12 (doze) meses, desde que haja consenso entre as partes pela prorrogação do contrato, a</w:t>
      </w:r>
      <w:r w:rsidR="00606881">
        <w:rPr>
          <w:szCs w:val="24"/>
        </w:rPr>
        <w:t>s</w:t>
      </w:r>
      <w:r w:rsidRPr="000C690E">
        <w:rPr>
          <w:szCs w:val="24"/>
        </w:rPr>
        <w:t xml:space="preserve"> substituiç</w:t>
      </w:r>
      <w:r w:rsidR="00606881">
        <w:rPr>
          <w:szCs w:val="24"/>
        </w:rPr>
        <w:t>ões</w:t>
      </w:r>
      <w:r w:rsidRPr="000C690E">
        <w:rPr>
          <w:szCs w:val="24"/>
        </w:rPr>
        <w:t xml:space="preserve"> dos aparelhos móveis serão realizados pela </w:t>
      </w:r>
      <w:r w:rsidRPr="000C690E">
        <w:rPr>
          <w:b/>
          <w:szCs w:val="24"/>
        </w:rPr>
        <w:t xml:space="preserve">CONTRATADA </w:t>
      </w:r>
      <w:r w:rsidRPr="000C690E">
        <w:rPr>
          <w:szCs w:val="24"/>
        </w:rPr>
        <w:t xml:space="preserve">no período de </w:t>
      </w:r>
      <w:r w:rsidR="00D23D35">
        <w:rPr>
          <w:szCs w:val="24"/>
        </w:rPr>
        <w:t>18</w:t>
      </w:r>
      <w:r w:rsidRPr="000C690E">
        <w:rPr>
          <w:szCs w:val="24"/>
        </w:rPr>
        <w:t xml:space="preserve"> (</w:t>
      </w:r>
      <w:r w:rsidR="00D23D35">
        <w:rPr>
          <w:szCs w:val="24"/>
        </w:rPr>
        <w:t>dezoito</w:t>
      </w:r>
      <w:r w:rsidRPr="000C690E">
        <w:rPr>
          <w:szCs w:val="24"/>
        </w:rPr>
        <w:t xml:space="preserve">) meses, observando que as substituições dos smartphones e modens fornecidos por modelos novos, iguais ou superiores sob o aspecto tecnológico, sem quaisquer ônus para a </w:t>
      </w:r>
      <w:r w:rsidRPr="000C690E">
        <w:rPr>
          <w:b/>
          <w:szCs w:val="24"/>
        </w:rPr>
        <w:t>CONTRATANTE.</w:t>
      </w:r>
    </w:p>
    <w:p w:rsidR="0070353B" w:rsidRDefault="0070353B" w:rsidP="00C602F9">
      <w:pPr>
        <w:autoSpaceDE w:val="0"/>
        <w:ind w:left="426"/>
        <w:jc w:val="both"/>
        <w:rPr>
          <w:szCs w:val="24"/>
        </w:rPr>
      </w:pPr>
    </w:p>
    <w:p w:rsidR="00152A1F" w:rsidRPr="000C690E" w:rsidRDefault="00152A1F" w:rsidP="00C602F9">
      <w:pPr>
        <w:autoSpaceDE w:val="0"/>
        <w:ind w:left="426"/>
        <w:jc w:val="both"/>
        <w:rPr>
          <w:szCs w:val="24"/>
        </w:rPr>
      </w:pPr>
      <w:r w:rsidRPr="000C690E">
        <w:rPr>
          <w:szCs w:val="24"/>
        </w:rPr>
        <w:t>7.4.1. No caso dos aparelhos novos incompatibilizarem com os chips antigos, esses últimos deverão também ser substituídos, a contratada deverá assegurar a portabilidade dos acessos móveis com o resgate</w:t>
      </w:r>
      <w:r w:rsidR="0070353B">
        <w:rPr>
          <w:szCs w:val="24"/>
        </w:rPr>
        <w:t xml:space="preserve"> </w:t>
      </w:r>
      <w:r w:rsidRPr="000C690E">
        <w:rPr>
          <w:szCs w:val="24"/>
        </w:rPr>
        <w:t>da linha do chip antigo para o novo.</w:t>
      </w:r>
    </w:p>
    <w:p w:rsidR="0070353B" w:rsidRDefault="0070353B" w:rsidP="00C602F9">
      <w:pPr>
        <w:autoSpaceDE w:val="0"/>
        <w:jc w:val="both"/>
        <w:rPr>
          <w:szCs w:val="24"/>
        </w:rPr>
      </w:pPr>
    </w:p>
    <w:p w:rsidR="00152A1F" w:rsidRPr="000C690E" w:rsidRDefault="00152A1F" w:rsidP="00C602F9">
      <w:pPr>
        <w:autoSpaceDE w:val="0"/>
        <w:jc w:val="both"/>
        <w:rPr>
          <w:szCs w:val="24"/>
        </w:rPr>
      </w:pPr>
      <w:r w:rsidRPr="000C690E">
        <w:rPr>
          <w:szCs w:val="24"/>
        </w:rPr>
        <w:t xml:space="preserve">7.5. A </w:t>
      </w:r>
      <w:r w:rsidR="00606881">
        <w:rPr>
          <w:szCs w:val="24"/>
        </w:rPr>
        <w:t>substituição dos equipamentos</w:t>
      </w:r>
      <w:r w:rsidRPr="000C690E">
        <w:rPr>
          <w:szCs w:val="24"/>
        </w:rPr>
        <w:t xml:space="preserve"> deverá ocorrer em até </w:t>
      </w:r>
      <w:r w:rsidR="00BB1940">
        <w:rPr>
          <w:szCs w:val="24"/>
        </w:rPr>
        <w:t>3</w:t>
      </w:r>
      <w:r w:rsidRPr="000C690E">
        <w:rPr>
          <w:szCs w:val="24"/>
        </w:rPr>
        <w:t>0 (</w:t>
      </w:r>
      <w:r w:rsidR="00BB1940">
        <w:rPr>
          <w:szCs w:val="24"/>
        </w:rPr>
        <w:t>trinta</w:t>
      </w:r>
      <w:r w:rsidRPr="000C690E">
        <w:rPr>
          <w:szCs w:val="24"/>
        </w:rPr>
        <w:t>) dias após a assinatura do termo aditivo de prorrogação do contrato</w:t>
      </w:r>
      <w:r w:rsidR="00606881">
        <w:rPr>
          <w:szCs w:val="24"/>
        </w:rPr>
        <w:t>, conforme estabelecido no item 7.4</w:t>
      </w:r>
      <w:r w:rsidRPr="000C690E">
        <w:rPr>
          <w:szCs w:val="24"/>
        </w:rPr>
        <w:t>.</w:t>
      </w:r>
    </w:p>
    <w:p w:rsidR="0070353B" w:rsidRDefault="0070353B" w:rsidP="00C602F9">
      <w:pPr>
        <w:autoSpaceDE w:val="0"/>
        <w:jc w:val="both"/>
        <w:rPr>
          <w:szCs w:val="24"/>
        </w:rPr>
      </w:pPr>
    </w:p>
    <w:p w:rsidR="00152A1F" w:rsidRPr="000C690E" w:rsidRDefault="00152A1F" w:rsidP="00C602F9">
      <w:pPr>
        <w:autoSpaceDE w:val="0"/>
        <w:jc w:val="both"/>
        <w:rPr>
          <w:szCs w:val="24"/>
        </w:rPr>
      </w:pPr>
      <w:r w:rsidRPr="000C690E">
        <w:rPr>
          <w:szCs w:val="24"/>
        </w:rPr>
        <w:lastRenderedPageBreak/>
        <w:t>7.6. Os aparelhos celulares e modens que apresentarem</w:t>
      </w:r>
      <w:r w:rsidR="0070353B">
        <w:rPr>
          <w:szCs w:val="24"/>
        </w:rPr>
        <w:t xml:space="preserve"> </w:t>
      </w:r>
      <w:r w:rsidRPr="000C690E">
        <w:rPr>
          <w:szCs w:val="24"/>
        </w:rPr>
        <w:t>problemas de operação consequentes de defeito ou avaria originária de fábrica, serão encaminhados a assistência técnica pela Contratante e após laudo da própria assistência, no caso detectado o defeito de fábrica, o fabricante realizará a substituição sem ônus à FCP.</w:t>
      </w:r>
    </w:p>
    <w:p w:rsidR="0070353B" w:rsidRDefault="0070353B" w:rsidP="00C602F9">
      <w:pPr>
        <w:autoSpaceDE w:val="0"/>
        <w:ind w:firstLine="567"/>
        <w:jc w:val="both"/>
        <w:rPr>
          <w:szCs w:val="24"/>
        </w:rPr>
      </w:pPr>
    </w:p>
    <w:p w:rsidR="00152A1F" w:rsidRPr="000C690E" w:rsidRDefault="00152A1F" w:rsidP="00C602F9">
      <w:pPr>
        <w:autoSpaceDE w:val="0"/>
        <w:ind w:firstLine="567"/>
        <w:jc w:val="both"/>
        <w:rPr>
          <w:szCs w:val="24"/>
        </w:rPr>
      </w:pPr>
      <w:r w:rsidRPr="000C690E">
        <w:rPr>
          <w:szCs w:val="24"/>
        </w:rPr>
        <w:t>7.6.1. Caso ainda existam aparelhos de backup, estes deverão ser usados em substituição ao aparelho defeituoso que deverá ser recolhido conforme item 7.11;</w:t>
      </w:r>
    </w:p>
    <w:p w:rsidR="0070353B" w:rsidRDefault="0070353B" w:rsidP="00C602F9">
      <w:pPr>
        <w:autoSpaceDE w:val="0"/>
        <w:jc w:val="both"/>
        <w:rPr>
          <w:szCs w:val="24"/>
        </w:rPr>
      </w:pPr>
    </w:p>
    <w:p w:rsidR="00152A1F" w:rsidRDefault="00152A1F" w:rsidP="00C602F9">
      <w:pPr>
        <w:autoSpaceDE w:val="0"/>
        <w:jc w:val="both"/>
        <w:rPr>
          <w:szCs w:val="24"/>
        </w:rPr>
      </w:pPr>
      <w:r w:rsidRPr="000C690E">
        <w:rPr>
          <w:szCs w:val="24"/>
        </w:rPr>
        <w:t>7.7. A FCP poderá realizar a logística de encaminhamento dos aparelhos à assistência técnica, desde que não tenha que arcar com o custo operacional.</w:t>
      </w:r>
    </w:p>
    <w:p w:rsidR="006732CD" w:rsidRPr="000C690E" w:rsidRDefault="006732CD" w:rsidP="00C602F9">
      <w:pPr>
        <w:autoSpaceDE w:val="0"/>
        <w:jc w:val="both"/>
        <w:rPr>
          <w:szCs w:val="24"/>
        </w:rPr>
      </w:pPr>
    </w:p>
    <w:p w:rsidR="00152A1F" w:rsidRDefault="00152A1F" w:rsidP="00C602F9">
      <w:pPr>
        <w:tabs>
          <w:tab w:val="left" w:pos="567"/>
          <w:tab w:val="left" w:pos="2410"/>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r w:rsidRPr="000C690E">
        <w:rPr>
          <w:szCs w:val="24"/>
        </w:rPr>
        <w:t>7.8. Se comprovado por ambas as partes que o defeito ou avaria foi ocasionado por mau uso, o valor correspondente à substituição ou reparo do equipamento correrá por conta do usuário/servidor.  No caso de dano irrecuperável decorrente da má utilização, o usuário/servidor deverá repor o aparelho por outro de tecnologia equivalente ou superior.</w:t>
      </w:r>
    </w:p>
    <w:p w:rsidR="0070353B" w:rsidRPr="000C690E" w:rsidRDefault="0070353B" w:rsidP="00C602F9">
      <w:pPr>
        <w:tabs>
          <w:tab w:val="left" w:pos="567"/>
          <w:tab w:val="left" w:pos="2410"/>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p>
    <w:p w:rsidR="00152A1F" w:rsidRDefault="00152A1F"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r w:rsidRPr="000C690E">
        <w:rPr>
          <w:szCs w:val="24"/>
        </w:rPr>
        <w:t xml:space="preserve">7.9. Nos casos de perda, roubo ou furto, o ônus correspondente à substituição do equipamento correrá por conta do usuário/servidor, o qual se encarregará de registrar a ocorrência policial, se for o caso, comunicar o fato imediatamente </w:t>
      </w:r>
      <w:r w:rsidR="00606881">
        <w:rPr>
          <w:szCs w:val="24"/>
        </w:rPr>
        <w:t>ao</w:t>
      </w:r>
      <w:r w:rsidRPr="000C690E">
        <w:rPr>
          <w:szCs w:val="24"/>
        </w:rPr>
        <w:t xml:space="preserve"> fiscal do contrato para a efetivação do bloqueio do acesso móvel, e repor o aparelho por outro de tecnologia equivalente ou superior.</w:t>
      </w:r>
    </w:p>
    <w:p w:rsidR="0070353B" w:rsidRPr="000C690E" w:rsidRDefault="0070353B"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p>
    <w:p w:rsidR="00152A1F" w:rsidRDefault="00152A1F"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r w:rsidRPr="000C690E">
        <w:rPr>
          <w:szCs w:val="24"/>
        </w:rPr>
        <w:t xml:space="preserve">7.10. Ao final do contrato as estações/aparelhos móveis serão devolvidas à </w:t>
      </w:r>
      <w:r w:rsidRPr="000C690E">
        <w:rPr>
          <w:b/>
          <w:szCs w:val="24"/>
        </w:rPr>
        <w:t>CONTRATADA</w:t>
      </w:r>
      <w:r w:rsidRPr="000C690E">
        <w:rPr>
          <w:szCs w:val="24"/>
        </w:rPr>
        <w:t>, em perfeito funcionamento, ressalvado o desgaste natural pelo uso regular, em até 60 (sessenta) dias após o final de sua vigência.</w:t>
      </w:r>
    </w:p>
    <w:p w:rsidR="0070353B" w:rsidRPr="000C690E" w:rsidRDefault="0070353B"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p>
    <w:p w:rsidR="00152A1F" w:rsidRDefault="00152A1F"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r w:rsidRPr="000C690E">
        <w:rPr>
          <w:szCs w:val="24"/>
        </w:rPr>
        <w:t>7.11. No caso de comprovação de defeito insanável, esse será devolvido após a sua substituição pelo fabricante conforme item 7.6.1.</w:t>
      </w:r>
    </w:p>
    <w:p w:rsidR="0070353B" w:rsidRPr="000C690E" w:rsidRDefault="0070353B"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p>
    <w:p w:rsidR="00152A1F" w:rsidRDefault="00152A1F"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r w:rsidRPr="000C690E">
        <w:rPr>
          <w:szCs w:val="24"/>
        </w:rPr>
        <w:t xml:space="preserve">7.12. A Contratada deverá recolher as estações/aparelhos devolvidas pela </w:t>
      </w:r>
      <w:r w:rsidRPr="000C690E">
        <w:rPr>
          <w:b/>
          <w:szCs w:val="24"/>
        </w:rPr>
        <w:t>CONTRATANTE</w:t>
      </w:r>
      <w:r w:rsidRPr="000C690E">
        <w:rPr>
          <w:szCs w:val="24"/>
        </w:rPr>
        <w:t>, no prazo de 60 (sessenta) dia</w:t>
      </w:r>
      <w:r w:rsidR="0070353B">
        <w:rPr>
          <w:szCs w:val="24"/>
        </w:rPr>
        <w:t>s úteis a partir da solicitação.</w:t>
      </w:r>
    </w:p>
    <w:p w:rsidR="0070353B" w:rsidRPr="000C690E" w:rsidRDefault="0070353B"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p>
    <w:p w:rsidR="00152A1F" w:rsidRDefault="00152A1F"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r w:rsidRPr="000C690E">
        <w:rPr>
          <w:szCs w:val="24"/>
        </w:rPr>
        <w:t xml:space="preserve">7.13. A falta de recolhimento das estações/aparelhos após decorrido o prazo, acarretará na possibilidade de remessa unilateral por parte da </w:t>
      </w:r>
      <w:r w:rsidRPr="000C690E">
        <w:rPr>
          <w:b/>
          <w:szCs w:val="24"/>
        </w:rPr>
        <w:t>CONTRATANTE</w:t>
      </w:r>
      <w:r w:rsidRPr="000C690E">
        <w:rPr>
          <w:szCs w:val="24"/>
        </w:rPr>
        <w:t xml:space="preserve"> ou no descarte dos aparelhos, sem ônus de qualquer natureza;</w:t>
      </w:r>
    </w:p>
    <w:p w:rsidR="0070353B" w:rsidRPr="000C690E" w:rsidRDefault="0070353B"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p>
    <w:p w:rsidR="00152A1F" w:rsidRDefault="00152A1F"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r w:rsidRPr="000C690E">
        <w:rPr>
          <w:szCs w:val="24"/>
        </w:rPr>
        <w:t xml:space="preserve">7.14. Para que haja continuidade do serviço, a </w:t>
      </w:r>
      <w:r w:rsidRPr="000C690E">
        <w:rPr>
          <w:b/>
          <w:szCs w:val="24"/>
        </w:rPr>
        <w:t>CONTRATADA</w:t>
      </w:r>
      <w:r w:rsidRPr="000C690E">
        <w:rPr>
          <w:szCs w:val="24"/>
        </w:rPr>
        <w:t xml:space="preserve"> deverá fornecer, na condição de sobressalentes, o percentual de 5% (cinco por cento) de aparelho para </w:t>
      </w:r>
      <w:r w:rsidRPr="000C690E">
        <w:rPr>
          <w:b/>
          <w:szCs w:val="24"/>
        </w:rPr>
        <w:t xml:space="preserve">Backup </w:t>
      </w:r>
      <w:r w:rsidRPr="000C690E">
        <w:rPr>
          <w:szCs w:val="24"/>
        </w:rPr>
        <w:t>do total contratado.</w:t>
      </w:r>
    </w:p>
    <w:p w:rsidR="0070353B" w:rsidRDefault="0070353B"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p>
    <w:p w:rsidR="0070353B" w:rsidRPr="000C690E" w:rsidRDefault="0070353B"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p>
    <w:p w:rsidR="00152A1F" w:rsidRPr="000C690E" w:rsidRDefault="00152A1F" w:rsidP="00C602F9">
      <w:pPr>
        <w:shd w:val="clear" w:color="auto" w:fill="D9D9D9"/>
        <w:jc w:val="both"/>
        <w:rPr>
          <w:b/>
          <w:szCs w:val="24"/>
        </w:rPr>
      </w:pPr>
      <w:r w:rsidRPr="000C690E">
        <w:rPr>
          <w:b/>
          <w:szCs w:val="24"/>
        </w:rPr>
        <w:t>8.  PREÇOS E HORÁRIOS DE TARIFAÇÃO</w:t>
      </w:r>
    </w:p>
    <w:p w:rsidR="0070353B" w:rsidRDefault="0070353B" w:rsidP="00C602F9">
      <w:pPr>
        <w:jc w:val="both"/>
        <w:rPr>
          <w:szCs w:val="24"/>
        </w:rPr>
      </w:pPr>
    </w:p>
    <w:p w:rsidR="00152A1F" w:rsidRPr="000C690E" w:rsidRDefault="00152A1F" w:rsidP="00C602F9">
      <w:pPr>
        <w:jc w:val="both"/>
        <w:rPr>
          <w:szCs w:val="24"/>
        </w:rPr>
      </w:pPr>
      <w:r w:rsidRPr="000C690E">
        <w:rPr>
          <w:szCs w:val="24"/>
        </w:rPr>
        <w:t xml:space="preserve">8.1. Na formalização da proposta, a licitante deverá considerar: </w:t>
      </w:r>
    </w:p>
    <w:p w:rsidR="0070353B" w:rsidRDefault="0070353B" w:rsidP="00C602F9">
      <w:pPr>
        <w:widowControl w:val="0"/>
        <w:tabs>
          <w:tab w:val="left" w:pos="2833"/>
          <w:tab w:val="left" w:pos="2835"/>
          <w:tab w:val="left" w:pos="3399"/>
          <w:tab w:val="left" w:pos="3968"/>
          <w:tab w:val="left" w:pos="4111"/>
          <w:tab w:val="left" w:pos="4532"/>
          <w:tab w:val="left" w:pos="5101"/>
          <w:tab w:val="left" w:pos="5245"/>
          <w:tab w:val="left" w:pos="5665"/>
          <w:tab w:val="left" w:pos="5667"/>
          <w:tab w:val="left" w:pos="6231"/>
          <w:tab w:val="left" w:pos="6800"/>
          <w:tab w:val="left" w:pos="7364"/>
          <w:tab w:val="left" w:pos="7933"/>
          <w:tab w:val="left" w:pos="8497"/>
          <w:tab w:val="left" w:pos="8499"/>
          <w:tab w:val="left" w:pos="9063"/>
          <w:tab w:val="left" w:pos="9632"/>
          <w:tab w:val="left" w:pos="10196"/>
          <w:tab w:val="left" w:pos="10765"/>
          <w:tab w:val="left" w:pos="11329"/>
          <w:tab w:val="left" w:pos="11331"/>
          <w:tab w:val="left" w:pos="12464"/>
          <w:tab w:val="left" w:pos="13597"/>
        </w:tabs>
        <w:ind w:left="284"/>
        <w:jc w:val="both"/>
        <w:rPr>
          <w:szCs w:val="24"/>
        </w:rPr>
      </w:pPr>
    </w:p>
    <w:p w:rsidR="00152A1F" w:rsidRPr="000C690E" w:rsidRDefault="00152A1F" w:rsidP="00C602F9">
      <w:pPr>
        <w:widowControl w:val="0"/>
        <w:tabs>
          <w:tab w:val="left" w:pos="2833"/>
          <w:tab w:val="left" w:pos="2835"/>
          <w:tab w:val="left" w:pos="3399"/>
          <w:tab w:val="left" w:pos="3968"/>
          <w:tab w:val="left" w:pos="4111"/>
          <w:tab w:val="left" w:pos="4532"/>
          <w:tab w:val="left" w:pos="5101"/>
          <w:tab w:val="left" w:pos="5245"/>
          <w:tab w:val="left" w:pos="5665"/>
          <w:tab w:val="left" w:pos="5667"/>
          <w:tab w:val="left" w:pos="6231"/>
          <w:tab w:val="left" w:pos="6800"/>
          <w:tab w:val="left" w:pos="7364"/>
          <w:tab w:val="left" w:pos="7933"/>
          <w:tab w:val="left" w:pos="8497"/>
          <w:tab w:val="left" w:pos="8499"/>
          <w:tab w:val="left" w:pos="9063"/>
          <w:tab w:val="left" w:pos="9632"/>
          <w:tab w:val="left" w:pos="10196"/>
          <w:tab w:val="left" w:pos="10765"/>
          <w:tab w:val="left" w:pos="11329"/>
          <w:tab w:val="left" w:pos="11331"/>
          <w:tab w:val="left" w:pos="12464"/>
          <w:tab w:val="left" w:pos="13597"/>
        </w:tabs>
        <w:ind w:left="284"/>
        <w:jc w:val="both"/>
        <w:rPr>
          <w:szCs w:val="24"/>
        </w:rPr>
      </w:pPr>
      <w:r w:rsidRPr="000C690E">
        <w:rPr>
          <w:szCs w:val="24"/>
        </w:rPr>
        <w:t>8.1.1</w:t>
      </w:r>
      <w:r w:rsidR="0070353B">
        <w:rPr>
          <w:szCs w:val="24"/>
        </w:rPr>
        <w:t>.</w:t>
      </w:r>
      <w:r w:rsidRPr="000C690E">
        <w:rPr>
          <w:szCs w:val="24"/>
        </w:rPr>
        <w:t xml:space="preserve"> o perfil de tráfego telefônico estabelecido; e</w:t>
      </w:r>
    </w:p>
    <w:p w:rsidR="0070353B" w:rsidRDefault="0070353B" w:rsidP="00C602F9">
      <w:pPr>
        <w:widowControl w:val="0"/>
        <w:tabs>
          <w:tab w:val="left" w:pos="2835"/>
          <w:tab w:val="left" w:pos="3398"/>
          <w:tab w:val="left" w:pos="3965"/>
          <w:tab w:val="left" w:pos="4111"/>
          <w:tab w:val="left" w:pos="4531"/>
          <w:tab w:val="left" w:pos="5098"/>
          <w:tab w:val="left" w:pos="5245"/>
          <w:tab w:val="left" w:pos="5667"/>
          <w:tab w:val="left" w:pos="6230"/>
          <w:tab w:val="left" w:pos="6797"/>
          <w:tab w:val="left" w:pos="7363"/>
          <w:tab w:val="left" w:pos="7930"/>
          <w:tab w:val="left" w:pos="8499"/>
          <w:tab w:val="left" w:pos="9062"/>
          <w:tab w:val="left" w:pos="9629"/>
          <w:tab w:val="left" w:pos="10195"/>
          <w:tab w:val="left" w:pos="10762"/>
          <w:tab w:val="left" w:pos="11329"/>
          <w:tab w:val="left" w:pos="11331"/>
          <w:tab w:val="left" w:pos="12464"/>
          <w:tab w:val="left" w:pos="13597"/>
        </w:tabs>
        <w:ind w:left="284"/>
        <w:jc w:val="both"/>
        <w:rPr>
          <w:szCs w:val="24"/>
        </w:rPr>
      </w:pPr>
    </w:p>
    <w:p w:rsidR="00152A1F" w:rsidRPr="000C690E" w:rsidRDefault="00152A1F" w:rsidP="00C602F9">
      <w:pPr>
        <w:widowControl w:val="0"/>
        <w:tabs>
          <w:tab w:val="left" w:pos="2835"/>
          <w:tab w:val="left" w:pos="3398"/>
          <w:tab w:val="left" w:pos="3965"/>
          <w:tab w:val="left" w:pos="4111"/>
          <w:tab w:val="left" w:pos="4531"/>
          <w:tab w:val="left" w:pos="5098"/>
          <w:tab w:val="left" w:pos="5245"/>
          <w:tab w:val="left" w:pos="5667"/>
          <w:tab w:val="left" w:pos="6230"/>
          <w:tab w:val="left" w:pos="6797"/>
          <w:tab w:val="left" w:pos="7363"/>
          <w:tab w:val="left" w:pos="7930"/>
          <w:tab w:val="left" w:pos="8499"/>
          <w:tab w:val="left" w:pos="9062"/>
          <w:tab w:val="left" w:pos="9629"/>
          <w:tab w:val="left" w:pos="10195"/>
          <w:tab w:val="left" w:pos="10762"/>
          <w:tab w:val="left" w:pos="11329"/>
          <w:tab w:val="left" w:pos="11331"/>
          <w:tab w:val="left" w:pos="12464"/>
          <w:tab w:val="left" w:pos="13597"/>
        </w:tabs>
        <w:ind w:left="284"/>
        <w:jc w:val="both"/>
        <w:rPr>
          <w:szCs w:val="24"/>
        </w:rPr>
      </w:pPr>
      <w:r w:rsidRPr="000C690E">
        <w:rPr>
          <w:szCs w:val="24"/>
        </w:rPr>
        <w:t>8.1.2</w:t>
      </w:r>
      <w:r w:rsidR="0070353B">
        <w:rPr>
          <w:szCs w:val="24"/>
        </w:rPr>
        <w:t>.</w:t>
      </w:r>
      <w:r w:rsidRPr="000C690E">
        <w:rPr>
          <w:szCs w:val="24"/>
        </w:rPr>
        <w:t xml:space="preserve"> o horário de 00:00 às 24:00 horas, em todos os dias da semana.</w:t>
      </w:r>
    </w:p>
    <w:p w:rsidR="0070353B" w:rsidRDefault="0070353B" w:rsidP="00C602F9">
      <w:pPr>
        <w:widowControl w:val="0"/>
        <w:tabs>
          <w:tab w:val="left" w:pos="2835"/>
          <w:tab w:val="left" w:pos="3398"/>
          <w:tab w:val="left" w:pos="3965"/>
          <w:tab w:val="left" w:pos="4111"/>
          <w:tab w:val="left" w:pos="4531"/>
          <w:tab w:val="left" w:pos="5098"/>
          <w:tab w:val="left" w:pos="5245"/>
          <w:tab w:val="left" w:pos="5667"/>
          <w:tab w:val="left" w:pos="6230"/>
          <w:tab w:val="left" w:pos="6797"/>
          <w:tab w:val="left" w:pos="7363"/>
          <w:tab w:val="left" w:pos="7930"/>
          <w:tab w:val="left" w:pos="8499"/>
          <w:tab w:val="left" w:pos="9062"/>
          <w:tab w:val="left" w:pos="9629"/>
          <w:tab w:val="left" w:pos="10195"/>
          <w:tab w:val="left" w:pos="10762"/>
          <w:tab w:val="left" w:pos="11329"/>
          <w:tab w:val="left" w:pos="11331"/>
          <w:tab w:val="left" w:pos="12464"/>
          <w:tab w:val="left" w:pos="13597"/>
        </w:tabs>
        <w:jc w:val="both"/>
        <w:rPr>
          <w:szCs w:val="24"/>
        </w:rPr>
      </w:pPr>
    </w:p>
    <w:p w:rsidR="00152A1F" w:rsidRDefault="00152A1F" w:rsidP="00C602F9">
      <w:pPr>
        <w:widowControl w:val="0"/>
        <w:tabs>
          <w:tab w:val="left" w:pos="2835"/>
          <w:tab w:val="left" w:pos="3398"/>
          <w:tab w:val="left" w:pos="3965"/>
          <w:tab w:val="left" w:pos="4111"/>
          <w:tab w:val="left" w:pos="4531"/>
          <w:tab w:val="left" w:pos="5098"/>
          <w:tab w:val="left" w:pos="5245"/>
          <w:tab w:val="left" w:pos="5667"/>
          <w:tab w:val="left" w:pos="6230"/>
          <w:tab w:val="left" w:pos="6797"/>
          <w:tab w:val="left" w:pos="7363"/>
          <w:tab w:val="left" w:pos="7930"/>
          <w:tab w:val="left" w:pos="8499"/>
          <w:tab w:val="left" w:pos="9062"/>
          <w:tab w:val="left" w:pos="9629"/>
          <w:tab w:val="left" w:pos="10195"/>
          <w:tab w:val="left" w:pos="10762"/>
          <w:tab w:val="left" w:pos="11329"/>
          <w:tab w:val="left" w:pos="11331"/>
          <w:tab w:val="left" w:pos="12464"/>
          <w:tab w:val="left" w:pos="13597"/>
        </w:tabs>
        <w:jc w:val="both"/>
        <w:rPr>
          <w:szCs w:val="24"/>
        </w:rPr>
      </w:pPr>
      <w:r w:rsidRPr="000C690E">
        <w:rPr>
          <w:szCs w:val="24"/>
        </w:rPr>
        <w:t xml:space="preserve">8.2. Nos preços apresentados na proposta deverão estar computados todos os custos com </w:t>
      </w:r>
      <w:r w:rsidRPr="000C690E">
        <w:rPr>
          <w:szCs w:val="24"/>
        </w:rPr>
        <w:lastRenderedPageBreak/>
        <w:t>materiais, equipamentos, mão-de-obra, assistência técnica, impostos, taxas e demais despesas que, diretamente ou indiretamente, tenham relação com o objeto deste Termo de Referência.</w:t>
      </w:r>
    </w:p>
    <w:p w:rsidR="00D16859" w:rsidRDefault="00D16859" w:rsidP="00C602F9">
      <w:pPr>
        <w:widowControl w:val="0"/>
        <w:tabs>
          <w:tab w:val="left" w:pos="2835"/>
          <w:tab w:val="left" w:pos="3398"/>
          <w:tab w:val="left" w:pos="3965"/>
          <w:tab w:val="left" w:pos="4111"/>
          <w:tab w:val="left" w:pos="4531"/>
          <w:tab w:val="left" w:pos="5098"/>
          <w:tab w:val="left" w:pos="5245"/>
          <w:tab w:val="left" w:pos="5667"/>
          <w:tab w:val="left" w:pos="6230"/>
          <w:tab w:val="left" w:pos="6797"/>
          <w:tab w:val="left" w:pos="7363"/>
          <w:tab w:val="left" w:pos="7930"/>
          <w:tab w:val="left" w:pos="8499"/>
          <w:tab w:val="left" w:pos="9062"/>
          <w:tab w:val="left" w:pos="9629"/>
          <w:tab w:val="left" w:pos="10195"/>
          <w:tab w:val="left" w:pos="10762"/>
          <w:tab w:val="left" w:pos="11329"/>
          <w:tab w:val="left" w:pos="11331"/>
          <w:tab w:val="left" w:pos="12464"/>
          <w:tab w:val="left" w:pos="13597"/>
        </w:tabs>
        <w:jc w:val="both"/>
        <w:rPr>
          <w:szCs w:val="24"/>
        </w:rPr>
      </w:pPr>
    </w:p>
    <w:p w:rsidR="00152A1F" w:rsidRPr="000C690E" w:rsidRDefault="00152A1F" w:rsidP="00C602F9">
      <w:pPr>
        <w:shd w:val="clear" w:color="auto" w:fill="D9D9D9"/>
        <w:jc w:val="both"/>
        <w:rPr>
          <w:b/>
          <w:szCs w:val="24"/>
        </w:rPr>
      </w:pPr>
      <w:r w:rsidRPr="000C690E">
        <w:rPr>
          <w:b/>
          <w:szCs w:val="24"/>
        </w:rPr>
        <w:t xml:space="preserve">9. PERFIL DE TRÁFEGO </w:t>
      </w:r>
    </w:p>
    <w:p w:rsidR="0070353B" w:rsidRDefault="0070353B" w:rsidP="00C602F9">
      <w:pPr>
        <w:tabs>
          <w:tab w:val="left" w:pos="851"/>
        </w:tabs>
        <w:jc w:val="both"/>
        <w:rPr>
          <w:szCs w:val="24"/>
        </w:rPr>
      </w:pPr>
    </w:p>
    <w:p w:rsidR="00152A1F" w:rsidRPr="000C690E" w:rsidRDefault="0070353B" w:rsidP="00C602F9">
      <w:pPr>
        <w:tabs>
          <w:tab w:val="left" w:pos="851"/>
        </w:tabs>
        <w:jc w:val="both"/>
        <w:rPr>
          <w:szCs w:val="24"/>
        </w:rPr>
      </w:pPr>
      <w:r>
        <w:rPr>
          <w:szCs w:val="24"/>
        </w:rPr>
        <w:t xml:space="preserve">9.1. </w:t>
      </w:r>
      <w:r w:rsidR="00152A1F" w:rsidRPr="000C690E">
        <w:rPr>
          <w:szCs w:val="24"/>
        </w:rPr>
        <w:t xml:space="preserve">O perfil de tráfego estabelecido no Anexo IV corresponde à média anual de chamadas estimada, e servirá tão somente de subsídio às licitantes na formulação de suas propostas e, ao Pregoeiro, na análise e aferição da proposta mais vantajosa para a </w:t>
      </w:r>
      <w:r w:rsidR="00152A1F" w:rsidRPr="000C690E">
        <w:rPr>
          <w:b/>
          <w:szCs w:val="24"/>
        </w:rPr>
        <w:t>CONTRATANTE</w:t>
      </w:r>
      <w:r w:rsidR="00152A1F" w:rsidRPr="000C690E">
        <w:rPr>
          <w:szCs w:val="24"/>
        </w:rPr>
        <w:t xml:space="preserve"> não se constituindo em qualquer compromisso futuro, visto que apenas os serviços utilizados serão remunerados.</w:t>
      </w:r>
    </w:p>
    <w:p w:rsidR="00606881" w:rsidRPr="000C690E" w:rsidRDefault="00606881" w:rsidP="00C602F9">
      <w:pPr>
        <w:tabs>
          <w:tab w:val="left" w:pos="851"/>
        </w:tabs>
        <w:jc w:val="both"/>
        <w:rPr>
          <w:szCs w:val="24"/>
        </w:rPr>
      </w:pPr>
    </w:p>
    <w:p w:rsidR="00152A1F" w:rsidRPr="000C690E" w:rsidRDefault="00152A1F" w:rsidP="00C602F9">
      <w:pPr>
        <w:shd w:val="clear" w:color="auto" w:fill="D9D9D9"/>
        <w:jc w:val="both"/>
        <w:rPr>
          <w:b/>
          <w:szCs w:val="24"/>
        </w:rPr>
      </w:pPr>
      <w:r w:rsidRPr="000C690E">
        <w:rPr>
          <w:b/>
          <w:bCs/>
          <w:szCs w:val="24"/>
        </w:rPr>
        <w:t>10</w:t>
      </w:r>
      <w:r w:rsidRPr="000C690E">
        <w:rPr>
          <w:b/>
          <w:szCs w:val="24"/>
        </w:rPr>
        <w:t>. CONTRATO</w:t>
      </w:r>
    </w:p>
    <w:p w:rsidR="0070353B" w:rsidRDefault="0070353B" w:rsidP="00C602F9">
      <w:pPr>
        <w:widowControl w:val="0"/>
        <w:tabs>
          <w:tab w:val="left" w:pos="0"/>
        </w:tabs>
        <w:suppressAutoHyphens/>
        <w:jc w:val="both"/>
        <w:rPr>
          <w:bCs/>
          <w:kern w:val="1"/>
          <w:szCs w:val="24"/>
          <w:lang w:eastAsia="ar-SA"/>
        </w:rPr>
      </w:pPr>
    </w:p>
    <w:p w:rsidR="00152A1F" w:rsidRPr="000C690E" w:rsidRDefault="00152A1F" w:rsidP="00C602F9">
      <w:pPr>
        <w:widowControl w:val="0"/>
        <w:tabs>
          <w:tab w:val="left" w:pos="0"/>
        </w:tabs>
        <w:suppressAutoHyphens/>
        <w:jc w:val="both"/>
        <w:rPr>
          <w:rFonts w:eastAsia="Arial"/>
          <w:bCs/>
          <w:kern w:val="1"/>
          <w:szCs w:val="24"/>
          <w:lang w:eastAsia="ar-SA"/>
        </w:rPr>
      </w:pPr>
      <w:r w:rsidRPr="000C690E">
        <w:rPr>
          <w:bCs/>
          <w:kern w:val="1"/>
          <w:szCs w:val="24"/>
          <w:lang w:eastAsia="ar-SA"/>
        </w:rPr>
        <w:t>10.1.</w:t>
      </w:r>
      <w:r w:rsidRPr="000C690E">
        <w:rPr>
          <w:rFonts w:eastAsia="Arial"/>
          <w:bCs/>
          <w:kern w:val="1"/>
          <w:szCs w:val="24"/>
          <w:lang w:eastAsia="ar-SA"/>
        </w:rPr>
        <w:t xml:space="preserve"> A contratação formalizar-se-á mediante a assinatura de instrumento particular, observadas as cláusulas contratuais, condições do Edital, e proposta vencedora.</w:t>
      </w:r>
    </w:p>
    <w:p w:rsidR="0070353B" w:rsidRDefault="0070353B" w:rsidP="00C602F9">
      <w:pPr>
        <w:widowControl w:val="0"/>
        <w:tabs>
          <w:tab w:val="left" w:pos="0"/>
        </w:tabs>
        <w:suppressAutoHyphens/>
        <w:jc w:val="both"/>
        <w:rPr>
          <w:bCs/>
          <w:kern w:val="1"/>
          <w:szCs w:val="24"/>
          <w:lang w:eastAsia="ar-SA"/>
        </w:rPr>
      </w:pPr>
    </w:p>
    <w:p w:rsidR="00152A1F" w:rsidRPr="000C690E" w:rsidRDefault="00152A1F" w:rsidP="00C602F9">
      <w:pPr>
        <w:widowControl w:val="0"/>
        <w:tabs>
          <w:tab w:val="left" w:pos="0"/>
        </w:tabs>
        <w:suppressAutoHyphens/>
        <w:jc w:val="both"/>
        <w:rPr>
          <w:bCs/>
          <w:kern w:val="1"/>
          <w:szCs w:val="24"/>
          <w:lang w:eastAsia="ar-SA"/>
        </w:rPr>
      </w:pPr>
      <w:r w:rsidRPr="000C690E">
        <w:rPr>
          <w:bCs/>
          <w:kern w:val="1"/>
          <w:szCs w:val="24"/>
          <w:lang w:eastAsia="ar-SA"/>
        </w:rPr>
        <w:t>10.2. A FCP convocará a licitante vencedora para a assinatura do Contrato.</w:t>
      </w:r>
    </w:p>
    <w:p w:rsidR="0070353B" w:rsidRDefault="0070353B" w:rsidP="00C602F9">
      <w:pPr>
        <w:widowControl w:val="0"/>
        <w:tabs>
          <w:tab w:val="left" w:pos="0"/>
        </w:tabs>
        <w:suppressAutoHyphens/>
        <w:jc w:val="both"/>
        <w:rPr>
          <w:bCs/>
          <w:kern w:val="1"/>
          <w:szCs w:val="24"/>
          <w:lang w:eastAsia="ar-SA"/>
        </w:rPr>
      </w:pPr>
    </w:p>
    <w:p w:rsidR="00152A1F" w:rsidRPr="000C690E" w:rsidRDefault="00152A1F" w:rsidP="00C602F9">
      <w:pPr>
        <w:widowControl w:val="0"/>
        <w:tabs>
          <w:tab w:val="left" w:pos="0"/>
        </w:tabs>
        <w:suppressAutoHyphens/>
        <w:jc w:val="both"/>
        <w:rPr>
          <w:bCs/>
          <w:kern w:val="1"/>
          <w:szCs w:val="24"/>
          <w:lang w:eastAsia="ar-SA"/>
        </w:rPr>
      </w:pPr>
      <w:r w:rsidRPr="000C690E">
        <w:rPr>
          <w:bCs/>
          <w:kern w:val="1"/>
          <w:szCs w:val="24"/>
          <w:lang w:eastAsia="ar-SA"/>
        </w:rPr>
        <w:t>10.3. O prazo para a assinatura do contrato, pelo licitante vencedor será de até 08 (oito) dias úteis, contados da data do recebimento de comunicação formal da FCP, com intuito de possibilitar que a licitante vencedora do certame providencie as condições exigidas neste termo de referência e na legislação vigente.</w:t>
      </w:r>
    </w:p>
    <w:p w:rsidR="0070353B" w:rsidRDefault="0070353B" w:rsidP="00C602F9">
      <w:pPr>
        <w:widowControl w:val="0"/>
        <w:suppressAutoHyphens/>
        <w:jc w:val="both"/>
        <w:rPr>
          <w:rFonts w:eastAsia="Arial"/>
          <w:bCs/>
          <w:kern w:val="1"/>
          <w:szCs w:val="24"/>
          <w:lang w:eastAsia="ar-SA"/>
        </w:rPr>
      </w:pPr>
    </w:p>
    <w:p w:rsidR="00152A1F" w:rsidRPr="000C690E" w:rsidRDefault="00152A1F" w:rsidP="00C602F9">
      <w:pPr>
        <w:widowControl w:val="0"/>
        <w:suppressAutoHyphens/>
        <w:jc w:val="both"/>
        <w:rPr>
          <w:rFonts w:eastAsia="Arial"/>
          <w:bCs/>
          <w:kern w:val="1"/>
          <w:szCs w:val="24"/>
          <w:lang w:eastAsia="ar-SA"/>
        </w:rPr>
      </w:pPr>
      <w:r w:rsidRPr="000C690E">
        <w:rPr>
          <w:rFonts w:eastAsia="Arial"/>
          <w:bCs/>
          <w:kern w:val="1"/>
          <w:szCs w:val="24"/>
          <w:lang w:eastAsia="ar-SA"/>
        </w:rPr>
        <w:t>10.4. O prazo previsto no item 10.3 poderá ser prorrogado, por igual período, por solicitação justificada da Adjudicatária e aceita pela Administração.</w:t>
      </w:r>
    </w:p>
    <w:p w:rsidR="0070353B" w:rsidRDefault="0070353B" w:rsidP="00C602F9">
      <w:pPr>
        <w:widowControl w:val="0"/>
        <w:tabs>
          <w:tab w:val="left" w:pos="709"/>
        </w:tabs>
        <w:suppressAutoHyphens/>
        <w:jc w:val="both"/>
        <w:rPr>
          <w:bCs/>
          <w:kern w:val="1"/>
          <w:szCs w:val="24"/>
          <w:lang w:eastAsia="ar-SA"/>
        </w:rPr>
      </w:pPr>
    </w:p>
    <w:p w:rsidR="00152A1F" w:rsidRPr="000C690E" w:rsidRDefault="00152A1F" w:rsidP="00C602F9">
      <w:pPr>
        <w:widowControl w:val="0"/>
        <w:tabs>
          <w:tab w:val="left" w:pos="709"/>
        </w:tabs>
        <w:suppressAutoHyphens/>
        <w:jc w:val="both"/>
        <w:rPr>
          <w:bCs/>
          <w:kern w:val="1"/>
          <w:szCs w:val="24"/>
          <w:lang w:eastAsia="ar-SA"/>
        </w:rPr>
      </w:pPr>
      <w:r w:rsidRPr="000C690E">
        <w:rPr>
          <w:bCs/>
          <w:kern w:val="1"/>
          <w:szCs w:val="24"/>
          <w:lang w:eastAsia="ar-SA"/>
        </w:rPr>
        <w:t>10.5. Na hipótese do licitante vencedor não comparecer para assinar o Contrato no prazo estipulado, sem prejuízo das sanções previstas no Edital, será convocado o próximo licitante, na ordem de classificação para fazê-lo em igual prazo e nas mesmas condições propostas pela primeira colocada, nos termos do § 2º, do Art. 64, da Lei n.º 8.666/93.</w:t>
      </w:r>
    </w:p>
    <w:p w:rsidR="0070353B" w:rsidRDefault="0070353B" w:rsidP="00C602F9">
      <w:pPr>
        <w:widowControl w:val="0"/>
        <w:tabs>
          <w:tab w:val="left" w:pos="709"/>
        </w:tabs>
        <w:suppressAutoHyphens/>
        <w:jc w:val="both"/>
        <w:rPr>
          <w:bCs/>
          <w:kern w:val="1"/>
          <w:szCs w:val="24"/>
          <w:lang w:eastAsia="ar-SA"/>
        </w:rPr>
      </w:pPr>
    </w:p>
    <w:p w:rsidR="00152A1F" w:rsidRDefault="00152A1F" w:rsidP="00C602F9">
      <w:pPr>
        <w:widowControl w:val="0"/>
        <w:tabs>
          <w:tab w:val="left" w:pos="709"/>
        </w:tabs>
        <w:suppressAutoHyphens/>
        <w:jc w:val="both"/>
        <w:rPr>
          <w:bCs/>
          <w:kern w:val="1"/>
          <w:szCs w:val="24"/>
          <w:lang w:eastAsia="ar-SA"/>
        </w:rPr>
      </w:pPr>
      <w:r w:rsidRPr="000C690E">
        <w:rPr>
          <w:bCs/>
          <w:kern w:val="1"/>
          <w:szCs w:val="24"/>
          <w:lang w:eastAsia="ar-SA"/>
        </w:rPr>
        <w:t>10.6. A execução do Contrato, bem como os casos nele omissos, regular-se-ão pelas cláusulas contratuais e pelos preceitos de direito público, aplicando-lhe supletivamente, os princípios da teoria geral dos contratos e as disposições de direito privado, na forma da Lei n.º 8.666/93.</w:t>
      </w:r>
    </w:p>
    <w:p w:rsidR="0070353B" w:rsidRDefault="0070353B" w:rsidP="00C602F9">
      <w:pPr>
        <w:widowControl w:val="0"/>
        <w:tabs>
          <w:tab w:val="left" w:pos="709"/>
        </w:tabs>
        <w:suppressAutoHyphens/>
        <w:jc w:val="both"/>
        <w:rPr>
          <w:bCs/>
          <w:kern w:val="1"/>
          <w:szCs w:val="24"/>
          <w:lang w:eastAsia="ar-SA"/>
        </w:rPr>
      </w:pPr>
    </w:p>
    <w:p w:rsidR="0070353B" w:rsidRPr="000C690E" w:rsidRDefault="0070353B" w:rsidP="00C602F9">
      <w:pPr>
        <w:widowControl w:val="0"/>
        <w:tabs>
          <w:tab w:val="left" w:pos="709"/>
        </w:tabs>
        <w:suppressAutoHyphens/>
        <w:jc w:val="both"/>
        <w:rPr>
          <w:bCs/>
          <w:kern w:val="1"/>
          <w:szCs w:val="24"/>
          <w:lang w:eastAsia="ar-SA"/>
        </w:rPr>
      </w:pPr>
    </w:p>
    <w:p w:rsidR="00152A1F" w:rsidRPr="000C690E" w:rsidRDefault="00152A1F" w:rsidP="00C602F9">
      <w:pPr>
        <w:widowControl w:val="0"/>
        <w:shd w:val="clear" w:color="auto" w:fill="D9D9D9"/>
        <w:tabs>
          <w:tab w:val="left" w:pos="709"/>
        </w:tabs>
        <w:suppressAutoHyphens/>
        <w:jc w:val="both"/>
        <w:rPr>
          <w:b/>
          <w:bCs/>
          <w:kern w:val="1"/>
          <w:szCs w:val="24"/>
          <w:lang w:eastAsia="ar-SA"/>
        </w:rPr>
      </w:pPr>
      <w:r w:rsidRPr="000C690E">
        <w:rPr>
          <w:b/>
          <w:bCs/>
          <w:kern w:val="1"/>
          <w:szCs w:val="24"/>
          <w:lang w:eastAsia="ar-SA"/>
        </w:rPr>
        <w:t>11. VIGÊNCIA CONTRATUAL</w:t>
      </w:r>
    </w:p>
    <w:p w:rsidR="0070353B" w:rsidRDefault="0070353B" w:rsidP="00C602F9">
      <w:pPr>
        <w:widowControl w:val="0"/>
        <w:tabs>
          <w:tab w:val="left" w:pos="949"/>
        </w:tabs>
        <w:suppressAutoHyphens/>
        <w:jc w:val="both"/>
        <w:rPr>
          <w:rFonts w:eastAsia="Arial"/>
          <w:bCs/>
          <w:kern w:val="1"/>
          <w:szCs w:val="24"/>
          <w:lang w:eastAsia="ar-SA"/>
        </w:rPr>
      </w:pPr>
    </w:p>
    <w:p w:rsidR="00152A1F" w:rsidRPr="000C690E" w:rsidRDefault="00152A1F" w:rsidP="00C602F9">
      <w:pPr>
        <w:widowControl w:val="0"/>
        <w:tabs>
          <w:tab w:val="left" w:pos="949"/>
        </w:tabs>
        <w:suppressAutoHyphens/>
        <w:jc w:val="both"/>
        <w:rPr>
          <w:rFonts w:eastAsia="Arial"/>
          <w:kern w:val="1"/>
          <w:szCs w:val="24"/>
          <w:lang w:eastAsia="ar-SA"/>
        </w:rPr>
      </w:pPr>
      <w:r w:rsidRPr="000C690E">
        <w:rPr>
          <w:rFonts w:eastAsia="Arial"/>
          <w:bCs/>
          <w:kern w:val="1"/>
          <w:szCs w:val="24"/>
          <w:lang w:eastAsia="ar-SA"/>
        </w:rPr>
        <w:t xml:space="preserve">11.1. </w:t>
      </w:r>
      <w:r w:rsidRPr="000C690E">
        <w:rPr>
          <w:rFonts w:eastAsia="Arial"/>
          <w:kern w:val="1"/>
          <w:szCs w:val="24"/>
          <w:lang w:eastAsia="ar-SA"/>
        </w:rPr>
        <w:t>O prazo de vigência do contrato será de 12 (doze) meses, contados na forma estabelecida no referido instrumento, com eficácia a partir da data da publicação do seu extrato no Diário Oficial da União.</w:t>
      </w:r>
    </w:p>
    <w:p w:rsidR="0070353B" w:rsidRDefault="0070353B" w:rsidP="00C602F9">
      <w:pPr>
        <w:suppressAutoHyphens/>
        <w:jc w:val="both"/>
        <w:rPr>
          <w:szCs w:val="24"/>
          <w:lang w:val="pt-PT" w:eastAsia="ar-SA"/>
        </w:rPr>
      </w:pPr>
    </w:p>
    <w:p w:rsidR="00152A1F" w:rsidRPr="000C690E" w:rsidRDefault="00152A1F" w:rsidP="00C602F9">
      <w:pPr>
        <w:suppressAutoHyphens/>
        <w:jc w:val="both"/>
        <w:rPr>
          <w:szCs w:val="24"/>
          <w:lang w:val="pt-PT" w:eastAsia="ar-SA"/>
        </w:rPr>
      </w:pPr>
      <w:r w:rsidRPr="000C690E">
        <w:rPr>
          <w:szCs w:val="24"/>
          <w:lang w:val="pt-PT" w:eastAsia="ar-SA"/>
        </w:rPr>
        <w:t>11.2. A vigência do contrato poderá ser prorrogada por períodos iguais e sucessivos, até o limite de sessenta meses, com vistas à obtenção de preços e condições mais vantajosas para Administração, mediante a celebração de termo aditivo, na forma prevista no do art. 57, inciso II, da Lei n.º 8.666/93 e alterações posteriores.</w:t>
      </w:r>
    </w:p>
    <w:p w:rsidR="0070353B" w:rsidRDefault="0070353B" w:rsidP="00C602F9">
      <w:pPr>
        <w:autoSpaceDE w:val="0"/>
        <w:jc w:val="both"/>
        <w:rPr>
          <w:rFonts w:eastAsia="Arial"/>
          <w:kern w:val="1"/>
          <w:szCs w:val="24"/>
        </w:rPr>
      </w:pPr>
    </w:p>
    <w:p w:rsidR="00152A1F" w:rsidRPr="000C690E" w:rsidRDefault="00152A1F" w:rsidP="00C602F9">
      <w:pPr>
        <w:autoSpaceDE w:val="0"/>
        <w:jc w:val="both"/>
        <w:rPr>
          <w:rFonts w:eastAsia="Arial"/>
          <w:kern w:val="1"/>
          <w:szCs w:val="24"/>
        </w:rPr>
      </w:pPr>
      <w:r w:rsidRPr="000C690E">
        <w:rPr>
          <w:rFonts w:eastAsia="Arial"/>
          <w:kern w:val="1"/>
          <w:szCs w:val="24"/>
        </w:rPr>
        <w:lastRenderedPageBreak/>
        <w:t xml:space="preserve">11.3.A prorrogação dependerá da realização de pesquisa de mercado e/ou de preços contratados por outros órgãos e entidades da Administração Pública Federal, de forma a demonstrar a vantajosidade, para a Administração, das condições e dos preços contratados. </w:t>
      </w:r>
    </w:p>
    <w:p w:rsidR="0070353B" w:rsidRDefault="0070353B" w:rsidP="00C602F9">
      <w:pPr>
        <w:autoSpaceDE w:val="0"/>
        <w:jc w:val="both"/>
        <w:rPr>
          <w:rFonts w:eastAsia="Arial"/>
          <w:kern w:val="1"/>
          <w:szCs w:val="24"/>
        </w:rPr>
      </w:pPr>
    </w:p>
    <w:p w:rsidR="00152A1F" w:rsidRPr="000C690E" w:rsidRDefault="00152A1F" w:rsidP="00C602F9">
      <w:pPr>
        <w:autoSpaceDE w:val="0"/>
        <w:jc w:val="both"/>
        <w:rPr>
          <w:rFonts w:eastAsia="Arial"/>
          <w:kern w:val="1"/>
          <w:szCs w:val="24"/>
        </w:rPr>
      </w:pPr>
      <w:r w:rsidRPr="000C690E">
        <w:rPr>
          <w:rFonts w:eastAsia="Arial"/>
          <w:kern w:val="1"/>
          <w:szCs w:val="24"/>
        </w:rPr>
        <w:t>11.4. A Contratada não terá direito subjetivo à prorrogação contratual, no caso da pesquisa prevista no subitem anterior não assegurar a obtenção de preços e condições mais vantajosas para a administração, conforme estabelece o Artigo 57, Inciso II da Lei nº 8.666/93.</w:t>
      </w:r>
    </w:p>
    <w:p w:rsidR="0070353B" w:rsidRDefault="0070353B" w:rsidP="00C602F9">
      <w:pPr>
        <w:jc w:val="both"/>
        <w:rPr>
          <w:bCs/>
          <w:szCs w:val="24"/>
        </w:rPr>
      </w:pPr>
    </w:p>
    <w:p w:rsidR="00152A1F" w:rsidRPr="000C690E" w:rsidRDefault="008421B8" w:rsidP="00C602F9">
      <w:pPr>
        <w:jc w:val="both"/>
        <w:rPr>
          <w:szCs w:val="24"/>
        </w:rPr>
      </w:pPr>
      <w:r>
        <w:rPr>
          <w:bCs/>
          <w:szCs w:val="24"/>
        </w:rPr>
        <w:t xml:space="preserve">11.5. </w:t>
      </w:r>
      <w:r w:rsidR="00152A1F" w:rsidRPr="000C690E">
        <w:rPr>
          <w:szCs w:val="24"/>
        </w:rPr>
        <w:t xml:space="preserve">A pelo menos 60 (sessenta) dias do término da vigência do Contrato, a </w:t>
      </w:r>
      <w:r w:rsidR="00152A1F" w:rsidRPr="000C690E">
        <w:rPr>
          <w:b/>
          <w:szCs w:val="24"/>
        </w:rPr>
        <w:t>CONTRATANTE</w:t>
      </w:r>
      <w:r w:rsidR="00152A1F" w:rsidRPr="000C690E">
        <w:rPr>
          <w:szCs w:val="24"/>
        </w:rPr>
        <w:t xml:space="preserve"> expedirá comunicado à </w:t>
      </w:r>
      <w:r w:rsidR="00152A1F" w:rsidRPr="000C690E">
        <w:rPr>
          <w:b/>
          <w:szCs w:val="24"/>
        </w:rPr>
        <w:t>CONTRATADA</w:t>
      </w:r>
      <w:r w:rsidR="00152A1F" w:rsidRPr="000C690E">
        <w:rPr>
          <w:szCs w:val="24"/>
        </w:rPr>
        <w:t xml:space="preserve"> para que esta manifeste, dentro de três dias contados do recebimento da consulta, seu interesse na prorrogação do atual contrato.</w:t>
      </w:r>
    </w:p>
    <w:p w:rsidR="0070353B" w:rsidRDefault="0070353B" w:rsidP="00C602F9">
      <w:pPr>
        <w:jc w:val="both"/>
        <w:rPr>
          <w:bCs/>
          <w:szCs w:val="24"/>
        </w:rPr>
      </w:pPr>
    </w:p>
    <w:p w:rsidR="00152A1F" w:rsidRPr="000C690E" w:rsidRDefault="008421B8" w:rsidP="00C602F9">
      <w:pPr>
        <w:jc w:val="both"/>
        <w:rPr>
          <w:szCs w:val="24"/>
        </w:rPr>
      </w:pPr>
      <w:r>
        <w:rPr>
          <w:bCs/>
          <w:szCs w:val="24"/>
        </w:rPr>
        <w:t xml:space="preserve">11.6. </w:t>
      </w:r>
      <w:r w:rsidR="00152A1F" w:rsidRPr="000C690E">
        <w:rPr>
          <w:szCs w:val="24"/>
        </w:rPr>
        <w:t xml:space="preserve">Se positiva a resposta da </w:t>
      </w:r>
      <w:r w:rsidR="00152A1F" w:rsidRPr="000C690E">
        <w:rPr>
          <w:b/>
          <w:szCs w:val="24"/>
        </w:rPr>
        <w:t>CONTRATADA</w:t>
      </w:r>
      <w:r w:rsidR="00152A1F" w:rsidRPr="000C690E">
        <w:rPr>
          <w:szCs w:val="24"/>
        </w:rPr>
        <w:t xml:space="preserve">, a </w:t>
      </w:r>
      <w:r w:rsidR="00152A1F" w:rsidRPr="000C690E">
        <w:rPr>
          <w:b/>
          <w:szCs w:val="24"/>
        </w:rPr>
        <w:t>CONTRATANTE</w:t>
      </w:r>
      <w:r w:rsidR="00152A1F" w:rsidRPr="000C690E">
        <w:rPr>
          <w:szCs w:val="24"/>
        </w:rPr>
        <w:t xml:space="preserve"> providenciará, no devido tempo, o respectivo termo aditivo. </w:t>
      </w:r>
    </w:p>
    <w:p w:rsidR="0070353B" w:rsidRDefault="0070353B" w:rsidP="00C602F9">
      <w:pPr>
        <w:jc w:val="both"/>
        <w:rPr>
          <w:bCs/>
          <w:szCs w:val="24"/>
        </w:rPr>
      </w:pPr>
    </w:p>
    <w:p w:rsidR="00152A1F" w:rsidRPr="000C690E" w:rsidRDefault="00152A1F" w:rsidP="00C602F9">
      <w:pPr>
        <w:jc w:val="both"/>
        <w:rPr>
          <w:szCs w:val="24"/>
        </w:rPr>
      </w:pPr>
      <w:r w:rsidRPr="000C690E">
        <w:rPr>
          <w:bCs/>
          <w:szCs w:val="24"/>
        </w:rPr>
        <w:t xml:space="preserve">11.7. </w:t>
      </w:r>
      <w:r w:rsidRPr="000C690E">
        <w:rPr>
          <w:szCs w:val="24"/>
        </w:rPr>
        <w:t xml:space="preserve">Esta resposta terá caráter irretratável, portanto a </w:t>
      </w:r>
      <w:r w:rsidRPr="000C690E">
        <w:rPr>
          <w:b/>
          <w:szCs w:val="24"/>
        </w:rPr>
        <w:t>CONTRATADA</w:t>
      </w:r>
      <w:r w:rsidRPr="000C690E">
        <w:rPr>
          <w:szCs w:val="24"/>
        </w:rPr>
        <w:t xml:space="preserve"> dela não poderá, após expressa manifestação neste sentido, alegar arrependimento para reformular a sua decisão.</w:t>
      </w:r>
    </w:p>
    <w:p w:rsidR="0070353B" w:rsidRDefault="0070353B" w:rsidP="00C602F9">
      <w:pPr>
        <w:jc w:val="both"/>
        <w:rPr>
          <w:bCs/>
          <w:szCs w:val="24"/>
        </w:rPr>
      </w:pPr>
    </w:p>
    <w:p w:rsidR="00152A1F" w:rsidRPr="000C690E" w:rsidRDefault="00152A1F" w:rsidP="00C602F9">
      <w:pPr>
        <w:jc w:val="both"/>
        <w:rPr>
          <w:szCs w:val="24"/>
        </w:rPr>
      </w:pPr>
      <w:r w:rsidRPr="000C690E">
        <w:rPr>
          <w:bCs/>
          <w:szCs w:val="24"/>
        </w:rPr>
        <w:t xml:space="preserve">11.8. </w:t>
      </w:r>
      <w:r w:rsidRPr="000C690E">
        <w:rPr>
          <w:szCs w:val="24"/>
        </w:rPr>
        <w:t xml:space="preserve">Eventual desistência da </w:t>
      </w:r>
      <w:r w:rsidRPr="000C690E">
        <w:rPr>
          <w:b/>
          <w:szCs w:val="24"/>
        </w:rPr>
        <w:t>CONTRATADA</w:t>
      </w:r>
      <w:r w:rsidRPr="000C690E">
        <w:rPr>
          <w:szCs w:val="24"/>
        </w:rPr>
        <w:t xml:space="preserve"> após sua expressa manifestação de interesse na prorrogação contratual ensejará pela </w:t>
      </w:r>
      <w:r w:rsidRPr="000C690E">
        <w:rPr>
          <w:b/>
          <w:szCs w:val="24"/>
        </w:rPr>
        <w:t>CONTRATANTE</w:t>
      </w:r>
      <w:r w:rsidRPr="000C690E">
        <w:rPr>
          <w:szCs w:val="24"/>
        </w:rPr>
        <w:t xml:space="preserve"> a aplicação das penalidades cabíveis, nos termos previstos no instrumento de contrato. </w:t>
      </w:r>
    </w:p>
    <w:p w:rsidR="0070353B" w:rsidRDefault="0070353B" w:rsidP="00C602F9">
      <w:pPr>
        <w:jc w:val="both"/>
        <w:rPr>
          <w:bCs/>
          <w:szCs w:val="24"/>
        </w:rPr>
      </w:pPr>
    </w:p>
    <w:p w:rsidR="00152A1F" w:rsidRPr="000C690E" w:rsidRDefault="00152A1F" w:rsidP="00C602F9">
      <w:pPr>
        <w:jc w:val="both"/>
        <w:rPr>
          <w:szCs w:val="24"/>
        </w:rPr>
      </w:pPr>
      <w:r w:rsidRPr="000C690E">
        <w:rPr>
          <w:bCs/>
          <w:szCs w:val="24"/>
        </w:rPr>
        <w:t xml:space="preserve">11.9. </w:t>
      </w:r>
      <w:r w:rsidRPr="000C690E">
        <w:rPr>
          <w:szCs w:val="24"/>
        </w:rPr>
        <w:t xml:space="preserve">Caso a </w:t>
      </w:r>
      <w:r w:rsidRPr="000C690E">
        <w:rPr>
          <w:b/>
          <w:szCs w:val="24"/>
        </w:rPr>
        <w:t>CONTRATADA</w:t>
      </w:r>
      <w:r w:rsidRPr="000C690E">
        <w:rPr>
          <w:szCs w:val="24"/>
        </w:rPr>
        <w:t xml:space="preserve"> se manifeste, num primeiro momento, por não ter interesse em prorrogar o Contrato e posteriormente venha a se retratar, demonstrando vontade de prorrogá-lo, fica a critério da </w:t>
      </w:r>
      <w:r w:rsidRPr="000C690E">
        <w:rPr>
          <w:b/>
          <w:szCs w:val="24"/>
        </w:rPr>
        <w:t>CONTRATANTE</w:t>
      </w:r>
      <w:r w:rsidRPr="000C690E">
        <w:rPr>
          <w:szCs w:val="24"/>
        </w:rPr>
        <w:t xml:space="preserve"> como faculdade e prerrogativa, proceder à prorrogação ou dar curso a novo processo de licitação. </w:t>
      </w:r>
    </w:p>
    <w:p w:rsidR="0070353B" w:rsidRDefault="0070353B" w:rsidP="00C602F9">
      <w:pPr>
        <w:autoSpaceDE w:val="0"/>
        <w:jc w:val="both"/>
        <w:rPr>
          <w:szCs w:val="24"/>
        </w:rPr>
      </w:pPr>
    </w:p>
    <w:p w:rsidR="00152A1F" w:rsidRPr="000C690E" w:rsidRDefault="00152A1F" w:rsidP="00C602F9">
      <w:pPr>
        <w:autoSpaceDE w:val="0"/>
        <w:jc w:val="both"/>
        <w:rPr>
          <w:szCs w:val="24"/>
        </w:rPr>
      </w:pPr>
      <w:r w:rsidRPr="000C690E">
        <w:rPr>
          <w:szCs w:val="24"/>
        </w:rPr>
        <w:t xml:space="preserve">11.10. Nas eventuais prorrogações contratuais, os custos não renováveis já pagos ou amortizados no primeiro ano da contratação deverão ser eliminados como condição para a renovação. </w:t>
      </w:r>
    </w:p>
    <w:p w:rsidR="0070353B" w:rsidRDefault="0070353B" w:rsidP="00C602F9">
      <w:pPr>
        <w:widowControl w:val="0"/>
        <w:tabs>
          <w:tab w:val="left" w:pos="949"/>
        </w:tabs>
        <w:suppressAutoHyphens/>
        <w:ind w:left="15"/>
        <w:jc w:val="both"/>
        <w:rPr>
          <w:rFonts w:eastAsia="Arial"/>
          <w:bCs/>
          <w:kern w:val="1"/>
          <w:szCs w:val="24"/>
          <w:lang w:eastAsia="ar-SA"/>
        </w:rPr>
      </w:pPr>
    </w:p>
    <w:p w:rsidR="00152A1F" w:rsidRDefault="00152A1F" w:rsidP="00C602F9">
      <w:pPr>
        <w:widowControl w:val="0"/>
        <w:tabs>
          <w:tab w:val="left" w:pos="949"/>
        </w:tabs>
        <w:suppressAutoHyphens/>
        <w:ind w:left="15"/>
        <w:jc w:val="both"/>
        <w:rPr>
          <w:rFonts w:eastAsia="Arial"/>
          <w:kern w:val="1"/>
          <w:szCs w:val="24"/>
          <w:lang w:eastAsia="ar-SA"/>
        </w:rPr>
      </w:pPr>
      <w:r w:rsidRPr="000C690E">
        <w:rPr>
          <w:rFonts w:eastAsia="Arial"/>
          <w:bCs/>
          <w:kern w:val="1"/>
          <w:szCs w:val="24"/>
          <w:lang w:eastAsia="ar-SA"/>
        </w:rPr>
        <w:t xml:space="preserve">11.11. </w:t>
      </w:r>
      <w:r w:rsidRPr="000C690E">
        <w:rPr>
          <w:rFonts w:eastAsia="Arial"/>
          <w:kern w:val="1"/>
          <w:szCs w:val="24"/>
          <w:lang w:eastAsia="ar-SA"/>
        </w:rPr>
        <w:t>O prazo a que se refere o subitem 1</w:t>
      </w:r>
      <w:r w:rsidR="00AB1263">
        <w:rPr>
          <w:rFonts w:eastAsia="Arial"/>
          <w:kern w:val="1"/>
          <w:szCs w:val="24"/>
          <w:lang w:eastAsia="ar-SA"/>
        </w:rPr>
        <w:t>4</w:t>
      </w:r>
      <w:r w:rsidRPr="000C690E">
        <w:rPr>
          <w:rFonts w:eastAsia="Arial"/>
          <w:kern w:val="1"/>
          <w:szCs w:val="24"/>
          <w:lang w:eastAsia="ar-SA"/>
        </w:rPr>
        <w:t xml:space="preserve">.2 poderá, excepcionalmente, desde que devidamente justificado e autorizado pela autoridade superior, ser prorrogado por até 12 (doze) meses, na forma estabelecida no art. 57, § 4º, da </w:t>
      </w:r>
      <w:hyperlink r:id="rId17" w:history="1">
        <w:r w:rsidRPr="0070353B">
          <w:rPr>
            <w:rFonts w:eastAsia="Arial"/>
            <w:kern w:val="1"/>
            <w:szCs w:val="24"/>
            <w:lang w:eastAsia="ar-SA"/>
          </w:rPr>
          <w:t>Lei n.º 8.666/93</w:t>
        </w:r>
      </w:hyperlink>
      <w:r w:rsidRPr="000C690E">
        <w:rPr>
          <w:rFonts w:eastAsia="Arial"/>
          <w:kern w:val="1"/>
          <w:szCs w:val="24"/>
          <w:lang w:eastAsia="ar-SA"/>
        </w:rPr>
        <w:t>.</w:t>
      </w:r>
    </w:p>
    <w:p w:rsidR="0070353B" w:rsidRDefault="0070353B" w:rsidP="00C602F9">
      <w:pPr>
        <w:widowControl w:val="0"/>
        <w:tabs>
          <w:tab w:val="left" w:pos="949"/>
        </w:tabs>
        <w:suppressAutoHyphens/>
        <w:ind w:left="15"/>
        <w:jc w:val="both"/>
        <w:rPr>
          <w:rFonts w:eastAsia="Arial"/>
          <w:kern w:val="1"/>
          <w:szCs w:val="24"/>
          <w:lang w:eastAsia="ar-SA"/>
        </w:rPr>
      </w:pPr>
    </w:p>
    <w:p w:rsidR="0070353B" w:rsidRPr="000C690E" w:rsidRDefault="0070353B" w:rsidP="00C602F9">
      <w:pPr>
        <w:widowControl w:val="0"/>
        <w:tabs>
          <w:tab w:val="left" w:pos="949"/>
        </w:tabs>
        <w:suppressAutoHyphens/>
        <w:ind w:left="15"/>
        <w:jc w:val="both"/>
        <w:rPr>
          <w:rFonts w:eastAsia="Arial"/>
          <w:kern w:val="1"/>
          <w:szCs w:val="24"/>
          <w:lang w:eastAsia="ar-SA"/>
        </w:rPr>
      </w:pPr>
    </w:p>
    <w:p w:rsidR="00152A1F" w:rsidRPr="0070353B" w:rsidRDefault="00152A1F" w:rsidP="00C602F9">
      <w:pPr>
        <w:shd w:val="clear" w:color="auto" w:fill="D9D9D9"/>
        <w:jc w:val="both"/>
        <w:rPr>
          <w:b/>
          <w:bCs/>
          <w:szCs w:val="24"/>
        </w:rPr>
      </w:pPr>
      <w:r w:rsidRPr="0070353B">
        <w:rPr>
          <w:b/>
          <w:bCs/>
          <w:szCs w:val="24"/>
        </w:rPr>
        <w:t>12. FISCALIZAÇÃO</w:t>
      </w:r>
    </w:p>
    <w:p w:rsidR="0070353B" w:rsidRDefault="0070353B" w:rsidP="00C602F9">
      <w:pPr>
        <w:widowControl w:val="0"/>
        <w:tabs>
          <w:tab w:val="left" w:pos="709"/>
        </w:tabs>
        <w:suppressAutoHyphens/>
        <w:jc w:val="both"/>
        <w:rPr>
          <w:rFonts w:eastAsia="Arial"/>
          <w:kern w:val="1"/>
          <w:szCs w:val="24"/>
          <w:lang w:eastAsia="ar-SA"/>
        </w:rPr>
      </w:pPr>
    </w:p>
    <w:p w:rsidR="00152A1F" w:rsidRPr="000C690E" w:rsidRDefault="00152A1F" w:rsidP="00C602F9">
      <w:pPr>
        <w:widowControl w:val="0"/>
        <w:tabs>
          <w:tab w:val="left" w:pos="709"/>
        </w:tabs>
        <w:suppressAutoHyphens/>
        <w:jc w:val="both"/>
        <w:rPr>
          <w:rFonts w:eastAsia="Arial"/>
          <w:kern w:val="1"/>
          <w:szCs w:val="24"/>
          <w:lang w:eastAsia="ar-SA"/>
        </w:rPr>
      </w:pPr>
      <w:r w:rsidRPr="000C690E">
        <w:rPr>
          <w:rFonts w:eastAsia="Arial"/>
          <w:kern w:val="1"/>
          <w:szCs w:val="24"/>
          <w:lang w:eastAsia="ar-SA"/>
        </w:rPr>
        <w:t xml:space="preserve">12.1. A execução do contrato será acompanhada e fiscalizada por um representante da </w:t>
      </w:r>
      <w:r w:rsidRPr="000C690E">
        <w:rPr>
          <w:rFonts w:eastAsia="Arial"/>
          <w:b/>
          <w:kern w:val="1"/>
          <w:szCs w:val="24"/>
          <w:lang w:eastAsia="ar-SA"/>
        </w:rPr>
        <w:t>CONTRATANTE</w:t>
      </w:r>
      <w:r w:rsidRPr="000C690E">
        <w:rPr>
          <w:rFonts w:eastAsia="Arial"/>
          <w:kern w:val="1"/>
          <w:szCs w:val="24"/>
          <w:lang w:eastAsia="ar-SA"/>
        </w:rPr>
        <w:t xml:space="preserve"> especialmente designado, ao qual competirá dirimir as dúvidas que surgirem e de tudo dará ciência à Administração da </w:t>
      </w:r>
      <w:r w:rsidRPr="000C690E">
        <w:rPr>
          <w:rFonts w:eastAsia="Arial"/>
          <w:b/>
          <w:kern w:val="1"/>
          <w:szCs w:val="24"/>
          <w:lang w:eastAsia="ar-SA"/>
        </w:rPr>
        <w:t>CONTRATANTE</w:t>
      </w:r>
      <w:r w:rsidRPr="000C690E">
        <w:rPr>
          <w:rFonts w:eastAsia="Arial"/>
          <w:kern w:val="1"/>
          <w:szCs w:val="24"/>
          <w:lang w:eastAsia="ar-SA"/>
        </w:rPr>
        <w:t>, nos termos do artigo 67, da Lei n.º 8.666/93 e alterações posteriores.</w:t>
      </w:r>
    </w:p>
    <w:p w:rsidR="0070353B" w:rsidRDefault="0070353B" w:rsidP="00C602F9">
      <w:pPr>
        <w:widowControl w:val="0"/>
        <w:tabs>
          <w:tab w:val="left" w:pos="709"/>
        </w:tabs>
        <w:suppressAutoHyphens/>
        <w:jc w:val="both"/>
        <w:rPr>
          <w:rFonts w:eastAsia="Arial"/>
          <w:kern w:val="1"/>
          <w:szCs w:val="24"/>
          <w:lang w:eastAsia="ar-SA"/>
        </w:rPr>
      </w:pPr>
    </w:p>
    <w:p w:rsidR="00152A1F" w:rsidRDefault="00152A1F" w:rsidP="00C602F9">
      <w:pPr>
        <w:widowControl w:val="0"/>
        <w:tabs>
          <w:tab w:val="left" w:pos="709"/>
        </w:tabs>
        <w:suppressAutoHyphens/>
        <w:jc w:val="both"/>
        <w:rPr>
          <w:rFonts w:eastAsia="Arial"/>
          <w:kern w:val="1"/>
          <w:szCs w:val="24"/>
          <w:lang w:eastAsia="ar-SA"/>
        </w:rPr>
      </w:pPr>
      <w:r w:rsidRPr="000C690E">
        <w:rPr>
          <w:rFonts w:eastAsia="Arial"/>
          <w:kern w:val="1"/>
          <w:szCs w:val="24"/>
          <w:lang w:eastAsia="ar-SA"/>
        </w:rPr>
        <w:t>12.2. Ao representante da Administração designado nos termos do subitem anterior, caberá atestar as faturas dos serviços prestados.</w:t>
      </w:r>
    </w:p>
    <w:p w:rsidR="00B8525C" w:rsidRDefault="00B8525C" w:rsidP="00C602F9">
      <w:pPr>
        <w:widowControl w:val="0"/>
        <w:tabs>
          <w:tab w:val="left" w:pos="709"/>
        </w:tabs>
        <w:suppressAutoHyphens/>
        <w:jc w:val="both"/>
        <w:rPr>
          <w:rFonts w:eastAsia="Arial"/>
          <w:kern w:val="1"/>
          <w:szCs w:val="24"/>
          <w:lang w:eastAsia="ar-SA"/>
        </w:rPr>
      </w:pPr>
    </w:p>
    <w:p w:rsidR="00B8525C" w:rsidRDefault="00B8525C" w:rsidP="00C602F9">
      <w:pPr>
        <w:widowControl w:val="0"/>
        <w:tabs>
          <w:tab w:val="left" w:pos="709"/>
        </w:tabs>
        <w:suppressAutoHyphens/>
        <w:jc w:val="both"/>
        <w:rPr>
          <w:rFonts w:eastAsia="Arial"/>
          <w:kern w:val="1"/>
          <w:szCs w:val="24"/>
          <w:lang w:eastAsia="ar-SA"/>
        </w:rPr>
      </w:pPr>
    </w:p>
    <w:p w:rsidR="0081678A" w:rsidRDefault="0081678A" w:rsidP="00C602F9">
      <w:pPr>
        <w:widowControl w:val="0"/>
        <w:tabs>
          <w:tab w:val="left" w:pos="709"/>
        </w:tabs>
        <w:suppressAutoHyphens/>
        <w:jc w:val="both"/>
        <w:rPr>
          <w:rFonts w:eastAsia="Arial"/>
          <w:kern w:val="1"/>
          <w:szCs w:val="24"/>
          <w:lang w:eastAsia="ar-SA"/>
        </w:rPr>
      </w:pPr>
    </w:p>
    <w:p w:rsidR="0081678A" w:rsidRDefault="0081678A" w:rsidP="00C602F9">
      <w:pPr>
        <w:widowControl w:val="0"/>
        <w:tabs>
          <w:tab w:val="left" w:pos="709"/>
        </w:tabs>
        <w:suppressAutoHyphens/>
        <w:jc w:val="both"/>
        <w:rPr>
          <w:rFonts w:eastAsia="Arial"/>
          <w:kern w:val="1"/>
          <w:szCs w:val="24"/>
          <w:lang w:eastAsia="ar-SA"/>
        </w:rPr>
      </w:pPr>
    </w:p>
    <w:p w:rsidR="0081678A" w:rsidRDefault="0081678A" w:rsidP="00C602F9">
      <w:pPr>
        <w:widowControl w:val="0"/>
        <w:tabs>
          <w:tab w:val="left" w:pos="709"/>
        </w:tabs>
        <w:suppressAutoHyphens/>
        <w:jc w:val="both"/>
        <w:rPr>
          <w:rFonts w:eastAsia="Arial"/>
          <w:kern w:val="1"/>
          <w:szCs w:val="24"/>
          <w:lang w:eastAsia="ar-SA"/>
        </w:rPr>
      </w:pPr>
    </w:p>
    <w:p w:rsidR="00152A1F" w:rsidRPr="000C690E" w:rsidRDefault="00152A1F" w:rsidP="00C602F9">
      <w:pPr>
        <w:shd w:val="clear" w:color="auto" w:fill="D9D9D9"/>
        <w:autoSpaceDE w:val="0"/>
        <w:jc w:val="both"/>
        <w:rPr>
          <w:b/>
          <w:bCs/>
          <w:szCs w:val="24"/>
        </w:rPr>
      </w:pPr>
      <w:r w:rsidRPr="000C690E">
        <w:rPr>
          <w:b/>
          <w:bCs/>
          <w:szCs w:val="24"/>
        </w:rPr>
        <w:lastRenderedPageBreak/>
        <w:t>13. COBRANÇA DOS SERVIÇOS</w:t>
      </w:r>
    </w:p>
    <w:p w:rsidR="0070353B" w:rsidRDefault="0070353B" w:rsidP="00C602F9">
      <w:pPr>
        <w:autoSpaceDE w:val="0"/>
        <w:jc w:val="both"/>
        <w:rPr>
          <w:szCs w:val="24"/>
        </w:rPr>
      </w:pPr>
    </w:p>
    <w:p w:rsidR="00152A1F" w:rsidRDefault="00152A1F" w:rsidP="00C602F9">
      <w:pPr>
        <w:autoSpaceDE w:val="0"/>
        <w:jc w:val="both"/>
        <w:rPr>
          <w:szCs w:val="24"/>
        </w:rPr>
      </w:pPr>
      <w:r w:rsidRPr="000C690E">
        <w:rPr>
          <w:szCs w:val="24"/>
        </w:rPr>
        <w:t>A cobrança dos serviços prestados, bem como a contestação de débitos e demais atividades pertinentes, no que couber, serão regidas pela Resolução ANATEL n.º 477, de 07 de agosto de 2007, e normas pertinentes estabelecidas pelo Poder Concedente.</w:t>
      </w:r>
    </w:p>
    <w:p w:rsidR="0070353B" w:rsidRDefault="0070353B" w:rsidP="00C602F9">
      <w:pPr>
        <w:autoSpaceDE w:val="0"/>
        <w:jc w:val="both"/>
        <w:rPr>
          <w:szCs w:val="24"/>
        </w:rPr>
      </w:pPr>
    </w:p>
    <w:p w:rsidR="0070353B" w:rsidRPr="000C690E" w:rsidRDefault="0070353B" w:rsidP="00C602F9">
      <w:pPr>
        <w:autoSpaceDE w:val="0"/>
        <w:jc w:val="both"/>
        <w:rPr>
          <w:szCs w:val="24"/>
        </w:rPr>
      </w:pPr>
    </w:p>
    <w:p w:rsidR="00152A1F" w:rsidRPr="000C690E" w:rsidRDefault="00152A1F" w:rsidP="00C602F9">
      <w:pPr>
        <w:widowControl w:val="0"/>
        <w:shd w:val="clear" w:color="auto" w:fill="D9D9D9"/>
        <w:tabs>
          <w:tab w:val="left" w:pos="709"/>
        </w:tabs>
        <w:suppressAutoHyphens/>
        <w:jc w:val="both"/>
        <w:rPr>
          <w:b/>
          <w:bCs/>
          <w:kern w:val="1"/>
          <w:szCs w:val="24"/>
          <w:lang w:eastAsia="ar-SA"/>
        </w:rPr>
      </w:pPr>
      <w:r w:rsidRPr="000C690E">
        <w:rPr>
          <w:b/>
          <w:bCs/>
          <w:kern w:val="1"/>
          <w:szCs w:val="24"/>
          <w:lang w:eastAsia="ar-SA"/>
        </w:rPr>
        <w:t xml:space="preserve">14. PAGAMENTO </w:t>
      </w:r>
    </w:p>
    <w:p w:rsidR="0070353B" w:rsidRDefault="0070353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szCs w:val="24"/>
          <w:lang w:eastAsia="ar-SA"/>
        </w:rPr>
      </w:pPr>
    </w:p>
    <w:p w:rsidR="00152A1F" w:rsidRPr="000C690E"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szCs w:val="24"/>
          <w:lang w:eastAsia="ar-SA"/>
        </w:rPr>
        <w:t>14.1.</w:t>
      </w:r>
      <w:r w:rsidRPr="000C690E">
        <w:rPr>
          <w:bCs/>
          <w:iCs/>
          <w:szCs w:val="24"/>
          <w:lang w:eastAsia="ar-SA"/>
        </w:rPr>
        <w:t xml:space="preserve"> O pagamento será efetuado mensalmente pela Fundação Cultural Palmares até o 5.º (quinto) dia do mês subsequente ao da prestação dos serviços, mediante apresentação da Nota Fiscal/Fatura</w:t>
      </w:r>
      <w:r w:rsidR="00FD386B">
        <w:rPr>
          <w:bCs/>
          <w:iCs/>
          <w:szCs w:val="24"/>
          <w:lang w:eastAsia="ar-SA"/>
        </w:rPr>
        <w:t xml:space="preserve"> </w:t>
      </w:r>
      <w:r w:rsidRPr="000C690E">
        <w:rPr>
          <w:bCs/>
          <w:iCs/>
          <w:szCs w:val="24"/>
          <w:lang w:eastAsia="ar-SA"/>
        </w:rPr>
        <w:t>(acompanhada do relatório mensal de acompanhamento contratual), devidamente atestada pelo servidor especialmente designado. A Nota Fiscal/Fatura deverá atender às exigências dos órgãos de Fiscalização, inclusive quanto ao prazo da autorização para sua emissão.</w:t>
      </w:r>
    </w:p>
    <w:p w:rsidR="0070353B" w:rsidRDefault="0070353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152A1F" w:rsidRPr="000C690E"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bCs/>
          <w:iCs/>
          <w:szCs w:val="24"/>
          <w:lang w:eastAsia="ar-SA"/>
        </w:rPr>
        <w:t>14.2 Em caso de irregularidade ou imperfeições na emissão dos documentos fiscais, o prazo de pagamento será contado a partir da sua reapresentação, desde que devidamente regularizado.</w:t>
      </w:r>
    </w:p>
    <w:p w:rsidR="0070353B" w:rsidRDefault="0070353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152A1F" w:rsidRPr="000C690E"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bCs/>
          <w:iCs/>
          <w:szCs w:val="24"/>
          <w:lang w:eastAsia="ar-SA"/>
        </w:rPr>
        <w:t>14.3 A nota fiscal/fatura, com código de barras, deverá ser fornecida em papel e arquivo eletrônico contendo o detalhamento individual dos serviços e ligações de cada linha telefônica, discriminando os serviços efetivamente executados, incluindo e demonstrando claramente os descontos pertinentes previstos no Contrato.</w:t>
      </w:r>
    </w:p>
    <w:p w:rsidR="0070353B" w:rsidRDefault="0070353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152A1F" w:rsidRPr="000C690E" w:rsidRDefault="00152A1F" w:rsidP="0070353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r w:rsidRPr="000C690E">
        <w:rPr>
          <w:bCs/>
          <w:iCs/>
          <w:szCs w:val="24"/>
          <w:lang w:eastAsia="ar-SA"/>
        </w:rPr>
        <w:t xml:space="preserve">14.3.1 Para acesso ao arquivo eletrônico (visualização e download) a contratada deverá disponibilizar, de forma on-line, ferramenta WEB, com os respectivos </w:t>
      </w:r>
      <w:r w:rsidRPr="0070353B">
        <w:rPr>
          <w:bCs/>
          <w:i/>
          <w:iCs/>
          <w:szCs w:val="24"/>
          <w:lang w:eastAsia="ar-SA"/>
        </w:rPr>
        <w:t>logins</w:t>
      </w:r>
      <w:r w:rsidRPr="000C690E">
        <w:rPr>
          <w:bCs/>
          <w:iCs/>
          <w:szCs w:val="24"/>
          <w:lang w:eastAsia="ar-SA"/>
        </w:rPr>
        <w:t xml:space="preserve"> e senhas nas condições previstas neste termo de referência.</w:t>
      </w:r>
    </w:p>
    <w:p w:rsidR="0070353B" w:rsidRDefault="0070353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152A1F" w:rsidRPr="000C690E"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bCs/>
          <w:iCs/>
          <w:szCs w:val="24"/>
          <w:lang w:eastAsia="ar-SA"/>
        </w:rPr>
        <w:t>14.4 Executados os serviços a empresa contratada deve</w:t>
      </w:r>
      <w:r w:rsidR="00606881">
        <w:rPr>
          <w:bCs/>
          <w:iCs/>
          <w:szCs w:val="24"/>
          <w:lang w:eastAsia="ar-SA"/>
        </w:rPr>
        <w:t>rá</w:t>
      </w:r>
      <w:r w:rsidRPr="000C690E">
        <w:rPr>
          <w:bCs/>
          <w:iCs/>
          <w:szCs w:val="24"/>
          <w:lang w:eastAsia="ar-SA"/>
        </w:rPr>
        <w:t xml:space="preserve"> apresentar, mensalmente, para liquidação e pagamento da despesa nota fiscal/fatura</w:t>
      </w:r>
      <w:r w:rsidR="0070353B">
        <w:rPr>
          <w:bCs/>
          <w:iCs/>
          <w:szCs w:val="24"/>
          <w:lang w:eastAsia="ar-SA"/>
        </w:rPr>
        <w:t xml:space="preserve"> </w:t>
      </w:r>
      <w:r w:rsidRPr="000C690E">
        <w:rPr>
          <w:bCs/>
          <w:iCs/>
          <w:szCs w:val="24"/>
          <w:lang w:eastAsia="ar-SA"/>
        </w:rPr>
        <w:t>discriminada, em 01 (uma) via, acompanhada dos documentos comprobatórios do cumprimento das obrigações decorrentes do contrato.</w:t>
      </w:r>
    </w:p>
    <w:p w:rsidR="0070353B" w:rsidRDefault="0070353B" w:rsidP="00C602F9">
      <w:pPr>
        <w:jc w:val="both"/>
        <w:rPr>
          <w:rFonts w:eastAsia="Calibri"/>
          <w:szCs w:val="24"/>
          <w:lang w:eastAsia="en-US"/>
        </w:rPr>
      </w:pPr>
    </w:p>
    <w:p w:rsidR="00152A1F" w:rsidRPr="000C690E" w:rsidRDefault="00152A1F" w:rsidP="00C602F9">
      <w:pPr>
        <w:jc w:val="both"/>
        <w:rPr>
          <w:rFonts w:eastAsia="Calibri"/>
          <w:szCs w:val="24"/>
          <w:lang w:eastAsia="en-US"/>
        </w:rPr>
      </w:pPr>
      <w:r w:rsidRPr="000C690E">
        <w:rPr>
          <w:rFonts w:eastAsia="Calibri"/>
          <w:szCs w:val="24"/>
          <w:lang w:eastAsia="en-US"/>
        </w:rPr>
        <w:t xml:space="preserve">14.5 O pagamento será efetuado mensalmente pela </w:t>
      </w:r>
      <w:r w:rsidRPr="000C690E">
        <w:rPr>
          <w:rFonts w:eastAsia="Calibri"/>
          <w:b/>
          <w:szCs w:val="24"/>
          <w:lang w:eastAsia="en-US"/>
        </w:rPr>
        <w:t>CONTRATANTE</w:t>
      </w:r>
      <w:r w:rsidRPr="000C690E">
        <w:rPr>
          <w:rFonts w:eastAsia="Calibri"/>
          <w:szCs w:val="24"/>
          <w:lang w:eastAsia="en-US"/>
        </w:rPr>
        <w:t>, pelo serviço efetivamente prestado, em moeda corrente nacional, através do código de barras ou por meio de Ordem Bancaria de Fatura (O.B.) via sistema SIAFI, mediante depósito bancário na conta</w:t>
      </w:r>
      <w:r w:rsidR="0070353B">
        <w:rPr>
          <w:rFonts w:eastAsia="Calibri"/>
          <w:szCs w:val="24"/>
          <w:lang w:eastAsia="en-US"/>
        </w:rPr>
        <w:t xml:space="preserve"> </w:t>
      </w:r>
      <w:r w:rsidRPr="000C690E">
        <w:rPr>
          <w:rFonts w:eastAsia="Calibri"/>
          <w:szCs w:val="24"/>
          <w:lang w:eastAsia="en-US"/>
        </w:rPr>
        <w:t xml:space="preserve">corrente da </w:t>
      </w:r>
      <w:r w:rsidRPr="000C690E">
        <w:rPr>
          <w:rFonts w:eastAsia="Calibri"/>
          <w:b/>
          <w:szCs w:val="24"/>
          <w:lang w:eastAsia="en-US"/>
        </w:rPr>
        <w:t>CONTRATADA</w:t>
      </w:r>
      <w:r w:rsidRPr="000C690E">
        <w:rPr>
          <w:rFonts w:eastAsia="Calibri"/>
          <w:szCs w:val="24"/>
          <w:lang w:eastAsia="en-US"/>
        </w:rPr>
        <w:t>, junto à agência bancária indicada pela mesma.</w:t>
      </w:r>
    </w:p>
    <w:p w:rsidR="0070353B" w:rsidRDefault="0070353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rFonts w:eastAsia="Calibri"/>
          <w:szCs w:val="24"/>
          <w:lang w:eastAsia="en-US"/>
        </w:rPr>
      </w:pPr>
    </w:p>
    <w:p w:rsidR="00152A1F" w:rsidRPr="000C690E" w:rsidRDefault="00152A1F" w:rsidP="0070353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rFonts w:eastAsia="Calibri"/>
          <w:szCs w:val="24"/>
          <w:lang w:eastAsia="en-US"/>
        </w:rPr>
      </w:pPr>
      <w:r w:rsidRPr="000C690E">
        <w:rPr>
          <w:rFonts w:eastAsia="Calibri"/>
          <w:szCs w:val="24"/>
          <w:lang w:eastAsia="en-US"/>
        </w:rPr>
        <w:t>14.5.1. Nas faturas deverão ser informados o valor bruto do serviço prestado e os valores do IR e das contribuições a serem retidos na operação, devendo o seu pagamento ser efetuado pelo valor líquido deduzido das respectivas retenções.</w:t>
      </w:r>
    </w:p>
    <w:p w:rsidR="0070353B" w:rsidRDefault="0070353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152A1F" w:rsidRPr="000C690E"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bCs/>
          <w:iCs/>
          <w:szCs w:val="24"/>
          <w:lang w:eastAsia="ar-SA"/>
        </w:rPr>
        <w:t>14.6</w:t>
      </w:r>
      <w:r w:rsidR="0070353B">
        <w:rPr>
          <w:bCs/>
          <w:iCs/>
          <w:szCs w:val="24"/>
          <w:lang w:eastAsia="ar-SA"/>
        </w:rPr>
        <w:t>.</w:t>
      </w:r>
      <w:r w:rsidRPr="000C690E">
        <w:rPr>
          <w:bCs/>
          <w:iCs/>
          <w:szCs w:val="24"/>
          <w:lang w:eastAsia="ar-SA"/>
        </w:rPr>
        <w:t xml:space="preserve"> </w:t>
      </w:r>
      <w:r w:rsidRPr="000C690E">
        <w:rPr>
          <w:rFonts w:eastAsia="Calibri"/>
          <w:szCs w:val="24"/>
          <w:lang w:eastAsia="en-US"/>
        </w:rPr>
        <w:t>Conferência</w:t>
      </w:r>
      <w:r w:rsidRPr="000C690E">
        <w:rPr>
          <w:bCs/>
          <w:iCs/>
          <w:szCs w:val="24"/>
          <w:lang w:eastAsia="ar-SA"/>
        </w:rPr>
        <w:t xml:space="preserve"> da cobrança:</w:t>
      </w:r>
    </w:p>
    <w:p w:rsidR="0070353B" w:rsidRDefault="0070353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left="480"/>
        <w:jc w:val="both"/>
        <w:rPr>
          <w:bCs/>
          <w:iCs/>
          <w:szCs w:val="24"/>
          <w:lang w:eastAsia="ar-SA"/>
        </w:rPr>
      </w:pPr>
    </w:p>
    <w:p w:rsidR="00152A1F" w:rsidRPr="000C690E" w:rsidRDefault="00152A1F" w:rsidP="0070353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r w:rsidRPr="000C690E">
        <w:rPr>
          <w:bCs/>
          <w:iCs/>
          <w:szCs w:val="24"/>
          <w:lang w:eastAsia="ar-SA"/>
        </w:rPr>
        <w:t xml:space="preserve">14.6.1 Os documentos e ou arquivos eletrônicos apresentados pela </w:t>
      </w:r>
      <w:r w:rsidRPr="000C690E">
        <w:rPr>
          <w:b/>
          <w:bCs/>
          <w:iCs/>
          <w:szCs w:val="24"/>
          <w:lang w:eastAsia="ar-SA"/>
        </w:rPr>
        <w:t xml:space="preserve">CONTRATADA </w:t>
      </w:r>
      <w:r w:rsidRPr="000C690E">
        <w:rPr>
          <w:bCs/>
          <w:iCs/>
          <w:szCs w:val="24"/>
          <w:lang w:eastAsia="ar-SA"/>
        </w:rPr>
        <w:t xml:space="preserve">serão submetidos à conferência da </w:t>
      </w:r>
      <w:r w:rsidRPr="000C690E">
        <w:rPr>
          <w:b/>
          <w:bCs/>
          <w:iCs/>
          <w:szCs w:val="24"/>
          <w:lang w:eastAsia="ar-SA"/>
        </w:rPr>
        <w:t>CONTRATANTE.</w:t>
      </w:r>
    </w:p>
    <w:p w:rsidR="0070353B" w:rsidRDefault="0070353B" w:rsidP="0070353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p>
    <w:p w:rsidR="00152A1F" w:rsidRPr="000C690E" w:rsidRDefault="00152A1F" w:rsidP="0070353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r w:rsidRPr="000C690E">
        <w:rPr>
          <w:bCs/>
          <w:iCs/>
          <w:szCs w:val="24"/>
          <w:lang w:eastAsia="ar-SA"/>
        </w:rPr>
        <w:lastRenderedPageBreak/>
        <w:t xml:space="preserve">14.6.2 Poderão ser contestados os serviços cobrados que não contenham as informações mínimas detalhadas no Art. 62 do Regulamento Geral de Direitos do Consumidor de Serviços de Telecomunicações – RGC. </w:t>
      </w:r>
    </w:p>
    <w:p w:rsidR="0070353B" w:rsidRDefault="0070353B" w:rsidP="0070353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p>
    <w:p w:rsidR="00152A1F" w:rsidRPr="000C690E" w:rsidRDefault="00152A1F" w:rsidP="0070353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r w:rsidRPr="000C690E">
        <w:rPr>
          <w:bCs/>
          <w:iCs/>
          <w:szCs w:val="24"/>
          <w:lang w:eastAsia="ar-SA"/>
        </w:rPr>
        <w:t xml:space="preserve">14.6.3 Caso o documento de cobrança apresente erros, inconsistências ou estiver fora da especificação informada pela </w:t>
      </w:r>
      <w:r w:rsidRPr="000C690E">
        <w:rPr>
          <w:b/>
          <w:bCs/>
          <w:iCs/>
          <w:szCs w:val="24"/>
          <w:lang w:eastAsia="ar-SA"/>
        </w:rPr>
        <w:t>CONTRATANTE</w:t>
      </w:r>
      <w:r w:rsidRPr="000C690E">
        <w:rPr>
          <w:bCs/>
          <w:iCs/>
          <w:szCs w:val="24"/>
          <w:lang w:eastAsia="ar-SA"/>
        </w:rPr>
        <w:t xml:space="preserve">, o documento será devolvido em até 10 (dez) dias úteis, a contar da data de protocolização da fatura, devendo a </w:t>
      </w:r>
      <w:r w:rsidRPr="000C690E">
        <w:rPr>
          <w:b/>
          <w:bCs/>
          <w:iCs/>
          <w:szCs w:val="24"/>
          <w:lang w:eastAsia="ar-SA"/>
        </w:rPr>
        <w:t xml:space="preserve">CONTRATADA </w:t>
      </w:r>
      <w:r w:rsidRPr="000C690E">
        <w:rPr>
          <w:bCs/>
          <w:iCs/>
          <w:szCs w:val="24"/>
          <w:lang w:eastAsia="ar-SA"/>
        </w:rPr>
        <w:t xml:space="preserve">encaminhar nova cobrança. </w:t>
      </w:r>
    </w:p>
    <w:p w:rsidR="0070353B" w:rsidRDefault="0070353B" w:rsidP="0070353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p>
    <w:p w:rsidR="00152A1F" w:rsidRPr="000C690E" w:rsidRDefault="00152A1F" w:rsidP="0070353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r w:rsidRPr="000C690E">
        <w:rPr>
          <w:bCs/>
          <w:iCs/>
          <w:szCs w:val="24"/>
          <w:lang w:eastAsia="ar-SA"/>
        </w:rPr>
        <w:t>14.6.4 O prazo para conferência de documento de cobrança correrá nos termos do subitem anterior.</w:t>
      </w:r>
    </w:p>
    <w:p w:rsidR="0070353B" w:rsidRDefault="0070353B" w:rsidP="0070353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p>
    <w:p w:rsidR="00152A1F" w:rsidRDefault="00152A1F" w:rsidP="0070353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r w:rsidRPr="000C690E">
        <w:rPr>
          <w:bCs/>
          <w:iCs/>
          <w:szCs w:val="24"/>
          <w:lang w:eastAsia="ar-SA"/>
        </w:rPr>
        <w:t>14.6.5 Unidade de Medida:</w:t>
      </w:r>
      <w:r w:rsidR="0070353B">
        <w:rPr>
          <w:bCs/>
          <w:iCs/>
          <w:szCs w:val="24"/>
          <w:lang w:eastAsia="ar-SA"/>
        </w:rPr>
        <w:t xml:space="preserve"> </w:t>
      </w:r>
      <w:r w:rsidRPr="000C690E">
        <w:rPr>
          <w:bCs/>
          <w:iCs/>
          <w:szCs w:val="24"/>
          <w:lang w:eastAsia="ar-SA"/>
        </w:rPr>
        <w:t>A finalidade de se estabelecer como unidade de medida o minuto da chamada por tipo de chamada, bem como estabelecer a assinatura ou o evento do serviço utilizado é que o pagamento seja efetuado conforme o efetivamente utilizado, sendo necessário evitar o pagamento de franquias ou pacotes de serviços que não expressam a real demanda.</w:t>
      </w:r>
    </w:p>
    <w:p w:rsidR="0070353B" w:rsidRPr="000C690E" w:rsidRDefault="0070353B" w:rsidP="0070353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p>
    <w:p w:rsidR="00152A1F"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bCs/>
          <w:iCs/>
          <w:szCs w:val="24"/>
          <w:lang w:eastAsia="ar-SA"/>
        </w:rPr>
        <w:t>14.7 A FCP somente efetuará o pagamento após atestação de que o serviço foi executado em conformidade com as especificações do contrato.</w:t>
      </w:r>
    </w:p>
    <w:p w:rsidR="0070353B" w:rsidRPr="000C690E" w:rsidRDefault="0070353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152A1F"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bCs/>
          <w:iCs/>
          <w:szCs w:val="24"/>
          <w:lang w:eastAsia="ar-SA"/>
        </w:rPr>
        <w:t>14.8 A FCP pode deduzir do montante a pagar, os valores correspondentes a multas ou indenizações devidas pela empresa contratada, nos termos do Edital e seus anexos.</w:t>
      </w:r>
    </w:p>
    <w:p w:rsidR="0070353B" w:rsidRPr="000C690E" w:rsidRDefault="0070353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152A1F"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bCs/>
          <w:iCs/>
          <w:szCs w:val="24"/>
          <w:lang w:eastAsia="ar-SA"/>
        </w:rPr>
        <w:t>14.9 A empresa contratada pode deduzir do montante a pagar os valores correspondentes a multas ou indenizações devidas pela mesma nos termos do contrato.</w:t>
      </w:r>
    </w:p>
    <w:p w:rsidR="0070353B" w:rsidRPr="000C690E" w:rsidRDefault="0070353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152A1F"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bCs/>
          <w:iCs/>
          <w:szCs w:val="24"/>
          <w:lang w:eastAsia="ar-SA"/>
        </w:rPr>
        <w:t>14.10 Nenhum pagamento será efetuado à empresa contratada enquanto pendente de liquidação qualquer obrigação financeira e fiscal, sem que isso gere direito a alteração de preços ou compensação financeira.</w:t>
      </w:r>
    </w:p>
    <w:p w:rsidR="00781CDA" w:rsidRPr="000C690E" w:rsidRDefault="00781CDA"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152A1F"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bCs/>
          <w:iCs/>
          <w:szCs w:val="24"/>
          <w:lang w:eastAsia="ar-SA"/>
        </w:rPr>
        <w:t>14.11 A liberação do pagamento ficará condicionada a consulta prévia ao SICAF (via ON LINE), quando for o caso, com resultado favorável.</w:t>
      </w:r>
    </w:p>
    <w:p w:rsidR="00781CDA" w:rsidRPr="000C690E" w:rsidRDefault="00781CDA"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152A1F" w:rsidRPr="000C690E"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bCs/>
          <w:iCs/>
          <w:szCs w:val="24"/>
          <w:lang w:eastAsia="ar-SA"/>
        </w:rPr>
        <w:t>14.12 Nos casos de eventuais atrasos de pagamento, desde que a empresa contratada não tenha concorrido de alguma forma para tanto, fica convencionado que os encargos moratórios devidos pela FCP, entre a data acima referida e a correspondente ao efetivo adimplemento da parcela, a ser incluído na fatura do mês seguintes ao da ocorrência, calculado por meio da aplicação da seguinte fórmula:</w:t>
      </w:r>
    </w:p>
    <w:p w:rsidR="00F54260" w:rsidRDefault="00F54260"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left="1985"/>
        <w:jc w:val="both"/>
        <w:rPr>
          <w:b/>
          <w:bCs/>
          <w:iCs/>
          <w:szCs w:val="24"/>
          <w:lang w:eastAsia="ar-SA"/>
        </w:rPr>
      </w:pPr>
    </w:p>
    <w:p w:rsidR="00F54260"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left="1985"/>
        <w:jc w:val="both"/>
        <w:rPr>
          <w:bCs/>
          <w:iCs/>
          <w:szCs w:val="24"/>
          <w:lang w:eastAsia="ar-SA"/>
        </w:rPr>
      </w:pPr>
      <w:r w:rsidRPr="00FD386B">
        <w:rPr>
          <w:b/>
          <w:bCs/>
          <w:iCs/>
          <w:szCs w:val="24"/>
          <w:lang w:eastAsia="ar-SA"/>
        </w:rPr>
        <w:t>EM = I x N x VP</w:t>
      </w:r>
      <w:r w:rsidR="00FD386B">
        <w:rPr>
          <w:bCs/>
          <w:iCs/>
          <w:szCs w:val="24"/>
          <w:lang w:eastAsia="ar-SA"/>
        </w:rPr>
        <w:t xml:space="preserve"> </w:t>
      </w:r>
      <w:r w:rsidR="00FD386B">
        <w:rPr>
          <w:bCs/>
          <w:iCs/>
          <w:szCs w:val="24"/>
          <w:lang w:eastAsia="ar-SA"/>
        </w:rPr>
        <w:tab/>
      </w:r>
    </w:p>
    <w:p w:rsidR="00F54260" w:rsidRDefault="00F54260"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left="1985"/>
        <w:jc w:val="both"/>
        <w:rPr>
          <w:bCs/>
          <w:iCs/>
          <w:szCs w:val="24"/>
          <w:lang w:eastAsia="ar-SA"/>
        </w:rPr>
      </w:pPr>
    </w:p>
    <w:p w:rsidR="00152A1F" w:rsidRPr="000C690E"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left="1985"/>
        <w:jc w:val="both"/>
        <w:rPr>
          <w:bCs/>
          <w:iCs/>
          <w:szCs w:val="24"/>
          <w:lang w:eastAsia="ar-SA"/>
        </w:rPr>
      </w:pPr>
      <w:r w:rsidRPr="000C690E">
        <w:rPr>
          <w:bCs/>
          <w:iCs/>
          <w:szCs w:val="24"/>
          <w:lang w:eastAsia="ar-SA"/>
        </w:rPr>
        <w:t>Na qual:</w:t>
      </w:r>
    </w:p>
    <w:p w:rsidR="00FD386B" w:rsidRDefault="00FD386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left="1985"/>
        <w:jc w:val="both"/>
        <w:rPr>
          <w:bCs/>
          <w:iCs/>
          <w:szCs w:val="24"/>
          <w:lang w:eastAsia="ar-SA"/>
        </w:rPr>
      </w:pPr>
    </w:p>
    <w:p w:rsidR="00152A1F" w:rsidRPr="000C690E" w:rsidRDefault="00FD386B" w:rsidP="00FD386B">
      <w:pPr>
        <w:tabs>
          <w:tab w:val="left" w:pos="1134"/>
          <w:tab w:val="left" w:pos="2977"/>
          <w:tab w:val="left" w:pos="3399"/>
          <w:tab w:val="left" w:pos="4532"/>
          <w:tab w:val="left" w:pos="5665"/>
          <w:tab w:val="left" w:pos="6231"/>
          <w:tab w:val="left" w:pos="7364"/>
          <w:tab w:val="left" w:pos="8497"/>
          <w:tab w:val="left" w:pos="9063"/>
          <w:tab w:val="left" w:pos="10196"/>
          <w:tab w:val="left" w:pos="11329"/>
        </w:tabs>
        <w:suppressAutoHyphens/>
        <w:ind w:left="2835" w:hanging="708"/>
        <w:jc w:val="both"/>
        <w:rPr>
          <w:bCs/>
          <w:iCs/>
          <w:szCs w:val="24"/>
          <w:lang w:eastAsia="ar-SA"/>
        </w:rPr>
      </w:pPr>
      <w:r>
        <w:rPr>
          <w:bCs/>
          <w:iCs/>
          <w:szCs w:val="24"/>
          <w:lang w:eastAsia="ar-SA"/>
        </w:rPr>
        <w:t>EM =</w:t>
      </w:r>
      <w:r>
        <w:rPr>
          <w:bCs/>
          <w:iCs/>
          <w:szCs w:val="24"/>
          <w:lang w:eastAsia="ar-SA"/>
        </w:rPr>
        <w:tab/>
      </w:r>
      <w:r w:rsidR="00152A1F" w:rsidRPr="000C690E">
        <w:rPr>
          <w:bCs/>
          <w:iCs/>
          <w:szCs w:val="24"/>
          <w:lang w:eastAsia="ar-SA"/>
        </w:rPr>
        <w:t>Encargos moratórios;</w:t>
      </w:r>
    </w:p>
    <w:p w:rsidR="00152A1F" w:rsidRPr="000C690E" w:rsidRDefault="00FD386B" w:rsidP="00FD386B">
      <w:pPr>
        <w:tabs>
          <w:tab w:val="left" w:pos="1134"/>
          <w:tab w:val="left" w:pos="2977"/>
          <w:tab w:val="left" w:pos="3399"/>
          <w:tab w:val="left" w:pos="4532"/>
          <w:tab w:val="left" w:pos="5665"/>
          <w:tab w:val="left" w:pos="6231"/>
          <w:tab w:val="left" w:pos="7364"/>
          <w:tab w:val="left" w:pos="8497"/>
          <w:tab w:val="left" w:pos="9063"/>
          <w:tab w:val="left" w:pos="10196"/>
          <w:tab w:val="left" w:pos="11329"/>
        </w:tabs>
        <w:suppressAutoHyphens/>
        <w:ind w:left="2835" w:hanging="708"/>
        <w:jc w:val="both"/>
        <w:rPr>
          <w:bCs/>
          <w:iCs/>
          <w:szCs w:val="24"/>
          <w:lang w:eastAsia="ar-SA"/>
        </w:rPr>
      </w:pPr>
      <w:r>
        <w:rPr>
          <w:bCs/>
          <w:iCs/>
          <w:szCs w:val="24"/>
          <w:lang w:eastAsia="ar-SA"/>
        </w:rPr>
        <w:t>N =</w:t>
      </w:r>
      <w:r>
        <w:rPr>
          <w:bCs/>
          <w:iCs/>
          <w:szCs w:val="24"/>
          <w:lang w:eastAsia="ar-SA"/>
        </w:rPr>
        <w:tab/>
      </w:r>
      <w:r w:rsidR="00152A1F" w:rsidRPr="000C690E">
        <w:rPr>
          <w:bCs/>
          <w:iCs/>
          <w:szCs w:val="24"/>
          <w:lang w:eastAsia="ar-SA"/>
        </w:rPr>
        <w:t>Número de dias entre a data prevista para o pagamento e a do efetivo pagamento;</w:t>
      </w:r>
    </w:p>
    <w:p w:rsidR="00152A1F" w:rsidRPr="000C690E" w:rsidRDefault="00FD386B" w:rsidP="00FD386B">
      <w:pPr>
        <w:tabs>
          <w:tab w:val="left" w:pos="1134"/>
          <w:tab w:val="left" w:pos="2977"/>
          <w:tab w:val="left" w:pos="3399"/>
          <w:tab w:val="left" w:pos="4532"/>
          <w:tab w:val="left" w:pos="5665"/>
          <w:tab w:val="left" w:pos="6231"/>
          <w:tab w:val="left" w:pos="7364"/>
          <w:tab w:val="left" w:pos="8497"/>
          <w:tab w:val="left" w:pos="9063"/>
          <w:tab w:val="left" w:pos="10196"/>
          <w:tab w:val="left" w:pos="11329"/>
        </w:tabs>
        <w:suppressAutoHyphens/>
        <w:ind w:left="2835" w:hanging="708"/>
        <w:jc w:val="both"/>
        <w:rPr>
          <w:bCs/>
          <w:iCs/>
          <w:szCs w:val="24"/>
          <w:lang w:eastAsia="ar-SA"/>
        </w:rPr>
      </w:pPr>
      <w:r>
        <w:rPr>
          <w:bCs/>
          <w:iCs/>
          <w:szCs w:val="24"/>
          <w:lang w:eastAsia="ar-SA"/>
        </w:rPr>
        <w:t>VP =</w:t>
      </w:r>
      <w:r>
        <w:rPr>
          <w:bCs/>
          <w:iCs/>
          <w:szCs w:val="24"/>
          <w:lang w:eastAsia="ar-SA"/>
        </w:rPr>
        <w:tab/>
      </w:r>
      <w:r w:rsidR="00152A1F" w:rsidRPr="000C690E">
        <w:rPr>
          <w:bCs/>
          <w:iCs/>
          <w:szCs w:val="24"/>
          <w:lang w:eastAsia="ar-SA"/>
        </w:rPr>
        <w:t>Valor da parcela em atraso.</w:t>
      </w:r>
    </w:p>
    <w:p w:rsidR="00152A1F" w:rsidRPr="000C690E" w:rsidRDefault="00FD386B" w:rsidP="00FD386B">
      <w:pPr>
        <w:tabs>
          <w:tab w:val="left" w:pos="1134"/>
          <w:tab w:val="left" w:pos="2977"/>
          <w:tab w:val="left" w:pos="3399"/>
          <w:tab w:val="left" w:pos="4532"/>
          <w:tab w:val="left" w:pos="5665"/>
          <w:tab w:val="left" w:pos="6231"/>
          <w:tab w:val="left" w:pos="7364"/>
          <w:tab w:val="left" w:pos="8497"/>
          <w:tab w:val="left" w:pos="9063"/>
          <w:tab w:val="left" w:pos="10196"/>
          <w:tab w:val="left" w:pos="11329"/>
        </w:tabs>
        <w:suppressAutoHyphens/>
        <w:ind w:left="2835" w:hanging="708"/>
        <w:jc w:val="both"/>
        <w:rPr>
          <w:bCs/>
          <w:iCs/>
          <w:szCs w:val="24"/>
          <w:lang w:eastAsia="ar-SA"/>
        </w:rPr>
      </w:pPr>
      <w:r>
        <w:rPr>
          <w:bCs/>
          <w:iCs/>
          <w:szCs w:val="24"/>
          <w:lang w:eastAsia="ar-SA"/>
        </w:rPr>
        <w:t>I =</w:t>
      </w:r>
      <w:r>
        <w:rPr>
          <w:bCs/>
          <w:iCs/>
          <w:szCs w:val="24"/>
          <w:lang w:eastAsia="ar-SA"/>
        </w:rPr>
        <w:tab/>
      </w:r>
      <w:r w:rsidR="00152A1F" w:rsidRPr="000C690E">
        <w:rPr>
          <w:bCs/>
          <w:iCs/>
          <w:szCs w:val="24"/>
          <w:lang w:eastAsia="ar-SA"/>
        </w:rPr>
        <w:t>Índice de compensação financeira = 0,00016438, assim apurado:</w:t>
      </w:r>
    </w:p>
    <w:p w:rsidR="00152A1F" w:rsidRPr="000C690E" w:rsidRDefault="00152A1F" w:rsidP="00FD386B">
      <w:pPr>
        <w:tabs>
          <w:tab w:val="left" w:pos="1134"/>
          <w:tab w:val="left" w:pos="2977"/>
          <w:tab w:val="left" w:pos="3399"/>
          <w:tab w:val="left" w:pos="4532"/>
          <w:tab w:val="left" w:pos="5665"/>
          <w:tab w:val="left" w:pos="6231"/>
          <w:tab w:val="left" w:pos="7364"/>
          <w:tab w:val="left" w:pos="8497"/>
          <w:tab w:val="left" w:pos="9063"/>
          <w:tab w:val="left" w:pos="10196"/>
          <w:tab w:val="left" w:pos="11329"/>
        </w:tabs>
        <w:suppressAutoHyphens/>
        <w:ind w:left="2835"/>
        <w:jc w:val="both"/>
        <w:rPr>
          <w:bCs/>
          <w:iCs/>
          <w:szCs w:val="24"/>
          <w:lang w:eastAsia="ar-SA"/>
        </w:rPr>
      </w:pPr>
      <w:r w:rsidRPr="000C690E">
        <w:rPr>
          <w:bCs/>
          <w:iCs/>
          <w:szCs w:val="24"/>
          <w:lang w:eastAsia="ar-SA"/>
        </w:rPr>
        <w:lastRenderedPageBreak/>
        <w:t>I =</w:t>
      </w:r>
      <w:r w:rsidR="00FD386B">
        <w:rPr>
          <w:bCs/>
          <w:iCs/>
          <w:szCs w:val="24"/>
          <w:lang w:eastAsia="ar-SA"/>
        </w:rPr>
        <w:tab/>
      </w:r>
      <w:r w:rsidRPr="000C690E">
        <w:rPr>
          <w:bCs/>
          <w:iCs/>
          <w:szCs w:val="24"/>
          <w:lang w:eastAsia="ar-SA"/>
        </w:rPr>
        <w:t>0,00016438</w:t>
      </w:r>
    </w:p>
    <w:p w:rsidR="00152A1F" w:rsidRPr="000C690E" w:rsidRDefault="00152A1F" w:rsidP="00FD386B">
      <w:pPr>
        <w:tabs>
          <w:tab w:val="left" w:pos="1134"/>
          <w:tab w:val="left" w:pos="1700"/>
          <w:tab w:val="left" w:pos="2977"/>
          <w:tab w:val="left" w:pos="3261"/>
          <w:tab w:val="left" w:pos="3969"/>
          <w:tab w:val="left" w:pos="5665"/>
          <w:tab w:val="left" w:pos="6231"/>
          <w:tab w:val="left" w:pos="7364"/>
          <w:tab w:val="left" w:pos="8497"/>
          <w:tab w:val="left" w:pos="9063"/>
          <w:tab w:val="left" w:pos="10196"/>
          <w:tab w:val="left" w:pos="11329"/>
        </w:tabs>
        <w:suppressAutoHyphens/>
        <w:ind w:left="1985" w:firstLine="850"/>
        <w:jc w:val="both"/>
        <w:rPr>
          <w:bCs/>
          <w:iCs/>
          <w:szCs w:val="24"/>
          <w:lang w:eastAsia="ar-SA"/>
        </w:rPr>
      </w:pPr>
      <w:r w:rsidRPr="000C690E">
        <w:rPr>
          <w:bCs/>
          <w:iCs/>
          <w:szCs w:val="24"/>
          <w:lang w:eastAsia="ar-SA"/>
        </w:rPr>
        <w:t>em</w:t>
      </w:r>
      <w:r w:rsidR="00FD386B">
        <w:rPr>
          <w:bCs/>
          <w:iCs/>
          <w:szCs w:val="24"/>
          <w:lang w:eastAsia="ar-SA"/>
        </w:rPr>
        <w:t xml:space="preserve"> que i =</w:t>
      </w:r>
      <w:r w:rsidR="00FD386B">
        <w:rPr>
          <w:bCs/>
          <w:iCs/>
          <w:szCs w:val="24"/>
          <w:lang w:eastAsia="ar-SA"/>
        </w:rPr>
        <w:tab/>
      </w:r>
      <w:r w:rsidRPr="000C690E">
        <w:rPr>
          <w:bCs/>
          <w:iCs/>
          <w:szCs w:val="24"/>
          <w:lang w:eastAsia="ar-SA"/>
        </w:rPr>
        <w:t>taxa percentual anual no valor de 6%.</w:t>
      </w:r>
    </w:p>
    <w:p w:rsidR="00FD386B" w:rsidRDefault="00FD386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szCs w:val="24"/>
          <w:lang w:eastAsia="ar-SA"/>
        </w:rPr>
      </w:pPr>
    </w:p>
    <w:p w:rsidR="00152A1F"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szCs w:val="24"/>
          <w:lang w:eastAsia="ar-SA"/>
        </w:rPr>
        <w:t>14</w:t>
      </w:r>
      <w:r w:rsidRPr="000C690E">
        <w:rPr>
          <w:bCs/>
          <w:iCs/>
          <w:szCs w:val="24"/>
          <w:lang w:eastAsia="ar-SA"/>
        </w:rPr>
        <w:t>.13 No caso de incorreção nos documentos apresentados, inclusive nas Notas Fiscais/Fatura, serão estes restituídos à adjudicatária, para as correções solicitadas, não respondendo a FCP por quaisquer encargos resultantes de atrasos na liquidação dos pagamentos correspondentes.</w:t>
      </w:r>
    </w:p>
    <w:p w:rsidR="00FD386B" w:rsidRPr="000C690E" w:rsidRDefault="00FD386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152A1F"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szCs w:val="24"/>
          <w:lang w:eastAsia="ar-SA"/>
        </w:rPr>
        <w:t>14</w:t>
      </w:r>
      <w:r w:rsidRPr="000C690E">
        <w:rPr>
          <w:bCs/>
          <w:iCs/>
          <w:szCs w:val="24"/>
          <w:lang w:eastAsia="ar-SA"/>
        </w:rPr>
        <w:t>.14 Serão retidos na fonte, conforme o caso:</w:t>
      </w:r>
    </w:p>
    <w:p w:rsidR="00FD386B" w:rsidRPr="000C690E" w:rsidRDefault="00FD386B"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152A1F" w:rsidRDefault="00152A1F" w:rsidP="00FD386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r w:rsidRPr="000C690E">
        <w:rPr>
          <w:bCs/>
          <w:iCs/>
          <w:szCs w:val="24"/>
          <w:lang w:eastAsia="ar-SA"/>
        </w:rPr>
        <w:t>14.14.1 O Imposto Sobre a Renda da Pessoa Jurídica – IRPJ, a Contribuição Sobre o Lucro Líquido, a Contribuição para a Seguridade Social – COFINS e a Contribuição para o PIS/PASEP, de acordo com o artigo 64 da Lei nº. 9.430, de 27 de dezembro de 1996, IN/SRF n° 480 de 15 de dezembro de 2004 e alterações;</w:t>
      </w:r>
    </w:p>
    <w:p w:rsidR="00FD386B" w:rsidRPr="000C690E" w:rsidRDefault="00FD386B" w:rsidP="00FD386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p>
    <w:p w:rsidR="00152A1F" w:rsidRDefault="00152A1F" w:rsidP="00FD386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r w:rsidRPr="000C690E">
        <w:rPr>
          <w:bCs/>
          <w:iCs/>
          <w:szCs w:val="24"/>
          <w:lang w:eastAsia="ar-SA"/>
        </w:rPr>
        <w:t>14.14.2 O Imposto Sobre Serviços de Qualquer Natureza – ISSQN, de acordo com a Lei Complementar n° 116, de 31 de julho de 2003;</w:t>
      </w:r>
    </w:p>
    <w:p w:rsidR="00FD386B" w:rsidRPr="000C690E" w:rsidRDefault="00FD386B" w:rsidP="00FD386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p>
    <w:p w:rsidR="00152A1F" w:rsidRPr="000C690E" w:rsidRDefault="00152A1F" w:rsidP="00FD386B">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ind w:firstLine="709"/>
        <w:jc w:val="both"/>
        <w:rPr>
          <w:bCs/>
          <w:iCs/>
          <w:szCs w:val="24"/>
          <w:lang w:eastAsia="ar-SA"/>
        </w:rPr>
      </w:pPr>
      <w:r w:rsidRPr="000C690E">
        <w:rPr>
          <w:bCs/>
          <w:iCs/>
          <w:szCs w:val="24"/>
          <w:lang w:eastAsia="ar-SA"/>
        </w:rPr>
        <w:t>14.14.3 A Contribuição Previdenciária, de acordo com a IN MPS/SRP n° 03, de 14 de julho de 2005.</w:t>
      </w:r>
    </w:p>
    <w:p w:rsidR="002F1934" w:rsidRDefault="002F1934"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szCs w:val="24"/>
          <w:lang w:eastAsia="ar-SA"/>
        </w:rPr>
      </w:pPr>
    </w:p>
    <w:p w:rsidR="00152A1F"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szCs w:val="24"/>
          <w:lang w:eastAsia="ar-SA"/>
        </w:rPr>
        <w:t>14</w:t>
      </w:r>
      <w:r w:rsidRPr="000C690E">
        <w:rPr>
          <w:bCs/>
          <w:iCs/>
          <w:szCs w:val="24"/>
          <w:lang w:eastAsia="ar-SA"/>
        </w:rPr>
        <w:t>.15</w:t>
      </w:r>
      <w:r w:rsidR="002D2CA3">
        <w:rPr>
          <w:bCs/>
          <w:iCs/>
          <w:szCs w:val="24"/>
          <w:lang w:eastAsia="ar-SA"/>
        </w:rPr>
        <w:t xml:space="preserve">. </w:t>
      </w:r>
      <w:r w:rsidRPr="000C690E">
        <w:rPr>
          <w:bCs/>
          <w:iCs/>
          <w:szCs w:val="24"/>
          <w:lang w:eastAsia="ar-SA"/>
        </w:rPr>
        <w:t xml:space="preserve"> Caso a </w:t>
      </w:r>
      <w:r w:rsidRPr="000C690E">
        <w:rPr>
          <w:b/>
          <w:bCs/>
          <w:iCs/>
          <w:szCs w:val="24"/>
          <w:lang w:eastAsia="ar-SA"/>
        </w:rPr>
        <w:t>CONTRATADA</w:t>
      </w:r>
      <w:r w:rsidRPr="000C690E">
        <w:rPr>
          <w:bCs/>
          <w:iCs/>
          <w:szCs w:val="24"/>
          <w:lang w:eastAsia="ar-SA"/>
        </w:rPr>
        <w:t xml:space="preserve"> seja optante pelo Sistema Integrado de Pagamento de Impostos e Contribuições das Microempresas e Empresas de Pequeno Porte – SIMPLES, deverá apresentar, juntamente com a Nota Fiscal, a devida comprovação, a fim de evitar a retenção na fonte dos tributos e contribuições, de acordo com a Lei nº 9.317/96 e a sua sucessora, a Lei complementar nº 123, de 14 de dezembro de 2006.</w:t>
      </w:r>
    </w:p>
    <w:p w:rsidR="002D2CA3" w:rsidRPr="000C690E" w:rsidRDefault="002D2CA3"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152A1F" w:rsidRPr="000C690E"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r w:rsidRPr="000C690E">
        <w:rPr>
          <w:szCs w:val="24"/>
          <w:lang w:eastAsia="ar-SA"/>
        </w:rPr>
        <w:t>14</w:t>
      </w:r>
      <w:r w:rsidRPr="000C690E">
        <w:rPr>
          <w:bCs/>
          <w:iCs/>
          <w:szCs w:val="24"/>
          <w:lang w:eastAsia="ar-SA"/>
        </w:rPr>
        <w:t>.16 As pessoas jurídicas amparadas por isenção, não incidência ou alíquota zero devem informar esta condição no documento fiscal, inclusive o enquadramento legal, sob pena de, se não o fizerem, se sujeitarem à retenção dos impostos e das contribuições sobre o valor total do documento fiscal, no percentual total correspondente à natureza do bem ou serviço.</w:t>
      </w:r>
    </w:p>
    <w:p w:rsidR="00152A1F" w:rsidRDefault="00152A1F"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2D2CA3" w:rsidRPr="000C690E" w:rsidRDefault="002D2CA3" w:rsidP="00C602F9">
      <w:pPr>
        <w:tabs>
          <w:tab w:val="left" w:pos="1134"/>
          <w:tab w:val="left" w:pos="1700"/>
          <w:tab w:val="left" w:pos="2833"/>
          <w:tab w:val="left" w:pos="3399"/>
          <w:tab w:val="left" w:pos="4532"/>
          <w:tab w:val="left" w:pos="5665"/>
          <w:tab w:val="left" w:pos="6231"/>
          <w:tab w:val="left" w:pos="7364"/>
          <w:tab w:val="left" w:pos="8497"/>
          <w:tab w:val="left" w:pos="9063"/>
          <w:tab w:val="left" w:pos="10196"/>
          <w:tab w:val="left" w:pos="11329"/>
        </w:tabs>
        <w:suppressAutoHyphens/>
        <w:jc w:val="both"/>
        <w:rPr>
          <w:bCs/>
          <w:iCs/>
          <w:szCs w:val="24"/>
          <w:lang w:eastAsia="ar-SA"/>
        </w:rPr>
      </w:pPr>
    </w:p>
    <w:p w:rsidR="00152A1F" w:rsidRPr="002D2CA3" w:rsidRDefault="00152A1F" w:rsidP="00C602F9">
      <w:pPr>
        <w:shd w:val="clear" w:color="auto" w:fill="D9D9D9"/>
        <w:jc w:val="both"/>
        <w:rPr>
          <w:b/>
          <w:bCs/>
          <w:szCs w:val="24"/>
        </w:rPr>
      </w:pPr>
      <w:r w:rsidRPr="002D2CA3">
        <w:rPr>
          <w:b/>
          <w:bCs/>
          <w:szCs w:val="24"/>
        </w:rPr>
        <w:t xml:space="preserve">15. ALTERAÇÃO DO CONTRATO </w:t>
      </w:r>
    </w:p>
    <w:p w:rsidR="002D2CA3" w:rsidRDefault="002D2CA3" w:rsidP="00C602F9">
      <w:pPr>
        <w:widowControl w:val="0"/>
        <w:tabs>
          <w:tab w:val="left" w:pos="709"/>
        </w:tabs>
        <w:suppressAutoHyphens/>
        <w:jc w:val="both"/>
        <w:rPr>
          <w:rFonts w:eastAsia="Arial"/>
          <w:kern w:val="1"/>
          <w:szCs w:val="24"/>
          <w:lang w:eastAsia="ar-SA"/>
        </w:rPr>
      </w:pPr>
    </w:p>
    <w:p w:rsidR="00152A1F" w:rsidRDefault="00152A1F" w:rsidP="00C602F9">
      <w:pPr>
        <w:widowControl w:val="0"/>
        <w:tabs>
          <w:tab w:val="left" w:pos="709"/>
        </w:tabs>
        <w:suppressAutoHyphens/>
        <w:jc w:val="both"/>
        <w:rPr>
          <w:rFonts w:eastAsia="Arial"/>
          <w:kern w:val="1"/>
          <w:szCs w:val="24"/>
          <w:lang w:eastAsia="ar-SA"/>
        </w:rPr>
      </w:pPr>
      <w:r w:rsidRPr="000C690E">
        <w:rPr>
          <w:rFonts w:eastAsia="Arial"/>
          <w:kern w:val="1"/>
          <w:szCs w:val="24"/>
          <w:lang w:eastAsia="ar-SA"/>
        </w:rPr>
        <w:t xml:space="preserve">15.1. O contrato a ser firmado poderá ser alterado nos casos previstos no artigo 65 da Lei n.º 8.666/1993, desde que haja interesse da </w:t>
      </w:r>
      <w:r w:rsidRPr="000C690E">
        <w:rPr>
          <w:rFonts w:eastAsia="Arial"/>
          <w:b/>
          <w:kern w:val="1"/>
          <w:szCs w:val="24"/>
          <w:lang w:eastAsia="ar-SA"/>
        </w:rPr>
        <w:t>CONTRATANTE</w:t>
      </w:r>
      <w:r w:rsidRPr="000C690E">
        <w:rPr>
          <w:rFonts w:eastAsia="Arial"/>
          <w:kern w:val="1"/>
          <w:szCs w:val="24"/>
          <w:lang w:eastAsia="ar-SA"/>
        </w:rPr>
        <w:t>, com a apresentação das devidas justificativas, sempre através de termo aditivo.</w:t>
      </w:r>
    </w:p>
    <w:p w:rsidR="002D2CA3" w:rsidRPr="000C690E" w:rsidRDefault="002D2CA3" w:rsidP="00C602F9">
      <w:pPr>
        <w:widowControl w:val="0"/>
        <w:tabs>
          <w:tab w:val="left" w:pos="709"/>
        </w:tabs>
        <w:suppressAutoHyphens/>
        <w:jc w:val="both"/>
        <w:rPr>
          <w:rFonts w:eastAsia="Arial"/>
          <w:kern w:val="1"/>
          <w:szCs w:val="24"/>
          <w:lang w:eastAsia="ar-SA"/>
        </w:rPr>
      </w:pPr>
    </w:p>
    <w:p w:rsidR="00152A1F" w:rsidRDefault="00152A1F" w:rsidP="00C602F9">
      <w:pPr>
        <w:widowControl w:val="0"/>
        <w:tabs>
          <w:tab w:val="left" w:pos="709"/>
        </w:tabs>
        <w:suppressAutoHyphens/>
        <w:jc w:val="both"/>
        <w:rPr>
          <w:rFonts w:eastAsia="Arial"/>
          <w:kern w:val="1"/>
          <w:szCs w:val="24"/>
          <w:lang w:eastAsia="ar-SA"/>
        </w:rPr>
      </w:pPr>
      <w:r w:rsidRPr="000C690E">
        <w:rPr>
          <w:rFonts w:eastAsia="Arial"/>
          <w:kern w:val="1"/>
          <w:szCs w:val="24"/>
          <w:lang w:eastAsia="ar-SA"/>
        </w:rPr>
        <w:t xml:space="preserve">15.2.  É facultado à </w:t>
      </w:r>
      <w:r w:rsidRPr="000C690E">
        <w:rPr>
          <w:rFonts w:eastAsia="Arial"/>
          <w:b/>
          <w:kern w:val="1"/>
          <w:szCs w:val="24"/>
          <w:lang w:eastAsia="ar-SA"/>
        </w:rPr>
        <w:t xml:space="preserve">CONTRATANTE </w:t>
      </w:r>
      <w:r w:rsidRPr="000C690E">
        <w:rPr>
          <w:rFonts w:eastAsia="Arial"/>
          <w:kern w:val="1"/>
          <w:szCs w:val="24"/>
          <w:lang w:eastAsia="ar-SA"/>
        </w:rPr>
        <w:t xml:space="preserve">promover a supressão ou acréscimo dos serviços contratados em até 25% (vinte e cinco por cento) do valor inicial do contrato. No caso de supressões este percentual poderá exceder tal limite, mediante acordo com a licitante. </w:t>
      </w:r>
    </w:p>
    <w:p w:rsidR="002D2CA3" w:rsidRPr="000C690E" w:rsidRDefault="002D2CA3" w:rsidP="00C602F9">
      <w:pPr>
        <w:widowControl w:val="0"/>
        <w:tabs>
          <w:tab w:val="left" w:pos="709"/>
        </w:tabs>
        <w:suppressAutoHyphens/>
        <w:jc w:val="both"/>
        <w:rPr>
          <w:rFonts w:eastAsia="Arial"/>
          <w:kern w:val="1"/>
          <w:szCs w:val="24"/>
          <w:lang w:eastAsia="ar-SA"/>
        </w:rPr>
      </w:pPr>
    </w:p>
    <w:p w:rsidR="00152A1F" w:rsidRDefault="00152A1F"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r w:rsidRPr="000C690E">
        <w:rPr>
          <w:szCs w:val="24"/>
        </w:rPr>
        <w:t xml:space="preserve">15.3. A quantidade de acessos por Estado, prevista no Anexo II, é estimada, de modo que, a </w:t>
      </w:r>
      <w:r w:rsidRPr="000C690E">
        <w:rPr>
          <w:b/>
          <w:szCs w:val="24"/>
        </w:rPr>
        <w:t>Contratante</w:t>
      </w:r>
      <w:r w:rsidRPr="000C690E">
        <w:rPr>
          <w:szCs w:val="24"/>
        </w:rPr>
        <w:t xml:space="preserve"> poderá solicitar quantidade diversa, remanejando acessos de um Estado para outro, sem necessidade de celebração de Termo Aditivo.</w:t>
      </w:r>
    </w:p>
    <w:p w:rsidR="002D2CA3" w:rsidRDefault="002D2CA3"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p>
    <w:p w:rsidR="00017D41" w:rsidRDefault="00017D41"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p>
    <w:p w:rsidR="00AE14BF" w:rsidRDefault="00AE14BF"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p>
    <w:p w:rsidR="00AE14BF" w:rsidRPr="000C690E" w:rsidRDefault="00AE14BF" w:rsidP="00C602F9">
      <w:pPr>
        <w:tabs>
          <w:tab w:val="left" w:pos="567"/>
          <w:tab w:val="left" w:pos="1854"/>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jc w:val="both"/>
        <w:rPr>
          <w:szCs w:val="24"/>
        </w:rPr>
      </w:pPr>
    </w:p>
    <w:p w:rsidR="00152A1F" w:rsidRPr="002D2CA3" w:rsidRDefault="00152A1F" w:rsidP="00C602F9">
      <w:pPr>
        <w:shd w:val="clear" w:color="auto" w:fill="D9D9D9"/>
        <w:jc w:val="both"/>
        <w:rPr>
          <w:b/>
          <w:bCs/>
          <w:szCs w:val="24"/>
        </w:rPr>
      </w:pPr>
      <w:r w:rsidRPr="002D2CA3">
        <w:rPr>
          <w:b/>
          <w:bCs/>
          <w:szCs w:val="24"/>
        </w:rPr>
        <w:lastRenderedPageBreak/>
        <w:t xml:space="preserve">16. REAJUSTE DE PREÇOS </w:t>
      </w:r>
    </w:p>
    <w:p w:rsidR="002D2CA3" w:rsidRDefault="002D2CA3" w:rsidP="00C602F9">
      <w:pPr>
        <w:rPr>
          <w:rFonts w:eastAsia="Arial"/>
          <w:snapToGrid w:val="0"/>
          <w:kern w:val="1"/>
          <w:szCs w:val="24"/>
          <w:lang w:eastAsia="ar-SA"/>
        </w:rPr>
      </w:pPr>
    </w:p>
    <w:p w:rsidR="00152A1F" w:rsidRPr="000C690E" w:rsidRDefault="00152A1F" w:rsidP="00C602F9">
      <w:pPr>
        <w:rPr>
          <w:rFonts w:eastAsia="Arial"/>
          <w:snapToGrid w:val="0"/>
          <w:kern w:val="1"/>
          <w:szCs w:val="24"/>
          <w:lang w:eastAsia="ar-SA"/>
        </w:rPr>
      </w:pPr>
      <w:r w:rsidRPr="000C690E">
        <w:rPr>
          <w:rFonts w:eastAsia="Arial"/>
          <w:snapToGrid w:val="0"/>
          <w:kern w:val="1"/>
          <w:szCs w:val="24"/>
          <w:lang w:eastAsia="ar-SA"/>
        </w:rPr>
        <w:t>16.1.Os preços propostos não serão reajustados durante o período de 12 (doze) meses, na forma do § 1º do art. 28, da Lei nº 9.069, de 29 de junho de 1995. Poderão ser alterados após esse período mediante índice divulgado pela Agência Nacional de Telecomunicações – ANATEL.</w:t>
      </w:r>
    </w:p>
    <w:p w:rsidR="002D2CA3" w:rsidRDefault="002D2CA3" w:rsidP="00C602F9">
      <w:pPr>
        <w:rPr>
          <w:rFonts w:eastAsia="Arial"/>
          <w:snapToGrid w:val="0"/>
          <w:kern w:val="1"/>
          <w:szCs w:val="24"/>
          <w:lang w:eastAsia="ar-SA"/>
        </w:rPr>
      </w:pPr>
    </w:p>
    <w:p w:rsidR="00152A1F" w:rsidRDefault="00211F9E" w:rsidP="00824469">
      <w:pPr>
        <w:jc w:val="both"/>
        <w:rPr>
          <w:rFonts w:eastAsia="Arial"/>
          <w:b/>
          <w:snapToGrid w:val="0"/>
          <w:kern w:val="1"/>
          <w:szCs w:val="24"/>
          <w:lang w:eastAsia="ar-SA"/>
        </w:rPr>
      </w:pPr>
      <w:r>
        <w:rPr>
          <w:rFonts w:eastAsia="Arial"/>
          <w:snapToGrid w:val="0"/>
          <w:kern w:val="1"/>
          <w:szCs w:val="24"/>
          <w:lang w:eastAsia="ar-SA"/>
        </w:rPr>
        <w:t>16.2. O reajuste de que trata</w:t>
      </w:r>
      <w:r w:rsidR="00152A1F" w:rsidRPr="000C690E">
        <w:rPr>
          <w:rFonts w:eastAsia="Arial"/>
          <w:snapToGrid w:val="0"/>
          <w:kern w:val="1"/>
          <w:szCs w:val="24"/>
          <w:lang w:eastAsia="ar-SA"/>
        </w:rPr>
        <w:t xml:space="preserve"> o item 16.1 poderá ser aplicado com periodicidade inferior, se assim vier a ser autorizado de acordo com o §5º, do art. 28, da Lei 9.069, de 29 de junho de 1995. De maneira análoga, caso o órgão regulador (ANATEL) venha a determinar redução de tarifas, essas serão estendidas à </w:t>
      </w:r>
      <w:r w:rsidR="00152A1F" w:rsidRPr="000C690E">
        <w:rPr>
          <w:rFonts w:eastAsia="Arial"/>
          <w:b/>
          <w:snapToGrid w:val="0"/>
          <w:kern w:val="1"/>
          <w:szCs w:val="24"/>
          <w:lang w:eastAsia="ar-SA"/>
        </w:rPr>
        <w:t>CONTRATANTE.</w:t>
      </w:r>
    </w:p>
    <w:p w:rsidR="002D2CA3" w:rsidRPr="000C690E" w:rsidRDefault="002D2CA3" w:rsidP="00824469">
      <w:pPr>
        <w:jc w:val="both"/>
        <w:rPr>
          <w:rFonts w:eastAsia="Arial"/>
          <w:snapToGrid w:val="0"/>
          <w:kern w:val="1"/>
          <w:szCs w:val="24"/>
          <w:lang w:eastAsia="ar-SA"/>
        </w:rPr>
      </w:pPr>
    </w:p>
    <w:p w:rsidR="00152A1F" w:rsidRDefault="00152A1F" w:rsidP="00824469">
      <w:pPr>
        <w:jc w:val="both"/>
        <w:rPr>
          <w:rFonts w:eastAsia="Arial"/>
          <w:b/>
          <w:snapToGrid w:val="0"/>
          <w:kern w:val="1"/>
          <w:szCs w:val="24"/>
          <w:lang w:eastAsia="ar-SA"/>
        </w:rPr>
      </w:pPr>
      <w:r w:rsidRPr="000C690E">
        <w:rPr>
          <w:rFonts w:eastAsia="Arial"/>
          <w:snapToGrid w:val="0"/>
          <w:kern w:val="1"/>
          <w:szCs w:val="24"/>
          <w:lang w:eastAsia="ar-SA"/>
        </w:rPr>
        <w:t xml:space="preserve">16.3.Caso a </w:t>
      </w:r>
      <w:r w:rsidRPr="000C690E">
        <w:rPr>
          <w:rFonts w:eastAsia="Arial"/>
          <w:b/>
          <w:snapToGrid w:val="0"/>
          <w:kern w:val="1"/>
          <w:szCs w:val="24"/>
          <w:lang w:eastAsia="ar-SA"/>
        </w:rPr>
        <w:t>CONTRATADA</w:t>
      </w:r>
      <w:r w:rsidRPr="000C690E">
        <w:rPr>
          <w:rFonts w:eastAsia="Arial"/>
          <w:snapToGrid w:val="0"/>
          <w:kern w:val="1"/>
          <w:szCs w:val="24"/>
          <w:lang w:eastAsia="ar-SA"/>
        </w:rPr>
        <w:t xml:space="preserve"> venha a oferecer descontos promocionais a assinantes em geral esses deverão ser estendidos à </w:t>
      </w:r>
      <w:r w:rsidRPr="000C690E">
        <w:rPr>
          <w:rFonts w:eastAsia="Arial"/>
          <w:b/>
          <w:snapToGrid w:val="0"/>
          <w:kern w:val="1"/>
          <w:szCs w:val="24"/>
          <w:lang w:eastAsia="ar-SA"/>
        </w:rPr>
        <w:t>CONTRATANTE.</w:t>
      </w:r>
    </w:p>
    <w:p w:rsidR="002D2CA3" w:rsidRPr="000C690E" w:rsidRDefault="002D2CA3" w:rsidP="00C602F9">
      <w:pPr>
        <w:rPr>
          <w:rFonts w:eastAsia="Arial"/>
          <w:snapToGrid w:val="0"/>
          <w:kern w:val="1"/>
          <w:szCs w:val="24"/>
          <w:lang w:eastAsia="ar-SA"/>
        </w:rPr>
      </w:pPr>
    </w:p>
    <w:p w:rsidR="00152A1F" w:rsidRDefault="00152A1F" w:rsidP="00C602F9">
      <w:pPr>
        <w:jc w:val="both"/>
        <w:rPr>
          <w:snapToGrid w:val="0"/>
          <w:szCs w:val="24"/>
        </w:rPr>
      </w:pPr>
      <w:r w:rsidRPr="000C690E">
        <w:rPr>
          <w:snapToGrid w:val="0"/>
          <w:szCs w:val="24"/>
        </w:rPr>
        <w:t xml:space="preserve">16.4. No caso de atraso ou não divulgação do índice de reajustamento, a </w:t>
      </w:r>
      <w:r w:rsidRPr="000C690E">
        <w:rPr>
          <w:b/>
          <w:snapToGrid w:val="0"/>
          <w:szCs w:val="24"/>
        </w:rPr>
        <w:t>CONTRATANTE</w:t>
      </w:r>
      <w:r w:rsidRPr="000C690E">
        <w:rPr>
          <w:snapToGrid w:val="0"/>
          <w:szCs w:val="24"/>
        </w:rPr>
        <w:t xml:space="preserve"> pagará à </w:t>
      </w:r>
      <w:r w:rsidRPr="000C690E">
        <w:rPr>
          <w:b/>
          <w:snapToGrid w:val="0"/>
          <w:szCs w:val="24"/>
        </w:rPr>
        <w:t>CONTRATADA</w:t>
      </w:r>
      <w:r w:rsidRPr="000C690E">
        <w:rPr>
          <w:snapToGrid w:val="0"/>
          <w:szCs w:val="24"/>
        </w:rPr>
        <w:t>, a importância calculada pela última variação conhecida, liquidando a diferença correspondente tão logo seja divulgado o índice definitivo.</w:t>
      </w:r>
    </w:p>
    <w:p w:rsidR="002D2CA3" w:rsidRPr="000C690E" w:rsidRDefault="002D2CA3" w:rsidP="00C602F9">
      <w:pPr>
        <w:jc w:val="both"/>
        <w:rPr>
          <w:snapToGrid w:val="0"/>
          <w:szCs w:val="24"/>
        </w:rPr>
      </w:pPr>
    </w:p>
    <w:p w:rsidR="00152A1F" w:rsidRPr="000C690E" w:rsidRDefault="00152A1F" w:rsidP="00C602F9">
      <w:pPr>
        <w:jc w:val="both"/>
        <w:rPr>
          <w:snapToGrid w:val="0"/>
          <w:szCs w:val="24"/>
        </w:rPr>
      </w:pPr>
      <w:r w:rsidRPr="000C690E">
        <w:rPr>
          <w:snapToGrid w:val="0"/>
          <w:szCs w:val="24"/>
        </w:rPr>
        <w:t>16.5. Caso o índice estabelecido para reajuste venha a ser extinto ou de qualquer forma não possa mais ser utilizado, será adotado, em substituição, o que vier a ser determinado pela legislação em vigor.</w:t>
      </w:r>
    </w:p>
    <w:p w:rsidR="002F1934" w:rsidRDefault="002F1934" w:rsidP="00C602F9">
      <w:pPr>
        <w:jc w:val="both"/>
        <w:rPr>
          <w:snapToGrid w:val="0"/>
          <w:szCs w:val="24"/>
        </w:rPr>
      </w:pPr>
    </w:p>
    <w:p w:rsidR="00152A1F" w:rsidRDefault="00152A1F" w:rsidP="00C602F9">
      <w:pPr>
        <w:jc w:val="both"/>
        <w:rPr>
          <w:snapToGrid w:val="0"/>
          <w:szCs w:val="24"/>
        </w:rPr>
      </w:pPr>
      <w:r w:rsidRPr="000C690E">
        <w:rPr>
          <w:snapToGrid w:val="0"/>
          <w:szCs w:val="24"/>
        </w:rPr>
        <w:t>16.6. Na ausência de previsão legal quanto ao índice substituto, as partes elegerão novo índice oficial, para reajustamento do preço do valor remanescente.</w:t>
      </w:r>
    </w:p>
    <w:p w:rsidR="002D2CA3" w:rsidRPr="000C690E" w:rsidRDefault="002D2CA3" w:rsidP="00C602F9">
      <w:pPr>
        <w:jc w:val="both"/>
        <w:rPr>
          <w:snapToGrid w:val="0"/>
          <w:szCs w:val="24"/>
        </w:rPr>
      </w:pPr>
    </w:p>
    <w:p w:rsidR="00152A1F" w:rsidRDefault="00152A1F" w:rsidP="00C602F9">
      <w:pPr>
        <w:autoSpaceDE w:val="0"/>
        <w:jc w:val="both"/>
        <w:rPr>
          <w:snapToGrid w:val="0"/>
          <w:szCs w:val="24"/>
        </w:rPr>
      </w:pPr>
      <w:r w:rsidRPr="000C690E">
        <w:rPr>
          <w:snapToGrid w:val="0"/>
          <w:szCs w:val="24"/>
        </w:rPr>
        <w:t>16.7.O reajuste será realizado por apostila.</w:t>
      </w:r>
    </w:p>
    <w:p w:rsidR="002D2CA3" w:rsidRDefault="002D2CA3" w:rsidP="00C602F9">
      <w:pPr>
        <w:autoSpaceDE w:val="0"/>
        <w:jc w:val="both"/>
        <w:rPr>
          <w:snapToGrid w:val="0"/>
          <w:szCs w:val="24"/>
        </w:rPr>
      </w:pPr>
    </w:p>
    <w:p w:rsidR="002D2CA3" w:rsidRPr="000C690E" w:rsidRDefault="002D2CA3" w:rsidP="00C602F9">
      <w:pPr>
        <w:autoSpaceDE w:val="0"/>
        <w:jc w:val="both"/>
        <w:rPr>
          <w:snapToGrid w:val="0"/>
          <w:szCs w:val="24"/>
        </w:rPr>
      </w:pPr>
    </w:p>
    <w:p w:rsidR="00152A1F" w:rsidRPr="000C690E" w:rsidRDefault="00152A1F" w:rsidP="00C602F9">
      <w:pPr>
        <w:shd w:val="clear" w:color="auto" w:fill="D9D9D9"/>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rPr>
          <w:b/>
          <w:szCs w:val="24"/>
        </w:rPr>
      </w:pPr>
      <w:r w:rsidRPr="000C690E">
        <w:rPr>
          <w:b/>
          <w:szCs w:val="24"/>
        </w:rPr>
        <w:t>17. DAS OBRIGAÇÕES DA CONTRATADA</w:t>
      </w:r>
    </w:p>
    <w:p w:rsidR="002D2CA3" w:rsidRDefault="002D2CA3" w:rsidP="00C602F9">
      <w:pPr>
        <w:jc w:val="both"/>
        <w:rPr>
          <w:szCs w:val="24"/>
        </w:rPr>
      </w:pPr>
    </w:p>
    <w:p w:rsidR="00152A1F" w:rsidRDefault="002D2CA3" w:rsidP="00C602F9">
      <w:pPr>
        <w:jc w:val="both"/>
        <w:rPr>
          <w:szCs w:val="24"/>
        </w:rPr>
      </w:pPr>
      <w:r>
        <w:rPr>
          <w:szCs w:val="24"/>
        </w:rPr>
        <w:t xml:space="preserve">17.1. </w:t>
      </w:r>
      <w:r w:rsidR="00152A1F" w:rsidRPr="000C690E">
        <w:rPr>
          <w:szCs w:val="24"/>
        </w:rPr>
        <w:t xml:space="preserve">Além das responsabilidades resultantes da Lei n.º 8.666/93, da Lei n.º 9.472/97, e do respectivo contrato de concessão ou termo de autorização assinado com a ANATEL e demais disposições regulamentares pertinentes aos serviços, a </w:t>
      </w:r>
      <w:r w:rsidR="00152A1F" w:rsidRPr="000C690E">
        <w:rPr>
          <w:b/>
          <w:szCs w:val="24"/>
        </w:rPr>
        <w:t>CONTRATADA</w:t>
      </w:r>
      <w:r w:rsidR="00152A1F" w:rsidRPr="000C690E">
        <w:rPr>
          <w:szCs w:val="24"/>
        </w:rPr>
        <w:t xml:space="preserve"> obriga-se a:</w:t>
      </w:r>
    </w:p>
    <w:p w:rsidR="002D2CA3" w:rsidRPr="000C690E" w:rsidRDefault="002D2CA3" w:rsidP="00C602F9">
      <w:pPr>
        <w:jc w:val="both"/>
        <w:rPr>
          <w:szCs w:val="24"/>
        </w:rPr>
      </w:pPr>
    </w:p>
    <w:p w:rsidR="00152A1F" w:rsidRDefault="003E5CE7" w:rsidP="00781CDA">
      <w:pPr>
        <w:ind w:left="993" w:hanging="709"/>
        <w:jc w:val="both"/>
        <w:rPr>
          <w:szCs w:val="24"/>
        </w:rPr>
      </w:pPr>
      <w:r>
        <w:rPr>
          <w:szCs w:val="24"/>
        </w:rPr>
        <w:t>17</w:t>
      </w:r>
      <w:r w:rsidR="002D2CA3">
        <w:rPr>
          <w:szCs w:val="24"/>
        </w:rPr>
        <w:t xml:space="preserve">.1. </w:t>
      </w:r>
      <w:r w:rsidR="00152A1F" w:rsidRPr="000C690E">
        <w:rPr>
          <w:szCs w:val="24"/>
        </w:rPr>
        <w:t xml:space="preserve">Prestar à </w:t>
      </w:r>
      <w:r w:rsidR="00152A1F" w:rsidRPr="000C690E">
        <w:rPr>
          <w:b/>
          <w:szCs w:val="24"/>
        </w:rPr>
        <w:t>CONTRATANTE</w:t>
      </w:r>
      <w:r w:rsidR="00152A1F" w:rsidRPr="000C690E">
        <w:rPr>
          <w:szCs w:val="24"/>
        </w:rPr>
        <w:t xml:space="preserve"> os serviços, conforme estabelecido nas especificações técnicas constantes no Termo de Referência;</w:t>
      </w:r>
    </w:p>
    <w:p w:rsidR="002D2CA3" w:rsidRPr="000C690E" w:rsidRDefault="002D2CA3" w:rsidP="002D2CA3">
      <w:pPr>
        <w:jc w:val="both"/>
        <w:rPr>
          <w:szCs w:val="24"/>
        </w:rPr>
      </w:pPr>
    </w:p>
    <w:p w:rsidR="00152A1F" w:rsidRDefault="003E5CE7" w:rsidP="00781CDA">
      <w:pPr>
        <w:ind w:left="993" w:hanging="709"/>
        <w:jc w:val="both"/>
        <w:rPr>
          <w:szCs w:val="24"/>
        </w:rPr>
      </w:pPr>
      <w:r>
        <w:rPr>
          <w:szCs w:val="24"/>
        </w:rPr>
        <w:t>17</w:t>
      </w:r>
      <w:r w:rsidR="002D2CA3">
        <w:rPr>
          <w:szCs w:val="24"/>
        </w:rPr>
        <w:t xml:space="preserve">.2. </w:t>
      </w:r>
      <w:r w:rsidR="00152A1F" w:rsidRPr="000C690E">
        <w:rPr>
          <w:szCs w:val="24"/>
        </w:rPr>
        <w:t>Assumir inteira responsabilidade técnica e administrativa sobre o objeto contratado, não podendo, sob qualquer hipótese, transferir a outras empresas a responsabilidade por problemas de funcionamento do serviço, exceto no caso de transferência do respectivo contrato de concessão ou termo de autorização devidamente aprovada pela ANATEL;</w:t>
      </w:r>
    </w:p>
    <w:p w:rsidR="002D2CA3" w:rsidRPr="000C690E" w:rsidRDefault="002D2CA3" w:rsidP="002D2CA3">
      <w:pPr>
        <w:ind w:left="284"/>
        <w:jc w:val="both"/>
        <w:rPr>
          <w:szCs w:val="24"/>
        </w:rPr>
      </w:pPr>
    </w:p>
    <w:p w:rsidR="00152A1F" w:rsidRDefault="00152A1F" w:rsidP="003E5CE7">
      <w:pPr>
        <w:numPr>
          <w:ilvl w:val="1"/>
          <w:numId w:val="33"/>
        </w:numPr>
        <w:jc w:val="both"/>
        <w:rPr>
          <w:szCs w:val="24"/>
        </w:rPr>
      </w:pPr>
      <w:r w:rsidRPr="000C690E">
        <w:rPr>
          <w:szCs w:val="24"/>
        </w:rPr>
        <w:t>Manter, durante a vigência do contrato, as condições de habilitação e qualificação exigidas na licitação;</w:t>
      </w:r>
    </w:p>
    <w:p w:rsidR="002D2CA3" w:rsidRDefault="002D2CA3" w:rsidP="002D2CA3">
      <w:pPr>
        <w:ind w:left="1004"/>
        <w:jc w:val="both"/>
        <w:rPr>
          <w:szCs w:val="24"/>
        </w:rPr>
      </w:pPr>
    </w:p>
    <w:p w:rsidR="00152A1F" w:rsidRPr="000C690E" w:rsidRDefault="00152A1F" w:rsidP="003E5CE7">
      <w:pPr>
        <w:numPr>
          <w:ilvl w:val="1"/>
          <w:numId w:val="33"/>
        </w:numPr>
        <w:jc w:val="both"/>
        <w:rPr>
          <w:szCs w:val="24"/>
        </w:rPr>
      </w:pPr>
      <w:r w:rsidRPr="000C690E">
        <w:rPr>
          <w:szCs w:val="24"/>
        </w:rPr>
        <w:t>Responsabilizar-se pelo cumprimento dos postulados legais vigentes, de âmbito federal, estadual ou municipal, como também assegurar os direitos e o cumprimento de todas as obrigações estabelecidas pela regulamentação da ANATEL;</w:t>
      </w:r>
    </w:p>
    <w:p w:rsidR="002D2CA3" w:rsidRDefault="002D2CA3" w:rsidP="002D2CA3">
      <w:pPr>
        <w:jc w:val="both"/>
        <w:rPr>
          <w:szCs w:val="24"/>
        </w:rPr>
      </w:pPr>
    </w:p>
    <w:p w:rsidR="00152A1F" w:rsidRDefault="00152A1F" w:rsidP="003E5CE7">
      <w:pPr>
        <w:numPr>
          <w:ilvl w:val="1"/>
          <w:numId w:val="33"/>
        </w:numPr>
        <w:jc w:val="both"/>
        <w:rPr>
          <w:szCs w:val="24"/>
        </w:rPr>
      </w:pPr>
      <w:r w:rsidRPr="000C690E">
        <w:rPr>
          <w:szCs w:val="24"/>
        </w:rPr>
        <w:lastRenderedPageBreak/>
        <w:t xml:space="preserve">Assumir todas e quaisquer reclamações trabalhistas, demandas judiciais, ações por perdas ou danos e indenizações oriundas de erros, danos ou quaisquer prejuízos causados pela </w:t>
      </w:r>
      <w:r w:rsidRPr="000C690E">
        <w:rPr>
          <w:b/>
          <w:szCs w:val="24"/>
        </w:rPr>
        <w:t>CONTRATADA</w:t>
      </w:r>
      <w:r w:rsidRPr="000C690E">
        <w:rPr>
          <w:szCs w:val="24"/>
        </w:rPr>
        <w:t xml:space="preserve">, os quais serão de sua inteira responsabilidade, não cabendo, em nenhuma hipótese, responsabilidade solidária por parte da </w:t>
      </w:r>
      <w:r w:rsidRPr="000C690E">
        <w:rPr>
          <w:b/>
          <w:szCs w:val="24"/>
        </w:rPr>
        <w:t>CONTRATANTE</w:t>
      </w:r>
      <w:r w:rsidRPr="000C690E">
        <w:rPr>
          <w:szCs w:val="24"/>
        </w:rPr>
        <w:t>;</w:t>
      </w:r>
    </w:p>
    <w:p w:rsidR="00E0293E" w:rsidRDefault="00E0293E" w:rsidP="00E0293E">
      <w:pPr>
        <w:pStyle w:val="PargrafodaLista"/>
        <w:rPr>
          <w:szCs w:val="24"/>
        </w:rPr>
      </w:pPr>
    </w:p>
    <w:p w:rsidR="00152A1F" w:rsidRDefault="00152A1F" w:rsidP="003E5CE7">
      <w:pPr>
        <w:numPr>
          <w:ilvl w:val="1"/>
          <w:numId w:val="33"/>
        </w:numPr>
        <w:jc w:val="both"/>
        <w:rPr>
          <w:szCs w:val="24"/>
        </w:rPr>
      </w:pPr>
      <w:r w:rsidRPr="000C690E">
        <w:rPr>
          <w:szCs w:val="24"/>
        </w:rPr>
        <w:t xml:space="preserve">Reconhecer o(s) servidores(s) indicado(s) pela </w:t>
      </w:r>
      <w:r w:rsidRPr="000C690E">
        <w:rPr>
          <w:b/>
          <w:szCs w:val="24"/>
        </w:rPr>
        <w:t>CONTRATANTE</w:t>
      </w:r>
      <w:r w:rsidRPr="000C690E">
        <w:rPr>
          <w:szCs w:val="24"/>
        </w:rPr>
        <w:t xml:space="preserve"> para realizar(em) solicitações relativas a esta contratação;</w:t>
      </w:r>
    </w:p>
    <w:p w:rsidR="00E0293E" w:rsidRDefault="00E0293E" w:rsidP="00E0293E">
      <w:pPr>
        <w:pStyle w:val="PargrafodaLista"/>
        <w:rPr>
          <w:szCs w:val="24"/>
        </w:rPr>
      </w:pPr>
    </w:p>
    <w:p w:rsidR="00152A1F" w:rsidRDefault="00152A1F" w:rsidP="003E5CE7">
      <w:pPr>
        <w:numPr>
          <w:ilvl w:val="1"/>
          <w:numId w:val="33"/>
        </w:numPr>
        <w:jc w:val="both"/>
        <w:rPr>
          <w:szCs w:val="24"/>
        </w:rPr>
      </w:pPr>
      <w:r w:rsidRPr="000C690E">
        <w:rPr>
          <w:szCs w:val="24"/>
        </w:rPr>
        <w:t>Alocar um consultor ou gerente de contas para acompanhar o contrato e indicar o(s) funcionário(s) que estar</w:t>
      </w:r>
      <w:r w:rsidR="00781CDA">
        <w:rPr>
          <w:szCs w:val="24"/>
        </w:rPr>
        <w:t>á(</w:t>
      </w:r>
      <w:r w:rsidRPr="000C690E">
        <w:rPr>
          <w:szCs w:val="24"/>
        </w:rPr>
        <w:t>ão</w:t>
      </w:r>
      <w:r w:rsidR="00781CDA">
        <w:rPr>
          <w:szCs w:val="24"/>
        </w:rPr>
        <w:t>)</w:t>
      </w:r>
      <w:r w:rsidRPr="000C690E">
        <w:rPr>
          <w:szCs w:val="24"/>
        </w:rPr>
        <w:t xml:space="preserve"> dedicado</w:t>
      </w:r>
      <w:r w:rsidR="00781CDA">
        <w:rPr>
          <w:szCs w:val="24"/>
        </w:rPr>
        <w:t>(</w:t>
      </w:r>
      <w:r w:rsidRPr="000C690E">
        <w:rPr>
          <w:szCs w:val="24"/>
        </w:rPr>
        <w:t>s</w:t>
      </w:r>
      <w:r w:rsidR="00781CDA">
        <w:rPr>
          <w:szCs w:val="24"/>
        </w:rPr>
        <w:t>)</w:t>
      </w:r>
      <w:r w:rsidRPr="000C690E">
        <w:rPr>
          <w:szCs w:val="24"/>
        </w:rPr>
        <w:t xml:space="preserve"> a atender as solicitações da </w:t>
      </w:r>
      <w:r w:rsidRPr="000C690E">
        <w:rPr>
          <w:b/>
          <w:szCs w:val="24"/>
        </w:rPr>
        <w:t>CONTRATANTE</w:t>
      </w:r>
      <w:r w:rsidRPr="000C690E">
        <w:rPr>
          <w:szCs w:val="24"/>
        </w:rPr>
        <w:t xml:space="preserve"> relativas a esta contratação;</w:t>
      </w:r>
    </w:p>
    <w:p w:rsidR="00152A1F" w:rsidRDefault="00152A1F" w:rsidP="003E5CE7">
      <w:pPr>
        <w:numPr>
          <w:ilvl w:val="1"/>
          <w:numId w:val="33"/>
        </w:numPr>
        <w:jc w:val="both"/>
        <w:rPr>
          <w:szCs w:val="24"/>
        </w:rPr>
      </w:pPr>
      <w:r w:rsidRPr="000C690E">
        <w:rPr>
          <w:szCs w:val="24"/>
        </w:rPr>
        <w:t>Garantir o sigilo e a inviolabilidade das conversações realizadas através do serviço desta contratação;</w:t>
      </w:r>
    </w:p>
    <w:p w:rsidR="00E0293E" w:rsidRDefault="00E0293E" w:rsidP="00E0293E">
      <w:pPr>
        <w:pStyle w:val="PargrafodaLista"/>
        <w:rPr>
          <w:szCs w:val="24"/>
        </w:rPr>
      </w:pPr>
    </w:p>
    <w:p w:rsidR="00152A1F" w:rsidRDefault="00152A1F" w:rsidP="003E5CE7">
      <w:pPr>
        <w:numPr>
          <w:ilvl w:val="1"/>
          <w:numId w:val="33"/>
        </w:numPr>
        <w:jc w:val="both"/>
        <w:rPr>
          <w:szCs w:val="24"/>
        </w:rPr>
      </w:pPr>
      <w:r w:rsidRPr="000C690E">
        <w:rPr>
          <w:szCs w:val="24"/>
        </w:rPr>
        <w:t xml:space="preserve">Manter estrito sigilo referente a dados ou informações obtidas em razão do contrato, sendo vedada a utilização do nome da </w:t>
      </w:r>
      <w:r w:rsidRPr="000C690E">
        <w:rPr>
          <w:b/>
          <w:szCs w:val="24"/>
        </w:rPr>
        <w:t>CONTRATANTE</w:t>
      </w:r>
      <w:r w:rsidRPr="000C690E">
        <w:rPr>
          <w:szCs w:val="24"/>
        </w:rPr>
        <w:t xml:space="preserve"> para fins comerciais ou em campanhas e material de publicidade;</w:t>
      </w:r>
    </w:p>
    <w:p w:rsidR="00E0293E" w:rsidRDefault="00E0293E" w:rsidP="00E0293E">
      <w:pPr>
        <w:pStyle w:val="PargrafodaLista"/>
        <w:rPr>
          <w:szCs w:val="24"/>
        </w:rPr>
      </w:pPr>
    </w:p>
    <w:p w:rsidR="00152A1F" w:rsidRDefault="003E5CE7" w:rsidP="003E5CE7">
      <w:pPr>
        <w:numPr>
          <w:ilvl w:val="1"/>
          <w:numId w:val="33"/>
        </w:numPr>
        <w:jc w:val="both"/>
        <w:rPr>
          <w:szCs w:val="24"/>
        </w:rPr>
      </w:pPr>
      <w:r>
        <w:rPr>
          <w:szCs w:val="24"/>
        </w:rPr>
        <w:t xml:space="preserve"> </w:t>
      </w:r>
      <w:r w:rsidR="00152A1F" w:rsidRPr="000C690E">
        <w:rPr>
          <w:szCs w:val="24"/>
        </w:rPr>
        <w:t>Prestar as informações e os esclarecimentos que venham a ser solicitados pela Contratante, em até cinco dias úteis, contados da data do recebimento da solicitação ou do pedido de informação, por intermédio de seu consultor ou gerente de contas;</w:t>
      </w:r>
    </w:p>
    <w:p w:rsidR="00E0293E" w:rsidRPr="000C690E" w:rsidRDefault="00E0293E" w:rsidP="00E0293E">
      <w:pPr>
        <w:jc w:val="both"/>
        <w:rPr>
          <w:szCs w:val="24"/>
        </w:rPr>
      </w:pPr>
    </w:p>
    <w:p w:rsidR="00152A1F" w:rsidRDefault="003E5CE7" w:rsidP="003E5CE7">
      <w:pPr>
        <w:numPr>
          <w:ilvl w:val="1"/>
          <w:numId w:val="33"/>
        </w:numPr>
        <w:jc w:val="both"/>
        <w:rPr>
          <w:szCs w:val="24"/>
        </w:rPr>
      </w:pPr>
      <w:r>
        <w:rPr>
          <w:szCs w:val="24"/>
        </w:rPr>
        <w:t xml:space="preserve"> </w:t>
      </w:r>
      <w:r w:rsidR="00152A1F" w:rsidRPr="000C690E">
        <w:rPr>
          <w:szCs w:val="24"/>
        </w:rPr>
        <w:t xml:space="preserve">Levar imediatamente ao conhecimento da </w:t>
      </w:r>
      <w:r w:rsidR="00152A1F" w:rsidRPr="000C690E">
        <w:rPr>
          <w:b/>
          <w:szCs w:val="24"/>
        </w:rPr>
        <w:t>CONTRATANTE</w:t>
      </w:r>
      <w:r w:rsidR="00152A1F" w:rsidRPr="000C690E">
        <w:rPr>
          <w:szCs w:val="24"/>
        </w:rPr>
        <w:t xml:space="preserve"> qualquer fato extraordinário ou anormal que afete a execução do objeto contratado, para adoção das medidas cabíveis;</w:t>
      </w:r>
    </w:p>
    <w:p w:rsidR="00E0293E" w:rsidRPr="000C690E" w:rsidRDefault="00E0293E" w:rsidP="00E0293E">
      <w:pPr>
        <w:jc w:val="both"/>
        <w:rPr>
          <w:szCs w:val="24"/>
        </w:rPr>
      </w:pPr>
    </w:p>
    <w:p w:rsidR="00152A1F" w:rsidRDefault="003E5CE7" w:rsidP="003E5CE7">
      <w:pPr>
        <w:numPr>
          <w:ilvl w:val="1"/>
          <w:numId w:val="33"/>
        </w:numPr>
        <w:jc w:val="both"/>
        <w:rPr>
          <w:szCs w:val="24"/>
        </w:rPr>
      </w:pPr>
      <w:r>
        <w:rPr>
          <w:szCs w:val="24"/>
        </w:rPr>
        <w:t xml:space="preserve"> </w:t>
      </w:r>
      <w:r w:rsidR="00152A1F" w:rsidRPr="000C690E">
        <w:rPr>
          <w:szCs w:val="24"/>
        </w:rPr>
        <w:t xml:space="preserve">Atender prontamente às solicitações da </w:t>
      </w:r>
      <w:r w:rsidR="00152A1F" w:rsidRPr="000C690E">
        <w:rPr>
          <w:b/>
          <w:szCs w:val="24"/>
        </w:rPr>
        <w:t>CONTRATANTE</w:t>
      </w:r>
      <w:r w:rsidR="00152A1F" w:rsidRPr="000C690E">
        <w:rPr>
          <w:szCs w:val="24"/>
        </w:rPr>
        <w:t>, corrigindo no prazo máximo de até cinco dias úteis, após notificação, qualquer ocorrência de interrupção na prestação dos serviços contratados;</w:t>
      </w:r>
    </w:p>
    <w:p w:rsidR="00E0293E" w:rsidRDefault="00E0293E" w:rsidP="00E0293E">
      <w:pPr>
        <w:pStyle w:val="PargrafodaLista"/>
        <w:rPr>
          <w:szCs w:val="24"/>
        </w:rPr>
      </w:pPr>
    </w:p>
    <w:p w:rsidR="00152A1F" w:rsidRDefault="003E5CE7" w:rsidP="003E5CE7">
      <w:pPr>
        <w:numPr>
          <w:ilvl w:val="1"/>
          <w:numId w:val="33"/>
        </w:numPr>
        <w:jc w:val="both"/>
        <w:rPr>
          <w:szCs w:val="24"/>
        </w:rPr>
      </w:pPr>
      <w:r>
        <w:rPr>
          <w:szCs w:val="24"/>
        </w:rPr>
        <w:t xml:space="preserve"> </w:t>
      </w:r>
      <w:r w:rsidR="00152A1F" w:rsidRPr="000C690E">
        <w:rPr>
          <w:szCs w:val="24"/>
        </w:rPr>
        <w:t xml:space="preserve">No caso da </w:t>
      </w:r>
      <w:r w:rsidR="00152A1F" w:rsidRPr="000C690E">
        <w:rPr>
          <w:b/>
          <w:szCs w:val="24"/>
        </w:rPr>
        <w:t>CONTRATANTE</w:t>
      </w:r>
      <w:r w:rsidR="00152A1F" w:rsidRPr="000C690E">
        <w:rPr>
          <w:szCs w:val="24"/>
        </w:rPr>
        <w:t xml:space="preserve"> relacionar ou adquirir novos acessos móveis, assumir a responsabilidade de executar os serviços objeto da licitação, repassando às respectivas faturas as mesmas tarifas obtidas na presente licitação;</w:t>
      </w:r>
    </w:p>
    <w:p w:rsidR="00E0293E" w:rsidRDefault="00E0293E" w:rsidP="00E0293E">
      <w:pPr>
        <w:jc w:val="both"/>
        <w:rPr>
          <w:szCs w:val="24"/>
        </w:rPr>
      </w:pPr>
    </w:p>
    <w:p w:rsidR="00152A1F" w:rsidRDefault="00152A1F" w:rsidP="003E5CE7">
      <w:pPr>
        <w:numPr>
          <w:ilvl w:val="1"/>
          <w:numId w:val="33"/>
        </w:numPr>
        <w:jc w:val="both"/>
        <w:rPr>
          <w:szCs w:val="24"/>
        </w:rPr>
      </w:pPr>
      <w:r w:rsidRPr="000C690E">
        <w:rPr>
          <w:szCs w:val="24"/>
        </w:rPr>
        <w:t>Emitir conta detalhada para cada acesso, indicando os valores cobrados e a aplicação dos descontos ofertados no processo licitatório;</w:t>
      </w:r>
    </w:p>
    <w:p w:rsidR="00E0293E" w:rsidRPr="000C690E" w:rsidRDefault="00E0293E" w:rsidP="00E0293E">
      <w:pPr>
        <w:jc w:val="both"/>
        <w:rPr>
          <w:szCs w:val="24"/>
        </w:rPr>
      </w:pPr>
    </w:p>
    <w:p w:rsidR="00152A1F" w:rsidRDefault="003E5CE7" w:rsidP="003E5CE7">
      <w:pPr>
        <w:numPr>
          <w:ilvl w:val="1"/>
          <w:numId w:val="33"/>
        </w:numPr>
        <w:jc w:val="both"/>
        <w:rPr>
          <w:szCs w:val="24"/>
        </w:rPr>
      </w:pPr>
      <w:r>
        <w:rPr>
          <w:szCs w:val="24"/>
        </w:rPr>
        <w:t xml:space="preserve"> </w:t>
      </w:r>
      <w:r w:rsidR="00152A1F" w:rsidRPr="000C690E">
        <w:rPr>
          <w:szCs w:val="24"/>
        </w:rPr>
        <w:t>Efetuar o bloqueio automático para chamadas destinadas aos prefixos 0300, 0900 e outros, solicitados pela Contratante, por meio de mensagens eletrônicas ou pela ferramenta do Gestor Online;</w:t>
      </w:r>
    </w:p>
    <w:p w:rsidR="00E0293E" w:rsidRPr="000C690E" w:rsidRDefault="00E0293E" w:rsidP="00E0293E">
      <w:pPr>
        <w:jc w:val="both"/>
        <w:rPr>
          <w:szCs w:val="24"/>
        </w:rPr>
      </w:pPr>
    </w:p>
    <w:p w:rsidR="00152A1F" w:rsidRDefault="003E5CE7" w:rsidP="003E5CE7">
      <w:pPr>
        <w:numPr>
          <w:ilvl w:val="1"/>
          <w:numId w:val="33"/>
        </w:numPr>
        <w:jc w:val="both"/>
        <w:rPr>
          <w:szCs w:val="24"/>
        </w:rPr>
      </w:pPr>
      <w:r>
        <w:rPr>
          <w:szCs w:val="24"/>
        </w:rPr>
        <w:t xml:space="preserve"> </w:t>
      </w:r>
      <w:r w:rsidR="00152A1F" w:rsidRPr="000C690E">
        <w:rPr>
          <w:szCs w:val="24"/>
        </w:rPr>
        <w:t>Disponibilizar a facilidade para que as ligações de longa distância sejam realizadas somente por intermédio do Código de Seleção da Prestadora – CSP, definido pelo órgão gestor do contrato. Esta facilidade poderá ser implementada utilizando facilidade da rede de telecomunicação ou do aparelho móvel;</w:t>
      </w:r>
    </w:p>
    <w:p w:rsidR="00E0293E" w:rsidRDefault="00E0293E" w:rsidP="00E0293E">
      <w:pPr>
        <w:pStyle w:val="PargrafodaLista"/>
        <w:rPr>
          <w:szCs w:val="24"/>
        </w:rPr>
      </w:pPr>
    </w:p>
    <w:p w:rsidR="00152A1F" w:rsidRDefault="003E5CE7" w:rsidP="003E5CE7">
      <w:pPr>
        <w:numPr>
          <w:ilvl w:val="1"/>
          <w:numId w:val="33"/>
        </w:numPr>
        <w:jc w:val="both"/>
        <w:rPr>
          <w:szCs w:val="24"/>
        </w:rPr>
      </w:pPr>
      <w:r>
        <w:rPr>
          <w:szCs w:val="24"/>
        </w:rPr>
        <w:t xml:space="preserve"> </w:t>
      </w:r>
      <w:r w:rsidR="00152A1F" w:rsidRPr="000C690E">
        <w:rPr>
          <w:szCs w:val="24"/>
        </w:rPr>
        <w:t xml:space="preserve">Assegurar a portabilidade para toda a numeração dos acessos móveis de voz atualmente </w:t>
      </w:r>
      <w:r w:rsidR="001A2678" w:rsidRPr="001A2678">
        <w:rPr>
          <w:szCs w:val="24"/>
        </w:rPr>
        <w:t>contratados</w:t>
      </w:r>
      <w:r w:rsidR="00152A1F" w:rsidRPr="000C690E">
        <w:rPr>
          <w:szCs w:val="24"/>
        </w:rPr>
        <w:t xml:space="preserve"> pela FCP;</w:t>
      </w:r>
    </w:p>
    <w:p w:rsidR="00E0293E" w:rsidRPr="000C690E" w:rsidRDefault="00E0293E" w:rsidP="00E0293E">
      <w:pPr>
        <w:jc w:val="both"/>
        <w:rPr>
          <w:szCs w:val="24"/>
        </w:rPr>
      </w:pPr>
    </w:p>
    <w:p w:rsidR="00152A1F" w:rsidRDefault="003E5CE7" w:rsidP="003E5CE7">
      <w:pPr>
        <w:ind w:left="284"/>
        <w:jc w:val="both"/>
        <w:rPr>
          <w:szCs w:val="24"/>
        </w:rPr>
      </w:pPr>
      <w:r>
        <w:rPr>
          <w:szCs w:val="24"/>
        </w:rPr>
        <w:lastRenderedPageBreak/>
        <w:t xml:space="preserve">17.18 </w:t>
      </w:r>
      <w:r w:rsidR="00152A1F" w:rsidRPr="000C690E">
        <w:rPr>
          <w:szCs w:val="24"/>
        </w:rPr>
        <w:t>Efetuar a troca do número do acesso, quando necessário;</w:t>
      </w:r>
    </w:p>
    <w:p w:rsidR="00E0293E" w:rsidRPr="000C690E" w:rsidRDefault="00E0293E" w:rsidP="003E5CE7">
      <w:pPr>
        <w:ind w:left="284"/>
        <w:jc w:val="both"/>
        <w:rPr>
          <w:szCs w:val="24"/>
        </w:rPr>
      </w:pPr>
    </w:p>
    <w:p w:rsidR="00152A1F" w:rsidRDefault="003E5CE7" w:rsidP="003E5CE7">
      <w:pPr>
        <w:numPr>
          <w:ilvl w:val="1"/>
          <w:numId w:val="35"/>
        </w:numPr>
        <w:ind w:left="284" w:firstLine="0"/>
        <w:jc w:val="both"/>
        <w:rPr>
          <w:szCs w:val="24"/>
        </w:rPr>
      </w:pPr>
      <w:r>
        <w:rPr>
          <w:szCs w:val="24"/>
        </w:rPr>
        <w:t xml:space="preserve"> </w:t>
      </w:r>
      <w:r w:rsidR="00152A1F" w:rsidRPr="000C690E">
        <w:rPr>
          <w:szCs w:val="24"/>
        </w:rPr>
        <w:t>Cumprir quaisquer formalidades de pagar as multas porventura impostas pelas autoridades competentes, decorrentes da execução do objeto ora contratado;</w:t>
      </w:r>
    </w:p>
    <w:p w:rsidR="00E0293E" w:rsidRDefault="00E0293E" w:rsidP="003E5CE7">
      <w:pPr>
        <w:pStyle w:val="PargrafodaLista"/>
        <w:ind w:left="284"/>
        <w:rPr>
          <w:szCs w:val="24"/>
        </w:rPr>
      </w:pPr>
    </w:p>
    <w:p w:rsidR="00152A1F" w:rsidRPr="000C690E" w:rsidRDefault="003E5CE7" w:rsidP="003E5CE7">
      <w:pPr>
        <w:numPr>
          <w:ilvl w:val="1"/>
          <w:numId w:val="35"/>
        </w:numPr>
        <w:ind w:left="284" w:firstLine="0"/>
        <w:jc w:val="both"/>
        <w:rPr>
          <w:szCs w:val="24"/>
        </w:rPr>
      </w:pPr>
      <w:r>
        <w:rPr>
          <w:szCs w:val="24"/>
        </w:rPr>
        <w:t xml:space="preserve"> </w:t>
      </w:r>
      <w:r w:rsidR="00152A1F" w:rsidRPr="000C690E">
        <w:rPr>
          <w:szCs w:val="24"/>
        </w:rPr>
        <w:t>Aceitar nas mesmas condições contratadas os acréscimos ou supressões que se fizerem necessários, até o limite de 25% (vinte e cinco por cento) do valor atualizado do Contrato, conforme previsto no art. 65, § 1º da Lei n.º 8.666/93;</w:t>
      </w:r>
    </w:p>
    <w:p w:rsidR="00E0293E" w:rsidRDefault="00E0293E" w:rsidP="003E5CE7">
      <w:pPr>
        <w:ind w:left="284"/>
        <w:jc w:val="both"/>
        <w:rPr>
          <w:szCs w:val="24"/>
        </w:rPr>
      </w:pPr>
    </w:p>
    <w:p w:rsidR="00152A1F" w:rsidRPr="000C690E" w:rsidRDefault="003E5CE7" w:rsidP="003E5CE7">
      <w:pPr>
        <w:numPr>
          <w:ilvl w:val="1"/>
          <w:numId w:val="35"/>
        </w:numPr>
        <w:ind w:left="284" w:firstLine="0"/>
        <w:jc w:val="both"/>
        <w:rPr>
          <w:szCs w:val="24"/>
        </w:rPr>
      </w:pPr>
      <w:r>
        <w:rPr>
          <w:szCs w:val="24"/>
        </w:rPr>
        <w:t xml:space="preserve"> </w:t>
      </w:r>
      <w:r w:rsidR="00152A1F" w:rsidRPr="000C690E">
        <w:rPr>
          <w:szCs w:val="24"/>
        </w:rPr>
        <w:t>Informar o preço de custo de cada tipo de equipamento para fins de base de cálculo nos casos de ressarcimento do bem;</w:t>
      </w:r>
    </w:p>
    <w:p w:rsidR="00E0293E" w:rsidRDefault="00E0293E" w:rsidP="003E5CE7">
      <w:pPr>
        <w:ind w:left="284"/>
        <w:jc w:val="both"/>
        <w:rPr>
          <w:szCs w:val="24"/>
        </w:rPr>
      </w:pPr>
    </w:p>
    <w:p w:rsidR="00152A1F" w:rsidRPr="000C690E" w:rsidRDefault="000E7F12" w:rsidP="003E5CE7">
      <w:pPr>
        <w:numPr>
          <w:ilvl w:val="1"/>
          <w:numId w:val="35"/>
        </w:numPr>
        <w:ind w:left="284" w:firstLine="0"/>
        <w:jc w:val="both"/>
        <w:rPr>
          <w:szCs w:val="24"/>
        </w:rPr>
      </w:pPr>
      <w:r>
        <w:rPr>
          <w:szCs w:val="24"/>
        </w:rPr>
        <w:t xml:space="preserve"> </w:t>
      </w:r>
      <w:r w:rsidR="00152A1F" w:rsidRPr="000C690E">
        <w:rPr>
          <w:szCs w:val="24"/>
        </w:rPr>
        <w:t>Manter-se em compatibilidade com as obrigações assumidas e com todas as condições de habilitação e qualificação exigidas no Edital.</w:t>
      </w:r>
    </w:p>
    <w:p w:rsidR="00E0293E" w:rsidRDefault="00E0293E" w:rsidP="003E5CE7">
      <w:pPr>
        <w:ind w:left="284"/>
        <w:jc w:val="both"/>
        <w:rPr>
          <w:szCs w:val="24"/>
        </w:rPr>
      </w:pPr>
    </w:p>
    <w:p w:rsidR="00152A1F" w:rsidRPr="000C690E" w:rsidRDefault="003E5CE7" w:rsidP="003E5CE7">
      <w:pPr>
        <w:numPr>
          <w:ilvl w:val="1"/>
          <w:numId w:val="35"/>
        </w:numPr>
        <w:ind w:left="284" w:firstLine="0"/>
        <w:jc w:val="both"/>
        <w:rPr>
          <w:szCs w:val="24"/>
        </w:rPr>
      </w:pPr>
      <w:r>
        <w:rPr>
          <w:szCs w:val="24"/>
        </w:rPr>
        <w:t xml:space="preserve"> </w:t>
      </w:r>
      <w:r w:rsidR="00152A1F" w:rsidRPr="000C690E">
        <w:rPr>
          <w:szCs w:val="24"/>
        </w:rPr>
        <w:t>Será admitida a subcontratação parcial do objeto do contrato no limite estabelecidos no item 6.</w:t>
      </w:r>
      <w:r w:rsidR="001A2678">
        <w:rPr>
          <w:szCs w:val="24"/>
        </w:rPr>
        <w:t>8</w:t>
      </w:r>
      <w:r w:rsidR="00152A1F" w:rsidRPr="000C690E">
        <w:rPr>
          <w:szCs w:val="24"/>
        </w:rPr>
        <w:t>.</w:t>
      </w:r>
    </w:p>
    <w:p w:rsidR="00E0293E" w:rsidRDefault="00E0293E" w:rsidP="003E5CE7">
      <w:pPr>
        <w:ind w:left="284"/>
        <w:jc w:val="both"/>
        <w:rPr>
          <w:szCs w:val="24"/>
        </w:rPr>
      </w:pPr>
    </w:p>
    <w:p w:rsidR="00152A1F" w:rsidRPr="000C690E" w:rsidRDefault="000E7F12" w:rsidP="003E5CE7">
      <w:pPr>
        <w:numPr>
          <w:ilvl w:val="1"/>
          <w:numId w:val="35"/>
        </w:numPr>
        <w:ind w:left="284" w:firstLine="0"/>
        <w:jc w:val="both"/>
        <w:rPr>
          <w:szCs w:val="24"/>
        </w:rPr>
      </w:pPr>
      <w:r>
        <w:rPr>
          <w:szCs w:val="24"/>
        </w:rPr>
        <w:t xml:space="preserve"> </w:t>
      </w:r>
      <w:r w:rsidR="00152A1F" w:rsidRPr="000C690E">
        <w:rPr>
          <w:szCs w:val="24"/>
        </w:rPr>
        <w:t xml:space="preserve">No caso de fusão, cisão ou incorporação da </w:t>
      </w:r>
      <w:r w:rsidR="00152A1F" w:rsidRPr="000C690E">
        <w:rPr>
          <w:b/>
          <w:szCs w:val="24"/>
        </w:rPr>
        <w:t>CONTRATADA</w:t>
      </w:r>
      <w:r w:rsidR="00152A1F" w:rsidRPr="000C690E">
        <w:rPr>
          <w:szCs w:val="24"/>
        </w:rPr>
        <w:t xml:space="preserve">, a </w:t>
      </w:r>
      <w:r w:rsidR="00152A1F" w:rsidRPr="000C690E">
        <w:rPr>
          <w:b/>
          <w:szCs w:val="24"/>
        </w:rPr>
        <w:t>CONTRATANTE</w:t>
      </w:r>
      <w:r w:rsidR="00152A1F" w:rsidRPr="000C690E">
        <w:rPr>
          <w:szCs w:val="24"/>
        </w:rPr>
        <w:t xml:space="preserve"> deverá ser comunicada por escrito sobre essas mudanças, e só aceitará a nova empresa se dessas transformações não resultarem prejuízos à perfeita execução do contrato, mantidas as condições de habilitação e as condições estabelecidas no contrato original.</w:t>
      </w:r>
    </w:p>
    <w:p w:rsidR="00E0293E" w:rsidRDefault="00E0293E" w:rsidP="003E5CE7">
      <w:pPr>
        <w:ind w:left="284"/>
        <w:jc w:val="both"/>
        <w:rPr>
          <w:szCs w:val="24"/>
        </w:rPr>
      </w:pPr>
    </w:p>
    <w:p w:rsidR="00152A1F" w:rsidRDefault="003E5CE7" w:rsidP="003E5CE7">
      <w:pPr>
        <w:numPr>
          <w:ilvl w:val="1"/>
          <w:numId w:val="35"/>
        </w:numPr>
        <w:ind w:left="284" w:firstLine="0"/>
        <w:jc w:val="both"/>
        <w:rPr>
          <w:szCs w:val="24"/>
        </w:rPr>
      </w:pPr>
      <w:r>
        <w:rPr>
          <w:szCs w:val="24"/>
        </w:rPr>
        <w:t xml:space="preserve"> </w:t>
      </w:r>
      <w:r w:rsidR="00152A1F" w:rsidRPr="000C690E">
        <w:rPr>
          <w:szCs w:val="24"/>
        </w:rPr>
        <w:t xml:space="preserve">Fica assegurado à </w:t>
      </w:r>
      <w:r w:rsidR="00152A1F" w:rsidRPr="000C690E">
        <w:rPr>
          <w:b/>
          <w:szCs w:val="24"/>
        </w:rPr>
        <w:t>CONTRATANTE</w:t>
      </w:r>
      <w:r w:rsidR="00152A1F" w:rsidRPr="000C690E">
        <w:rPr>
          <w:szCs w:val="24"/>
        </w:rPr>
        <w:t xml:space="preserve"> o direito de fiscalizar, sustar, recusar, mandar desfazer ou refazer qualquer serviço e/ou fornecimento de material que não esteja de acordo com a técnica atual, normas ou especificações que atentem contra a sua segurança ou de terceiros, ficando certo que, em nenhuma hipótese, a falta de fiscalização da </w:t>
      </w:r>
      <w:r w:rsidR="00152A1F" w:rsidRPr="000C690E">
        <w:rPr>
          <w:b/>
          <w:szCs w:val="24"/>
        </w:rPr>
        <w:t>CONTRATANTE</w:t>
      </w:r>
      <w:r w:rsidR="00152A1F" w:rsidRPr="000C690E">
        <w:rPr>
          <w:szCs w:val="24"/>
        </w:rPr>
        <w:t xml:space="preserve"> não eximirá a </w:t>
      </w:r>
      <w:r w:rsidR="00152A1F" w:rsidRPr="000C690E">
        <w:rPr>
          <w:b/>
          <w:szCs w:val="24"/>
        </w:rPr>
        <w:t>CONTRATADA</w:t>
      </w:r>
      <w:r w:rsidR="00152A1F" w:rsidRPr="000C690E">
        <w:rPr>
          <w:szCs w:val="24"/>
        </w:rPr>
        <w:t xml:space="preserve"> de suas responsabilidades provenientes do contrato.</w:t>
      </w:r>
    </w:p>
    <w:p w:rsidR="00781CDA" w:rsidRDefault="00781CDA" w:rsidP="003E5CE7">
      <w:pPr>
        <w:pStyle w:val="PargrafodaLista"/>
        <w:ind w:left="284"/>
        <w:rPr>
          <w:szCs w:val="24"/>
        </w:rPr>
      </w:pPr>
    </w:p>
    <w:p w:rsidR="00152A1F" w:rsidRDefault="003E5CE7" w:rsidP="003E5CE7">
      <w:pPr>
        <w:numPr>
          <w:ilvl w:val="1"/>
          <w:numId w:val="35"/>
        </w:numPr>
        <w:ind w:left="284" w:firstLine="0"/>
        <w:jc w:val="both"/>
        <w:rPr>
          <w:szCs w:val="24"/>
        </w:rPr>
      </w:pPr>
      <w:r>
        <w:rPr>
          <w:szCs w:val="24"/>
        </w:rPr>
        <w:t xml:space="preserve"> </w:t>
      </w:r>
      <w:r w:rsidR="00152A1F" w:rsidRPr="000C690E">
        <w:rPr>
          <w:szCs w:val="24"/>
        </w:rPr>
        <w:t>Possibilitar a disponibilização de novas facilidades tecnológicas, quanto ao serviço e equipamentos utilizados.</w:t>
      </w:r>
    </w:p>
    <w:p w:rsidR="00E0293E" w:rsidRDefault="00E0293E" w:rsidP="003E5CE7">
      <w:pPr>
        <w:ind w:left="284"/>
        <w:jc w:val="both"/>
        <w:rPr>
          <w:szCs w:val="24"/>
        </w:rPr>
      </w:pPr>
    </w:p>
    <w:p w:rsidR="00E0293E" w:rsidRPr="000C690E" w:rsidRDefault="00E0293E" w:rsidP="00E0293E">
      <w:pPr>
        <w:ind w:left="660"/>
        <w:jc w:val="both"/>
        <w:rPr>
          <w:szCs w:val="24"/>
        </w:rPr>
      </w:pPr>
    </w:p>
    <w:p w:rsidR="00152A1F" w:rsidRPr="000C690E" w:rsidRDefault="00152A1F" w:rsidP="00F55B18">
      <w:pPr>
        <w:numPr>
          <w:ilvl w:val="0"/>
          <w:numId w:val="36"/>
        </w:numPr>
        <w:shd w:val="clear" w:color="auto" w:fill="D9D9D9"/>
        <w:ind w:hanging="720"/>
        <w:jc w:val="both"/>
        <w:rPr>
          <w:b/>
          <w:szCs w:val="24"/>
        </w:rPr>
      </w:pPr>
      <w:r w:rsidRPr="000C690E">
        <w:rPr>
          <w:b/>
          <w:szCs w:val="24"/>
        </w:rPr>
        <w:t>METODOLOGIA DE AVALIAÇÃO DA EXECUÇÃO DOS SERVIÇOS</w:t>
      </w:r>
    </w:p>
    <w:p w:rsidR="00E0293E" w:rsidRPr="00E0293E" w:rsidRDefault="00E0293E" w:rsidP="00E0293E">
      <w:pPr>
        <w:jc w:val="both"/>
        <w:rPr>
          <w:szCs w:val="24"/>
        </w:rPr>
      </w:pPr>
    </w:p>
    <w:p w:rsidR="00152A1F" w:rsidRPr="00E0293E" w:rsidRDefault="00152A1F" w:rsidP="00F94240">
      <w:pPr>
        <w:numPr>
          <w:ilvl w:val="1"/>
          <w:numId w:val="36"/>
        </w:numPr>
        <w:ind w:left="0" w:firstLine="0"/>
        <w:jc w:val="both"/>
        <w:rPr>
          <w:szCs w:val="24"/>
        </w:rPr>
      </w:pPr>
      <w:r w:rsidRPr="000C690E">
        <w:rPr>
          <w:szCs w:val="24"/>
          <w:lang w:val="pt-PT"/>
        </w:rPr>
        <w:t xml:space="preserve">Será acordado que a </w:t>
      </w:r>
      <w:r w:rsidRPr="000C690E">
        <w:rPr>
          <w:b/>
          <w:szCs w:val="24"/>
          <w:lang w:val="pt-PT"/>
        </w:rPr>
        <w:t>CONTRATADA</w:t>
      </w:r>
      <w:r w:rsidRPr="000C690E">
        <w:rPr>
          <w:szCs w:val="24"/>
          <w:lang w:val="pt-PT"/>
        </w:rPr>
        <w:t xml:space="preserve"> terá os seguintes tempos de execução, a contar da solicitação da </w:t>
      </w:r>
      <w:r w:rsidRPr="000C690E">
        <w:rPr>
          <w:b/>
          <w:szCs w:val="24"/>
          <w:lang w:val="pt-PT"/>
        </w:rPr>
        <w:t>CONTRATANTE,</w:t>
      </w:r>
      <w:r w:rsidRPr="000C690E">
        <w:rPr>
          <w:szCs w:val="24"/>
          <w:lang w:val="pt-PT"/>
        </w:rPr>
        <w:t xml:space="preserve"> para atender aos serviços relativos ao contrato:</w:t>
      </w:r>
    </w:p>
    <w:p w:rsidR="00E0293E" w:rsidRPr="000C690E" w:rsidRDefault="00E0293E" w:rsidP="00E0293E">
      <w:pPr>
        <w:jc w:val="both"/>
        <w:rPr>
          <w:szCs w:val="24"/>
        </w:rPr>
      </w:pP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4764"/>
        <w:gridCol w:w="3022"/>
      </w:tblGrid>
      <w:tr w:rsidR="00152A1F" w:rsidRPr="000C690E" w:rsidTr="000C690E">
        <w:trPr>
          <w:trHeight w:val="371"/>
          <w:jc w:val="center"/>
        </w:trPr>
        <w:tc>
          <w:tcPr>
            <w:tcW w:w="0" w:type="auto"/>
            <w:shd w:val="clear" w:color="auto" w:fill="D9D9D9"/>
          </w:tcPr>
          <w:p w:rsidR="00152A1F" w:rsidRPr="000C690E" w:rsidRDefault="00152A1F" w:rsidP="00C602F9">
            <w:pPr>
              <w:jc w:val="center"/>
              <w:rPr>
                <w:rFonts w:eastAsia="Arial Unicode MS"/>
                <w:b/>
                <w:szCs w:val="24"/>
                <w:lang w:val="pt-PT"/>
              </w:rPr>
            </w:pPr>
            <w:r w:rsidRPr="000C690E">
              <w:rPr>
                <w:b/>
                <w:szCs w:val="24"/>
              </w:rPr>
              <w:t>Nº ordem</w:t>
            </w:r>
          </w:p>
        </w:tc>
        <w:tc>
          <w:tcPr>
            <w:tcW w:w="0" w:type="auto"/>
            <w:shd w:val="clear" w:color="auto" w:fill="D9D9D9"/>
          </w:tcPr>
          <w:p w:rsidR="00152A1F" w:rsidRPr="000C690E" w:rsidRDefault="00152A1F" w:rsidP="00C602F9">
            <w:pPr>
              <w:rPr>
                <w:rFonts w:eastAsia="Arial Unicode MS"/>
                <w:b/>
                <w:szCs w:val="24"/>
                <w:lang w:val="pt-PT"/>
              </w:rPr>
            </w:pPr>
            <w:r w:rsidRPr="000C690E">
              <w:rPr>
                <w:rFonts w:eastAsia="Arial Unicode MS"/>
                <w:b/>
                <w:szCs w:val="24"/>
                <w:lang w:val="pt-PT"/>
              </w:rPr>
              <w:t>Atividades Técnicas nas Operadoras</w:t>
            </w:r>
          </w:p>
        </w:tc>
        <w:tc>
          <w:tcPr>
            <w:tcW w:w="0" w:type="auto"/>
            <w:shd w:val="clear" w:color="auto" w:fill="D9D9D9"/>
          </w:tcPr>
          <w:p w:rsidR="00152A1F" w:rsidRPr="000C690E" w:rsidRDefault="00152A1F" w:rsidP="00C602F9">
            <w:pPr>
              <w:rPr>
                <w:rFonts w:eastAsia="Arial Unicode MS"/>
                <w:b/>
                <w:szCs w:val="24"/>
                <w:lang w:val="pt-PT"/>
              </w:rPr>
            </w:pPr>
            <w:r w:rsidRPr="000C690E">
              <w:rPr>
                <w:rFonts w:eastAsia="Arial Unicode MS"/>
                <w:b/>
                <w:szCs w:val="24"/>
                <w:lang w:val="pt-PT"/>
              </w:rPr>
              <w:t>Tempo para Execução</w:t>
            </w:r>
          </w:p>
        </w:tc>
      </w:tr>
      <w:tr w:rsidR="00152A1F" w:rsidRPr="000C690E" w:rsidTr="000C690E">
        <w:trPr>
          <w:trHeight w:val="371"/>
          <w:jc w:val="center"/>
        </w:trPr>
        <w:tc>
          <w:tcPr>
            <w:tcW w:w="0" w:type="auto"/>
          </w:tcPr>
          <w:p w:rsidR="00152A1F" w:rsidRPr="000C690E" w:rsidRDefault="00152A1F" w:rsidP="00C602F9">
            <w:pPr>
              <w:jc w:val="center"/>
              <w:rPr>
                <w:rFonts w:eastAsia="Arial Unicode MS"/>
                <w:szCs w:val="24"/>
                <w:lang w:val="pt-PT"/>
              </w:rPr>
            </w:pPr>
            <w:r w:rsidRPr="000C690E">
              <w:rPr>
                <w:rFonts w:eastAsia="Arial Unicode MS"/>
                <w:szCs w:val="24"/>
                <w:lang w:val="pt-PT"/>
              </w:rPr>
              <w:t>1</w:t>
            </w:r>
          </w:p>
        </w:tc>
        <w:tc>
          <w:tcPr>
            <w:tcW w:w="0" w:type="auto"/>
          </w:tcPr>
          <w:p w:rsidR="00152A1F" w:rsidRPr="000C690E" w:rsidRDefault="00152A1F" w:rsidP="00C602F9">
            <w:pPr>
              <w:rPr>
                <w:rFonts w:eastAsia="Arial Unicode MS"/>
                <w:szCs w:val="24"/>
                <w:lang w:val="pt-PT"/>
              </w:rPr>
            </w:pPr>
            <w:r w:rsidRPr="000C690E">
              <w:rPr>
                <w:szCs w:val="24"/>
              </w:rPr>
              <w:t xml:space="preserve">Nova habilitação </w:t>
            </w:r>
          </w:p>
        </w:tc>
        <w:tc>
          <w:tcPr>
            <w:tcW w:w="0" w:type="auto"/>
          </w:tcPr>
          <w:p w:rsidR="00152A1F" w:rsidRPr="000C690E" w:rsidRDefault="00152A1F" w:rsidP="00C602F9">
            <w:pPr>
              <w:rPr>
                <w:rFonts w:eastAsia="Arial Unicode MS"/>
                <w:szCs w:val="24"/>
                <w:lang w:val="pt-PT"/>
              </w:rPr>
            </w:pPr>
            <w:r w:rsidRPr="000C690E">
              <w:rPr>
                <w:szCs w:val="24"/>
              </w:rPr>
              <w:t>Até 30 dias corridos</w:t>
            </w:r>
          </w:p>
        </w:tc>
      </w:tr>
      <w:tr w:rsidR="00152A1F" w:rsidRPr="000C690E" w:rsidTr="000C690E">
        <w:trPr>
          <w:trHeight w:val="371"/>
          <w:jc w:val="center"/>
        </w:trPr>
        <w:tc>
          <w:tcPr>
            <w:tcW w:w="0" w:type="auto"/>
          </w:tcPr>
          <w:p w:rsidR="00152A1F" w:rsidRPr="000C690E" w:rsidRDefault="00152A1F" w:rsidP="00C602F9">
            <w:pPr>
              <w:jc w:val="center"/>
              <w:rPr>
                <w:rFonts w:eastAsia="Arial Unicode MS"/>
                <w:szCs w:val="24"/>
                <w:lang w:val="pt-PT"/>
              </w:rPr>
            </w:pPr>
            <w:r w:rsidRPr="000C690E">
              <w:rPr>
                <w:rFonts w:eastAsia="Arial Unicode MS"/>
                <w:szCs w:val="24"/>
                <w:lang w:val="pt-PT"/>
              </w:rPr>
              <w:t>2</w:t>
            </w:r>
          </w:p>
        </w:tc>
        <w:tc>
          <w:tcPr>
            <w:tcW w:w="0" w:type="auto"/>
          </w:tcPr>
          <w:p w:rsidR="00152A1F" w:rsidRPr="000C690E" w:rsidRDefault="00152A1F" w:rsidP="00C602F9">
            <w:pPr>
              <w:rPr>
                <w:rFonts w:eastAsia="Arial Unicode MS"/>
                <w:szCs w:val="24"/>
                <w:lang w:val="pt-PT"/>
              </w:rPr>
            </w:pPr>
            <w:r w:rsidRPr="000C690E">
              <w:rPr>
                <w:szCs w:val="24"/>
              </w:rPr>
              <w:t xml:space="preserve">Desativação Linha </w:t>
            </w:r>
          </w:p>
        </w:tc>
        <w:tc>
          <w:tcPr>
            <w:tcW w:w="0" w:type="auto"/>
          </w:tcPr>
          <w:p w:rsidR="00152A1F" w:rsidRPr="000C690E" w:rsidRDefault="00152A1F" w:rsidP="00C602F9">
            <w:pPr>
              <w:rPr>
                <w:rFonts w:eastAsia="Arial Unicode MS"/>
                <w:szCs w:val="24"/>
                <w:lang w:val="pt-PT"/>
              </w:rPr>
            </w:pPr>
            <w:r w:rsidRPr="000C690E">
              <w:rPr>
                <w:szCs w:val="24"/>
              </w:rPr>
              <w:t>Até 24:00 h</w:t>
            </w:r>
          </w:p>
        </w:tc>
      </w:tr>
      <w:tr w:rsidR="00152A1F" w:rsidRPr="000C690E" w:rsidTr="000C690E">
        <w:trPr>
          <w:trHeight w:val="371"/>
          <w:jc w:val="center"/>
        </w:trPr>
        <w:tc>
          <w:tcPr>
            <w:tcW w:w="0" w:type="auto"/>
          </w:tcPr>
          <w:p w:rsidR="00152A1F" w:rsidRPr="000C690E" w:rsidRDefault="00152A1F" w:rsidP="00C602F9">
            <w:pPr>
              <w:jc w:val="center"/>
              <w:rPr>
                <w:rFonts w:eastAsia="Arial Unicode MS"/>
                <w:szCs w:val="24"/>
                <w:lang w:val="pt-PT"/>
              </w:rPr>
            </w:pPr>
            <w:r w:rsidRPr="000C690E">
              <w:rPr>
                <w:rFonts w:eastAsia="Arial Unicode MS"/>
                <w:szCs w:val="24"/>
                <w:lang w:val="pt-PT"/>
              </w:rPr>
              <w:t>3</w:t>
            </w:r>
          </w:p>
        </w:tc>
        <w:tc>
          <w:tcPr>
            <w:tcW w:w="0" w:type="auto"/>
          </w:tcPr>
          <w:p w:rsidR="00152A1F" w:rsidRPr="000C690E" w:rsidRDefault="00152A1F" w:rsidP="00C602F9">
            <w:pPr>
              <w:rPr>
                <w:rFonts w:eastAsia="Arial Unicode MS"/>
                <w:szCs w:val="24"/>
                <w:lang w:val="pt-PT"/>
              </w:rPr>
            </w:pPr>
            <w:r w:rsidRPr="000C690E">
              <w:rPr>
                <w:szCs w:val="24"/>
              </w:rPr>
              <w:t xml:space="preserve">Ativação de Serviços </w:t>
            </w:r>
          </w:p>
        </w:tc>
        <w:tc>
          <w:tcPr>
            <w:tcW w:w="0" w:type="auto"/>
          </w:tcPr>
          <w:p w:rsidR="00152A1F" w:rsidRPr="000C690E" w:rsidRDefault="00152A1F" w:rsidP="00C602F9">
            <w:pPr>
              <w:rPr>
                <w:rFonts w:eastAsia="Arial Unicode MS"/>
                <w:szCs w:val="24"/>
                <w:lang w:val="pt-PT"/>
              </w:rPr>
            </w:pPr>
            <w:r w:rsidRPr="000C690E">
              <w:rPr>
                <w:szCs w:val="24"/>
              </w:rPr>
              <w:t>Até 5 dias úteis</w:t>
            </w:r>
          </w:p>
        </w:tc>
      </w:tr>
      <w:tr w:rsidR="00152A1F" w:rsidRPr="000C690E" w:rsidTr="000C690E">
        <w:trPr>
          <w:trHeight w:val="371"/>
          <w:jc w:val="center"/>
        </w:trPr>
        <w:tc>
          <w:tcPr>
            <w:tcW w:w="0" w:type="auto"/>
          </w:tcPr>
          <w:p w:rsidR="00152A1F" w:rsidRPr="000C690E" w:rsidRDefault="00152A1F" w:rsidP="00C602F9">
            <w:pPr>
              <w:jc w:val="center"/>
              <w:rPr>
                <w:rFonts w:eastAsia="Arial Unicode MS"/>
                <w:szCs w:val="24"/>
                <w:lang w:val="pt-PT"/>
              </w:rPr>
            </w:pPr>
            <w:r w:rsidRPr="000C690E">
              <w:rPr>
                <w:rFonts w:eastAsia="Arial Unicode MS"/>
                <w:szCs w:val="24"/>
                <w:lang w:val="pt-PT"/>
              </w:rPr>
              <w:t>4</w:t>
            </w:r>
          </w:p>
        </w:tc>
        <w:tc>
          <w:tcPr>
            <w:tcW w:w="0" w:type="auto"/>
          </w:tcPr>
          <w:p w:rsidR="00152A1F" w:rsidRPr="000C690E" w:rsidRDefault="00152A1F" w:rsidP="00C602F9">
            <w:pPr>
              <w:rPr>
                <w:rFonts w:eastAsia="Arial Unicode MS"/>
                <w:szCs w:val="24"/>
                <w:lang w:val="pt-PT"/>
              </w:rPr>
            </w:pPr>
            <w:r w:rsidRPr="000C690E">
              <w:rPr>
                <w:szCs w:val="24"/>
              </w:rPr>
              <w:t xml:space="preserve">Desativação de Serviços </w:t>
            </w:r>
          </w:p>
        </w:tc>
        <w:tc>
          <w:tcPr>
            <w:tcW w:w="0" w:type="auto"/>
          </w:tcPr>
          <w:p w:rsidR="00152A1F" w:rsidRPr="000C690E" w:rsidRDefault="00152A1F" w:rsidP="00C602F9">
            <w:pPr>
              <w:rPr>
                <w:rFonts w:eastAsia="Arial Unicode MS"/>
                <w:szCs w:val="24"/>
                <w:lang w:val="pt-PT"/>
              </w:rPr>
            </w:pPr>
            <w:r w:rsidRPr="000C690E">
              <w:rPr>
                <w:szCs w:val="24"/>
              </w:rPr>
              <w:t>Até 24:00 h</w:t>
            </w:r>
          </w:p>
        </w:tc>
      </w:tr>
      <w:tr w:rsidR="00152A1F" w:rsidRPr="000C690E" w:rsidTr="000C690E">
        <w:trPr>
          <w:trHeight w:val="371"/>
          <w:jc w:val="center"/>
        </w:trPr>
        <w:tc>
          <w:tcPr>
            <w:tcW w:w="0" w:type="auto"/>
          </w:tcPr>
          <w:p w:rsidR="00152A1F" w:rsidRPr="000C690E" w:rsidRDefault="00152A1F" w:rsidP="00C602F9">
            <w:pPr>
              <w:jc w:val="center"/>
              <w:rPr>
                <w:rFonts w:eastAsia="Arial Unicode MS"/>
                <w:szCs w:val="24"/>
                <w:lang w:val="pt-PT"/>
              </w:rPr>
            </w:pPr>
            <w:r w:rsidRPr="000C690E">
              <w:rPr>
                <w:rFonts w:eastAsia="Arial Unicode MS"/>
                <w:szCs w:val="24"/>
                <w:lang w:val="pt-PT"/>
              </w:rPr>
              <w:t>5</w:t>
            </w:r>
          </w:p>
        </w:tc>
        <w:tc>
          <w:tcPr>
            <w:tcW w:w="0" w:type="auto"/>
          </w:tcPr>
          <w:p w:rsidR="00152A1F" w:rsidRPr="000C690E" w:rsidRDefault="00152A1F" w:rsidP="00C602F9">
            <w:pPr>
              <w:rPr>
                <w:rFonts w:eastAsia="Arial Unicode MS"/>
                <w:szCs w:val="24"/>
                <w:lang w:val="pt-PT"/>
              </w:rPr>
            </w:pPr>
            <w:r w:rsidRPr="000C690E">
              <w:rPr>
                <w:szCs w:val="24"/>
              </w:rPr>
              <w:t xml:space="preserve">Bloqueio Linha </w:t>
            </w:r>
          </w:p>
        </w:tc>
        <w:tc>
          <w:tcPr>
            <w:tcW w:w="0" w:type="auto"/>
          </w:tcPr>
          <w:p w:rsidR="00152A1F" w:rsidRPr="000C690E" w:rsidRDefault="00152A1F" w:rsidP="00C602F9">
            <w:pPr>
              <w:rPr>
                <w:rFonts w:eastAsia="Arial Unicode MS"/>
                <w:szCs w:val="24"/>
                <w:lang w:val="pt-PT"/>
              </w:rPr>
            </w:pPr>
            <w:r w:rsidRPr="000C690E">
              <w:rPr>
                <w:szCs w:val="24"/>
              </w:rPr>
              <w:t>Até 24:00 h</w:t>
            </w:r>
          </w:p>
        </w:tc>
      </w:tr>
      <w:tr w:rsidR="00152A1F" w:rsidRPr="000C690E" w:rsidTr="000C690E">
        <w:trPr>
          <w:trHeight w:val="371"/>
          <w:jc w:val="center"/>
        </w:trPr>
        <w:tc>
          <w:tcPr>
            <w:tcW w:w="0" w:type="auto"/>
          </w:tcPr>
          <w:p w:rsidR="00152A1F" w:rsidRPr="000C690E" w:rsidRDefault="00152A1F" w:rsidP="00C602F9">
            <w:pPr>
              <w:jc w:val="center"/>
              <w:rPr>
                <w:rFonts w:eastAsia="Arial Unicode MS"/>
                <w:szCs w:val="24"/>
                <w:lang w:val="pt-PT"/>
              </w:rPr>
            </w:pPr>
            <w:r w:rsidRPr="000C690E">
              <w:rPr>
                <w:rFonts w:eastAsia="Arial Unicode MS"/>
                <w:szCs w:val="24"/>
                <w:lang w:val="pt-PT"/>
              </w:rPr>
              <w:t>6</w:t>
            </w:r>
          </w:p>
        </w:tc>
        <w:tc>
          <w:tcPr>
            <w:tcW w:w="0" w:type="auto"/>
          </w:tcPr>
          <w:p w:rsidR="00152A1F" w:rsidRPr="000C690E" w:rsidRDefault="00152A1F" w:rsidP="00C602F9">
            <w:pPr>
              <w:rPr>
                <w:rFonts w:eastAsia="Arial Unicode MS"/>
                <w:szCs w:val="24"/>
                <w:lang w:val="pt-PT"/>
              </w:rPr>
            </w:pPr>
            <w:r w:rsidRPr="000C690E">
              <w:rPr>
                <w:szCs w:val="24"/>
              </w:rPr>
              <w:t xml:space="preserve">Desbloqueio Linha </w:t>
            </w:r>
          </w:p>
        </w:tc>
        <w:tc>
          <w:tcPr>
            <w:tcW w:w="0" w:type="auto"/>
          </w:tcPr>
          <w:p w:rsidR="00152A1F" w:rsidRPr="000C690E" w:rsidRDefault="00152A1F" w:rsidP="00C602F9">
            <w:pPr>
              <w:rPr>
                <w:rFonts w:eastAsia="Arial Unicode MS"/>
                <w:szCs w:val="24"/>
                <w:lang w:val="pt-PT"/>
              </w:rPr>
            </w:pPr>
            <w:r w:rsidRPr="000C690E">
              <w:rPr>
                <w:szCs w:val="24"/>
              </w:rPr>
              <w:t>Até 24:00 h</w:t>
            </w:r>
          </w:p>
        </w:tc>
      </w:tr>
      <w:tr w:rsidR="00152A1F" w:rsidRPr="000C690E" w:rsidTr="000C690E">
        <w:trPr>
          <w:trHeight w:val="371"/>
          <w:jc w:val="center"/>
        </w:trPr>
        <w:tc>
          <w:tcPr>
            <w:tcW w:w="0" w:type="auto"/>
          </w:tcPr>
          <w:p w:rsidR="00152A1F" w:rsidRPr="000C690E" w:rsidRDefault="00152A1F" w:rsidP="00C602F9">
            <w:pPr>
              <w:jc w:val="center"/>
              <w:rPr>
                <w:rFonts w:eastAsia="Arial Unicode MS"/>
                <w:szCs w:val="24"/>
                <w:lang w:val="pt-PT"/>
              </w:rPr>
            </w:pPr>
            <w:r w:rsidRPr="000C690E">
              <w:rPr>
                <w:rFonts w:eastAsia="Arial Unicode MS"/>
                <w:szCs w:val="24"/>
                <w:lang w:val="pt-PT"/>
              </w:rPr>
              <w:lastRenderedPageBreak/>
              <w:t>7</w:t>
            </w:r>
          </w:p>
        </w:tc>
        <w:tc>
          <w:tcPr>
            <w:tcW w:w="0" w:type="auto"/>
          </w:tcPr>
          <w:p w:rsidR="00152A1F" w:rsidRPr="000C690E" w:rsidRDefault="00152A1F" w:rsidP="00C602F9">
            <w:pPr>
              <w:rPr>
                <w:rFonts w:eastAsia="Arial Unicode MS"/>
                <w:szCs w:val="24"/>
                <w:lang w:val="pt-PT"/>
              </w:rPr>
            </w:pPr>
            <w:r w:rsidRPr="000C690E">
              <w:rPr>
                <w:szCs w:val="24"/>
              </w:rPr>
              <w:t xml:space="preserve">Troca de Número </w:t>
            </w:r>
          </w:p>
        </w:tc>
        <w:tc>
          <w:tcPr>
            <w:tcW w:w="0" w:type="auto"/>
          </w:tcPr>
          <w:p w:rsidR="00152A1F" w:rsidRPr="000C690E" w:rsidRDefault="00152A1F" w:rsidP="00C602F9">
            <w:pPr>
              <w:rPr>
                <w:rFonts w:eastAsia="Arial Unicode MS"/>
                <w:szCs w:val="24"/>
                <w:lang w:val="pt-PT"/>
              </w:rPr>
            </w:pPr>
            <w:r w:rsidRPr="000C690E">
              <w:rPr>
                <w:szCs w:val="24"/>
              </w:rPr>
              <w:t>Até 5 dias úteis</w:t>
            </w:r>
          </w:p>
        </w:tc>
      </w:tr>
      <w:tr w:rsidR="00152A1F" w:rsidRPr="000C690E" w:rsidTr="000C690E">
        <w:trPr>
          <w:trHeight w:val="371"/>
          <w:jc w:val="center"/>
        </w:trPr>
        <w:tc>
          <w:tcPr>
            <w:tcW w:w="0" w:type="auto"/>
          </w:tcPr>
          <w:p w:rsidR="00152A1F" w:rsidRPr="000C690E" w:rsidRDefault="00152A1F" w:rsidP="00C602F9">
            <w:pPr>
              <w:jc w:val="center"/>
              <w:rPr>
                <w:rFonts w:eastAsia="Arial Unicode MS"/>
                <w:szCs w:val="24"/>
                <w:lang w:val="pt-PT"/>
              </w:rPr>
            </w:pPr>
            <w:r w:rsidRPr="000C690E">
              <w:rPr>
                <w:rFonts w:eastAsia="Arial Unicode MS"/>
                <w:szCs w:val="24"/>
                <w:lang w:val="pt-PT"/>
              </w:rPr>
              <w:t>8</w:t>
            </w:r>
          </w:p>
        </w:tc>
        <w:tc>
          <w:tcPr>
            <w:tcW w:w="0" w:type="auto"/>
          </w:tcPr>
          <w:p w:rsidR="00152A1F" w:rsidRPr="000C690E" w:rsidRDefault="00152A1F" w:rsidP="00C602F9">
            <w:pPr>
              <w:rPr>
                <w:rFonts w:eastAsia="Arial Unicode MS"/>
                <w:szCs w:val="24"/>
                <w:lang w:val="pt-PT"/>
              </w:rPr>
            </w:pPr>
            <w:r w:rsidRPr="000C690E">
              <w:rPr>
                <w:szCs w:val="24"/>
              </w:rPr>
              <w:t xml:space="preserve">Roaming Internacional </w:t>
            </w:r>
          </w:p>
        </w:tc>
        <w:tc>
          <w:tcPr>
            <w:tcW w:w="0" w:type="auto"/>
          </w:tcPr>
          <w:p w:rsidR="00152A1F" w:rsidRPr="000C690E" w:rsidRDefault="00152A1F" w:rsidP="00C602F9">
            <w:pPr>
              <w:rPr>
                <w:rFonts w:eastAsia="Arial Unicode MS"/>
                <w:szCs w:val="24"/>
                <w:lang w:val="pt-PT"/>
              </w:rPr>
            </w:pPr>
            <w:r w:rsidRPr="000C690E">
              <w:rPr>
                <w:szCs w:val="24"/>
              </w:rPr>
              <w:t>Até 72:00 h</w:t>
            </w:r>
          </w:p>
        </w:tc>
      </w:tr>
      <w:tr w:rsidR="00152A1F" w:rsidRPr="000C690E" w:rsidTr="000C690E">
        <w:trPr>
          <w:trHeight w:val="371"/>
          <w:jc w:val="center"/>
        </w:trPr>
        <w:tc>
          <w:tcPr>
            <w:tcW w:w="0" w:type="auto"/>
          </w:tcPr>
          <w:p w:rsidR="00152A1F" w:rsidRPr="000C690E" w:rsidRDefault="00152A1F" w:rsidP="00C602F9">
            <w:pPr>
              <w:jc w:val="center"/>
              <w:rPr>
                <w:rFonts w:eastAsia="Arial Unicode MS"/>
                <w:szCs w:val="24"/>
                <w:lang w:val="pt-PT"/>
              </w:rPr>
            </w:pPr>
            <w:r w:rsidRPr="000C690E">
              <w:rPr>
                <w:rFonts w:eastAsia="Arial Unicode MS"/>
                <w:szCs w:val="24"/>
                <w:lang w:val="pt-PT"/>
              </w:rPr>
              <w:t>9</w:t>
            </w:r>
          </w:p>
        </w:tc>
        <w:tc>
          <w:tcPr>
            <w:tcW w:w="0" w:type="auto"/>
          </w:tcPr>
          <w:p w:rsidR="00152A1F" w:rsidRPr="000C690E" w:rsidRDefault="00152A1F" w:rsidP="00C602F9">
            <w:pPr>
              <w:rPr>
                <w:rFonts w:eastAsia="Arial Unicode MS"/>
                <w:szCs w:val="24"/>
                <w:lang w:val="pt-PT"/>
              </w:rPr>
            </w:pPr>
            <w:r w:rsidRPr="000C690E">
              <w:rPr>
                <w:szCs w:val="24"/>
              </w:rPr>
              <w:t>Fornecimento de aparelhos</w:t>
            </w:r>
          </w:p>
        </w:tc>
        <w:tc>
          <w:tcPr>
            <w:tcW w:w="0" w:type="auto"/>
          </w:tcPr>
          <w:p w:rsidR="00152A1F" w:rsidRPr="000C690E" w:rsidRDefault="00152A1F" w:rsidP="00C602F9">
            <w:pPr>
              <w:rPr>
                <w:rFonts w:eastAsia="Arial Unicode MS"/>
                <w:szCs w:val="24"/>
                <w:lang w:val="pt-PT"/>
              </w:rPr>
            </w:pPr>
            <w:r w:rsidRPr="000C690E">
              <w:rPr>
                <w:szCs w:val="24"/>
              </w:rPr>
              <w:t>Até 30 dias corridos</w:t>
            </w:r>
          </w:p>
        </w:tc>
      </w:tr>
      <w:tr w:rsidR="00152A1F" w:rsidRPr="000C690E" w:rsidTr="000C690E">
        <w:trPr>
          <w:trHeight w:val="371"/>
          <w:jc w:val="center"/>
        </w:trPr>
        <w:tc>
          <w:tcPr>
            <w:tcW w:w="0" w:type="auto"/>
          </w:tcPr>
          <w:p w:rsidR="00152A1F" w:rsidRPr="000C690E" w:rsidRDefault="00152A1F" w:rsidP="00C602F9">
            <w:pPr>
              <w:jc w:val="center"/>
              <w:rPr>
                <w:rFonts w:eastAsia="Arial Unicode MS"/>
                <w:szCs w:val="24"/>
                <w:lang w:val="pt-PT"/>
              </w:rPr>
            </w:pPr>
            <w:r w:rsidRPr="000C690E">
              <w:rPr>
                <w:rFonts w:eastAsia="Arial Unicode MS"/>
                <w:szCs w:val="24"/>
                <w:lang w:val="pt-PT"/>
              </w:rPr>
              <w:t>10</w:t>
            </w:r>
          </w:p>
        </w:tc>
        <w:tc>
          <w:tcPr>
            <w:tcW w:w="0" w:type="auto"/>
          </w:tcPr>
          <w:p w:rsidR="00152A1F" w:rsidRPr="000C690E" w:rsidRDefault="00152A1F" w:rsidP="00C602F9">
            <w:pPr>
              <w:rPr>
                <w:rFonts w:eastAsia="Arial Unicode MS"/>
                <w:szCs w:val="24"/>
                <w:lang w:val="pt-PT"/>
              </w:rPr>
            </w:pPr>
            <w:r w:rsidRPr="000C690E">
              <w:rPr>
                <w:szCs w:val="24"/>
              </w:rPr>
              <w:t>Troca de chip-sim card</w:t>
            </w:r>
          </w:p>
        </w:tc>
        <w:tc>
          <w:tcPr>
            <w:tcW w:w="0" w:type="auto"/>
          </w:tcPr>
          <w:p w:rsidR="00152A1F" w:rsidRPr="000C690E" w:rsidRDefault="00152A1F" w:rsidP="00C602F9">
            <w:pPr>
              <w:rPr>
                <w:rFonts w:eastAsia="Arial Unicode MS"/>
                <w:szCs w:val="24"/>
                <w:lang w:val="pt-PT"/>
              </w:rPr>
            </w:pPr>
            <w:r w:rsidRPr="000C690E">
              <w:rPr>
                <w:szCs w:val="24"/>
              </w:rPr>
              <w:t xml:space="preserve">Até 24:00 h </w:t>
            </w:r>
          </w:p>
        </w:tc>
      </w:tr>
    </w:tbl>
    <w:p w:rsidR="00E0293E" w:rsidRDefault="00E0293E" w:rsidP="00E0293E">
      <w:pPr>
        <w:jc w:val="both"/>
        <w:rPr>
          <w:szCs w:val="24"/>
          <w:lang w:val="pt-PT"/>
        </w:rPr>
      </w:pPr>
    </w:p>
    <w:p w:rsidR="00152A1F" w:rsidRPr="000C690E" w:rsidRDefault="00152A1F" w:rsidP="007B0F4D">
      <w:pPr>
        <w:numPr>
          <w:ilvl w:val="1"/>
          <w:numId w:val="36"/>
        </w:numPr>
        <w:ind w:left="0" w:firstLine="0"/>
        <w:jc w:val="both"/>
        <w:rPr>
          <w:szCs w:val="24"/>
          <w:lang w:val="pt-PT"/>
        </w:rPr>
      </w:pPr>
      <w:r w:rsidRPr="000C690E">
        <w:rPr>
          <w:szCs w:val="24"/>
          <w:lang w:val="pt-PT"/>
        </w:rPr>
        <w:t>Os prazos relativos à portabilidade de códigos de acesso deverão observar os prazos da Resolução Nº 460, de 19 de março de 2007.</w:t>
      </w:r>
    </w:p>
    <w:p w:rsidR="00E0293E" w:rsidRPr="00E0293E" w:rsidRDefault="00E0293E" w:rsidP="00E0293E">
      <w:pPr>
        <w:jc w:val="both"/>
        <w:rPr>
          <w:szCs w:val="24"/>
        </w:rPr>
      </w:pPr>
    </w:p>
    <w:p w:rsidR="00152A1F" w:rsidRPr="000C690E" w:rsidRDefault="00152A1F" w:rsidP="007B0F4D">
      <w:pPr>
        <w:numPr>
          <w:ilvl w:val="1"/>
          <w:numId w:val="36"/>
        </w:numPr>
        <w:ind w:left="0" w:firstLine="0"/>
        <w:jc w:val="both"/>
        <w:rPr>
          <w:szCs w:val="24"/>
        </w:rPr>
      </w:pPr>
      <w:r w:rsidRPr="000C690E">
        <w:rPr>
          <w:szCs w:val="24"/>
          <w:lang w:val="pt-PT"/>
        </w:rPr>
        <w:t xml:space="preserve">De acordo com os tempos para execução dos serviços definidos na tabela acima, a </w:t>
      </w:r>
      <w:r w:rsidRPr="000C690E">
        <w:rPr>
          <w:b/>
          <w:szCs w:val="24"/>
          <w:lang w:val="pt-PT"/>
        </w:rPr>
        <w:t>CONTRATADA</w:t>
      </w:r>
      <w:r w:rsidRPr="000C690E">
        <w:rPr>
          <w:szCs w:val="24"/>
          <w:lang w:val="pt-PT"/>
        </w:rPr>
        <w:t xml:space="preserve"> será avaliada, </w:t>
      </w:r>
      <w:r w:rsidRPr="000C690E">
        <w:rPr>
          <w:szCs w:val="24"/>
        </w:rPr>
        <w:t>durante toda a vigência do contrato, através de “Acordo de Níveis de Serviç</w:t>
      </w:r>
      <w:r w:rsidR="00F53364">
        <w:rPr>
          <w:szCs w:val="24"/>
        </w:rPr>
        <w:t xml:space="preserve">os – ANS” estabelecido na IN nº </w:t>
      </w:r>
      <w:r w:rsidRPr="000C690E">
        <w:rPr>
          <w:szCs w:val="24"/>
        </w:rPr>
        <w:t xml:space="preserve">02/2008-SLTI-MPOG, pela fiscalização designada pela Administração, visando a qualidade da prestação do serviço e respectiva </w:t>
      </w:r>
      <w:r w:rsidR="00E51926">
        <w:rPr>
          <w:szCs w:val="24"/>
        </w:rPr>
        <w:t>adequação de pagamento.</w:t>
      </w:r>
    </w:p>
    <w:p w:rsidR="00E0293E" w:rsidRDefault="00E0293E" w:rsidP="00E0293E">
      <w:pPr>
        <w:suppressAutoHyphens/>
        <w:jc w:val="both"/>
        <w:rPr>
          <w:szCs w:val="24"/>
          <w:lang w:eastAsia="ar-SA"/>
        </w:rPr>
      </w:pPr>
    </w:p>
    <w:p w:rsidR="00152A1F" w:rsidRPr="000C690E" w:rsidRDefault="00152A1F" w:rsidP="007B0F4D">
      <w:pPr>
        <w:numPr>
          <w:ilvl w:val="1"/>
          <w:numId w:val="36"/>
        </w:numPr>
        <w:suppressAutoHyphens/>
        <w:ind w:left="0" w:firstLine="0"/>
        <w:jc w:val="both"/>
        <w:rPr>
          <w:szCs w:val="24"/>
          <w:lang w:eastAsia="ar-SA"/>
        </w:rPr>
      </w:pPr>
      <w:r w:rsidRPr="000C690E">
        <w:rPr>
          <w:szCs w:val="24"/>
          <w:lang w:eastAsia="ar-SA"/>
        </w:rPr>
        <w:t>Os níveis de serviços serão avaliados trimestral e consecutivamente como forma de avaliação da qualidade da prestação dos serviços contratados objetos deste Contrato.</w:t>
      </w:r>
    </w:p>
    <w:p w:rsidR="00E0293E" w:rsidRDefault="00E0293E" w:rsidP="00E0293E">
      <w:pPr>
        <w:suppressAutoHyphens/>
        <w:jc w:val="both"/>
        <w:rPr>
          <w:szCs w:val="24"/>
          <w:lang w:eastAsia="ar-SA"/>
        </w:rPr>
      </w:pPr>
    </w:p>
    <w:p w:rsidR="00152A1F" w:rsidRPr="000C690E" w:rsidRDefault="00152A1F" w:rsidP="007B0F4D">
      <w:pPr>
        <w:numPr>
          <w:ilvl w:val="1"/>
          <w:numId w:val="36"/>
        </w:numPr>
        <w:suppressAutoHyphens/>
        <w:ind w:left="0" w:firstLine="0"/>
        <w:jc w:val="both"/>
        <w:rPr>
          <w:szCs w:val="24"/>
          <w:lang w:eastAsia="ar-SA"/>
        </w:rPr>
      </w:pPr>
      <w:r w:rsidRPr="000C690E">
        <w:rPr>
          <w:szCs w:val="24"/>
          <w:lang w:eastAsia="ar-SA"/>
        </w:rPr>
        <w:t xml:space="preserve">A primeira avaliação será formulada após o 90º (nonagésimo) dia da data da assinatura do Contrato, no primeiro dia útil imediatamente subsequente ao mês do 90° dia;  </w:t>
      </w:r>
    </w:p>
    <w:p w:rsidR="00E0293E" w:rsidRDefault="00E0293E" w:rsidP="00E0293E">
      <w:pPr>
        <w:suppressAutoHyphens/>
        <w:jc w:val="both"/>
        <w:rPr>
          <w:szCs w:val="24"/>
          <w:lang w:eastAsia="ar-SA"/>
        </w:rPr>
      </w:pPr>
    </w:p>
    <w:p w:rsidR="00152A1F" w:rsidRPr="000C690E" w:rsidRDefault="00152A1F" w:rsidP="007B0F4D">
      <w:pPr>
        <w:numPr>
          <w:ilvl w:val="1"/>
          <w:numId w:val="36"/>
        </w:numPr>
        <w:suppressAutoHyphens/>
        <w:ind w:left="0" w:firstLine="0"/>
        <w:jc w:val="both"/>
        <w:rPr>
          <w:szCs w:val="24"/>
          <w:lang w:eastAsia="ar-SA"/>
        </w:rPr>
      </w:pPr>
      <w:r w:rsidRPr="000C690E">
        <w:rPr>
          <w:szCs w:val="24"/>
          <w:lang w:eastAsia="ar-SA"/>
        </w:rPr>
        <w:t>O fiscal do contrato acompanhará mensalmente o cumprimento das atividades previstas na tabela I (anexo V) a ser formalizada conforme o subitem 18.5.</w:t>
      </w:r>
    </w:p>
    <w:p w:rsidR="00E0293E" w:rsidRDefault="00E0293E" w:rsidP="00E0293E">
      <w:pPr>
        <w:suppressAutoHyphens/>
        <w:jc w:val="both"/>
        <w:rPr>
          <w:szCs w:val="24"/>
          <w:lang w:eastAsia="ar-SA"/>
        </w:rPr>
      </w:pPr>
    </w:p>
    <w:p w:rsidR="00152A1F" w:rsidRDefault="00152A1F" w:rsidP="007B0F4D">
      <w:pPr>
        <w:numPr>
          <w:ilvl w:val="1"/>
          <w:numId w:val="36"/>
        </w:numPr>
        <w:suppressAutoHyphens/>
        <w:ind w:left="0" w:firstLine="0"/>
        <w:jc w:val="both"/>
        <w:rPr>
          <w:szCs w:val="24"/>
          <w:lang w:eastAsia="ar-SA"/>
        </w:rPr>
      </w:pPr>
      <w:r w:rsidRPr="000C690E">
        <w:rPr>
          <w:szCs w:val="24"/>
          <w:lang w:eastAsia="ar-SA"/>
        </w:rPr>
        <w:t>Apurado o número de ocorrências do ANS conforme tabela I (anexo V), na fatura do mês da formalização prevista no item 18.6, a contratante providenciará glosa conforme tabela II (anexo</w:t>
      </w:r>
      <w:r w:rsidR="006248D6">
        <w:rPr>
          <w:szCs w:val="24"/>
          <w:lang w:eastAsia="ar-SA"/>
        </w:rPr>
        <w:t xml:space="preserve"> V</w:t>
      </w:r>
      <w:r w:rsidR="005521C4">
        <w:rPr>
          <w:szCs w:val="24"/>
          <w:lang w:eastAsia="ar-SA"/>
        </w:rPr>
        <w:t>I</w:t>
      </w:r>
      <w:r w:rsidRPr="000C690E">
        <w:rPr>
          <w:szCs w:val="24"/>
          <w:lang w:eastAsia="ar-SA"/>
        </w:rPr>
        <w:t>).</w:t>
      </w:r>
    </w:p>
    <w:p w:rsidR="00E0293E" w:rsidRPr="000C690E" w:rsidRDefault="00E0293E" w:rsidP="00E0293E">
      <w:pPr>
        <w:suppressAutoHyphens/>
        <w:jc w:val="both"/>
        <w:rPr>
          <w:szCs w:val="24"/>
          <w:lang w:eastAsia="ar-SA"/>
        </w:rPr>
      </w:pPr>
    </w:p>
    <w:p w:rsidR="00152A1F" w:rsidRDefault="00152A1F" w:rsidP="007B0F4D">
      <w:pPr>
        <w:numPr>
          <w:ilvl w:val="1"/>
          <w:numId w:val="36"/>
        </w:numPr>
        <w:suppressAutoHyphens/>
        <w:ind w:left="0" w:firstLine="0"/>
        <w:jc w:val="both"/>
        <w:rPr>
          <w:szCs w:val="24"/>
          <w:lang w:eastAsia="ar-SA"/>
        </w:rPr>
      </w:pPr>
      <w:r w:rsidRPr="000C690E">
        <w:rPr>
          <w:szCs w:val="24"/>
          <w:lang w:eastAsia="ar-SA"/>
        </w:rPr>
        <w:t xml:space="preserve">A </w:t>
      </w:r>
      <w:r w:rsidRPr="000C690E">
        <w:rPr>
          <w:b/>
          <w:szCs w:val="24"/>
          <w:lang w:eastAsia="ar-SA"/>
        </w:rPr>
        <w:t>CONTRATANTE</w:t>
      </w:r>
      <w:r w:rsidRPr="000C690E">
        <w:rPr>
          <w:szCs w:val="24"/>
          <w:lang w:eastAsia="ar-SA"/>
        </w:rPr>
        <w:t xml:space="preserve"> notificará a </w:t>
      </w:r>
      <w:r w:rsidRPr="000C690E">
        <w:rPr>
          <w:b/>
          <w:szCs w:val="24"/>
          <w:lang w:eastAsia="ar-SA"/>
        </w:rPr>
        <w:t>CONTRATADA</w:t>
      </w:r>
      <w:r w:rsidRPr="000C690E">
        <w:rPr>
          <w:szCs w:val="24"/>
          <w:lang w:eastAsia="ar-SA"/>
        </w:rPr>
        <w:t xml:space="preserve"> quanto a formalização mencionada no subitem 18.5, até o 2º (segundo) dia útil imediatamente posterior ao da formalização.</w:t>
      </w:r>
    </w:p>
    <w:p w:rsidR="00E0293E" w:rsidRPr="000C690E" w:rsidRDefault="00E0293E" w:rsidP="00E0293E">
      <w:pPr>
        <w:suppressAutoHyphens/>
        <w:jc w:val="both"/>
        <w:rPr>
          <w:szCs w:val="24"/>
          <w:lang w:eastAsia="ar-SA"/>
        </w:rPr>
      </w:pPr>
    </w:p>
    <w:p w:rsidR="00152A1F" w:rsidRPr="000C690E" w:rsidRDefault="00152A1F" w:rsidP="007B0F4D">
      <w:pPr>
        <w:numPr>
          <w:ilvl w:val="1"/>
          <w:numId w:val="36"/>
        </w:numPr>
        <w:suppressAutoHyphens/>
        <w:ind w:left="0" w:firstLine="0"/>
        <w:jc w:val="both"/>
        <w:rPr>
          <w:szCs w:val="24"/>
          <w:lang w:eastAsia="ar-SA"/>
        </w:rPr>
      </w:pPr>
      <w:r w:rsidRPr="000C690E">
        <w:rPr>
          <w:szCs w:val="24"/>
          <w:lang w:eastAsia="ar-SA"/>
        </w:rPr>
        <w:t>A CONTRATADA, terá 3 dias uteis, antes do pagamento da fatura do último mês do período avaliativo, para apresentar recurso quantos aos apontamentos do ANS sob pena de rescisão.</w:t>
      </w:r>
    </w:p>
    <w:p w:rsidR="00E0293E" w:rsidRDefault="00E0293E" w:rsidP="00E0293E">
      <w:pPr>
        <w:suppressAutoHyphens/>
        <w:jc w:val="both"/>
        <w:rPr>
          <w:szCs w:val="24"/>
          <w:lang w:eastAsia="ar-SA"/>
        </w:rPr>
      </w:pPr>
    </w:p>
    <w:p w:rsidR="00152A1F" w:rsidRPr="000C690E" w:rsidRDefault="00CC652E" w:rsidP="007B0F4D">
      <w:pPr>
        <w:numPr>
          <w:ilvl w:val="1"/>
          <w:numId w:val="36"/>
        </w:numPr>
        <w:suppressAutoHyphens/>
        <w:ind w:left="0" w:firstLine="0"/>
        <w:jc w:val="both"/>
        <w:rPr>
          <w:szCs w:val="24"/>
          <w:lang w:eastAsia="ar-SA"/>
        </w:rPr>
      </w:pPr>
      <w:r>
        <w:rPr>
          <w:szCs w:val="24"/>
          <w:lang w:eastAsia="ar-SA"/>
        </w:rPr>
        <w:tab/>
      </w:r>
      <w:r w:rsidR="00152A1F" w:rsidRPr="000C690E">
        <w:rPr>
          <w:szCs w:val="24"/>
          <w:lang w:eastAsia="ar-SA"/>
        </w:rPr>
        <w:t>Caso seja verificado em um dos períodos trimestrais avaliativos realizados durante a vigência deste Contrato a existência de mais de 13 ocorrências, inclusive, poderá a CONTRATANTE, a seu exclusivo critério, rescindir o Contrato.</w:t>
      </w:r>
    </w:p>
    <w:p w:rsidR="00E0293E" w:rsidRDefault="00E0293E" w:rsidP="00E0293E">
      <w:pPr>
        <w:suppressAutoHyphens/>
        <w:jc w:val="both"/>
        <w:rPr>
          <w:szCs w:val="24"/>
          <w:lang w:eastAsia="ar-SA"/>
        </w:rPr>
      </w:pPr>
    </w:p>
    <w:p w:rsidR="00152A1F" w:rsidRPr="000C690E" w:rsidRDefault="00CC652E" w:rsidP="007B0F4D">
      <w:pPr>
        <w:numPr>
          <w:ilvl w:val="1"/>
          <w:numId w:val="36"/>
        </w:numPr>
        <w:suppressAutoHyphens/>
        <w:ind w:left="0" w:firstLine="0"/>
        <w:jc w:val="both"/>
        <w:rPr>
          <w:szCs w:val="24"/>
          <w:lang w:eastAsia="ar-SA"/>
        </w:rPr>
      </w:pPr>
      <w:r>
        <w:rPr>
          <w:szCs w:val="24"/>
          <w:lang w:eastAsia="ar-SA"/>
        </w:rPr>
        <w:tab/>
      </w:r>
      <w:r w:rsidR="00152A1F" w:rsidRPr="000C690E">
        <w:rPr>
          <w:szCs w:val="24"/>
          <w:lang w:eastAsia="ar-SA"/>
        </w:rPr>
        <w:t>Quanto aos materiais e equipamentos a serem fornecidos pela Contratada, deverá   ser agendada</w:t>
      </w:r>
      <w:r w:rsidR="00E0293E">
        <w:rPr>
          <w:szCs w:val="24"/>
          <w:lang w:eastAsia="ar-SA"/>
        </w:rPr>
        <w:t xml:space="preserve"> </w:t>
      </w:r>
      <w:r w:rsidR="00152A1F" w:rsidRPr="000C690E">
        <w:rPr>
          <w:szCs w:val="24"/>
          <w:lang w:eastAsia="ar-SA"/>
        </w:rPr>
        <w:t>a entrega, em parcela única, com recebimento e atesto pela Fiscalização do Contrato.</w:t>
      </w:r>
    </w:p>
    <w:p w:rsidR="00E0293E" w:rsidRDefault="00E0293E" w:rsidP="00E0293E">
      <w:pPr>
        <w:suppressAutoHyphens/>
        <w:jc w:val="both"/>
        <w:rPr>
          <w:szCs w:val="24"/>
          <w:lang w:eastAsia="ar-SA"/>
        </w:rPr>
      </w:pPr>
    </w:p>
    <w:p w:rsidR="00152A1F" w:rsidRDefault="00CC652E" w:rsidP="007B0F4D">
      <w:pPr>
        <w:numPr>
          <w:ilvl w:val="1"/>
          <w:numId w:val="36"/>
        </w:numPr>
        <w:suppressAutoHyphens/>
        <w:ind w:left="0" w:firstLine="0"/>
        <w:jc w:val="both"/>
        <w:rPr>
          <w:szCs w:val="24"/>
          <w:lang w:eastAsia="ar-SA"/>
        </w:rPr>
      </w:pPr>
      <w:r>
        <w:rPr>
          <w:szCs w:val="24"/>
          <w:lang w:eastAsia="ar-SA"/>
        </w:rPr>
        <w:tab/>
      </w:r>
      <w:r w:rsidR="00152A1F" w:rsidRPr="000C690E">
        <w:rPr>
          <w:szCs w:val="24"/>
          <w:lang w:eastAsia="ar-SA"/>
        </w:rPr>
        <w:t xml:space="preserve">Os pagamentos deverão ser proporcionais ao atendimento das  metas estabelecidas no Acordo de Níveis de Serviços – ANS. </w:t>
      </w:r>
    </w:p>
    <w:p w:rsidR="00E0293E" w:rsidRDefault="00E0293E" w:rsidP="00E0293E">
      <w:pPr>
        <w:pStyle w:val="PargrafodaLista"/>
        <w:rPr>
          <w:szCs w:val="24"/>
          <w:lang w:eastAsia="ar-SA"/>
        </w:rPr>
      </w:pPr>
    </w:p>
    <w:p w:rsidR="00A25C72" w:rsidRDefault="00A25C72" w:rsidP="00E0293E">
      <w:pPr>
        <w:suppressAutoHyphens/>
        <w:jc w:val="both"/>
        <w:rPr>
          <w:szCs w:val="24"/>
          <w:lang w:eastAsia="ar-SA"/>
        </w:rPr>
      </w:pPr>
    </w:p>
    <w:p w:rsidR="004D0538" w:rsidRDefault="004D0538" w:rsidP="00E0293E">
      <w:pPr>
        <w:suppressAutoHyphens/>
        <w:jc w:val="both"/>
        <w:rPr>
          <w:szCs w:val="24"/>
          <w:lang w:eastAsia="ar-SA"/>
        </w:rPr>
      </w:pPr>
    </w:p>
    <w:p w:rsidR="004D0538" w:rsidRPr="000C690E" w:rsidRDefault="004D0538" w:rsidP="00E0293E">
      <w:pPr>
        <w:suppressAutoHyphens/>
        <w:jc w:val="both"/>
        <w:rPr>
          <w:szCs w:val="24"/>
          <w:lang w:eastAsia="ar-SA"/>
        </w:rPr>
      </w:pPr>
    </w:p>
    <w:p w:rsidR="00152A1F" w:rsidRPr="000C690E" w:rsidRDefault="00152A1F" w:rsidP="00C602F9">
      <w:pPr>
        <w:shd w:val="clear" w:color="auto" w:fill="D9D9D9"/>
        <w:tabs>
          <w:tab w:val="num" w:pos="709"/>
        </w:tabs>
        <w:ind w:left="510" w:hanging="510"/>
        <w:jc w:val="both"/>
        <w:rPr>
          <w:b/>
          <w:szCs w:val="24"/>
        </w:rPr>
      </w:pPr>
      <w:r w:rsidRPr="000C690E">
        <w:rPr>
          <w:b/>
          <w:szCs w:val="24"/>
        </w:rPr>
        <w:lastRenderedPageBreak/>
        <w:t>19. MEDIDAS ACAUTELADORAS</w:t>
      </w:r>
    </w:p>
    <w:p w:rsidR="00E0293E" w:rsidRDefault="00E0293E" w:rsidP="00C602F9">
      <w:pPr>
        <w:tabs>
          <w:tab w:val="num" w:pos="709"/>
        </w:tabs>
        <w:jc w:val="both"/>
        <w:rPr>
          <w:szCs w:val="24"/>
        </w:rPr>
      </w:pPr>
    </w:p>
    <w:p w:rsidR="00152A1F" w:rsidRDefault="00536106" w:rsidP="00C602F9">
      <w:pPr>
        <w:tabs>
          <w:tab w:val="num" w:pos="709"/>
        </w:tabs>
        <w:jc w:val="both"/>
        <w:rPr>
          <w:szCs w:val="24"/>
        </w:rPr>
      </w:pPr>
      <w:r>
        <w:rPr>
          <w:szCs w:val="24"/>
        </w:rPr>
        <w:t>19.1.</w:t>
      </w:r>
      <w:r>
        <w:rPr>
          <w:szCs w:val="24"/>
        </w:rPr>
        <w:tab/>
      </w:r>
      <w:r w:rsidR="00152A1F" w:rsidRPr="000C690E">
        <w:rPr>
          <w:szCs w:val="24"/>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w:t>
      </w:r>
      <w:r w:rsidR="00F8188B">
        <w:rPr>
          <w:szCs w:val="24"/>
        </w:rPr>
        <w:t>ifícil ou impossível reparação.</w:t>
      </w:r>
    </w:p>
    <w:p w:rsidR="00E0293E" w:rsidRDefault="00E0293E" w:rsidP="00C602F9">
      <w:pPr>
        <w:tabs>
          <w:tab w:val="num" w:pos="709"/>
        </w:tabs>
        <w:jc w:val="both"/>
        <w:rPr>
          <w:szCs w:val="24"/>
        </w:rPr>
      </w:pPr>
    </w:p>
    <w:p w:rsidR="00E0293E" w:rsidRPr="000C690E" w:rsidRDefault="00E0293E" w:rsidP="00C602F9">
      <w:pPr>
        <w:tabs>
          <w:tab w:val="num" w:pos="709"/>
        </w:tabs>
        <w:jc w:val="both"/>
        <w:rPr>
          <w:szCs w:val="24"/>
        </w:rPr>
      </w:pPr>
    </w:p>
    <w:p w:rsidR="00152A1F" w:rsidRPr="000C690E" w:rsidRDefault="00152A1F" w:rsidP="00C602F9">
      <w:pPr>
        <w:shd w:val="clear" w:color="auto" w:fill="D9D9D9"/>
        <w:tabs>
          <w:tab w:val="num" w:pos="709"/>
        </w:tabs>
        <w:ind w:left="510" w:hanging="510"/>
        <w:jc w:val="both"/>
        <w:rPr>
          <w:b/>
          <w:szCs w:val="24"/>
          <w:lang w:eastAsia="ar-SA"/>
        </w:rPr>
      </w:pPr>
      <w:r w:rsidRPr="000C690E">
        <w:rPr>
          <w:b/>
          <w:szCs w:val="24"/>
          <w:lang w:eastAsia="ar-SA"/>
        </w:rPr>
        <w:t xml:space="preserve">20. </w:t>
      </w:r>
      <w:r w:rsidRPr="000C690E">
        <w:rPr>
          <w:b/>
          <w:szCs w:val="24"/>
        </w:rPr>
        <w:t>CONTROLE</w:t>
      </w:r>
      <w:r w:rsidRPr="000C690E">
        <w:rPr>
          <w:b/>
          <w:szCs w:val="24"/>
          <w:lang w:eastAsia="ar-SA"/>
        </w:rPr>
        <w:t xml:space="preserve"> DA EXECUÇÃO DOS SERVIÇOS</w:t>
      </w:r>
    </w:p>
    <w:p w:rsidR="00E0293E" w:rsidRDefault="00E0293E" w:rsidP="00E0293E">
      <w:pPr>
        <w:suppressAutoHyphens/>
        <w:jc w:val="both"/>
        <w:rPr>
          <w:szCs w:val="24"/>
          <w:lang w:eastAsia="ar-SA"/>
        </w:rPr>
      </w:pPr>
    </w:p>
    <w:p w:rsidR="00152A1F" w:rsidRPr="000C690E" w:rsidRDefault="00152A1F" w:rsidP="00C602F9">
      <w:pPr>
        <w:numPr>
          <w:ilvl w:val="1"/>
          <w:numId w:val="27"/>
        </w:numPr>
        <w:suppressAutoHyphens/>
        <w:ind w:left="0" w:firstLine="0"/>
        <w:jc w:val="both"/>
        <w:rPr>
          <w:szCs w:val="24"/>
          <w:lang w:eastAsia="ar-SA"/>
        </w:rPr>
      </w:pPr>
      <w:r w:rsidRPr="000C690E">
        <w:rPr>
          <w:szCs w:val="24"/>
          <w:lang w:eastAsia="ar-SA"/>
        </w:rPr>
        <w:t>O órgão deve acompanhar e fiscalizar a conformidade da prestação dos serviços e da alocação dos recursos necessários, de forma a assegurar o perfeito cumprimento do ajuste, por meio de um representante especialmente designado, na forma dos arts. 67 e 73 da Lei nº. 8.666, de 1993, e do art. 6º do Decreto nº. 2.271, de 1997.</w:t>
      </w:r>
    </w:p>
    <w:p w:rsidR="00E0293E" w:rsidRDefault="00E0293E" w:rsidP="00E0293E">
      <w:pPr>
        <w:suppressAutoHyphens/>
        <w:jc w:val="both"/>
        <w:rPr>
          <w:szCs w:val="24"/>
          <w:lang w:eastAsia="ar-SA"/>
        </w:rPr>
      </w:pPr>
    </w:p>
    <w:p w:rsidR="00152A1F" w:rsidRPr="000C690E" w:rsidRDefault="00152A1F" w:rsidP="00C602F9">
      <w:pPr>
        <w:numPr>
          <w:ilvl w:val="1"/>
          <w:numId w:val="27"/>
        </w:numPr>
        <w:suppressAutoHyphens/>
        <w:ind w:left="0" w:firstLine="0"/>
        <w:jc w:val="both"/>
        <w:rPr>
          <w:szCs w:val="24"/>
          <w:lang w:eastAsia="ar-SA"/>
        </w:rPr>
      </w:pPr>
      <w:r w:rsidRPr="000C690E">
        <w:rPr>
          <w:szCs w:val="24"/>
          <w:lang w:eastAsia="ar-SA"/>
        </w:rPr>
        <w:t>O representante da Contratante deverá ter experiência necessária para o acompanhamento e controle da execução dos serviços e do contrato.</w:t>
      </w:r>
    </w:p>
    <w:p w:rsidR="00E0293E" w:rsidRDefault="00E0293E" w:rsidP="00E0293E">
      <w:pPr>
        <w:suppressAutoHyphens/>
        <w:jc w:val="both"/>
        <w:rPr>
          <w:szCs w:val="24"/>
          <w:lang w:eastAsia="ar-SA"/>
        </w:rPr>
      </w:pPr>
    </w:p>
    <w:p w:rsidR="00152A1F" w:rsidRDefault="00152A1F" w:rsidP="00C602F9">
      <w:pPr>
        <w:numPr>
          <w:ilvl w:val="1"/>
          <w:numId w:val="27"/>
        </w:numPr>
        <w:suppressAutoHyphens/>
        <w:ind w:left="0" w:firstLine="0"/>
        <w:jc w:val="both"/>
        <w:rPr>
          <w:szCs w:val="24"/>
          <w:lang w:eastAsia="ar-SA"/>
        </w:rPr>
      </w:pPr>
      <w:r w:rsidRPr="000C690E">
        <w:rPr>
          <w:szCs w:val="24"/>
          <w:lang w:eastAsia="ar-SA"/>
        </w:rPr>
        <w:t>A verificação da adequação da prestação do serviço deverá ser realizada com base nos critérios previstos no Termo de Referência.</w:t>
      </w:r>
    </w:p>
    <w:p w:rsidR="002F1934" w:rsidRDefault="002F1934" w:rsidP="002F1934">
      <w:pPr>
        <w:pStyle w:val="PargrafodaLista"/>
        <w:rPr>
          <w:szCs w:val="24"/>
          <w:lang w:eastAsia="ar-SA"/>
        </w:rPr>
      </w:pPr>
    </w:p>
    <w:p w:rsidR="00152A1F" w:rsidRPr="000C690E" w:rsidRDefault="00152A1F" w:rsidP="00C602F9">
      <w:pPr>
        <w:numPr>
          <w:ilvl w:val="1"/>
          <w:numId w:val="27"/>
        </w:numPr>
        <w:suppressAutoHyphens/>
        <w:ind w:left="0" w:firstLine="0"/>
        <w:jc w:val="both"/>
        <w:rPr>
          <w:szCs w:val="24"/>
          <w:lang w:eastAsia="ar-SA"/>
        </w:rPr>
      </w:pPr>
      <w:r w:rsidRPr="000C690E">
        <w:rPr>
          <w:szCs w:val="24"/>
          <w:lang w:eastAsia="ar-SA"/>
        </w:rPr>
        <w:t>A conformidade do material a ser utilizado na execução dos serviços deverá ser verificada juntamente com o documento da Contratada que contenha a relação detalhada dos mesmos, de acordo com o estabelecido no Termo de Referência e na proposta, informando as respectivas quantidades e especificações técnicas, tais como: marca, qualidade e forma de uso.</w:t>
      </w:r>
    </w:p>
    <w:p w:rsidR="00E0293E" w:rsidRDefault="00E0293E" w:rsidP="00E0293E">
      <w:pPr>
        <w:suppressAutoHyphens/>
        <w:jc w:val="both"/>
        <w:rPr>
          <w:szCs w:val="24"/>
          <w:lang w:eastAsia="ar-SA"/>
        </w:rPr>
      </w:pPr>
    </w:p>
    <w:p w:rsidR="00152A1F" w:rsidRPr="000C690E" w:rsidRDefault="00152A1F" w:rsidP="00C602F9">
      <w:pPr>
        <w:numPr>
          <w:ilvl w:val="1"/>
          <w:numId w:val="27"/>
        </w:numPr>
        <w:suppressAutoHyphens/>
        <w:ind w:left="0" w:firstLine="0"/>
        <w:jc w:val="both"/>
        <w:rPr>
          <w:szCs w:val="24"/>
          <w:lang w:eastAsia="ar-SA"/>
        </w:rPr>
      </w:pPr>
      <w:r w:rsidRPr="000C690E">
        <w:rPr>
          <w:szCs w:val="24"/>
          <w:lang w:eastAsia="ar-SA"/>
        </w:rPr>
        <w:t>O representante da Administração anotará em registro próprio todas as ocorrências relacionadas com a execução do contrato, indicando dia, mês e ano, bem como o nome dos empregados eventualmente envolvidos, adotando as   providências necessárias ao fiel cumprimento das cláusulas contratuais e comunicando a autoridade competente, quando for o caso, conforme o disposto nos §§ 1º e 2º do artigo 67 da Lei nº.8.666, de 1993.</w:t>
      </w:r>
    </w:p>
    <w:p w:rsidR="00E0293E" w:rsidRDefault="00E0293E" w:rsidP="00E0293E">
      <w:pPr>
        <w:suppressAutoHyphens/>
        <w:jc w:val="both"/>
        <w:rPr>
          <w:szCs w:val="24"/>
          <w:lang w:eastAsia="ar-SA"/>
        </w:rPr>
      </w:pPr>
    </w:p>
    <w:p w:rsidR="00E0293E" w:rsidRPr="00E0293E" w:rsidRDefault="00152A1F" w:rsidP="00E0293E">
      <w:pPr>
        <w:numPr>
          <w:ilvl w:val="1"/>
          <w:numId w:val="27"/>
        </w:numPr>
        <w:suppressAutoHyphens/>
        <w:ind w:left="0" w:firstLine="0"/>
        <w:jc w:val="both"/>
        <w:rPr>
          <w:szCs w:val="24"/>
          <w:lang w:eastAsia="ar-SA"/>
        </w:rPr>
      </w:pPr>
      <w:r w:rsidRPr="000C690E">
        <w:rPr>
          <w:szCs w:val="24"/>
          <w:lang w:eastAsia="ar-SA"/>
        </w:rPr>
        <w:t>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artigo 70 da Lei nº. 8.666, de 1993.</w:t>
      </w:r>
    </w:p>
    <w:p w:rsidR="00E0293E" w:rsidRDefault="00E0293E" w:rsidP="00E0293E">
      <w:pPr>
        <w:suppressAutoHyphens/>
        <w:jc w:val="both"/>
        <w:rPr>
          <w:szCs w:val="24"/>
          <w:lang w:eastAsia="ar-SA"/>
        </w:rPr>
      </w:pPr>
    </w:p>
    <w:p w:rsidR="00152A1F" w:rsidRPr="000C690E" w:rsidRDefault="00152A1F" w:rsidP="00C602F9">
      <w:pPr>
        <w:numPr>
          <w:ilvl w:val="1"/>
          <w:numId w:val="27"/>
        </w:numPr>
        <w:suppressAutoHyphens/>
        <w:ind w:left="0" w:firstLine="0"/>
        <w:jc w:val="both"/>
        <w:rPr>
          <w:szCs w:val="24"/>
          <w:lang w:eastAsia="ar-SA"/>
        </w:rPr>
      </w:pPr>
      <w:r w:rsidRPr="000C690E">
        <w:rPr>
          <w:szCs w:val="24"/>
          <w:lang w:eastAsia="ar-SA"/>
        </w:rPr>
        <w:t>A fiscalização da execução dos  serviços  abrange, além de outros, todos os procedimentos constantes do Item 14 - Metodologia de Avaliação da Execução dos Serviços, deste Termo de Referência, onde está descrito um Acordo de Nível de Serviço – ANS com estabelecimento de metas a serem atingidas durante a execução contratual, sob pena de glosa da respectiva fatura, conforme Anexo V.</w:t>
      </w:r>
    </w:p>
    <w:p w:rsidR="00B72BF8" w:rsidRDefault="00B72BF8" w:rsidP="00C602F9">
      <w:pPr>
        <w:suppressAutoHyphens/>
        <w:jc w:val="both"/>
        <w:rPr>
          <w:szCs w:val="24"/>
          <w:lang w:eastAsia="ar-SA"/>
        </w:rPr>
      </w:pPr>
    </w:p>
    <w:p w:rsidR="00B72BF8" w:rsidRPr="000C690E" w:rsidRDefault="00B72BF8" w:rsidP="00C602F9">
      <w:pPr>
        <w:suppressAutoHyphens/>
        <w:jc w:val="both"/>
        <w:rPr>
          <w:szCs w:val="24"/>
          <w:lang w:eastAsia="ar-SA"/>
        </w:rPr>
      </w:pPr>
    </w:p>
    <w:p w:rsidR="00152A1F" w:rsidRPr="000C690E" w:rsidRDefault="00152A1F" w:rsidP="00C602F9">
      <w:pPr>
        <w:shd w:val="clear" w:color="auto" w:fill="D9D9D9"/>
        <w:tabs>
          <w:tab w:val="num" w:pos="709"/>
        </w:tabs>
        <w:ind w:left="510" w:hanging="510"/>
        <w:jc w:val="both"/>
        <w:rPr>
          <w:b/>
          <w:szCs w:val="24"/>
        </w:rPr>
      </w:pPr>
      <w:r w:rsidRPr="000C690E">
        <w:rPr>
          <w:b/>
          <w:szCs w:val="24"/>
        </w:rPr>
        <w:t>21. DAS SANÇÕES ADMINISTRATIVAS</w:t>
      </w:r>
    </w:p>
    <w:p w:rsidR="0068146F" w:rsidRDefault="0068146F" w:rsidP="0068146F">
      <w:pPr>
        <w:suppressAutoHyphens/>
        <w:jc w:val="both"/>
        <w:rPr>
          <w:szCs w:val="24"/>
          <w:lang w:eastAsia="ar-SA"/>
        </w:rPr>
      </w:pPr>
    </w:p>
    <w:p w:rsidR="00152A1F" w:rsidRPr="000C690E" w:rsidRDefault="00152A1F" w:rsidP="00C602F9">
      <w:pPr>
        <w:numPr>
          <w:ilvl w:val="1"/>
          <w:numId w:val="29"/>
        </w:numPr>
        <w:suppressAutoHyphens/>
        <w:ind w:left="0" w:firstLine="0"/>
        <w:jc w:val="both"/>
        <w:rPr>
          <w:szCs w:val="24"/>
          <w:lang w:eastAsia="ar-SA"/>
        </w:rPr>
      </w:pPr>
      <w:r w:rsidRPr="000C690E">
        <w:rPr>
          <w:szCs w:val="24"/>
          <w:lang w:eastAsia="ar-SA"/>
        </w:rPr>
        <w:t xml:space="preserve"> O descumprimento total ou parcial das responsabilidades assumidas pela Contratada, ensejará a aplicação de sanções administrativas previstas no Edital de Licitação, no instrumento </w:t>
      </w:r>
      <w:r w:rsidRPr="000C690E">
        <w:rPr>
          <w:szCs w:val="24"/>
          <w:lang w:eastAsia="ar-SA"/>
        </w:rPr>
        <w:lastRenderedPageBreak/>
        <w:t>Contratual e aquelas dispostas na Lei nº 8.666/93, na Lei n.º 10.520, de 2002, no Decreto n.º 3.555, de 2000 e no Decreto n.º 5.450, de 2005 e outros diplomas legais pertinentes ao certame.</w:t>
      </w:r>
    </w:p>
    <w:p w:rsidR="00152A1F" w:rsidRDefault="00152A1F" w:rsidP="00C602F9">
      <w:pPr>
        <w:suppressAutoHyphens/>
        <w:jc w:val="both"/>
        <w:rPr>
          <w:szCs w:val="24"/>
          <w:lang w:eastAsia="ar-SA"/>
        </w:rPr>
      </w:pPr>
    </w:p>
    <w:p w:rsidR="00D0076D" w:rsidRDefault="00D0076D" w:rsidP="00C602F9">
      <w:pPr>
        <w:suppressAutoHyphens/>
        <w:jc w:val="both"/>
        <w:rPr>
          <w:szCs w:val="24"/>
          <w:lang w:eastAsia="ar-SA"/>
        </w:rPr>
      </w:pPr>
    </w:p>
    <w:p w:rsidR="00152A1F" w:rsidRPr="000C690E" w:rsidRDefault="00152A1F" w:rsidP="00C602F9">
      <w:pPr>
        <w:shd w:val="clear" w:color="auto" w:fill="D9D9D9"/>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jc w:val="both"/>
        <w:rPr>
          <w:b/>
          <w:szCs w:val="24"/>
        </w:rPr>
      </w:pPr>
      <w:r w:rsidRPr="000C690E">
        <w:rPr>
          <w:b/>
          <w:szCs w:val="24"/>
        </w:rPr>
        <w:t>22. DAS OBRIGAÇÕES DA CONTRATANTE</w:t>
      </w:r>
    </w:p>
    <w:p w:rsidR="00D0076D" w:rsidRDefault="00D0076D" w:rsidP="00C602F9">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jc w:val="both"/>
        <w:rPr>
          <w:szCs w:val="24"/>
        </w:rPr>
      </w:pPr>
    </w:p>
    <w:p w:rsidR="00152A1F" w:rsidRDefault="00D0076D" w:rsidP="00D0076D">
      <w:pPr>
        <w:tabs>
          <w:tab w:val="left" w:pos="709"/>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jc w:val="both"/>
        <w:rPr>
          <w:szCs w:val="24"/>
        </w:rPr>
      </w:pPr>
      <w:r>
        <w:rPr>
          <w:szCs w:val="24"/>
        </w:rPr>
        <w:t>22.1.</w:t>
      </w:r>
      <w:r>
        <w:rPr>
          <w:szCs w:val="24"/>
        </w:rPr>
        <w:tab/>
      </w:r>
      <w:r w:rsidR="00152A1F" w:rsidRPr="000C690E">
        <w:rPr>
          <w:szCs w:val="24"/>
        </w:rPr>
        <w:t>Além das obrigações resultantes da observância à Lei n.º 8.666/93, são obrigações da Contratante:</w:t>
      </w:r>
    </w:p>
    <w:p w:rsidR="00D0076D" w:rsidRPr="000C690E" w:rsidRDefault="00D0076D" w:rsidP="00C602F9">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jc w:val="both"/>
        <w:rPr>
          <w:szCs w:val="24"/>
        </w:rPr>
      </w:pPr>
    </w:p>
    <w:p w:rsidR="00152A1F" w:rsidRDefault="00152A1F" w:rsidP="00D0076D">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ind w:firstLine="709"/>
        <w:jc w:val="both"/>
        <w:rPr>
          <w:szCs w:val="24"/>
        </w:rPr>
      </w:pPr>
      <w:r w:rsidRPr="000C690E">
        <w:rPr>
          <w:szCs w:val="24"/>
        </w:rPr>
        <w:t>22.1</w:t>
      </w:r>
      <w:r w:rsidR="00D0076D">
        <w:rPr>
          <w:szCs w:val="24"/>
        </w:rPr>
        <w:t>.1.</w:t>
      </w:r>
      <w:r w:rsidRPr="000C690E">
        <w:rPr>
          <w:szCs w:val="24"/>
        </w:rPr>
        <w:t xml:space="preserve"> Exercer a fiscalização e execução do objeto do contrato por servidores especialmente designados na forma prevista na Lei n.º 8.666/93, verificando o cumprimento das obrigações assumidas pela Contratada, inclusive quanto à continuidade da prestação dos serviços, que, ressalvados os casos de força maior, justificados e aceitos pela Contratante, não devem ser interrompidas;</w:t>
      </w:r>
    </w:p>
    <w:p w:rsidR="00D0076D" w:rsidRPr="000C690E" w:rsidRDefault="00D0076D" w:rsidP="00D0076D">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ind w:firstLine="709"/>
        <w:jc w:val="both"/>
        <w:rPr>
          <w:szCs w:val="24"/>
        </w:rPr>
      </w:pPr>
    </w:p>
    <w:p w:rsidR="00152A1F" w:rsidRDefault="00152A1F" w:rsidP="00D0076D">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ind w:firstLine="709"/>
        <w:jc w:val="both"/>
        <w:rPr>
          <w:szCs w:val="24"/>
        </w:rPr>
      </w:pPr>
      <w:r w:rsidRPr="000C690E">
        <w:rPr>
          <w:szCs w:val="24"/>
        </w:rPr>
        <w:t>22.</w:t>
      </w:r>
      <w:r w:rsidR="00D0076D">
        <w:rPr>
          <w:szCs w:val="24"/>
        </w:rPr>
        <w:t>1.</w:t>
      </w:r>
      <w:r w:rsidRPr="000C690E">
        <w:rPr>
          <w:szCs w:val="24"/>
        </w:rPr>
        <w:t>2 Assegurar-se de que os preços contratados estão compatíveis com aqueles praticados no mercado pelas demais prestadoras dos serviços objeto da contratação, de forma a garantir que aqueles continuem a ser os mais vantajosos para a Contratante;</w:t>
      </w:r>
    </w:p>
    <w:p w:rsidR="00D0076D" w:rsidRPr="000C690E" w:rsidRDefault="00D0076D" w:rsidP="00D0076D">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ind w:firstLine="709"/>
        <w:jc w:val="both"/>
        <w:rPr>
          <w:szCs w:val="24"/>
        </w:rPr>
      </w:pPr>
    </w:p>
    <w:p w:rsidR="00152A1F" w:rsidRDefault="00152A1F" w:rsidP="00D0076D">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ind w:firstLine="709"/>
        <w:jc w:val="both"/>
        <w:rPr>
          <w:szCs w:val="24"/>
        </w:rPr>
      </w:pPr>
      <w:r w:rsidRPr="000C690E">
        <w:rPr>
          <w:szCs w:val="24"/>
        </w:rPr>
        <w:t>22.</w:t>
      </w:r>
      <w:r w:rsidR="00D0076D">
        <w:rPr>
          <w:szCs w:val="24"/>
        </w:rPr>
        <w:t>1.</w:t>
      </w:r>
      <w:r w:rsidRPr="000C690E">
        <w:rPr>
          <w:szCs w:val="24"/>
        </w:rPr>
        <w:t>3 Documentar as ocorrências havidas e controlar as chamadas realizadas;</w:t>
      </w:r>
    </w:p>
    <w:p w:rsidR="00D0076D" w:rsidRPr="000C690E" w:rsidRDefault="00D0076D" w:rsidP="00D0076D">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ind w:firstLine="709"/>
        <w:jc w:val="both"/>
        <w:rPr>
          <w:szCs w:val="24"/>
        </w:rPr>
      </w:pPr>
    </w:p>
    <w:p w:rsidR="00152A1F" w:rsidRDefault="00152A1F" w:rsidP="00D0076D">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ind w:firstLine="709"/>
        <w:jc w:val="both"/>
        <w:rPr>
          <w:szCs w:val="24"/>
        </w:rPr>
      </w:pPr>
      <w:r w:rsidRPr="000C690E">
        <w:rPr>
          <w:szCs w:val="24"/>
        </w:rPr>
        <w:t>22.</w:t>
      </w:r>
      <w:r w:rsidR="00D0076D">
        <w:rPr>
          <w:szCs w:val="24"/>
        </w:rPr>
        <w:t>1.</w:t>
      </w:r>
      <w:r w:rsidRPr="000C690E">
        <w:rPr>
          <w:szCs w:val="24"/>
        </w:rPr>
        <w:t>4 Emitir pareceres em todos os atos relativos à execução do contrato, em especial nas alterações do contrato e aplicação de sanções;</w:t>
      </w:r>
    </w:p>
    <w:p w:rsidR="00D0076D" w:rsidRPr="000C690E" w:rsidRDefault="00D0076D" w:rsidP="00D0076D">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ind w:firstLine="709"/>
        <w:jc w:val="both"/>
        <w:rPr>
          <w:szCs w:val="24"/>
        </w:rPr>
      </w:pPr>
    </w:p>
    <w:p w:rsidR="00152A1F" w:rsidRDefault="00152A1F" w:rsidP="00D0076D">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ind w:firstLine="709"/>
        <w:jc w:val="both"/>
        <w:rPr>
          <w:szCs w:val="24"/>
        </w:rPr>
      </w:pPr>
      <w:r w:rsidRPr="000C690E">
        <w:rPr>
          <w:szCs w:val="24"/>
        </w:rPr>
        <w:t>22.</w:t>
      </w:r>
      <w:r w:rsidR="00D0076D">
        <w:rPr>
          <w:szCs w:val="24"/>
        </w:rPr>
        <w:t>1.</w:t>
      </w:r>
      <w:r w:rsidRPr="000C690E">
        <w:rPr>
          <w:szCs w:val="24"/>
        </w:rPr>
        <w:t>5 Prestar as informações e os esclarecimentos que venham a ser solicitados pela Contratada.</w:t>
      </w:r>
    </w:p>
    <w:p w:rsidR="00D0076D" w:rsidRPr="000C690E" w:rsidRDefault="00D0076D" w:rsidP="00D0076D">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ind w:firstLine="709"/>
        <w:jc w:val="both"/>
        <w:rPr>
          <w:szCs w:val="24"/>
        </w:rPr>
      </w:pPr>
    </w:p>
    <w:p w:rsidR="00152A1F" w:rsidRDefault="00152A1F" w:rsidP="00D0076D">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ind w:firstLine="709"/>
        <w:jc w:val="both"/>
        <w:rPr>
          <w:szCs w:val="24"/>
        </w:rPr>
      </w:pPr>
      <w:r w:rsidRPr="000C690E">
        <w:rPr>
          <w:szCs w:val="24"/>
        </w:rPr>
        <w:t>22.</w:t>
      </w:r>
      <w:r w:rsidR="00D0076D">
        <w:rPr>
          <w:szCs w:val="24"/>
        </w:rPr>
        <w:t>1.</w:t>
      </w:r>
      <w:r w:rsidRPr="000C690E">
        <w:rPr>
          <w:szCs w:val="24"/>
        </w:rPr>
        <w:t>6 Proceder ao pagamento dos serviços, nas condições estabelecidas no Edital e no instrumento contratual.</w:t>
      </w:r>
    </w:p>
    <w:p w:rsidR="00D0076D" w:rsidRDefault="00D0076D" w:rsidP="00C602F9">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jc w:val="both"/>
        <w:rPr>
          <w:szCs w:val="24"/>
        </w:rPr>
      </w:pPr>
    </w:p>
    <w:p w:rsidR="00D0076D" w:rsidRPr="000C690E" w:rsidRDefault="00D0076D" w:rsidP="00C602F9">
      <w:pPr>
        <w:tabs>
          <w:tab w:val="left" w:pos="1133"/>
          <w:tab w:val="left" w:pos="1699"/>
          <w:tab w:val="left" w:pos="2266"/>
          <w:tab w:val="left" w:pos="2832"/>
          <w:tab w:val="left" w:pos="3398"/>
          <w:tab w:val="left" w:pos="3965"/>
          <w:tab w:val="left" w:pos="4531"/>
          <w:tab w:val="left" w:pos="5098"/>
          <w:tab w:val="left" w:pos="5245"/>
          <w:tab w:val="left" w:pos="5664"/>
          <w:tab w:val="left" w:pos="6230"/>
          <w:tab w:val="left" w:pos="6797"/>
          <w:tab w:val="left" w:pos="7363"/>
          <w:tab w:val="left" w:pos="7930"/>
          <w:tab w:val="left" w:pos="8496"/>
          <w:tab w:val="left" w:pos="9062"/>
          <w:tab w:val="left" w:pos="9629"/>
          <w:tab w:val="left" w:pos="10195"/>
          <w:tab w:val="left" w:pos="10762"/>
          <w:tab w:val="left" w:pos="11329"/>
          <w:tab w:val="left" w:pos="11896"/>
        </w:tabs>
        <w:jc w:val="both"/>
        <w:rPr>
          <w:szCs w:val="24"/>
        </w:rPr>
      </w:pPr>
    </w:p>
    <w:p w:rsidR="00152A1F" w:rsidRPr="00A95394" w:rsidRDefault="00152A1F" w:rsidP="00C602F9">
      <w:pPr>
        <w:shd w:val="clear" w:color="auto" w:fill="D9D9D9"/>
        <w:tabs>
          <w:tab w:val="left" w:pos="0"/>
          <w:tab w:val="left" w:pos="566"/>
          <w:tab w:val="left" w:pos="717"/>
          <w:tab w:val="left" w:pos="1133"/>
          <w:tab w:val="left" w:pos="1699"/>
          <w:tab w:val="left" w:pos="1985"/>
          <w:tab w:val="left" w:pos="2268"/>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rPr>
          <w:b/>
          <w:szCs w:val="24"/>
        </w:rPr>
      </w:pPr>
      <w:r w:rsidRPr="00A95394">
        <w:rPr>
          <w:b/>
          <w:szCs w:val="24"/>
        </w:rPr>
        <w:t>23. VALOR ESTIMADO</w:t>
      </w:r>
    </w:p>
    <w:p w:rsidR="00D0076D" w:rsidRDefault="00D0076D" w:rsidP="00C602F9">
      <w:pPr>
        <w:jc w:val="both"/>
        <w:rPr>
          <w:szCs w:val="24"/>
        </w:rPr>
      </w:pPr>
    </w:p>
    <w:p w:rsidR="00BA0EF7" w:rsidRPr="00A95394" w:rsidRDefault="00BA0EF7" w:rsidP="00C602F9">
      <w:pPr>
        <w:jc w:val="both"/>
        <w:rPr>
          <w:szCs w:val="24"/>
        </w:rPr>
      </w:pPr>
    </w:p>
    <w:p w:rsidR="00152A1F" w:rsidRDefault="00152A1F" w:rsidP="00C602F9">
      <w:pPr>
        <w:jc w:val="both"/>
        <w:rPr>
          <w:szCs w:val="24"/>
        </w:rPr>
      </w:pPr>
      <w:r w:rsidRPr="00A95394">
        <w:rPr>
          <w:szCs w:val="24"/>
        </w:rPr>
        <w:t xml:space="preserve">23.1 O valor anual estimado para os serviços </w:t>
      </w:r>
      <w:r w:rsidR="00D7216A">
        <w:rPr>
          <w:szCs w:val="24"/>
        </w:rPr>
        <w:t>é</w:t>
      </w:r>
      <w:r w:rsidRPr="00A95394">
        <w:rPr>
          <w:szCs w:val="24"/>
        </w:rPr>
        <w:t xml:space="preserve"> </w:t>
      </w:r>
      <w:r w:rsidRPr="00736B34">
        <w:rPr>
          <w:szCs w:val="24"/>
        </w:rPr>
        <w:t>de R$</w:t>
      </w:r>
      <w:r w:rsidR="00A95394" w:rsidRPr="00736B34">
        <w:rPr>
          <w:szCs w:val="24"/>
        </w:rPr>
        <w:t xml:space="preserve"> </w:t>
      </w:r>
      <w:r w:rsidR="00642CAA">
        <w:rPr>
          <w:szCs w:val="24"/>
        </w:rPr>
        <w:t>280.675,16</w:t>
      </w:r>
      <w:r w:rsidR="00736B34">
        <w:rPr>
          <w:szCs w:val="24"/>
        </w:rPr>
        <w:t xml:space="preserve"> (</w:t>
      </w:r>
      <w:r w:rsidR="00642CAA">
        <w:rPr>
          <w:szCs w:val="24"/>
        </w:rPr>
        <w:t>duzentos e oitenta mil seiscentos e setenta e cinco reais e dezesseis centavos</w:t>
      </w:r>
      <w:r w:rsidR="00736B34">
        <w:rPr>
          <w:szCs w:val="24"/>
        </w:rPr>
        <w:t xml:space="preserve">) </w:t>
      </w:r>
      <w:r w:rsidRPr="00A95394">
        <w:rPr>
          <w:szCs w:val="24"/>
        </w:rPr>
        <w:t>conforme pesquisa de merca</w:t>
      </w:r>
      <w:r w:rsidR="00736B34">
        <w:rPr>
          <w:szCs w:val="24"/>
        </w:rPr>
        <w:t>do realizada pelo Serviço</w:t>
      </w:r>
      <w:r w:rsidRPr="00A95394">
        <w:rPr>
          <w:szCs w:val="24"/>
        </w:rPr>
        <w:t xml:space="preserve"> de</w:t>
      </w:r>
      <w:r w:rsidR="00642CAA">
        <w:rPr>
          <w:szCs w:val="24"/>
        </w:rPr>
        <w:t xml:space="preserve"> Licitações e Contratos-SLC/FCP.</w:t>
      </w:r>
    </w:p>
    <w:p w:rsidR="00642CAA" w:rsidRDefault="00642CAA" w:rsidP="00C602F9">
      <w:pPr>
        <w:jc w:val="both"/>
        <w:rPr>
          <w:szCs w:val="24"/>
        </w:rPr>
      </w:pPr>
    </w:p>
    <w:p w:rsidR="00375FF0" w:rsidRDefault="00375FF0" w:rsidP="00C602F9">
      <w:pPr>
        <w:jc w:val="both"/>
        <w:rPr>
          <w:szCs w:val="24"/>
        </w:rPr>
      </w:pPr>
    </w:p>
    <w:p w:rsidR="00BA0EF7" w:rsidRDefault="00BA0EF7" w:rsidP="00C602F9">
      <w:pPr>
        <w:jc w:val="both"/>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
        <w:gridCol w:w="3828"/>
        <w:gridCol w:w="992"/>
        <w:gridCol w:w="992"/>
        <w:gridCol w:w="992"/>
        <w:gridCol w:w="1134"/>
      </w:tblGrid>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Serviço TR</w:t>
            </w:r>
          </w:p>
        </w:tc>
        <w:tc>
          <w:tcPr>
            <w:tcW w:w="425" w:type="dxa"/>
          </w:tcPr>
          <w:p w:rsidR="00642CAA" w:rsidRPr="008B0E0B" w:rsidRDefault="00642CAA" w:rsidP="00642CAA">
            <w:pPr>
              <w:suppressAutoHyphens/>
              <w:jc w:val="center"/>
              <w:rPr>
                <w:sz w:val="16"/>
                <w:szCs w:val="16"/>
              </w:rPr>
            </w:pPr>
            <w:r w:rsidRPr="008B0E0B">
              <w:rPr>
                <w:sz w:val="16"/>
                <w:szCs w:val="16"/>
              </w:rPr>
              <w:t>Item</w:t>
            </w:r>
          </w:p>
        </w:tc>
        <w:tc>
          <w:tcPr>
            <w:tcW w:w="3828" w:type="dxa"/>
          </w:tcPr>
          <w:p w:rsidR="00642CAA" w:rsidRPr="008B0E0B" w:rsidRDefault="00642CAA" w:rsidP="00642CAA">
            <w:pPr>
              <w:suppressAutoHyphens/>
              <w:jc w:val="center"/>
              <w:rPr>
                <w:b/>
                <w:sz w:val="18"/>
                <w:szCs w:val="18"/>
              </w:rPr>
            </w:pPr>
            <w:r w:rsidRPr="008B0E0B">
              <w:rPr>
                <w:b/>
                <w:sz w:val="18"/>
                <w:szCs w:val="18"/>
              </w:rPr>
              <w:t>SERVIÇO</w:t>
            </w:r>
          </w:p>
        </w:tc>
        <w:tc>
          <w:tcPr>
            <w:tcW w:w="992" w:type="dxa"/>
          </w:tcPr>
          <w:p w:rsidR="00642CAA" w:rsidRPr="00BD2E97" w:rsidRDefault="00642CAA" w:rsidP="00642CAA">
            <w:pPr>
              <w:suppressAutoHyphens/>
              <w:jc w:val="center"/>
              <w:rPr>
                <w:b/>
                <w:sz w:val="16"/>
                <w:szCs w:val="16"/>
              </w:rPr>
            </w:pPr>
            <w:r w:rsidRPr="00BD2E97">
              <w:rPr>
                <w:b/>
                <w:sz w:val="16"/>
                <w:szCs w:val="16"/>
              </w:rPr>
              <w:t>Q</w:t>
            </w:r>
            <w:r>
              <w:rPr>
                <w:b/>
                <w:sz w:val="16"/>
                <w:szCs w:val="16"/>
              </w:rPr>
              <w:t>tde</w:t>
            </w:r>
          </w:p>
        </w:tc>
        <w:tc>
          <w:tcPr>
            <w:tcW w:w="992" w:type="dxa"/>
          </w:tcPr>
          <w:p w:rsidR="00642CAA" w:rsidRPr="00BD2E97" w:rsidRDefault="00642CAA" w:rsidP="00642CAA">
            <w:pPr>
              <w:suppressAutoHyphens/>
              <w:ind w:right="-108"/>
              <w:jc w:val="center"/>
              <w:rPr>
                <w:b/>
                <w:sz w:val="18"/>
                <w:szCs w:val="18"/>
              </w:rPr>
            </w:pPr>
            <w:r w:rsidRPr="00BD2E97">
              <w:rPr>
                <w:b/>
                <w:sz w:val="18"/>
                <w:szCs w:val="18"/>
              </w:rPr>
              <w:t>Q</w:t>
            </w:r>
            <w:r>
              <w:rPr>
                <w:b/>
                <w:sz w:val="18"/>
                <w:szCs w:val="18"/>
              </w:rPr>
              <w:t xml:space="preserve">tde </w:t>
            </w:r>
            <w:r w:rsidRPr="00BD2E97">
              <w:rPr>
                <w:b/>
                <w:sz w:val="18"/>
                <w:szCs w:val="18"/>
              </w:rPr>
              <w:t>Anual</w:t>
            </w:r>
          </w:p>
        </w:tc>
        <w:tc>
          <w:tcPr>
            <w:tcW w:w="992" w:type="dxa"/>
          </w:tcPr>
          <w:p w:rsidR="00642CAA" w:rsidRPr="00BD2E97" w:rsidRDefault="00642CAA" w:rsidP="00642CAA">
            <w:pPr>
              <w:suppressAutoHyphens/>
              <w:jc w:val="center"/>
              <w:rPr>
                <w:sz w:val="18"/>
                <w:szCs w:val="18"/>
              </w:rPr>
            </w:pPr>
            <w:r w:rsidRPr="00BD2E97">
              <w:rPr>
                <w:sz w:val="18"/>
                <w:szCs w:val="18"/>
              </w:rPr>
              <w:t>V</w:t>
            </w:r>
            <w:r w:rsidRPr="00BD2E97">
              <w:rPr>
                <w:b/>
                <w:sz w:val="18"/>
                <w:szCs w:val="18"/>
              </w:rPr>
              <w:t>alor Unitário</w:t>
            </w:r>
            <w:r>
              <w:rPr>
                <w:b/>
                <w:sz w:val="18"/>
                <w:szCs w:val="18"/>
              </w:rPr>
              <w:t xml:space="preserve"> R$</w:t>
            </w:r>
          </w:p>
        </w:tc>
        <w:tc>
          <w:tcPr>
            <w:tcW w:w="1134" w:type="dxa"/>
          </w:tcPr>
          <w:p w:rsidR="00642CAA" w:rsidRPr="00BD2E97" w:rsidRDefault="00642CAA" w:rsidP="00642CAA">
            <w:pPr>
              <w:suppressAutoHyphens/>
              <w:jc w:val="center"/>
              <w:rPr>
                <w:b/>
                <w:sz w:val="18"/>
                <w:szCs w:val="18"/>
              </w:rPr>
            </w:pPr>
            <w:r w:rsidRPr="00BD2E97">
              <w:rPr>
                <w:b/>
                <w:sz w:val="18"/>
                <w:szCs w:val="18"/>
              </w:rPr>
              <w:t>Subtotal</w:t>
            </w:r>
            <w:r>
              <w:rPr>
                <w:b/>
                <w:sz w:val="18"/>
                <w:szCs w:val="18"/>
              </w:rPr>
              <w:t xml:space="preserve"> -</w:t>
            </w:r>
            <w:r w:rsidRPr="00BD2E97">
              <w:rPr>
                <w:b/>
                <w:sz w:val="18"/>
                <w:szCs w:val="18"/>
              </w:rPr>
              <w:t xml:space="preserve"> R$</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8B0E0B" w:rsidRDefault="00642CAA" w:rsidP="00642CAA">
            <w:pPr>
              <w:suppressAutoHyphens/>
              <w:jc w:val="center"/>
              <w:rPr>
                <w:sz w:val="16"/>
                <w:szCs w:val="16"/>
              </w:rPr>
            </w:pPr>
            <w:r w:rsidRPr="008B0E0B">
              <w:rPr>
                <w:sz w:val="16"/>
                <w:szCs w:val="16"/>
              </w:rPr>
              <w:t>1</w:t>
            </w:r>
          </w:p>
        </w:tc>
        <w:tc>
          <w:tcPr>
            <w:tcW w:w="3828" w:type="dxa"/>
          </w:tcPr>
          <w:p w:rsidR="00642CAA" w:rsidRPr="008B0E0B" w:rsidRDefault="00642CAA" w:rsidP="00642CAA">
            <w:pPr>
              <w:suppressAutoHyphens/>
              <w:jc w:val="both"/>
              <w:rPr>
                <w:sz w:val="16"/>
                <w:szCs w:val="16"/>
              </w:rPr>
            </w:pPr>
            <w:r w:rsidRPr="008B0E0B">
              <w:rPr>
                <w:sz w:val="16"/>
                <w:szCs w:val="16"/>
              </w:rPr>
              <w:t>Serviço Gestor On</w:t>
            </w:r>
            <w:r>
              <w:rPr>
                <w:sz w:val="16"/>
                <w:szCs w:val="16"/>
              </w:rPr>
              <w:t xml:space="preserve"> </w:t>
            </w:r>
            <w:r w:rsidRPr="008B0E0B">
              <w:rPr>
                <w:sz w:val="16"/>
                <w:szCs w:val="16"/>
              </w:rPr>
              <w:t>Line (</w:t>
            </w:r>
            <w:r>
              <w:rPr>
                <w:sz w:val="16"/>
                <w:szCs w:val="16"/>
              </w:rPr>
              <w:t>38</w:t>
            </w:r>
            <w:r w:rsidRPr="008B0E0B">
              <w:rPr>
                <w:sz w:val="16"/>
                <w:szCs w:val="16"/>
              </w:rPr>
              <w:t xml:space="preserve"> acessos x 12 meses)</w:t>
            </w:r>
          </w:p>
        </w:tc>
        <w:tc>
          <w:tcPr>
            <w:tcW w:w="992" w:type="dxa"/>
          </w:tcPr>
          <w:p w:rsidR="00642CAA" w:rsidRPr="00BD2E97" w:rsidRDefault="00642CAA" w:rsidP="00642CAA">
            <w:pPr>
              <w:suppressAutoHyphens/>
              <w:jc w:val="center"/>
              <w:rPr>
                <w:sz w:val="16"/>
                <w:szCs w:val="16"/>
              </w:rPr>
            </w:pPr>
            <w:r w:rsidRPr="00BD2E97">
              <w:rPr>
                <w:sz w:val="16"/>
                <w:szCs w:val="16"/>
              </w:rPr>
              <w:t>Assinatura</w:t>
            </w:r>
          </w:p>
        </w:tc>
        <w:tc>
          <w:tcPr>
            <w:tcW w:w="992" w:type="dxa"/>
          </w:tcPr>
          <w:p w:rsidR="00642CAA" w:rsidRPr="00BD2E97" w:rsidRDefault="00642CAA" w:rsidP="00642CAA">
            <w:pPr>
              <w:suppressAutoHyphens/>
              <w:jc w:val="right"/>
              <w:rPr>
                <w:sz w:val="18"/>
                <w:szCs w:val="18"/>
              </w:rPr>
            </w:pPr>
            <w:r>
              <w:rPr>
                <w:sz w:val="18"/>
                <w:szCs w:val="18"/>
              </w:rPr>
              <w:t>456</w:t>
            </w:r>
          </w:p>
        </w:tc>
        <w:tc>
          <w:tcPr>
            <w:tcW w:w="992" w:type="dxa"/>
          </w:tcPr>
          <w:p w:rsidR="00642CAA" w:rsidRPr="00642CAA" w:rsidRDefault="00642CAA" w:rsidP="00642CAA">
            <w:pPr>
              <w:suppressAutoHyphens/>
              <w:jc w:val="right"/>
              <w:rPr>
                <w:sz w:val="18"/>
                <w:szCs w:val="18"/>
              </w:rPr>
            </w:pPr>
            <w:r w:rsidRPr="00642CAA">
              <w:rPr>
                <w:sz w:val="18"/>
                <w:szCs w:val="18"/>
              </w:rPr>
              <w:t>4,94</w:t>
            </w:r>
          </w:p>
        </w:tc>
        <w:tc>
          <w:tcPr>
            <w:tcW w:w="1134" w:type="dxa"/>
          </w:tcPr>
          <w:p w:rsidR="00642CAA" w:rsidRPr="00BD2E97" w:rsidRDefault="00642CAA" w:rsidP="00642CAA">
            <w:pPr>
              <w:suppressAutoHyphens/>
              <w:jc w:val="right"/>
              <w:rPr>
                <w:sz w:val="18"/>
                <w:szCs w:val="18"/>
              </w:rPr>
            </w:pPr>
            <w:r>
              <w:rPr>
                <w:sz w:val="18"/>
                <w:szCs w:val="18"/>
              </w:rPr>
              <w:t>2.252,64</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8B0E0B" w:rsidRDefault="00642CAA" w:rsidP="00642CAA">
            <w:pPr>
              <w:suppressAutoHyphens/>
              <w:jc w:val="center"/>
              <w:rPr>
                <w:sz w:val="16"/>
                <w:szCs w:val="16"/>
              </w:rPr>
            </w:pPr>
            <w:r w:rsidRPr="008B0E0B">
              <w:rPr>
                <w:sz w:val="16"/>
                <w:szCs w:val="16"/>
              </w:rPr>
              <w:t>2</w:t>
            </w:r>
          </w:p>
        </w:tc>
        <w:tc>
          <w:tcPr>
            <w:tcW w:w="3828" w:type="dxa"/>
          </w:tcPr>
          <w:p w:rsidR="00642CAA" w:rsidRPr="008B0E0B" w:rsidRDefault="00642CAA" w:rsidP="00642CAA">
            <w:pPr>
              <w:suppressAutoHyphens/>
              <w:jc w:val="both"/>
              <w:rPr>
                <w:sz w:val="16"/>
                <w:szCs w:val="16"/>
              </w:rPr>
            </w:pPr>
            <w:r w:rsidRPr="008B0E0B">
              <w:rPr>
                <w:sz w:val="16"/>
                <w:szCs w:val="16"/>
              </w:rPr>
              <w:t>Assinatura Mensal Voz (</w:t>
            </w:r>
            <w:r>
              <w:rPr>
                <w:sz w:val="16"/>
                <w:szCs w:val="16"/>
              </w:rPr>
              <w:t>38</w:t>
            </w:r>
            <w:r w:rsidRPr="008B0E0B">
              <w:rPr>
                <w:sz w:val="16"/>
                <w:szCs w:val="16"/>
              </w:rPr>
              <w:t xml:space="preserve"> acessos x 12 meses)</w:t>
            </w:r>
          </w:p>
        </w:tc>
        <w:tc>
          <w:tcPr>
            <w:tcW w:w="992" w:type="dxa"/>
          </w:tcPr>
          <w:p w:rsidR="00642CAA" w:rsidRPr="00BD2E97" w:rsidRDefault="00642CAA" w:rsidP="00642CAA">
            <w:pPr>
              <w:suppressAutoHyphens/>
              <w:jc w:val="center"/>
              <w:rPr>
                <w:sz w:val="16"/>
                <w:szCs w:val="16"/>
              </w:rPr>
            </w:pPr>
            <w:r w:rsidRPr="00BD2E97">
              <w:rPr>
                <w:sz w:val="16"/>
                <w:szCs w:val="16"/>
              </w:rPr>
              <w:t>Assinatura</w:t>
            </w:r>
          </w:p>
        </w:tc>
        <w:tc>
          <w:tcPr>
            <w:tcW w:w="992" w:type="dxa"/>
          </w:tcPr>
          <w:p w:rsidR="00642CAA" w:rsidRPr="00BD2E97" w:rsidRDefault="00642CAA" w:rsidP="00642CAA">
            <w:pPr>
              <w:suppressAutoHyphens/>
              <w:jc w:val="right"/>
              <w:rPr>
                <w:sz w:val="18"/>
                <w:szCs w:val="18"/>
              </w:rPr>
            </w:pPr>
            <w:r>
              <w:rPr>
                <w:sz w:val="18"/>
                <w:szCs w:val="18"/>
              </w:rPr>
              <w:t>456</w:t>
            </w:r>
          </w:p>
        </w:tc>
        <w:tc>
          <w:tcPr>
            <w:tcW w:w="992" w:type="dxa"/>
          </w:tcPr>
          <w:p w:rsidR="00642CAA" w:rsidRPr="00BD2E97" w:rsidRDefault="00642CAA" w:rsidP="00642CAA">
            <w:pPr>
              <w:suppressAutoHyphens/>
              <w:jc w:val="right"/>
              <w:rPr>
                <w:sz w:val="18"/>
                <w:szCs w:val="18"/>
              </w:rPr>
            </w:pPr>
            <w:r>
              <w:rPr>
                <w:sz w:val="18"/>
                <w:szCs w:val="18"/>
              </w:rPr>
              <w:t>33,10</w:t>
            </w:r>
          </w:p>
        </w:tc>
        <w:tc>
          <w:tcPr>
            <w:tcW w:w="1134" w:type="dxa"/>
          </w:tcPr>
          <w:p w:rsidR="00642CAA" w:rsidRPr="00BD2E97" w:rsidRDefault="00642CAA" w:rsidP="00642CAA">
            <w:pPr>
              <w:suppressAutoHyphens/>
              <w:jc w:val="right"/>
              <w:rPr>
                <w:sz w:val="18"/>
                <w:szCs w:val="18"/>
              </w:rPr>
            </w:pPr>
            <w:r>
              <w:rPr>
                <w:sz w:val="18"/>
                <w:szCs w:val="18"/>
              </w:rPr>
              <w:t>15.093,60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8B0E0B" w:rsidRDefault="00642CAA" w:rsidP="00642CAA">
            <w:pPr>
              <w:suppressAutoHyphens/>
              <w:jc w:val="center"/>
              <w:rPr>
                <w:sz w:val="16"/>
                <w:szCs w:val="16"/>
              </w:rPr>
            </w:pPr>
            <w:r w:rsidRPr="008B0E0B">
              <w:rPr>
                <w:sz w:val="16"/>
                <w:szCs w:val="16"/>
              </w:rPr>
              <w:t>3</w:t>
            </w:r>
          </w:p>
        </w:tc>
        <w:tc>
          <w:tcPr>
            <w:tcW w:w="3828" w:type="dxa"/>
          </w:tcPr>
          <w:p w:rsidR="00642CAA" w:rsidRPr="008B0E0B" w:rsidRDefault="00642CAA" w:rsidP="00642CAA">
            <w:pPr>
              <w:suppressAutoHyphens/>
              <w:jc w:val="both"/>
              <w:rPr>
                <w:sz w:val="16"/>
                <w:szCs w:val="16"/>
              </w:rPr>
            </w:pPr>
            <w:r>
              <w:rPr>
                <w:sz w:val="16"/>
                <w:szCs w:val="16"/>
              </w:rPr>
              <w:t>Assinatura Mensal Dados (38</w:t>
            </w:r>
            <w:r w:rsidRPr="008B0E0B">
              <w:rPr>
                <w:sz w:val="16"/>
                <w:szCs w:val="16"/>
              </w:rPr>
              <w:t xml:space="preserve"> acessos x 12 meses)</w:t>
            </w:r>
          </w:p>
        </w:tc>
        <w:tc>
          <w:tcPr>
            <w:tcW w:w="992" w:type="dxa"/>
          </w:tcPr>
          <w:p w:rsidR="00642CAA" w:rsidRPr="00BD2E97" w:rsidRDefault="00642CAA" w:rsidP="00642CAA">
            <w:pPr>
              <w:suppressAutoHyphens/>
              <w:jc w:val="center"/>
              <w:rPr>
                <w:sz w:val="16"/>
                <w:szCs w:val="16"/>
              </w:rPr>
            </w:pPr>
            <w:r w:rsidRPr="00BD2E97">
              <w:rPr>
                <w:sz w:val="16"/>
                <w:szCs w:val="16"/>
              </w:rPr>
              <w:t>Assinatura</w:t>
            </w:r>
          </w:p>
        </w:tc>
        <w:tc>
          <w:tcPr>
            <w:tcW w:w="992" w:type="dxa"/>
          </w:tcPr>
          <w:p w:rsidR="00642CAA" w:rsidRPr="00BD2E97" w:rsidRDefault="00642CAA" w:rsidP="00642CAA">
            <w:pPr>
              <w:suppressAutoHyphens/>
              <w:jc w:val="right"/>
              <w:rPr>
                <w:sz w:val="18"/>
                <w:szCs w:val="18"/>
              </w:rPr>
            </w:pPr>
            <w:r>
              <w:rPr>
                <w:sz w:val="18"/>
                <w:szCs w:val="18"/>
              </w:rPr>
              <w:t>456</w:t>
            </w:r>
          </w:p>
        </w:tc>
        <w:tc>
          <w:tcPr>
            <w:tcW w:w="992" w:type="dxa"/>
          </w:tcPr>
          <w:p w:rsidR="00642CAA" w:rsidRPr="00BD2E97" w:rsidRDefault="00642CAA" w:rsidP="00642CAA">
            <w:pPr>
              <w:suppressAutoHyphens/>
              <w:jc w:val="right"/>
              <w:rPr>
                <w:sz w:val="18"/>
                <w:szCs w:val="18"/>
              </w:rPr>
            </w:pPr>
            <w:r>
              <w:rPr>
                <w:sz w:val="18"/>
                <w:szCs w:val="18"/>
              </w:rPr>
              <w:t>109,90</w:t>
            </w:r>
          </w:p>
        </w:tc>
        <w:tc>
          <w:tcPr>
            <w:tcW w:w="1134" w:type="dxa"/>
          </w:tcPr>
          <w:p w:rsidR="00642CAA" w:rsidRPr="00BD2E97" w:rsidRDefault="00642CAA" w:rsidP="00642CAA">
            <w:pPr>
              <w:suppressAutoHyphens/>
              <w:jc w:val="right"/>
              <w:rPr>
                <w:sz w:val="18"/>
                <w:szCs w:val="18"/>
              </w:rPr>
            </w:pPr>
            <w:r>
              <w:rPr>
                <w:sz w:val="18"/>
                <w:szCs w:val="18"/>
              </w:rPr>
              <w:t>50.114,40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BD2E97" w:rsidRDefault="00642CAA" w:rsidP="00642CAA">
            <w:pPr>
              <w:suppressAutoHyphens/>
              <w:jc w:val="center"/>
              <w:rPr>
                <w:sz w:val="16"/>
                <w:szCs w:val="16"/>
              </w:rPr>
            </w:pPr>
            <w:r w:rsidRPr="00BD2E97">
              <w:rPr>
                <w:sz w:val="16"/>
                <w:szCs w:val="16"/>
              </w:rPr>
              <w:t>4</w:t>
            </w:r>
          </w:p>
        </w:tc>
        <w:tc>
          <w:tcPr>
            <w:tcW w:w="3828" w:type="dxa"/>
          </w:tcPr>
          <w:p w:rsidR="00642CAA" w:rsidRPr="00BD2E97" w:rsidRDefault="00642CAA" w:rsidP="00642CAA">
            <w:pPr>
              <w:suppressAutoHyphens/>
              <w:jc w:val="both"/>
              <w:rPr>
                <w:sz w:val="16"/>
                <w:szCs w:val="16"/>
              </w:rPr>
            </w:pPr>
            <w:r w:rsidRPr="00BD2E97">
              <w:rPr>
                <w:sz w:val="16"/>
                <w:szCs w:val="16"/>
              </w:rPr>
              <w:t>Serviço Tarifa Zero Intergrupo nacional</w:t>
            </w:r>
            <w:r>
              <w:rPr>
                <w:sz w:val="16"/>
                <w:szCs w:val="16"/>
              </w:rPr>
              <w:t xml:space="preserve"> </w:t>
            </w:r>
            <w:r w:rsidRPr="00BD2E97">
              <w:rPr>
                <w:sz w:val="16"/>
                <w:szCs w:val="16"/>
              </w:rPr>
              <w:t>(</w:t>
            </w:r>
            <w:r>
              <w:rPr>
                <w:sz w:val="16"/>
                <w:szCs w:val="16"/>
              </w:rPr>
              <w:t>38</w:t>
            </w:r>
            <w:r w:rsidRPr="00BD2E97">
              <w:rPr>
                <w:sz w:val="16"/>
                <w:szCs w:val="16"/>
              </w:rPr>
              <w:t xml:space="preserve"> acessos x 12 meses)</w:t>
            </w:r>
          </w:p>
        </w:tc>
        <w:tc>
          <w:tcPr>
            <w:tcW w:w="992" w:type="dxa"/>
          </w:tcPr>
          <w:p w:rsidR="00642CAA" w:rsidRPr="00BD2E97" w:rsidRDefault="00642CAA" w:rsidP="00642CAA">
            <w:pPr>
              <w:suppressAutoHyphens/>
              <w:jc w:val="center"/>
              <w:rPr>
                <w:sz w:val="16"/>
                <w:szCs w:val="16"/>
              </w:rPr>
            </w:pPr>
            <w:r w:rsidRPr="00BD2E97">
              <w:rPr>
                <w:sz w:val="16"/>
                <w:szCs w:val="16"/>
              </w:rPr>
              <w:t>Assinatura</w:t>
            </w:r>
          </w:p>
        </w:tc>
        <w:tc>
          <w:tcPr>
            <w:tcW w:w="992" w:type="dxa"/>
          </w:tcPr>
          <w:p w:rsidR="00642CAA" w:rsidRPr="00BD2E97" w:rsidRDefault="00642CAA" w:rsidP="00642CAA">
            <w:pPr>
              <w:suppressAutoHyphens/>
              <w:jc w:val="right"/>
              <w:rPr>
                <w:sz w:val="18"/>
                <w:szCs w:val="18"/>
              </w:rPr>
            </w:pPr>
            <w:r>
              <w:rPr>
                <w:sz w:val="18"/>
                <w:szCs w:val="18"/>
              </w:rPr>
              <w:t>456</w:t>
            </w:r>
          </w:p>
        </w:tc>
        <w:tc>
          <w:tcPr>
            <w:tcW w:w="992" w:type="dxa"/>
          </w:tcPr>
          <w:p w:rsidR="00642CAA" w:rsidRPr="00BD2E97" w:rsidRDefault="00642CAA" w:rsidP="00642CAA">
            <w:pPr>
              <w:suppressAutoHyphens/>
              <w:jc w:val="right"/>
              <w:rPr>
                <w:sz w:val="18"/>
                <w:szCs w:val="18"/>
              </w:rPr>
            </w:pPr>
            <w:r>
              <w:rPr>
                <w:sz w:val="18"/>
                <w:szCs w:val="18"/>
              </w:rPr>
              <w:t>27,30</w:t>
            </w:r>
          </w:p>
        </w:tc>
        <w:tc>
          <w:tcPr>
            <w:tcW w:w="1134" w:type="dxa"/>
          </w:tcPr>
          <w:p w:rsidR="00642CAA" w:rsidRPr="00BD2E97" w:rsidRDefault="00642CAA" w:rsidP="00642CAA">
            <w:pPr>
              <w:suppressAutoHyphens/>
              <w:jc w:val="right"/>
              <w:rPr>
                <w:sz w:val="18"/>
                <w:szCs w:val="18"/>
              </w:rPr>
            </w:pPr>
            <w:r>
              <w:rPr>
                <w:sz w:val="18"/>
                <w:szCs w:val="18"/>
              </w:rPr>
              <w:t>12.448,80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BD2E97" w:rsidRDefault="00642CAA" w:rsidP="00642CAA">
            <w:pPr>
              <w:suppressAutoHyphens/>
              <w:jc w:val="center"/>
              <w:rPr>
                <w:sz w:val="16"/>
                <w:szCs w:val="16"/>
              </w:rPr>
            </w:pPr>
            <w:r w:rsidRPr="00BD2E97">
              <w:rPr>
                <w:sz w:val="16"/>
                <w:szCs w:val="16"/>
              </w:rPr>
              <w:t>5</w:t>
            </w:r>
          </w:p>
        </w:tc>
        <w:tc>
          <w:tcPr>
            <w:tcW w:w="3828" w:type="dxa"/>
          </w:tcPr>
          <w:p w:rsidR="00642CAA" w:rsidRPr="00BD2E97" w:rsidRDefault="00642CAA" w:rsidP="00642CAA">
            <w:pPr>
              <w:suppressAutoHyphens/>
              <w:jc w:val="both"/>
              <w:rPr>
                <w:sz w:val="16"/>
                <w:szCs w:val="16"/>
              </w:rPr>
            </w:pPr>
            <w:r w:rsidRPr="00BD2E97">
              <w:rPr>
                <w:sz w:val="16"/>
                <w:szCs w:val="16"/>
              </w:rPr>
              <w:t>Chamadas VC MM Mesma Operadora</w:t>
            </w:r>
          </w:p>
        </w:tc>
        <w:tc>
          <w:tcPr>
            <w:tcW w:w="992" w:type="dxa"/>
          </w:tcPr>
          <w:p w:rsidR="00642CAA" w:rsidRPr="00BD2E97" w:rsidRDefault="00642CAA" w:rsidP="00642CAA">
            <w:pPr>
              <w:suppressAutoHyphens/>
              <w:jc w:val="center"/>
              <w:rPr>
                <w:sz w:val="16"/>
                <w:szCs w:val="16"/>
              </w:rPr>
            </w:pPr>
            <w:r w:rsidRPr="00BD2E97">
              <w:rPr>
                <w:sz w:val="16"/>
                <w:szCs w:val="16"/>
              </w:rPr>
              <w:t>Minuto</w:t>
            </w:r>
          </w:p>
        </w:tc>
        <w:tc>
          <w:tcPr>
            <w:tcW w:w="992" w:type="dxa"/>
          </w:tcPr>
          <w:p w:rsidR="00642CAA" w:rsidRPr="00BD2E97" w:rsidRDefault="00642CAA" w:rsidP="00642CAA">
            <w:pPr>
              <w:suppressAutoHyphens/>
              <w:jc w:val="right"/>
              <w:rPr>
                <w:sz w:val="18"/>
                <w:szCs w:val="18"/>
              </w:rPr>
            </w:pPr>
            <w:r>
              <w:rPr>
                <w:sz w:val="18"/>
                <w:szCs w:val="18"/>
              </w:rPr>
              <w:t>21.000</w:t>
            </w:r>
          </w:p>
        </w:tc>
        <w:tc>
          <w:tcPr>
            <w:tcW w:w="992" w:type="dxa"/>
          </w:tcPr>
          <w:p w:rsidR="00642CAA" w:rsidRPr="00BD2E97" w:rsidRDefault="00642CAA" w:rsidP="00642CAA">
            <w:pPr>
              <w:suppressAutoHyphens/>
              <w:jc w:val="right"/>
              <w:rPr>
                <w:sz w:val="18"/>
                <w:szCs w:val="18"/>
              </w:rPr>
            </w:pPr>
            <w:r>
              <w:rPr>
                <w:sz w:val="18"/>
                <w:szCs w:val="18"/>
              </w:rPr>
              <w:t>0,63</w:t>
            </w:r>
          </w:p>
        </w:tc>
        <w:tc>
          <w:tcPr>
            <w:tcW w:w="1134" w:type="dxa"/>
          </w:tcPr>
          <w:p w:rsidR="00642CAA" w:rsidRPr="00BD2E97" w:rsidRDefault="00642CAA" w:rsidP="00642CAA">
            <w:pPr>
              <w:suppressAutoHyphens/>
              <w:jc w:val="right"/>
              <w:rPr>
                <w:sz w:val="18"/>
                <w:szCs w:val="18"/>
              </w:rPr>
            </w:pPr>
            <w:r>
              <w:rPr>
                <w:sz w:val="18"/>
                <w:szCs w:val="18"/>
              </w:rPr>
              <w:t>13.230,00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BD2E97" w:rsidRDefault="00642CAA" w:rsidP="00642CAA">
            <w:pPr>
              <w:suppressAutoHyphens/>
              <w:jc w:val="center"/>
              <w:rPr>
                <w:sz w:val="16"/>
                <w:szCs w:val="16"/>
              </w:rPr>
            </w:pPr>
            <w:r w:rsidRPr="00BD2E97">
              <w:rPr>
                <w:sz w:val="16"/>
                <w:szCs w:val="16"/>
              </w:rPr>
              <w:t>6</w:t>
            </w:r>
          </w:p>
        </w:tc>
        <w:tc>
          <w:tcPr>
            <w:tcW w:w="3828" w:type="dxa"/>
          </w:tcPr>
          <w:p w:rsidR="00642CAA" w:rsidRPr="00BD2E97" w:rsidRDefault="00642CAA" w:rsidP="00642CAA">
            <w:pPr>
              <w:suppressAutoHyphens/>
              <w:jc w:val="both"/>
              <w:rPr>
                <w:sz w:val="16"/>
                <w:szCs w:val="16"/>
              </w:rPr>
            </w:pPr>
            <w:r w:rsidRPr="00BD2E97">
              <w:rPr>
                <w:sz w:val="16"/>
                <w:szCs w:val="16"/>
              </w:rPr>
              <w:t>Chamadas VC MM Outra Operadora</w:t>
            </w:r>
          </w:p>
        </w:tc>
        <w:tc>
          <w:tcPr>
            <w:tcW w:w="992" w:type="dxa"/>
          </w:tcPr>
          <w:p w:rsidR="00642CAA" w:rsidRPr="00BD2E97" w:rsidRDefault="00642CAA" w:rsidP="00642CAA">
            <w:pPr>
              <w:suppressAutoHyphens/>
              <w:jc w:val="center"/>
              <w:rPr>
                <w:sz w:val="16"/>
                <w:szCs w:val="16"/>
              </w:rPr>
            </w:pPr>
            <w:r w:rsidRPr="00BD2E97">
              <w:rPr>
                <w:sz w:val="16"/>
                <w:szCs w:val="16"/>
              </w:rPr>
              <w:t>Minuto</w:t>
            </w:r>
          </w:p>
        </w:tc>
        <w:tc>
          <w:tcPr>
            <w:tcW w:w="992" w:type="dxa"/>
          </w:tcPr>
          <w:p w:rsidR="00642CAA" w:rsidRPr="00BD2E97" w:rsidRDefault="00642CAA" w:rsidP="00642CAA">
            <w:pPr>
              <w:suppressAutoHyphens/>
              <w:jc w:val="right"/>
              <w:rPr>
                <w:sz w:val="18"/>
                <w:szCs w:val="18"/>
              </w:rPr>
            </w:pPr>
            <w:r>
              <w:rPr>
                <w:sz w:val="18"/>
                <w:szCs w:val="18"/>
              </w:rPr>
              <w:t>15.000</w:t>
            </w:r>
          </w:p>
        </w:tc>
        <w:tc>
          <w:tcPr>
            <w:tcW w:w="992" w:type="dxa"/>
          </w:tcPr>
          <w:p w:rsidR="00642CAA" w:rsidRPr="00BD2E97" w:rsidRDefault="00642CAA" w:rsidP="00642CAA">
            <w:pPr>
              <w:suppressAutoHyphens/>
              <w:jc w:val="right"/>
              <w:rPr>
                <w:sz w:val="18"/>
                <w:szCs w:val="18"/>
              </w:rPr>
            </w:pPr>
            <w:r>
              <w:rPr>
                <w:sz w:val="18"/>
                <w:szCs w:val="18"/>
              </w:rPr>
              <w:t>0,63</w:t>
            </w:r>
          </w:p>
        </w:tc>
        <w:tc>
          <w:tcPr>
            <w:tcW w:w="1134" w:type="dxa"/>
          </w:tcPr>
          <w:p w:rsidR="00642CAA" w:rsidRPr="00BD2E97" w:rsidRDefault="00642CAA" w:rsidP="00642CAA">
            <w:pPr>
              <w:suppressAutoHyphens/>
              <w:jc w:val="right"/>
              <w:rPr>
                <w:sz w:val="18"/>
                <w:szCs w:val="18"/>
              </w:rPr>
            </w:pPr>
            <w:r>
              <w:rPr>
                <w:sz w:val="18"/>
                <w:szCs w:val="18"/>
              </w:rPr>
              <w:t>9.450,00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BD2E97" w:rsidRDefault="00642CAA" w:rsidP="00642CAA">
            <w:pPr>
              <w:suppressAutoHyphens/>
              <w:jc w:val="center"/>
              <w:rPr>
                <w:sz w:val="16"/>
                <w:szCs w:val="16"/>
              </w:rPr>
            </w:pPr>
            <w:r w:rsidRPr="00BD2E97">
              <w:rPr>
                <w:sz w:val="16"/>
                <w:szCs w:val="16"/>
              </w:rPr>
              <w:t>7</w:t>
            </w:r>
          </w:p>
        </w:tc>
        <w:tc>
          <w:tcPr>
            <w:tcW w:w="3828" w:type="dxa"/>
          </w:tcPr>
          <w:p w:rsidR="00642CAA" w:rsidRPr="00BD2E97" w:rsidRDefault="00642CAA" w:rsidP="00642CAA">
            <w:pPr>
              <w:suppressAutoHyphens/>
              <w:jc w:val="both"/>
              <w:rPr>
                <w:sz w:val="16"/>
                <w:szCs w:val="16"/>
              </w:rPr>
            </w:pPr>
            <w:r w:rsidRPr="00BD2E97">
              <w:rPr>
                <w:sz w:val="16"/>
                <w:szCs w:val="16"/>
              </w:rPr>
              <w:t>Chamadas VC1 MF</w:t>
            </w:r>
          </w:p>
        </w:tc>
        <w:tc>
          <w:tcPr>
            <w:tcW w:w="992" w:type="dxa"/>
          </w:tcPr>
          <w:p w:rsidR="00642CAA" w:rsidRPr="00BD2E97" w:rsidRDefault="00642CAA" w:rsidP="00642CAA">
            <w:pPr>
              <w:suppressAutoHyphens/>
              <w:jc w:val="center"/>
              <w:rPr>
                <w:sz w:val="16"/>
                <w:szCs w:val="16"/>
              </w:rPr>
            </w:pPr>
            <w:r w:rsidRPr="00BD2E97">
              <w:rPr>
                <w:sz w:val="16"/>
                <w:szCs w:val="16"/>
              </w:rPr>
              <w:t>Minuto</w:t>
            </w:r>
          </w:p>
        </w:tc>
        <w:tc>
          <w:tcPr>
            <w:tcW w:w="992" w:type="dxa"/>
          </w:tcPr>
          <w:p w:rsidR="00642CAA" w:rsidRPr="00BD2E97" w:rsidRDefault="00642CAA" w:rsidP="00642CAA">
            <w:pPr>
              <w:suppressAutoHyphens/>
              <w:jc w:val="right"/>
              <w:rPr>
                <w:sz w:val="18"/>
                <w:szCs w:val="18"/>
              </w:rPr>
            </w:pPr>
            <w:r>
              <w:rPr>
                <w:sz w:val="18"/>
                <w:szCs w:val="18"/>
              </w:rPr>
              <w:t>10.000</w:t>
            </w:r>
          </w:p>
        </w:tc>
        <w:tc>
          <w:tcPr>
            <w:tcW w:w="992" w:type="dxa"/>
          </w:tcPr>
          <w:p w:rsidR="00642CAA" w:rsidRPr="00BD2E97" w:rsidRDefault="00642CAA" w:rsidP="00642CAA">
            <w:pPr>
              <w:suppressAutoHyphens/>
              <w:jc w:val="right"/>
              <w:rPr>
                <w:sz w:val="18"/>
                <w:szCs w:val="18"/>
              </w:rPr>
            </w:pPr>
            <w:r>
              <w:rPr>
                <w:sz w:val="18"/>
                <w:szCs w:val="18"/>
              </w:rPr>
              <w:t>0,52</w:t>
            </w:r>
          </w:p>
        </w:tc>
        <w:tc>
          <w:tcPr>
            <w:tcW w:w="1134" w:type="dxa"/>
          </w:tcPr>
          <w:p w:rsidR="00642CAA" w:rsidRPr="00BD2E97" w:rsidRDefault="00642CAA" w:rsidP="00642CAA">
            <w:pPr>
              <w:suppressAutoHyphens/>
              <w:jc w:val="right"/>
              <w:rPr>
                <w:sz w:val="18"/>
                <w:szCs w:val="18"/>
              </w:rPr>
            </w:pPr>
            <w:r>
              <w:rPr>
                <w:sz w:val="18"/>
                <w:szCs w:val="18"/>
              </w:rPr>
              <w:t>5.200,00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BD2E97" w:rsidRDefault="00642CAA" w:rsidP="00642CAA">
            <w:pPr>
              <w:suppressAutoHyphens/>
              <w:jc w:val="center"/>
              <w:rPr>
                <w:sz w:val="16"/>
                <w:szCs w:val="16"/>
              </w:rPr>
            </w:pPr>
            <w:r w:rsidRPr="00BD2E97">
              <w:rPr>
                <w:sz w:val="16"/>
                <w:szCs w:val="16"/>
              </w:rPr>
              <w:t>8</w:t>
            </w:r>
          </w:p>
        </w:tc>
        <w:tc>
          <w:tcPr>
            <w:tcW w:w="3828" w:type="dxa"/>
          </w:tcPr>
          <w:p w:rsidR="00642CAA" w:rsidRPr="00BD2E97" w:rsidRDefault="00642CAA" w:rsidP="00642CAA">
            <w:pPr>
              <w:suppressAutoHyphens/>
              <w:jc w:val="both"/>
              <w:rPr>
                <w:sz w:val="16"/>
                <w:szCs w:val="16"/>
              </w:rPr>
            </w:pPr>
            <w:r w:rsidRPr="00BD2E97">
              <w:rPr>
                <w:sz w:val="16"/>
                <w:szCs w:val="16"/>
              </w:rPr>
              <w:t>Chamadas VC-R MM em Roaming Mesma Operadora</w:t>
            </w:r>
          </w:p>
        </w:tc>
        <w:tc>
          <w:tcPr>
            <w:tcW w:w="992" w:type="dxa"/>
          </w:tcPr>
          <w:p w:rsidR="00642CAA" w:rsidRPr="00BD2E97" w:rsidRDefault="00642CAA" w:rsidP="00642CAA">
            <w:pPr>
              <w:suppressAutoHyphens/>
              <w:jc w:val="center"/>
              <w:rPr>
                <w:sz w:val="16"/>
                <w:szCs w:val="16"/>
              </w:rPr>
            </w:pPr>
            <w:r w:rsidRPr="00BD2E97">
              <w:rPr>
                <w:sz w:val="16"/>
                <w:szCs w:val="16"/>
              </w:rPr>
              <w:t>Minuto</w:t>
            </w:r>
          </w:p>
        </w:tc>
        <w:tc>
          <w:tcPr>
            <w:tcW w:w="992" w:type="dxa"/>
          </w:tcPr>
          <w:p w:rsidR="00642CAA" w:rsidRPr="00BD2E97" w:rsidRDefault="00642CAA" w:rsidP="00642CAA">
            <w:pPr>
              <w:suppressAutoHyphens/>
              <w:jc w:val="right"/>
              <w:rPr>
                <w:sz w:val="18"/>
                <w:szCs w:val="18"/>
              </w:rPr>
            </w:pPr>
            <w:r>
              <w:rPr>
                <w:sz w:val="18"/>
                <w:szCs w:val="18"/>
              </w:rPr>
              <w:t>9.000</w:t>
            </w:r>
          </w:p>
        </w:tc>
        <w:tc>
          <w:tcPr>
            <w:tcW w:w="992" w:type="dxa"/>
          </w:tcPr>
          <w:p w:rsidR="00642CAA" w:rsidRPr="00BD2E97" w:rsidRDefault="00642CAA" w:rsidP="00642CAA">
            <w:pPr>
              <w:suppressAutoHyphens/>
              <w:jc w:val="right"/>
              <w:rPr>
                <w:sz w:val="18"/>
                <w:szCs w:val="18"/>
              </w:rPr>
            </w:pPr>
            <w:r>
              <w:rPr>
                <w:sz w:val="18"/>
                <w:szCs w:val="18"/>
              </w:rPr>
              <w:t>1,05</w:t>
            </w:r>
          </w:p>
        </w:tc>
        <w:tc>
          <w:tcPr>
            <w:tcW w:w="1134" w:type="dxa"/>
          </w:tcPr>
          <w:p w:rsidR="00642CAA" w:rsidRPr="00BD2E97" w:rsidRDefault="00642CAA" w:rsidP="00642CAA">
            <w:pPr>
              <w:suppressAutoHyphens/>
              <w:jc w:val="right"/>
              <w:rPr>
                <w:sz w:val="18"/>
                <w:szCs w:val="18"/>
              </w:rPr>
            </w:pPr>
            <w:r>
              <w:rPr>
                <w:sz w:val="18"/>
                <w:szCs w:val="18"/>
              </w:rPr>
              <w:t>9.450,00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lastRenderedPageBreak/>
              <w:t>1.1</w:t>
            </w:r>
          </w:p>
        </w:tc>
        <w:tc>
          <w:tcPr>
            <w:tcW w:w="425" w:type="dxa"/>
          </w:tcPr>
          <w:p w:rsidR="00642CAA" w:rsidRPr="00BD2E97" w:rsidRDefault="00642CAA" w:rsidP="00642CAA">
            <w:pPr>
              <w:suppressAutoHyphens/>
              <w:jc w:val="center"/>
              <w:rPr>
                <w:sz w:val="16"/>
                <w:szCs w:val="16"/>
              </w:rPr>
            </w:pPr>
            <w:r w:rsidRPr="00BD2E97">
              <w:rPr>
                <w:sz w:val="16"/>
                <w:szCs w:val="16"/>
              </w:rPr>
              <w:t>9</w:t>
            </w:r>
          </w:p>
        </w:tc>
        <w:tc>
          <w:tcPr>
            <w:tcW w:w="3828" w:type="dxa"/>
          </w:tcPr>
          <w:p w:rsidR="00642CAA" w:rsidRPr="00BD2E97" w:rsidRDefault="00642CAA" w:rsidP="00642CAA">
            <w:pPr>
              <w:suppressAutoHyphens/>
              <w:jc w:val="both"/>
              <w:rPr>
                <w:sz w:val="16"/>
                <w:szCs w:val="16"/>
              </w:rPr>
            </w:pPr>
            <w:r w:rsidRPr="00BD2E97">
              <w:rPr>
                <w:sz w:val="16"/>
                <w:szCs w:val="16"/>
              </w:rPr>
              <w:t>Chamadas VC-R MM em Roaming Outra Operadora</w:t>
            </w:r>
          </w:p>
        </w:tc>
        <w:tc>
          <w:tcPr>
            <w:tcW w:w="992" w:type="dxa"/>
          </w:tcPr>
          <w:p w:rsidR="00642CAA" w:rsidRPr="00BD2E97" w:rsidRDefault="00642CAA" w:rsidP="00642CAA">
            <w:pPr>
              <w:suppressAutoHyphens/>
              <w:jc w:val="center"/>
              <w:rPr>
                <w:sz w:val="16"/>
                <w:szCs w:val="16"/>
              </w:rPr>
            </w:pPr>
            <w:r w:rsidRPr="00BD2E97">
              <w:rPr>
                <w:sz w:val="16"/>
                <w:szCs w:val="16"/>
              </w:rPr>
              <w:t>Minuto</w:t>
            </w:r>
          </w:p>
        </w:tc>
        <w:tc>
          <w:tcPr>
            <w:tcW w:w="992" w:type="dxa"/>
          </w:tcPr>
          <w:p w:rsidR="00642CAA" w:rsidRPr="00BD2E97" w:rsidRDefault="00642CAA" w:rsidP="00642CAA">
            <w:pPr>
              <w:suppressAutoHyphens/>
              <w:jc w:val="right"/>
              <w:rPr>
                <w:sz w:val="18"/>
                <w:szCs w:val="18"/>
              </w:rPr>
            </w:pPr>
            <w:r>
              <w:rPr>
                <w:sz w:val="18"/>
                <w:szCs w:val="18"/>
              </w:rPr>
              <w:t>9.000</w:t>
            </w:r>
          </w:p>
        </w:tc>
        <w:tc>
          <w:tcPr>
            <w:tcW w:w="992" w:type="dxa"/>
          </w:tcPr>
          <w:p w:rsidR="00642CAA" w:rsidRPr="00BD2E97" w:rsidRDefault="00642CAA" w:rsidP="005626B7">
            <w:pPr>
              <w:suppressAutoHyphens/>
              <w:jc w:val="center"/>
              <w:rPr>
                <w:sz w:val="18"/>
                <w:szCs w:val="18"/>
              </w:rPr>
            </w:pPr>
            <w:r>
              <w:rPr>
                <w:sz w:val="18"/>
                <w:szCs w:val="18"/>
              </w:rPr>
              <w:t>1,05</w:t>
            </w:r>
          </w:p>
        </w:tc>
        <w:tc>
          <w:tcPr>
            <w:tcW w:w="1134" w:type="dxa"/>
          </w:tcPr>
          <w:p w:rsidR="00642CAA" w:rsidRPr="00BD2E97" w:rsidRDefault="00642CAA" w:rsidP="005626B7">
            <w:pPr>
              <w:suppressAutoHyphens/>
              <w:jc w:val="center"/>
              <w:rPr>
                <w:sz w:val="18"/>
                <w:szCs w:val="18"/>
              </w:rPr>
            </w:pPr>
            <w:r>
              <w:rPr>
                <w:sz w:val="18"/>
                <w:szCs w:val="18"/>
              </w:rPr>
              <w:t>9.450,00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BD2E97" w:rsidRDefault="00642CAA" w:rsidP="00642CAA">
            <w:pPr>
              <w:suppressAutoHyphens/>
              <w:jc w:val="center"/>
              <w:rPr>
                <w:sz w:val="16"/>
                <w:szCs w:val="16"/>
              </w:rPr>
            </w:pPr>
            <w:r w:rsidRPr="00BD2E97">
              <w:rPr>
                <w:sz w:val="16"/>
                <w:szCs w:val="16"/>
              </w:rPr>
              <w:t>10</w:t>
            </w:r>
          </w:p>
        </w:tc>
        <w:tc>
          <w:tcPr>
            <w:tcW w:w="3828" w:type="dxa"/>
          </w:tcPr>
          <w:p w:rsidR="00642CAA" w:rsidRPr="00BD2E97" w:rsidRDefault="00642CAA" w:rsidP="00642CAA">
            <w:pPr>
              <w:suppressAutoHyphens/>
              <w:jc w:val="both"/>
              <w:rPr>
                <w:sz w:val="16"/>
                <w:szCs w:val="16"/>
              </w:rPr>
            </w:pPr>
            <w:r w:rsidRPr="00BD2E97">
              <w:rPr>
                <w:sz w:val="16"/>
                <w:szCs w:val="16"/>
              </w:rPr>
              <w:t>Chamadas VC - 1 R MF em Roaming</w:t>
            </w:r>
          </w:p>
        </w:tc>
        <w:tc>
          <w:tcPr>
            <w:tcW w:w="992" w:type="dxa"/>
          </w:tcPr>
          <w:p w:rsidR="00642CAA" w:rsidRPr="00BD2E97" w:rsidRDefault="00642CAA" w:rsidP="00642CAA">
            <w:pPr>
              <w:suppressAutoHyphens/>
              <w:jc w:val="center"/>
              <w:rPr>
                <w:sz w:val="16"/>
                <w:szCs w:val="16"/>
              </w:rPr>
            </w:pPr>
            <w:r w:rsidRPr="00BD2E97">
              <w:rPr>
                <w:sz w:val="16"/>
                <w:szCs w:val="16"/>
              </w:rPr>
              <w:t>Minuto</w:t>
            </w:r>
          </w:p>
        </w:tc>
        <w:tc>
          <w:tcPr>
            <w:tcW w:w="992" w:type="dxa"/>
          </w:tcPr>
          <w:p w:rsidR="00642CAA" w:rsidRPr="00BD2E97" w:rsidRDefault="00642CAA" w:rsidP="00642CAA">
            <w:pPr>
              <w:suppressAutoHyphens/>
              <w:jc w:val="right"/>
              <w:rPr>
                <w:sz w:val="18"/>
                <w:szCs w:val="18"/>
              </w:rPr>
            </w:pPr>
            <w:r>
              <w:rPr>
                <w:sz w:val="18"/>
                <w:szCs w:val="18"/>
              </w:rPr>
              <w:t>7.000</w:t>
            </w:r>
          </w:p>
        </w:tc>
        <w:tc>
          <w:tcPr>
            <w:tcW w:w="992" w:type="dxa"/>
          </w:tcPr>
          <w:p w:rsidR="00642CAA" w:rsidRPr="00BD2E97" w:rsidRDefault="00642CAA" w:rsidP="005626B7">
            <w:pPr>
              <w:suppressAutoHyphens/>
              <w:jc w:val="center"/>
              <w:rPr>
                <w:sz w:val="18"/>
                <w:szCs w:val="18"/>
              </w:rPr>
            </w:pPr>
            <w:r>
              <w:rPr>
                <w:sz w:val="18"/>
                <w:szCs w:val="18"/>
              </w:rPr>
              <w:t>1,05</w:t>
            </w:r>
          </w:p>
        </w:tc>
        <w:tc>
          <w:tcPr>
            <w:tcW w:w="1134" w:type="dxa"/>
          </w:tcPr>
          <w:p w:rsidR="00642CAA" w:rsidRPr="00BD2E97" w:rsidRDefault="00642CAA" w:rsidP="005626B7">
            <w:pPr>
              <w:suppressAutoHyphens/>
              <w:jc w:val="center"/>
              <w:rPr>
                <w:sz w:val="18"/>
                <w:szCs w:val="18"/>
              </w:rPr>
            </w:pPr>
            <w:r>
              <w:rPr>
                <w:sz w:val="18"/>
                <w:szCs w:val="18"/>
              </w:rPr>
              <w:t>7.350,00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BD2E97" w:rsidRDefault="00642CAA" w:rsidP="00642CAA">
            <w:pPr>
              <w:suppressAutoHyphens/>
              <w:jc w:val="center"/>
              <w:rPr>
                <w:sz w:val="16"/>
                <w:szCs w:val="16"/>
              </w:rPr>
            </w:pPr>
            <w:r w:rsidRPr="00BD2E97">
              <w:rPr>
                <w:sz w:val="16"/>
                <w:szCs w:val="16"/>
              </w:rPr>
              <w:t>11</w:t>
            </w:r>
          </w:p>
        </w:tc>
        <w:tc>
          <w:tcPr>
            <w:tcW w:w="3828" w:type="dxa"/>
          </w:tcPr>
          <w:p w:rsidR="00642CAA" w:rsidRPr="00BD2E97" w:rsidRDefault="00642CAA" w:rsidP="00642CAA">
            <w:pPr>
              <w:suppressAutoHyphens/>
              <w:jc w:val="both"/>
              <w:rPr>
                <w:sz w:val="16"/>
                <w:szCs w:val="16"/>
              </w:rPr>
            </w:pPr>
            <w:r w:rsidRPr="00BD2E97">
              <w:rPr>
                <w:sz w:val="16"/>
                <w:szCs w:val="16"/>
              </w:rPr>
              <w:t>Adicional de Deslocamento AD-O (Chamadas Originadas)</w:t>
            </w:r>
          </w:p>
        </w:tc>
        <w:tc>
          <w:tcPr>
            <w:tcW w:w="992" w:type="dxa"/>
          </w:tcPr>
          <w:p w:rsidR="00642CAA" w:rsidRPr="00BD2E97" w:rsidRDefault="00642CAA" w:rsidP="00642CAA">
            <w:pPr>
              <w:suppressAutoHyphens/>
              <w:jc w:val="center"/>
              <w:rPr>
                <w:sz w:val="16"/>
                <w:szCs w:val="16"/>
              </w:rPr>
            </w:pPr>
            <w:r w:rsidRPr="00BD2E97">
              <w:rPr>
                <w:sz w:val="16"/>
                <w:szCs w:val="16"/>
              </w:rPr>
              <w:t>Evento</w:t>
            </w:r>
          </w:p>
        </w:tc>
        <w:tc>
          <w:tcPr>
            <w:tcW w:w="992" w:type="dxa"/>
          </w:tcPr>
          <w:p w:rsidR="00642CAA" w:rsidRPr="00BD2E97" w:rsidRDefault="00642CAA" w:rsidP="00642CAA">
            <w:pPr>
              <w:suppressAutoHyphens/>
              <w:jc w:val="right"/>
              <w:rPr>
                <w:sz w:val="18"/>
                <w:szCs w:val="18"/>
              </w:rPr>
            </w:pPr>
            <w:r>
              <w:rPr>
                <w:sz w:val="18"/>
                <w:szCs w:val="18"/>
              </w:rPr>
              <w:t>8</w:t>
            </w:r>
            <w:r w:rsidRPr="00BD2E97">
              <w:rPr>
                <w:sz w:val="18"/>
                <w:szCs w:val="18"/>
              </w:rPr>
              <w:t>.000</w:t>
            </w:r>
          </w:p>
        </w:tc>
        <w:tc>
          <w:tcPr>
            <w:tcW w:w="992" w:type="dxa"/>
          </w:tcPr>
          <w:p w:rsidR="00642CAA" w:rsidRPr="00BD2E97" w:rsidRDefault="00642CAA" w:rsidP="005626B7">
            <w:pPr>
              <w:suppressAutoHyphens/>
              <w:jc w:val="center"/>
              <w:rPr>
                <w:sz w:val="18"/>
                <w:szCs w:val="18"/>
              </w:rPr>
            </w:pPr>
            <w:r>
              <w:rPr>
                <w:sz w:val="18"/>
                <w:szCs w:val="18"/>
              </w:rPr>
              <w:t>1,44</w:t>
            </w:r>
          </w:p>
        </w:tc>
        <w:tc>
          <w:tcPr>
            <w:tcW w:w="1134" w:type="dxa"/>
          </w:tcPr>
          <w:p w:rsidR="00642CAA" w:rsidRPr="00BD2E97" w:rsidRDefault="00642CAA" w:rsidP="005626B7">
            <w:pPr>
              <w:suppressAutoHyphens/>
              <w:jc w:val="center"/>
              <w:rPr>
                <w:sz w:val="18"/>
                <w:szCs w:val="18"/>
              </w:rPr>
            </w:pPr>
            <w:r>
              <w:rPr>
                <w:sz w:val="18"/>
                <w:szCs w:val="18"/>
              </w:rPr>
              <w:t>11.520,00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BD2E97" w:rsidRDefault="00642CAA" w:rsidP="00642CAA">
            <w:pPr>
              <w:suppressAutoHyphens/>
              <w:jc w:val="center"/>
              <w:rPr>
                <w:sz w:val="16"/>
                <w:szCs w:val="16"/>
              </w:rPr>
            </w:pPr>
            <w:r w:rsidRPr="00BD2E97">
              <w:rPr>
                <w:sz w:val="16"/>
                <w:szCs w:val="16"/>
              </w:rPr>
              <w:t>12</w:t>
            </w:r>
          </w:p>
        </w:tc>
        <w:tc>
          <w:tcPr>
            <w:tcW w:w="3828" w:type="dxa"/>
          </w:tcPr>
          <w:p w:rsidR="00642CAA" w:rsidRPr="00BD2E97" w:rsidRDefault="00642CAA" w:rsidP="00642CAA">
            <w:pPr>
              <w:suppressAutoHyphens/>
              <w:jc w:val="both"/>
              <w:rPr>
                <w:sz w:val="16"/>
                <w:szCs w:val="16"/>
              </w:rPr>
            </w:pPr>
            <w:r w:rsidRPr="00BD2E97">
              <w:rPr>
                <w:sz w:val="16"/>
                <w:szCs w:val="16"/>
              </w:rPr>
              <w:t>Adicional de Deslocamento AD-R (Chamadas Recebidas)</w:t>
            </w:r>
          </w:p>
        </w:tc>
        <w:tc>
          <w:tcPr>
            <w:tcW w:w="992" w:type="dxa"/>
          </w:tcPr>
          <w:p w:rsidR="00642CAA" w:rsidRPr="00BD2E97" w:rsidRDefault="00642CAA" w:rsidP="00642CAA">
            <w:pPr>
              <w:suppressAutoHyphens/>
              <w:jc w:val="center"/>
              <w:rPr>
                <w:sz w:val="16"/>
                <w:szCs w:val="16"/>
              </w:rPr>
            </w:pPr>
            <w:r w:rsidRPr="00BD2E97">
              <w:rPr>
                <w:sz w:val="16"/>
                <w:szCs w:val="16"/>
              </w:rPr>
              <w:t>Evento</w:t>
            </w:r>
          </w:p>
        </w:tc>
        <w:tc>
          <w:tcPr>
            <w:tcW w:w="992" w:type="dxa"/>
          </w:tcPr>
          <w:p w:rsidR="00642CAA" w:rsidRPr="00BD2E97" w:rsidRDefault="00642CAA" w:rsidP="00642CAA">
            <w:pPr>
              <w:suppressAutoHyphens/>
              <w:jc w:val="right"/>
              <w:rPr>
                <w:sz w:val="18"/>
                <w:szCs w:val="18"/>
              </w:rPr>
            </w:pPr>
            <w:r>
              <w:rPr>
                <w:sz w:val="18"/>
                <w:szCs w:val="18"/>
              </w:rPr>
              <w:t>8</w:t>
            </w:r>
            <w:r w:rsidRPr="00BD2E97">
              <w:rPr>
                <w:sz w:val="18"/>
                <w:szCs w:val="18"/>
              </w:rPr>
              <w:t>.000</w:t>
            </w:r>
          </w:p>
        </w:tc>
        <w:tc>
          <w:tcPr>
            <w:tcW w:w="992" w:type="dxa"/>
          </w:tcPr>
          <w:p w:rsidR="00642CAA" w:rsidRPr="00BD2E97" w:rsidRDefault="00642CAA" w:rsidP="005626B7">
            <w:pPr>
              <w:suppressAutoHyphens/>
              <w:jc w:val="center"/>
              <w:rPr>
                <w:sz w:val="18"/>
                <w:szCs w:val="18"/>
              </w:rPr>
            </w:pPr>
            <w:r>
              <w:rPr>
                <w:sz w:val="18"/>
                <w:szCs w:val="18"/>
              </w:rPr>
              <w:t>1,44</w:t>
            </w:r>
          </w:p>
        </w:tc>
        <w:tc>
          <w:tcPr>
            <w:tcW w:w="1134" w:type="dxa"/>
          </w:tcPr>
          <w:p w:rsidR="00642CAA" w:rsidRPr="00BD2E97" w:rsidRDefault="00642CAA" w:rsidP="005626B7">
            <w:pPr>
              <w:suppressAutoHyphens/>
              <w:jc w:val="center"/>
              <w:rPr>
                <w:sz w:val="18"/>
                <w:szCs w:val="18"/>
              </w:rPr>
            </w:pPr>
            <w:r>
              <w:rPr>
                <w:sz w:val="18"/>
                <w:szCs w:val="18"/>
              </w:rPr>
              <w:t>11.520,00</w:t>
            </w:r>
          </w:p>
        </w:tc>
      </w:tr>
      <w:tr w:rsidR="00642CAA" w:rsidRPr="00BD2E97" w:rsidTr="00642CAA">
        <w:trPr>
          <w:trHeight w:val="196"/>
        </w:trPr>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BD2E97" w:rsidRDefault="00642CAA" w:rsidP="00642CAA">
            <w:pPr>
              <w:suppressAutoHyphens/>
              <w:jc w:val="center"/>
              <w:rPr>
                <w:sz w:val="16"/>
                <w:szCs w:val="16"/>
              </w:rPr>
            </w:pPr>
            <w:r w:rsidRPr="00BD2E97">
              <w:rPr>
                <w:sz w:val="16"/>
                <w:szCs w:val="16"/>
              </w:rPr>
              <w:t>13</w:t>
            </w:r>
          </w:p>
        </w:tc>
        <w:tc>
          <w:tcPr>
            <w:tcW w:w="3828" w:type="dxa"/>
          </w:tcPr>
          <w:p w:rsidR="00642CAA" w:rsidRPr="00BD2E97" w:rsidRDefault="00642CAA" w:rsidP="00642CAA">
            <w:pPr>
              <w:suppressAutoHyphens/>
              <w:jc w:val="both"/>
              <w:rPr>
                <w:sz w:val="16"/>
                <w:szCs w:val="16"/>
              </w:rPr>
            </w:pPr>
            <w:r w:rsidRPr="00BD2E97">
              <w:rPr>
                <w:sz w:val="16"/>
                <w:szCs w:val="16"/>
              </w:rPr>
              <w:t>Chamadas Recebidas em Roaming</w:t>
            </w:r>
          </w:p>
        </w:tc>
        <w:tc>
          <w:tcPr>
            <w:tcW w:w="992" w:type="dxa"/>
          </w:tcPr>
          <w:p w:rsidR="00642CAA" w:rsidRPr="00BD2E97" w:rsidRDefault="00642CAA" w:rsidP="00642CAA">
            <w:pPr>
              <w:suppressAutoHyphens/>
              <w:jc w:val="center"/>
              <w:rPr>
                <w:sz w:val="16"/>
                <w:szCs w:val="16"/>
              </w:rPr>
            </w:pPr>
            <w:r w:rsidRPr="00BD2E97">
              <w:rPr>
                <w:sz w:val="16"/>
                <w:szCs w:val="16"/>
              </w:rPr>
              <w:t>Minuto</w:t>
            </w:r>
          </w:p>
        </w:tc>
        <w:tc>
          <w:tcPr>
            <w:tcW w:w="992" w:type="dxa"/>
          </w:tcPr>
          <w:p w:rsidR="00642CAA" w:rsidRPr="00BD2E97" w:rsidRDefault="00642CAA" w:rsidP="00642CAA">
            <w:pPr>
              <w:suppressAutoHyphens/>
              <w:jc w:val="right"/>
              <w:rPr>
                <w:sz w:val="18"/>
                <w:szCs w:val="18"/>
              </w:rPr>
            </w:pPr>
            <w:r>
              <w:rPr>
                <w:sz w:val="18"/>
                <w:szCs w:val="18"/>
              </w:rPr>
              <w:t>15.000</w:t>
            </w:r>
          </w:p>
        </w:tc>
        <w:tc>
          <w:tcPr>
            <w:tcW w:w="992" w:type="dxa"/>
          </w:tcPr>
          <w:p w:rsidR="00642CAA" w:rsidRPr="00BD2E97" w:rsidRDefault="00642CAA" w:rsidP="005626B7">
            <w:pPr>
              <w:suppressAutoHyphens/>
              <w:jc w:val="center"/>
              <w:rPr>
                <w:sz w:val="18"/>
                <w:szCs w:val="18"/>
              </w:rPr>
            </w:pPr>
            <w:r>
              <w:rPr>
                <w:sz w:val="18"/>
                <w:szCs w:val="18"/>
              </w:rPr>
              <w:t>1,44</w:t>
            </w:r>
          </w:p>
        </w:tc>
        <w:tc>
          <w:tcPr>
            <w:tcW w:w="1134" w:type="dxa"/>
          </w:tcPr>
          <w:p w:rsidR="00642CAA" w:rsidRPr="00BD2E97" w:rsidRDefault="00642CAA" w:rsidP="005626B7">
            <w:pPr>
              <w:suppressAutoHyphens/>
              <w:jc w:val="center"/>
              <w:rPr>
                <w:sz w:val="18"/>
                <w:szCs w:val="18"/>
              </w:rPr>
            </w:pPr>
            <w:r>
              <w:rPr>
                <w:sz w:val="18"/>
                <w:szCs w:val="18"/>
              </w:rPr>
              <w:t>21.600,00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BD2E97" w:rsidRDefault="00642CAA" w:rsidP="00642CAA">
            <w:pPr>
              <w:suppressAutoHyphens/>
              <w:jc w:val="center"/>
              <w:rPr>
                <w:sz w:val="16"/>
                <w:szCs w:val="16"/>
              </w:rPr>
            </w:pPr>
            <w:r w:rsidRPr="00BD2E97">
              <w:rPr>
                <w:sz w:val="16"/>
                <w:szCs w:val="16"/>
              </w:rPr>
              <w:t>14</w:t>
            </w:r>
          </w:p>
        </w:tc>
        <w:tc>
          <w:tcPr>
            <w:tcW w:w="3828" w:type="dxa"/>
          </w:tcPr>
          <w:p w:rsidR="00642CAA" w:rsidRPr="00BD2E97" w:rsidRDefault="00642CAA" w:rsidP="00642CAA">
            <w:pPr>
              <w:suppressAutoHyphens/>
              <w:jc w:val="both"/>
              <w:rPr>
                <w:sz w:val="16"/>
                <w:szCs w:val="16"/>
              </w:rPr>
            </w:pPr>
            <w:r w:rsidRPr="00BD2E97">
              <w:rPr>
                <w:sz w:val="16"/>
                <w:szCs w:val="16"/>
              </w:rPr>
              <w:t>Serviço de Mensagem Curta SMS</w:t>
            </w:r>
          </w:p>
        </w:tc>
        <w:tc>
          <w:tcPr>
            <w:tcW w:w="992" w:type="dxa"/>
          </w:tcPr>
          <w:p w:rsidR="00642CAA" w:rsidRPr="00BD2E97" w:rsidRDefault="00642CAA" w:rsidP="00642CAA">
            <w:pPr>
              <w:suppressAutoHyphens/>
              <w:jc w:val="center"/>
              <w:rPr>
                <w:sz w:val="16"/>
                <w:szCs w:val="16"/>
              </w:rPr>
            </w:pPr>
            <w:r w:rsidRPr="00BD2E97">
              <w:rPr>
                <w:sz w:val="16"/>
                <w:szCs w:val="16"/>
              </w:rPr>
              <w:t>Evento</w:t>
            </w:r>
          </w:p>
        </w:tc>
        <w:tc>
          <w:tcPr>
            <w:tcW w:w="992" w:type="dxa"/>
          </w:tcPr>
          <w:p w:rsidR="00642CAA" w:rsidRPr="00BD2E97" w:rsidRDefault="00642CAA" w:rsidP="00642CAA">
            <w:pPr>
              <w:suppressAutoHyphens/>
              <w:jc w:val="right"/>
              <w:rPr>
                <w:sz w:val="18"/>
                <w:szCs w:val="18"/>
              </w:rPr>
            </w:pPr>
            <w:r w:rsidRPr="00BD2E97">
              <w:rPr>
                <w:sz w:val="18"/>
                <w:szCs w:val="18"/>
              </w:rPr>
              <w:t>12.500</w:t>
            </w:r>
          </w:p>
        </w:tc>
        <w:tc>
          <w:tcPr>
            <w:tcW w:w="992" w:type="dxa"/>
          </w:tcPr>
          <w:p w:rsidR="00642CAA" w:rsidRPr="00BD2E97" w:rsidRDefault="00642CAA" w:rsidP="005626B7">
            <w:pPr>
              <w:suppressAutoHyphens/>
              <w:jc w:val="center"/>
              <w:rPr>
                <w:sz w:val="18"/>
                <w:szCs w:val="18"/>
              </w:rPr>
            </w:pPr>
            <w:r>
              <w:rPr>
                <w:sz w:val="18"/>
                <w:szCs w:val="18"/>
              </w:rPr>
              <w:t>0,40</w:t>
            </w:r>
          </w:p>
        </w:tc>
        <w:tc>
          <w:tcPr>
            <w:tcW w:w="1134" w:type="dxa"/>
          </w:tcPr>
          <w:p w:rsidR="00642CAA" w:rsidRPr="00BD2E97" w:rsidRDefault="00642CAA" w:rsidP="005626B7">
            <w:pPr>
              <w:suppressAutoHyphens/>
              <w:jc w:val="center"/>
              <w:rPr>
                <w:sz w:val="18"/>
                <w:szCs w:val="18"/>
              </w:rPr>
            </w:pPr>
            <w:r>
              <w:rPr>
                <w:sz w:val="18"/>
                <w:szCs w:val="18"/>
              </w:rPr>
              <w:t>5.000,00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BD2E97" w:rsidRDefault="00642CAA" w:rsidP="00642CAA">
            <w:pPr>
              <w:suppressAutoHyphens/>
              <w:jc w:val="center"/>
              <w:rPr>
                <w:sz w:val="16"/>
                <w:szCs w:val="16"/>
              </w:rPr>
            </w:pPr>
            <w:r w:rsidRPr="00BD2E97">
              <w:rPr>
                <w:sz w:val="16"/>
                <w:szCs w:val="16"/>
              </w:rPr>
              <w:t>15</w:t>
            </w:r>
          </w:p>
        </w:tc>
        <w:tc>
          <w:tcPr>
            <w:tcW w:w="3828" w:type="dxa"/>
          </w:tcPr>
          <w:p w:rsidR="00642CAA" w:rsidRPr="00BD2E97" w:rsidRDefault="00642CAA" w:rsidP="00642CAA">
            <w:pPr>
              <w:suppressAutoHyphens/>
              <w:jc w:val="both"/>
              <w:rPr>
                <w:sz w:val="16"/>
                <w:szCs w:val="16"/>
              </w:rPr>
            </w:pPr>
            <w:r w:rsidRPr="00BD2E97">
              <w:rPr>
                <w:sz w:val="16"/>
                <w:szCs w:val="16"/>
              </w:rPr>
              <w:t>Serviço de Mensagem Multimídia MMS</w:t>
            </w:r>
          </w:p>
        </w:tc>
        <w:tc>
          <w:tcPr>
            <w:tcW w:w="992" w:type="dxa"/>
          </w:tcPr>
          <w:p w:rsidR="00642CAA" w:rsidRPr="00BD2E97" w:rsidRDefault="00642CAA" w:rsidP="00642CAA">
            <w:pPr>
              <w:suppressAutoHyphens/>
              <w:jc w:val="center"/>
              <w:rPr>
                <w:sz w:val="16"/>
                <w:szCs w:val="16"/>
              </w:rPr>
            </w:pPr>
            <w:r w:rsidRPr="00BD2E97">
              <w:rPr>
                <w:sz w:val="16"/>
                <w:szCs w:val="16"/>
              </w:rPr>
              <w:t>Evento</w:t>
            </w:r>
          </w:p>
        </w:tc>
        <w:tc>
          <w:tcPr>
            <w:tcW w:w="992" w:type="dxa"/>
          </w:tcPr>
          <w:p w:rsidR="00642CAA" w:rsidRPr="00BD2E97" w:rsidRDefault="00642CAA" w:rsidP="00642CAA">
            <w:pPr>
              <w:suppressAutoHyphens/>
              <w:jc w:val="right"/>
              <w:rPr>
                <w:sz w:val="18"/>
                <w:szCs w:val="18"/>
              </w:rPr>
            </w:pPr>
            <w:r>
              <w:rPr>
                <w:sz w:val="18"/>
                <w:szCs w:val="18"/>
              </w:rPr>
              <w:t>9.000</w:t>
            </w:r>
          </w:p>
        </w:tc>
        <w:tc>
          <w:tcPr>
            <w:tcW w:w="992" w:type="dxa"/>
          </w:tcPr>
          <w:p w:rsidR="00642CAA" w:rsidRPr="00BD2E97" w:rsidRDefault="00642CAA" w:rsidP="005626B7">
            <w:pPr>
              <w:suppressAutoHyphens/>
              <w:jc w:val="center"/>
              <w:rPr>
                <w:sz w:val="18"/>
                <w:szCs w:val="18"/>
              </w:rPr>
            </w:pPr>
            <w:r>
              <w:rPr>
                <w:sz w:val="18"/>
                <w:szCs w:val="18"/>
              </w:rPr>
              <w:t>0,60</w:t>
            </w:r>
          </w:p>
        </w:tc>
        <w:tc>
          <w:tcPr>
            <w:tcW w:w="1134" w:type="dxa"/>
          </w:tcPr>
          <w:p w:rsidR="00642CAA" w:rsidRPr="00BD2E97" w:rsidRDefault="00642CAA" w:rsidP="005626B7">
            <w:pPr>
              <w:suppressAutoHyphens/>
              <w:jc w:val="center"/>
              <w:rPr>
                <w:sz w:val="18"/>
                <w:szCs w:val="18"/>
              </w:rPr>
            </w:pPr>
            <w:r>
              <w:rPr>
                <w:sz w:val="18"/>
                <w:szCs w:val="18"/>
              </w:rPr>
              <w:t>5.400,00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BD2E97" w:rsidRDefault="00642CAA" w:rsidP="00642CAA">
            <w:pPr>
              <w:suppressAutoHyphens/>
              <w:jc w:val="center"/>
              <w:rPr>
                <w:sz w:val="16"/>
                <w:szCs w:val="16"/>
              </w:rPr>
            </w:pPr>
            <w:r w:rsidRPr="00BD2E97">
              <w:rPr>
                <w:sz w:val="16"/>
                <w:szCs w:val="16"/>
              </w:rPr>
              <w:t>16</w:t>
            </w:r>
          </w:p>
        </w:tc>
        <w:tc>
          <w:tcPr>
            <w:tcW w:w="3828" w:type="dxa"/>
          </w:tcPr>
          <w:p w:rsidR="00642CAA" w:rsidRPr="00BD2E97" w:rsidRDefault="00642CAA" w:rsidP="00642CAA">
            <w:pPr>
              <w:suppressAutoHyphens/>
              <w:jc w:val="both"/>
              <w:rPr>
                <w:sz w:val="16"/>
                <w:szCs w:val="16"/>
              </w:rPr>
            </w:pPr>
            <w:r w:rsidRPr="00BD2E97">
              <w:rPr>
                <w:sz w:val="16"/>
                <w:szCs w:val="16"/>
              </w:rPr>
              <w:t>Acesso a Caixa Postal (acesso)</w:t>
            </w:r>
          </w:p>
        </w:tc>
        <w:tc>
          <w:tcPr>
            <w:tcW w:w="992" w:type="dxa"/>
          </w:tcPr>
          <w:p w:rsidR="00642CAA" w:rsidRPr="00BD2E97" w:rsidRDefault="00642CAA" w:rsidP="00642CAA">
            <w:pPr>
              <w:suppressAutoHyphens/>
              <w:jc w:val="center"/>
              <w:rPr>
                <w:sz w:val="16"/>
                <w:szCs w:val="16"/>
              </w:rPr>
            </w:pPr>
            <w:r w:rsidRPr="00BD2E97">
              <w:rPr>
                <w:sz w:val="16"/>
                <w:szCs w:val="16"/>
              </w:rPr>
              <w:t>Minuto</w:t>
            </w:r>
          </w:p>
        </w:tc>
        <w:tc>
          <w:tcPr>
            <w:tcW w:w="992" w:type="dxa"/>
          </w:tcPr>
          <w:p w:rsidR="00642CAA" w:rsidRPr="00BD2E97" w:rsidRDefault="00642CAA" w:rsidP="00642CAA">
            <w:pPr>
              <w:suppressAutoHyphens/>
              <w:jc w:val="right"/>
              <w:rPr>
                <w:sz w:val="18"/>
                <w:szCs w:val="18"/>
              </w:rPr>
            </w:pPr>
            <w:r>
              <w:rPr>
                <w:sz w:val="18"/>
                <w:szCs w:val="18"/>
              </w:rPr>
              <w:t>4.200</w:t>
            </w:r>
          </w:p>
        </w:tc>
        <w:tc>
          <w:tcPr>
            <w:tcW w:w="992" w:type="dxa"/>
          </w:tcPr>
          <w:p w:rsidR="00642CAA" w:rsidRPr="00BD2E97" w:rsidRDefault="00642CAA" w:rsidP="005626B7">
            <w:pPr>
              <w:suppressAutoHyphens/>
              <w:jc w:val="center"/>
              <w:rPr>
                <w:sz w:val="18"/>
                <w:szCs w:val="18"/>
              </w:rPr>
            </w:pPr>
            <w:r>
              <w:rPr>
                <w:sz w:val="18"/>
                <w:szCs w:val="18"/>
              </w:rPr>
              <w:t>0,69</w:t>
            </w:r>
          </w:p>
        </w:tc>
        <w:tc>
          <w:tcPr>
            <w:tcW w:w="1134" w:type="dxa"/>
          </w:tcPr>
          <w:p w:rsidR="00642CAA" w:rsidRPr="00BD2E97" w:rsidRDefault="00642CAA" w:rsidP="005626B7">
            <w:pPr>
              <w:suppressAutoHyphens/>
              <w:jc w:val="center"/>
              <w:rPr>
                <w:sz w:val="18"/>
                <w:szCs w:val="18"/>
              </w:rPr>
            </w:pPr>
            <w:r>
              <w:rPr>
                <w:sz w:val="18"/>
                <w:szCs w:val="18"/>
              </w:rPr>
              <w:t>2.898,00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BD2E97" w:rsidRDefault="00642CAA" w:rsidP="00642CAA">
            <w:pPr>
              <w:suppressAutoHyphens/>
              <w:jc w:val="center"/>
              <w:rPr>
                <w:sz w:val="16"/>
                <w:szCs w:val="16"/>
              </w:rPr>
            </w:pPr>
            <w:r w:rsidRPr="00BD2E97">
              <w:rPr>
                <w:sz w:val="16"/>
                <w:szCs w:val="16"/>
              </w:rPr>
              <w:t>17</w:t>
            </w:r>
          </w:p>
        </w:tc>
        <w:tc>
          <w:tcPr>
            <w:tcW w:w="3828" w:type="dxa"/>
          </w:tcPr>
          <w:p w:rsidR="00642CAA" w:rsidRPr="002F1934" w:rsidRDefault="00642CAA" w:rsidP="00642CAA">
            <w:pPr>
              <w:suppressAutoHyphens/>
              <w:jc w:val="both"/>
              <w:rPr>
                <w:sz w:val="16"/>
                <w:szCs w:val="16"/>
                <w:highlight w:val="yellow"/>
              </w:rPr>
            </w:pPr>
            <w:r w:rsidRPr="002243BA">
              <w:rPr>
                <w:sz w:val="16"/>
                <w:szCs w:val="16"/>
              </w:rPr>
              <w:t>Roaming Internacional</w:t>
            </w:r>
          </w:p>
        </w:tc>
        <w:tc>
          <w:tcPr>
            <w:tcW w:w="992" w:type="dxa"/>
          </w:tcPr>
          <w:p w:rsidR="00642CAA" w:rsidRPr="00BD2E97" w:rsidRDefault="00642CAA" w:rsidP="00642CAA">
            <w:pPr>
              <w:suppressAutoHyphens/>
              <w:jc w:val="center"/>
              <w:rPr>
                <w:sz w:val="16"/>
                <w:szCs w:val="16"/>
              </w:rPr>
            </w:pPr>
            <w:r>
              <w:rPr>
                <w:sz w:val="16"/>
                <w:szCs w:val="16"/>
              </w:rPr>
              <w:t>-</w:t>
            </w:r>
          </w:p>
        </w:tc>
        <w:tc>
          <w:tcPr>
            <w:tcW w:w="992" w:type="dxa"/>
          </w:tcPr>
          <w:p w:rsidR="00642CAA" w:rsidRPr="00BD2E97" w:rsidRDefault="00642CAA" w:rsidP="00642CAA">
            <w:pPr>
              <w:suppressAutoHyphens/>
              <w:jc w:val="center"/>
              <w:rPr>
                <w:sz w:val="18"/>
                <w:szCs w:val="18"/>
              </w:rPr>
            </w:pPr>
            <w:r>
              <w:rPr>
                <w:sz w:val="18"/>
                <w:szCs w:val="18"/>
              </w:rPr>
              <w:t>-</w:t>
            </w:r>
          </w:p>
        </w:tc>
        <w:tc>
          <w:tcPr>
            <w:tcW w:w="992" w:type="dxa"/>
          </w:tcPr>
          <w:p w:rsidR="00642CAA" w:rsidRPr="00BD2E97" w:rsidRDefault="00642CAA" w:rsidP="005626B7">
            <w:pPr>
              <w:suppressAutoHyphens/>
              <w:jc w:val="center"/>
              <w:rPr>
                <w:sz w:val="18"/>
                <w:szCs w:val="18"/>
              </w:rPr>
            </w:pPr>
            <w:r>
              <w:rPr>
                <w:sz w:val="18"/>
                <w:szCs w:val="18"/>
              </w:rPr>
              <w:t>-</w:t>
            </w:r>
          </w:p>
        </w:tc>
        <w:tc>
          <w:tcPr>
            <w:tcW w:w="1134" w:type="dxa"/>
          </w:tcPr>
          <w:p w:rsidR="00642CAA" w:rsidRPr="00BD2E97" w:rsidRDefault="00642CAA" w:rsidP="005626B7">
            <w:pPr>
              <w:suppressAutoHyphens/>
              <w:jc w:val="center"/>
              <w:rPr>
                <w:sz w:val="18"/>
                <w:szCs w:val="18"/>
              </w:rPr>
            </w:pPr>
            <w:r>
              <w:rPr>
                <w:sz w:val="18"/>
                <w:szCs w:val="18"/>
              </w:rPr>
              <w:t>10.000,00</w:t>
            </w:r>
          </w:p>
        </w:tc>
      </w:tr>
      <w:tr w:rsidR="00642CAA" w:rsidRPr="00BD2E97" w:rsidTr="00642CAA">
        <w:tc>
          <w:tcPr>
            <w:tcW w:w="817" w:type="dxa"/>
          </w:tcPr>
          <w:p w:rsidR="00642CAA" w:rsidRPr="00BD2E97" w:rsidRDefault="00642CAA" w:rsidP="00642CAA">
            <w:pPr>
              <w:suppressAutoHyphens/>
              <w:jc w:val="center"/>
              <w:rPr>
                <w:sz w:val="16"/>
                <w:szCs w:val="16"/>
              </w:rPr>
            </w:pPr>
            <w:r>
              <w:rPr>
                <w:sz w:val="16"/>
                <w:szCs w:val="16"/>
              </w:rPr>
              <w:t>1.1</w:t>
            </w:r>
          </w:p>
        </w:tc>
        <w:tc>
          <w:tcPr>
            <w:tcW w:w="425" w:type="dxa"/>
          </w:tcPr>
          <w:p w:rsidR="00642CAA" w:rsidRPr="00BD2E97" w:rsidRDefault="00642CAA" w:rsidP="00642CAA">
            <w:pPr>
              <w:suppressAutoHyphens/>
              <w:jc w:val="center"/>
              <w:rPr>
                <w:sz w:val="16"/>
                <w:szCs w:val="16"/>
              </w:rPr>
            </w:pPr>
            <w:r>
              <w:rPr>
                <w:sz w:val="16"/>
                <w:szCs w:val="16"/>
              </w:rPr>
              <w:t>18</w:t>
            </w:r>
          </w:p>
        </w:tc>
        <w:tc>
          <w:tcPr>
            <w:tcW w:w="3828" w:type="dxa"/>
          </w:tcPr>
          <w:p w:rsidR="00642CAA" w:rsidRPr="002F1934" w:rsidRDefault="00642CAA" w:rsidP="00642CAA">
            <w:pPr>
              <w:suppressAutoHyphens/>
              <w:jc w:val="both"/>
              <w:rPr>
                <w:sz w:val="16"/>
                <w:szCs w:val="16"/>
                <w:highlight w:val="yellow"/>
              </w:rPr>
            </w:pPr>
            <w:r w:rsidRPr="007D4D4E">
              <w:rPr>
                <w:sz w:val="16"/>
                <w:szCs w:val="16"/>
              </w:rPr>
              <w:t>Chamadas VC 2 - MF</w:t>
            </w:r>
          </w:p>
        </w:tc>
        <w:tc>
          <w:tcPr>
            <w:tcW w:w="992" w:type="dxa"/>
          </w:tcPr>
          <w:p w:rsidR="00642CAA" w:rsidRDefault="00642CAA" w:rsidP="00642CAA">
            <w:pPr>
              <w:suppressAutoHyphens/>
              <w:jc w:val="center"/>
              <w:rPr>
                <w:sz w:val="16"/>
                <w:szCs w:val="16"/>
              </w:rPr>
            </w:pPr>
            <w:r>
              <w:rPr>
                <w:sz w:val="16"/>
                <w:szCs w:val="16"/>
              </w:rPr>
              <w:t>Minutos</w:t>
            </w:r>
          </w:p>
        </w:tc>
        <w:tc>
          <w:tcPr>
            <w:tcW w:w="992" w:type="dxa"/>
          </w:tcPr>
          <w:p w:rsidR="00642CAA" w:rsidRDefault="00642CAA" w:rsidP="00642CAA">
            <w:pPr>
              <w:suppressAutoHyphens/>
              <w:jc w:val="right"/>
              <w:rPr>
                <w:sz w:val="18"/>
                <w:szCs w:val="18"/>
              </w:rPr>
            </w:pPr>
            <w:r>
              <w:rPr>
                <w:sz w:val="18"/>
                <w:szCs w:val="18"/>
              </w:rPr>
              <w:t>13.000</w:t>
            </w:r>
          </w:p>
        </w:tc>
        <w:tc>
          <w:tcPr>
            <w:tcW w:w="992" w:type="dxa"/>
          </w:tcPr>
          <w:p w:rsidR="00642CAA" w:rsidRDefault="00642CAA" w:rsidP="005626B7">
            <w:pPr>
              <w:suppressAutoHyphens/>
              <w:jc w:val="center"/>
              <w:rPr>
                <w:sz w:val="18"/>
                <w:szCs w:val="18"/>
              </w:rPr>
            </w:pPr>
            <w:r>
              <w:rPr>
                <w:sz w:val="18"/>
                <w:szCs w:val="18"/>
              </w:rPr>
              <w:t>0,90</w:t>
            </w:r>
          </w:p>
        </w:tc>
        <w:tc>
          <w:tcPr>
            <w:tcW w:w="1134" w:type="dxa"/>
          </w:tcPr>
          <w:p w:rsidR="00642CAA" w:rsidRDefault="00642CAA" w:rsidP="005626B7">
            <w:pPr>
              <w:suppressAutoHyphens/>
              <w:jc w:val="center"/>
              <w:rPr>
                <w:sz w:val="18"/>
                <w:szCs w:val="18"/>
              </w:rPr>
            </w:pPr>
            <w:r>
              <w:rPr>
                <w:sz w:val="18"/>
                <w:szCs w:val="18"/>
              </w:rPr>
              <w:t>11.700,00</w:t>
            </w:r>
          </w:p>
        </w:tc>
      </w:tr>
      <w:tr w:rsidR="00642CAA" w:rsidRPr="00BD2E97" w:rsidTr="00642CAA">
        <w:tc>
          <w:tcPr>
            <w:tcW w:w="817" w:type="dxa"/>
          </w:tcPr>
          <w:p w:rsidR="00642CAA" w:rsidRDefault="00642CAA" w:rsidP="00642CAA">
            <w:pPr>
              <w:suppressAutoHyphens/>
              <w:jc w:val="center"/>
              <w:rPr>
                <w:sz w:val="16"/>
                <w:szCs w:val="16"/>
              </w:rPr>
            </w:pPr>
            <w:r>
              <w:rPr>
                <w:sz w:val="16"/>
                <w:szCs w:val="16"/>
              </w:rPr>
              <w:t>1.1</w:t>
            </w:r>
          </w:p>
        </w:tc>
        <w:tc>
          <w:tcPr>
            <w:tcW w:w="425" w:type="dxa"/>
          </w:tcPr>
          <w:p w:rsidR="00642CAA" w:rsidRDefault="00642CAA" w:rsidP="00642CAA">
            <w:pPr>
              <w:suppressAutoHyphens/>
              <w:jc w:val="center"/>
              <w:rPr>
                <w:sz w:val="16"/>
                <w:szCs w:val="16"/>
              </w:rPr>
            </w:pPr>
            <w:r>
              <w:rPr>
                <w:sz w:val="16"/>
                <w:szCs w:val="16"/>
              </w:rPr>
              <w:t>19</w:t>
            </w:r>
          </w:p>
        </w:tc>
        <w:tc>
          <w:tcPr>
            <w:tcW w:w="3828" w:type="dxa"/>
          </w:tcPr>
          <w:p w:rsidR="00642CAA" w:rsidRPr="007D4D4E" w:rsidRDefault="00642CAA" w:rsidP="00642CAA">
            <w:pPr>
              <w:suppressAutoHyphens/>
              <w:jc w:val="both"/>
              <w:rPr>
                <w:sz w:val="16"/>
                <w:szCs w:val="16"/>
              </w:rPr>
            </w:pPr>
            <w:r>
              <w:rPr>
                <w:sz w:val="16"/>
                <w:szCs w:val="16"/>
              </w:rPr>
              <w:t>Chamada VC 2 - MM</w:t>
            </w:r>
          </w:p>
        </w:tc>
        <w:tc>
          <w:tcPr>
            <w:tcW w:w="992" w:type="dxa"/>
          </w:tcPr>
          <w:p w:rsidR="00642CAA" w:rsidRDefault="00642CAA" w:rsidP="00642CAA">
            <w:pPr>
              <w:suppressAutoHyphens/>
              <w:jc w:val="center"/>
              <w:rPr>
                <w:sz w:val="16"/>
                <w:szCs w:val="16"/>
              </w:rPr>
            </w:pPr>
            <w:r>
              <w:rPr>
                <w:sz w:val="16"/>
                <w:szCs w:val="16"/>
              </w:rPr>
              <w:t>Minutos</w:t>
            </w:r>
          </w:p>
        </w:tc>
        <w:tc>
          <w:tcPr>
            <w:tcW w:w="992" w:type="dxa"/>
          </w:tcPr>
          <w:p w:rsidR="00642CAA" w:rsidRDefault="00642CAA" w:rsidP="00642CAA">
            <w:pPr>
              <w:suppressAutoHyphens/>
              <w:jc w:val="right"/>
              <w:rPr>
                <w:sz w:val="18"/>
                <w:szCs w:val="18"/>
              </w:rPr>
            </w:pPr>
            <w:r>
              <w:rPr>
                <w:sz w:val="18"/>
                <w:szCs w:val="18"/>
              </w:rPr>
              <w:t>20.000</w:t>
            </w:r>
          </w:p>
        </w:tc>
        <w:tc>
          <w:tcPr>
            <w:tcW w:w="992" w:type="dxa"/>
          </w:tcPr>
          <w:p w:rsidR="00642CAA" w:rsidRDefault="00642CAA" w:rsidP="005626B7">
            <w:pPr>
              <w:suppressAutoHyphens/>
              <w:jc w:val="center"/>
              <w:rPr>
                <w:sz w:val="18"/>
                <w:szCs w:val="18"/>
              </w:rPr>
            </w:pPr>
            <w:r>
              <w:rPr>
                <w:sz w:val="18"/>
                <w:szCs w:val="18"/>
              </w:rPr>
              <w:t>1,14</w:t>
            </w:r>
          </w:p>
        </w:tc>
        <w:tc>
          <w:tcPr>
            <w:tcW w:w="1134" w:type="dxa"/>
          </w:tcPr>
          <w:p w:rsidR="00642CAA" w:rsidRDefault="00642CAA" w:rsidP="005626B7">
            <w:pPr>
              <w:suppressAutoHyphens/>
              <w:jc w:val="center"/>
              <w:rPr>
                <w:sz w:val="18"/>
                <w:szCs w:val="18"/>
              </w:rPr>
            </w:pPr>
            <w:r>
              <w:rPr>
                <w:sz w:val="18"/>
                <w:szCs w:val="18"/>
              </w:rPr>
              <w:t>22.800,00</w:t>
            </w:r>
          </w:p>
        </w:tc>
      </w:tr>
      <w:tr w:rsidR="00642CAA" w:rsidRPr="00BD2E97" w:rsidTr="00642CAA">
        <w:tc>
          <w:tcPr>
            <w:tcW w:w="817" w:type="dxa"/>
          </w:tcPr>
          <w:p w:rsidR="00642CAA" w:rsidRDefault="00642CAA" w:rsidP="00642CAA">
            <w:pPr>
              <w:suppressAutoHyphens/>
              <w:jc w:val="center"/>
              <w:rPr>
                <w:sz w:val="16"/>
                <w:szCs w:val="16"/>
              </w:rPr>
            </w:pPr>
            <w:r>
              <w:rPr>
                <w:sz w:val="16"/>
                <w:szCs w:val="16"/>
              </w:rPr>
              <w:t xml:space="preserve">1.1 </w:t>
            </w:r>
          </w:p>
        </w:tc>
        <w:tc>
          <w:tcPr>
            <w:tcW w:w="425" w:type="dxa"/>
          </w:tcPr>
          <w:p w:rsidR="00642CAA" w:rsidRDefault="00642CAA" w:rsidP="00642CAA">
            <w:pPr>
              <w:suppressAutoHyphens/>
              <w:jc w:val="center"/>
              <w:rPr>
                <w:sz w:val="16"/>
                <w:szCs w:val="16"/>
              </w:rPr>
            </w:pPr>
            <w:r>
              <w:rPr>
                <w:sz w:val="16"/>
                <w:szCs w:val="16"/>
              </w:rPr>
              <w:t>20</w:t>
            </w:r>
          </w:p>
        </w:tc>
        <w:tc>
          <w:tcPr>
            <w:tcW w:w="3828" w:type="dxa"/>
          </w:tcPr>
          <w:p w:rsidR="00642CAA" w:rsidRDefault="00642CAA" w:rsidP="00642CAA">
            <w:pPr>
              <w:suppressAutoHyphens/>
              <w:jc w:val="both"/>
              <w:rPr>
                <w:sz w:val="16"/>
                <w:szCs w:val="16"/>
              </w:rPr>
            </w:pPr>
            <w:r>
              <w:rPr>
                <w:sz w:val="16"/>
                <w:szCs w:val="16"/>
              </w:rPr>
              <w:t>Chamadas VC 3 - MF</w:t>
            </w:r>
          </w:p>
        </w:tc>
        <w:tc>
          <w:tcPr>
            <w:tcW w:w="992" w:type="dxa"/>
          </w:tcPr>
          <w:p w:rsidR="00642CAA" w:rsidRDefault="00642CAA" w:rsidP="00642CAA">
            <w:pPr>
              <w:suppressAutoHyphens/>
              <w:jc w:val="center"/>
              <w:rPr>
                <w:sz w:val="16"/>
                <w:szCs w:val="16"/>
              </w:rPr>
            </w:pPr>
            <w:r>
              <w:rPr>
                <w:sz w:val="16"/>
                <w:szCs w:val="16"/>
              </w:rPr>
              <w:t>Minutos</w:t>
            </w:r>
          </w:p>
        </w:tc>
        <w:tc>
          <w:tcPr>
            <w:tcW w:w="992" w:type="dxa"/>
          </w:tcPr>
          <w:p w:rsidR="00642CAA" w:rsidRDefault="00642CAA" w:rsidP="00642CAA">
            <w:pPr>
              <w:suppressAutoHyphens/>
              <w:jc w:val="right"/>
              <w:rPr>
                <w:sz w:val="18"/>
                <w:szCs w:val="18"/>
              </w:rPr>
            </w:pPr>
            <w:r>
              <w:rPr>
                <w:sz w:val="18"/>
                <w:szCs w:val="18"/>
              </w:rPr>
              <w:t>13.000</w:t>
            </w:r>
          </w:p>
        </w:tc>
        <w:tc>
          <w:tcPr>
            <w:tcW w:w="992" w:type="dxa"/>
          </w:tcPr>
          <w:p w:rsidR="00642CAA" w:rsidRDefault="00642CAA" w:rsidP="005626B7">
            <w:pPr>
              <w:suppressAutoHyphens/>
              <w:jc w:val="center"/>
              <w:rPr>
                <w:sz w:val="18"/>
                <w:szCs w:val="18"/>
              </w:rPr>
            </w:pPr>
            <w:r>
              <w:rPr>
                <w:sz w:val="18"/>
                <w:szCs w:val="18"/>
              </w:rPr>
              <w:t>0,90</w:t>
            </w:r>
          </w:p>
        </w:tc>
        <w:tc>
          <w:tcPr>
            <w:tcW w:w="1134" w:type="dxa"/>
          </w:tcPr>
          <w:p w:rsidR="00642CAA" w:rsidRDefault="00642CAA" w:rsidP="005626B7">
            <w:pPr>
              <w:suppressAutoHyphens/>
              <w:jc w:val="center"/>
              <w:rPr>
                <w:sz w:val="18"/>
                <w:szCs w:val="18"/>
              </w:rPr>
            </w:pPr>
            <w:r>
              <w:rPr>
                <w:sz w:val="18"/>
                <w:szCs w:val="18"/>
              </w:rPr>
              <w:t>11.700,00</w:t>
            </w:r>
          </w:p>
        </w:tc>
      </w:tr>
      <w:tr w:rsidR="00642CAA" w:rsidRPr="00BD2E97" w:rsidTr="00642CAA">
        <w:tc>
          <w:tcPr>
            <w:tcW w:w="817" w:type="dxa"/>
          </w:tcPr>
          <w:p w:rsidR="00642CAA" w:rsidRDefault="00642CAA" w:rsidP="00642CAA">
            <w:pPr>
              <w:suppressAutoHyphens/>
              <w:jc w:val="center"/>
              <w:rPr>
                <w:sz w:val="16"/>
                <w:szCs w:val="16"/>
              </w:rPr>
            </w:pPr>
            <w:r>
              <w:rPr>
                <w:sz w:val="16"/>
                <w:szCs w:val="16"/>
              </w:rPr>
              <w:t>1.1</w:t>
            </w:r>
          </w:p>
        </w:tc>
        <w:tc>
          <w:tcPr>
            <w:tcW w:w="425" w:type="dxa"/>
          </w:tcPr>
          <w:p w:rsidR="00642CAA" w:rsidRDefault="00642CAA" w:rsidP="00642CAA">
            <w:pPr>
              <w:suppressAutoHyphens/>
              <w:jc w:val="center"/>
              <w:rPr>
                <w:sz w:val="16"/>
                <w:szCs w:val="16"/>
              </w:rPr>
            </w:pPr>
            <w:r>
              <w:rPr>
                <w:sz w:val="16"/>
                <w:szCs w:val="16"/>
              </w:rPr>
              <w:t>21</w:t>
            </w:r>
          </w:p>
        </w:tc>
        <w:tc>
          <w:tcPr>
            <w:tcW w:w="3828" w:type="dxa"/>
          </w:tcPr>
          <w:p w:rsidR="00642CAA" w:rsidRDefault="00642CAA" w:rsidP="00642CAA">
            <w:pPr>
              <w:suppressAutoHyphens/>
              <w:jc w:val="both"/>
              <w:rPr>
                <w:sz w:val="16"/>
                <w:szCs w:val="16"/>
              </w:rPr>
            </w:pPr>
            <w:r>
              <w:rPr>
                <w:sz w:val="16"/>
                <w:szCs w:val="16"/>
              </w:rPr>
              <w:t>Chamadas VC 3 - MM</w:t>
            </w:r>
          </w:p>
        </w:tc>
        <w:tc>
          <w:tcPr>
            <w:tcW w:w="992" w:type="dxa"/>
          </w:tcPr>
          <w:p w:rsidR="00642CAA" w:rsidRDefault="00642CAA" w:rsidP="00642CAA">
            <w:pPr>
              <w:suppressAutoHyphens/>
              <w:jc w:val="center"/>
              <w:rPr>
                <w:sz w:val="16"/>
                <w:szCs w:val="16"/>
              </w:rPr>
            </w:pPr>
            <w:r>
              <w:rPr>
                <w:sz w:val="16"/>
                <w:szCs w:val="16"/>
              </w:rPr>
              <w:t>Minutos</w:t>
            </w:r>
          </w:p>
        </w:tc>
        <w:tc>
          <w:tcPr>
            <w:tcW w:w="992" w:type="dxa"/>
          </w:tcPr>
          <w:p w:rsidR="00642CAA" w:rsidRDefault="00642CAA" w:rsidP="00642CAA">
            <w:pPr>
              <w:suppressAutoHyphens/>
              <w:jc w:val="right"/>
              <w:rPr>
                <w:sz w:val="18"/>
                <w:szCs w:val="18"/>
              </w:rPr>
            </w:pPr>
            <w:r>
              <w:rPr>
                <w:sz w:val="18"/>
                <w:szCs w:val="18"/>
              </w:rPr>
              <w:t>20.000</w:t>
            </w:r>
          </w:p>
        </w:tc>
        <w:tc>
          <w:tcPr>
            <w:tcW w:w="992" w:type="dxa"/>
          </w:tcPr>
          <w:p w:rsidR="00642CAA" w:rsidRDefault="00642CAA" w:rsidP="005626B7">
            <w:pPr>
              <w:suppressAutoHyphens/>
              <w:jc w:val="center"/>
              <w:rPr>
                <w:sz w:val="18"/>
                <w:szCs w:val="18"/>
              </w:rPr>
            </w:pPr>
            <w:r>
              <w:rPr>
                <w:sz w:val="18"/>
                <w:szCs w:val="18"/>
              </w:rPr>
              <w:t>1,14</w:t>
            </w:r>
          </w:p>
        </w:tc>
        <w:tc>
          <w:tcPr>
            <w:tcW w:w="1134" w:type="dxa"/>
          </w:tcPr>
          <w:p w:rsidR="00642CAA" w:rsidRDefault="00642CAA" w:rsidP="005626B7">
            <w:pPr>
              <w:suppressAutoHyphens/>
              <w:jc w:val="center"/>
              <w:rPr>
                <w:sz w:val="18"/>
                <w:szCs w:val="18"/>
              </w:rPr>
            </w:pPr>
            <w:r>
              <w:rPr>
                <w:sz w:val="18"/>
                <w:szCs w:val="18"/>
              </w:rPr>
              <w:t>22.800,00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1.1</w:t>
            </w:r>
          </w:p>
        </w:tc>
        <w:tc>
          <w:tcPr>
            <w:tcW w:w="425" w:type="dxa"/>
          </w:tcPr>
          <w:p w:rsidR="00642CAA" w:rsidRPr="00BD2E97" w:rsidRDefault="00642CAA" w:rsidP="00642CAA">
            <w:pPr>
              <w:suppressAutoHyphens/>
              <w:jc w:val="center"/>
              <w:rPr>
                <w:sz w:val="16"/>
                <w:szCs w:val="16"/>
              </w:rPr>
            </w:pPr>
            <w:r>
              <w:rPr>
                <w:sz w:val="16"/>
                <w:szCs w:val="16"/>
              </w:rPr>
              <w:t>22</w:t>
            </w:r>
          </w:p>
        </w:tc>
        <w:tc>
          <w:tcPr>
            <w:tcW w:w="3828" w:type="dxa"/>
          </w:tcPr>
          <w:p w:rsidR="00642CAA" w:rsidRPr="00BD2E97" w:rsidRDefault="00642CAA" w:rsidP="00642CAA">
            <w:pPr>
              <w:suppressAutoHyphens/>
              <w:jc w:val="both"/>
              <w:rPr>
                <w:sz w:val="16"/>
                <w:szCs w:val="16"/>
              </w:rPr>
            </w:pPr>
            <w:r w:rsidRPr="00BD2E97">
              <w:rPr>
                <w:sz w:val="16"/>
                <w:szCs w:val="16"/>
              </w:rPr>
              <w:t>Assinatura Dados (</w:t>
            </w:r>
            <w:r w:rsidRPr="00BD2E97">
              <w:rPr>
                <w:b/>
                <w:sz w:val="16"/>
                <w:szCs w:val="16"/>
              </w:rPr>
              <w:t>modens)</w:t>
            </w:r>
            <w:r w:rsidRPr="00BD2E97">
              <w:rPr>
                <w:sz w:val="16"/>
                <w:szCs w:val="16"/>
              </w:rPr>
              <w:t xml:space="preserve"> 10 acessos x 12 meses</w:t>
            </w:r>
          </w:p>
        </w:tc>
        <w:tc>
          <w:tcPr>
            <w:tcW w:w="992" w:type="dxa"/>
          </w:tcPr>
          <w:p w:rsidR="00642CAA" w:rsidRPr="00376731" w:rsidRDefault="00642CAA" w:rsidP="00642CAA">
            <w:pPr>
              <w:suppressAutoHyphens/>
              <w:jc w:val="center"/>
              <w:rPr>
                <w:sz w:val="16"/>
                <w:szCs w:val="16"/>
              </w:rPr>
            </w:pPr>
            <w:r w:rsidRPr="00376731">
              <w:rPr>
                <w:sz w:val="16"/>
                <w:szCs w:val="16"/>
              </w:rPr>
              <w:t>Assinatura</w:t>
            </w:r>
          </w:p>
        </w:tc>
        <w:tc>
          <w:tcPr>
            <w:tcW w:w="992" w:type="dxa"/>
          </w:tcPr>
          <w:p w:rsidR="00642CAA" w:rsidRPr="00BD2E97" w:rsidRDefault="00642CAA" w:rsidP="00642CAA">
            <w:pPr>
              <w:suppressAutoHyphens/>
              <w:jc w:val="right"/>
              <w:rPr>
                <w:sz w:val="18"/>
                <w:szCs w:val="18"/>
              </w:rPr>
            </w:pPr>
            <w:r>
              <w:rPr>
                <w:sz w:val="18"/>
                <w:szCs w:val="18"/>
              </w:rPr>
              <w:t>10</w:t>
            </w:r>
          </w:p>
        </w:tc>
        <w:tc>
          <w:tcPr>
            <w:tcW w:w="992" w:type="dxa"/>
          </w:tcPr>
          <w:p w:rsidR="00642CAA" w:rsidRPr="00BD2E97" w:rsidRDefault="00642CAA" w:rsidP="005626B7">
            <w:pPr>
              <w:suppressAutoHyphens/>
              <w:jc w:val="center"/>
              <w:rPr>
                <w:sz w:val="18"/>
                <w:szCs w:val="18"/>
              </w:rPr>
            </w:pPr>
            <w:r>
              <w:rPr>
                <w:sz w:val="18"/>
                <w:szCs w:val="18"/>
              </w:rPr>
              <w:t>159,90</w:t>
            </w:r>
          </w:p>
        </w:tc>
        <w:tc>
          <w:tcPr>
            <w:tcW w:w="1134" w:type="dxa"/>
          </w:tcPr>
          <w:p w:rsidR="00642CAA" w:rsidRPr="00BD2E97" w:rsidRDefault="00375FF0" w:rsidP="005626B7">
            <w:pPr>
              <w:suppressAutoHyphens/>
              <w:jc w:val="center"/>
              <w:rPr>
                <w:sz w:val="18"/>
                <w:szCs w:val="18"/>
              </w:rPr>
            </w:pPr>
            <w:r>
              <w:rPr>
                <w:sz w:val="18"/>
                <w:szCs w:val="18"/>
              </w:rPr>
              <w:t>1.599,00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1.2</w:t>
            </w:r>
          </w:p>
        </w:tc>
        <w:tc>
          <w:tcPr>
            <w:tcW w:w="425" w:type="dxa"/>
          </w:tcPr>
          <w:p w:rsidR="00642CAA" w:rsidRPr="00BD2E97" w:rsidRDefault="00642CAA" w:rsidP="00642CAA">
            <w:pPr>
              <w:suppressAutoHyphens/>
              <w:jc w:val="center"/>
              <w:rPr>
                <w:sz w:val="16"/>
                <w:szCs w:val="16"/>
              </w:rPr>
            </w:pPr>
            <w:r>
              <w:rPr>
                <w:sz w:val="16"/>
                <w:szCs w:val="16"/>
              </w:rPr>
              <w:t>23</w:t>
            </w:r>
          </w:p>
        </w:tc>
        <w:tc>
          <w:tcPr>
            <w:tcW w:w="3828" w:type="dxa"/>
          </w:tcPr>
          <w:p w:rsidR="00642CAA" w:rsidRPr="00BD2E97" w:rsidRDefault="00642CAA" w:rsidP="00642CAA">
            <w:pPr>
              <w:suppressAutoHyphens/>
              <w:jc w:val="both"/>
              <w:rPr>
                <w:sz w:val="16"/>
                <w:szCs w:val="16"/>
              </w:rPr>
            </w:pPr>
            <w:r w:rsidRPr="00BD2E97">
              <w:rPr>
                <w:sz w:val="16"/>
                <w:szCs w:val="16"/>
              </w:rPr>
              <w:t>R.1- Região 1: Argentina, Chile, Paraguai e Uruguai</w:t>
            </w:r>
          </w:p>
        </w:tc>
        <w:tc>
          <w:tcPr>
            <w:tcW w:w="992" w:type="dxa"/>
          </w:tcPr>
          <w:p w:rsidR="00642CAA" w:rsidRPr="00BD2E97" w:rsidRDefault="00642CAA" w:rsidP="00642CAA">
            <w:pPr>
              <w:suppressAutoHyphens/>
              <w:jc w:val="center"/>
              <w:rPr>
                <w:sz w:val="16"/>
                <w:szCs w:val="16"/>
              </w:rPr>
            </w:pPr>
            <w:r w:rsidRPr="00BD2E97">
              <w:rPr>
                <w:sz w:val="16"/>
                <w:szCs w:val="16"/>
              </w:rPr>
              <w:t>Minuto</w:t>
            </w:r>
          </w:p>
        </w:tc>
        <w:tc>
          <w:tcPr>
            <w:tcW w:w="992" w:type="dxa"/>
          </w:tcPr>
          <w:p w:rsidR="00642CAA" w:rsidRPr="00BD2E97" w:rsidRDefault="00642CAA" w:rsidP="00642CAA">
            <w:pPr>
              <w:suppressAutoHyphens/>
              <w:jc w:val="right"/>
              <w:rPr>
                <w:sz w:val="18"/>
                <w:szCs w:val="18"/>
              </w:rPr>
            </w:pPr>
            <w:r>
              <w:rPr>
                <w:sz w:val="18"/>
                <w:szCs w:val="18"/>
              </w:rPr>
              <w:t>302</w:t>
            </w:r>
          </w:p>
        </w:tc>
        <w:tc>
          <w:tcPr>
            <w:tcW w:w="992" w:type="dxa"/>
          </w:tcPr>
          <w:p w:rsidR="00642CAA" w:rsidRPr="00BD2E97" w:rsidRDefault="00375FF0" w:rsidP="005626B7">
            <w:pPr>
              <w:suppressAutoHyphens/>
              <w:jc w:val="center"/>
              <w:rPr>
                <w:sz w:val="18"/>
                <w:szCs w:val="18"/>
              </w:rPr>
            </w:pPr>
            <w:r>
              <w:rPr>
                <w:sz w:val="18"/>
                <w:szCs w:val="18"/>
              </w:rPr>
              <w:t>7,55</w:t>
            </w:r>
          </w:p>
        </w:tc>
        <w:tc>
          <w:tcPr>
            <w:tcW w:w="1134" w:type="dxa"/>
          </w:tcPr>
          <w:p w:rsidR="00642CAA" w:rsidRPr="00BD2E97" w:rsidRDefault="00375FF0" w:rsidP="005626B7">
            <w:pPr>
              <w:suppressAutoHyphens/>
              <w:jc w:val="center"/>
              <w:rPr>
                <w:sz w:val="18"/>
                <w:szCs w:val="18"/>
              </w:rPr>
            </w:pPr>
            <w:r>
              <w:rPr>
                <w:sz w:val="18"/>
                <w:szCs w:val="18"/>
              </w:rPr>
              <w:t>2.280,10</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1.2</w:t>
            </w:r>
          </w:p>
        </w:tc>
        <w:tc>
          <w:tcPr>
            <w:tcW w:w="425" w:type="dxa"/>
          </w:tcPr>
          <w:p w:rsidR="00642CAA" w:rsidRPr="00BD2E97" w:rsidRDefault="00642CAA" w:rsidP="00642CAA">
            <w:pPr>
              <w:suppressAutoHyphens/>
              <w:jc w:val="center"/>
              <w:rPr>
                <w:sz w:val="16"/>
                <w:szCs w:val="16"/>
              </w:rPr>
            </w:pPr>
            <w:r>
              <w:rPr>
                <w:sz w:val="16"/>
                <w:szCs w:val="16"/>
              </w:rPr>
              <w:t>24</w:t>
            </w:r>
          </w:p>
        </w:tc>
        <w:tc>
          <w:tcPr>
            <w:tcW w:w="3828" w:type="dxa"/>
          </w:tcPr>
          <w:p w:rsidR="00642CAA" w:rsidRPr="00BD2E97" w:rsidRDefault="00642CAA" w:rsidP="00642CAA">
            <w:pPr>
              <w:suppressAutoHyphens/>
              <w:jc w:val="both"/>
              <w:rPr>
                <w:sz w:val="16"/>
                <w:szCs w:val="16"/>
              </w:rPr>
            </w:pPr>
            <w:r w:rsidRPr="00BD2E97">
              <w:rPr>
                <w:sz w:val="16"/>
                <w:szCs w:val="16"/>
              </w:rPr>
              <w:t xml:space="preserve">R.2: Região 2: Estados Unidos da América e Havaí </w:t>
            </w:r>
          </w:p>
        </w:tc>
        <w:tc>
          <w:tcPr>
            <w:tcW w:w="992" w:type="dxa"/>
          </w:tcPr>
          <w:p w:rsidR="00642CAA" w:rsidRPr="00BD2E97" w:rsidRDefault="00642CAA" w:rsidP="00642CAA">
            <w:pPr>
              <w:suppressAutoHyphens/>
              <w:jc w:val="center"/>
              <w:rPr>
                <w:sz w:val="16"/>
                <w:szCs w:val="16"/>
              </w:rPr>
            </w:pPr>
            <w:r w:rsidRPr="00BD2E97">
              <w:rPr>
                <w:sz w:val="16"/>
                <w:szCs w:val="16"/>
              </w:rPr>
              <w:t>Minuto</w:t>
            </w:r>
          </w:p>
        </w:tc>
        <w:tc>
          <w:tcPr>
            <w:tcW w:w="992" w:type="dxa"/>
          </w:tcPr>
          <w:p w:rsidR="00642CAA" w:rsidRPr="00BD2E97" w:rsidRDefault="00642CAA" w:rsidP="00642CAA">
            <w:pPr>
              <w:suppressAutoHyphens/>
              <w:jc w:val="right"/>
              <w:rPr>
                <w:sz w:val="18"/>
                <w:szCs w:val="18"/>
              </w:rPr>
            </w:pPr>
            <w:r>
              <w:rPr>
                <w:sz w:val="18"/>
                <w:szCs w:val="18"/>
              </w:rPr>
              <w:t>126</w:t>
            </w:r>
          </w:p>
        </w:tc>
        <w:tc>
          <w:tcPr>
            <w:tcW w:w="992" w:type="dxa"/>
          </w:tcPr>
          <w:p w:rsidR="00642CAA" w:rsidRPr="00BD2E97" w:rsidRDefault="00375FF0" w:rsidP="005626B7">
            <w:pPr>
              <w:suppressAutoHyphens/>
              <w:jc w:val="center"/>
              <w:rPr>
                <w:sz w:val="18"/>
                <w:szCs w:val="18"/>
              </w:rPr>
            </w:pPr>
            <w:r>
              <w:rPr>
                <w:sz w:val="18"/>
                <w:szCs w:val="18"/>
              </w:rPr>
              <w:t>7,02</w:t>
            </w:r>
          </w:p>
        </w:tc>
        <w:tc>
          <w:tcPr>
            <w:tcW w:w="1134" w:type="dxa"/>
          </w:tcPr>
          <w:p w:rsidR="00642CAA" w:rsidRPr="00BD2E97" w:rsidRDefault="00375FF0" w:rsidP="005626B7">
            <w:pPr>
              <w:suppressAutoHyphens/>
              <w:jc w:val="center"/>
              <w:rPr>
                <w:sz w:val="18"/>
                <w:szCs w:val="18"/>
              </w:rPr>
            </w:pPr>
            <w:r>
              <w:rPr>
                <w:sz w:val="18"/>
                <w:szCs w:val="18"/>
              </w:rPr>
              <w:t>884,52</w:t>
            </w:r>
          </w:p>
        </w:tc>
      </w:tr>
      <w:tr w:rsidR="00642CAA" w:rsidRPr="00BD2E97" w:rsidTr="00642CAA">
        <w:trPr>
          <w:trHeight w:val="1068"/>
        </w:trPr>
        <w:tc>
          <w:tcPr>
            <w:tcW w:w="817" w:type="dxa"/>
          </w:tcPr>
          <w:p w:rsidR="00642CAA" w:rsidRPr="00BD2E97" w:rsidRDefault="00642CAA" w:rsidP="00642CAA">
            <w:pPr>
              <w:suppressAutoHyphens/>
              <w:jc w:val="center"/>
              <w:rPr>
                <w:sz w:val="16"/>
                <w:szCs w:val="16"/>
              </w:rPr>
            </w:pPr>
            <w:r w:rsidRPr="00BD2E97">
              <w:rPr>
                <w:sz w:val="16"/>
                <w:szCs w:val="16"/>
              </w:rPr>
              <w:t>1.2</w:t>
            </w:r>
          </w:p>
        </w:tc>
        <w:tc>
          <w:tcPr>
            <w:tcW w:w="425" w:type="dxa"/>
          </w:tcPr>
          <w:p w:rsidR="00642CAA" w:rsidRPr="00BD2E97" w:rsidRDefault="00642CAA" w:rsidP="00642CAA">
            <w:pPr>
              <w:suppressAutoHyphens/>
              <w:jc w:val="center"/>
              <w:rPr>
                <w:sz w:val="16"/>
                <w:szCs w:val="16"/>
              </w:rPr>
            </w:pPr>
            <w:r>
              <w:rPr>
                <w:sz w:val="16"/>
                <w:szCs w:val="16"/>
              </w:rPr>
              <w:t>25</w:t>
            </w:r>
          </w:p>
        </w:tc>
        <w:tc>
          <w:tcPr>
            <w:tcW w:w="3828" w:type="dxa"/>
          </w:tcPr>
          <w:p w:rsidR="00642CAA" w:rsidRPr="00BD2E97" w:rsidRDefault="00642CAA" w:rsidP="00642CAA">
            <w:pPr>
              <w:suppressAutoHyphens/>
              <w:jc w:val="both"/>
              <w:rPr>
                <w:sz w:val="16"/>
                <w:szCs w:val="16"/>
              </w:rPr>
            </w:pPr>
            <w:r w:rsidRPr="00BD2E97">
              <w:rPr>
                <w:sz w:val="16"/>
                <w:szCs w:val="16"/>
              </w:rPr>
              <w:t>R.3 – Região: 3: Alaska, Antguila, Antígua, Antártida, e Barbuda, Aruba, Bahamas, Barbado. Belize, Bermudas, Bolívia, Canada, Colômbia, Costa Rica, Cuba, Dominica, El Salvador, Equador, Granada, Groelândia, Guadalupe, Guatemala, Guiana Inglesa, Guiana Francesa, Haiti, Honduras, Ilhas Cayman, Ilhas Malvinas, Ilhas Turquesa, e Caicos, Ilhas Virgens Americanas. Ilhas Britânicas, Jamaica Martinica, México, Montserrat, Nicarágua, Panamá, Peru, Porto Rico, Republica Dominicana, Santa Lucia, Sant Cristóvão e Nevis, São Pedro, São Miguel, São Vicente, e Granadinas, Suriname Trindad e Tobago, Venezuela e</w:t>
            </w:r>
            <w:r>
              <w:rPr>
                <w:sz w:val="16"/>
                <w:szCs w:val="16"/>
              </w:rPr>
              <w:t xml:space="preserve"> </w:t>
            </w:r>
            <w:r w:rsidRPr="00BD2E97">
              <w:rPr>
                <w:sz w:val="16"/>
                <w:szCs w:val="16"/>
              </w:rPr>
              <w:t xml:space="preserve"> Antilhas.</w:t>
            </w:r>
          </w:p>
        </w:tc>
        <w:tc>
          <w:tcPr>
            <w:tcW w:w="992" w:type="dxa"/>
          </w:tcPr>
          <w:p w:rsidR="00642CAA" w:rsidRDefault="00642CAA" w:rsidP="00642CAA">
            <w:pPr>
              <w:suppressAutoHyphens/>
              <w:jc w:val="center"/>
              <w:rPr>
                <w:sz w:val="16"/>
                <w:szCs w:val="16"/>
              </w:rPr>
            </w:pPr>
          </w:p>
          <w:p w:rsidR="00642CAA" w:rsidRDefault="00642CAA" w:rsidP="00642CAA">
            <w:pPr>
              <w:suppressAutoHyphens/>
              <w:jc w:val="center"/>
              <w:rPr>
                <w:sz w:val="16"/>
                <w:szCs w:val="16"/>
              </w:rPr>
            </w:pPr>
          </w:p>
          <w:p w:rsidR="00642CAA" w:rsidRPr="00BD2E97" w:rsidRDefault="00642CAA" w:rsidP="00642CAA">
            <w:pPr>
              <w:suppressAutoHyphens/>
              <w:jc w:val="center"/>
              <w:rPr>
                <w:sz w:val="16"/>
                <w:szCs w:val="16"/>
              </w:rPr>
            </w:pPr>
            <w:r w:rsidRPr="00BD2E97">
              <w:rPr>
                <w:sz w:val="16"/>
                <w:szCs w:val="16"/>
              </w:rPr>
              <w:t>Minuto</w:t>
            </w:r>
          </w:p>
        </w:tc>
        <w:tc>
          <w:tcPr>
            <w:tcW w:w="992" w:type="dxa"/>
          </w:tcPr>
          <w:p w:rsidR="00642CAA" w:rsidRDefault="00642CAA" w:rsidP="00642CAA">
            <w:pPr>
              <w:suppressAutoHyphens/>
              <w:jc w:val="right"/>
              <w:rPr>
                <w:sz w:val="18"/>
                <w:szCs w:val="18"/>
              </w:rPr>
            </w:pPr>
          </w:p>
          <w:p w:rsidR="00642CAA" w:rsidRDefault="00642CAA" w:rsidP="00642CAA">
            <w:pPr>
              <w:suppressAutoHyphens/>
              <w:jc w:val="right"/>
              <w:rPr>
                <w:sz w:val="18"/>
                <w:szCs w:val="18"/>
              </w:rPr>
            </w:pPr>
          </w:p>
          <w:p w:rsidR="00642CAA" w:rsidRPr="00BD2E97" w:rsidRDefault="00642CAA" w:rsidP="00642CAA">
            <w:pPr>
              <w:suppressAutoHyphens/>
              <w:jc w:val="right"/>
              <w:rPr>
                <w:sz w:val="18"/>
                <w:szCs w:val="18"/>
              </w:rPr>
            </w:pPr>
            <w:r w:rsidRPr="00BD2E97">
              <w:rPr>
                <w:sz w:val="18"/>
                <w:szCs w:val="18"/>
              </w:rPr>
              <w:t>152</w:t>
            </w:r>
          </w:p>
        </w:tc>
        <w:tc>
          <w:tcPr>
            <w:tcW w:w="992" w:type="dxa"/>
          </w:tcPr>
          <w:p w:rsidR="00642CAA" w:rsidRDefault="00642CAA" w:rsidP="005626B7">
            <w:pPr>
              <w:suppressAutoHyphens/>
              <w:jc w:val="center"/>
              <w:rPr>
                <w:sz w:val="18"/>
                <w:szCs w:val="18"/>
              </w:rPr>
            </w:pPr>
          </w:p>
          <w:p w:rsidR="00375FF0" w:rsidRDefault="00375FF0" w:rsidP="005626B7">
            <w:pPr>
              <w:suppressAutoHyphens/>
              <w:jc w:val="center"/>
              <w:rPr>
                <w:sz w:val="18"/>
                <w:szCs w:val="18"/>
              </w:rPr>
            </w:pPr>
          </w:p>
          <w:p w:rsidR="00375FF0" w:rsidRPr="00BD2E97" w:rsidRDefault="00375FF0" w:rsidP="005626B7">
            <w:pPr>
              <w:suppressAutoHyphens/>
              <w:jc w:val="center"/>
              <w:rPr>
                <w:sz w:val="18"/>
                <w:szCs w:val="18"/>
              </w:rPr>
            </w:pPr>
            <w:r>
              <w:rPr>
                <w:sz w:val="18"/>
                <w:szCs w:val="18"/>
              </w:rPr>
              <w:t>8,71</w:t>
            </w:r>
          </w:p>
        </w:tc>
        <w:tc>
          <w:tcPr>
            <w:tcW w:w="1134" w:type="dxa"/>
          </w:tcPr>
          <w:p w:rsidR="00375FF0" w:rsidRDefault="00375FF0" w:rsidP="005626B7">
            <w:pPr>
              <w:suppressAutoHyphens/>
              <w:jc w:val="center"/>
              <w:rPr>
                <w:sz w:val="18"/>
                <w:szCs w:val="18"/>
              </w:rPr>
            </w:pPr>
          </w:p>
          <w:p w:rsidR="00375FF0" w:rsidRDefault="00375FF0" w:rsidP="005626B7">
            <w:pPr>
              <w:suppressAutoHyphens/>
              <w:jc w:val="center"/>
              <w:rPr>
                <w:sz w:val="18"/>
                <w:szCs w:val="18"/>
              </w:rPr>
            </w:pPr>
          </w:p>
          <w:p w:rsidR="00642CAA" w:rsidRPr="00BD2E97" w:rsidRDefault="00375FF0" w:rsidP="005626B7">
            <w:pPr>
              <w:suppressAutoHyphens/>
              <w:jc w:val="center"/>
              <w:rPr>
                <w:sz w:val="18"/>
                <w:szCs w:val="18"/>
              </w:rPr>
            </w:pPr>
            <w:r>
              <w:rPr>
                <w:sz w:val="18"/>
                <w:szCs w:val="18"/>
              </w:rPr>
              <w:t>1.323,92</w:t>
            </w:r>
          </w:p>
        </w:tc>
      </w:tr>
      <w:tr w:rsidR="00642CAA" w:rsidRPr="00BD2E97" w:rsidTr="00642CAA">
        <w:trPr>
          <w:trHeight w:val="156"/>
        </w:trPr>
        <w:tc>
          <w:tcPr>
            <w:tcW w:w="817" w:type="dxa"/>
          </w:tcPr>
          <w:p w:rsidR="00642CAA" w:rsidRPr="00BD2E97" w:rsidRDefault="00642CAA" w:rsidP="00642CAA">
            <w:pPr>
              <w:suppressAutoHyphens/>
              <w:jc w:val="center"/>
              <w:rPr>
                <w:sz w:val="16"/>
                <w:szCs w:val="16"/>
              </w:rPr>
            </w:pPr>
            <w:r w:rsidRPr="00BD2E97">
              <w:rPr>
                <w:sz w:val="16"/>
                <w:szCs w:val="16"/>
              </w:rPr>
              <w:t>1.2</w:t>
            </w:r>
          </w:p>
        </w:tc>
        <w:tc>
          <w:tcPr>
            <w:tcW w:w="425" w:type="dxa"/>
          </w:tcPr>
          <w:p w:rsidR="00642CAA" w:rsidRPr="00BD2E97" w:rsidRDefault="00642CAA" w:rsidP="00642CAA">
            <w:pPr>
              <w:suppressAutoHyphens/>
              <w:jc w:val="center"/>
              <w:rPr>
                <w:sz w:val="16"/>
                <w:szCs w:val="16"/>
              </w:rPr>
            </w:pPr>
            <w:r>
              <w:rPr>
                <w:sz w:val="16"/>
                <w:szCs w:val="16"/>
              </w:rPr>
              <w:t>26</w:t>
            </w:r>
          </w:p>
        </w:tc>
        <w:tc>
          <w:tcPr>
            <w:tcW w:w="3828" w:type="dxa"/>
          </w:tcPr>
          <w:p w:rsidR="00642CAA" w:rsidRPr="00BD2E97" w:rsidRDefault="00642CAA" w:rsidP="00642CAA">
            <w:pPr>
              <w:suppressAutoHyphens/>
              <w:jc w:val="both"/>
              <w:rPr>
                <w:sz w:val="16"/>
                <w:szCs w:val="16"/>
              </w:rPr>
            </w:pPr>
            <w:r w:rsidRPr="00BD2E97">
              <w:rPr>
                <w:sz w:val="16"/>
                <w:szCs w:val="16"/>
              </w:rPr>
              <w:t>R.4</w:t>
            </w:r>
            <w:r>
              <w:rPr>
                <w:sz w:val="16"/>
                <w:szCs w:val="16"/>
              </w:rPr>
              <w:t xml:space="preserve"> </w:t>
            </w:r>
            <w:r w:rsidRPr="00BD2E97">
              <w:rPr>
                <w:sz w:val="16"/>
                <w:szCs w:val="16"/>
              </w:rPr>
              <w:t>- Região 4: Portugal, Açores e Ilha da Madeira</w:t>
            </w:r>
          </w:p>
        </w:tc>
        <w:tc>
          <w:tcPr>
            <w:tcW w:w="992" w:type="dxa"/>
          </w:tcPr>
          <w:p w:rsidR="00642CAA" w:rsidRPr="00BD2E97" w:rsidRDefault="00642CAA" w:rsidP="00642CAA">
            <w:pPr>
              <w:suppressAutoHyphens/>
              <w:jc w:val="both"/>
              <w:rPr>
                <w:sz w:val="16"/>
                <w:szCs w:val="16"/>
              </w:rPr>
            </w:pPr>
            <w:r w:rsidRPr="00BD2E97">
              <w:rPr>
                <w:sz w:val="16"/>
                <w:szCs w:val="16"/>
              </w:rPr>
              <w:t>Minuto</w:t>
            </w:r>
          </w:p>
        </w:tc>
        <w:tc>
          <w:tcPr>
            <w:tcW w:w="992" w:type="dxa"/>
          </w:tcPr>
          <w:p w:rsidR="00642CAA" w:rsidRPr="00BD2E97" w:rsidRDefault="00642CAA" w:rsidP="00642CAA">
            <w:pPr>
              <w:suppressAutoHyphens/>
              <w:jc w:val="right"/>
              <w:rPr>
                <w:sz w:val="18"/>
                <w:szCs w:val="18"/>
              </w:rPr>
            </w:pPr>
            <w:r w:rsidRPr="00BD2E97">
              <w:rPr>
                <w:sz w:val="18"/>
                <w:szCs w:val="18"/>
              </w:rPr>
              <w:t>84</w:t>
            </w:r>
          </w:p>
        </w:tc>
        <w:tc>
          <w:tcPr>
            <w:tcW w:w="992" w:type="dxa"/>
          </w:tcPr>
          <w:p w:rsidR="00642CAA" w:rsidRPr="00BD2E97" w:rsidRDefault="00375FF0" w:rsidP="005626B7">
            <w:pPr>
              <w:suppressAutoHyphens/>
              <w:jc w:val="center"/>
              <w:rPr>
                <w:sz w:val="18"/>
                <w:szCs w:val="18"/>
              </w:rPr>
            </w:pPr>
            <w:r>
              <w:rPr>
                <w:sz w:val="18"/>
                <w:szCs w:val="18"/>
              </w:rPr>
              <w:t>7,72</w:t>
            </w:r>
          </w:p>
        </w:tc>
        <w:tc>
          <w:tcPr>
            <w:tcW w:w="1134" w:type="dxa"/>
          </w:tcPr>
          <w:p w:rsidR="00642CAA" w:rsidRPr="00BD2E97" w:rsidRDefault="00375FF0" w:rsidP="005626B7">
            <w:pPr>
              <w:suppressAutoHyphens/>
              <w:jc w:val="center"/>
              <w:rPr>
                <w:sz w:val="18"/>
                <w:szCs w:val="18"/>
              </w:rPr>
            </w:pPr>
            <w:r>
              <w:rPr>
                <w:sz w:val="18"/>
                <w:szCs w:val="18"/>
              </w:rPr>
              <w:t>648,48</w:t>
            </w:r>
          </w:p>
        </w:tc>
      </w:tr>
      <w:tr w:rsidR="00642CAA" w:rsidRPr="00BD2E97" w:rsidTr="00642CAA">
        <w:trPr>
          <w:trHeight w:val="669"/>
        </w:trPr>
        <w:tc>
          <w:tcPr>
            <w:tcW w:w="817" w:type="dxa"/>
          </w:tcPr>
          <w:p w:rsidR="00642CAA" w:rsidRPr="00BD2E97" w:rsidRDefault="00642CAA" w:rsidP="00642CAA">
            <w:pPr>
              <w:suppressAutoHyphens/>
              <w:jc w:val="center"/>
              <w:rPr>
                <w:sz w:val="16"/>
                <w:szCs w:val="16"/>
              </w:rPr>
            </w:pPr>
            <w:r w:rsidRPr="00BD2E97">
              <w:rPr>
                <w:sz w:val="16"/>
                <w:szCs w:val="16"/>
              </w:rPr>
              <w:t>1.2</w:t>
            </w:r>
          </w:p>
        </w:tc>
        <w:tc>
          <w:tcPr>
            <w:tcW w:w="425" w:type="dxa"/>
          </w:tcPr>
          <w:p w:rsidR="00642CAA" w:rsidRPr="00BD2E97" w:rsidRDefault="00642CAA" w:rsidP="00642CAA">
            <w:pPr>
              <w:suppressAutoHyphens/>
              <w:jc w:val="center"/>
              <w:rPr>
                <w:sz w:val="16"/>
                <w:szCs w:val="16"/>
              </w:rPr>
            </w:pPr>
            <w:r>
              <w:rPr>
                <w:sz w:val="16"/>
                <w:szCs w:val="16"/>
              </w:rPr>
              <w:t>27</w:t>
            </w:r>
          </w:p>
        </w:tc>
        <w:tc>
          <w:tcPr>
            <w:tcW w:w="3828" w:type="dxa"/>
          </w:tcPr>
          <w:p w:rsidR="00642CAA" w:rsidRPr="00BD2E97" w:rsidRDefault="00642CAA" w:rsidP="00642CAA">
            <w:pPr>
              <w:suppressAutoHyphens/>
              <w:jc w:val="both"/>
              <w:rPr>
                <w:sz w:val="16"/>
                <w:szCs w:val="16"/>
              </w:rPr>
            </w:pPr>
            <w:r w:rsidRPr="00BD2E97">
              <w:rPr>
                <w:sz w:val="16"/>
                <w:szCs w:val="16"/>
              </w:rPr>
              <w:t>R.5- Região 5: Alemanha, Arábia Saudita, Armênia, Áustria, Bélgica, Dinamarca, Espanha, Finlândia, França, Holanda (Países Baixos), Irlanda, Itália, Liechtenstein, Noruega, Reino Unido, Suécia e Suíça.</w:t>
            </w:r>
          </w:p>
        </w:tc>
        <w:tc>
          <w:tcPr>
            <w:tcW w:w="992" w:type="dxa"/>
          </w:tcPr>
          <w:p w:rsidR="00642CAA" w:rsidRDefault="00642CAA" w:rsidP="00642CAA">
            <w:pPr>
              <w:suppressAutoHyphens/>
              <w:jc w:val="both"/>
              <w:rPr>
                <w:sz w:val="16"/>
                <w:szCs w:val="16"/>
              </w:rPr>
            </w:pPr>
          </w:p>
          <w:p w:rsidR="00642CAA" w:rsidRPr="00BD2E97" w:rsidRDefault="00642CAA" w:rsidP="00642CAA">
            <w:pPr>
              <w:suppressAutoHyphens/>
              <w:jc w:val="both"/>
              <w:rPr>
                <w:sz w:val="16"/>
                <w:szCs w:val="16"/>
              </w:rPr>
            </w:pPr>
            <w:r w:rsidRPr="00BD2E97">
              <w:rPr>
                <w:sz w:val="16"/>
                <w:szCs w:val="16"/>
              </w:rPr>
              <w:t>Minuto</w:t>
            </w:r>
          </w:p>
        </w:tc>
        <w:tc>
          <w:tcPr>
            <w:tcW w:w="992" w:type="dxa"/>
          </w:tcPr>
          <w:p w:rsidR="00642CAA" w:rsidRDefault="00642CAA" w:rsidP="00642CAA">
            <w:pPr>
              <w:suppressAutoHyphens/>
              <w:jc w:val="right"/>
              <w:rPr>
                <w:sz w:val="18"/>
                <w:szCs w:val="18"/>
              </w:rPr>
            </w:pPr>
          </w:p>
          <w:p w:rsidR="00642CAA" w:rsidRPr="00BD2E97" w:rsidRDefault="00642CAA" w:rsidP="00642CAA">
            <w:pPr>
              <w:suppressAutoHyphens/>
              <w:jc w:val="right"/>
              <w:rPr>
                <w:sz w:val="18"/>
                <w:szCs w:val="18"/>
              </w:rPr>
            </w:pPr>
            <w:r w:rsidRPr="00BD2E97">
              <w:rPr>
                <w:sz w:val="18"/>
                <w:szCs w:val="18"/>
              </w:rPr>
              <w:t>68</w:t>
            </w:r>
          </w:p>
        </w:tc>
        <w:tc>
          <w:tcPr>
            <w:tcW w:w="992" w:type="dxa"/>
          </w:tcPr>
          <w:p w:rsidR="00642CAA" w:rsidRDefault="00642CAA" w:rsidP="005626B7">
            <w:pPr>
              <w:suppressAutoHyphens/>
              <w:jc w:val="center"/>
              <w:rPr>
                <w:sz w:val="18"/>
                <w:szCs w:val="18"/>
              </w:rPr>
            </w:pPr>
          </w:p>
          <w:p w:rsidR="00375FF0" w:rsidRPr="00BD2E97" w:rsidRDefault="00375FF0" w:rsidP="005626B7">
            <w:pPr>
              <w:suppressAutoHyphens/>
              <w:jc w:val="center"/>
              <w:rPr>
                <w:sz w:val="18"/>
                <w:szCs w:val="18"/>
              </w:rPr>
            </w:pPr>
            <w:r>
              <w:rPr>
                <w:sz w:val="18"/>
                <w:szCs w:val="18"/>
              </w:rPr>
              <w:t>8,33</w:t>
            </w:r>
          </w:p>
        </w:tc>
        <w:tc>
          <w:tcPr>
            <w:tcW w:w="1134" w:type="dxa"/>
          </w:tcPr>
          <w:p w:rsidR="00642CAA" w:rsidRDefault="00642CAA" w:rsidP="005626B7">
            <w:pPr>
              <w:suppressAutoHyphens/>
              <w:jc w:val="center"/>
              <w:rPr>
                <w:sz w:val="18"/>
                <w:szCs w:val="18"/>
              </w:rPr>
            </w:pPr>
          </w:p>
          <w:p w:rsidR="00375FF0" w:rsidRPr="00BD2E97" w:rsidRDefault="00375FF0" w:rsidP="005626B7">
            <w:pPr>
              <w:suppressAutoHyphens/>
              <w:jc w:val="center"/>
              <w:rPr>
                <w:sz w:val="18"/>
                <w:szCs w:val="18"/>
              </w:rPr>
            </w:pPr>
            <w:r>
              <w:rPr>
                <w:sz w:val="18"/>
                <w:szCs w:val="18"/>
              </w:rPr>
              <w:t>566,44</w:t>
            </w:r>
          </w:p>
        </w:tc>
      </w:tr>
      <w:tr w:rsidR="00642CAA" w:rsidRPr="00BD2E97" w:rsidTr="00642CAA">
        <w:tc>
          <w:tcPr>
            <w:tcW w:w="817" w:type="dxa"/>
          </w:tcPr>
          <w:p w:rsidR="00642CAA" w:rsidRPr="00BD2E97" w:rsidRDefault="00642CAA" w:rsidP="00642CAA">
            <w:pPr>
              <w:suppressAutoHyphens/>
              <w:jc w:val="center"/>
              <w:rPr>
                <w:sz w:val="16"/>
                <w:szCs w:val="16"/>
              </w:rPr>
            </w:pPr>
            <w:r w:rsidRPr="00BD2E97">
              <w:rPr>
                <w:sz w:val="16"/>
                <w:szCs w:val="16"/>
              </w:rPr>
              <w:t>1.2</w:t>
            </w:r>
          </w:p>
        </w:tc>
        <w:tc>
          <w:tcPr>
            <w:tcW w:w="425" w:type="dxa"/>
          </w:tcPr>
          <w:p w:rsidR="00642CAA" w:rsidRPr="00BD2E97" w:rsidRDefault="00642CAA" w:rsidP="00642CAA">
            <w:pPr>
              <w:suppressAutoHyphens/>
              <w:jc w:val="center"/>
              <w:rPr>
                <w:sz w:val="16"/>
                <w:szCs w:val="16"/>
              </w:rPr>
            </w:pPr>
            <w:r>
              <w:rPr>
                <w:sz w:val="16"/>
                <w:szCs w:val="16"/>
              </w:rPr>
              <w:t>28</w:t>
            </w:r>
          </w:p>
        </w:tc>
        <w:tc>
          <w:tcPr>
            <w:tcW w:w="3828" w:type="dxa"/>
          </w:tcPr>
          <w:p w:rsidR="00642CAA" w:rsidRPr="00BD2E97" w:rsidRDefault="00642CAA" w:rsidP="00642CAA">
            <w:pPr>
              <w:suppressAutoHyphens/>
              <w:jc w:val="both"/>
              <w:rPr>
                <w:sz w:val="16"/>
                <w:szCs w:val="16"/>
              </w:rPr>
            </w:pPr>
            <w:r w:rsidRPr="00BD2E97">
              <w:rPr>
                <w:sz w:val="16"/>
                <w:szCs w:val="16"/>
              </w:rPr>
              <w:t xml:space="preserve">R.6- Região 6: Albânia, Arábia Saudita, Armênia, Azerbaijão, Bareine, Belarus, Bósnia-Herzegovina, Bulgária, Catar, Chipre, Croácia, Emirados Árabes Unidos, Eslováquia, Eslovênia, Estônia, Geórgia, Grécia, Hungria, Iêmen, Ilhas Ferroe, Irã, Iraque, Islândia, Israel, Jordânia, Kuait, Letônia, Líbano, Lituânia, Luxemburgo, Macedônia, Malta, Moldova, Mônaco, Omã, Palestina, Polônia, Republica Tcheca, Romênia, Rússia, San Marino, Servia e Montenegro, Síria, Turquia, Ucrânia e Vaticano. </w:t>
            </w:r>
          </w:p>
        </w:tc>
        <w:tc>
          <w:tcPr>
            <w:tcW w:w="992" w:type="dxa"/>
          </w:tcPr>
          <w:p w:rsidR="00642CAA" w:rsidRDefault="00642CAA" w:rsidP="00642CAA">
            <w:pPr>
              <w:suppressAutoHyphens/>
              <w:rPr>
                <w:sz w:val="16"/>
                <w:szCs w:val="16"/>
              </w:rPr>
            </w:pPr>
          </w:p>
          <w:p w:rsidR="00642CAA" w:rsidRDefault="00642CAA" w:rsidP="00642CAA">
            <w:pPr>
              <w:suppressAutoHyphens/>
              <w:rPr>
                <w:sz w:val="16"/>
                <w:szCs w:val="16"/>
              </w:rPr>
            </w:pPr>
          </w:p>
          <w:p w:rsidR="00642CAA" w:rsidRPr="00BD2E97" w:rsidRDefault="00642CAA" w:rsidP="00642CAA">
            <w:pPr>
              <w:suppressAutoHyphens/>
              <w:rPr>
                <w:sz w:val="16"/>
                <w:szCs w:val="16"/>
              </w:rPr>
            </w:pPr>
            <w:r w:rsidRPr="00BD2E97">
              <w:rPr>
                <w:sz w:val="16"/>
                <w:szCs w:val="16"/>
              </w:rPr>
              <w:t>Minuto</w:t>
            </w:r>
          </w:p>
        </w:tc>
        <w:tc>
          <w:tcPr>
            <w:tcW w:w="992" w:type="dxa"/>
          </w:tcPr>
          <w:p w:rsidR="00642CAA" w:rsidRDefault="00642CAA" w:rsidP="00642CAA">
            <w:pPr>
              <w:suppressAutoHyphens/>
              <w:jc w:val="right"/>
              <w:rPr>
                <w:sz w:val="18"/>
                <w:szCs w:val="18"/>
              </w:rPr>
            </w:pPr>
          </w:p>
          <w:p w:rsidR="00642CAA" w:rsidRDefault="00642CAA" w:rsidP="00642CAA">
            <w:pPr>
              <w:suppressAutoHyphens/>
              <w:jc w:val="right"/>
              <w:rPr>
                <w:sz w:val="18"/>
                <w:szCs w:val="18"/>
              </w:rPr>
            </w:pPr>
          </w:p>
          <w:p w:rsidR="00642CAA" w:rsidRPr="00BD2E97" w:rsidRDefault="00642CAA" w:rsidP="00642CAA">
            <w:pPr>
              <w:suppressAutoHyphens/>
              <w:jc w:val="right"/>
              <w:rPr>
                <w:sz w:val="18"/>
                <w:szCs w:val="18"/>
              </w:rPr>
            </w:pPr>
            <w:r w:rsidRPr="00BD2E97">
              <w:rPr>
                <w:sz w:val="18"/>
                <w:szCs w:val="18"/>
              </w:rPr>
              <w:t>68</w:t>
            </w:r>
          </w:p>
        </w:tc>
        <w:tc>
          <w:tcPr>
            <w:tcW w:w="992" w:type="dxa"/>
          </w:tcPr>
          <w:p w:rsidR="00642CAA" w:rsidRDefault="00642CAA" w:rsidP="005626B7">
            <w:pPr>
              <w:suppressAutoHyphens/>
              <w:jc w:val="center"/>
              <w:rPr>
                <w:sz w:val="18"/>
                <w:szCs w:val="18"/>
              </w:rPr>
            </w:pPr>
          </w:p>
          <w:p w:rsidR="00375FF0" w:rsidRDefault="00375FF0" w:rsidP="005626B7">
            <w:pPr>
              <w:suppressAutoHyphens/>
              <w:jc w:val="center"/>
              <w:rPr>
                <w:sz w:val="18"/>
                <w:szCs w:val="18"/>
              </w:rPr>
            </w:pPr>
          </w:p>
          <w:p w:rsidR="00375FF0" w:rsidRPr="00BD2E97" w:rsidRDefault="00375FF0" w:rsidP="005626B7">
            <w:pPr>
              <w:suppressAutoHyphens/>
              <w:jc w:val="center"/>
              <w:rPr>
                <w:sz w:val="18"/>
                <w:szCs w:val="18"/>
              </w:rPr>
            </w:pPr>
            <w:r>
              <w:rPr>
                <w:sz w:val="18"/>
                <w:szCs w:val="18"/>
              </w:rPr>
              <w:t>8,19</w:t>
            </w:r>
          </w:p>
        </w:tc>
        <w:tc>
          <w:tcPr>
            <w:tcW w:w="1134" w:type="dxa"/>
          </w:tcPr>
          <w:p w:rsidR="00642CAA" w:rsidRDefault="00642CAA" w:rsidP="005626B7">
            <w:pPr>
              <w:suppressAutoHyphens/>
              <w:jc w:val="center"/>
              <w:rPr>
                <w:sz w:val="18"/>
                <w:szCs w:val="18"/>
              </w:rPr>
            </w:pPr>
          </w:p>
          <w:p w:rsidR="00375FF0" w:rsidRDefault="00375FF0" w:rsidP="005626B7">
            <w:pPr>
              <w:suppressAutoHyphens/>
              <w:jc w:val="center"/>
              <w:rPr>
                <w:sz w:val="18"/>
                <w:szCs w:val="18"/>
              </w:rPr>
            </w:pPr>
          </w:p>
          <w:p w:rsidR="00375FF0" w:rsidRPr="00BD2E97" w:rsidRDefault="00375FF0" w:rsidP="005626B7">
            <w:pPr>
              <w:suppressAutoHyphens/>
              <w:jc w:val="center"/>
              <w:rPr>
                <w:sz w:val="18"/>
                <w:szCs w:val="18"/>
              </w:rPr>
            </w:pPr>
            <w:r>
              <w:rPr>
                <w:sz w:val="18"/>
                <w:szCs w:val="18"/>
              </w:rPr>
              <w:t>556,92</w:t>
            </w:r>
          </w:p>
        </w:tc>
      </w:tr>
      <w:tr w:rsidR="00642CAA" w:rsidRPr="00BD2E97" w:rsidTr="00642CAA">
        <w:trPr>
          <w:trHeight w:val="226"/>
        </w:trPr>
        <w:tc>
          <w:tcPr>
            <w:tcW w:w="817" w:type="dxa"/>
          </w:tcPr>
          <w:p w:rsidR="00642CAA" w:rsidRPr="00BD2E97" w:rsidRDefault="00642CAA" w:rsidP="00642CAA">
            <w:pPr>
              <w:suppressAutoHyphens/>
              <w:jc w:val="center"/>
              <w:rPr>
                <w:sz w:val="16"/>
                <w:szCs w:val="16"/>
              </w:rPr>
            </w:pPr>
            <w:r w:rsidRPr="00BD2E97">
              <w:rPr>
                <w:sz w:val="16"/>
                <w:szCs w:val="16"/>
              </w:rPr>
              <w:t>1.2</w:t>
            </w:r>
          </w:p>
        </w:tc>
        <w:tc>
          <w:tcPr>
            <w:tcW w:w="425" w:type="dxa"/>
          </w:tcPr>
          <w:p w:rsidR="00642CAA" w:rsidRPr="00BD2E97" w:rsidRDefault="00642CAA" w:rsidP="00642CAA">
            <w:pPr>
              <w:suppressAutoHyphens/>
              <w:jc w:val="center"/>
              <w:rPr>
                <w:sz w:val="16"/>
                <w:szCs w:val="16"/>
              </w:rPr>
            </w:pPr>
            <w:r>
              <w:rPr>
                <w:sz w:val="16"/>
                <w:szCs w:val="16"/>
              </w:rPr>
              <w:t>29</w:t>
            </w:r>
          </w:p>
        </w:tc>
        <w:tc>
          <w:tcPr>
            <w:tcW w:w="3828" w:type="dxa"/>
          </w:tcPr>
          <w:p w:rsidR="00642CAA" w:rsidRPr="00BD2E97" w:rsidRDefault="00642CAA" w:rsidP="00642CAA">
            <w:pPr>
              <w:suppressAutoHyphens/>
              <w:jc w:val="both"/>
              <w:rPr>
                <w:sz w:val="16"/>
                <w:szCs w:val="16"/>
              </w:rPr>
            </w:pPr>
            <w:r w:rsidRPr="00BD2E97">
              <w:rPr>
                <w:sz w:val="16"/>
                <w:szCs w:val="16"/>
              </w:rPr>
              <w:t>R.7</w:t>
            </w:r>
            <w:r>
              <w:rPr>
                <w:sz w:val="16"/>
                <w:szCs w:val="16"/>
              </w:rPr>
              <w:t xml:space="preserve"> </w:t>
            </w:r>
            <w:r w:rsidRPr="00BD2E97">
              <w:rPr>
                <w:sz w:val="16"/>
                <w:szCs w:val="16"/>
              </w:rPr>
              <w:t>- Região 7:  Austrália e Japão.</w:t>
            </w:r>
          </w:p>
        </w:tc>
        <w:tc>
          <w:tcPr>
            <w:tcW w:w="992" w:type="dxa"/>
          </w:tcPr>
          <w:p w:rsidR="00642CAA" w:rsidRPr="00BD2E97" w:rsidRDefault="00642CAA" w:rsidP="00642CAA">
            <w:pPr>
              <w:suppressAutoHyphens/>
              <w:rPr>
                <w:sz w:val="16"/>
                <w:szCs w:val="16"/>
              </w:rPr>
            </w:pPr>
            <w:r w:rsidRPr="00BD2E97">
              <w:rPr>
                <w:sz w:val="16"/>
                <w:szCs w:val="16"/>
              </w:rPr>
              <w:t>Minuto</w:t>
            </w:r>
          </w:p>
        </w:tc>
        <w:tc>
          <w:tcPr>
            <w:tcW w:w="992" w:type="dxa"/>
          </w:tcPr>
          <w:p w:rsidR="00642CAA" w:rsidRPr="00BD2E97" w:rsidRDefault="00642CAA" w:rsidP="00642CAA">
            <w:pPr>
              <w:suppressAutoHyphens/>
              <w:jc w:val="right"/>
              <w:rPr>
                <w:sz w:val="18"/>
                <w:szCs w:val="18"/>
              </w:rPr>
            </w:pPr>
            <w:r w:rsidRPr="00BD2E97">
              <w:rPr>
                <w:sz w:val="18"/>
                <w:szCs w:val="18"/>
              </w:rPr>
              <w:t>42</w:t>
            </w:r>
          </w:p>
        </w:tc>
        <w:tc>
          <w:tcPr>
            <w:tcW w:w="992" w:type="dxa"/>
          </w:tcPr>
          <w:p w:rsidR="00642CAA" w:rsidRPr="00BD2E97" w:rsidRDefault="00375FF0" w:rsidP="005626B7">
            <w:pPr>
              <w:suppressAutoHyphens/>
              <w:jc w:val="center"/>
              <w:rPr>
                <w:sz w:val="18"/>
                <w:szCs w:val="18"/>
              </w:rPr>
            </w:pPr>
            <w:r>
              <w:rPr>
                <w:sz w:val="18"/>
                <w:szCs w:val="18"/>
              </w:rPr>
              <w:t>7,72</w:t>
            </w:r>
          </w:p>
        </w:tc>
        <w:tc>
          <w:tcPr>
            <w:tcW w:w="1134" w:type="dxa"/>
          </w:tcPr>
          <w:p w:rsidR="00642CAA" w:rsidRPr="00BD2E97" w:rsidRDefault="00375FF0" w:rsidP="005626B7">
            <w:pPr>
              <w:suppressAutoHyphens/>
              <w:jc w:val="center"/>
              <w:rPr>
                <w:sz w:val="18"/>
                <w:szCs w:val="18"/>
              </w:rPr>
            </w:pPr>
            <w:r>
              <w:rPr>
                <w:sz w:val="18"/>
                <w:szCs w:val="18"/>
              </w:rPr>
              <w:t>324,24</w:t>
            </w:r>
          </w:p>
        </w:tc>
      </w:tr>
      <w:tr w:rsidR="00642CAA" w:rsidRPr="00BD2E97" w:rsidTr="00642CAA">
        <w:trPr>
          <w:trHeight w:val="2428"/>
        </w:trPr>
        <w:tc>
          <w:tcPr>
            <w:tcW w:w="817" w:type="dxa"/>
          </w:tcPr>
          <w:p w:rsidR="00642CAA" w:rsidRPr="00BD2E97" w:rsidRDefault="00642CAA" w:rsidP="00642CAA">
            <w:pPr>
              <w:suppressAutoHyphens/>
              <w:jc w:val="center"/>
              <w:rPr>
                <w:sz w:val="16"/>
                <w:szCs w:val="16"/>
              </w:rPr>
            </w:pPr>
            <w:r w:rsidRPr="00BD2E97">
              <w:rPr>
                <w:sz w:val="16"/>
                <w:szCs w:val="16"/>
              </w:rPr>
              <w:t>1.2</w:t>
            </w:r>
          </w:p>
        </w:tc>
        <w:tc>
          <w:tcPr>
            <w:tcW w:w="425" w:type="dxa"/>
          </w:tcPr>
          <w:p w:rsidR="00642CAA" w:rsidRPr="00BD2E97" w:rsidRDefault="00642CAA" w:rsidP="00642CAA">
            <w:pPr>
              <w:suppressAutoHyphens/>
              <w:jc w:val="center"/>
              <w:rPr>
                <w:sz w:val="16"/>
                <w:szCs w:val="16"/>
              </w:rPr>
            </w:pPr>
            <w:r>
              <w:rPr>
                <w:sz w:val="16"/>
                <w:szCs w:val="16"/>
              </w:rPr>
              <w:t>30</w:t>
            </w:r>
          </w:p>
        </w:tc>
        <w:tc>
          <w:tcPr>
            <w:tcW w:w="3828" w:type="dxa"/>
          </w:tcPr>
          <w:p w:rsidR="00642CAA" w:rsidRPr="00BD2E97" w:rsidRDefault="00642CAA" w:rsidP="00642CAA">
            <w:pPr>
              <w:suppressAutoHyphens/>
              <w:jc w:val="both"/>
              <w:rPr>
                <w:sz w:val="16"/>
                <w:szCs w:val="16"/>
              </w:rPr>
            </w:pPr>
            <w:r w:rsidRPr="00BD2E97">
              <w:rPr>
                <w:sz w:val="16"/>
                <w:szCs w:val="16"/>
              </w:rPr>
              <w:t xml:space="preserve">R.8 – Região 8: África do Sul, Angola, Argélia, Benin, Botsuana, Burkina Faso, Burundi, Cabo Verde, Camarões, Chade, Costa do Marfim, Djibuti, Egito, Eritreia, Etiópia, Gabão, Gambia, Gana, Guiné, Guiné-Bissau, Guiné-Equatorial, Ilhas Ascensão, Ilhas Comores, Ilhas, Mauricio, Ilhas Mayotte, Lesoto, Libéria, Líbia, Madagascar, Malavi, Mali, Marrocos, Mauritânia, Moçambique, Namíbia, Níger, Nigéria, Quênia, Republica Centro Africana, Republica Democrática do Congo, Republica do Congo, Reunião, Ruanda, Santa Helena, São Tomé e Príncipe, Seicheles, Senegal, Serra Leoa, Somália, Suazilândia, Sudão, Tanzânia, Togo, Tunísia, Uganda, Zâmbia, Zimbabué. </w:t>
            </w:r>
          </w:p>
        </w:tc>
        <w:tc>
          <w:tcPr>
            <w:tcW w:w="992" w:type="dxa"/>
          </w:tcPr>
          <w:p w:rsidR="00642CAA" w:rsidRDefault="00642CAA" w:rsidP="00642CAA">
            <w:pPr>
              <w:suppressAutoHyphens/>
              <w:rPr>
                <w:sz w:val="16"/>
                <w:szCs w:val="16"/>
              </w:rPr>
            </w:pPr>
          </w:p>
          <w:p w:rsidR="00642CAA" w:rsidRDefault="00642CAA" w:rsidP="00642CAA">
            <w:pPr>
              <w:suppressAutoHyphens/>
              <w:rPr>
                <w:sz w:val="16"/>
                <w:szCs w:val="16"/>
              </w:rPr>
            </w:pPr>
          </w:p>
          <w:p w:rsidR="00642CAA" w:rsidRPr="00BD2E97" w:rsidRDefault="00642CAA" w:rsidP="00642CAA">
            <w:pPr>
              <w:suppressAutoHyphens/>
              <w:rPr>
                <w:sz w:val="16"/>
                <w:szCs w:val="16"/>
              </w:rPr>
            </w:pPr>
            <w:r w:rsidRPr="00BD2E97">
              <w:rPr>
                <w:sz w:val="16"/>
                <w:szCs w:val="16"/>
              </w:rPr>
              <w:t>Minuto</w:t>
            </w:r>
          </w:p>
        </w:tc>
        <w:tc>
          <w:tcPr>
            <w:tcW w:w="992" w:type="dxa"/>
          </w:tcPr>
          <w:p w:rsidR="00642CAA" w:rsidRDefault="00642CAA" w:rsidP="00642CAA">
            <w:pPr>
              <w:suppressAutoHyphens/>
              <w:jc w:val="right"/>
              <w:rPr>
                <w:sz w:val="18"/>
                <w:szCs w:val="18"/>
              </w:rPr>
            </w:pPr>
          </w:p>
          <w:p w:rsidR="00642CAA" w:rsidRDefault="00642CAA" w:rsidP="00642CAA">
            <w:pPr>
              <w:suppressAutoHyphens/>
              <w:jc w:val="right"/>
              <w:rPr>
                <w:sz w:val="18"/>
                <w:szCs w:val="18"/>
              </w:rPr>
            </w:pPr>
          </w:p>
          <w:p w:rsidR="00642CAA" w:rsidRPr="00BD2E97" w:rsidRDefault="00642CAA" w:rsidP="00642CAA">
            <w:pPr>
              <w:suppressAutoHyphens/>
              <w:jc w:val="right"/>
              <w:rPr>
                <w:sz w:val="18"/>
                <w:szCs w:val="18"/>
              </w:rPr>
            </w:pPr>
            <w:r w:rsidRPr="00BD2E97">
              <w:rPr>
                <w:sz w:val="18"/>
                <w:szCs w:val="18"/>
              </w:rPr>
              <w:t>126</w:t>
            </w:r>
          </w:p>
        </w:tc>
        <w:tc>
          <w:tcPr>
            <w:tcW w:w="992" w:type="dxa"/>
          </w:tcPr>
          <w:p w:rsidR="00642CAA" w:rsidRDefault="00642CAA" w:rsidP="005626B7">
            <w:pPr>
              <w:suppressAutoHyphens/>
              <w:jc w:val="center"/>
              <w:rPr>
                <w:sz w:val="18"/>
                <w:szCs w:val="18"/>
              </w:rPr>
            </w:pPr>
          </w:p>
          <w:p w:rsidR="00375FF0" w:rsidRDefault="00375FF0" w:rsidP="005626B7">
            <w:pPr>
              <w:suppressAutoHyphens/>
              <w:jc w:val="center"/>
              <w:rPr>
                <w:sz w:val="18"/>
                <w:szCs w:val="18"/>
              </w:rPr>
            </w:pPr>
          </w:p>
          <w:p w:rsidR="00375FF0" w:rsidRPr="00BD2E97" w:rsidRDefault="00375FF0" w:rsidP="005626B7">
            <w:pPr>
              <w:suppressAutoHyphens/>
              <w:jc w:val="center"/>
              <w:rPr>
                <w:sz w:val="18"/>
                <w:szCs w:val="18"/>
              </w:rPr>
            </w:pPr>
            <w:r>
              <w:rPr>
                <w:sz w:val="18"/>
                <w:szCs w:val="18"/>
              </w:rPr>
              <w:t>8,33</w:t>
            </w:r>
          </w:p>
        </w:tc>
        <w:tc>
          <w:tcPr>
            <w:tcW w:w="1134" w:type="dxa"/>
          </w:tcPr>
          <w:p w:rsidR="00642CAA" w:rsidRDefault="00642CAA" w:rsidP="005626B7">
            <w:pPr>
              <w:suppressAutoHyphens/>
              <w:jc w:val="center"/>
              <w:rPr>
                <w:sz w:val="18"/>
                <w:szCs w:val="18"/>
              </w:rPr>
            </w:pPr>
          </w:p>
          <w:p w:rsidR="00375FF0" w:rsidRDefault="00375FF0" w:rsidP="005626B7">
            <w:pPr>
              <w:suppressAutoHyphens/>
              <w:jc w:val="center"/>
              <w:rPr>
                <w:sz w:val="18"/>
                <w:szCs w:val="18"/>
              </w:rPr>
            </w:pPr>
          </w:p>
          <w:p w:rsidR="00375FF0" w:rsidRPr="00BD2E97" w:rsidRDefault="00375FF0" w:rsidP="005626B7">
            <w:pPr>
              <w:suppressAutoHyphens/>
              <w:jc w:val="center"/>
              <w:rPr>
                <w:sz w:val="18"/>
                <w:szCs w:val="18"/>
              </w:rPr>
            </w:pPr>
            <w:r>
              <w:rPr>
                <w:sz w:val="18"/>
                <w:szCs w:val="18"/>
              </w:rPr>
              <w:t>1.049,58</w:t>
            </w:r>
          </w:p>
        </w:tc>
      </w:tr>
      <w:tr w:rsidR="00642CAA" w:rsidRPr="00BD2E97" w:rsidTr="00642CAA">
        <w:trPr>
          <w:trHeight w:val="1971"/>
        </w:trPr>
        <w:tc>
          <w:tcPr>
            <w:tcW w:w="817" w:type="dxa"/>
          </w:tcPr>
          <w:p w:rsidR="00642CAA" w:rsidRPr="00BD2E97" w:rsidRDefault="00642CAA" w:rsidP="00642CAA">
            <w:pPr>
              <w:suppressAutoHyphens/>
              <w:jc w:val="center"/>
              <w:rPr>
                <w:sz w:val="16"/>
                <w:szCs w:val="16"/>
              </w:rPr>
            </w:pPr>
            <w:r w:rsidRPr="00BD2E97">
              <w:rPr>
                <w:sz w:val="16"/>
                <w:szCs w:val="16"/>
              </w:rPr>
              <w:lastRenderedPageBreak/>
              <w:t>1.2</w:t>
            </w:r>
          </w:p>
        </w:tc>
        <w:tc>
          <w:tcPr>
            <w:tcW w:w="425" w:type="dxa"/>
          </w:tcPr>
          <w:p w:rsidR="00642CAA" w:rsidRPr="00BD2E97" w:rsidRDefault="00642CAA" w:rsidP="00642CAA">
            <w:pPr>
              <w:suppressAutoHyphens/>
              <w:jc w:val="center"/>
              <w:rPr>
                <w:sz w:val="16"/>
                <w:szCs w:val="16"/>
              </w:rPr>
            </w:pPr>
            <w:r>
              <w:rPr>
                <w:sz w:val="16"/>
                <w:szCs w:val="16"/>
              </w:rPr>
              <w:t>31</w:t>
            </w:r>
          </w:p>
        </w:tc>
        <w:tc>
          <w:tcPr>
            <w:tcW w:w="3828" w:type="dxa"/>
          </w:tcPr>
          <w:p w:rsidR="00642CAA" w:rsidRPr="00BD2E97" w:rsidRDefault="00642CAA" w:rsidP="00642CAA">
            <w:pPr>
              <w:suppressAutoHyphens/>
              <w:jc w:val="both"/>
              <w:rPr>
                <w:sz w:val="16"/>
                <w:szCs w:val="16"/>
              </w:rPr>
            </w:pPr>
            <w:r w:rsidRPr="00BD2E97">
              <w:rPr>
                <w:sz w:val="16"/>
                <w:szCs w:val="16"/>
              </w:rPr>
              <w:t>R.9</w:t>
            </w:r>
            <w:r>
              <w:rPr>
                <w:sz w:val="16"/>
                <w:szCs w:val="16"/>
              </w:rPr>
              <w:t xml:space="preserve"> </w:t>
            </w:r>
            <w:r w:rsidRPr="00BD2E97">
              <w:rPr>
                <w:sz w:val="16"/>
                <w:szCs w:val="16"/>
              </w:rPr>
              <w:t>- Região 9: Afeganistão, Bangladesh, Brunei, Butão, Camboja, Cazaquistão, China, Cingapura, Coreia do Norte, Coreia do Sul, Diego Garcia, Estados, Federados, da Micronésia, Fiji, Filipinas, Guam, Hong- Kong, Ilha Christmas, Ilha de Pitcaim, Ilha Johnston, Ilha Niue, Ilha Norfolk, Ilhas Coco, Ilha Cook, Ilha Wake, Ilhas de Wallis e Futura, Ilhas Mariana do Norte, Ilhas Marshall, Ilhas Salomão, Índia, Indonésia, Kiribati, Laos, Macau, Malásia, Maldivas, Midway, Mongólia, Mianmar, Nauru, Nepal, Nova Caledônia, Quirguízia, Samoa Americana, Sri Lanka, Tadjiquistão, Tailândia, Taiwan, Timor-Leste, Tonga, Toquelau, Turcomenistão, Tuvalu, Uzbequistão, Vanuatu, Vietnã e Ilhas do Pacifico (exceto Havaí)</w:t>
            </w:r>
          </w:p>
        </w:tc>
        <w:tc>
          <w:tcPr>
            <w:tcW w:w="992" w:type="dxa"/>
          </w:tcPr>
          <w:p w:rsidR="00642CAA" w:rsidRDefault="00642CAA" w:rsidP="00642CAA">
            <w:pPr>
              <w:suppressAutoHyphens/>
              <w:rPr>
                <w:sz w:val="16"/>
                <w:szCs w:val="16"/>
              </w:rPr>
            </w:pPr>
          </w:p>
          <w:p w:rsidR="00642CAA" w:rsidRDefault="00642CAA" w:rsidP="00642CAA">
            <w:pPr>
              <w:suppressAutoHyphens/>
              <w:rPr>
                <w:sz w:val="16"/>
                <w:szCs w:val="16"/>
              </w:rPr>
            </w:pPr>
          </w:p>
          <w:p w:rsidR="00720B86" w:rsidRDefault="00720B86" w:rsidP="00642CAA">
            <w:pPr>
              <w:suppressAutoHyphens/>
              <w:rPr>
                <w:sz w:val="16"/>
                <w:szCs w:val="16"/>
              </w:rPr>
            </w:pPr>
          </w:p>
          <w:p w:rsidR="00720B86" w:rsidRDefault="00720B86" w:rsidP="00642CAA">
            <w:pPr>
              <w:suppressAutoHyphens/>
              <w:rPr>
                <w:sz w:val="16"/>
                <w:szCs w:val="16"/>
              </w:rPr>
            </w:pPr>
          </w:p>
          <w:p w:rsidR="00720B86" w:rsidRDefault="00720B86" w:rsidP="00642CAA">
            <w:pPr>
              <w:suppressAutoHyphens/>
              <w:rPr>
                <w:sz w:val="16"/>
                <w:szCs w:val="16"/>
              </w:rPr>
            </w:pPr>
          </w:p>
          <w:p w:rsidR="00642CAA" w:rsidRPr="00BD2E97" w:rsidRDefault="00642CAA" w:rsidP="00642CAA">
            <w:pPr>
              <w:suppressAutoHyphens/>
              <w:rPr>
                <w:sz w:val="16"/>
                <w:szCs w:val="16"/>
              </w:rPr>
            </w:pPr>
            <w:r w:rsidRPr="00BD2E97">
              <w:rPr>
                <w:sz w:val="16"/>
                <w:szCs w:val="16"/>
              </w:rPr>
              <w:t>Minuto</w:t>
            </w:r>
          </w:p>
        </w:tc>
        <w:tc>
          <w:tcPr>
            <w:tcW w:w="992" w:type="dxa"/>
          </w:tcPr>
          <w:p w:rsidR="00642CAA" w:rsidRDefault="00642CAA" w:rsidP="00642CAA">
            <w:pPr>
              <w:suppressAutoHyphens/>
              <w:jc w:val="right"/>
              <w:rPr>
                <w:sz w:val="18"/>
                <w:szCs w:val="18"/>
              </w:rPr>
            </w:pPr>
          </w:p>
          <w:p w:rsidR="00642CAA" w:rsidRDefault="00642CAA" w:rsidP="00642CAA">
            <w:pPr>
              <w:suppressAutoHyphens/>
              <w:jc w:val="right"/>
              <w:rPr>
                <w:sz w:val="18"/>
                <w:szCs w:val="18"/>
              </w:rPr>
            </w:pPr>
          </w:p>
          <w:p w:rsidR="00720B86" w:rsidRDefault="00720B86" w:rsidP="00642CAA">
            <w:pPr>
              <w:suppressAutoHyphens/>
              <w:jc w:val="right"/>
              <w:rPr>
                <w:sz w:val="18"/>
                <w:szCs w:val="18"/>
              </w:rPr>
            </w:pPr>
          </w:p>
          <w:p w:rsidR="00720B86" w:rsidRDefault="00720B86" w:rsidP="00642CAA">
            <w:pPr>
              <w:suppressAutoHyphens/>
              <w:jc w:val="right"/>
              <w:rPr>
                <w:sz w:val="18"/>
                <w:szCs w:val="18"/>
              </w:rPr>
            </w:pPr>
          </w:p>
          <w:p w:rsidR="00642CAA" w:rsidRPr="00BD2E97" w:rsidRDefault="00642CAA" w:rsidP="00642CAA">
            <w:pPr>
              <w:suppressAutoHyphens/>
              <w:jc w:val="right"/>
              <w:rPr>
                <w:sz w:val="18"/>
                <w:szCs w:val="18"/>
              </w:rPr>
            </w:pPr>
            <w:r w:rsidRPr="00BD2E97">
              <w:rPr>
                <w:sz w:val="18"/>
                <w:szCs w:val="18"/>
              </w:rPr>
              <w:t>42</w:t>
            </w:r>
          </w:p>
        </w:tc>
        <w:tc>
          <w:tcPr>
            <w:tcW w:w="992" w:type="dxa"/>
          </w:tcPr>
          <w:p w:rsidR="00642CAA" w:rsidRDefault="00642CAA" w:rsidP="005626B7">
            <w:pPr>
              <w:suppressAutoHyphens/>
              <w:jc w:val="center"/>
              <w:rPr>
                <w:sz w:val="18"/>
                <w:szCs w:val="18"/>
              </w:rPr>
            </w:pPr>
          </w:p>
          <w:p w:rsidR="00375FF0" w:rsidRDefault="00375FF0" w:rsidP="005626B7">
            <w:pPr>
              <w:suppressAutoHyphens/>
              <w:jc w:val="center"/>
              <w:rPr>
                <w:sz w:val="18"/>
                <w:szCs w:val="18"/>
              </w:rPr>
            </w:pPr>
          </w:p>
          <w:p w:rsidR="00720B86" w:rsidRDefault="00720B86" w:rsidP="005626B7">
            <w:pPr>
              <w:suppressAutoHyphens/>
              <w:jc w:val="center"/>
              <w:rPr>
                <w:sz w:val="18"/>
                <w:szCs w:val="18"/>
              </w:rPr>
            </w:pPr>
          </w:p>
          <w:p w:rsidR="00720B86" w:rsidRDefault="00720B86" w:rsidP="005626B7">
            <w:pPr>
              <w:suppressAutoHyphens/>
              <w:jc w:val="center"/>
              <w:rPr>
                <w:sz w:val="18"/>
                <w:szCs w:val="18"/>
              </w:rPr>
            </w:pPr>
          </w:p>
          <w:p w:rsidR="00375FF0" w:rsidRPr="00BD2E97" w:rsidRDefault="00375FF0" w:rsidP="005626B7">
            <w:pPr>
              <w:suppressAutoHyphens/>
              <w:jc w:val="center"/>
              <w:rPr>
                <w:sz w:val="18"/>
                <w:szCs w:val="18"/>
              </w:rPr>
            </w:pPr>
            <w:r>
              <w:rPr>
                <w:sz w:val="18"/>
                <w:szCs w:val="18"/>
              </w:rPr>
              <w:t>11,06</w:t>
            </w:r>
          </w:p>
        </w:tc>
        <w:tc>
          <w:tcPr>
            <w:tcW w:w="1134" w:type="dxa"/>
          </w:tcPr>
          <w:p w:rsidR="00642CAA" w:rsidRDefault="00642CAA" w:rsidP="005626B7">
            <w:pPr>
              <w:suppressAutoHyphens/>
              <w:jc w:val="center"/>
              <w:rPr>
                <w:sz w:val="18"/>
                <w:szCs w:val="18"/>
              </w:rPr>
            </w:pPr>
          </w:p>
          <w:p w:rsidR="00375FF0" w:rsidRDefault="00375FF0" w:rsidP="005626B7">
            <w:pPr>
              <w:suppressAutoHyphens/>
              <w:jc w:val="center"/>
              <w:rPr>
                <w:sz w:val="18"/>
                <w:szCs w:val="18"/>
              </w:rPr>
            </w:pPr>
          </w:p>
          <w:p w:rsidR="00720B86" w:rsidRDefault="00720B86" w:rsidP="005626B7">
            <w:pPr>
              <w:suppressAutoHyphens/>
              <w:jc w:val="center"/>
              <w:rPr>
                <w:sz w:val="18"/>
                <w:szCs w:val="18"/>
              </w:rPr>
            </w:pPr>
          </w:p>
          <w:p w:rsidR="00720B86" w:rsidRDefault="00720B86" w:rsidP="005626B7">
            <w:pPr>
              <w:suppressAutoHyphens/>
              <w:jc w:val="center"/>
              <w:rPr>
                <w:sz w:val="18"/>
                <w:szCs w:val="18"/>
              </w:rPr>
            </w:pPr>
          </w:p>
          <w:p w:rsidR="00375FF0" w:rsidRPr="00BD2E97" w:rsidRDefault="00375FF0" w:rsidP="005626B7">
            <w:pPr>
              <w:suppressAutoHyphens/>
              <w:jc w:val="center"/>
              <w:rPr>
                <w:sz w:val="18"/>
                <w:szCs w:val="18"/>
              </w:rPr>
            </w:pPr>
            <w:r>
              <w:rPr>
                <w:sz w:val="18"/>
                <w:szCs w:val="18"/>
              </w:rPr>
              <w:t>464,52</w:t>
            </w:r>
          </w:p>
        </w:tc>
      </w:tr>
      <w:tr w:rsidR="00642CAA" w:rsidRPr="00BD2E97" w:rsidTr="00642CAA">
        <w:tc>
          <w:tcPr>
            <w:tcW w:w="8046" w:type="dxa"/>
            <w:gridSpan w:val="6"/>
          </w:tcPr>
          <w:p w:rsidR="00642CAA" w:rsidRPr="00BD2E97" w:rsidRDefault="00642CAA" w:rsidP="00642CAA">
            <w:pPr>
              <w:tabs>
                <w:tab w:val="left" w:pos="5162"/>
              </w:tabs>
              <w:suppressAutoHyphens/>
              <w:jc w:val="center"/>
              <w:rPr>
                <w:b/>
                <w:sz w:val="18"/>
                <w:szCs w:val="18"/>
              </w:rPr>
            </w:pPr>
            <w:r w:rsidRPr="00BD2E97">
              <w:rPr>
                <w:b/>
                <w:sz w:val="18"/>
                <w:szCs w:val="18"/>
              </w:rPr>
              <w:t xml:space="preserve">VALOR TOTAL DOS ITENS </w:t>
            </w:r>
            <w:r w:rsidRPr="00351551">
              <w:rPr>
                <w:b/>
                <w:sz w:val="18"/>
                <w:szCs w:val="18"/>
              </w:rPr>
              <w:t>DE 1 A 31</w:t>
            </w:r>
          </w:p>
        </w:tc>
        <w:tc>
          <w:tcPr>
            <w:tcW w:w="1134" w:type="dxa"/>
          </w:tcPr>
          <w:p w:rsidR="00642CAA" w:rsidRPr="00BD2E97" w:rsidRDefault="00642CAA" w:rsidP="00642CAA">
            <w:pPr>
              <w:tabs>
                <w:tab w:val="left" w:pos="5162"/>
              </w:tabs>
              <w:suppressAutoHyphens/>
              <w:jc w:val="center"/>
              <w:rPr>
                <w:b/>
                <w:sz w:val="18"/>
                <w:szCs w:val="18"/>
              </w:rPr>
            </w:pPr>
            <w:r w:rsidRPr="00BD2E97">
              <w:rPr>
                <w:b/>
                <w:sz w:val="18"/>
                <w:szCs w:val="18"/>
              </w:rPr>
              <w:t>R$</w:t>
            </w:r>
            <w:r w:rsidR="00BA0EF7">
              <w:rPr>
                <w:b/>
                <w:sz w:val="18"/>
                <w:szCs w:val="18"/>
              </w:rPr>
              <w:t xml:space="preserve"> 280.675,16</w:t>
            </w:r>
          </w:p>
        </w:tc>
      </w:tr>
    </w:tbl>
    <w:p w:rsidR="00642CAA" w:rsidRDefault="00642CAA" w:rsidP="00C602F9">
      <w:pPr>
        <w:jc w:val="both"/>
        <w:rPr>
          <w:szCs w:val="24"/>
        </w:rPr>
      </w:pPr>
    </w:p>
    <w:p w:rsidR="00D0076D" w:rsidRDefault="00D0076D" w:rsidP="00C602F9">
      <w:pPr>
        <w:jc w:val="both"/>
        <w:rPr>
          <w:szCs w:val="24"/>
        </w:rPr>
      </w:pPr>
    </w:p>
    <w:p w:rsidR="00D0076D" w:rsidRPr="000C690E" w:rsidRDefault="00D0076D" w:rsidP="00C602F9">
      <w:pPr>
        <w:jc w:val="both"/>
        <w:rPr>
          <w:szCs w:val="24"/>
        </w:rPr>
      </w:pPr>
    </w:p>
    <w:p w:rsidR="00152A1F" w:rsidRPr="000C690E" w:rsidRDefault="00152A1F" w:rsidP="00C602F9">
      <w:pPr>
        <w:shd w:val="clear" w:color="auto" w:fill="D9D9D9"/>
        <w:autoSpaceDE w:val="0"/>
        <w:jc w:val="both"/>
        <w:rPr>
          <w:b/>
          <w:bCs/>
          <w:szCs w:val="24"/>
        </w:rPr>
      </w:pPr>
      <w:r w:rsidRPr="000C690E">
        <w:rPr>
          <w:b/>
          <w:bCs/>
          <w:szCs w:val="24"/>
        </w:rPr>
        <w:t>24. DISPOSIÇÕES FINAIS</w:t>
      </w:r>
    </w:p>
    <w:p w:rsidR="00D0076D" w:rsidRDefault="00D0076D" w:rsidP="00C602F9">
      <w:pPr>
        <w:tabs>
          <w:tab w:val="left" w:pos="0"/>
        </w:tabs>
        <w:jc w:val="both"/>
        <w:rPr>
          <w:szCs w:val="24"/>
        </w:rPr>
      </w:pPr>
    </w:p>
    <w:p w:rsidR="00152A1F" w:rsidRDefault="00152A1F" w:rsidP="00C602F9">
      <w:pPr>
        <w:tabs>
          <w:tab w:val="left" w:pos="0"/>
        </w:tabs>
        <w:jc w:val="both"/>
        <w:rPr>
          <w:szCs w:val="24"/>
        </w:rPr>
      </w:pPr>
      <w:r w:rsidRPr="000C690E">
        <w:rPr>
          <w:szCs w:val="24"/>
        </w:rPr>
        <w:t xml:space="preserve">24.1 O descumprimento, por parte da </w:t>
      </w:r>
      <w:r w:rsidRPr="000C690E">
        <w:rPr>
          <w:b/>
          <w:szCs w:val="24"/>
        </w:rPr>
        <w:t>Contratada</w:t>
      </w:r>
      <w:r w:rsidRPr="000C690E">
        <w:rPr>
          <w:szCs w:val="24"/>
        </w:rPr>
        <w:t>, das metas de qualidade previstas no Regulamento de Gestão da Qualidade da Prestação do Serviço Móvel Pessoal - RGQ-SMP, aprovado pela Resolução ANATEL n.º 575, de 28/10/2011, ocasionará punições, nos termos da regulamentação.</w:t>
      </w:r>
    </w:p>
    <w:p w:rsidR="00D0076D" w:rsidRPr="000C690E" w:rsidRDefault="00D0076D" w:rsidP="00C602F9">
      <w:pPr>
        <w:tabs>
          <w:tab w:val="left" w:pos="0"/>
        </w:tabs>
        <w:jc w:val="both"/>
        <w:rPr>
          <w:szCs w:val="24"/>
        </w:rPr>
      </w:pPr>
    </w:p>
    <w:p w:rsidR="00152A1F" w:rsidRPr="000C690E" w:rsidRDefault="00152A1F" w:rsidP="00C602F9">
      <w:pPr>
        <w:tabs>
          <w:tab w:val="left" w:pos="0"/>
        </w:tabs>
        <w:jc w:val="both"/>
        <w:rPr>
          <w:szCs w:val="24"/>
        </w:rPr>
      </w:pPr>
      <w:r w:rsidRPr="000C690E">
        <w:rPr>
          <w:szCs w:val="24"/>
        </w:rPr>
        <w:t xml:space="preserve">24.2 A fiscalização relativa ao cumprimento das metas estabelecidas no RGQ-SMP será de responsabilidade da ANATEL, à qual a </w:t>
      </w:r>
      <w:r w:rsidRPr="000C690E">
        <w:rPr>
          <w:b/>
          <w:szCs w:val="24"/>
        </w:rPr>
        <w:t>Contratada</w:t>
      </w:r>
      <w:r w:rsidRPr="000C690E">
        <w:rPr>
          <w:szCs w:val="24"/>
        </w:rPr>
        <w:t xml:space="preserve"> deverá prestar informações. No caso de haver qualquer situação superveniente que prejudique a execução do contrato, a </w:t>
      </w:r>
      <w:r w:rsidRPr="000C690E">
        <w:rPr>
          <w:b/>
          <w:szCs w:val="24"/>
        </w:rPr>
        <w:t>Contratante</w:t>
      </w:r>
      <w:r w:rsidRPr="000C690E">
        <w:rPr>
          <w:szCs w:val="24"/>
        </w:rPr>
        <w:t xml:space="preserve"> deverá ser também informada.</w:t>
      </w:r>
    </w:p>
    <w:p w:rsidR="003D1F84" w:rsidRDefault="003D1F84" w:rsidP="00152A1F">
      <w:pPr>
        <w:autoSpaceDE w:val="0"/>
        <w:spacing w:before="120" w:after="120"/>
        <w:jc w:val="center"/>
        <w:rPr>
          <w:b/>
          <w:szCs w:val="24"/>
        </w:rPr>
      </w:pPr>
    </w:p>
    <w:p w:rsidR="003D1F84" w:rsidRDefault="003D1F84" w:rsidP="00152A1F">
      <w:pPr>
        <w:autoSpaceDE w:val="0"/>
        <w:spacing w:before="120" w:after="120"/>
        <w:jc w:val="center"/>
        <w:rPr>
          <w:b/>
          <w:szCs w:val="24"/>
        </w:rPr>
      </w:pPr>
    </w:p>
    <w:p w:rsidR="003D1F84" w:rsidRDefault="003D1F84" w:rsidP="00152A1F">
      <w:pPr>
        <w:autoSpaceDE w:val="0"/>
        <w:spacing w:before="120" w:after="120"/>
        <w:jc w:val="center"/>
        <w:rPr>
          <w:b/>
          <w:szCs w:val="24"/>
        </w:rPr>
      </w:pPr>
    </w:p>
    <w:p w:rsidR="003D1F84" w:rsidRDefault="003D1F84" w:rsidP="00152A1F">
      <w:pPr>
        <w:autoSpaceDE w:val="0"/>
        <w:spacing w:before="120" w:after="120"/>
        <w:jc w:val="center"/>
        <w:rPr>
          <w:b/>
          <w:szCs w:val="24"/>
        </w:rPr>
      </w:pPr>
    </w:p>
    <w:p w:rsidR="003D1F84" w:rsidRDefault="003D1F84" w:rsidP="00152A1F">
      <w:pPr>
        <w:autoSpaceDE w:val="0"/>
        <w:spacing w:before="120" w:after="120"/>
        <w:jc w:val="center"/>
        <w:rPr>
          <w:b/>
          <w:szCs w:val="24"/>
        </w:rPr>
      </w:pPr>
    </w:p>
    <w:p w:rsidR="003D1F84" w:rsidRDefault="003D1F84" w:rsidP="00152A1F">
      <w:pPr>
        <w:autoSpaceDE w:val="0"/>
        <w:spacing w:before="120" w:after="120"/>
        <w:jc w:val="center"/>
        <w:rPr>
          <w:b/>
          <w:szCs w:val="24"/>
        </w:rPr>
      </w:pPr>
    </w:p>
    <w:p w:rsidR="003D1F84" w:rsidRDefault="003D1F84" w:rsidP="00152A1F">
      <w:pPr>
        <w:autoSpaceDE w:val="0"/>
        <w:spacing w:before="120" w:after="120"/>
        <w:jc w:val="center"/>
        <w:rPr>
          <w:b/>
          <w:szCs w:val="24"/>
        </w:rPr>
      </w:pPr>
    </w:p>
    <w:p w:rsidR="003D1F84" w:rsidRDefault="003D1F84" w:rsidP="00152A1F">
      <w:pPr>
        <w:autoSpaceDE w:val="0"/>
        <w:spacing w:before="120" w:after="120"/>
        <w:jc w:val="center"/>
        <w:rPr>
          <w:b/>
          <w:szCs w:val="24"/>
        </w:rPr>
      </w:pPr>
    </w:p>
    <w:p w:rsidR="003D1F84" w:rsidRDefault="003D1F84" w:rsidP="00152A1F">
      <w:pPr>
        <w:autoSpaceDE w:val="0"/>
        <w:spacing w:before="120" w:after="120"/>
        <w:jc w:val="center"/>
        <w:rPr>
          <w:b/>
          <w:szCs w:val="24"/>
        </w:rPr>
      </w:pPr>
    </w:p>
    <w:p w:rsidR="003D1F84" w:rsidRDefault="003D1F84" w:rsidP="00152A1F">
      <w:pPr>
        <w:autoSpaceDE w:val="0"/>
        <w:spacing w:before="120" w:after="120"/>
        <w:jc w:val="center"/>
        <w:rPr>
          <w:b/>
          <w:szCs w:val="24"/>
        </w:rPr>
      </w:pPr>
    </w:p>
    <w:p w:rsidR="003D1F84" w:rsidRDefault="003D1F84" w:rsidP="00152A1F">
      <w:pPr>
        <w:autoSpaceDE w:val="0"/>
        <w:spacing w:before="120" w:after="120"/>
        <w:jc w:val="center"/>
        <w:rPr>
          <w:b/>
          <w:szCs w:val="24"/>
        </w:rPr>
      </w:pPr>
    </w:p>
    <w:p w:rsidR="003D1F84" w:rsidRDefault="003D1F84" w:rsidP="00152A1F">
      <w:pPr>
        <w:autoSpaceDE w:val="0"/>
        <w:spacing w:before="120" w:after="120"/>
        <w:jc w:val="center"/>
        <w:rPr>
          <w:b/>
          <w:szCs w:val="24"/>
        </w:rPr>
      </w:pPr>
    </w:p>
    <w:p w:rsidR="003D1F84" w:rsidRDefault="003D1F84" w:rsidP="00152A1F">
      <w:pPr>
        <w:autoSpaceDE w:val="0"/>
        <w:spacing w:before="120" w:after="120"/>
        <w:jc w:val="center"/>
        <w:rPr>
          <w:b/>
          <w:szCs w:val="24"/>
        </w:rPr>
      </w:pPr>
    </w:p>
    <w:p w:rsidR="00152A1F" w:rsidRPr="00D43B99" w:rsidRDefault="00152A1F" w:rsidP="00152A1F">
      <w:pPr>
        <w:autoSpaceDE w:val="0"/>
        <w:spacing w:before="120" w:after="120"/>
        <w:jc w:val="center"/>
        <w:rPr>
          <w:b/>
          <w:szCs w:val="24"/>
        </w:rPr>
      </w:pPr>
      <w:r w:rsidRPr="00D43B99">
        <w:rPr>
          <w:b/>
          <w:szCs w:val="24"/>
        </w:rPr>
        <w:lastRenderedPageBreak/>
        <w:t xml:space="preserve">ANEXO I </w:t>
      </w:r>
      <w:r w:rsidR="00D0076D" w:rsidRPr="00D43B99">
        <w:rPr>
          <w:b/>
          <w:szCs w:val="24"/>
        </w:rPr>
        <w:t>-</w:t>
      </w:r>
      <w:r w:rsidRPr="00D43B99">
        <w:rPr>
          <w:b/>
          <w:szCs w:val="24"/>
        </w:rPr>
        <w:t xml:space="preserve"> TERMO DE REFERÊNCIA</w:t>
      </w:r>
    </w:p>
    <w:p w:rsidR="00D0076D" w:rsidRDefault="00152A1F" w:rsidP="00D0076D">
      <w:pPr>
        <w:autoSpaceDE w:val="0"/>
        <w:spacing w:before="120" w:after="120"/>
        <w:jc w:val="center"/>
        <w:rPr>
          <w:b/>
          <w:szCs w:val="24"/>
        </w:rPr>
      </w:pPr>
      <w:r w:rsidRPr="00BD2E97">
        <w:rPr>
          <w:b/>
          <w:szCs w:val="24"/>
        </w:rPr>
        <w:t xml:space="preserve">MODELO </w:t>
      </w:r>
    </w:p>
    <w:p w:rsidR="00152A1F" w:rsidRPr="00BD2E97" w:rsidRDefault="00152A1F" w:rsidP="00D0076D">
      <w:pPr>
        <w:autoSpaceDE w:val="0"/>
        <w:spacing w:before="120" w:after="120"/>
        <w:jc w:val="center"/>
        <w:rPr>
          <w:b/>
          <w:szCs w:val="24"/>
        </w:rPr>
      </w:pPr>
      <w:r w:rsidRPr="00BD2E97">
        <w:rPr>
          <w:b/>
          <w:szCs w:val="24"/>
        </w:rPr>
        <w:t xml:space="preserve">DECLARAÇÃO DE DISPONIBILIDADE DE TECNOLOGIAS GSM 3G </w:t>
      </w:r>
      <w:r w:rsidR="00D0076D">
        <w:rPr>
          <w:b/>
          <w:szCs w:val="24"/>
        </w:rPr>
        <w:t>OU SUPERIOR</w:t>
      </w:r>
    </w:p>
    <w:p w:rsidR="00152A1F" w:rsidRPr="00BD2E97" w:rsidRDefault="00152A1F" w:rsidP="00152A1F">
      <w:pPr>
        <w:autoSpaceDE w:val="0"/>
        <w:spacing w:before="120" w:after="120"/>
        <w:jc w:val="both"/>
        <w:rPr>
          <w:b/>
          <w:szCs w:val="24"/>
        </w:rPr>
      </w:pPr>
    </w:p>
    <w:p w:rsidR="00152A1F" w:rsidRPr="00BD2E97" w:rsidRDefault="00152A1F" w:rsidP="00152A1F">
      <w:pPr>
        <w:autoSpaceDE w:val="0"/>
        <w:spacing w:before="120" w:after="120" w:line="276" w:lineRule="auto"/>
        <w:jc w:val="both"/>
        <w:rPr>
          <w:szCs w:val="24"/>
        </w:rPr>
      </w:pPr>
      <w:r w:rsidRPr="00BD2E97">
        <w:rPr>
          <w:szCs w:val="24"/>
        </w:rPr>
        <w:t xml:space="preserve">A Licitante </w:t>
      </w:r>
      <w:r w:rsidR="00D0076D">
        <w:rPr>
          <w:szCs w:val="24"/>
        </w:rPr>
        <w:t>............</w:t>
      </w:r>
      <w:r w:rsidRPr="00BD2E97">
        <w:rPr>
          <w:szCs w:val="24"/>
        </w:rPr>
        <w:t>, inscrita no CNPJ n.º</w:t>
      </w:r>
      <w:r w:rsidR="00D0076D">
        <w:rPr>
          <w:szCs w:val="24"/>
        </w:rPr>
        <w:t xml:space="preserve"> ............</w:t>
      </w:r>
      <w:r w:rsidRPr="00BD2E97">
        <w:rPr>
          <w:szCs w:val="24"/>
        </w:rPr>
        <w:t xml:space="preserve">, sediada no endereço </w:t>
      </w:r>
      <w:r w:rsidR="00D0076D">
        <w:rPr>
          <w:szCs w:val="24"/>
        </w:rPr>
        <w:t>...............</w:t>
      </w:r>
      <w:r w:rsidRPr="00BD2E97">
        <w:rPr>
          <w:szCs w:val="24"/>
        </w:rPr>
        <w:t xml:space="preserve">, Cidade </w:t>
      </w:r>
      <w:r w:rsidR="00D0076D">
        <w:rPr>
          <w:szCs w:val="24"/>
        </w:rPr>
        <w:t>..........</w:t>
      </w:r>
      <w:r w:rsidRPr="00BD2E97">
        <w:rPr>
          <w:szCs w:val="24"/>
        </w:rPr>
        <w:t>, CEP</w:t>
      </w:r>
      <w:r w:rsidR="00D0076D">
        <w:rPr>
          <w:szCs w:val="24"/>
        </w:rPr>
        <w:t xml:space="preserve"> ..........</w:t>
      </w:r>
      <w:r w:rsidRPr="00BD2E97">
        <w:rPr>
          <w:szCs w:val="24"/>
        </w:rPr>
        <w:t>, por seu representante legal, atendendo ao disposto no Edital do Pregão Eletrônico nº.</w:t>
      </w:r>
      <w:r w:rsidR="00D0076D">
        <w:rPr>
          <w:szCs w:val="24"/>
        </w:rPr>
        <w:t>.........</w:t>
      </w:r>
      <w:r w:rsidRPr="00BD2E97">
        <w:rPr>
          <w:szCs w:val="24"/>
        </w:rPr>
        <w:t xml:space="preserve">, DECLARA que disponibiliza, sem necessidade de subcontratação, a tecnologia GSM em </w:t>
      </w:r>
      <w:r w:rsidR="00D0076D">
        <w:rPr>
          <w:szCs w:val="24"/>
        </w:rPr>
        <w:t>...............</w:t>
      </w:r>
      <w:r w:rsidRPr="00BD2E97">
        <w:rPr>
          <w:szCs w:val="24"/>
        </w:rPr>
        <w:t xml:space="preserve"> % das localidades listadas no </w:t>
      </w:r>
      <w:r w:rsidRPr="00D0076D">
        <w:rPr>
          <w:b/>
          <w:szCs w:val="24"/>
        </w:rPr>
        <w:t xml:space="preserve">Anexo II </w:t>
      </w:r>
      <w:r w:rsidR="00D0076D" w:rsidRPr="00D0076D">
        <w:rPr>
          <w:b/>
          <w:szCs w:val="24"/>
        </w:rPr>
        <w:t>-</w:t>
      </w:r>
      <w:r w:rsidRPr="00D0076D">
        <w:rPr>
          <w:b/>
          <w:szCs w:val="24"/>
        </w:rPr>
        <w:t xml:space="preserve"> Termo de Referência</w:t>
      </w:r>
      <w:r w:rsidRPr="00BD2E97">
        <w:rPr>
          <w:szCs w:val="24"/>
        </w:rPr>
        <w:t xml:space="preserve">, totalizando </w:t>
      </w:r>
      <w:r w:rsidR="00D0076D">
        <w:rPr>
          <w:szCs w:val="24"/>
        </w:rPr>
        <w:t>..........</w:t>
      </w:r>
      <w:r w:rsidRPr="00BD2E97">
        <w:rPr>
          <w:szCs w:val="24"/>
        </w:rPr>
        <w:t xml:space="preserve"> localidades.</w:t>
      </w:r>
    </w:p>
    <w:p w:rsidR="00152A1F" w:rsidRPr="00BD2E97" w:rsidRDefault="00152A1F" w:rsidP="00152A1F">
      <w:pPr>
        <w:autoSpaceDE w:val="0"/>
        <w:spacing w:before="120" w:after="120" w:line="276" w:lineRule="auto"/>
        <w:ind w:firstLine="1701"/>
        <w:jc w:val="both"/>
        <w:rPr>
          <w:szCs w:val="24"/>
        </w:rPr>
      </w:pPr>
      <w:r w:rsidRPr="00BD2E97">
        <w:rPr>
          <w:szCs w:val="24"/>
        </w:rPr>
        <w:t xml:space="preserve">DECLARA ainda que disponibiliza, sem necessidade de subcontratação, a tecnologia 3G ou superior em </w:t>
      </w:r>
      <w:r w:rsidR="00D0076D">
        <w:rPr>
          <w:szCs w:val="24"/>
        </w:rPr>
        <w:t>............</w:t>
      </w:r>
      <w:r w:rsidRPr="00BD2E97">
        <w:rPr>
          <w:szCs w:val="24"/>
        </w:rPr>
        <w:t xml:space="preserve"> % das localidades listadas </w:t>
      </w:r>
      <w:r w:rsidRPr="00D0076D">
        <w:rPr>
          <w:b/>
          <w:szCs w:val="24"/>
        </w:rPr>
        <w:t xml:space="preserve">no Anexo II </w:t>
      </w:r>
      <w:r w:rsidR="00D0076D" w:rsidRPr="00D0076D">
        <w:rPr>
          <w:b/>
          <w:szCs w:val="24"/>
        </w:rPr>
        <w:t>-</w:t>
      </w:r>
      <w:r w:rsidRPr="00D0076D">
        <w:rPr>
          <w:b/>
          <w:szCs w:val="24"/>
        </w:rPr>
        <w:t xml:space="preserve"> Termo de Referência</w:t>
      </w:r>
      <w:r w:rsidRPr="00BD2E97">
        <w:rPr>
          <w:szCs w:val="24"/>
        </w:rPr>
        <w:t xml:space="preserve">, totalizando </w:t>
      </w:r>
      <w:r w:rsidR="00D0076D">
        <w:rPr>
          <w:szCs w:val="24"/>
        </w:rPr>
        <w:t xml:space="preserve">............. </w:t>
      </w:r>
      <w:r w:rsidRPr="00BD2E97">
        <w:rPr>
          <w:szCs w:val="24"/>
        </w:rPr>
        <w:t>localidades.</w:t>
      </w:r>
    </w:p>
    <w:p w:rsidR="00152A1F" w:rsidRPr="00BD2E97" w:rsidRDefault="00152A1F" w:rsidP="00152A1F">
      <w:pPr>
        <w:autoSpaceDE w:val="0"/>
        <w:spacing w:before="120" w:after="120" w:line="276" w:lineRule="auto"/>
        <w:ind w:firstLine="1701"/>
        <w:jc w:val="both"/>
        <w:rPr>
          <w:szCs w:val="24"/>
        </w:rPr>
      </w:pPr>
      <w:r w:rsidRPr="00BD2E97">
        <w:rPr>
          <w:szCs w:val="24"/>
        </w:rPr>
        <w:t>Segue em anexo, a Planilha para Informação de Disponibilidade de Tecnologias GSM e 3G ou superior, devidamente preenchida, detalhando as localidades abrangidas pela cobertura desta Licitante.</w:t>
      </w:r>
    </w:p>
    <w:p w:rsidR="00152A1F" w:rsidRPr="00BD2E97" w:rsidRDefault="00152A1F" w:rsidP="00152A1F">
      <w:pPr>
        <w:autoSpaceDE w:val="0"/>
        <w:spacing w:before="120" w:after="120" w:line="276" w:lineRule="auto"/>
        <w:ind w:left="1844" w:firstLine="1701"/>
        <w:jc w:val="both"/>
        <w:rPr>
          <w:szCs w:val="24"/>
        </w:rPr>
      </w:pPr>
      <w:r w:rsidRPr="00BD2E97">
        <w:rPr>
          <w:szCs w:val="24"/>
        </w:rPr>
        <w:t>(local de data)</w:t>
      </w:r>
    </w:p>
    <w:p w:rsidR="00152A1F" w:rsidRPr="00BD2E97" w:rsidRDefault="00152A1F" w:rsidP="00152A1F">
      <w:pPr>
        <w:autoSpaceDE w:val="0"/>
        <w:spacing w:before="120" w:after="120"/>
        <w:jc w:val="both"/>
        <w:rPr>
          <w:szCs w:val="24"/>
        </w:rPr>
      </w:pPr>
    </w:p>
    <w:p w:rsidR="00152A1F" w:rsidRPr="00BD2E97" w:rsidRDefault="00152A1F" w:rsidP="00152A1F">
      <w:pPr>
        <w:autoSpaceDE w:val="0"/>
        <w:spacing w:before="120" w:after="120"/>
        <w:jc w:val="both"/>
        <w:rPr>
          <w:szCs w:val="24"/>
        </w:rPr>
      </w:pPr>
    </w:p>
    <w:p w:rsidR="00152A1F" w:rsidRPr="00BD2E97" w:rsidRDefault="00152A1F" w:rsidP="00152A1F">
      <w:pPr>
        <w:autoSpaceDE w:val="0"/>
        <w:spacing w:before="120" w:after="120"/>
        <w:ind w:left="2836" w:firstLine="709"/>
        <w:jc w:val="both"/>
        <w:rPr>
          <w:szCs w:val="24"/>
        </w:rPr>
      </w:pPr>
      <w:r w:rsidRPr="00BD2E97">
        <w:rPr>
          <w:szCs w:val="24"/>
        </w:rPr>
        <w:t>(nome e assinatura do representante legal da Licitante)</w:t>
      </w:r>
    </w:p>
    <w:p w:rsidR="00152A1F" w:rsidRPr="00BD2E97" w:rsidRDefault="00152A1F" w:rsidP="00152A1F">
      <w:pPr>
        <w:autoSpaceDE w:val="0"/>
        <w:spacing w:before="120" w:after="120"/>
        <w:jc w:val="both"/>
        <w:rPr>
          <w:szCs w:val="24"/>
        </w:rPr>
      </w:pPr>
    </w:p>
    <w:p w:rsidR="00152A1F" w:rsidRPr="00BD2E97" w:rsidRDefault="00152A1F" w:rsidP="00152A1F">
      <w:pPr>
        <w:autoSpaceDE w:val="0"/>
        <w:spacing w:before="120" w:after="120"/>
        <w:jc w:val="both"/>
        <w:rPr>
          <w:szCs w:val="24"/>
        </w:rPr>
      </w:pPr>
    </w:p>
    <w:p w:rsidR="00152A1F" w:rsidRPr="00BD2E97" w:rsidRDefault="00152A1F" w:rsidP="00152A1F">
      <w:pPr>
        <w:autoSpaceDE w:val="0"/>
        <w:spacing w:before="120" w:after="120"/>
        <w:jc w:val="both"/>
        <w:rPr>
          <w:szCs w:val="24"/>
        </w:rPr>
      </w:pPr>
    </w:p>
    <w:p w:rsidR="00152A1F" w:rsidRPr="00BD2E97" w:rsidRDefault="00152A1F" w:rsidP="00152A1F">
      <w:pPr>
        <w:autoSpaceDE w:val="0"/>
        <w:spacing w:before="120" w:after="120"/>
        <w:jc w:val="both"/>
        <w:rPr>
          <w:szCs w:val="24"/>
        </w:rPr>
      </w:pPr>
    </w:p>
    <w:p w:rsidR="00152A1F" w:rsidRPr="00BD2E97" w:rsidRDefault="00152A1F" w:rsidP="00152A1F">
      <w:pPr>
        <w:autoSpaceDE w:val="0"/>
        <w:spacing w:before="120" w:after="120"/>
        <w:jc w:val="both"/>
        <w:rPr>
          <w:szCs w:val="24"/>
        </w:rPr>
      </w:pPr>
    </w:p>
    <w:p w:rsidR="00152A1F" w:rsidRPr="00BD2E97" w:rsidRDefault="00152A1F" w:rsidP="00152A1F">
      <w:pPr>
        <w:autoSpaceDE w:val="0"/>
        <w:spacing w:before="120" w:after="120"/>
        <w:jc w:val="both"/>
        <w:rPr>
          <w:szCs w:val="24"/>
        </w:rPr>
        <w:sectPr w:rsidR="00152A1F" w:rsidRPr="00BD2E97" w:rsidSect="000C690E">
          <w:headerReference w:type="even" r:id="rId18"/>
          <w:headerReference w:type="default" r:id="rId19"/>
          <w:footerReference w:type="even" r:id="rId20"/>
          <w:footerReference w:type="default" r:id="rId21"/>
          <w:headerReference w:type="first" r:id="rId22"/>
          <w:footerReference w:type="first" r:id="rId23"/>
          <w:pgSz w:w="11906" w:h="16838"/>
          <w:pgMar w:top="387" w:right="851" w:bottom="1134" w:left="1701" w:header="680" w:footer="680" w:gutter="0"/>
          <w:cols w:space="720"/>
          <w:docGrid w:linePitch="360"/>
        </w:sectPr>
      </w:pPr>
    </w:p>
    <w:p w:rsidR="00152A1F" w:rsidRPr="00A95394" w:rsidRDefault="00152A1F" w:rsidP="00152A1F">
      <w:pPr>
        <w:autoSpaceDE w:val="0"/>
        <w:spacing w:before="120" w:after="120"/>
        <w:jc w:val="center"/>
        <w:rPr>
          <w:b/>
          <w:szCs w:val="24"/>
        </w:rPr>
      </w:pPr>
      <w:r w:rsidRPr="00A95394">
        <w:rPr>
          <w:b/>
          <w:szCs w:val="24"/>
        </w:rPr>
        <w:lastRenderedPageBreak/>
        <w:t xml:space="preserve">ANEXO II </w:t>
      </w:r>
      <w:r w:rsidR="00D0076D" w:rsidRPr="00A95394">
        <w:rPr>
          <w:b/>
          <w:szCs w:val="24"/>
        </w:rPr>
        <w:t>-</w:t>
      </w:r>
      <w:r w:rsidRPr="00A95394">
        <w:rPr>
          <w:b/>
          <w:szCs w:val="24"/>
        </w:rPr>
        <w:t xml:space="preserve"> TERMO DE REFERÊNCIA</w:t>
      </w:r>
    </w:p>
    <w:p w:rsidR="00152A1F" w:rsidRPr="00BD2E97" w:rsidRDefault="00152A1F" w:rsidP="00152A1F">
      <w:pPr>
        <w:autoSpaceDE w:val="0"/>
        <w:spacing w:before="120" w:after="120"/>
        <w:jc w:val="center"/>
        <w:rPr>
          <w:b/>
          <w:szCs w:val="24"/>
        </w:rPr>
      </w:pPr>
      <w:r w:rsidRPr="00BD2E97">
        <w:rPr>
          <w:b/>
          <w:szCs w:val="24"/>
        </w:rPr>
        <w:t>QUANTIDADE ESTIMADA DE ACESSOS POR ESTADO</w:t>
      </w:r>
    </w:p>
    <w:p w:rsidR="00152A1F" w:rsidRPr="00BD2E97" w:rsidRDefault="00152A1F" w:rsidP="00152A1F">
      <w:pPr>
        <w:autoSpaceDE w:val="0"/>
        <w:spacing w:before="120" w:after="120"/>
        <w:jc w:val="center"/>
        <w:rPr>
          <w:b/>
          <w:szCs w:val="24"/>
        </w:rPr>
      </w:pPr>
    </w:p>
    <w:tbl>
      <w:tblPr>
        <w:tblW w:w="6908" w:type="dxa"/>
        <w:jc w:val="center"/>
        <w:tblCellMar>
          <w:left w:w="70" w:type="dxa"/>
          <w:right w:w="70" w:type="dxa"/>
        </w:tblCellMar>
        <w:tblLook w:val="04A0" w:firstRow="1" w:lastRow="0" w:firstColumn="1" w:lastColumn="0" w:noHBand="0" w:noVBand="1"/>
      </w:tblPr>
      <w:tblGrid>
        <w:gridCol w:w="982"/>
        <w:gridCol w:w="1738"/>
        <w:gridCol w:w="1643"/>
        <w:gridCol w:w="1298"/>
        <w:gridCol w:w="1247"/>
      </w:tblGrid>
      <w:tr w:rsidR="00152A1F" w:rsidRPr="00BD2E97" w:rsidTr="008E1235">
        <w:trPr>
          <w:trHeight w:val="600"/>
          <w:jc w:val="center"/>
        </w:trPr>
        <w:tc>
          <w:tcPr>
            <w:tcW w:w="982"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rsidR="00152A1F" w:rsidRPr="00BD2E97" w:rsidRDefault="00152A1F" w:rsidP="000C690E">
            <w:pPr>
              <w:spacing w:before="120" w:after="120"/>
              <w:jc w:val="both"/>
              <w:rPr>
                <w:b/>
                <w:bCs/>
                <w:szCs w:val="24"/>
              </w:rPr>
            </w:pPr>
            <w:r w:rsidRPr="00BD2E97">
              <w:rPr>
                <w:b/>
                <w:bCs/>
                <w:szCs w:val="24"/>
              </w:rPr>
              <w:t>UF</w:t>
            </w:r>
          </w:p>
        </w:tc>
        <w:tc>
          <w:tcPr>
            <w:tcW w:w="1738" w:type="dxa"/>
            <w:tcBorders>
              <w:top w:val="single" w:sz="4" w:space="0" w:color="auto"/>
              <w:left w:val="nil"/>
              <w:bottom w:val="single" w:sz="4" w:space="0" w:color="auto"/>
              <w:right w:val="single" w:sz="4" w:space="0" w:color="auto"/>
            </w:tcBorders>
            <w:shd w:val="clear" w:color="auto" w:fill="F3F3F3"/>
            <w:vAlign w:val="center"/>
          </w:tcPr>
          <w:p w:rsidR="00152A1F" w:rsidRPr="00BD2E97" w:rsidRDefault="00152A1F" w:rsidP="008E1235">
            <w:pPr>
              <w:jc w:val="center"/>
              <w:rPr>
                <w:b/>
                <w:bCs/>
                <w:szCs w:val="24"/>
              </w:rPr>
            </w:pPr>
            <w:r w:rsidRPr="00BD2E97">
              <w:rPr>
                <w:b/>
                <w:bCs/>
                <w:szCs w:val="24"/>
              </w:rPr>
              <w:t>Smartphones Tipo A</w:t>
            </w:r>
          </w:p>
        </w:tc>
        <w:tc>
          <w:tcPr>
            <w:tcW w:w="1643" w:type="dxa"/>
            <w:tcBorders>
              <w:top w:val="single" w:sz="4" w:space="0" w:color="auto"/>
              <w:left w:val="nil"/>
              <w:bottom w:val="single" w:sz="4" w:space="0" w:color="auto"/>
              <w:right w:val="single" w:sz="4" w:space="0" w:color="auto"/>
            </w:tcBorders>
            <w:shd w:val="clear" w:color="auto" w:fill="F3F3F3"/>
            <w:vAlign w:val="center"/>
          </w:tcPr>
          <w:p w:rsidR="00152A1F" w:rsidRPr="00BD2E97" w:rsidRDefault="00152A1F" w:rsidP="008E1235">
            <w:pPr>
              <w:jc w:val="center"/>
              <w:rPr>
                <w:b/>
                <w:bCs/>
                <w:szCs w:val="24"/>
              </w:rPr>
            </w:pPr>
            <w:r w:rsidRPr="00BD2E97">
              <w:rPr>
                <w:b/>
                <w:bCs/>
                <w:szCs w:val="24"/>
              </w:rPr>
              <w:t>Smartphones Tipo B</w:t>
            </w:r>
          </w:p>
        </w:tc>
        <w:tc>
          <w:tcPr>
            <w:tcW w:w="1298" w:type="dxa"/>
            <w:vMerge w:val="restart"/>
            <w:tcBorders>
              <w:top w:val="single" w:sz="4" w:space="0" w:color="auto"/>
              <w:left w:val="single" w:sz="4" w:space="0" w:color="auto"/>
              <w:right w:val="single" w:sz="4" w:space="0" w:color="auto"/>
            </w:tcBorders>
            <w:shd w:val="clear" w:color="auto" w:fill="F3F3F3"/>
            <w:vAlign w:val="center"/>
          </w:tcPr>
          <w:p w:rsidR="00152A1F" w:rsidRPr="00BD2E97" w:rsidRDefault="00152A1F" w:rsidP="008E1235">
            <w:pPr>
              <w:jc w:val="center"/>
              <w:rPr>
                <w:b/>
                <w:bCs/>
                <w:szCs w:val="24"/>
              </w:rPr>
            </w:pPr>
            <w:r w:rsidRPr="00BD2E97">
              <w:rPr>
                <w:b/>
                <w:bCs/>
                <w:szCs w:val="24"/>
              </w:rPr>
              <w:t>Total de telefones móveis</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152A1F" w:rsidRPr="00BD2E97" w:rsidRDefault="00152A1F" w:rsidP="008E1235">
            <w:pPr>
              <w:jc w:val="both"/>
              <w:rPr>
                <w:b/>
                <w:bCs/>
                <w:szCs w:val="24"/>
              </w:rPr>
            </w:pPr>
            <w:r w:rsidRPr="00BD2E97">
              <w:rPr>
                <w:b/>
                <w:bCs/>
                <w:szCs w:val="24"/>
              </w:rPr>
              <w:t>MODENS</w:t>
            </w:r>
          </w:p>
        </w:tc>
      </w:tr>
      <w:tr w:rsidR="00152A1F" w:rsidRPr="00BD2E97" w:rsidTr="008E1235">
        <w:trPr>
          <w:trHeight w:val="131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152A1F" w:rsidRPr="00BD2E97" w:rsidRDefault="00152A1F" w:rsidP="000C690E">
            <w:pPr>
              <w:spacing w:before="120" w:after="120"/>
              <w:jc w:val="both"/>
              <w:rPr>
                <w:b/>
                <w:bCs/>
                <w:szCs w:val="24"/>
              </w:rPr>
            </w:pPr>
          </w:p>
        </w:tc>
        <w:tc>
          <w:tcPr>
            <w:tcW w:w="1738" w:type="dxa"/>
            <w:tcBorders>
              <w:top w:val="nil"/>
              <w:left w:val="nil"/>
              <w:bottom w:val="single" w:sz="4" w:space="0" w:color="auto"/>
              <w:right w:val="single" w:sz="4" w:space="0" w:color="auto"/>
            </w:tcBorders>
            <w:shd w:val="clear" w:color="000000" w:fill="F2F2F2"/>
            <w:vAlign w:val="center"/>
          </w:tcPr>
          <w:p w:rsidR="00152A1F" w:rsidRPr="00BD2E97" w:rsidRDefault="00152A1F" w:rsidP="008E1235">
            <w:pPr>
              <w:jc w:val="both"/>
              <w:rPr>
                <w:szCs w:val="24"/>
              </w:rPr>
            </w:pPr>
            <w:r w:rsidRPr="00BD2E97">
              <w:rPr>
                <w:szCs w:val="24"/>
              </w:rPr>
              <w:t>- Voz</w:t>
            </w:r>
          </w:p>
          <w:p w:rsidR="00152A1F" w:rsidRPr="00BD2E97" w:rsidRDefault="00152A1F" w:rsidP="008E1235">
            <w:pPr>
              <w:jc w:val="both"/>
              <w:rPr>
                <w:szCs w:val="24"/>
              </w:rPr>
            </w:pPr>
            <w:r w:rsidRPr="00BD2E97">
              <w:rPr>
                <w:szCs w:val="24"/>
              </w:rPr>
              <w:t>- Dados</w:t>
            </w:r>
          </w:p>
          <w:p w:rsidR="00152A1F" w:rsidRPr="00BD2E97" w:rsidRDefault="00152A1F" w:rsidP="008E1235">
            <w:pPr>
              <w:jc w:val="both"/>
              <w:rPr>
                <w:szCs w:val="24"/>
              </w:rPr>
            </w:pPr>
            <w:r w:rsidRPr="00BD2E97">
              <w:rPr>
                <w:szCs w:val="24"/>
              </w:rPr>
              <w:t>- Gestor Online</w:t>
            </w:r>
          </w:p>
          <w:p w:rsidR="00152A1F" w:rsidRPr="00BD2E97" w:rsidRDefault="00152A1F" w:rsidP="008E1235">
            <w:pPr>
              <w:jc w:val="both"/>
              <w:rPr>
                <w:szCs w:val="24"/>
              </w:rPr>
            </w:pPr>
            <w:r w:rsidRPr="00BD2E97">
              <w:rPr>
                <w:szCs w:val="24"/>
              </w:rPr>
              <w:t>- Tarifa Zero Intra-grupo</w:t>
            </w:r>
          </w:p>
        </w:tc>
        <w:tc>
          <w:tcPr>
            <w:tcW w:w="1643" w:type="dxa"/>
            <w:tcBorders>
              <w:top w:val="nil"/>
              <w:left w:val="nil"/>
              <w:bottom w:val="single" w:sz="4" w:space="0" w:color="auto"/>
              <w:right w:val="single" w:sz="4" w:space="0" w:color="auto"/>
            </w:tcBorders>
            <w:shd w:val="clear" w:color="000000" w:fill="F2F2F2"/>
          </w:tcPr>
          <w:p w:rsidR="00152A1F" w:rsidRPr="00BD2E97" w:rsidRDefault="00152A1F" w:rsidP="008E1235">
            <w:pPr>
              <w:jc w:val="both"/>
              <w:rPr>
                <w:szCs w:val="24"/>
              </w:rPr>
            </w:pPr>
            <w:r w:rsidRPr="00BD2E97">
              <w:rPr>
                <w:szCs w:val="24"/>
              </w:rPr>
              <w:t>- Voz</w:t>
            </w:r>
          </w:p>
          <w:p w:rsidR="00152A1F" w:rsidRPr="00BD2E97" w:rsidRDefault="00152A1F" w:rsidP="008E1235">
            <w:pPr>
              <w:jc w:val="both"/>
              <w:rPr>
                <w:szCs w:val="24"/>
              </w:rPr>
            </w:pPr>
            <w:r w:rsidRPr="00BD2E97">
              <w:rPr>
                <w:szCs w:val="24"/>
              </w:rPr>
              <w:t>- Dados</w:t>
            </w:r>
          </w:p>
          <w:p w:rsidR="00152A1F" w:rsidRPr="00BD2E97" w:rsidRDefault="00152A1F" w:rsidP="008E1235">
            <w:pPr>
              <w:jc w:val="both"/>
              <w:rPr>
                <w:szCs w:val="24"/>
              </w:rPr>
            </w:pPr>
            <w:r w:rsidRPr="00BD2E97">
              <w:rPr>
                <w:szCs w:val="24"/>
              </w:rPr>
              <w:t>- Gestor Online</w:t>
            </w:r>
          </w:p>
          <w:p w:rsidR="00152A1F" w:rsidRPr="00BD2E97" w:rsidRDefault="00152A1F" w:rsidP="008E1235">
            <w:pPr>
              <w:jc w:val="both"/>
              <w:rPr>
                <w:szCs w:val="24"/>
              </w:rPr>
            </w:pPr>
            <w:r w:rsidRPr="00BD2E97">
              <w:rPr>
                <w:szCs w:val="24"/>
              </w:rPr>
              <w:t>- Tarifa Zero</w:t>
            </w:r>
          </w:p>
          <w:p w:rsidR="00152A1F" w:rsidRPr="00BD2E97" w:rsidRDefault="00152A1F" w:rsidP="008E1235">
            <w:pPr>
              <w:jc w:val="both"/>
              <w:rPr>
                <w:szCs w:val="24"/>
              </w:rPr>
            </w:pPr>
            <w:r w:rsidRPr="00BD2E97">
              <w:rPr>
                <w:szCs w:val="24"/>
              </w:rPr>
              <w:t>Intra-grupo</w:t>
            </w:r>
          </w:p>
        </w:tc>
        <w:tc>
          <w:tcPr>
            <w:tcW w:w="1298" w:type="dxa"/>
            <w:vMerge/>
            <w:tcBorders>
              <w:left w:val="single" w:sz="4" w:space="0" w:color="auto"/>
              <w:bottom w:val="single" w:sz="4" w:space="0" w:color="auto"/>
              <w:right w:val="single" w:sz="4" w:space="0" w:color="auto"/>
            </w:tcBorders>
            <w:shd w:val="clear" w:color="000000" w:fill="F3F3F3"/>
            <w:vAlign w:val="center"/>
          </w:tcPr>
          <w:p w:rsidR="00152A1F" w:rsidRPr="00BD2E97" w:rsidRDefault="00152A1F" w:rsidP="008E1235">
            <w:pPr>
              <w:jc w:val="both"/>
              <w:rPr>
                <w:b/>
                <w:bCs/>
                <w:szCs w:val="24"/>
              </w:rPr>
            </w:pPr>
          </w:p>
        </w:tc>
        <w:tc>
          <w:tcPr>
            <w:tcW w:w="1247" w:type="dxa"/>
            <w:vMerge/>
            <w:tcBorders>
              <w:top w:val="single" w:sz="4" w:space="0" w:color="auto"/>
              <w:left w:val="single" w:sz="4" w:space="0" w:color="auto"/>
              <w:bottom w:val="single" w:sz="4" w:space="0" w:color="auto"/>
              <w:right w:val="single" w:sz="4" w:space="0" w:color="auto"/>
            </w:tcBorders>
            <w:shd w:val="clear" w:color="auto" w:fill="F2F2F2"/>
            <w:vAlign w:val="center"/>
          </w:tcPr>
          <w:p w:rsidR="00152A1F" w:rsidRPr="00BD2E97" w:rsidRDefault="00152A1F" w:rsidP="008E1235">
            <w:pPr>
              <w:jc w:val="both"/>
              <w:rPr>
                <w:b/>
                <w:bCs/>
                <w:szCs w:val="24"/>
              </w:rPr>
            </w:pPr>
          </w:p>
        </w:tc>
      </w:tr>
      <w:tr w:rsidR="00152A1F" w:rsidRPr="00BD2E97" w:rsidTr="000C690E">
        <w:trPr>
          <w:trHeight w:val="300"/>
          <w:jc w:val="center"/>
        </w:trPr>
        <w:tc>
          <w:tcPr>
            <w:tcW w:w="982" w:type="dxa"/>
            <w:tcBorders>
              <w:top w:val="nil"/>
              <w:left w:val="single" w:sz="4" w:space="0" w:color="auto"/>
              <w:bottom w:val="single" w:sz="4" w:space="0" w:color="auto"/>
              <w:right w:val="single" w:sz="4" w:space="0" w:color="auto"/>
            </w:tcBorders>
            <w:shd w:val="clear" w:color="auto" w:fill="auto"/>
            <w:noWrap/>
            <w:vAlign w:val="bottom"/>
          </w:tcPr>
          <w:p w:rsidR="00152A1F" w:rsidRPr="00BD2E97" w:rsidRDefault="00152A1F" w:rsidP="008E1235">
            <w:pPr>
              <w:jc w:val="both"/>
              <w:rPr>
                <w:b/>
                <w:szCs w:val="24"/>
              </w:rPr>
            </w:pPr>
            <w:r w:rsidRPr="00BD2E97">
              <w:rPr>
                <w:b/>
                <w:szCs w:val="24"/>
              </w:rPr>
              <w:t>AL</w:t>
            </w:r>
          </w:p>
        </w:tc>
        <w:tc>
          <w:tcPr>
            <w:tcW w:w="1738" w:type="dxa"/>
            <w:tcBorders>
              <w:top w:val="nil"/>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00</w:t>
            </w:r>
          </w:p>
        </w:tc>
        <w:tc>
          <w:tcPr>
            <w:tcW w:w="1643" w:type="dxa"/>
            <w:tcBorders>
              <w:top w:val="nil"/>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01</w:t>
            </w:r>
          </w:p>
        </w:tc>
        <w:tc>
          <w:tcPr>
            <w:tcW w:w="1298" w:type="dxa"/>
            <w:tcBorders>
              <w:top w:val="nil"/>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01</w:t>
            </w:r>
          </w:p>
        </w:tc>
        <w:tc>
          <w:tcPr>
            <w:tcW w:w="1247" w:type="dxa"/>
            <w:tcBorders>
              <w:top w:val="nil"/>
              <w:left w:val="nil"/>
              <w:bottom w:val="single" w:sz="4" w:space="0" w:color="auto"/>
              <w:right w:val="single" w:sz="4" w:space="0" w:color="auto"/>
            </w:tcBorders>
            <w:shd w:val="clear" w:color="auto" w:fill="auto"/>
            <w:noWrap/>
            <w:vAlign w:val="center"/>
          </w:tcPr>
          <w:p w:rsidR="00152A1F" w:rsidRPr="00BD2E97" w:rsidRDefault="00152A1F" w:rsidP="008E1235">
            <w:pPr>
              <w:jc w:val="center"/>
              <w:rPr>
                <w:szCs w:val="24"/>
              </w:rPr>
            </w:pPr>
            <w:r w:rsidRPr="00BD2E97">
              <w:rPr>
                <w:szCs w:val="24"/>
              </w:rPr>
              <w:t>00</w:t>
            </w:r>
          </w:p>
        </w:tc>
      </w:tr>
      <w:tr w:rsidR="00152A1F" w:rsidRPr="00BD2E97" w:rsidTr="000C690E">
        <w:trPr>
          <w:trHeight w:val="300"/>
          <w:jc w:val="center"/>
        </w:trPr>
        <w:tc>
          <w:tcPr>
            <w:tcW w:w="982" w:type="dxa"/>
            <w:tcBorders>
              <w:top w:val="nil"/>
              <w:left w:val="single" w:sz="4" w:space="0" w:color="auto"/>
              <w:bottom w:val="single" w:sz="4" w:space="0" w:color="auto"/>
              <w:right w:val="single" w:sz="4" w:space="0" w:color="auto"/>
            </w:tcBorders>
            <w:shd w:val="clear" w:color="auto" w:fill="auto"/>
            <w:noWrap/>
            <w:vAlign w:val="bottom"/>
          </w:tcPr>
          <w:p w:rsidR="00152A1F" w:rsidRPr="00BD2E97" w:rsidRDefault="00152A1F" w:rsidP="008E1235">
            <w:pPr>
              <w:jc w:val="both"/>
              <w:rPr>
                <w:b/>
                <w:szCs w:val="24"/>
              </w:rPr>
            </w:pPr>
            <w:r w:rsidRPr="00BD2E97">
              <w:rPr>
                <w:b/>
                <w:szCs w:val="24"/>
              </w:rPr>
              <w:t>BA</w:t>
            </w:r>
          </w:p>
        </w:tc>
        <w:tc>
          <w:tcPr>
            <w:tcW w:w="1738" w:type="dxa"/>
            <w:tcBorders>
              <w:top w:val="nil"/>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00</w:t>
            </w:r>
          </w:p>
        </w:tc>
        <w:tc>
          <w:tcPr>
            <w:tcW w:w="1643" w:type="dxa"/>
            <w:tcBorders>
              <w:top w:val="nil"/>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01</w:t>
            </w:r>
          </w:p>
        </w:tc>
        <w:tc>
          <w:tcPr>
            <w:tcW w:w="1298" w:type="dxa"/>
            <w:tcBorders>
              <w:top w:val="nil"/>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01</w:t>
            </w:r>
          </w:p>
        </w:tc>
        <w:tc>
          <w:tcPr>
            <w:tcW w:w="1247" w:type="dxa"/>
            <w:tcBorders>
              <w:top w:val="nil"/>
              <w:left w:val="nil"/>
              <w:bottom w:val="single" w:sz="4" w:space="0" w:color="auto"/>
              <w:right w:val="single" w:sz="4" w:space="0" w:color="auto"/>
            </w:tcBorders>
            <w:shd w:val="clear" w:color="auto" w:fill="auto"/>
            <w:noWrap/>
            <w:vAlign w:val="center"/>
          </w:tcPr>
          <w:p w:rsidR="00152A1F" w:rsidRPr="00BD2E97" w:rsidRDefault="00152A1F" w:rsidP="008E1235">
            <w:pPr>
              <w:jc w:val="center"/>
              <w:rPr>
                <w:szCs w:val="24"/>
              </w:rPr>
            </w:pPr>
            <w:r w:rsidRPr="00BD2E97">
              <w:rPr>
                <w:szCs w:val="24"/>
              </w:rPr>
              <w:t>00</w:t>
            </w:r>
          </w:p>
        </w:tc>
      </w:tr>
      <w:tr w:rsidR="00152A1F" w:rsidRPr="00BD2E97" w:rsidTr="000C690E">
        <w:trPr>
          <w:trHeight w:val="300"/>
          <w:jc w:val="center"/>
        </w:trPr>
        <w:tc>
          <w:tcPr>
            <w:tcW w:w="982" w:type="dxa"/>
            <w:tcBorders>
              <w:top w:val="nil"/>
              <w:left w:val="single" w:sz="4" w:space="0" w:color="auto"/>
              <w:bottom w:val="single" w:sz="4" w:space="0" w:color="auto"/>
              <w:right w:val="single" w:sz="4" w:space="0" w:color="auto"/>
            </w:tcBorders>
            <w:shd w:val="clear" w:color="auto" w:fill="auto"/>
            <w:noWrap/>
            <w:vAlign w:val="bottom"/>
          </w:tcPr>
          <w:p w:rsidR="00152A1F" w:rsidRPr="00BD2E97" w:rsidRDefault="00152A1F" w:rsidP="008E1235">
            <w:pPr>
              <w:jc w:val="both"/>
              <w:rPr>
                <w:b/>
                <w:szCs w:val="24"/>
              </w:rPr>
            </w:pPr>
            <w:r w:rsidRPr="00BD2E97">
              <w:rPr>
                <w:b/>
                <w:szCs w:val="24"/>
              </w:rPr>
              <w:t>DF</w:t>
            </w:r>
          </w:p>
        </w:tc>
        <w:tc>
          <w:tcPr>
            <w:tcW w:w="1738" w:type="dxa"/>
            <w:tcBorders>
              <w:top w:val="nil"/>
              <w:left w:val="nil"/>
              <w:bottom w:val="single" w:sz="4" w:space="0" w:color="auto"/>
              <w:right w:val="single" w:sz="4" w:space="0" w:color="auto"/>
            </w:tcBorders>
            <w:shd w:val="clear" w:color="auto" w:fill="auto"/>
            <w:noWrap/>
          </w:tcPr>
          <w:p w:rsidR="00152A1F" w:rsidRPr="00BD2E97" w:rsidRDefault="009C41E0" w:rsidP="008E1235">
            <w:pPr>
              <w:jc w:val="center"/>
              <w:rPr>
                <w:szCs w:val="24"/>
              </w:rPr>
            </w:pPr>
            <w:r>
              <w:rPr>
                <w:szCs w:val="24"/>
              </w:rPr>
              <w:t>10</w:t>
            </w:r>
          </w:p>
        </w:tc>
        <w:tc>
          <w:tcPr>
            <w:tcW w:w="1643" w:type="dxa"/>
            <w:tcBorders>
              <w:top w:val="nil"/>
              <w:left w:val="nil"/>
              <w:bottom w:val="single" w:sz="4" w:space="0" w:color="auto"/>
              <w:right w:val="single" w:sz="4" w:space="0" w:color="auto"/>
            </w:tcBorders>
            <w:shd w:val="clear" w:color="auto" w:fill="auto"/>
            <w:noWrap/>
          </w:tcPr>
          <w:p w:rsidR="00152A1F" w:rsidRPr="00BD2E97" w:rsidRDefault="009C41E0" w:rsidP="008E1235">
            <w:pPr>
              <w:jc w:val="center"/>
              <w:rPr>
                <w:szCs w:val="24"/>
              </w:rPr>
            </w:pPr>
            <w:r>
              <w:rPr>
                <w:szCs w:val="24"/>
              </w:rPr>
              <w:t>21</w:t>
            </w:r>
          </w:p>
        </w:tc>
        <w:tc>
          <w:tcPr>
            <w:tcW w:w="1298" w:type="dxa"/>
            <w:tcBorders>
              <w:top w:val="nil"/>
              <w:left w:val="nil"/>
              <w:bottom w:val="single" w:sz="4" w:space="0" w:color="auto"/>
              <w:right w:val="single" w:sz="4" w:space="0" w:color="auto"/>
            </w:tcBorders>
            <w:shd w:val="clear" w:color="auto" w:fill="auto"/>
            <w:noWrap/>
          </w:tcPr>
          <w:p w:rsidR="00152A1F" w:rsidRPr="00BD2E97" w:rsidRDefault="009C41E0" w:rsidP="008E1235">
            <w:pPr>
              <w:jc w:val="center"/>
              <w:rPr>
                <w:szCs w:val="24"/>
              </w:rPr>
            </w:pPr>
            <w:r>
              <w:rPr>
                <w:szCs w:val="24"/>
              </w:rPr>
              <w:t>31</w:t>
            </w:r>
          </w:p>
        </w:tc>
        <w:tc>
          <w:tcPr>
            <w:tcW w:w="1247" w:type="dxa"/>
            <w:tcBorders>
              <w:top w:val="nil"/>
              <w:left w:val="nil"/>
              <w:bottom w:val="single" w:sz="4" w:space="0" w:color="auto"/>
              <w:right w:val="single" w:sz="4" w:space="0" w:color="auto"/>
            </w:tcBorders>
            <w:shd w:val="clear" w:color="auto" w:fill="auto"/>
            <w:noWrap/>
            <w:vAlign w:val="center"/>
          </w:tcPr>
          <w:p w:rsidR="00152A1F" w:rsidRPr="00BD2E97" w:rsidRDefault="00152A1F" w:rsidP="008E1235">
            <w:pPr>
              <w:jc w:val="center"/>
              <w:rPr>
                <w:szCs w:val="24"/>
              </w:rPr>
            </w:pPr>
            <w:r w:rsidRPr="00BD2E97">
              <w:rPr>
                <w:szCs w:val="24"/>
              </w:rPr>
              <w:t>10</w:t>
            </w:r>
          </w:p>
        </w:tc>
      </w:tr>
      <w:tr w:rsidR="00152A1F" w:rsidRPr="00BD2E97" w:rsidTr="000C690E">
        <w:trPr>
          <w:trHeight w:val="300"/>
          <w:jc w:val="center"/>
        </w:trPr>
        <w:tc>
          <w:tcPr>
            <w:tcW w:w="982" w:type="dxa"/>
            <w:tcBorders>
              <w:top w:val="nil"/>
              <w:left w:val="single" w:sz="4" w:space="0" w:color="auto"/>
              <w:bottom w:val="single" w:sz="4" w:space="0" w:color="auto"/>
              <w:right w:val="single" w:sz="4" w:space="0" w:color="auto"/>
            </w:tcBorders>
            <w:shd w:val="clear" w:color="auto" w:fill="auto"/>
            <w:noWrap/>
            <w:vAlign w:val="bottom"/>
          </w:tcPr>
          <w:p w:rsidR="00152A1F" w:rsidRPr="00BD2E97" w:rsidRDefault="00152A1F" w:rsidP="008E1235">
            <w:pPr>
              <w:jc w:val="both"/>
              <w:rPr>
                <w:b/>
                <w:szCs w:val="24"/>
              </w:rPr>
            </w:pPr>
            <w:r w:rsidRPr="00BD2E97">
              <w:rPr>
                <w:b/>
                <w:szCs w:val="24"/>
              </w:rPr>
              <w:t>MA</w:t>
            </w:r>
          </w:p>
        </w:tc>
        <w:tc>
          <w:tcPr>
            <w:tcW w:w="1738" w:type="dxa"/>
            <w:tcBorders>
              <w:top w:val="nil"/>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00</w:t>
            </w:r>
          </w:p>
        </w:tc>
        <w:tc>
          <w:tcPr>
            <w:tcW w:w="1643" w:type="dxa"/>
            <w:tcBorders>
              <w:top w:val="nil"/>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01</w:t>
            </w:r>
          </w:p>
        </w:tc>
        <w:tc>
          <w:tcPr>
            <w:tcW w:w="1298" w:type="dxa"/>
            <w:tcBorders>
              <w:top w:val="nil"/>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01</w:t>
            </w:r>
          </w:p>
        </w:tc>
        <w:tc>
          <w:tcPr>
            <w:tcW w:w="1247" w:type="dxa"/>
            <w:tcBorders>
              <w:top w:val="nil"/>
              <w:left w:val="nil"/>
              <w:bottom w:val="single" w:sz="4" w:space="0" w:color="auto"/>
              <w:right w:val="single" w:sz="4" w:space="0" w:color="auto"/>
            </w:tcBorders>
            <w:shd w:val="clear" w:color="auto" w:fill="auto"/>
            <w:noWrap/>
            <w:vAlign w:val="center"/>
          </w:tcPr>
          <w:p w:rsidR="00152A1F" w:rsidRPr="00BD2E97" w:rsidRDefault="00152A1F" w:rsidP="008E1235">
            <w:pPr>
              <w:jc w:val="center"/>
              <w:rPr>
                <w:szCs w:val="24"/>
              </w:rPr>
            </w:pPr>
            <w:r w:rsidRPr="00BD2E97">
              <w:rPr>
                <w:szCs w:val="24"/>
              </w:rPr>
              <w:t>00</w:t>
            </w:r>
          </w:p>
        </w:tc>
      </w:tr>
      <w:tr w:rsidR="00152A1F" w:rsidRPr="00BD2E97" w:rsidTr="000C690E">
        <w:trPr>
          <w:trHeight w:val="300"/>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2A1F" w:rsidRPr="00BD2E97" w:rsidRDefault="00152A1F" w:rsidP="008E1235">
            <w:pPr>
              <w:jc w:val="both"/>
              <w:rPr>
                <w:b/>
                <w:szCs w:val="24"/>
              </w:rPr>
            </w:pPr>
            <w:r w:rsidRPr="00BD2E97">
              <w:rPr>
                <w:b/>
                <w:szCs w:val="24"/>
              </w:rPr>
              <w:t>RJ</w:t>
            </w:r>
          </w:p>
        </w:tc>
        <w:tc>
          <w:tcPr>
            <w:tcW w:w="1738" w:type="dxa"/>
            <w:tcBorders>
              <w:top w:val="single" w:sz="4" w:space="0" w:color="auto"/>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00</w:t>
            </w:r>
          </w:p>
        </w:tc>
        <w:tc>
          <w:tcPr>
            <w:tcW w:w="1643" w:type="dxa"/>
            <w:tcBorders>
              <w:top w:val="single" w:sz="4" w:space="0" w:color="auto"/>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01</w:t>
            </w:r>
          </w:p>
        </w:tc>
        <w:tc>
          <w:tcPr>
            <w:tcW w:w="1298" w:type="dxa"/>
            <w:tcBorders>
              <w:top w:val="single" w:sz="4" w:space="0" w:color="auto"/>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152A1F" w:rsidRPr="00BD2E97" w:rsidRDefault="00152A1F" w:rsidP="008E1235">
            <w:pPr>
              <w:jc w:val="center"/>
              <w:rPr>
                <w:szCs w:val="24"/>
              </w:rPr>
            </w:pPr>
            <w:r w:rsidRPr="00BD2E97">
              <w:rPr>
                <w:szCs w:val="24"/>
              </w:rPr>
              <w:t>00</w:t>
            </w:r>
          </w:p>
        </w:tc>
      </w:tr>
      <w:tr w:rsidR="00152A1F" w:rsidRPr="00BD2E97" w:rsidTr="000C690E">
        <w:trPr>
          <w:trHeight w:val="300"/>
          <w:jc w:val="center"/>
        </w:trPr>
        <w:tc>
          <w:tcPr>
            <w:tcW w:w="982" w:type="dxa"/>
            <w:tcBorders>
              <w:top w:val="nil"/>
              <w:left w:val="single" w:sz="4" w:space="0" w:color="auto"/>
              <w:bottom w:val="single" w:sz="4" w:space="0" w:color="auto"/>
              <w:right w:val="single" w:sz="4" w:space="0" w:color="auto"/>
            </w:tcBorders>
            <w:shd w:val="clear" w:color="auto" w:fill="auto"/>
            <w:noWrap/>
            <w:vAlign w:val="bottom"/>
          </w:tcPr>
          <w:p w:rsidR="00152A1F" w:rsidRPr="00BD2E97" w:rsidRDefault="00152A1F" w:rsidP="008E1235">
            <w:pPr>
              <w:jc w:val="both"/>
              <w:rPr>
                <w:b/>
                <w:szCs w:val="24"/>
              </w:rPr>
            </w:pPr>
            <w:r w:rsidRPr="00BD2E97">
              <w:rPr>
                <w:b/>
                <w:szCs w:val="24"/>
              </w:rPr>
              <w:t>SP</w:t>
            </w:r>
          </w:p>
        </w:tc>
        <w:tc>
          <w:tcPr>
            <w:tcW w:w="1738" w:type="dxa"/>
            <w:tcBorders>
              <w:top w:val="nil"/>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00</w:t>
            </w:r>
          </w:p>
        </w:tc>
        <w:tc>
          <w:tcPr>
            <w:tcW w:w="1643" w:type="dxa"/>
            <w:tcBorders>
              <w:top w:val="nil"/>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01</w:t>
            </w:r>
          </w:p>
        </w:tc>
        <w:tc>
          <w:tcPr>
            <w:tcW w:w="1298" w:type="dxa"/>
            <w:tcBorders>
              <w:top w:val="nil"/>
              <w:left w:val="nil"/>
              <w:bottom w:val="single" w:sz="4" w:space="0" w:color="auto"/>
              <w:right w:val="single" w:sz="4" w:space="0" w:color="auto"/>
            </w:tcBorders>
            <w:shd w:val="clear" w:color="auto" w:fill="auto"/>
            <w:noWrap/>
            <w:vAlign w:val="bottom"/>
          </w:tcPr>
          <w:p w:rsidR="00152A1F" w:rsidRPr="00BD2E97" w:rsidRDefault="00152A1F" w:rsidP="008E1235">
            <w:pPr>
              <w:jc w:val="center"/>
              <w:rPr>
                <w:szCs w:val="24"/>
              </w:rPr>
            </w:pPr>
            <w:r w:rsidRPr="00BD2E97">
              <w:rPr>
                <w:szCs w:val="24"/>
              </w:rPr>
              <w:t>01</w:t>
            </w:r>
          </w:p>
        </w:tc>
        <w:tc>
          <w:tcPr>
            <w:tcW w:w="1247" w:type="dxa"/>
            <w:tcBorders>
              <w:top w:val="nil"/>
              <w:left w:val="nil"/>
              <w:bottom w:val="single" w:sz="4" w:space="0" w:color="auto"/>
              <w:right w:val="single" w:sz="4" w:space="0" w:color="auto"/>
            </w:tcBorders>
            <w:shd w:val="clear" w:color="auto" w:fill="auto"/>
            <w:noWrap/>
            <w:vAlign w:val="center"/>
          </w:tcPr>
          <w:p w:rsidR="00152A1F" w:rsidRPr="00BD2E97" w:rsidRDefault="00152A1F" w:rsidP="008E1235">
            <w:pPr>
              <w:jc w:val="center"/>
              <w:rPr>
                <w:szCs w:val="24"/>
              </w:rPr>
            </w:pPr>
            <w:r w:rsidRPr="00BD2E97">
              <w:rPr>
                <w:szCs w:val="24"/>
              </w:rPr>
              <w:t>00</w:t>
            </w:r>
          </w:p>
        </w:tc>
      </w:tr>
      <w:tr w:rsidR="009C41E0" w:rsidRPr="00BD2E97" w:rsidTr="000C690E">
        <w:trPr>
          <w:trHeight w:val="300"/>
          <w:jc w:val="center"/>
        </w:trPr>
        <w:tc>
          <w:tcPr>
            <w:tcW w:w="982" w:type="dxa"/>
            <w:tcBorders>
              <w:top w:val="nil"/>
              <w:left w:val="single" w:sz="4" w:space="0" w:color="auto"/>
              <w:bottom w:val="single" w:sz="4" w:space="0" w:color="auto"/>
              <w:right w:val="single" w:sz="4" w:space="0" w:color="auto"/>
            </w:tcBorders>
            <w:shd w:val="clear" w:color="auto" w:fill="auto"/>
            <w:noWrap/>
            <w:vAlign w:val="bottom"/>
          </w:tcPr>
          <w:p w:rsidR="009C41E0" w:rsidRPr="00BD2E97" w:rsidRDefault="009C41E0" w:rsidP="008E1235">
            <w:pPr>
              <w:jc w:val="both"/>
              <w:rPr>
                <w:b/>
                <w:szCs w:val="24"/>
              </w:rPr>
            </w:pPr>
            <w:r>
              <w:rPr>
                <w:b/>
                <w:szCs w:val="24"/>
              </w:rPr>
              <w:t>MG</w:t>
            </w:r>
          </w:p>
        </w:tc>
        <w:tc>
          <w:tcPr>
            <w:tcW w:w="1738" w:type="dxa"/>
            <w:tcBorders>
              <w:top w:val="nil"/>
              <w:left w:val="nil"/>
              <w:bottom w:val="single" w:sz="4" w:space="0" w:color="auto"/>
              <w:right w:val="single" w:sz="4" w:space="0" w:color="auto"/>
            </w:tcBorders>
            <w:shd w:val="clear" w:color="auto" w:fill="auto"/>
            <w:noWrap/>
            <w:vAlign w:val="bottom"/>
          </w:tcPr>
          <w:p w:rsidR="009C41E0" w:rsidRPr="00BD2E97" w:rsidRDefault="00F65D11" w:rsidP="008E1235">
            <w:pPr>
              <w:jc w:val="center"/>
              <w:rPr>
                <w:szCs w:val="24"/>
              </w:rPr>
            </w:pPr>
            <w:r>
              <w:rPr>
                <w:szCs w:val="24"/>
              </w:rPr>
              <w:t>00</w:t>
            </w:r>
          </w:p>
        </w:tc>
        <w:tc>
          <w:tcPr>
            <w:tcW w:w="1643" w:type="dxa"/>
            <w:tcBorders>
              <w:top w:val="nil"/>
              <w:left w:val="nil"/>
              <w:bottom w:val="single" w:sz="4" w:space="0" w:color="auto"/>
              <w:right w:val="single" w:sz="4" w:space="0" w:color="auto"/>
            </w:tcBorders>
            <w:shd w:val="clear" w:color="auto" w:fill="auto"/>
            <w:noWrap/>
            <w:vAlign w:val="bottom"/>
          </w:tcPr>
          <w:p w:rsidR="009C41E0" w:rsidRPr="00BD2E97" w:rsidRDefault="009C41E0" w:rsidP="008E1235">
            <w:pPr>
              <w:jc w:val="center"/>
              <w:rPr>
                <w:szCs w:val="24"/>
              </w:rPr>
            </w:pPr>
            <w:r>
              <w:rPr>
                <w:szCs w:val="24"/>
              </w:rPr>
              <w:t>01</w:t>
            </w:r>
          </w:p>
        </w:tc>
        <w:tc>
          <w:tcPr>
            <w:tcW w:w="1298" w:type="dxa"/>
            <w:tcBorders>
              <w:top w:val="nil"/>
              <w:left w:val="nil"/>
              <w:bottom w:val="single" w:sz="4" w:space="0" w:color="auto"/>
              <w:right w:val="single" w:sz="4" w:space="0" w:color="auto"/>
            </w:tcBorders>
            <w:shd w:val="clear" w:color="auto" w:fill="auto"/>
            <w:noWrap/>
            <w:vAlign w:val="bottom"/>
          </w:tcPr>
          <w:p w:rsidR="009C41E0" w:rsidRPr="00BD2E97" w:rsidRDefault="002E3896" w:rsidP="008E1235">
            <w:pPr>
              <w:jc w:val="center"/>
              <w:rPr>
                <w:szCs w:val="24"/>
              </w:rPr>
            </w:pPr>
            <w:r>
              <w:rPr>
                <w:szCs w:val="24"/>
              </w:rPr>
              <w:t>01</w:t>
            </w:r>
          </w:p>
        </w:tc>
        <w:tc>
          <w:tcPr>
            <w:tcW w:w="1247" w:type="dxa"/>
            <w:tcBorders>
              <w:top w:val="nil"/>
              <w:left w:val="nil"/>
              <w:bottom w:val="single" w:sz="4" w:space="0" w:color="auto"/>
              <w:right w:val="single" w:sz="4" w:space="0" w:color="auto"/>
            </w:tcBorders>
            <w:shd w:val="clear" w:color="auto" w:fill="auto"/>
            <w:noWrap/>
            <w:vAlign w:val="center"/>
          </w:tcPr>
          <w:p w:rsidR="009C41E0" w:rsidRPr="00BD2E97" w:rsidRDefault="009C41E0" w:rsidP="008E1235">
            <w:pPr>
              <w:jc w:val="center"/>
              <w:rPr>
                <w:szCs w:val="24"/>
              </w:rPr>
            </w:pPr>
            <w:r>
              <w:rPr>
                <w:szCs w:val="24"/>
              </w:rPr>
              <w:t>00</w:t>
            </w:r>
          </w:p>
        </w:tc>
      </w:tr>
      <w:tr w:rsidR="009C41E0" w:rsidRPr="00BD2E97" w:rsidTr="000C690E">
        <w:trPr>
          <w:trHeight w:val="300"/>
          <w:jc w:val="center"/>
        </w:trPr>
        <w:tc>
          <w:tcPr>
            <w:tcW w:w="982" w:type="dxa"/>
            <w:tcBorders>
              <w:top w:val="nil"/>
              <w:left w:val="single" w:sz="4" w:space="0" w:color="auto"/>
              <w:bottom w:val="single" w:sz="4" w:space="0" w:color="auto"/>
              <w:right w:val="single" w:sz="4" w:space="0" w:color="auto"/>
            </w:tcBorders>
            <w:shd w:val="clear" w:color="auto" w:fill="auto"/>
            <w:noWrap/>
            <w:vAlign w:val="bottom"/>
          </w:tcPr>
          <w:p w:rsidR="009C41E0" w:rsidRPr="00BD2E97" w:rsidRDefault="009C41E0" w:rsidP="008E1235">
            <w:pPr>
              <w:jc w:val="both"/>
              <w:rPr>
                <w:b/>
                <w:szCs w:val="24"/>
              </w:rPr>
            </w:pPr>
            <w:r>
              <w:rPr>
                <w:b/>
                <w:szCs w:val="24"/>
              </w:rPr>
              <w:t>RS</w:t>
            </w:r>
          </w:p>
        </w:tc>
        <w:tc>
          <w:tcPr>
            <w:tcW w:w="1738" w:type="dxa"/>
            <w:tcBorders>
              <w:top w:val="nil"/>
              <w:left w:val="nil"/>
              <w:bottom w:val="single" w:sz="4" w:space="0" w:color="auto"/>
              <w:right w:val="single" w:sz="4" w:space="0" w:color="auto"/>
            </w:tcBorders>
            <w:shd w:val="clear" w:color="auto" w:fill="auto"/>
            <w:noWrap/>
            <w:vAlign w:val="bottom"/>
          </w:tcPr>
          <w:p w:rsidR="009C41E0" w:rsidRPr="00BD2E97" w:rsidRDefault="00F65D11" w:rsidP="008E1235">
            <w:pPr>
              <w:jc w:val="center"/>
              <w:rPr>
                <w:szCs w:val="24"/>
              </w:rPr>
            </w:pPr>
            <w:r>
              <w:rPr>
                <w:szCs w:val="24"/>
              </w:rPr>
              <w:t>00</w:t>
            </w:r>
          </w:p>
        </w:tc>
        <w:tc>
          <w:tcPr>
            <w:tcW w:w="1643" w:type="dxa"/>
            <w:tcBorders>
              <w:top w:val="nil"/>
              <w:left w:val="nil"/>
              <w:bottom w:val="single" w:sz="4" w:space="0" w:color="auto"/>
              <w:right w:val="single" w:sz="4" w:space="0" w:color="auto"/>
            </w:tcBorders>
            <w:shd w:val="clear" w:color="auto" w:fill="auto"/>
            <w:noWrap/>
            <w:vAlign w:val="bottom"/>
          </w:tcPr>
          <w:p w:rsidR="009C41E0" w:rsidRPr="00BD2E97" w:rsidRDefault="009C41E0" w:rsidP="008E1235">
            <w:pPr>
              <w:jc w:val="center"/>
              <w:rPr>
                <w:szCs w:val="24"/>
              </w:rPr>
            </w:pPr>
            <w:r>
              <w:rPr>
                <w:szCs w:val="24"/>
              </w:rPr>
              <w:t>01</w:t>
            </w:r>
          </w:p>
        </w:tc>
        <w:tc>
          <w:tcPr>
            <w:tcW w:w="1298" w:type="dxa"/>
            <w:tcBorders>
              <w:top w:val="nil"/>
              <w:left w:val="nil"/>
              <w:bottom w:val="single" w:sz="4" w:space="0" w:color="auto"/>
              <w:right w:val="single" w:sz="4" w:space="0" w:color="auto"/>
            </w:tcBorders>
            <w:shd w:val="clear" w:color="auto" w:fill="auto"/>
            <w:noWrap/>
            <w:vAlign w:val="bottom"/>
          </w:tcPr>
          <w:p w:rsidR="009C41E0" w:rsidRPr="00BD2E97" w:rsidRDefault="002E3896" w:rsidP="008E1235">
            <w:pPr>
              <w:jc w:val="center"/>
              <w:rPr>
                <w:szCs w:val="24"/>
              </w:rPr>
            </w:pPr>
            <w:r>
              <w:rPr>
                <w:szCs w:val="24"/>
              </w:rPr>
              <w:t>01</w:t>
            </w:r>
          </w:p>
        </w:tc>
        <w:tc>
          <w:tcPr>
            <w:tcW w:w="1247" w:type="dxa"/>
            <w:tcBorders>
              <w:top w:val="nil"/>
              <w:left w:val="nil"/>
              <w:bottom w:val="single" w:sz="4" w:space="0" w:color="auto"/>
              <w:right w:val="single" w:sz="4" w:space="0" w:color="auto"/>
            </w:tcBorders>
            <w:shd w:val="clear" w:color="auto" w:fill="auto"/>
            <w:noWrap/>
            <w:vAlign w:val="center"/>
          </w:tcPr>
          <w:p w:rsidR="009C41E0" w:rsidRPr="00BD2E97" w:rsidRDefault="009C41E0" w:rsidP="008E1235">
            <w:pPr>
              <w:jc w:val="center"/>
              <w:rPr>
                <w:szCs w:val="24"/>
              </w:rPr>
            </w:pPr>
            <w:r>
              <w:rPr>
                <w:szCs w:val="24"/>
              </w:rPr>
              <w:t>00</w:t>
            </w:r>
          </w:p>
        </w:tc>
      </w:tr>
      <w:tr w:rsidR="00152A1F" w:rsidRPr="00BD2E97" w:rsidTr="000C690E">
        <w:trPr>
          <w:trHeight w:val="300"/>
          <w:jc w:val="center"/>
        </w:trPr>
        <w:tc>
          <w:tcPr>
            <w:tcW w:w="982" w:type="dxa"/>
            <w:tcBorders>
              <w:top w:val="nil"/>
              <w:left w:val="single" w:sz="4" w:space="0" w:color="auto"/>
              <w:bottom w:val="single" w:sz="4" w:space="0" w:color="auto"/>
              <w:right w:val="single" w:sz="4" w:space="0" w:color="auto"/>
            </w:tcBorders>
            <w:shd w:val="clear" w:color="000000" w:fill="D8D8D8"/>
            <w:noWrap/>
            <w:vAlign w:val="bottom"/>
          </w:tcPr>
          <w:p w:rsidR="00152A1F" w:rsidRPr="00BD2E97" w:rsidRDefault="00152A1F" w:rsidP="008E1235">
            <w:pPr>
              <w:jc w:val="both"/>
              <w:rPr>
                <w:b/>
                <w:bCs/>
                <w:szCs w:val="24"/>
              </w:rPr>
            </w:pPr>
            <w:r w:rsidRPr="00BD2E97">
              <w:rPr>
                <w:b/>
                <w:bCs/>
                <w:szCs w:val="24"/>
              </w:rPr>
              <w:t>TOTAL</w:t>
            </w:r>
          </w:p>
        </w:tc>
        <w:tc>
          <w:tcPr>
            <w:tcW w:w="1738" w:type="dxa"/>
            <w:tcBorders>
              <w:top w:val="nil"/>
              <w:left w:val="nil"/>
              <w:bottom w:val="single" w:sz="4" w:space="0" w:color="auto"/>
              <w:right w:val="single" w:sz="4" w:space="0" w:color="auto"/>
            </w:tcBorders>
            <w:shd w:val="clear" w:color="000000" w:fill="D8D8D8"/>
            <w:noWrap/>
            <w:vAlign w:val="center"/>
          </w:tcPr>
          <w:p w:rsidR="00152A1F" w:rsidRPr="00BD2E97" w:rsidRDefault="009C41E0" w:rsidP="008E1235">
            <w:pPr>
              <w:jc w:val="center"/>
              <w:rPr>
                <w:b/>
                <w:szCs w:val="24"/>
              </w:rPr>
            </w:pPr>
            <w:r>
              <w:rPr>
                <w:b/>
                <w:szCs w:val="24"/>
              </w:rPr>
              <w:t>10</w:t>
            </w:r>
          </w:p>
        </w:tc>
        <w:tc>
          <w:tcPr>
            <w:tcW w:w="1643" w:type="dxa"/>
            <w:tcBorders>
              <w:top w:val="nil"/>
              <w:left w:val="nil"/>
              <w:bottom w:val="single" w:sz="4" w:space="0" w:color="auto"/>
              <w:right w:val="single" w:sz="4" w:space="0" w:color="auto"/>
            </w:tcBorders>
            <w:shd w:val="clear" w:color="000000" w:fill="D8D8D8"/>
            <w:noWrap/>
            <w:vAlign w:val="center"/>
          </w:tcPr>
          <w:p w:rsidR="00152A1F" w:rsidRPr="00BD2E97" w:rsidRDefault="009C41E0" w:rsidP="008E1235">
            <w:pPr>
              <w:jc w:val="center"/>
              <w:rPr>
                <w:b/>
                <w:szCs w:val="24"/>
              </w:rPr>
            </w:pPr>
            <w:r>
              <w:rPr>
                <w:b/>
                <w:szCs w:val="24"/>
              </w:rPr>
              <w:t>28</w:t>
            </w:r>
          </w:p>
        </w:tc>
        <w:tc>
          <w:tcPr>
            <w:tcW w:w="1298" w:type="dxa"/>
            <w:tcBorders>
              <w:top w:val="nil"/>
              <w:left w:val="nil"/>
              <w:bottom w:val="single" w:sz="4" w:space="0" w:color="auto"/>
              <w:right w:val="single" w:sz="4" w:space="0" w:color="auto"/>
            </w:tcBorders>
            <w:shd w:val="clear" w:color="000000" w:fill="D8D8D8"/>
            <w:noWrap/>
            <w:vAlign w:val="center"/>
          </w:tcPr>
          <w:p w:rsidR="00152A1F" w:rsidRPr="00BD2E97" w:rsidRDefault="009C41E0" w:rsidP="008E1235">
            <w:pPr>
              <w:jc w:val="center"/>
              <w:rPr>
                <w:b/>
                <w:szCs w:val="24"/>
              </w:rPr>
            </w:pPr>
            <w:r>
              <w:rPr>
                <w:b/>
                <w:szCs w:val="24"/>
              </w:rPr>
              <w:t>38</w:t>
            </w:r>
          </w:p>
        </w:tc>
        <w:tc>
          <w:tcPr>
            <w:tcW w:w="1247" w:type="dxa"/>
            <w:tcBorders>
              <w:top w:val="nil"/>
              <w:left w:val="nil"/>
              <w:bottom w:val="single" w:sz="4" w:space="0" w:color="auto"/>
              <w:right w:val="single" w:sz="4" w:space="0" w:color="auto"/>
            </w:tcBorders>
            <w:shd w:val="clear" w:color="000000" w:fill="D8D8D8"/>
            <w:noWrap/>
            <w:vAlign w:val="center"/>
          </w:tcPr>
          <w:p w:rsidR="00152A1F" w:rsidRPr="00BD2E97" w:rsidRDefault="00152A1F" w:rsidP="008E1235">
            <w:pPr>
              <w:jc w:val="center"/>
              <w:rPr>
                <w:b/>
                <w:szCs w:val="24"/>
              </w:rPr>
            </w:pPr>
            <w:r w:rsidRPr="00BD2E97">
              <w:rPr>
                <w:b/>
                <w:szCs w:val="24"/>
              </w:rPr>
              <w:t>10</w:t>
            </w:r>
          </w:p>
        </w:tc>
      </w:tr>
    </w:tbl>
    <w:p w:rsidR="00152A1F" w:rsidRPr="00BD2E97" w:rsidRDefault="00152A1F" w:rsidP="00152A1F">
      <w:pPr>
        <w:autoSpaceDE w:val="0"/>
        <w:spacing w:before="120" w:after="120"/>
        <w:jc w:val="both"/>
        <w:rPr>
          <w:szCs w:val="24"/>
        </w:rPr>
      </w:pPr>
    </w:p>
    <w:p w:rsidR="00152A1F" w:rsidRDefault="00152A1F" w:rsidP="00152A1F">
      <w:pPr>
        <w:autoSpaceDE w:val="0"/>
        <w:spacing w:before="120" w:after="120"/>
        <w:jc w:val="center"/>
        <w:rPr>
          <w:b/>
          <w:szCs w:val="24"/>
        </w:rPr>
      </w:pPr>
    </w:p>
    <w:p w:rsidR="00152A1F" w:rsidRDefault="00152A1F" w:rsidP="00152A1F">
      <w:pPr>
        <w:autoSpaceDE w:val="0"/>
        <w:spacing w:before="120" w:after="120"/>
        <w:jc w:val="center"/>
        <w:rPr>
          <w:b/>
          <w:szCs w:val="24"/>
        </w:rPr>
      </w:pPr>
    </w:p>
    <w:p w:rsidR="00152A1F" w:rsidRPr="00A95394" w:rsidRDefault="008E1235" w:rsidP="00152A1F">
      <w:pPr>
        <w:autoSpaceDE w:val="0"/>
        <w:spacing w:before="120" w:after="120"/>
        <w:jc w:val="center"/>
        <w:rPr>
          <w:b/>
          <w:szCs w:val="24"/>
        </w:rPr>
      </w:pPr>
      <w:r>
        <w:rPr>
          <w:b/>
          <w:szCs w:val="24"/>
        </w:rPr>
        <w:br w:type="page"/>
      </w:r>
      <w:r w:rsidR="00152A1F" w:rsidRPr="00A95394">
        <w:rPr>
          <w:b/>
          <w:szCs w:val="24"/>
        </w:rPr>
        <w:lastRenderedPageBreak/>
        <w:t xml:space="preserve">ANEXO III </w:t>
      </w:r>
      <w:r w:rsidRPr="00A95394">
        <w:rPr>
          <w:b/>
          <w:szCs w:val="24"/>
        </w:rPr>
        <w:t>-</w:t>
      </w:r>
      <w:r w:rsidR="00152A1F" w:rsidRPr="00A95394">
        <w:rPr>
          <w:b/>
          <w:szCs w:val="24"/>
        </w:rPr>
        <w:t xml:space="preserve"> TERMO DE REFERÊNCIA</w:t>
      </w:r>
    </w:p>
    <w:p w:rsidR="00152A1F" w:rsidRPr="00BD2E97" w:rsidRDefault="00152A1F" w:rsidP="008E1235">
      <w:pPr>
        <w:jc w:val="center"/>
        <w:rPr>
          <w:b/>
          <w:szCs w:val="24"/>
        </w:rPr>
      </w:pPr>
      <w:r w:rsidRPr="00BD2E97">
        <w:rPr>
          <w:b/>
          <w:szCs w:val="24"/>
        </w:rPr>
        <w:t>CONFIGURAÇÕES MÍNIMAS DOS EQUIPAMENTOS A SEREM FORNECIDOS EM COMODATO</w:t>
      </w:r>
    </w:p>
    <w:p w:rsidR="00152A1F" w:rsidRPr="00BD2E97" w:rsidRDefault="00152A1F" w:rsidP="00152A1F">
      <w:pPr>
        <w:spacing w:before="120" w:after="120"/>
        <w:jc w:val="both"/>
        <w:rPr>
          <w:szCs w:val="24"/>
        </w:rPr>
      </w:pPr>
    </w:p>
    <w:tbl>
      <w:tblPr>
        <w:tblW w:w="9100" w:type="dxa"/>
        <w:tblInd w:w="108" w:type="dxa"/>
        <w:tblLayout w:type="fixed"/>
        <w:tblLook w:val="0000" w:firstRow="0" w:lastRow="0" w:firstColumn="0" w:lastColumn="0" w:noHBand="0" w:noVBand="0"/>
      </w:tblPr>
      <w:tblGrid>
        <w:gridCol w:w="1810"/>
        <w:gridCol w:w="7275"/>
        <w:gridCol w:w="15"/>
      </w:tblGrid>
      <w:tr w:rsidR="00152A1F" w:rsidRPr="00BD2E97" w:rsidTr="000C690E">
        <w:trPr>
          <w:gridAfter w:val="1"/>
          <w:wAfter w:w="15" w:type="dxa"/>
          <w:trHeight w:val="340"/>
        </w:trPr>
        <w:tc>
          <w:tcPr>
            <w:tcW w:w="1810" w:type="dxa"/>
            <w:tcBorders>
              <w:top w:val="single" w:sz="8" w:space="0" w:color="000000"/>
              <w:left w:val="single" w:sz="8" w:space="0" w:color="000000"/>
              <w:bottom w:val="single" w:sz="8" w:space="0" w:color="000000"/>
              <w:right w:val="single" w:sz="2" w:space="0" w:color="000000"/>
            </w:tcBorders>
            <w:shd w:val="clear" w:color="auto" w:fill="D9D9D9"/>
            <w:vAlign w:val="center"/>
          </w:tcPr>
          <w:p w:rsidR="00152A1F" w:rsidRPr="00BD2E97" w:rsidRDefault="00152A1F" w:rsidP="000C690E">
            <w:pPr>
              <w:tabs>
                <w:tab w:val="left" w:pos="142"/>
              </w:tabs>
              <w:autoSpaceDE w:val="0"/>
              <w:snapToGrid w:val="0"/>
              <w:spacing w:before="120" w:after="120"/>
              <w:jc w:val="both"/>
              <w:rPr>
                <w:b/>
                <w:bCs/>
                <w:szCs w:val="24"/>
              </w:rPr>
            </w:pPr>
            <w:r w:rsidRPr="00BD2E97">
              <w:rPr>
                <w:b/>
                <w:bCs/>
                <w:szCs w:val="24"/>
              </w:rPr>
              <w:t>Equipamento</w:t>
            </w:r>
            <w:r w:rsidR="00A95394">
              <w:rPr>
                <w:b/>
                <w:bCs/>
                <w:szCs w:val="24"/>
              </w:rPr>
              <w:t>s</w:t>
            </w:r>
          </w:p>
        </w:tc>
        <w:tc>
          <w:tcPr>
            <w:tcW w:w="7275" w:type="dxa"/>
            <w:tcBorders>
              <w:top w:val="single" w:sz="8" w:space="0" w:color="000000"/>
              <w:left w:val="single" w:sz="2" w:space="0" w:color="000000"/>
              <w:bottom w:val="single" w:sz="8" w:space="0" w:color="000000"/>
              <w:right w:val="single" w:sz="8" w:space="0" w:color="000000"/>
            </w:tcBorders>
            <w:shd w:val="clear" w:color="auto" w:fill="D9D9D9"/>
            <w:vAlign w:val="center"/>
          </w:tcPr>
          <w:p w:rsidR="00152A1F" w:rsidRPr="00BD2E97" w:rsidRDefault="00152A1F" w:rsidP="008E1235">
            <w:pPr>
              <w:tabs>
                <w:tab w:val="left" w:pos="34"/>
                <w:tab w:val="left" w:pos="743"/>
              </w:tabs>
              <w:autoSpaceDE w:val="0"/>
              <w:snapToGrid w:val="0"/>
              <w:spacing w:before="120" w:after="120"/>
              <w:ind w:left="34"/>
              <w:jc w:val="center"/>
              <w:rPr>
                <w:b/>
                <w:bCs/>
                <w:szCs w:val="24"/>
              </w:rPr>
            </w:pPr>
            <w:r w:rsidRPr="00BD2E97">
              <w:rPr>
                <w:b/>
                <w:bCs/>
                <w:szCs w:val="24"/>
              </w:rPr>
              <w:t>Configuraç</w:t>
            </w:r>
            <w:r w:rsidR="008E1235">
              <w:rPr>
                <w:b/>
                <w:bCs/>
                <w:szCs w:val="24"/>
              </w:rPr>
              <w:t>ões</w:t>
            </w:r>
            <w:r w:rsidRPr="00BD2E97">
              <w:rPr>
                <w:b/>
                <w:bCs/>
                <w:szCs w:val="24"/>
              </w:rPr>
              <w:t xml:space="preserve"> Mínima</w:t>
            </w:r>
            <w:r w:rsidR="008E1235">
              <w:rPr>
                <w:b/>
                <w:bCs/>
                <w:szCs w:val="24"/>
              </w:rPr>
              <w:t>s</w:t>
            </w:r>
          </w:p>
        </w:tc>
      </w:tr>
      <w:tr w:rsidR="00152A1F" w:rsidRPr="00BD2E97" w:rsidTr="008E1235">
        <w:trPr>
          <w:gridAfter w:val="1"/>
          <w:wAfter w:w="15" w:type="dxa"/>
          <w:trHeight w:val="2837"/>
        </w:trPr>
        <w:tc>
          <w:tcPr>
            <w:tcW w:w="1810" w:type="dxa"/>
            <w:tcBorders>
              <w:top w:val="single" w:sz="8" w:space="0" w:color="000000"/>
              <w:left w:val="single" w:sz="8" w:space="0" w:color="000000"/>
              <w:bottom w:val="single" w:sz="1" w:space="0" w:color="000000"/>
            </w:tcBorders>
            <w:shd w:val="clear" w:color="auto" w:fill="auto"/>
            <w:vAlign w:val="center"/>
          </w:tcPr>
          <w:p w:rsidR="00152A1F" w:rsidRPr="00BD2E97" w:rsidRDefault="00152A1F" w:rsidP="000C690E">
            <w:pPr>
              <w:tabs>
                <w:tab w:val="left" w:pos="34"/>
                <w:tab w:val="left" w:pos="743"/>
              </w:tabs>
              <w:autoSpaceDE w:val="0"/>
              <w:snapToGrid w:val="0"/>
              <w:spacing w:before="120" w:after="120"/>
              <w:ind w:left="34"/>
              <w:jc w:val="both"/>
              <w:rPr>
                <w:b/>
                <w:bCs/>
                <w:szCs w:val="24"/>
              </w:rPr>
            </w:pPr>
            <w:r w:rsidRPr="00BD2E97">
              <w:rPr>
                <w:b/>
                <w:bCs/>
                <w:szCs w:val="24"/>
              </w:rPr>
              <w:t>Smartphone Tipo A</w:t>
            </w:r>
          </w:p>
          <w:p w:rsidR="00152A1F" w:rsidRPr="00BD2E97" w:rsidRDefault="00152A1F" w:rsidP="000C690E">
            <w:pPr>
              <w:tabs>
                <w:tab w:val="left" w:pos="142"/>
              </w:tabs>
              <w:autoSpaceDE w:val="0"/>
              <w:snapToGrid w:val="0"/>
              <w:spacing w:before="120" w:after="120"/>
              <w:jc w:val="both"/>
              <w:rPr>
                <w:bCs/>
                <w:szCs w:val="24"/>
              </w:rPr>
            </w:pPr>
          </w:p>
        </w:tc>
        <w:tc>
          <w:tcPr>
            <w:tcW w:w="7275" w:type="dxa"/>
            <w:tcBorders>
              <w:top w:val="single" w:sz="8" w:space="0" w:color="000000"/>
              <w:left w:val="single" w:sz="1" w:space="0" w:color="000000"/>
              <w:bottom w:val="single" w:sz="1" w:space="0" w:color="000000"/>
              <w:right w:val="single" w:sz="8" w:space="0" w:color="000000"/>
            </w:tcBorders>
            <w:shd w:val="clear" w:color="auto" w:fill="auto"/>
            <w:vAlign w:val="center"/>
          </w:tcPr>
          <w:p w:rsidR="00356575" w:rsidRDefault="00356575" w:rsidP="000C690E">
            <w:pPr>
              <w:spacing w:before="120" w:after="120"/>
              <w:jc w:val="both"/>
              <w:rPr>
                <w:szCs w:val="24"/>
              </w:rPr>
            </w:pPr>
            <w:r>
              <w:rPr>
                <w:szCs w:val="24"/>
              </w:rPr>
              <w:t>Sistema</w:t>
            </w:r>
            <w:r w:rsidR="00646F68">
              <w:rPr>
                <w:szCs w:val="24"/>
              </w:rPr>
              <w:t>s</w:t>
            </w:r>
            <w:r>
              <w:rPr>
                <w:szCs w:val="24"/>
              </w:rPr>
              <w:t xml:space="preserve"> Operacionais: Android versão 5.0; Windows Phone 7 ou Superior; IOS 7 ou superior.</w:t>
            </w:r>
            <w:r w:rsidR="00FE085F">
              <w:rPr>
                <w:szCs w:val="24"/>
              </w:rPr>
              <w:t xml:space="preserve"> </w:t>
            </w:r>
            <w:r>
              <w:rPr>
                <w:szCs w:val="24"/>
              </w:rPr>
              <w:t>Processador dual – core ou superior velocidade mínima de 1.2 GHz; Memória interna mínima de 16 GB: Memória expansível; Bluetooth; Wi – Fi; Frequência quadriband GSM e quadriband 3 G ou superior; GPRS; EDGE; com navegador Internet HTML; Visualização e edição de documentos; GPS; Câmera com resolução mínima de 8 MP; SMS; Identificador de chamadas; MMS; MP3 Player; Vídeo Player; Alarme /Despertador; Calendário; Calculadora; Alerta vibratório; Touchscreen; Teclado Virtual; Viva voz; Display Mínimo de 5 polegadas com resolução mínima de 720 x 1280; cor neutra.</w:t>
            </w:r>
          </w:p>
          <w:p w:rsidR="00152A1F" w:rsidRPr="00BD2E97" w:rsidRDefault="00152A1F" w:rsidP="000C690E">
            <w:pPr>
              <w:spacing w:before="120" w:after="120"/>
              <w:jc w:val="both"/>
              <w:rPr>
                <w:szCs w:val="24"/>
              </w:rPr>
            </w:pPr>
          </w:p>
        </w:tc>
      </w:tr>
      <w:tr w:rsidR="00152A1F" w:rsidRPr="00BD2E97" w:rsidTr="000C690E">
        <w:trPr>
          <w:gridAfter w:val="1"/>
          <w:wAfter w:w="15" w:type="dxa"/>
          <w:trHeight w:val="340"/>
        </w:trPr>
        <w:tc>
          <w:tcPr>
            <w:tcW w:w="1810" w:type="dxa"/>
            <w:tcBorders>
              <w:top w:val="single" w:sz="8" w:space="0" w:color="000000"/>
              <w:left w:val="single" w:sz="8" w:space="0" w:color="000000"/>
              <w:bottom w:val="single" w:sz="1" w:space="0" w:color="000000"/>
            </w:tcBorders>
            <w:shd w:val="clear" w:color="auto" w:fill="auto"/>
            <w:vAlign w:val="center"/>
          </w:tcPr>
          <w:p w:rsidR="00152A1F" w:rsidRPr="00BD2E97" w:rsidRDefault="00152A1F" w:rsidP="000C690E">
            <w:pPr>
              <w:tabs>
                <w:tab w:val="left" w:pos="34"/>
                <w:tab w:val="left" w:pos="743"/>
              </w:tabs>
              <w:autoSpaceDE w:val="0"/>
              <w:snapToGrid w:val="0"/>
              <w:spacing w:before="120" w:after="120"/>
              <w:ind w:left="34"/>
              <w:jc w:val="both"/>
              <w:rPr>
                <w:b/>
                <w:bCs/>
                <w:szCs w:val="24"/>
              </w:rPr>
            </w:pPr>
            <w:r w:rsidRPr="00BD2E97">
              <w:rPr>
                <w:b/>
                <w:bCs/>
                <w:szCs w:val="24"/>
              </w:rPr>
              <w:t>Smartphone Tipo B</w:t>
            </w:r>
          </w:p>
          <w:p w:rsidR="00152A1F" w:rsidRPr="00BD2E97" w:rsidRDefault="00152A1F" w:rsidP="000C690E">
            <w:pPr>
              <w:tabs>
                <w:tab w:val="left" w:pos="142"/>
              </w:tabs>
              <w:autoSpaceDE w:val="0"/>
              <w:snapToGrid w:val="0"/>
              <w:spacing w:before="120" w:after="120"/>
              <w:jc w:val="both"/>
              <w:rPr>
                <w:bCs/>
                <w:szCs w:val="24"/>
              </w:rPr>
            </w:pPr>
          </w:p>
        </w:tc>
        <w:tc>
          <w:tcPr>
            <w:tcW w:w="7275" w:type="dxa"/>
            <w:tcBorders>
              <w:top w:val="single" w:sz="8" w:space="0" w:color="000000"/>
              <w:left w:val="single" w:sz="1" w:space="0" w:color="000000"/>
              <w:bottom w:val="single" w:sz="1" w:space="0" w:color="000000"/>
              <w:right w:val="single" w:sz="8" w:space="0" w:color="000000"/>
            </w:tcBorders>
            <w:shd w:val="clear" w:color="auto" w:fill="auto"/>
            <w:vAlign w:val="center"/>
          </w:tcPr>
          <w:p w:rsidR="00152A1F" w:rsidRPr="00BD2E97" w:rsidRDefault="00152A1F" w:rsidP="00337DA6">
            <w:pPr>
              <w:spacing w:before="120" w:after="120"/>
              <w:jc w:val="both"/>
              <w:rPr>
                <w:szCs w:val="24"/>
              </w:rPr>
            </w:pPr>
            <w:r w:rsidRPr="00BD2E97">
              <w:rPr>
                <w:szCs w:val="24"/>
              </w:rPr>
              <w:t>Sistema</w:t>
            </w:r>
            <w:r w:rsidR="00A61EA5">
              <w:rPr>
                <w:szCs w:val="24"/>
              </w:rPr>
              <w:t>s Operacionais:</w:t>
            </w:r>
            <w:r w:rsidRPr="00BD2E97">
              <w:rPr>
                <w:szCs w:val="24"/>
              </w:rPr>
              <w:t xml:space="preserve"> </w:t>
            </w:r>
            <w:r w:rsidR="00A61EA5">
              <w:rPr>
                <w:szCs w:val="24"/>
              </w:rPr>
              <w:t xml:space="preserve">Android versão 4.4 ou superior; Windows Phone 7 ou superior; IOS 7 ou superior. Frequência </w:t>
            </w:r>
            <w:r w:rsidRPr="00BD2E97">
              <w:rPr>
                <w:szCs w:val="24"/>
              </w:rPr>
              <w:t>quadriband GSM e quadriband 3G ou superior; GPRS; EDGE; Processador dual-core ou superior com velocidade mínima de 1</w:t>
            </w:r>
            <w:r w:rsidR="00337DA6">
              <w:rPr>
                <w:szCs w:val="24"/>
              </w:rPr>
              <w:t xml:space="preserve">.2 GHz; </w:t>
            </w:r>
            <w:r w:rsidRPr="00BD2E97">
              <w:rPr>
                <w:szCs w:val="24"/>
              </w:rPr>
              <w:t>Memória interna mínima de 8GB; Memória expansível; Bluetooth; Wi-Fi; Navegador Internet HTML; Visualização e edição de documentos; GPS; Câmera com resolução mínima de 5 MP; SMS; Identificador de chamadas;</w:t>
            </w:r>
            <w:r w:rsidR="00337DA6">
              <w:rPr>
                <w:szCs w:val="24"/>
              </w:rPr>
              <w:t xml:space="preserve"> MMS; MP3 Player; Vídeo Player; </w:t>
            </w:r>
            <w:r w:rsidRPr="00BD2E97">
              <w:rPr>
                <w:szCs w:val="24"/>
              </w:rPr>
              <w:t>Alarme/Despertador; Calendário; Calculadora; Alerta vibratório; Touchscreen; Teclado virtual; Viva voz; Display mínimo de 5 polegadas com resolução mínima de 720 x 1280;  cor neutra.</w:t>
            </w:r>
          </w:p>
        </w:tc>
      </w:tr>
      <w:tr w:rsidR="00152A1F" w:rsidRPr="00BD2E97" w:rsidTr="000C690E">
        <w:trPr>
          <w:trHeight w:val="340"/>
        </w:trPr>
        <w:tc>
          <w:tcPr>
            <w:tcW w:w="1810" w:type="dxa"/>
            <w:tcBorders>
              <w:top w:val="single" w:sz="8" w:space="0" w:color="000000"/>
              <w:left w:val="single" w:sz="8" w:space="0" w:color="000000"/>
              <w:bottom w:val="single" w:sz="8" w:space="0" w:color="auto"/>
            </w:tcBorders>
            <w:shd w:val="clear" w:color="auto" w:fill="auto"/>
            <w:vAlign w:val="center"/>
          </w:tcPr>
          <w:p w:rsidR="00152A1F" w:rsidRPr="00BD2E97" w:rsidRDefault="00152A1F" w:rsidP="000C690E">
            <w:pPr>
              <w:tabs>
                <w:tab w:val="left" w:pos="142"/>
              </w:tabs>
              <w:autoSpaceDE w:val="0"/>
              <w:snapToGrid w:val="0"/>
              <w:spacing w:before="120" w:after="120"/>
              <w:jc w:val="both"/>
              <w:rPr>
                <w:b/>
                <w:bCs/>
                <w:szCs w:val="24"/>
              </w:rPr>
            </w:pPr>
            <w:r w:rsidRPr="00BD2E97">
              <w:rPr>
                <w:b/>
                <w:bCs/>
                <w:szCs w:val="24"/>
              </w:rPr>
              <w:t>Modem</w:t>
            </w:r>
          </w:p>
        </w:tc>
        <w:tc>
          <w:tcPr>
            <w:tcW w:w="7290" w:type="dxa"/>
            <w:gridSpan w:val="2"/>
            <w:tcBorders>
              <w:top w:val="single" w:sz="8" w:space="0" w:color="000000"/>
              <w:left w:val="single" w:sz="1" w:space="0" w:color="000000"/>
              <w:bottom w:val="single" w:sz="8" w:space="0" w:color="auto"/>
              <w:right w:val="single" w:sz="8" w:space="0" w:color="000000"/>
            </w:tcBorders>
            <w:shd w:val="clear" w:color="auto" w:fill="auto"/>
            <w:vAlign w:val="center"/>
          </w:tcPr>
          <w:p w:rsidR="00AB3A31" w:rsidRDefault="00AB3A31" w:rsidP="00AB3A31">
            <w:pPr>
              <w:tabs>
                <w:tab w:val="left" w:pos="1701"/>
                <w:tab w:val="left" w:pos="2267"/>
                <w:tab w:val="left" w:pos="2833"/>
                <w:tab w:val="left" w:pos="3400"/>
                <w:tab w:val="left" w:pos="3966"/>
                <w:tab w:val="left" w:pos="4532"/>
                <w:tab w:val="left" w:pos="5099"/>
                <w:tab w:val="left" w:pos="5102"/>
                <w:tab w:val="left" w:pos="5245"/>
                <w:tab w:val="left" w:pos="5665"/>
                <w:tab w:val="left" w:pos="6232"/>
                <w:tab w:val="left" w:pos="6798"/>
                <w:tab w:val="left" w:pos="7364"/>
                <w:tab w:val="left" w:pos="7931"/>
                <w:tab w:val="left" w:pos="8497"/>
                <w:tab w:val="left" w:pos="9064"/>
                <w:tab w:val="left" w:pos="9630"/>
                <w:tab w:val="left" w:pos="10196"/>
                <w:tab w:val="left" w:pos="10763"/>
                <w:tab w:val="left" w:pos="11329"/>
                <w:tab w:val="left" w:pos="11896"/>
              </w:tabs>
              <w:jc w:val="both"/>
              <w:rPr>
                <w:szCs w:val="24"/>
              </w:rPr>
            </w:pPr>
            <w:r>
              <w:rPr>
                <w:szCs w:val="24"/>
              </w:rPr>
              <w:t xml:space="preserve">Modem para comunicação de dados 3 G ou superior: </w:t>
            </w:r>
          </w:p>
          <w:p w:rsidR="00152A1F" w:rsidRDefault="00AB3A31" w:rsidP="00AB3A31">
            <w:pPr>
              <w:tabs>
                <w:tab w:val="left" w:pos="1701"/>
                <w:tab w:val="left" w:pos="2267"/>
                <w:tab w:val="left" w:pos="2833"/>
                <w:tab w:val="left" w:pos="3400"/>
                <w:tab w:val="left" w:pos="3966"/>
                <w:tab w:val="left" w:pos="4532"/>
                <w:tab w:val="left" w:pos="5099"/>
                <w:tab w:val="left" w:pos="5102"/>
                <w:tab w:val="left" w:pos="5245"/>
                <w:tab w:val="left" w:pos="5665"/>
                <w:tab w:val="left" w:pos="6232"/>
                <w:tab w:val="left" w:pos="6798"/>
                <w:tab w:val="left" w:pos="7364"/>
                <w:tab w:val="left" w:pos="7931"/>
                <w:tab w:val="left" w:pos="8497"/>
                <w:tab w:val="left" w:pos="9064"/>
                <w:tab w:val="left" w:pos="9630"/>
                <w:tab w:val="left" w:pos="10196"/>
                <w:tab w:val="left" w:pos="10763"/>
                <w:tab w:val="left" w:pos="11329"/>
                <w:tab w:val="left" w:pos="11896"/>
              </w:tabs>
              <w:jc w:val="both"/>
              <w:rPr>
                <w:szCs w:val="24"/>
              </w:rPr>
            </w:pPr>
            <w:r w:rsidRPr="005375E2">
              <w:rPr>
                <w:b/>
                <w:szCs w:val="24"/>
              </w:rPr>
              <w:t>Tipo de conexão:</w:t>
            </w:r>
            <w:r>
              <w:rPr>
                <w:szCs w:val="24"/>
              </w:rPr>
              <w:t xml:space="preserve"> USB 2.0 ou superior/Slot USIM: SIM</w:t>
            </w:r>
          </w:p>
          <w:p w:rsidR="00AB3A31" w:rsidRDefault="00AB3A31" w:rsidP="00AB3A31">
            <w:pPr>
              <w:tabs>
                <w:tab w:val="left" w:pos="1701"/>
                <w:tab w:val="left" w:pos="2267"/>
                <w:tab w:val="left" w:pos="2833"/>
                <w:tab w:val="left" w:pos="3400"/>
                <w:tab w:val="left" w:pos="3966"/>
                <w:tab w:val="left" w:pos="4532"/>
                <w:tab w:val="left" w:pos="5099"/>
                <w:tab w:val="left" w:pos="5102"/>
                <w:tab w:val="left" w:pos="5245"/>
                <w:tab w:val="left" w:pos="5665"/>
                <w:tab w:val="left" w:pos="6232"/>
                <w:tab w:val="left" w:pos="6798"/>
                <w:tab w:val="left" w:pos="7364"/>
                <w:tab w:val="left" w:pos="7931"/>
                <w:tab w:val="left" w:pos="8497"/>
                <w:tab w:val="left" w:pos="9064"/>
                <w:tab w:val="left" w:pos="9630"/>
                <w:tab w:val="left" w:pos="10196"/>
                <w:tab w:val="left" w:pos="10763"/>
                <w:tab w:val="left" w:pos="11329"/>
                <w:tab w:val="left" w:pos="11896"/>
              </w:tabs>
              <w:jc w:val="both"/>
              <w:rPr>
                <w:szCs w:val="24"/>
              </w:rPr>
            </w:pPr>
            <w:r>
              <w:rPr>
                <w:szCs w:val="24"/>
              </w:rPr>
              <w:t>Redes e Frequências: GSM (GSM/GPRS/EDGE) 850/900/1800/1900 MHZ UMTS/HUPA + 850/2100 MHZ.</w:t>
            </w:r>
          </w:p>
          <w:p w:rsidR="005375E2" w:rsidRDefault="005375E2" w:rsidP="00AB3A31">
            <w:pPr>
              <w:tabs>
                <w:tab w:val="left" w:pos="1701"/>
                <w:tab w:val="left" w:pos="2267"/>
                <w:tab w:val="left" w:pos="2833"/>
                <w:tab w:val="left" w:pos="3400"/>
                <w:tab w:val="left" w:pos="3966"/>
                <w:tab w:val="left" w:pos="4532"/>
                <w:tab w:val="left" w:pos="5099"/>
                <w:tab w:val="left" w:pos="5102"/>
                <w:tab w:val="left" w:pos="5245"/>
                <w:tab w:val="left" w:pos="5665"/>
                <w:tab w:val="left" w:pos="6232"/>
                <w:tab w:val="left" w:pos="6798"/>
                <w:tab w:val="left" w:pos="7364"/>
                <w:tab w:val="left" w:pos="7931"/>
                <w:tab w:val="left" w:pos="8497"/>
                <w:tab w:val="left" w:pos="9064"/>
                <w:tab w:val="left" w:pos="9630"/>
                <w:tab w:val="left" w:pos="10196"/>
                <w:tab w:val="left" w:pos="10763"/>
                <w:tab w:val="left" w:pos="11329"/>
                <w:tab w:val="left" w:pos="11896"/>
              </w:tabs>
              <w:jc w:val="both"/>
              <w:rPr>
                <w:szCs w:val="24"/>
              </w:rPr>
            </w:pPr>
            <w:r w:rsidRPr="005375E2">
              <w:rPr>
                <w:b/>
                <w:szCs w:val="24"/>
              </w:rPr>
              <w:t>Sistemas Operacionais:</w:t>
            </w:r>
            <w:r>
              <w:rPr>
                <w:szCs w:val="24"/>
              </w:rPr>
              <w:t xml:space="preserve"> Windows XP SP3, Windows Vista SP1/SP2 e Windows 7 32 ou 64 bits. Mac OS X 10.5, 10.6 e 10.7 LINUX;</w:t>
            </w:r>
          </w:p>
          <w:p w:rsidR="005375E2" w:rsidRPr="00AE2E6D" w:rsidRDefault="005375E2" w:rsidP="00AB3A31">
            <w:pPr>
              <w:tabs>
                <w:tab w:val="left" w:pos="1701"/>
                <w:tab w:val="left" w:pos="2267"/>
                <w:tab w:val="left" w:pos="2833"/>
                <w:tab w:val="left" w:pos="3400"/>
                <w:tab w:val="left" w:pos="3966"/>
                <w:tab w:val="left" w:pos="4532"/>
                <w:tab w:val="left" w:pos="5099"/>
                <w:tab w:val="left" w:pos="5102"/>
                <w:tab w:val="left" w:pos="5245"/>
                <w:tab w:val="left" w:pos="5665"/>
                <w:tab w:val="left" w:pos="6232"/>
                <w:tab w:val="left" w:pos="6798"/>
                <w:tab w:val="left" w:pos="7364"/>
                <w:tab w:val="left" w:pos="7931"/>
                <w:tab w:val="left" w:pos="8497"/>
                <w:tab w:val="left" w:pos="9064"/>
                <w:tab w:val="left" w:pos="9630"/>
                <w:tab w:val="left" w:pos="10196"/>
                <w:tab w:val="left" w:pos="10763"/>
                <w:tab w:val="left" w:pos="11329"/>
                <w:tab w:val="left" w:pos="11896"/>
              </w:tabs>
              <w:jc w:val="both"/>
              <w:rPr>
                <w:szCs w:val="24"/>
              </w:rPr>
            </w:pPr>
            <w:r w:rsidRPr="005375E2">
              <w:rPr>
                <w:b/>
                <w:szCs w:val="24"/>
              </w:rPr>
              <w:t>Taxa de navegação:</w:t>
            </w:r>
            <w:r w:rsidR="00AE2E6D">
              <w:rPr>
                <w:b/>
                <w:szCs w:val="24"/>
              </w:rPr>
              <w:t xml:space="preserve"> </w:t>
            </w:r>
            <w:r w:rsidR="00AE2E6D" w:rsidRPr="00AE2E6D">
              <w:rPr>
                <w:szCs w:val="24"/>
              </w:rPr>
              <w:t>velocidade</w:t>
            </w:r>
            <w:r w:rsidR="00AE2E6D">
              <w:rPr>
                <w:szCs w:val="24"/>
              </w:rPr>
              <w:t xml:space="preserve"> de até 150/50 Mbits HSDPA 21.6 Mbps/HSUPA 5.76 Mbps.</w:t>
            </w:r>
          </w:p>
          <w:p w:rsidR="005375E2" w:rsidRDefault="005375E2" w:rsidP="00AB3A31">
            <w:pPr>
              <w:tabs>
                <w:tab w:val="left" w:pos="1701"/>
                <w:tab w:val="left" w:pos="2267"/>
                <w:tab w:val="left" w:pos="2833"/>
                <w:tab w:val="left" w:pos="3400"/>
                <w:tab w:val="left" w:pos="3966"/>
                <w:tab w:val="left" w:pos="4532"/>
                <w:tab w:val="left" w:pos="5099"/>
                <w:tab w:val="left" w:pos="5102"/>
                <w:tab w:val="left" w:pos="5245"/>
                <w:tab w:val="left" w:pos="5665"/>
                <w:tab w:val="left" w:pos="6232"/>
                <w:tab w:val="left" w:pos="6798"/>
                <w:tab w:val="left" w:pos="7364"/>
                <w:tab w:val="left" w:pos="7931"/>
                <w:tab w:val="left" w:pos="8497"/>
                <w:tab w:val="left" w:pos="9064"/>
                <w:tab w:val="left" w:pos="9630"/>
                <w:tab w:val="left" w:pos="10196"/>
                <w:tab w:val="left" w:pos="10763"/>
                <w:tab w:val="left" w:pos="11329"/>
                <w:tab w:val="left" w:pos="11896"/>
              </w:tabs>
              <w:jc w:val="both"/>
              <w:rPr>
                <w:szCs w:val="24"/>
              </w:rPr>
            </w:pPr>
          </w:p>
          <w:p w:rsidR="00AB3A31" w:rsidRPr="00BD2E97" w:rsidRDefault="00AB3A31" w:rsidP="000C690E">
            <w:pPr>
              <w:tabs>
                <w:tab w:val="left" w:pos="1701"/>
                <w:tab w:val="left" w:pos="2267"/>
                <w:tab w:val="left" w:pos="2833"/>
                <w:tab w:val="left" w:pos="3400"/>
                <w:tab w:val="left" w:pos="3966"/>
                <w:tab w:val="left" w:pos="4532"/>
                <w:tab w:val="left" w:pos="5099"/>
                <w:tab w:val="left" w:pos="5102"/>
                <w:tab w:val="left" w:pos="5245"/>
                <w:tab w:val="left" w:pos="5665"/>
                <w:tab w:val="left" w:pos="6232"/>
                <w:tab w:val="left" w:pos="6798"/>
                <w:tab w:val="left" w:pos="7364"/>
                <w:tab w:val="left" w:pos="7931"/>
                <w:tab w:val="left" w:pos="8497"/>
                <w:tab w:val="left" w:pos="9064"/>
                <w:tab w:val="left" w:pos="9630"/>
                <w:tab w:val="left" w:pos="10196"/>
                <w:tab w:val="left" w:pos="10763"/>
                <w:tab w:val="left" w:pos="11329"/>
                <w:tab w:val="left" w:pos="11896"/>
              </w:tabs>
              <w:spacing w:before="120" w:after="120"/>
              <w:jc w:val="both"/>
              <w:rPr>
                <w:szCs w:val="24"/>
              </w:rPr>
            </w:pPr>
          </w:p>
        </w:tc>
      </w:tr>
    </w:tbl>
    <w:p w:rsidR="00152A1F" w:rsidRPr="00BD2E97" w:rsidRDefault="00152A1F" w:rsidP="00152A1F">
      <w:pPr>
        <w:autoSpaceDE w:val="0"/>
        <w:jc w:val="center"/>
        <w:rPr>
          <w:b/>
          <w:szCs w:val="24"/>
        </w:rPr>
      </w:pPr>
    </w:p>
    <w:p w:rsidR="00152A1F" w:rsidRPr="00BD2E97" w:rsidRDefault="008E1235" w:rsidP="00152A1F">
      <w:pPr>
        <w:autoSpaceDE w:val="0"/>
        <w:jc w:val="center"/>
        <w:rPr>
          <w:b/>
          <w:szCs w:val="24"/>
        </w:rPr>
      </w:pPr>
      <w:r>
        <w:rPr>
          <w:b/>
          <w:szCs w:val="24"/>
        </w:rPr>
        <w:br w:type="page"/>
      </w:r>
    </w:p>
    <w:p w:rsidR="00152A1F" w:rsidRPr="00A95394" w:rsidRDefault="00152A1F" w:rsidP="00152A1F">
      <w:pPr>
        <w:autoSpaceDE w:val="0"/>
        <w:jc w:val="center"/>
        <w:rPr>
          <w:b/>
          <w:szCs w:val="24"/>
        </w:rPr>
      </w:pPr>
      <w:r w:rsidRPr="00A95394">
        <w:rPr>
          <w:b/>
          <w:szCs w:val="24"/>
        </w:rPr>
        <w:t xml:space="preserve">ANEXO IV </w:t>
      </w:r>
      <w:r w:rsidR="008E1235" w:rsidRPr="00A95394">
        <w:rPr>
          <w:b/>
          <w:szCs w:val="24"/>
        </w:rPr>
        <w:t>-</w:t>
      </w:r>
      <w:r w:rsidRPr="00A95394">
        <w:rPr>
          <w:b/>
          <w:szCs w:val="24"/>
        </w:rPr>
        <w:t xml:space="preserve"> TERMO DE REFERÊNCIA</w:t>
      </w:r>
    </w:p>
    <w:p w:rsidR="00152A1F" w:rsidRPr="00BD2E97" w:rsidRDefault="004B1091" w:rsidP="00152A1F">
      <w:pPr>
        <w:autoSpaceDE w:val="0"/>
        <w:jc w:val="center"/>
        <w:rPr>
          <w:b/>
          <w:szCs w:val="24"/>
        </w:rPr>
      </w:pPr>
      <w:r>
        <w:rPr>
          <w:b/>
          <w:szCs w:val="24"/>
        </w:rPr>
        <w:t xml:space="preserve">MODELO - </w:t>
      </w:r>
      <w:r w:rsidR="00152A1F" w:rsidRPr="00BD2E97">
        <w:rPr>
          <w:b/>
          <w:szCs w:val="24"/>
        </w:rPr>
        <w:t>PLANILHA PARA FORMAÇÃO DE PREÇOS</w:t>
      </w:r>
    </w:p>
    <w:p w:rsidR="00152A1F" w:rsidRPr="00BD2E97" w:rsidRDefault="00152A1F" w:rsidP="00152A1F">
      <w:pPr>
        <w:autoSpaceDE w:val="0"/>
        <w:jc w:val="center"/>
        <w:rPr>
          <w:b/>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
        <w:gridCol w:w="521"/>
        <w:gridCol w:w="3307"/>
        <w:gridCol w:w="992"/>
        <w:gridCol w:w="992"/>
        <w:gridCol w:w="992"/>
        <w:gridCol w:w="1134"/>
      </w:tblGrid>
      <w:tr w:rsidR="00152A1F" w:rsidRPr="00BD2E97" w:rsidTr="00376731">
        <w:tc>
          <w:tcPr>
            <w:tcW w:w="9180" w:type="dxa"/>
            <w:gridSpan w:val="8"/>
          </w:tcPr>
          <w:p w:rsidR="00152A1F" w:rsidRPr="00BD2E97" w:rsidRDefault="00152A1F" w:rsidP="000C690E">
            <w:pPr>
              <w:suppressAutoHyphens/>
              <w:jc w:val="center"/>
              <w:rPr>
                <w:b/>
                <w:sz w:val="18"/>
                <w:szCs w:val="18"/>
              </w:rPr>
            </w:pPr>
            <w:r w:rsidRPr="00BD2E97">
              <w:rPr>
                <w:b/>
                <w:sz w:val="18"/>
                <w:szCs w:val="18"/>
              </w:rPr>
              <w:t xml:space="preserve">DADOS DA PROPONENTE </w:t>
            </w:r>
          </w:p>
        </w:tc>
      </w:tr>
      <w:tr w:rsidR="00152A1F" w:rsidRPr="00BD2E97" w:rsidTr="00376731">
        <w:tc>
          <w:tcPr>
            <w:tcW w:w="1763" w:type="dxa"/>
            <w:gridSpan w:val="3"/>
          </w:tcPr>
          <w:p w:rsidR="00152A1F" w:rsidRPr="00BD2E97" w:rsidRDefault="00152A1F" w:rsidP="000C690E">
            <w:pPr>
              <w:suppressAutoHyphens/>
              <w:rPr>
                <w:sz w:val="18"/>
                <w:szCs w:val="18"/>
              </w:rPr>
            </w:pPr>
            <w:r w:rsidRPr="00BD2E97">
              <w:rPr>
                <w:sz w:val="18"/>
                <w:szCs w:val="18"/>
              </w:rPr>
              <w:t>Nome (Contato):</w:t>
            </w:r>
          </w:p>
        </w:tc>
        <w:tc>
          <w:tcPr>
            <w:tcW w:w="7417" w:type="dxa"/>
            <w:gridSpan w:val="5"/>
          </w:tcPr>
          <w:p w:rsidR="00152A1F" w:rsidRPr="00BD2E97" w:rsidRDefault="00152A1F" w:rsidP="000C690E">
            <w:pPr>
              <w:suppressAutoHyphens/>
              <w:rPr>
                <w:sz w:val="18"/>
                <w:szCs w:val="18"/>
              </w:rPr>
            </w:pPr>
          </w:p>
        </w:tc>
      </w:tr>
      <w:tr w:rsidR="00152A1F" w:rsidRPr="00BD2E97" w:rsidTr="00376731">
        <w:tc>
          <w:tcPr>
            <w:tcW w:w="1763" w:type="dxa"/>
            <w:gridSpan w:val="3"/>
          </w:tcPr>
          <w:p w:rsidR="00152A1F" w:rsidRPr="00BD2E97" w:rsidRDefault="00152A1F" w:rsidP="000C690E">
            <w:pPr>
              <w:suppressAutoHyphens/>
              <w:rPr>
                <w:sz w:val="18"/>
                <w:szCs w:val="18"/>
              </w:rPr>
            </w:pPr>
            <w:r w:rsidRPr="00BD2E97">
              <w:rPr>
                <w:sz w:val="18"/>
                <w:szCs w:val="18"/>
              </w:rPr>
              <w:t>Razão social:</w:t>
            </w:r>
          </w:p>
        </w:tc>
        <w:tc>
          <w:tcPr>
            <w:tcW w:w="7417" w:type="dxa"/>
            <w:gridSpan w:val="5"/>
          </w:tcPr>
          <w:p w:rsidR="00152A1F" w:rsidRPr="00BD2E97" w:rsidRDefault="00152A1F" w:rsidP="000C690E">
            <w:pPr>
              <w:suppressAutoHyphens/>
              <w:rPr>
                <w:sz w:val="18"/>
                <w:szCs w:val="18"/>
              </w:rPr>
            </w:pPr>
          </w:p>
        </w:tc>
      </w:tr>
      <w:tr w:rsidR="00152A1F" w:rsidRPr="00BD2E97" w:rsidTr="00376731">
        <w:tc>
          <w:tcPr>
            <w:tcW w:w="1763" w:type="dxa"/>
            <w:gridSpan w:val="3"/>
          </w:tcPr>
          <w:p w:rsidR="00152A1F" w:rsidRPr="00BD2E97" w:rsidRDefault="00152A1F" w:rsidP="000C690E">
            <w:pPr>
              <w:suppressAutoHyphens/>
              <w:rPr>
                <w:sz w:val="18"/>
                <w:szCs w:val="18"/>
              </w:rPr>
            </w:pPr>
            <w:r w:rsidRPr="00BD2E97">
              <w:rPr>
                <w:sz w:val="18"/>
                <w:szCs w:val="18"/>
              </w:rPr>
              <w:t>Endereço:</w:t>
            </w:r>
          </w:p>
        </w:tc>
        <w:tc>
          <w:tcPr>
            <w:tcW w:w="7417" w:type="dxa"/>
            <w:gridSpan w:val="5"/>
          </w:tcPr>
          <w:p w:rsidR="00152A1F" w:rsidRPr="00BD2E97" w:rsidRDefault="00152A1F" w:rsidP="000C690E">
            <w:pPr>
              <w:suppressAutoHyphens/>
              <w:rPr>
                <w:sz w:val="18"/>
                <w:szCs w:val="18"/>
              </w:rPr>
            </w:pPr>
          </w:p>
        </w:tc>
      </w:tr>
      <w:tr w:rsidR="00152A1F" w:rsidRPr="00BD2E97" w:rsidTr="00376731">
        <w:tc>
          <w:tcPr>
            <w:tcW w:w="1763" w:type="dxa"/>
            <w:gridSpan w:val="3"/>
          </w:tcPr>
          <w:p w:rsidR="00152A1F" w:rsidRPr="00BD2E97" w:rsidRDefault="00152A1F" w:rsidP="000C690E">
            <w:pPr>
              <w:suppressAutoHyphens/>
              <w:rPr>
                <w:sz w:val="18"/>
                <w:szCs w:val="18"/>
              </w:rPr>
            </w:pPr>
            <w:r w:rsidRPr="00BD2E97">
              <w:rPr>
                <w:sz w:val="18"/>
                <w:szCs w:val="18"/>
              </w:rPr>
              <w:t>Data:</w:t>
            </w:r>
          </w:p>
        </w:tc>
        <w:tc>
          <w:tcPr>
            <w:tcW w:w="7417" w:type="dxa"/>
            <w:gridSpan w:val="5"/>
          </w:tcPr>
          <w:p w:rsidR="00152A1F" w:rsidRPr="00BD2E97" w:rsidRDefault="00152A1F" w:rsidP="000C690E">
            <w:pPr>
              <w:suppressAutoHyphens/>
              <w:rPr>
                <w:sz w:val="18"/>
                <w:szCs w:val="18"/>
              </w:rPr>
            </w:pPr>
          </w:p>
        </w:tc>
      </w:tr>
      <w:tr w:rsidR="00152A1F" w:rsidRPr="00BD2E97" w:rsidTr="00376731">
        <w:tc>
          <w:tcPr>
            <w:tcW w:w="1763" w:type="dxa"/>
            <w:gridSpan w:val="3"/>
          </w:tcPr>
          <w:p w:rsidR="00152A1F" w:rsidRPr="00BD2E97" w:rsidRDefault="00152A1F" w:rsidP="000C690E">
            <w:pPr>
              <w:suppressAutoHyphens/>
              <w:rPr>
                <w:sz w:val="18"/>
                <w:szCs w:val="18"/>
              </w:rPr>
            </w:pPr>
            <w:r w:rsidRPr="00BD2E97">
              <w:rPr>
                <w:sz w:val="18"/>
                <w:szCs w:val="18"/>
              </w:rPr>
              <w:t>Validade (não inferior)</w:t>
            </w:r>
          </w:p>
        </w:tc>
        <w:tc>
          <w:tcPr>
            <w:tcW w:w="7417" w:type="dxa"/>
            <w:gridSpan w:val="5"/>
          </w:tcPr>
          <w:p w:rsidR="00152A1F" w:rsidRPr="00BD2E97" w:rsidRDefault="00152A1F" w:rsidP="000C690E">
            <w:pPr>
              <w:suppressAutoHyphens/>
              <w:rPr>
                <w:sz w:val="18"/>
                <w:szCs w:val="18"/>
              </w:rPr>
            </w:pPr>
          </w:p>
        </w:tc>
      </w:tr>
      <w:tr w:rsidR="00152A1F" w:rsidRPr="00BD2E97" w:rsidTr="00A95394">
        <w:trPr>
          <w:trHeight w:val="1041"/>
        </w:trPr>
        <w:tc>
          <w:tcPr>
            <w:tcW w:w="9180" w:type="dxa"/>
            <w:gridSpan w:val="8"/>
          </w:tcPr>
          <w:p w:rsidR="00152A1F" w:rsidRPr="00BD2E97" w:rsidRDefault="00152A1F" w:rsidP="000C690E">
            <w:pPr>
              <w:suppressAutoHyphens/>
              <w:jc w:val="center"/>
              <w:rPr>
                <w:sz w:val="18"/>
                <w:szCs w:val="18"/>
              </w:rPr>
            </w:pPr>
          </w:p>
          <w:p w:rsidR="00152A1F" w:rsidRDefault="00152A1F" w:rsidP="000C690E">
            <w:pPr>
              <w:suppressAutoHyphens/>
              <w:jc w:val="center"/>
              <w:rPr>
                <w:sz w:val="20"/>
              </w:rPr>
            </w:pPr>
          </w:p>
          <w:p w:rsidR="0047343B" w:rsidRPr="00BD2E97" w:rsidRDefault="0047343B" w:rsidP="000C690E">
            <w:pPr>
              <w:suppressAutoHyphens/>
              <w:jc w:val="center"/>
              <w:rPr>
                <w:sz w:val="20"/>
              </w:rPr>
            </w:pPr>
          </w:p>
          <w:p w:rsidR="00152A1F" w:rsidRPr="00BD2E97" w:rsidRDefault="00152A1F" w:rsidP="000C690E">
            <w:pPr>
              <w:suppressAutoHyphens/>
              <w:jc w:val="center"/>
              <w:rPr>
                <w:sz w:val="20"/>
              </w:rPr>
            </w:pPr>
            <w:r w:rsidRPr="00BD2E97">
              <w:rPr>
                <w:sz w:val="20"/>
              </w:rPr>
              <w:t>______________________________________________</w:t>
            </w:r>
          </w:p>
          <w:p w:rsidR="00152A1F" w:rsidRPr="00BD2E97" w:rsidRDefault="00152A1F" w:rsidP="000C690E">
            <w:pPr>
              <w:suppressAutoHyphens/>
              <w:jc w:val="center"/>
              <w:rPr>
                <w:sz w:val="20"/>
              </w:rPr>
            </w:pPr>
            <w:r w:rsidRPr="00BD2E97">
              <w:rPr>
                <w:sz w:val="18"/>
                <w:szCs w:val="18"/>
              </w:rPr>
              <w:t>Assinatura</w:t>
            </w: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Serviço TR</w:t>
            </w:r>
          </w:p>
        </w:tc>
        <w:tc>
          <w:tcPr>
            <w:tcW w:w="425" w:type="dxa"/>
          </w:tcPr>
          <w:p w:rsidR="00152A1F" w:rsidRPr="008B0E0B" w:rsidRDefault="00152A1F" w:rsidP="000C690E">
            <w:pPr>
              <w:suppressAutoHyphens/>
              <w:jc w:val="center"/>
              <w:rPr>
                <w:sz w:val="16"/>
                <w:szCs w:val="16"/>
              </w:rPr>
            </w:pPr>
            <w:r w:rsidRPr="008B0E0B">
              <w:rPr>
                <w:sz w:val="16"/>
                <w:szCs w:val="16"/>
              </w:rPr>
              <w:t>Item</w:t>
            </w:r>
          </w:p>
        </w:tc>
        <w:tc>
          <w:tcPr>
            <w:tcW w:w="3828" w:type="dxa"/>
            <w:gridSpan w:val="2"/>
          </w:tcPr>
          <w:p w:rsidR="00152A1F" w:rsidRPr="008B0E0B" w:rsidRDefault="00152A1F" w:rsidP="000C690E">
            <w:pPr>
              <w:suppressAutoHyphens/>
              <w:jc w:val="center"/>
              <w:rPr>
                <w:b/>
                <w:sz w:val="18"/>
                <w:szCs w:val="18"/>
              </w:rPr>
            </w:pPr>
            <w:r w:rsidRPr="008B0E0B">
              <w:rPr>
                <w:b/>
                <w:sz w:val="18"/>
                <w:szCs w:val="18"/>
              </w:rPr>
              <w:t>SERVIÇO</w:t>
            </w:r>
          </w:p>
        </w:tc>
        <w:tc>
          <w:tcPr>
            <w:tcW w:w="992" w:type="dxa"/>
          </w:tcPr>
          <w:p w:rsidR="00152A1F" w:rsidRPr="00BD2E97" w:rsidRDefault="00152A1F" w:rsidP="00376731">
            <w:pPr>
              <w:suppressAutoHyphens/>
              <w:jc w:val="center"/>
              <w:rPr>
                <w:b/>
                <w:sz w:val="16"/>
                <w:szCs w:val="16"/>
              </w:rPr>
            </w:pPr>
            <w:r w:rsidRPr="00BD2E97">
              <w:rPr>
                <w:b/>
                <w:sz w:val="16"/>
                <w:szCs w:val="16"/>
              </w:rPr>
              <w:t>Q</w:t>
            </w:r>
            <w:r w:rsidR="00376731">
              <w:rPr>
                <w:b/>
                <w:sz w:val="16"/>
                <w:szCs w:val="16"/>
              </w:rPr>
              <w:t>tde</w:t>
            </w:r>
          </w:p>
        </w:tc>
        <w:tc>
          <w:tcPr>
            <w:tcW w:w="992" w:type="dxa"/>
          </w:tcPr>
          <w:p w:rsidR="00152A1F" w:rsidRPr="00BD2E97" w:rsidRDefault="00152A1F" w:rsidP="00376731">
            <w:pPr>
              <w:suppressAutoHyphens/>
              <w:ind w:right="-108"/>
              <w:jc w:val="center"/>
              <w:rPr>
                <w:b/>
                <w:sz w:val="18"/>
                <w:szCs w:val="18"/>
              </w:rPr>
            </w:pPr>
            <w:r w:rsidRPr="00BD2E97">
              <w:rPr>
                <w:b/>
                <w:sz w:val="18"/>
                <w:szCs w:val="18"/>
              </w:rPr>
              <w:t>Q</w:t>
            </w:r>
            <w:r w:rsidR="00376731">
              <w:rPr>
                <w:b/>
                <w:sz w:val="18"/>
                <w:szCs w:val="18"/>
              </w:rPr>
              <w:t xml:space="preserve">tde </w:t>
            </w:r>
            <w:r w:rsidRPr="00BD2E97">
              <w:rPr>
                <w:b/>
                <w:sz w:val="18"/>
                <w:szCs w:val="18"/>
              </w:rPr>
              <w:t>Anual</w:t>
            </w:r>
          </w:p>
        </w:tc>
        <w:tc>
          <w:tcPr>
            <w:tcW w:w="992" w:type="dxa"/>
          </w:tcPr>
          <w:p w:rsidR="00152A1F" w:rsidRPr="00BD2E97" w:rsidRDefault="00152A1F" w:rsidP="00376731">
            <w:pPr>
              <w:suppressAutoHyphens/>
              <w:jc w:val="center"/>
              <w:rPr>
                <w:sz w:val="18"/>
                <w:szCs w:val="18"/>
              </w:rPr>
            </w:pPr>
            <w:r w:rsidRPr="00BD2E97">
              <w:rPr>
                <w:sz w:val="18"/>
                <w:szCs w:val="18"/>
              </w:rPr>
              <w:t>V</w:t>
            </w:r>
            <w:r w:rsidRPr="00BD2E97">
              <w:rPr>
                <w:b/>
                <w:sz w:val="18"/>
                <w:szCs w:val="18"/>
              </w:rPr>
              <w:t>alor Unitário</w:t>
            </w:r>
            <w:r w:rsidR="00376731">
              <w:rPr>
                <w:b/>
                <w:sz w:val="18"/>
                <w:szCs w:val="18"/>
              </w:rPr>
              <w:t xml:space="preserve"> R$</w:t>
            </w:r>
          </w:p>
        </w:tc>
        <w:tc>
          <w:tcPr>
            <w:tcW w:w="1134" w:type="dxa"/>
          </w:tcPr>
          <w:p w:rsidR="00152A1F" w:rsidRPr="00BD2E97" w:rsidRDefault="00152A1F" w:rsidP="000C690E">
            <w:pPr>
              <w:suppressAutoHyphens/>
              <w:jc w:val="center"/>
              <w:rPr>
                <w:b/>
                <w:sz w:val="18"/>
                <w:szCs w:val="18"/>
              </w:rPr>
            </w:pPr>
            <w:r w:rsidRPr="00BD2E97">
              <w:rPr>
                <w:b/>
                <w:sz w:val="18"/>
                <w:szCs w:val="18"/>
              </w:rPr>
              <w:t>Subtotal</w:t>
            </w:r>
            <w:r w:rsidR="00376731">
              <w:rPr>
                <w:b/>
                <w:sz w:val="18"/>
                <w:szCs w:val="18"/>
              </w:rPr>
              <w:t xml:space="preserve"> -</w:t>
            </w:r>
            <w:r w:rsidRPr="00BD2E97">
              <w:rPr>
                <w:b/>
                <w:sz w:val="18"/>
                <w:szCs w:val="18"/>
              </w:rPr>
              <w:t xml:space="preserve"> R$</w:t>
            </w: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8B0E0B" w:rsidRDefault="00152A1F" w:rsidP="000C690E">
            <w:pPr>
              <w:suppressAutoHyphens/>
              <w:jc w:val="center"/>
              <w:rPr>
                <w:sz w:val="16"/>
                <w:szCs w:val="16"/>
              </w:rPr>
            </w:pPr>
            <w:r w:rsidRPr="008B0E0B">
              <w:rPr>
                <w:sz w:val="16"/>
                <w:szCs w:val="16"/>
              </w:rPr>
              <w:t>1</w:t>
            </w:r>
          </w:p>
        </w:tc>
        <w:tc>
          <w:tcPr>
            <w:tcW w:w="3828" w:type="dxa"/>
            <w:gridSpan w:val="2"/>
          </w:tcPr>
          <w:p w:rsidR="00152A1F" w:rsidRPr="008B0E0B" w:rsidRDefault="00152A1F" w:rsidP="003808FE">
            <w:pPr>
              <w:suppressAutoHyphens/>
              <w:jc w:val="both"/>
              <w:rPr>
                <w:sz w:val="16"/>
                <w:szCs w:val="16"/>
              </w:rPr>
            </w:pPr>
            <w:r w:rsidRPr="008B0E0B">
              <w:rPr>
                <w:sz w:val="16"/>
                <w:szCs w:val="16"/>
              </w:rPr>
              <w:t>Serviço Gestor On</w:t>
            </w:r>
            <w:r w:rsidR="008E1235">
              <w:rPr>
                <w:sz w:val="16"/>
                <w:szCs w:val="16"/>
              </w:rPr>
              <w:t xml:space="preserve"> </w:t>
            </w:r>
            <w:r w:rsidRPr="008B0E0B">
              <w:rPr>
                <w:sz w:val="16"/>
                <w:szCs w:val="16"/>
              </w:rPr>
              <w:t>Line (</w:t>
            </w:r>
            <w:r w:rsidR="003808FE">
              <w:rPr>
                <w:sz w:val="16"/>
                <w:szCs w:val="16"/>
              </w:rPr>
              <w:t>38</w:t>
            </w:r>
            <w:r w:rsidRPr="008B0E0B">
              <w:rPr>
                <w:sz w:val="16"/>
                <w:szCs w:val="16"/>
              </w:rPr>
              <w:t xml:space="preserve"> acessos x 12 meses)</w:t>
            </w:r>
          </w:p>
        </w:tc>
        <w:tc>
          <w:tcPr>
            <w:tcW w:w="992" w:type="dxa"/>
          </w:tcPr>
          <w:p w:rsidR="00152A1F" w:rsidRPr="00BD2E97" w:rsidRDefault="00152A1F" w:rsidP="008E1235">
            <w:pPr>
              <w:suppressAutoHyphens/>
              <w:jc w:val="center"/>
              <w:rPr>
                <w:sz w:val="16"/>
                <w:szCs w:val="16"/>
              </w:rPr>
            </w:pPr>
            <w:r w:rsidRPr="00BD2E97">
              <w:rPr>
                <w:sz w:val="16"/>
                <w:szCs w:val="16"/>
              </w:rPr>
              <w:t>Assinatura</w:t>
            </w:r>
          </w:p>
        </w:tc>
        <w:tc>
          <w:tcPr>
            <w:tcW w:w="992" w:type="dxa"/>
          </w:tcPr>
          <w:p w:rsidR="00152A1F" w:rsidRPr="00BD2E97" w:rsidRDefault="002139CB" w:rsidP="000C690E">
            <w:pPr>
              <w:suppressAutoHyphens/>
              <w:jc w:val="right"/>
              <w:rPr>
                <w:sz w:val="18"/>
                <w:szCs w:val="18"/>
              </w:rPr>
            </w:pPr>
            <w:r>
              <w:rPr>
                <w:sz w:val="18"/>
                <w:szCs w:val="18"/>
              </w:rPr>
              <w:t>456</w:t>
            </w:r>
          </w:p>
        </w:tc>
        <w:tc>
          <w:tcPr>
            <w:tcW w:w="992" w:type="dxa"/>
          </w:tcPr>
          <w:p w:rsidR="00152A1F" w:rsidRPr="00BD2E97" w:rsidRDefault="00152A1F" w:rsidP="000C690E">
            <w:pPr>
              <w:suppressAutoHyphens/>
              <w:jc w:val="right"/>
              <w:rPr>
                <w:b/>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8B0E0B" w:rsidRDefault="00152A1F" w:rsidP="000C690E">
            <w:pPr>
              <w:suppressAutoHyphens/>
              <w:jc w:val="center"/>
              <w:rPr>
                <w:sz w:val="16"/>
                <w:szCs w:val="16"/>
              </w:rPr>
            </w:pPr>
            <w:r w:rsidRPr="008B0E0B">
              <w:rPr>
                <w:sz w:val="16"/>
                <w:szCs w:val="16"/>
              </w:rPr>
              <w:t>2</w:t>
            </w:r>
          </w:p>
        </w:tc>
        <w:tc>
          <w:tcPr>
            <w:tcW w:w="3828" w:type="dxa"/>
            <w:gridSpan w:val="2"/>
          </w:tcPr>
          <w:p w:rsidR="00152A1F" w:rsidRPr="008B0E0B" w:rsidRDefault="00152A1F" w:rsidP="003808FE">
            <w:pPr>
              <w:suppressAutoHyphens/>
              <w:jc w:val="both"/>
              <w:rPr>
                <w:sz w:val="16"/>
                <w:szCs w:val="16"/>
              </w:rPr>
            </w:pPr>
            <w:r w:rsidRPr="008B0E0B">
              <w:rPr>
                <w:sz w:val="16"/>
                <w:szCs w:val="16"/>
              </w:rPr>
              <w:t>Assinatura Mensal Voz (</w:t>
            </w:r>
            <w:r w:rsidR="003808FE">
              <w:rPr>
                <w:sz w:val="16"/>
                <w:szCs w:val="16"/>
              </w:rPr>
              <w:t>38</w:t>
            </w:r>
            <w:r w:rsidRPr="008B0E0B">
              <w:rPr>
                <w:sz w:val="16"/>
                <w:szCs w:val="16"/>
              </w:rPr>
              <w:t xml:space="preserve"> acessos x 12 meses)</w:t>
            </w:r>
          </w:p>
        </w:tc>
        <w:tc>
          <w:tcPr>
            <w:tcW w:w="992" w:type="dxa"/>
          </w:tcPr>
          <w:p w:rsidR="00152A1F" w:rsidRPr="00BD2E97" w:rsidRDefault="00152A1F" w:rsidP="008E1235">
            <w:pPr>
              <w:suppressAutoHyphens/>
              <w:jc w:val="center"/>
              <w:rPr>
                <w:sz w:val="16"/>
                <w:szCs w:val="16"/>
              </w:rPr>
            </w:pPr>
            <w:r w:rsidRPr="00BD2E97">
              <w:rPr>
                <w:sz w:val="16"/>
                <w:szCs w:val="16"/>
              </w:rPr>
              <w:t>Assinatura</w:t>
            </w:r>
          </w:p>
        </w:tc>
        <w:tc>
          <w:tcPr>
            <w:tcW w:w="992" w:type="dxa"/>
          </w:tcPr>
          <w:p w:rsidR="00152A1F" w:rsidRPr="00BD2E97" w:rsidRDefault="00C5437F" w:rsidP="000C690E">
            <w:pPr>
              <w:suppressAutoHyphens/>
              <w:jc w:val="right"/>
              <w:rPr>
                <w:sz w:val="18"/>
                <w:szCs w:val="18"/>
              </w:rPr>
            </w:pPr>
            <w:r>
              <w:rPr>
                <w:sz w:val="18"/>
                <w:szCs w:val="18"/>
              </w:rPr>
              <w:t>456</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8B0E0B" w:rsidRDefault="00152A1F" w:rsidP="000C690E">
            <w:pPr>
              <w:suppressAutoHyphens/>
              <w:jc w:val="center"/>
              <w:rPr>
                <w:sz w:val="16"/>
                <w:szCs w:val="16"/>
              </w:rPr>
            </w:pPr>
            <w:r w:rsidRPr="008B0E0B">
              <w:rPr>
                <w:sz w:val="16"/>
                <w:szCs w:val="16"/>
              </w:rPr>
              <w:t>3</w:t>
            </w:r>
          </w:p>
        </w:tc>
        <w:tc>
          <w:tcPr>
            <w:tcW w:w="3828" w:type="dxa"/>
            <w:gridSpan w:val="2"/>
          </w:tcPr>
          <w:p w:rsidR="00152A1F" w:rsidRPr="008B0E0B" w:rsidRDefault="008E1235" w:rsidP="003808FE">
            <w:pPr>
              <w:suppressAutoHyphens/>
              <w:jc w:val="both"/>
              <w:rPr>
                <w:sz w:val="16"/>
                <w:szCs w:val="16"/>
              </w:rPr>
            </w:pPr>
            <w:r>
              <w:rPr>
                <w:sz w:val="16"/>
                <w:szCs w:val="16"/>
              </w:rPr>
              <w:t>Assinatura Mensal Dados (</w:t>
            </w:r>
            <w:r w:rsidR="003808FE">
              <w:rPr>
                <w:sz w:val="16"/>
                <w:szCs w:val="16"/>
              </w:rPr>
              <w:t>38</w:t>
            </w:r>
            <w:r w:rsidR="00152A1F" w:rsidRPr="008B0E0B">
              <w:rPr>
                <w:sz w:val="16"/>
                <w:szCs w:val="16"/>
              </w:rPr>
              <w:t xml:space="preserve"> acessos x 12 meses)</w:t>
            </w:r>
          </w:p>
        </w:tc>
        <w:tc>
          <w:tcPr>
            <w:tcW w:w="992" w:type="dxa"/>
          </w:tcPr>
          <w:p w:rsidR="00152A1F" w:rsidRPr="00BD2E97" w:rsidRDefault="00152A1F" w:rsidP="008E1235">
            <w:pPr>
              <w:suppressAutoHyphens/>
              <w:jc w:val="center"/>
              <w:rPr>
                <w:sz w:val="16"/>
                <w:szCs w:val="16"/>
              </w:rPr>
            </w:pPr>
            <w:r w:rsidRPr="00BD2E97">
              <w:rPr>
                <w:sz w:val="16"/>
                <w:szCs w:val="16"/>
              </w:rPr>
              <w:t>Assinatura</w:t>
            </w:r>
          </w:p>
        </w:tc>
        <w:tc>
          <w:tcPr>
            <w:tcW w:w="992" w:type="dxa"/>
          </w:tcPr>
          <w:p w:rsidR="00152A1F" w:rsidRPr="00BD2E97" w:rsidRDefault="00C5437F" w:rsidP="000C690E">
            <w:pPr>
              <w:suppressAutoHyphens/>
              <w:jc w:val="right"/>
              <w:rPr>
                <w:sz w:val="18"/>
                <w:szCs w:val="18"/>
              </w:rPr>
            </w:pPr>
            <w:r>
              <w:rPr>
                <w:sz w:val="18"/>
                <w:szCs w:val="18"/>
              </w:rPr>
              <w:t>456</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152A1F" w:rsidP="000C690E">
            <w:pPr>
              <w:suppressAutoHyphens/>
              <w:jc w:val="center"/>
              <w:rPr>
                <w:sz w:val="16"/>
                <w:szCs w:val="16"/>
              </w:rPr>
            </w:pPr>
            <w:r w:rsidRPr="00BD2E97">
              <w:rPr>
                <w:sz w:val="16"/>
                <w:szCs w:val="16"/>
              </w:rPr>
              <w:t>4</w:t>
            </w:r>
          </w:p>
        </w:tc>
        <w:tc>
          <w:tcPr>
            <w:tcW w:w="3828" w:type="dxa"/>
            <w:gridSpan w:val="2"/>
          </w:tcPr>
          <w:p w:rsidR="00152A1F" w:rsidRPr="00BD2E97" w:rsidRDefault="00152A1F" w:rsidP="003808FE">
            <w:pPr>
              <w:suppressAutoHyphens/>
              <w:jc w:val="both"/>
              <w:rPr>
                <w:sz w:val="16"/>
                <w:szCs w:val="16"/>
              </w:rPr>
            </w:pPr>
            <w:r w:rsidRPr="00BD2E97">
              <w:rPr>
                <w:sz w:val="16"/>
                <w:szCs w:val="16"/>
              </w:rPr>
              <w:t>Serviço Tarifa Zero Intergrupo nacional</w:t>
            </w:r>
            <w:r w:rsidR="007D4D4E">
              <w:rPr>
                <w:sz w:val="16"/>
                <w:szCs w:val="16"/>
              </w:rPr>
              <w:t xml:space="preserve"> </w:t>
            </w:r>
            <w:r w:rsidRPr="00BD2E97">
              <w:rPr>
                <w:sz w:val="16"/>
                <w:szCs w:val="16"/>
              </w:rPr>
              <w:t>(</w:t>
            </w:r>
            <w:r w:rsidR="003808FE">
              <w:rPr>
                <w:sz w:val="16"/>
                <w:szCs w:val="16"/>
              </w:rPr>
              <w:t>38</w:t>
            </w:r>
            <w:r w:rsidRPr="00BD2E97">
              <w:rPr>
                <w:sz w:val="16"/>
                <w:szCs w:val="16"/>
              </w:rPr>
              <w:t xml:space="preserve"> acessos x 12 meses)</w:t>
            </w:r>
          </w:p>
        </w:tc>
        <w:tc>
          <w:tcPr>
            <w:tcW w:w="992" w:type="dxa"/>
          </w:tcPr>
          <w:p w:rsidR="00152A1F" w:rsidRPr="00BD2E97" w:rsidRDefault="00152A1F" w:rsidP="008E1235">
            <w:pPr>
              <w:suppressAutoHyphens/>
              <w:jc w:val="center"/>
              <w:rPr>
                <w:sz w:val="16"/>
                <w:szCs w:val="16"/>
              </w:rPr>
            </w:pPr>
            <w:r w:rsidRPr="00BD2E97">
              <w:rPr>
                <w:sz w:val="16"/>
                <w:szCs w:val="16"/>
              </w:rPr>
              <w:t>Assinatura</w:t>
            </w:r>
          </w:p>
        </w:tc>
        <w:tc>
          <w:tcPr>
            <w:tcW w:w="992" w:type="dxa"/>
          </w:tcPr>
          <w:p w:rsidR="00152A1F" w:rsidRPr="00BD2E97" w:rsidRDefault="00C5437F" w:rsidP="000C690E">
            <w:pPr>
              <w:suppressAutoHyphens/>
              <w:jc w:val="right"/>
              <w:rPr>
                <w:sz w:val="18"/>
                <w:szCs w:val="18"/>
              </w:rPr>
            </w:pPr>
            <w:r>
              <w:rPr>
                <w:sz w:val="18"/>
                <w:szCs w:val="18"/>
              </w:rPr>
              <w:t>456</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152A1F" w:rsidP="000C690E">
            <w:pPr>
              <w:suppressAutoHyphens/>
              <w:jc w:val="center"/>
              <w:rPr>
                <w:sz w:val="16"/>
                <w:szCs w:val="16"/>
              </w:rPr>
            </w:pPr>
            <w:r w:rsidRPr="00BD2E97">
              <w:rPr>
                <w:sz w:val="16"/>
                <w:szCs w:val="16"/>
              </w:rPr>
              <w:t>5</w:t>
            </w:r>
          </w:p>
        </w:tc>
        <w:tc>
          <w:tcPr>
            <w:tcW w:w="3828" w:type="dxa"/>
            <w:gridSpan w:val="2"/>
          </w:tcPr>
          <w:p w:rsidR="00152A1F" w:rsidRPr="00BD2E97" w:rsidRDefault="00152A1F" w:rsidP="00376731">
            <w:pPr>
              <w:suppressAutoHyphens/>
              <w:jc w:val="both"/>
              <w:rPr>
                <w:sz w:val="16"/>
                <w:szCs w:val="16"/>
              </w:rPr>
            </w:pPr>
            <w:r w:rsidRPr="00BD2E97">
              <w:rPr>
                <w:sz w:val="16"/>
                <w:szCs w:val="16"/>
              </w:rPr>
              <w:t>Chamadas VC MM Mesma Operadora</w:t>
            </w:r>
          </w:p>
        </w:tc>
        <w:tc>
          <w:tcPr>
            <w:tcW w:w="992" w:type="dxa"/>
          </w:tcPr>
          <w:p w:rsidR="00152A1F" w:rsidRPr="00BD2E97" w:rsidRDefault="00152A1F" w:rsidP="008E1235">
            <w:pPr>
              <w:suppressAutoHyphens/>
              <w:jc w:val="center"/>
              <w:rPr>
                <w:sz w:val="16"/>
                <w:szCs w:val="16"/>
              </w:rPr>
            </w:pPr>
            <w:r w:rsidRPr="00BD2E97">
              <w:rPr>
                <w:sz w:val="16"/>
                <w:szCs w:val="16"/>
              </w:rPr>
              <w:t>Minuto</w:t>
            </w:r>
          </w:p>
        </w:tc>
        <w:tc>
          <w:tcPr>
            <w:tcW w:w="992" w:type="dxa"/>
          </w:tcPr>
          <w:p w:rsidR="00152A1F" w:rsidRPr="00BD2E97" w:rsidRDefault="00C5437F" w:rsidP="000C690E">
            <w:pPr>
              <w:suppressAutoHyphens/>
              <w:jc w:val="right"/>
              <w:rPr>
                <w:sz w:val="18"/>
                <w:szCs w:val="18"/>
              </w:rPr>
            </w:pPr>
            <w:r>
              <w:rPr>
                <w:sz w:val="18"/>
                <w:szCs w:val="18"/>
              </w:rPr>
              <w:t>21.000</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152A1F" w:rsidP="000C690E">
            <w:pPr>
              <w:suppressAutoHyphens/>
              <w:jc w:val="center"/>
              <w:rPr>
                <w:sz w:val="16"/>
                <w:szCs w:val="16"/>
              </w:rPr>
            </w:pPr>
            <w:r w:rsidRPr="00BD2E97">
              <w:rPr>
                <w:sz w:val="16"/>
                <w:szCs w:val="16"/>
              </w:rPr>
              <w:t>6</w:t>
            </w:r>
          </w:p>
        </w:tc>
        <w:tc>
          <w:tcPr>
            <w:tcW w:w="3828" w:type="dxa"/>
            <w:gridSpan w:val="2"/>
          </w:tcPr>
          <w:p w:rsidR="00152A1F" w:rsidRPr="00BD2E97" w:rsidRDefault="00152A1F" w:rsidP="00376731">
            <w:pPr>
              <w:suppressAutoHyphens/>
              <w:jc w:val="both"/>
              <w:rPr>
                <w:sz w:val="16"/>
                <w:szCs w:val="16"/>
              </w:rPr>
            </w:pPr>
            <w:r w:rsidRPr="00BD2E97">
              <w:rPr>
                <w:sz w:val="16"/>
                <w:szCs w:val="16"/>
              </w:rPr>
              <w:t>Chamadas VC MM Outra Operadora</w:t>
            </w:r>
          </w:p>
        </w:tc>
        <w:tc>
          <w:tcPr>
            <w:tcW w:w="992" w:type="dxa"/>
          </w:tcPr>
          <w:p w:rsidR="00152A1F" w:rsidRPr="00BD2E97" w:rsidRDefault="00152A1F" w:rsidP="008E1235">
            <w:pPr>
              <w:suppressAutoHyphens/>
              <w:jc w:val="center"/>
              <w:rPr>
                <w:sz w:val="16"/>
                <w:szCs w:val="16"/>
              </w:rPr>
            </w:pPr>
            <w:r w:rsidRPr="00BD2E97">
              <w:rPr>
                <w:sz w:val="16"/>
                <w:szCs w:val="16"/>
              </w:rPr>
              <w:t>Minuto</w:t>
            </w:r>
          </w:p>
        </w:tc>
        <w:tc>
          <w:tcPr>
            <w:tcW w:w="992" w:type="dxa"/>
          </w:tcPr>
          <w:p w:rsidR="00152A1F" w:rsidRPr="00BD2E97" w:rsidRDefault="00C5437F" w:rsidP="000C690E">
            <w:pPr>
              <w:suppressAutoHyphens/>
              <w:jc w:val="right"/>
              <w:rPr>
                <w:sz w:val="18"/>
                <w:szCs w:val="18"/>
              </w:rPr>
            </w:pPr>
            <w:r>
              <w:rPr>
                <w:sz w:val="18"/>
                <w:szCs w:val="18"/>
              </w:rPr>
              <w:t>15.000</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152A1F" w:rsidP="000C690E">
            <w:pPr>
              <w:suppressAutoHyphens/>
              <w:jc w:val="center"/>
              <w:rPr>
                <w:sz w:val="16"/>
                <w:szCs w:val="16"/>
              </w:rPr>
            </w:pPr>
            <w:r w:rsidRPr="00BD2E97">
              <w:rPr>
                <w:sz w:val="16"/>
                <w:szCs w:val="16"/>
              </w:rPr>
              <w:t>7</w:t>
            </w:r>
          </w:p>
        </w:tc>
        <w:tc>
          <w:tcPr>
            <w:tcW w:w="3828" w:type="dxa"/>
            <w:gridSpan w:val="2"/>
          </w:tcPr>
          <w:p w:rsidR="00152A1F" w:rsidRPr="00BD2E97" w:rsidRDefault="00152A1F" w:rsidP="00376731">
            <w:pPr>
              <w:suppressAutoHyphens/>
              <w:jc w:val="both"/>
              <w:rPr>
                <w:sz w:val="16"/>
                <w:szCs w:val="16"/>
              </w:rPr>
            </w:pPr>
            <w:r w:rsidRPr="00BD2E97">
              <w:rPr>
                <w:sz w:val="16"/>
                <w:szCs w:val="16"/>
              </w:rPr>
              <w:t>Chamadas VC1 MF</w:t>
            </w:r>
          </w:p>
        </w:tc>
        <w:tc>
          <w:tcPr>
            <w:tcW w:w="992" w:type="dxa"/>
          </w:tcPr>
          <w:p w:rsidR="00152A1F" w:rsidRPr="00BD2E97" w:rsidRDefault="00152A1F" w:rsidP="008E1235">
            <w:pPr>
              <w:suppressAutoHyphens/>
              <w:jc w:val="center"/>
              <w:rPr>
                <w:sz w:val="16"/>
                <w:szCs w:val="16"/>
              </w:rPr>
            </w:pPr>
            <w:r w:rsidRPr="00BD2E97">
              <w:rPr>
                <w:sz w:val="16"/>
                <w:szCs w:val="16"/>
              </w:rPr>
              <w:t>Minuto</w:t>
            </w:r>
          </w:p>
        </w:tc>
        <w:tc>
          <w:tcPr>
            <w:tcW w:w="992" w:type="dxa"/>
          </w:tcPr>
          <w:p w:rsidR="00152A1F" w:rsidRPr="00BD2E97" w:rsidRDefault="00C5437F" w:rsidP="000C690E">
            <w:pPr>
              <w:suppressAutoHyphens/>
              <w:jc w:val="right"/>
              <w:rPr>
                <w:sz w:val="18"/>
                <w:szCs w:val="18"/>
              </w:rPr>
            </w:pPr>
            <w:r>
              <w:rPr>
                <w:sz w:val="18"/>
                <w:szCs w:val="18"/>
              </w:rPr>
              <w:t>10.000</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152A1F" w:rsidP="000C690E">
            <w:pPr>
              <w:suppressAutoHyphens/>
              <w:jc w:val="center"/>
              <w:rPr>
                <w:sz w:val="16"/>
                <w:szCs w:val="16"/>
              </w:rPr>
            </w:pPr>
            <w:r w:rsidRPr="00BD2E97">
              <w:rPr>
                <w:sz w:val="16"/>
                <w:szCs w:val="16"/>
              </w:rPr>
              <w:t>8</w:t>
            </w:r>
          </w:p>
        </w:tc>
        <w:tc>
          <w:tcPr>
            <w:tcW w:w="3828" w:type="dxa"/>
            <w:gridSpan w:val="2"/>
          </w:tcPr>
          <w:p w:rsidR="00152A1F" w:rsidRPr="00BD2E97" w:rsidRDefault="00152A1F" w:rsidP="00376731">
            <w:pPr>
              <w:suppressAutoHyphens/>
              <w:jc w:val="both"/>
              <w:rPr>
                <w:sz w:val="16"/>
                <w:szCs w:val="16"/>
              </w:rPr>
            </w:pPr>
            <w:r w:rsidRPr="00BD2E97">
              <w:rPr>
                <w:sz w:val="16"/>
                <w:szCs w:val="16"/>
              </w:rPr>
              <w:t>Chamadas VC-R MM em Roaming Mesma Operadora</w:t>
            </w:r>
          </w:p>
        </w:tc>
        <w:tc>
          <w:tcPr>
            <w:tcW w:w="992" w:type="dxa"/>
          </w:tcPr>
          <w:p w:rsidR="00152A1F" w:rsidRPr="00BD2E97" w:rsidRDefault="00152A1F" w:rsidP="008E1235">
            <w:pPr>
              <w:suppressAutoHyphens/>
              <w:jc w:val="center"/>
              <w:rPr>
                <w:sz w:val="16"/>
                <w:szCs w:val="16"/>
              </w:rPr>
            </w:pPr>
            <w:r w:rsidRPr="00BD2E97">
              <w:rPr>
                <w:sz w:val="16"/>
                <w:szCs w:val="16"/>
              </w:rPr>
              <w:t>Minuto</w:t>
            </w:r>
          </w:p>
        </w:tc>
        <w:tc>
          <w:tcPr>
            <w:tcW w:w="992" w:type="dxa"/>
          </w:tcPr>
          <w:p w:rsidR="00152A1F" w:rsidRPr="00BD2E97" w:rsidRDefault="00C5437F" w:rsidP="000C690E">
            <w:pPr>
              <w:suppressAutoHyphens/>
              <w:jc w:val="right"/>
              <w:rPr>
                <w:sz w:val="18"/>
                <w:szCs w:val="18"/>
              </w:rPr>
            </w:pPr>
            <w:r>
              <w:rPr>
                <w:sz w:val="18"/>
                <w:szCs w:val="18"/>
              </w:rPr>
              <w:t>9.000</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152A1F" w:rsidP="000C690E">
            <w:pPr>
              <w:suppressAutoHyphens/>
              <w:jc w:val="center"/>
              <w:rPr>
                <w:sz w:val="16"/>
                <w:szCs w:val="16"/>
              </w:rPr>
            </w:pPr>
            <w:r w:rsidRPr="00BD2E97">
              <w:rPr>
                <w:sz w:val="16"/>
                <w:szCs w:val="16"/>
              </w:rPr>
              <w:t>9</w:t>
            </w:r>
          </w:p>
        </w:tc>
        <w:tc>
          <w:tcPr>
            <w:tcW w:w="3828" w:type="dxa"/>
            <w:gridSpan w:val="2"/>
          </w:tcPr>
          <w:p w:rsidR="00152A1F" w:rsidRPr="00BD2E97" w:rsidRDefault="00152A1F" w:rsidP="00376731">
            <w:pPr>
              <w:suppressAutoHyphens/>
              <w:jc w:val="both"/>
              <w:rPr>
                <w:sz w:val="16"/>
                <w:szCs w:val="16"/>
              </w:rPr>
            </w:pPr>
            <w:r w:rsidRPr="00BD2E97">
              <w:rPr>
                <w:sz w:val="16"/>
                <w:szCs w:val="16"/>
              </w:rPr>
              <w:t>Chamadas VC-R MM em Roaming Outra Operadora</w:t>
            </w:r>
          </w:p>
        </w:tc>
        <w:tc>
          <w:tcPr>
            <w:tcW w:w="992" w:type="dxa"/>
          </w:tcPr>
          <w:p w:rsidR="00152A1F" w:rsidRPr="00BD2E97" w:rsidRDefault="00152A1F" w:rsidP="008E1235">
            <w:pPr>
              <w:suppressAutoHyphens/>
              <w:jc w:val="center"/>
              <w:rPr>
                <w:sz w:val="16"/>
                <w:szCs w:val="16"/>
              </w:rPr>
            </w:pPr>
            <w:r w:rsidRPr="00BD2E97">
              <w:rPr>
                <w:sz w:val="16"/>
                <w:szCs w:val="16"/>
              </w:rPr>
              <w:t>Minuto</w:t>
            </w:r>
          </w:p>
        </w:tc>
        <w:tc>
          <w:tcPr>
            <w:tcW w:w="992" w:type="dxa"/>
          </w:tcPr>
          <w:p w:rsidR="00152A1F" w:rsidRPr="00BD2E97" w:rsidRDefault="00C5437F" w:rsidP="000C690E">
            <w:pPr>
              <w:suppressAutoHyphens/>
              <w:jc w:val="right"/>
              <w:rPr>
                <w:sz w:val="18"/>
                <w:szCs w:val="18"/>
              </w:rPr>
            </w:pPr>
            <w:r>
              <w:rPr>
                <w:sz w:val="18"/>
                <w:szCs w:val="18"/>
              </w:rPr>
              <w:t>9.000</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152A1F" w:rsidP="000C690E">
            <w:pPr>
              <w:suppressAutoHyphens/>
              <w:jc w:val="center"/>
              <w:rPr>
                <w:sz w:val="16"/>
                <w:szCs w:val="16"/>
              </w:rPr>
            </w:pPr>
            <w:r w:rsidRPr="00BD2E97">
              <w:rPr>
                <w:sz w:val="16"/>
                <w:szCs w:val="16"/>
              </w:rPr>
              <w:t>10</w:t>
            </w:r>
          </w:p>
        </w:tc>
        <w:tc>
          <w:tcPr>
            <w:tcW w:w="3828" w:type="dxa"/>
            <w:gridSpan w:val="2"/>
          </w:tcPr>
          <w:p w:rsidR="00152A1F" w:rsidRPr="00BD2E97" w:rsidRDefault="00152A1F" w:rsidP="00376731">
            <w:pPr>
              <w:suppressAutoHyphens/>
              <w:jc w:val="both"/>
              <w:rPr>
                <w:sz w:val="16"/>
                <w:szCs w:val="16"/>
              </w:rPr>
            </w:pPr>
            <w:r w:rsidRPr="00BD2E97">
              <w:rPr>
                <w:sz w:val="16"/>
                <w:szCs w:val="16"/>
              </w:rPr>
              <w:t>Chamadas VC - 1 R MF em Roaming</w:t>
            </w:r>
          </w:p>
        </w:tc>
        <w:tc>
          <w:tcPr>
            <w:tcW w:w="992" w:type="dxa"/>
          </w:tcPr>
          <w:p w:rsidR="00152A1F" w:rsidRPr="00BD2E97" w:rsidRDefault="00152A1F" w:rsidP="008E1235">
            <w:pPr>
              <w:suppressAutoHyphens/>
              <w:jc w:val="center"/>
              <w:rPr>
                <w:sz w:val="16"/>
                <w:szCs w:val="16"/>
              </w:rPr>
            </w:pPr>
            <w:r w:rsidRPr="00BD2E97">
              <w:rPr>
                <w:sz w:val="16"/>
                <w:szCs w:val="16"/>
              </w:rPr>
              <w:t>Minuto</w:t>
            </w:r>
          </w:p>
        </w:tc>
        <w:tc>
          <w:tcPr>
            <w:tcW w:w="992" w:type="dxa"/>
          </w:tcPr>
          <w:p w:rsidR="00152A1F" w:rsidRPr="00BD2E97" w:rsidRDefault="00C5437F" w:rsidP="000C690E">
            <w:pPr>
              <w:suppressAutoHyphens/>
              <w:jc w:val="right"/>
              <w:rPr>
                <w:sz w:val="18"/>
                <w:szCs w:val="18"/>
              </w:rPr>
            </w:pPr>
            <w:r>
              <w:rPr>
                <w:sz w:val="18"/>
                <w:szCs w:val="18"/>
              </w:rPr>
              <w:t>7.000</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152A1F" w:rsidP="000C690E">
            <w:pPr>
              <w:suppressAutoHyphens/>
              <w:jc w:val="center"/>
              <w:rPr>
                <w:sz w:val="16"/>
                <w:szCs w:val="16"/>
              </w:rPr>
            </w:pPr>
            <w:r w:rsidRPr="00BD2E97">
              <w:rPr>
                <w:sz w:val="16"/>
                <w:szCs w:val="16"/>
              </w:rPr>
              <w:t>11</w:t>
            </w:r>
          </w:p>
        </w:tc>
        <w:tc>
          <w:tcPr>
            <w:tcW w:w="3828" w:type="dxa"/>
            <w:gridSpan w:val="2"/>
          </w:tcPr>
          <w:p w:rsidR="00152A1F" w:rsidRPr="00BD2E97" w:rsidRDefault="00152A1F" w:rsidP="00376731">
            <w:pPr>
              <w:suppressAutoHyphens/>
              <w:jc w:val="both"/>
              <w:rPr>
                <w:sz w:val="16"/>
                <w:szCs w:val="16"/>
              </w:rPr>
            </w:pPr>
            <w:r w:rsidRPr="00BD2E97">
              <w:rPr>
                <w:sz w:val="16"/>
                <w:szCs w:val="16"/>
              </w:rPr>
              <w:t>Adicional de Deslocamento AD-O (Chamadas Originadas)</w:t>
            </w:r>
          </w:p>
        </w:tc>
        <w:tc>
          <w:tcPr>
            <w:tcW w:w="992" w:type="dxa"/>
          </w:tcPr>
          <w:p w:rsidR="00152A1F" w:rsidRPr="00BD2E97" w:rsidRDefault="00152A1F" w:rsidP="008E1235">
            <w:pPr>
              <w:suppressAutoHyphens/>
              <w:jc w:val="center"/>
              <w:rPr>
                <w:sz w:val="16"/>
                <w:szCs w:val="16"/>
              </w:rPr>
            </w:pPr>
            <w:r w:rsidRPr="00BD2E97">
              <w:rPr>
                <w:sz w:val="16"/>
                <w:szCs w:val="16"/>
              </w:rPr>
              <w:t>Evento</w:t>
            </w:r>
          </w:p>
        </w:tc>
        <w:tc>
          <w:tcPr>
            <w:tcW w:w="992" w:type="dxa"/>
          </w:tcPr>
          <w:p w:rsidR="00152A1F" w:rsidRPr="00BD2E97" w:rsidRDefault="00C5437F" w:rsidP="000C690E">
            <w:pPr>
              <w:suppressAutoHyphens/>
              <w:jc w:val="right"/>
              <w:rPr>
                <w:sz w:val="18"/>
                <w:szCs w:val="18"/>
              </w:rPr>
            </w:pPr>
            <w:r>
              <w:rPr>
                <w:sz w:val="18"/>
                <w:szCs w:val="18"/>
              </w:rPr>
              <w:t>8</w:t>
            </w:r>
            <w:r w:rsidR="00152A1F" w:rsidRPr="00BD2E97">
              <w:rPr>
                <w:sz w:val="18"/>
                <w:szCs w:val="18"/>
              </w:rPr>
              <w:t>.000</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152A1F" w:rsidP="000C690E">
            <w:pPr>
              <w:suppressAutoHyphens/>
              <w:jc w:val="center"/>
              <w:rPr>
                <w:sz w:val="16"/>
                <w:szCs w:val="16"/>
              </w:rPr>
            </w:pPr>
            <w:r w:rsidRPr="00BD2E97">
              <w:rPr>
                <w:sz w:val="16"/>
                <w:szCs w:val="16"/>
              </w:rPr>
              <w:t>12</w:t>
            </w:r>
          </w:p>
        </w:tc>
        <w:tc>
          <w:tcPr>
            <w:tcW w:w="3828" w:type="dxa"/>
            <w:gridSpan w:val="2"/>
          </w:tcPr>
          <w:p w:rsidR="00152A1F" w:rsidRPr="00BD2E97" w:rsidRDefault="00152A1F" w:rsidP="00376731">
            <w:pPr>
              <w:suppressAutoHyphens/>
              <w:jc w:val="both"/>
              <w:rPr>
                <w:sz w:val="16"/>
                <w:szCs w:val="16"/>
              </w:rPr>
            </w:pPr>
            <w:r w:rsidRPr="00BD2E97">
              <w:rPr>
                <w:sz w:val="16"/>
                <w:szCs w:val="16"/>
              </w:rPr>
              <w:t>Adicional de Deslocamento AD-R (Chamadas Recebidas)</w:t>
            </w:r>
          </w:p>
        </w:tc>
        <w:tc>
          <w:tcPr>
            <w:tcW w:w="992" w:type="dxa"/>
          </w:tcPr>
          <w:p w:rsidR="00152A1F" w:rsidRPr="00BD2E97" w:rsidRDefault="00152A1F" w:rsidP="008E1235">
            <w:pPr>
              <w:suppressAutoHyphens/>
              <w:jc w:val="center"/>
              <w:rPr>
                <w:sz w:val="16"/>
                <w:szCs w:val="16"/>
              </w:rPr>
            </w:pPr>
            <w:r w:rsidRPr="00BD2E97">
              <w:rPr>
                <w:sz w:val="16"/>
                <w:szCs w:val="16"/>
              </w:rPr>
              <w:t>Evento</w:t>
            </w:r>
          </w:p>
        </w:tc>
        <w:tc>
          <w:tcPr>
            <w:tcW w:w="992" w:type="dxa"/>
          </w:tcPr>
          <w:p w:rsidR="00152A1F" w:rsidRPr="00BD2E97" w:rsidRDefault="00C5437F" w:rsidP="000C690E">
            <w:pPr>
              <w:suppressAutoHyphens/>
              <w:jc w:val="right"/>
              <w:rPr>
                <w:sz w:val="18"/>
                <w:szCs w:val="18"/>
              </w:rPr>
            </w:pPr>
            <w:r>
              <w:rPr>
                <w:sz w:val="18"/>
                <w:szCs w:val="18"/>
              </w:rPr>
              <w:t>8</w:t>
            </w:r>
            <w:r w:rsidR="00152A1F" w:rsidRPr="00BD2E97">
              <w:rPr>
                <w:sz w:val="18"/>
                <w:szCs w:val="18"/>
              </w:rPr>
              <w:t>.000</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9B1ED6">
        <w:trPr>
          <w:trHeight w:val="196"/>
        </w:trPr>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152A1F" w:rsidP="000C690E">
            <w:pPr>
              <w:suppressAutoHyphens/>
              <w:jc w:val="center"/>
              <w:rPr>
                <w:sz w:val="16"/>
                <w:szCs w:val="16"/>
              </w:rPr>
            </w:pPr>
            <w:r w:rsidRPr="00BD2E97">
              <w:rPr>
                <w:sz w:val="16"/>
                <w:szCs w:val="16"/>
              </w:rPr>
              <w:t>13</w:t>
            </w:r>
          </w:p>
        </w:tc>
        <w:tc>
          <w:tcPr>
            <w:tcW w:w="3828" w:type="dxa"/>
            <w:gridSpan w:val="2"/>
          </w:tcPr>
          <w:p w:rsidR="00152A1F" w:rsidRPr="00BD2E97" w:rsidRDefault="00152A1F" w:rsidP="00376731">
            <w:pPr>
              <w:suppressAutoHyphens/>
              <w:jc w:val="both"/>
              <w:rPr>
                <w:sz w:val="16"/>
                <w:szCs w:val="16"/>
              </w:rPr>
            </w:pPr>
            <w:r w:rsidRPr="00BD2E97">
              <w:rPr>
                <w:sz w:val="16"/>
                <w:szCs w:val="16"/>
              </w:rPr>
              <w:t>Chamadas Recebidas em Roaming</w:t>
            </w:r>
          </w:p>
        </w:tc>
        <w:tc>
          <w:tcPr>
            <w:tcW w:w="992" w:type="dxa"/>
          </w:tcPr>
          <w:p w:rsidR="00152A1F" w:rsidRPr="00BD2E97" w:rsidRDefault="00152A1F" w:rsidP="008E1235">
            <w:pPr>
              <w:suppressAutoHyphens/>
              <w:jc w:val="center"/>
              <w:rPr>
                <w:sz w:val="16"/>
                <w:szCs w:val="16"/>
              </w:rPr>
            </w:pPr>
            <w:r w:rsidRPr="00BD2E97">
              <w:rPr>
                <w:sz w:val="16"/>
                <w:szCs w:val="16"/>
              </w:rPr>
              <w:t>Minuto</w:t>
            </w:r>
          </w:p>
        </w:tc>
        <w:tc>
          <w:tcPr>
            <w:tcW w:w="992" w:type="dxa"/>
          </w:tcPr>
          <w:p w:rsidR="00152A1F" w:rsidRPr="00BD2E97" w:rsidRDefault="00C5437F" w:rsidP="000C690E">
            <w:pPr>
              <w:suppressAutoHyphens/>
              <w:jc w:val="right"/>
              <w:rPr>
                <w:sz w:val="18"/>
                <w:szCs w:val="18"/>
              </w:rPr>
            </w:pPr>
            <w:r>
              <w:rPr>
                <w:sz w:val="18"/>
                <w:szCs w:val="18"/>
              </w:rPr>
              <w:t>15.000</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152A1F" w:rsidP="000C690E">
            <w:pPr>
              <w:suppressAutoHyphens/>
              <w:jc w:val="center"/>
              <w:rPr>
                <w:sz w:val="16"/>
                <w:szCs w:val="16"/>
              </w:rPr>
            </w:pPr>
            <w:r w:rsidRPr="00BD2E97">
              <w:rPr>
                <w:sz w:val="16"/>
                <w:szCs w:val="16"/>
              </w:rPr>
              <w:t>14</w:t>
            </w:r>
          </w:p>
        </w:tc>
        <w:tc>
          <w:tcPr>
            <w:tcW w:w="3828" w:type="dxa"/>
            <w:gridSpan w:val="2"/>
          </w:tcPr>
          <w:p w:rsidR="00152A1F" w:rsidRPr="00BD2E97" w:rsidRDefault="00152A1F" w:rsidP="00376731">
            <w:pPr>
              <w:suppressAutoHyphens/>
              <w:jc w:val="both"/>
              <w:rPr>
                <w:sz w:val="16"/>
                <w:szCs w:val="16"/>
              </w:rPr>
            </w:pPr>
            <w:r w:rsidRPr="00BD2E97">
              <w:rPr>
                <w:sz w:val="16"/>
                <w:szCs w:val="16"/>
              </w:rPr>
              <w:t>Serviço de Mensagem Curta SMS</w:t>
            </w:r>
          </w:p>
        </w:tc>
        <w:tc>
          <w:tcPr>
            <w:tcW w:w="992" w:type="dxa"/>
          </w:tcPr>
          <w:p w:rsidR="00152A1F" w:rsidRPr="00BD2E97" w:rsidRDefault="00152A1F" w:rsidP="008E1235">
            <w:pPr>
              <w:suppressAutoHyphens/>
              <w:jc w:val="center"/>
              <w:rPr>
                <w:sz w:val="16"/>
                <w:szCs w:val="16"/>
              </w:rPr>
            </w:pPr>
            <w:r w:rsidRPr="00BD2E97">
              <w:rPr>
                <w:sz w:val="16"/>
                <w:szCs w:val="16"/>
              </w:rPr>
              <w:t>Evento</w:t>
            </w:r>
          </w:p>
        </w:tc>
        <w:tc>
          <w:tcPr>
            <w:tcW w:w="992" w:type="dxa"/>
          </w:tcPr>
          <w:p w:rsidR="00152A1F" w:rsidRPr="00BD2E97" w:rsidRDefault="00152A1F" w:rsidP="000C690E">
            <w:pPr>
              <w:suppressAutoHyphens/>
              <w:jc w:val="right"/>
              <w:rPr>
                <w:sz w:val="18"/>
                <w:szCs w:val="18"/>
              </w:rPr>
            </w:pPr>
            <w:r w:rsidRPr="00BD2E97">
              <w:rPr>
                <w:sz w:val="18"/>
                <w:szCs w:val="18"/>
              </w:rPr>
              <w:t>12.500</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152A1F" w:rsidP="000C690E">
            <w:pPr>
              <w:suppressAutoHyphens/>
              <w:jc w:val="center"/>
              <w:rPr>
                <w:sz w:val="16"/>
                <w:szCs w:val="16"/>
              </w:rPr>
            </w:pPr>
            <w:r w:rsidRPr="00BD2E97">
              <w:rPr>
                <w:sz w:val="16"/>
                <w:szCs w:val="16"/>
              </w:rPr>
              <w:t>15</w:t>
            </w:r>
          </w:p>
        </w:tc>
        <w:tc>
          <w:tcPr>
            <w:tcW w:w="3828" w:type="dxa"/>
            <w:gridSpan w:val="2"/>
          </w:tcPr>
          <w:p w:rsidR="00152A1F" w:rsidRPr="00BD2E97" w:rsidRDefault="00152A1F" w:rsidP="00376731">
            <w:pPr>
              <w:suppressAutoHyphens/>
              <w:jc w:val="both"/>
              <w:rPr>
                <w:sz w:val="16"/>
                <w:szCs w:val="16"/>
              </w:rPr>
            </w:pPr>
            <w:r w:rsidRPr="00BD2E97">
              <w:rPr>
                <w:sz w:val="16"/>
                <w:szCs w:val="16"/>
              </w:rPr>
              <w:t>Serviço de Mensagem Multimídia MMS</w:t>
            </w:r>
          </w:p>
        </w:tc>
        <w:tc>
          <w:tcPr>
            <w:tcW w:w="992" w:type="dxa"/>
          </w:tcPr>
          <w:p w:rsidR="00152A1F" w:rsidRPr="00BD2E97" w:rsidRDefault="00152A1F" w:rsidP="008E1235">
            <w:pPr>
              <w:suppressAutoHyphens/>
              <w:jc w:val="center"/>
              <w:rPr>
                <w:sz w:val="16"/>
                <w:szCs w:val="16"/>
              </w:rPr>
            </w:pPr>
            <w:r w:rsidRPr="00BD2E97">
              <w:rPr>
                <w:sz w:val="16"/>
                <w:szCs w:val="16"/>
              </w:rPr>
              <w:t>Evento</w:t>
            </w:r>
          </w:p>
        </w:tc>
        <w:tc>
          <w:tcPr>
            <w:tcW w:w="992" w:type="dxa"/>
          </w:tcPr>
          <w:p w:rsidR="00152A1F" w:rsidRPr="00BD2E97" w:rsidRDefault="00C5437F" w:rsidP="000C690E">
            <w:pPr>
              <w:suppressAutoHyphens/>
              <w:jc w:val="right"/>
              <w:rPr>
                <w:sz w:val="18"/>
                <w:szCs w:val="18"/>
              </w:rPr>
            </w:pPr>
            <w:r>
              <w:rPr>
                <w:sz w:val="18"/>
                <w:szCs w:val="18"/>
              </w:rPr>
              <w:t>9.000</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152A1F" w:rsidP="000C690E">
            <w:pPr>
              <w:suppressAutoHyphens/>
              <w:jc w:val="center"/>
              <w:rPr>
                <w:sz w:val="16"/>
                <w:szCs w:val="16"/>
              </w:rPr>
            </w:pPr>
            <w:r w:rsidRPr="00BD2E97">
              <w:rPr>
                <w:sz w:val="16"/>
                <w:szCs w:val="16"/>
              </w:rPr>
              <w:t>16</w:t>
            </w:r>
          </w:p>
        </w:tc>
        <w:tc>
          <w:tcPr>
            <w:tcW w:w="3828" w:type="dxa"/>
            <w:gridSpan w:val="2"/>
          </w:tcPr>
          <w:p w:rsidR="00152A1F" w:rsidRPr="00BD2E97" w:rsidRDefault="00152A1F" w:rsidP="00376731">
            <w:pPr>
              <w:suppressAutoHyphens/>
              <w:jc w:val="both"/>
              <w:rPr>
                <w:sz w:val="16"/>
                <w:szCs w:val="16"/>
              </w:rPr>
            </w:pPr>
            <w:r w:rsidRPr="00BD2E97">
              <w:rPr>
                <w:sz w:val="16"/>
                <w:szCs w:val="16"/>
              </w:rPr>
              <w:t>Acesso a Caixa Postal (acesso)</w:t>
            </w:r>
          </w:p>
        </w:tc>
        <w:tc>
          <w:tcPr>
            <w:tcW w:w="992" w:type="dxa"/>
          </w:tcPr>
          <w:p w:rsidR="00152A1F" w:rsidRPr="00BD2E97" w:rsidRDefault="00152A1F" w:rsidP="008E1235">
            <w:pPr>
              <w:suppressAutoHyphens/>
              <w:jc w:val="center"/>
              <w:rPr>
                <w:sz w:val="16"/>
                <w:szCs w:val="16"/>
              </w:rPr>
            </w:pPr>
            <w:r w:rsidRPr="00BD2E97">
              <w:rPr>
                <w:sz w:val="16"/>
                <w:szCs w:val="16"/>
              </w:rPr>
              <w:t>Minuto</w:t>
            </w:r>
          </w:p>
        </w:tc>
        <w:tc>
          <w:tcPr>
            <w:tcW w:w="992" w:type="dxa"/>
          </w:tcPr>
          <w:p w:rsidR="00152A1F" w:rsidRPr="00BD2E97" w:rsidRDefault="00C5437F" w:rsidP="000C690E">
            <w:pPr>
              <w:suppressAutoHyphens/>
              <w:jc w:val="right"/>
              <w:rPr>
                <w:sz w:val="18"/>
                <w:szCs w:val="18"/>
              </w:rPr>
            </w:pPr>
            <w:r>
              <w:rPr>
                <w:sz w:val="18"/>
                <w:szCs w:val="18"/>
              </w:rPr>
              <w:t>4.200</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152A1F" w:rsidP="000C690E">
            <w:pPr>
              <w:suppressAutoHyphens/>
              <w:jc w:val="center"/>
              <w:rPr>
                <w:sz w:val="16"/>
                <w:szCs w:val="16"/>
              </w:rPr>
            </w:pPr>
            <w:r w:rsidRPr="00BD2E97">
              <w:rPr>
                <w:sz w:val="16"/>
                <w:szCs w:val="16"/>
              </w:rPr>
              <w:t>17</w:t>
            </w:r>
          </w:p>
        </w:tc>
        <w:tc>
          <w:tcPr>
            <w:tcW w:w="3828" w:type="dxa"/>
            <w:gridSpan w:val="2"/>
          </w:tcPr>
          <w:p w:rsidR="00152A1F" w:rsidRPr="002F1934" w:rsidRDefault="00152A1F" w:rsidP="00376731">
            <w:pPr>
              <w:suppressAutoHyphens/>
              <w:jc w:val="both"/>
              <w:rPr>
                <w:sz w:val="16"/>
                <w:szCs w:val="16"/>
                <w:highlight w:val="yellow"/>
              </w:rPr>
            </w:pPr>
            <w:r w:rsidRPr="002243BA">
              <w:rPr>
                <w:sz w:val="16"/>
                <w:szCs w:val="16"/>
              </w:rPr>
              <w:t>Roaming Internacional</w:t>
            </w:r>
          </w:p>
        </w:tc>
        <w:tc>
          <w:tcPr>
            <w:tcW w:w="992" w:type="dxa"/>
          </w:tcPr>
          <w:p w:rsidR="00152A1F" w:rsidRPr="00BD2E97" w:rsidRDefault="002F1934" w:rsidP="008E1235">
            <w:pPr>
              <w:suppressAutoHyphens/>
              <w:jc w:val="center"/>
              <w:rPr>
                <w:sz w:val="16"/>
                <w:szCs w:val="16"/>
              </w:rPr>
            </w:pPr>
            <w:r>
              <w:rPr>
                <w:sz w:val="16"/>
                <w:szCs w:val="16"/>
              </w:rPr>
              <w:t>-</w:t>
            </w:r>
          </w:p>
        </w:tc>
        <w:tc>
          <w:tcPr>
            <w:tcW w:w="992" w:type="dxa"/>
          </w:tcPr>
          <w:p w:rsidR="00152A1F" w:rsidRPr="00BD2E97" w:rsidRDefault="002F1934" w:rsidP="002F1934">
            <w:pPr>
              <w:suppressAutoHyphens/>
              <w:jc w:val="center"/>
              <w:rPr>
                <w:sz w:val="18"/>
                <w:szCs w:val="18"/>
              </w:rPr>
            </w:pPr>
            <w:r>
              <w:rPr>
                <w:sz w:val="18"/>
                <w:szCs w:val="18"/>
              </w:rPr>
              <w:t>-</w:t>
            </w:r>
          </w:p>
        </w:tc>
        <w:tc>
          <w:tcPr>
            <w:tcW w:w="992" w:type="dxa"/>
          </w:tcPr>
          <w:p w:rsidR="00152A1F" w:rsidRPr="00BD2E97" w:rsidRDefault="002F1934" w:rsidP="002F1934">
            <w:pPr>
              <w:suppressAutoHyphens/>
              <w:jc w:val="center"/>
              <w:rPr>
                <w:sz w:val="18"/>
                <w:szCs w:val="18"/>
              </w:rPr>
            </w:pPr>
            <w:r>
              <w:rPr>
                <w:sz w:val="18"/>
                <w:szCs w:val="18"/>
              </w:rPr>
              <w:t>-</w:t>
            </w:r>
          </w:p>
        </w:tc>
        <w:tc>
          <w:tcPr>
            <w:tcW w:w="1134" w:type="dxa"/>
          </w:tcPr>
          <w:p w:rsidR="00152A1F" w:rsidRPr="00BD2E97" w:rsidRDefault="003D1F84" w:rsidP="000E714D">
            <w:pPr>
              <w:suppressAutoHyphens/>
              <w:jc w:val="center"/>
              <w:rPr>
                <w:sz w:val="18"/>
                <w:szCs w:val="18"/>
              </w:rPr>
            </w:pPr>
            <w:r>
              <w:rPr>
                <w:sz w:val="18"/>
                <w:szCs w:val="18"/>
              </w:rPr>
              <w:t>10.000,00</w:t>
            </w:r>
          </w:p>
        </w:tc>
      </w:tr>
      <w:tr w:rsidR="007D4D4E" w:rsidRPr="00BD2E97" w:rsidTr="00376731">
        <w:tc>
          <w:tcPr>
            <w:tcW w:w="817" w:type="dxa"/>
          </w:tcPr>
          <w:p w:rsidR="007D4D4E" w:rsidRPr="00BD2E97" w:rsidRDefault="007D4D4E" w:rsidP="000C690E">
            <w:pPr>
              <w:suppressAutoHyphens/>
              <w:jc w:val="center"/>
              <w:rPr>
                <w:sz w:val="16"/>
                <w:szCs w:val="16"/>
              </w:rPr>
            </w:pPr>
            <w:r>
              <w:rPr>
                <w:sz w:val="16"/>
                <w:szCs w:val="16"/>
              </w:rPr>
              <w:t>1.1</w:t>
            </w:r>
          </w:p>
        </w:tc>
        <w:tc>
          <w:tcPr>
            <w:tcW w:w="425" w:type="dxa"/>
          </w:tcPr>
          <w:p w:rsidR="007D4D4E" w:rsidRPr="00BD2E97" w:rsidRDefault="007D4D4E" w:rsidP="000C690E">
            <w:pPr>
              <w:suppressAutoHyphens/>
              <w:jc w:val="center"/>
              <w:rPr>
                <w:sz w:val="16"/>
                <w:szCs w:val="16"/>
              </w:rPr>
            </w:pPr>
            <w:r>
              <w:rPr>
                <w:sz w:val="16"/>
                <w:szCs w:val="16"/>
              </w:rPr>
              <w:t>18</w:t>
            </w:r>
          </w:p>
        </w:tc>
        <w:tc>
          <w:tcPr>
            <w:tcW w:w="3828" w:type="dxa"/>
            <w:gridSpan w:val="2"/>
          </w:tcPr>
          <w:p w:rsidR="007D4D4E" w:rsidRPr="002F1934" w:rsidRDefault="007D4D4E" w:rsidP="00376731">
            <w:pPr>
              <w:suppressAutoHyphens/>
              <w:jc w:val="both"/>
              <w:rPr>
                <w:sz w:val="16"/>
                <w:szCs w:val="16"/>
                <w:highlight w:val="yellow"/>
              </w:rPr>
            </w:pPr>
            <w:r w:rsidRPr="007D4D4E">
              <w:rPr>
                <w:sz w:val="16"/>
                <w:szCs w:val="16"/>
              </w:rPr>
              <w:t>Chamadas VC 2 - MF</w:t>
            </w:r>
          </w:p>
        </w:tc>
        <w:tc>
          <w:tcPr>
            <w:tcW w:w="992" w:type="dxa"/>
          </w:tcPr>
          <w:p w:rsidR="007D4D4E" w:rsidRDefault="007D4D4E" w:rsidP="008E1235">
            <w:pPr>
              <w:suppressAutoHyphens/>
              <w:jc w:val="center"/>
              <w:rPr>
                <w:sz w:val="16"/>
                <w:szCs w:val="16"/>
              </w:rPr>
            </w:pPr>
            <w:r>
              <w:rPr>
                <w:sz w:val="16"/>
                <w:szCs w:val="16"/>
              </w:rPr>
              <w:t>Minutos</w:t>
            </w:r>
          </w:p>
        </w:tc>
        <w:tc>
          <w:tcPr>
            <w:tcW w:w="992" w:type="dxa"/>
          </w:tcPr>
          <w:p w:rsidR="007D4D4E" w:rsidRDefault="007D4D4E" w:rsidP="007D4D4E">
            <w:pPr>
              <w:suppressAutoHyphens/>
              <w:jc w:val="right"/>
              <w:rPr>
                <w:sz w:val="18"/>
                <w:szCs w:val="18"/>
              </w:rPr>
            </w:pPr>
            <w:r>
              <w:rPr>
                <w:sz w:val="18"/>
                <w:szCs w:val="18"/>
              </w:rPr>
              <w:t>13.000</w:t>
            </w:r>
          </w:p>
        </w:tc>
        <w:tc>
          <w:tcPr>
            <w:tcW w:w="992" w:type="dxa"/>
          </w:tcPr>
          <w:p w:rsidR="007D4D4E" w:rsidRDefault="007D4D4E" w:rsidP="002F1934">
            <w:pPr>
              <w:suppressAutoHyphens/>
              <w:jc w:val="center"/>
              <w:rPr>
                <w:sz w:val="18"/>
                <w:szCs w:val="18"/>
              </w:rPr>
            </w:pPr>
          </w:p>
        </w:tc>
        <w:tc>
          <w:tcPr>
            <w:tcW w:w="1134" w:type="dxa"/>
          </w:tcPr>
          <w:p w:rsidR="007D4D4E" w:rsidRDefault="007D4D4E" w:rsidP="000E714D">
            <w:pPr>
              <w:suppressAutoHyphens/>
              <w:jc w:val="center"/>
              <w:rPr>
                <w:sz w:val="18"/>
                <w:szCs w:val="18"/>
              </w:rPr>
            </w:pPr>
          </w:p>
        </w:tc>
      </w:tr>
      <w:tr w:rsidR="007D4D4E" w:rsidRPr="00BD2E97" w:rsidTr="00376731">
        <w:tc>
          <w:tcPr>
            <w:tcW w:w="817" w:type="dxa"/>
          </w:tcPr>
          <w:p w:rsidR="007D4D4E" w:rsidRDefault="007D4D4E" w:rsidP="000C690E">
            <w:pPr>
              <w:suppressAutoHyphens/>
              <w:jc w:val="center"/>
              <w:rPr>
                <w:sz w:val="16"/>
                <w:szCs w:val="16"/>
              </w:rPr>
            </w:pPr>
            <w:r>
              <w:rPr>
                <w:sz w:val="16"/>
                <w:szCs w:val="16"/>
              </w:rPr>
              <w:t>1.1</w:t>
            </w:r>
          </w:p>
        </w:tc>
        <w:tc>
          <w:tcPr>
            <w:tcW w:w="425" w:type="dxa"/>
          </w:tcPr>
          <w:p w:rsidR="007D4D4E" w:rsidRDefault="007D4D4E" w:rsidP="000C690E">
            <w:pPr>
              <w:suppressAutoHyphens/>
              <w:jc w:val="center"/>
              <w:rPr>
                <w:sz w:val="16"/>
                <w:szCs w:val="16"/>
              </w:rPr>
            </w:pPr>
            <w:r>
              <w:rPr>
                <w:sz w:val="16"/>
                <w:szCs w:val="16"/>
              </w:rPr>
              <w:t>19</w:t>
            </w:r>
          </w:p>
        </w:tc>
        <w:tc>
          <w:tcPr>
            <w:tcW w:w="3828" w:type="dxa"/>
            <w:gridSpan w:val="2"/>
          </w:tcPr>
          <w:p w:rsidR="007D4D4E" w:rsidRPr="007D4D4E" w:rsidRDefault="007D4D4E" w:rsidP="00376731">
            <w:pPr>
              <w:suppressAutoHyphens/>
              <w:jc w:val="both"/>
              <w:rPr>
                <w:sz w:val="16"/>
                <w:szCs w:val="16"/>
              </w:rPr>
            </w:pPr>
            <w:r>
              <w:rPr>
                <w:sz w:val="16"/>
                <w:szCs w:val="16"/>
              </w:rPr>
              <w:t>Chamada VC 2 - MM</w:t>
            </w:r>
          </w:p>
        </w:tc>
        <w:tc>
          <w:tcPr>
            <w:tcW w:w="992" w:type="dxa"/>
          </w:tcPr>
          <w:p w:rsidR="007D4D4E" w:rsidRDefault="007D4D4E" w:rsidP="008E1235">
            <w:pPr>
              <w:suppressAutoHyphens/>
              <w:jc w:val="center"/>
              <w:rPr>
                <w:sz w:val="16"/>
                <w:szCs w:val="16"/>
              </w:rPr>
            </w:pPr>
            <w:r>
              <w:rPr>
                <w:sz w:val="16"/>
                <w:szCs w:val="16"/>
              </w:rPr>
              <w:t>Minutos</w:t>
            </w:r>
          </w:p>
        </w:tc>
        <w:tc>
          <w:tcPr>
            <w:tcW w:w="992" w:type="dxa"/>
          </w:tcPr>
          <w:p w:rsidR="007D4D4E" w:rsidRDefault="007D4D4E" w:rsidP="007D4D4E">
            <w:pPr>
              <w:suppressAutoHyphens/>
              <w:jc w:val="right"/>
              <w:rPr>
                <w:sz w:val="18"/>
                <w:szCs w:val="18"/>
              </w:rPr>
            </w:pPr>
            <w:r>
              <w:rPr>
                <w:sz w:val="18"/>
                <w:szCs w:val="18"/>
              </w:rPr>
              <w:t>20.000</w:t>
            </w:r>
          </w:p>
        </w:tc>
        <w:tc>
          <w:tcPr>
            <w:tcW w:w="992" w:type="dxa"/>
          </w:tcPr>
          <w:p w:rsidR="007D4D4E" w:rsidRDefault="007D4D4E" w:rsidP="002F1934">
            <w:pPr>
              <w:suppressAutoHyphens/>
              <w:jc w:val="center"/>
              <w:rPr>
                <w:sz w:val="18"/>
                <w:szCs w:val="18"/>
              </w:rPr>
            </w:pPr>
          </w:p>
        </w:tc>
        <w:tc>
          <w:tcPr>
            <w:tcW w:w="1134" w:type="dxa"/>
          </w:tcPr>
          <w:p w:rsidR="007D4D4E" w:rsidRDefault="007D4D4E" w:rsidP="000E714D">
            <w:pPr>
              <w:suppressAutoHyphens/>
              <w:jc w:val="center"/>
              <w:rPr>
                <w:sz w:val="18"/>
                <w:szCs w:val="18"/>
              </w:rPr>
            </w:pPr>
          </w:p>
        </w:tc>
      </w:tr>
      <w:tr w:rsidR="007D4D4E" w:rsidRPr="00BD2E97" w:rsidTr="00376731">
        <w:tc>
          <w:tcPr>
            <w:tcW w:w="817" w:type="dxa"/>
          </w:tcPr>
          <w:p w:rsidR="007D4D4E" w:rsidRDefault="007D4D4E" w:rsidP="000C690E">
            <w:pPr>
              <w:suppressAutoHyphens/>
              <w:jc w:val="center"/>
              <w:rPr>
                <w:sz w:val="16"/>
                <w:szCs w:val="16"/>
              </w:rPr>
            </w:pPr>
            <w:r>
              <w:rPr>
                <w:sz w:val="16"/>
                <w:szCs w:val="16"/>
              </w:rPr>
              <w:t xml:space="preserve">1.1 </w:t>
            </w:r>
          </w:p>
        </w:tc>
        <w:tc>
          <w:tcPr>
            <w:tcW w:w="425" w:type="dxa"/>
          </w:tcPr>
          <w:p w:rsidR="007D4D4E" w:rsidRDefault="007D4D4E" w:rsidP="000C690E">
            <w:pPr>
              <w:suppressAutoHyphens/>
              <w:jc w:val="center"/>
              <w:rPr>
                <w:sz w:val="16"/>
                <w:szCs w:val="16"/>
              </w:rPr>
            </w:pPr>
            <w:r>
              <w:rPr>
                <w:sz w:val="16"/>
                <w:szCs w:val="16"/>
              </w:rPr>
              <w:t>20</w:t>
            </w:r>
          </w:p>
        </w:tc>
        <w:tc>
          <w:tcPr>
            <w:tcW w:w="3828" w:type="dxa"/>
            <w:gridSpan w:val="2"/>
          </w:tcPr>
          <w:p w:rsidR="007D4D4E" w:rsidRDefault="007D4D4E" w:rsidP="00376731">
            <w:pPr>
              <w:suppressAutoHyphens/>
              <w:jc w:val="both"/>
              <w:rPr>
                <w:sz w:val="16"/>
                <w:szCs w:val="16"/>
              </w:rPr>
            </w:pPr>
            <w:r>
              <w:rPr>
                <w:sz w:val="16"/>
                <w:szCs w:val="16"/>
              </w:rPr>
              <w:t>Chamadas VC 3 - MF</w:t>
            </w:r>
          </w:p>
        </w:tc>
        <w:tc>
          <w:tcPr>
            <w:tcW w:w="992" w:type="dxa"/>
          </w:tcPr>
          <w:p w:rsidR="007D4D4E" w:rsidRDefault="007D4D4E" w:rsidP="008E1235">
            <w:pPr>
              <w:suppressAutoHyphens/>
              <w:jc w:val="center"/>
              <w:rPr>
                <w:sz w:val="16"/>
                <w:szCs w:val="16"/>
              </w:rPr>
            </w:pPr>
            <w:r>
              <w:rPr>
                <w:sz w:val="16"/>
                <w:szCs w:val="16"/>
              </w:rPr>
              <w:t>Minutos</w:t>
            </w:r>
          </w:p>
        </w:tc>
        <w:tc>
          <w:tcPr>
            <w:tcW w:w="992" w:type="dxa"/>
          </w:tcPr>
          <w:p w:rsidR="007D4D4E" w:rsidRDefault="007D4D4E" w:rsidP="007D4D4E">
            <w:pPr>
              <w:suppressAutoHyphens/>
              <w:jc w:val="right"/>
              <w:rPr>
                <w:sz w:val="18"/>
                <w:szCs w:val="18"/>
              </w:rPr>
            </w:pPr>
            <w:r>
              <w:rPr>
                <w:sz w:val="18"/>
                <w:szCs w:val="18"/>
              </w:rPr>
              <w:t>13.000</w:t>
            </w:r>
          </w:p>
        </w:tc>
        <w:tc>
          <w:tcPr>
            <w:tcW w:w="992" w:type="dxa"/>
          </w:tcPr>
          <w:p w:rsidR="007D4D4E" w:rsidRDefault="007D4D4E" w:rsidP="002F1934">
            <w:pPr>
              <w:suppressAutoHyphens/>
              <w:jc w:val="center"/>
              <w:rPr>
                <w:sz w:val="18"/>
                <w:szCs w:val="18"/>
              </w:rPr>
            </w:pPr>
          </w:p>
        </w:tc>
        <w:tc>
          <w:tcPr>
            <w:tcW w:w="1134" w:type="dxa"/>
          </w:tcPr>
          <w:p w:rsidR="007D4D4E" w:rsidRDefault="007D4D4E" w:rsidP="000E714D">
            <w:pPr>
              <w:suppressAutoHyphens/>
              <w:jc w:val="center"/>
              <w:rPr>
                <w:sz w:val="18"/>
                <w:szCs w:val="18"/>
              </w:rPr>
            </w:pPr>
          </w:p>
        </w:tc>
      </w:tr>
      <w:tr w:rsidR="007D4D4E" w:rsidRPr="00BD2E97" w:rsidTr="00376731">
        <w:tc>
          <w:tcPr>
            <w:tcW w:w="817" w:type="dxa"/>
          </w:tcPr>
          <w:p w:rsidR="007D4D4E" w:rsidRDefault="007D4D4E" w:rsidP="000C690E">
            <w:pPr>
              <w:suppressAutoHyphens/>
              <w:jc w:val="center"/>
              <w:rPr>
                <w:sz w:val="16"/>
                <w:szCs w:val="16"/>
              </w:rPr>
            </w:pPr>
            <w:r>
              <w:rPr>
                <w:sz w:val="16"/>
                <w:szCs w:val="16"/>
              </w:rPr>
              <w:t>1.1</w:t>
            </w:r>
          </w:p>
        </w:tc>
        <w:tc>
          <w:tcPr>
            <w:tcW w:w="425" w:type="dxa"/>
          </w:tcPr>
          <w:p w:rsidR="007D4D4E" w:rsidRDefault="007D4D4E" w:rsidP="000C690E">
            <w:pPr>
              <w:suppressAutoHyphens/>
              <w:jc w:val="center"/>
              <w:rPr>
                <w:sz w:val="16"/>
                <w:szCs w:val="16"/>
              </w:rPr>
            </w:pPr>
            <w:r>
              <w:rPr>
                <w:sz w:val="16"/>
                <w:szCs w:val="16"/>
              </w:rPr>
              <w:t>21</w:t>
            </w:r>
          </w:p>
        </w:tc>
        <w:tc>
          <w:tcPr>
            <w:tcW w:w="3828" w:type="dxa"/>
            <w:gridSpan w:val="2"/>
          </w:tcPr>
          <w:p w:rsidR="007D4D4E" w:rsidRDefault="007D4D4E" w:rsidP="00376731">
            <w:pPr>
              <w:suppressAutoHyphens/>
              <w:jc w:val="both"/>
              <w:rPr>
                <w:sz w:val="16"/>
                <w:szCs w:val="16"/>
              </w:rPr>
            </w:pPr>
            <w:r>
              <w:rPr>
                <w:sz w:val="16"/>
                <w:szCs w:val="16"/>
              </w:rPr>
              <w:t>Chamadas VC 3 - MM</w:t>
            </w:r>
          </w:p>
        </w:tc>
        <w:tc>
          <w:tcPr>
            <w:tcW w:w="992" w:type="dxa"/>
          </w:tcPr>
          <w:p w:rsidR="007D4D4E" w:rsidRDefault="007D4D4E" w:rsidP="008E1235">
            <w:pPr>
              <w:suppressAutoHyphens/>
              <w:jc w:val="center"/>
              <w:rPr>
                <w:sz w:val="16"/>
                <w:szCs w:val="16"/>
              </w:rPr>
            </w:pPr>
            <w:r>
              <w:rPr>
                <w:sz w:val="16"/>
                <w:szCs w:val="16"/>
              </w:rPr>
              <w:t>Minutos</w:t>
            </w:r>
          </w:p>
        </w:tc>
        <w:tc>
          <w:tcPr>
            <w:tcW w:w="992" w:type="dxa"/>
          </w:tcPr>
          <w:p w:rsidR="007D4D4E" w:rsidRDefault="007D4D4E" w:rsidP="007D4D4E">
            <w:pPr>
              <w:suppressAutoHyphens/>
              <w:jc w:val="right"/>
              <w:rPr>
                <w:sz w:val="18"/>
                <w:szCs w:val="18"/>
              </w:rPr>
            </w:pPr>
            <w:r>
              <w:rPr>
                <w:sz w:val="18"/>
                <w:szCs w:val="18"/>
              </w:rPr>
              <w:t>20.000</w:t>
            </w:r>
          </w:p>
        </w:tc>
        <w:tc>
          <w:tcPr>
            <w:tcW w:w="992" w:type="dxa"/>
          </w:tcPr>
          <w:p w:rsidR="007D4D4E" w:rsidRDefault="007D4D4E" w:rsidP="002F1934">
            <w:pPr>
              <w:suppressAutoHyphens/>
              <w:jc w:val="center"/>
              <w:rPr>
                <w:sz w:val="18"/>
                <w:szCs w:val="18"/>
              </w:rPr>
            </w:pPr>
          </w:p>
        </w:tc>
        <w:tc>
          <w:tcPr>
            <w:tcW w:w="1134" w:type="dxa"/>
          </w:tcPr>
          <w:p w:rsidR="007D4D4E" w:rsidRDefault="007D4D4E" w:rsidP="000E714D">
            <w:pPr>
              <w:suppressAutoHyphens/>
              <w:jc w:val="center"/>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1.1</w:t>
            </w:r>
          </w:p>
        </w:tc>
        <w:tc>
          <w:tcPr>
            <w:tcW w:w="425" w:type="dxa"/>
          </w:tcPr>
          <w:p w:rsidR="00152A1F" w:rsidRPr="00BD2E97" w:rsidRDefault="00B37D90" w:rsidP="000C690E">
            <w:pPr>
              <w:suppressAutoHyphens/>
              <w:jc w:val="center"/>
              <w:rPr>
                <w:sz w:val="16"/>
                <w:szCs w:val="16"/>
              </w:rPr>
            </w:pPr>
            <w:r>
              <w:rPr>
                <w:sz w:val="16"/>
                <w:szCs w:val="16"/>
              </w:rPr>
              <w:t>22</w:t>
            </w:r>
          </w:p>
        </w:tc>
        <w:tc>
          <w:tcPr>
            <w:tcW w:w="3828" w:type="dxa"/>
            <w:gridSpan w:val="2"/>
          </w:tcPr>
          <w:p w:rsidR="00152A1F" w:rsidRPr="00BD2E97" w:rsidRDefault="00152A1F" w:rsidP="00376731">
            <w:pPr>
              <w:suppressAutoHyphens/>
              <w:jc w:val="both"/>
              <w:rPr>
                <w:sz w:val="16"/>
                <w:szCs w:val="16"/>
              </w:rPr>
            </w:pPr>
            <w:r w:rsidRPr="00BD2E97">
              <w:rPr>
                <w:sz w:val="16"/>
                <w:szCs w:val="16"/>
              </w:rPr>
              <w:t>Assinatura Dados (</w:t>
            </w:r>
            <w:r w:rsidRPr="00BD2E97">
              <w:rPr>
                <w:b/>
                <w:sz w:val="16"/>
                <w:szCs w:val="16"/>
              </w:rPr>
              <w:t>modens)</w:t>
            </w:r>
            <w:r w:rsidRPr="00BD2E97">
              <w:rPr>
                <w:sz w:val="16"/>
                <w:szCs w:val="16"/>
              </w:rPr>
              <w:t xml:space="preserve"> 10 acessos x 12 meses</w:t>
            </w:r>
          </w:p>
        </w:tc>
        <w:tc>
          <w:tcPr>
            <w:tcW w:w="992" w:type="dxa"/>
          </w:tcPr>
          <w:p w:rsidR="00152A1F" w:rsidRPr="00376731" w:rsidRDefault="00152A1F" w:rsidP="008E1235">
            <w:pPr>
              <w:suppressAutoHyphens/>
              <w:jc w:val="center"/>
              <w:rPr>
                <w:sz w:val="16"/>
                <w:szCs w:val="16"/>
              </w:rPr>
            </w:pPr>
            <w:r w:rsidRPr="00376731">
              <w:rPr>
                <w:sz w:val="16"/>
                <w:szCs w:val="16"/>
              </w:rPr>
              <w:t>Assinatura</w:t>
            </w:r>
          </w:p>
        </w:tc>
        <w:tc>
          <w:tcPr>
            <w:tcW w:w="992" w:type="dxa"/>
          </w:tcPr>
          <w:p w:rsidR="00152A1F" w:rsidRPr="00BD2E97" w:rsidRDefault="00824DAB" w:rsidP="000C690E">
            <w:pPr>
              <w:suppressAutoHyphens/>
              <w:jc w:val="right"/>
              <w:rPr>
                <w:sz w:val="18"/>
                <w:szCs w:val="18"/>
              </w:rPr>
            </w:pPr>
            <w:r>
              <w:rPr>
                <w:sz w:val="18"/>
                <w:szCs w:val="18"/>
              </w:rPr>
              <w:t>10</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1.2</w:t>
            </w:r>
          </w:p>
        </w:tc>
        <w:tc>
          <w:tcPr>
            <w:tcW w:w="425" w:type="dxa"/>
          </w:tcPr>
          <w:p w:rsidR="00152A1F" w:rsidRPr="00BD2E97" w:rsidRDefault="00B37D90" w:rsidP="000C690E">
            <w:pPr>
              <w:suppressAutoHyphens/>
              <w:jc w:val="center"/>
              <w:rPr>
                <w:sz w:val="16"/>
                <w:szCs w:val="16"/>
              </w:rPr>
            </w:pPr>
            <w:r>
              <w:rPr>
                <w:sz w:val="16"/>
                <w:szCs w:val="16"/>
              </w:rPr>
              <w:t>23</w:t>
            </w:r>
          </w:p>
        </w:tc>
        <w:tc>
          <w:tcPr>
            <w:tcW w:w="3828" w:type="dxa"/>
            <w:gridSpan w:val="2"/>
          </w:tcPr>
          <w:p w:rsidR="00152A1F" w:rsidRPr="00BD2E97" w:rsidRDefault="00152A1F" w:rsidP="00376731">
            <w:pPr>
              <w:suppressAutoHyphens/>
              <w:jc w:val="both"/>
              <w:rPr>
                <w:sz w:val="16"/>
                <w:szCs w:val="16"/>
              </w:rPr>
            </w:pPr>
            <w:r w:rsidRPr="00BD2E97">
              <w:rPr>
                <w:sz w:val="16"/>
                <w:szCs w:val="16"/>
              </w:rPr>
              <w:t>R.1- Região 1: Argentina, Chile, Paraguai e Uruguai</w:t>
            </w:r>
          </w:p>
        </w:tc>
        <w:tc>
          <w:tcPr>
            <w:tcW w:w="992" w:type="dxa"/>
          </w:tcPr>
          <w:p w:rsidR="00152A1F" w:rsidRPr="00BD2E97" w:rsidRDefault="00152A1F" w:rsidP="008E1235">
            <w:pPr>
              <w:suppressAutoHyphens/>
              <w:jc w:val="center"/>
              <w:rPr>
                <w:sz w:val="16"/>
                <w:szCs w:val="16"/>
              </w:rPr>
            </w:pPr>
            <w:r w:rsidRPr="00BD2E97">
              <w:rPr>
                <w:sz w:val="16"/>
                <w:szCs w:val="16"/>
              </w:rPr>
              <w:t>Minuto</w:t>
            </w:r>
          </w:p>
        </w:tc>
        <w:tc>
          <w:tcPr>
            <w:tcW w:w="992" w:type="dxa"/>
          </w:tcPr>
          <w:p w:rsidR="00152A1F" w:rsidRPr="00BD2E97" w:rsidRDefault="00824DAB" w:rsidP="000C690E">
            <w:pPr>
              <w:suppressAutoHyphens/>
              <w:jc w:val="right"/>
              <w:rPr>
                <w:sz w:val="18"/>
                <w:szCs w:val="18"/>
              </w:rPr>
            </w:pPr>
            <w:r>
              <w:rPr>
                <w:sz w:val="18"/>
                <w:szCs w:val="18"/>
              </w:rPr>
              <w:t>302</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1.2</w:t>
            </w:r>
          </w:p>
        </w:tc>
        <w:tc>
          <w:tcPr>
            <w:tcW w:w="425" w:type="dxa"/>
          </w:tcPr>
          <w:p w:rsidR="00152A1F" w:rsidRPr="00BD2E97" w:rsidRDefault="00B37D90" w:rsidP="000C690E">
            <w:pPr>
              <w:suppressAutoHyphens/>
              <w:jc w:val="center"/>
              <w:rPr>
                <w:sz w:val="16"/>
                <w:szCs w:val="16"/>
              </w:rPr>
            </w:pPr>
            <w:r>
              <w:rPr>
                <w:sz w:val="16"/>
                <w:szCs w:val="16"/>
              </w:rPr>
              <w:t>24</w:t>
            </w:r>
          </w:p>
        </w:tc>
        <w:tc>
          <w:tcPr>
            <w:tcW w:w="3828" w:type="dxa"/>
            <w:gridSpan w:val="2"/>
          </w:tcPr>
          <w:p w:rsidR="00152A1F" w:rsidRPr="00BD2E97" w:rsidRDefault="00152A1F" w:rsidP="00376731">
            <w:pPr>
              <w:suppressAutoHyphens/>
              <w:jc w:val="both"/>
              <w:rPr>
                <w:sz w:val="16"/>
                <w:szCs w:val="16"/>
              </w:rPr>
            </w:pPr>
            <w:r w:rsidRPr="00BD2E97">
              <w:rPr>
                <w:sz w:val="16"/>
                <w:szCs w:val="16"/>
              </w:rPr>
              <w:t xml:space="preserve">R.2: Região 2: Estados Unidos da América e Havaí </w:t>
            </w:r>
          </w:p>
        </w:tc>
        <w:tc>
          <w:tcPr>
            <w:tcW w:w="992" w:type="dxa"/>
          </w:tcPr>
          <w:p w:rsidR="00152A1F" w:rsidRPr="00BD2E97" w:rsidRDefault="00152A1F" w:rsidP="008E1235">
            <w:pPr>
              <w:suppressAutoHyphens/>
              <w:jc w:val="center"/>
              <w:rPr>
                <w:sz w:val="16"/>
                <w:szCs w:val="16"/>
              </w:rPr>
            </w:pPr>
            <w:r w:rsidRPr="00BD2E97">
              <w:rPr>
                <w:sz w:val="16"/>
                <w:szCs w:val="16"/>
              </w:rPr>
              <w:t>Minuto</w:t>
            </w:r>
          </w:p>
        </w:tc>
        <w:tc>
          <w:tcPr>
            <w:tcW w:w="992" w:type="dxa"/>
          </w:tcPr>
          <w:p w:rsidR="00152A1F" w:rsidRPr="00BD2E97" w:rsidRDefault="00824DAB" w:rsidP="000C690E">
            <w:pPr>
              <w:suppressAutoHyphens/>
              <w:jc w:val="right"/>
              <w:rPr>
                <w:sz w:val="18"/>
                <w:szCs w:val="18"/>
              </w:rPr>
            </w:pPr>
            <w:r>
              <w:rPr>
                <w:sz w:val="18"/>
                <w:szCs w:val="18"/>
              </w:rPr>
              <w:t>126</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rPr>
          <w:trHeight w:val="1068"/>
        </w:trPr>
        <w:tc>
          <w:tcPr>
            <w:tcW w:w="817" w:type="dxa"/>
          </w:tcPr>
          <w:p w:rsidR="00152A1F" w:rsidRPr="00BD2E97" w:rsidRDefault="00152A1F" w:rsidP="000C690E">
            <w:pPr>
              <w:suppressAutoHyphens/>
              <w:jc w:val="center"/>
              <w:rPr>
                <w:sz w:val="16"/>
                <w:szCs w:val="16"/>
              </w:rPr>
            </w:pPr>
            <w:r w:rsidRPr="00BD2E97">
              <w:rPr>
                <w:sz w:val="16"/>
                <w:szCs w:val="16"/>
              </w:rPr>
              <w:t>1.2</w:t>
            </w:r>
          </w:p>
        </w:tc>
        <w:tc>
          <w:tcPr>
            <w:tcW w:w="425" w:type="dxa"/>
          </w:tcPr>
          <w:p w:rsidR="00152A1F" w:rsidRPr="00BD2E97" w:rsidRDefault="00B37D90" w:rsidP="000C690E">
            <w:pPr>
              <w:suppressAutoHyphens/>
              <w:jc w:val="center"/>
              <w:rPr>
                <w:sz w:val="16"/>
                <w:szCs w:val="16"/>
              </w:rPr>
            </w:pPr>
            <w:r>
              <w:rPr>
                <w:sz w:val="16"/>
                <w:szCs w:val="16"/>
              </w:rPr>
              <w:t>25</w:t>
            </w:r>
          </w:p>
        </w:tc>
        <w:tc>
          <w:tcPr>
            <w:tcW w:w="3828" w:type="dxa"/>
            <w:gridSpan w:val="2"/>
          </w:tcPr>
          <w:p w:rsidR="00152A1F" w:rsidRPr="00BD2E97" w:rsidRDefault="00152A1F" w:rsidP="00376731">
            <w:pPr>
              <w:suppressAutoHyphens/>
              <w:jc w:val="both"/>
              <w:rPr>
                <w:sz w:val="16"/>
                <w:szCs w:val="16"/>
              </w:rPr>
            </w:pPr>
            <w:r w:rsidRPr="00BD2E97">
              <w:rPr>
                <w:sz w:val="16"/>
                <w:szCs w:val="16"/>
              </w:rPr>
              <w:t>R.3 – Região: 3: Alaska, Antguila, Antígua, Antártida, e Barbuda, Aruba, Bahamas, Barbado. Belize, Bermudas, Bolívia, Canada, Colômbia, Costa Rica, Cuba, Dominica, El Salvador, Equador, Granada, Groelândia, Guadalupe, Guatemala, Guiana Inglesa, Guiana Francesa, Haiti, Honduras, Ilhas Cayman, Ilhas Malvinas, Ilhas Turquesa, e Caicos, Ilhas Virgens Americanas. Ilhas Britânicas, Jamaica Martinica, México, Montserrat, Nicarágua, Panamá, Peru, Porto Rico, Republica Dominicana, Santa Lucia, Sant Cristóvão e Nevis, São Pedro, São Miguel, São Vicente, e Granadinas, Suriname Trindad e Tobago, Venezuela e</w:t>
            </w:r>
            <w:r w:rsidR="00927EFC">
              <w:rPr>
                <w:sz w:val="16"/>
                <w:szCs w:val="16"/>
              </w:rPr>
              <w:t xml:space="preserve"> </w:t>
            </w:r>
            <w:r w:rsidRPr="00BD2E97">
              <w:rPr>
                <w:sz w:val="16"/>
                <w:szCs w:val="16"/>
              </w:rPr>
              <w:t xml:space="preserve"> Antilhas.</w:t>
            </w:r>
          </w:p>
        </w:tc>
        <w:tc>
          <w:tcPr>
            <w:tcW w:w="992" w:type="dxa"/>
          </w:tcPr>
          <w:p w:rsidR="00376731" w:rsidRDefault="00376731" w:rsidP="008E1235">
            <w:pPr>
              <w:suppressAutoHyphens/>
              <w:jc w:val="center"/>
              <w:rPr>
                <w:sz w:val="16"/>
                <w:szCs w:val="16"/>
              </w:rPr>
            </w:pPr>
          </w:p>
          <w:p w:rsidR="00376731" w:rsidRDefault="00376731" w:rsidP="008E1235">
            <w:pPr>
              <w:suppressAutoHyphens/>
              <w:jc w:val="center"/>
              <w:rPr>
                <w:sz w:val="16"/>
                <w:szCs w:val="16"/>
              </w:rPr>
            </w:pPr>
          </w:p>
          <w:p w:rsidR="00152A1F" w:rsidRPr="00BD2E97" w:rsidRDefault="00152A1F" w:rsidP="008E1235">
            <w:pPr>
              <w:suppressAutoHyphens/>
              <w:jc w:val="center"/>
              <w:rPr>
                <w:sz w:val="16"/>
                <w:szCs w:val="16"/>
              </w:rPr>
            </w:pPr>
            <w:r w:rsidRPr="00BD2E97">
              <w:rPr>
                <w:sz w:val="16"/>
                <w:szCs w:val="16"/>
              </w:rPr>
              <w:t>Minuto</w:t>
            </w:r>
          </w:p>
        </w:tc>
        <w:tc>
          <w:tcPr>
            <w:tcW w:w="992" w:type="dxa"/>
          </w:tcPr>
          <w:p w:rsidR="00376731" w:rsidRDefault="00376731" w:rsidP="000C690E">
            <w:pPr>
              <w:suppressAutoHyphens/>
              <w:jc w:val="right"/>
              <w:rPr>
                <w:sz w:val="18"/>
                <w:szCs w:val="18"/>
              </w:rPr>
            </w:pPr>
          </w:p>
          <w:p w:rsidR="00376731" w:rsidRDefault="00376731" w:rsidP="000C690E">
            <w:pPr>
              <w:suppressAutoHyphens/>
              <w:jc w:val="right"/>
              <w:rPr>
                <w:sz w:val="18"/>
                <w:szCs w:val="18"/>
              </w:rPr>
            </w:pPr>
          </w:p>
          <w:p w:rsidR="00152A1F" w:rsidRPr="00BD2E97" w:rsidRDefault="00152A1F" w:rsidP="000C690E">
            <w:pPr>
              <w:suppressAutoHyphens/>
              <w:jc w:val="right"/>
              <w:rPr>
                <w:sz w:val="18"/>
                <w:szCs w:val="18"/>
              </w:rPr>
            </w:pPr>
            <w:r w:rsidRPr="00BD2E97">
              <w:rPr>
                <w:sz w:val="18"/>
                <w:szCs w:val="18"/>
              </w:rPr>
              <w:t>152</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9B1ED6">
        <w:trPr>
          <w:trHeight w:val="156"/>
        </w:trPr>
        <w:tc>
          <w:tcPr>
            <w:tcW w:w="817" w:type="dxa"/>
          </w:tcPr>
          <w:p w:rsidR="00152A1F" w:rsidRPr="00BD2E97" w:rsidRDefault="00152A1F" w:rsidP="000C690E">
            <w:pPr>
              <w:suppressAutoHyphens/>
              <w:jc w:val="center"/>
              <w:rPr>
                <w:sz w:val="16"/>
                <w:szCs w:val="16"/>
              </w:rPr>
            </w:pPr>
            <w:r w:rsidRPr="00BD2E97">
              <w:rPr>
                <w:sz w:val="16"/>
                <w:szCs w:val="16"/>
              </w:rPr>
              <w:lastRenderedPageBreak/>
              <w:t>1.2</w:t>
            </w:r>
          </w:p>
        </w:tc>
        <w:tc>
          <w:tcPr>
            <w:tcW w:w="425" w:type="dxa"/>
          </w:tcPr>
          <w:p w:rsidR="00152A1F" w:rsidRPr="00BD2E97" w:rsidRDefault="00B37D90" w:rsidP="000C690E">
            <w:pPr>
              <w:suppressAutoHyphens/>
              <w:jc w:val="center"/>
              <w:rPr>
                <w:sz w:val="16"/>
                <w:szCs w:val="16"/>
              </w:rPr>
            </w:pPr>
            <w:r>
              <w:rPr>
                <w:sz w:val="16"/>
                <w:szCs w:val="16"/>
              </w:rPr>
              <w:t>26</w:t>
            </w:r>
          </w:p>
        </w:tc>
        <w:tc>
          <w:tcPr>
            <w:tcW w:w="3828" w:type="dxa"/>
            <w:gridSpan w:val="2"/>
          </w:tcPr>
          <w:p w:rsidR="00152A1F" w:rsidRPr="00BD2E97" w:rsidRDefault="00152A1F" w:rsidP="00376731">
            <w:pPr>
              <w:suppressAutoHyphens/>
              <w:jc w:val="both"/>
              <w:rPr>
                <w:sz w:val="16"/>
                <w:szCs w:val="16"/>
              </w:rPr>
            </w:pPr>
            <w:r w:rsidRPr="00BD2E97">
              <w:rPr>
                <w:sz w:val="16"/>
                <w:szCs w:val="16"/>
              </w:rPr>
              <w:t>R.4</w:t>
            </w:r>
            <w:r w:rsidR="009B1ED6">
              <w:rPr>
                <w:sz w:val="16"/>
                <w:szCs w:val="16"/>
              </w:rPr>
              <w:t xml:space="preserve"> </w:t>
            </w:r>
            <w:r w:rsidRPr="00BD2E97">
              <w:rPr>
                <w:sz w:val="16"/>
                <w:szCs w:val="16"/>
              </w:rPr>
              <w:t>- Região 4: Portugal, Açores e Ilha da Madeira</w:t>
            </w:r>
          </w:p>
        </w:tc>
        <w:tc>
          <w:tcPr>
            <w:tcW w:w="992" w:type="dxa"/>
          </w:tcPr>
          <w:p w:rsidR="00152A1F" w:rsidRPr="00BD2E97" w:rsidRDefault="00152A1F" w:rsidP="000C690E">
            <w:pPr>
              <w:suppressAutoHyphens/>
              <w:jc w:val="both"/>
              <w:rPr>
                <w:sz w:val="16"/>
                <w:szCs w:val="16"/>
              </w:rPr>
            </w:pPr>
            <w:r w:rsidRPr="00BD2E97">
              <w:rPr>
                <w:sz w:val="16"/>
                <w:szCs w:val="16"/>
              </w:rPr>
              <w:t>Minuto</w:t>
            </w:r>
          </w:p>
        </w:tc>
        <w:tc>
          <w:tcPr>
            <w:tcW w:w="992" w:type="dxa"/>
          </w:tcPr>
          <w:p w:rsidR="00152A1F" w:rsidRPr="00BD2E97" w:rsidRDefault="00152A1F" w:rsidP="000C690E">
            <w:pPr>
              <w:suppressAutoHyphens/>
              <w:jc w:val="right"/>
              <w:rPr>
                <w:sz w:val="18"/>
                <w:szCs w:val="18"/>
              </w:rPr>
            </w:pPr>
            <w:r w:rsidRPr="00BD2E97">
              <w:rPr>
                <w:sz w:val="18"/>
                <w:szCs w:val="18"/>
              </w:rPr>
              <w:t>84</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9B1ED6">
        <w:trPr>
          <w:trHeight w:val="669"/>
        </w:trPr>
        <w:tc>
          <w:tcPr>
            <w:tcW w:w="817" w:type="dxa"/>
          </w:tcPr>
          <w:p w:rsidR="00152A1F" w:rsidRPr="00BD2E97" w:rsidRDefault="00152A1F" w:rsidP="000C690E">
            <w:pPr>
              <w:suppressAutoHyphens/>
              <w:jc w:val="center"/>
              <w:rPr>
                <w:sz w:val="16"/>
                <w:szCs w:val="16"/>
              </w:rPr>
            </w:pPr>
            <w:r w:rsidRPr="00BD2E97">
              <w:rPr>
                <w:sz w:val="16"/>
                <w:szCs w:val="16"/>
              </w:rPr>
              <w:t>1.2</w:t>
            </w:r>
          </w:p>
        </w:tc>
        <w:tc>
          <w:tcPr>
            <w:tcW w:w="425" w:type="dxa"/>
          </w:tcPr>
          <w:p w:rsidR="00152A1F" w:rsidRPr="00BD2E97" w:rsidRDefault="00B37D90" w:rsidP="000C690E">
            <w:pPr>
              <w:suppressAutoHyphens/>
              <w:jc w:val="center"/>
              <w:rPr>
                <w:sz w:val="16"/>
                <w:szCs w:val="16"/>
              </w:rPr>
            </w:pPr>
            <w:r>
              <w:rPr>
                <w:sz w:val="16"/>
                <w:szCs w:val="16"/>
              </w:rPr>
              <w:t>27</w:t>
            </w:r>
          </w:p>
        </w:tc>
        <w:tc>
          <w:tcPr>
            <w:tcW w:w="3828" w:type="dxa"/>
            <w:gridSpan w:val="2"/>
          </w:tcPr>
          <w:p w:rsidR="00152A1F" w:rsidRPr="00BD2E97" w:rsidRDefault="00152A1F" w:rsidP="00376731">
            <w:pPr>
              <w:suppressAutoHyphens/>
              <w:jc w:val="both"/>
              <w:rPr>
                <w:sz w:val="16"/>
                <w:szCs w:val="16"/>
              </w:rPr>
            </w:pPr>
            <w:r w:rsidRPr="00BD2E97">
              <w:rPr>
                <w:sz w:val="16"/>
                <w:szCs w:val="16"/>
              </w:rPr>
              <w:t>R.5- Região 5: Alemanha, Arábia Saudita, Armênia, Áustria, Bélgica, Dinamarca, Espanha, Finlândia, França, Holanda (Países Baixos), Irlanda, Itália, Liechtenstein, Noruega, Reino Unido, Suécia e Suíça.</w:t>
            </w:r>
          </w:p>
        </w:tc>
        <w:tc>
          <w:tcPr>
            <w:tcW w:w="992" w:type="dxa"/>
          </w:tcPr>
          <w:p w:rsidR="009B1ED6" w:rsidRDefault="009B1ED6" w:rsidP="000C690E">
            <w:pPr>
              <w:suppressAutoHyphens/>
              <w:jc w:val="both"/>
              <w:rPr>
                <w:sz w:val="16"/>
                <w:szCs w:val="16"/>
              </w:rPr>
            </w:pPr>
          </w:p>
          <w:p w:rsidR="00152A1F" w:rsidRPr="00BD2E97" w:rsidRDefault="00152A1F" w:rsidP="000C690E">
            <w:pPr>
              <w:suppressAutoHyphens/>
              <w:jc w:val="both"/>
              <w:rPr>
                <w:sz w:val="16"/>
                <w:szCs w:val="16"/>
              </w:rPr>
            </w:pPr>
            <w:r w:rsidRPr="00BD2E97">
              <w:rPr>
                <w:sz w:val="16"/>
                <w:szCs w:val="16"/>
              </w:rPr>
              <w:t>Minuto</w:t>
            </w:r>
          </w:p>
        </w:tc>
        <w:tc>
          <w:tcPr>
            <w:tcW w:w="992" w:type="dxa"/>
          </w:tcPr>
          <w:p w:rsidR="009B1ED6" w:rsidRDefault="009B1ED6" w:rsidP="000C690E">
            <w:pPr>
              <w:suppressAutoHyphens/>
              <w:jc w:val="right"/>
              <w:rPr>
                <w:sz w:val="18"/>
                <w:szCs w:val="18"/>
              </w:rPr>
            </w:pPr>
          </w:p>
          <w:p w:rsidR="00152A1F" w:rsidRPr="00BD2E97" w:rsidRDefault="00152A1F" w:rsidP="000C690E">
            <w:pPr>
              <w:suppressAutoHyphens/>
              <w:jc w:val="right"/>
              <w:rPr>
                <w:sz w:val="18"/>
                <w:szCs w:val="18"/>
              </w:rPr>
            </w:pPr>
            <w:r w:rsidRPr="00BD2E97">
              <w:rPr>
                <w:sz w:val="18"/>
                <w:szCs w:val="18"/>
              </w:rPr>
              <w:t>68</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17" w:type="dxa"/>
          </w:tcPr>
          <w:p w:rsidR="00152A1F" w:rsidRPr="00BD2E97" w:rsidRDefault="00152A1F" w:rsidP="000C690E">
            <w:pPr>
              <w:suppressAutoHyphens/>
              <w:jc w:val="center"/>
              <w:rPr>
                <w:sz w:val="16"/>
                <w:szCs w:val="16"/>
              </w:rPr>
            </w:pPr>
            <w:r w:rsidRPr="00BD2E97">
              <w:rPr>
                <w:sz w:val="16"/>
                <w:szCs w:val="16"/>
              </w:rPr>
              <w:t>1.2</w:t>
            </w:r>
          </w:p>
        </w:tc>
        <w:tc>
          <w:tcPr>
            <w:tcW w:w="425" w:type="dxa"/>
          </w:tcPr>
          <w:p w:rsidR="00152A1F" w:rsidRPr="00BD2E97" w:rsidRDefault="00B37D90" w:rsidP="000C690E">
            <w:pPr>
              <w:suppressAutoHyphens/>
              <w:jc w:val="center"/>
              <w:rPr>
                <w:sz w:val="16"/>
                <w:szCs w:val="16"/>
              </w:rPr>
            </w:pPr>
            <w:r>
              <w:rPr>
                <w:sz w:val="16"/>
                <w:szCs w:val="16"/>
              </w:rPr>
              <w:t>28</w:t>
            </w:r>
          </w:p>
        </w:tc>
        <w:tc>
          <w:tcPr>
            <w:tcW w:w="3828" w:type="dxa"/>
            <w:gridSpan w:val="2"/>
          </w:tcPr>
          <w:p w:rsidR="00152A1F" w:rsidRPr="00BD2E97" w:rsidRDefault="00152A1F" w:rsidP="00376731">
            <w:pPr>
              <w:suppressAutoHyphens/>
              <w:jc w:val="both"/>
              <w:rPr>
                <w:sz w:val="16"/>
                <w:szCs w:val="16"/>
              </w:rPr>
            </w:pPr>
            <w:r w:rsidRPr="00BD2E97">
              <w:rPr>
                <w:sz w:val="16"/>
                <w:szCs w:val="16"/>
              </w:rPr>
              <w:t xml:space="preserve">R.6- Região 6: Albânia, Arábia Saudita, Armênia, Azerbaijão, Bareine, Belarus, Bósnia-Herzegovina, Bulgária, Catar, Chipre, Croácia, Emirados Árabes Unidos, Eslováquia, Eslovênia, Estônia, Geórgia, Grécia, Hungria, Iêmen, Ilhas Ferroe, Irã, Iraque, Islândia, Israel, Jordânia, Kuait, Letônia, Líbano, Lituânia, Luxemburgo, Macedônia, Malta, Moldova, Mônaco, Omã, Palestina, Polônia, Republica Tcheca, Romênia, Rússia, San Marino, Servia e Montenegro, Síria, Turquia, Ucrânia e Vaticano. </w:t>
            </w:r>
          </w:p>
        </w:tc>
        <w:tc>
          <w:tcPr>
            <w:tcW w:w="992" w:type="dxa"/>
          </w:tcPr>
          <w:p w:rsidR="009B1ED6" w:rsidRDefault="009B1ED6" w:rsidP="000C690E">
            <w:pPr>
              <w:suppressAutoHyphens/>
              <w:rPr>
                <w:sz w:val="16"/>
                <w:szCs w:val="16"/>
              </w:rPr>
            </w:pPr>
          </w:p>
          <w:p w:rsidR="009B1ED6" w:rsidRDefault="009B1ED6" w:rsidP="000C690E">
            <w:pPr>
              <w:suppressAutoHyphens/>
              <w:rPr>
                <w:sz w:val="16"/>
                <w:szCs w:val="16"/>
              </w:rPr>
            </w:pPr>
          </w:p>
          <w:p w:rsidR="00152A1F" w:rsidRPr="00BD2E97" w:rsidRDefault="00152A1F" w:rsidP="000C690E">
            <w:pPr>
              <w:suppressAutoHyphens/>
              <w:rPr>
                <w:sz w:val="16"/>
                <w:szCs w:val="16"/>
              </w:rPr>
            </w:pPr>
            <w:r w:rsidRPr="00BD2E97">
              <w:rPr>
                <w:sz w:val="16"/>
                <w:szCs w:val="16"/>
              </w:rPr>
              <w:t>Minuto</w:t>
            </w:r>
          </w:p>
        </w:tc>
        <w:tc>
          <w:tcPr>
            <w:tcW w:w="992" w:type="dxa"/>
          </w:tcPr>
          <w:p w:rsidR="009B1ED6" w:rsidRDefault="009B1ED6" w:rsidP="000C690E">
            <w:pPr>
              <w:suppressAutoHyphens/>
              <w:jc w:val="right"/>
              <w:rPr>
                <w:sz w:val="18"/>
                <w:szCs w:val="18"/>
              </w:rPr>
            </w:pPr>
          </w:p>
          <w:p w:rsidR="009B1ED6" w:rsidRDefault="009B1ED6" w:rsidP="000C690E">
            <w:pPr>
              <w:suppressAutoHyphens/>
              <w:jc w:val="right"/>
              <w:rPr>
                <w:sz w:val="18"/>
                <w:szCs w:val="18"/>
              </w:rPr>
            </w:pPr>
          </w:p>
          <w:p w:rsidR="00152A1F" w:rsidRPr="00BD2E97" w:rsidRDefault="00152A1F" w:rsidP="000C690E">
            <w:pPr>
              <w:suppressAutoHyphens/>
              <w:jc w:val="right"/>
              <w:rPr>
                <w:sz w:val="18"/>
                <w:szCs w:val="18"/>
              </w:rPr>
            </w:pPr>
            <w:r w:rsidRPr="00BD2E97">
              <w:rPr>
                <w:sz w:val="18"/>
                <w:szCs w:val="18"/>
              </w:rPr>
              <w:t>68</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9B1ED6">
        <w:trPr>
          <w:trHeight w:val="226"/>
        </w:trPr>
        <w:tc>
          <w:tcPr>
            <w:tcW w:w="817" w:type="dxa"/>
          </w:tcPr>
          <w:p w:rsidR="00152A1F" w:rsidRPr="00BD2E97" w:rsidRDefault="00152A1F" w:rsidP="000C690E">
            <w:pPr>
              <w:suppressAutoHyphens/>
              <w:jc w:val="center"/>
              <w:rPr>
                <w:sz w:val="16"/>
                <w:szCs w:val="16"/>
              </w:rPr>
            </w:pPr>
            <w:r w:rsidRPr="00BD2E97">
              <w:rPr>
                <w:sz w:val="16"/>
                <w:szCs w:val="16"/>
              </w:rPr>
              <w:t>1.2</w:t>
            </w:r>
          </w:p>
        </w:tc>
        <w:tc>
          <w:tcPr>
            <w:tcW w:w="425" w:type="dxa"/>
          </w:tcPr>
          <w:p w:rsidR="00152A1F" w:rsidRPr="00BD2E97" w:rsidRDefault="00B37D90" w:rsidP="000C690E">
            <w:pPr>
              <w:suppressAutoHyphens/>
              <w:jc w:val="center"/>
              <w:rPr>
                <w:sz w:val="16"/>
                <w:szCs w:val="16"/>
              </w:rPr>
            </w:pPr>
            <w:r>
              <w:rPr>
                <w:sz w:val="16"/>
                <w:szCs w:val="16"/>
              </w:rPr>
              <w:t>29</w:t>
            </w:r>
          </w:p>
        </w:tc>
        <w:tc>
          <w:tcPr>
            <w:tcW w:w="3828" w:type="dxa"/>
            <w:gridSpan w:val="2"/>
          </w:tcPr>
          <w:p w:rsidR="00152A1F" w:rsidRPr="00BD2E97" w:rsidRDefault="00152A1F" w:rsidP="00376731">
            <w:pPr>
              <w:suppressAutoHyphens/>
              <w:jc w:val="both"/>
              <w:rPr>
                <w:sz w:val="16"/>
                <w:szCs w:val="16"/>
              </w:rPr>
            </w:pPr>
            <w:r w:rsidRPr="00BD2E97">
              <w:rPr>
                <w:sz w:val="16"/>
                <w:szCs w:val="16"/>
              </w:rPr>
              <w:t>R.7</w:t>
            </w:r>
            <w:r w:rsidR="009B1ED6">
              <w:rPr>
                <w:sz w:val="16"/>
                <w:szCs w:val="16"/>
              </w:rPr>
              <w:t xml:space="preserve"> </w:t>
            </w:r>
            <w:r w:rsidRPr="00BD2E97">
              <w:rPr>
                <w:sz w:val="16"/>
                <w:szCs w:val="16"/>
              </w:rPr>
              <w:t>- Região 7:  Austrália e Japão.</w:t>
            </w:r>
          </w:p>
        </w:tc>
        <w:tc>
          <w:tcPr>
            <w:tcW w:w="992" w:type="dxa"/>
          </w:tcPr>
          <w:p w:rsidR="00152A1F" w:rsidRPr="00BD2E97" w:rsidRDefault="00152A1F" w:rsidP="000C690E">
            <w:pPr>
              <w:suppressAutoHyphens/>
              <w:rPr>
                <w:sz w:val="16"/>
                <w:szCs w:val="16"/>
              </w:rPr>
            </w:pPr>
            <w:r w:rsidRPr="00BD2E97">
              <w:rPr>
                <w:sz w:val="16"/>
                <w:szCs w:val="16"/>
              </w:rPr>
              <w:t>Minuto</w:t>
            </w:r>
          </w:p>
        </w:tc>
        <w:tc>
          <w:tcPr>
            <w:tcW w:w="992" w:type="dxa"/>
          </w:tcPr>
          <w:p w:rsidR="00152A1F" w:rsidRPr="00BD2E97" w:rsidRDefault="00152A1F" w:rsidP="000C690E">
            <w:pPr>
              <w:suppressAutoHyphens/>
              <w:jc w:val="right"/>
              <w:rPr>
                <w:sz w:val="18"/>
                <w:szCs w:val="18"/>
              </w:rPr>
            </w:pPr>
            <w:r w:rsidRPr="00BD2E97">
              <w:rPr>
                <w:sz w:val="18"/>
                <w:szCs w:val="18"/>
              </w:rPr>
              <w:t>42</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9B1ED6">
        <w:trPr>
          <w:trHeight w:val="2428"/>
        </w:trPr>
        <w:tc>
          <w:tcPr>
            <w:tcW w:w="817" w:type="dxa"/>
          </w:tcPr>
          <w:p w:rsidR="00152A1F" w:rsidRPr="00BD2E97" w:rsidRDefault="00152A1F" w:rsidP="000C690E">
            <w:pPr>
              <w:suppressAutoHyphens/>
              <w:jc w:val="center"/>
              <w:rPr>
                <w:sz w:val="16"/>
                <w:szCs w:val="16"/>
              </w:rPr>
            </w:pPr>
            <w:r w:rsidRPr="00BD2E97">
              <w:rPr>
                <w:sz w:val="16"/>
                <w:szCs w:val="16"/>
              </w:rPr>
              <w:t>1.2</w:t>
            </w:r>
          </w:p>
        </w:tc>
        <w:tc>
          <w:tcPr>
            <w:tcW w:w="425" w:type="dxa"/>
          </w:tcPr>
          <w:p w:rsidR="00152A1F" w:rsidRPr="00BD2E97" w:rsidRDefault="00B37D90" w:rsidP="000C690E">
            <w:pPr>
              <w:suppressAutoHyphens/>
              <w:jc w:val="center"/>
              <w:rPr>
                <w:sz w:val="16"/>
                <w:szCs w:val="16"/>
              </w:rPr>
            </w:pPr>
            <w:r>
              <w:rPr>
                <w:sz w:val="16"/>
                <w:szCs w:val="16"/>
              </w:rPr>
              <w:t>30</w:t>
            </w:r>
          </w:p>
        </w:tc>
        <w:tc>
          <w:tcPr>
            <w:tcW w:w="3828" w:type="dxa"/>
            <w:gridSpan w:val="2"/>
          </w:tcPr>
          <w:p w:rsidR="00152A1F" w:rsidRPr="00BD2E97" w:rsidRDefault="00152A1F" w:rsidP="00376731">
            <w:pPr>
              <w:suppressAutoHyphens/>
              <w:jc w:val="both"/>
              <w:rPr>
                <w:sz w:val="16"/>
                <w:szCs w:val="16"/>
              </w:rPr>
            </w:pPr>
            <w:r w:rsidRPr="00BD2E97">
              <w:rPr>
                <w:sz w:val="16"/>
                <w:szCs w:val="16"/>
              </w:rPr>
              <w:t xml:space="preserve">R.8 – Região 8: África do Sul, Angola, Argélia, Benin, Botsuana, Burkina Faso, Burundi, Cabo Verde, Camarões, Chade, Costa do Marfim, Djibuti, Egito, Eritreia, Etiópia, Gabão, Gambia, Gana, Guiné, Guiné-Bissau, Guiné-Equatorial, Ilhas Ascensão, Ilhas Comores, Ilhas, Mauricio, Ilhas Mayotte, Lesoto, Libéria, Líbia, Madagascar, Malavi, Mali, Marrocos, Mauritânia, Moçambique, Namíbia, Níger, Nigéria, Quênia, Republica Centro Africana, Republica Democrática do Congo, Republica do Congo, Reunião, Ruanda, Santa Helena, São Tomé e Príncipe, Seicheles, Senegal, Serra Leoa, Somália, Suazilândia, Sudão, Tanzânia, Togo, Tunísia, Uganda, Zâmbia, Zimbabué. </w:t>
            </w:r>
          </w:p>
        </w:tc>
        <w:tc>
          <w:tcPr>
            <w:tcW w:w="992" w:type="dxa"/>
          </w:tcPr>
          <w:p w:rsidR="009B1ED6" w:rsidRDefault="009B1ED6" w:rsidP="000C690E">
            <w:pPr>
              <w:suppressAutoHyphens/>
              <w:rPr>
                <w:sz w:val="16"/>
                <w:szCs w:val="16"/>
              </w:rPr>
            </w:pPr>
          </w:p>
          <w:p w:rsidR="009B1ED6" w:rsidRDefault="009B1ED6" w:rsidP="000C690E">
            <w:pPr>
              <w:suppressAutoHyphens/>
              <w:rPr>
                <w:sz w:val="16"/>
                <w:szCs w:val="16"/>
              </w:rPr>
            </w:pPr>
          </w:p>
          <w:p w:rsidR="00152A1F" w:rsidRPr="00BD2E97" w:rsidRDefault="00152A1F" w:rsidP="000C690E">
            <w:pPr>
              <w:suppressAutoHyphens/>
              <w:rPr>
                <w:sz w:val="16"/>
                <w:szCs w:val="16"/>
              </w:rPr>
            </w:pPr>
            <w:r w:rsidRPr="00BD2E97">
              <w:rPr>
                <w:sz w:val="16"/>
                <w:szCs w:val="16"/>
              </w:rPr>
              <w:t>Minuto</w:t>
            </w:r>
          </w:p>
        </w:tc>
        <w:tc>
          <w:tcPr>
            <w:tcW w:w="992" w:type="dxa"/>
          </w:tcPr>
          <w:p w:rsidR="009B1ED6" w:rsidRDefault="009B1ED6" w:rsidP="000C690E">
            <w:pPr>
              <w:suppressAutoHyphens/>
              <w:jc w:val="right"/>
              <w:rPr>
                <w:sz w:val="18"/>
                <w:szCs w:val="18"/>
              </w:rPr>
            </w:pPr>
          </w:p>
          <w:p w:rsidR="009B1ED6" w:rsidRDefault="009B1ED6" w:rsidP="000C690E">
            <w:pPr>
              <w:suppressAutoHyphens/>
              <w:jc w:val="right"/>
              <w:rPr>
                <w:sz w:val="18"/>
                <w:szCs w:val="18"/>
              </w:rPr>
            </w:pPr>
          </w:p>
          <w:p w:rsidR="00152A1F" w:rsidRPr="00BD2E97" w:rsidRDefault="00152A1F" w:rsidP="000C690E">
            <w:pPr>
              <w:suppressAutoHyphens/>
              <w:jc w:val="right"/>
              <w:rPr>
                <w:sz w:val="18"/>
                <w:szCs w:val="18"/>
              </w:rPr>
            </w:pPr>
            <w:r w:rsidRPr="00BD2E97">
              <w:rPr>
                <w:sz w:val="18"/>
                <w:szCs w:val="18"/>
              </w:rPr>
              <w:t>126</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rPr>
          <w:trHeight w:val="1971"/>
        </w:trPr>
        <w:tc>
          <w:tcPr>
            <w:tcW w:w="817" w:type="dxa"/>
          </w:tcPr>
          <w:p w:rsidR="00152A1F" w:rsidRPr="00BD2E97" w:rsidRDefault="00152A1F" w:rsidP="000C690E">
            <w:pPr>
              <w:suppressAutoHyphens/>
              <w:jc w:val="center"/>
              <w:rPr>
                <w:sz w:val="16"/>
                <w:szCs w:val="16"/>
              </w:rPr>
            </w:pPr>
            <w:r w:rsidRPr="00BD2E97">
              <w:rPr>
                <w:sz w:val="16"/>
                <w:szCs w:val="16"/>
              </w:rPr>
              <w:t>1.2</w:t>
            </w:r>
          </w:p>
        </w:tc>
        <w:tc>
          <w:tcPr>
            <w:tcW w:w="425" w:type="dxa"/>
          </w:tcPr>
          <w:p w:rsidR="00152A1F" w:rsidRPr="00BD2E97" w:rsidRDefault="00B37D90" w:rsidP="000C690E">
            <w:pPr>
              <w:suppressAutoHyphens/>
              <w:jc w:val="center"/>
              <w:rPr>
                <w:sz w:val="16"/>
                <w:szCs w:val="16"/>
              </w:rPr>
            </w:pPr>
            <w:r>
              <w:rPr>
                <w:sz w:val="16"/>
                <w:szCs w:val="16"/>
              </w:rPr>
              <w:t>31</w:t>
            </w:r>
          </w:p>
        </w:tc>
        <w:tc>
          <w:tcPr>
            <w:tcW w:w="3828" w:type="dxa"/>
            <w:gridSpan w:val="2"/>
          </w:tcPr>
          <w:p w:rsidR="00152A1F" w:rsidRPr="00BD2E97" w:rsidRDefault="00152A1F" w:rsidP="00376731">
            <w:pPr>
              <w:suppressAutoHyphens/>
              <w:jc w:val="both"/>
              <w:rPr>
                <w:sz w:val="16"/>
                <w:szCs w:val="16"/>
              </w:rPr>
            </w:pPr>
            <w:r w:rsidRPr="00BD2E97">
              <w:rPr>
                <w:sz w:val="16"/>
                <w:szCs w:val="16"/>
              </w:rPr>
              <w:t>R.9</w:t>
            </w:r>
            <w:r w:rsidR="009B1ED6">
              <w:rPr>
                <w:sz w:val="16"/>
                <w:szCs w:val="16"/>
              </w:rPr>
              <w:t xml:space="preserve"> </w:t>
            </w:r>
            <w:r w:rsidRPr="00BD2E97">
              <w:rPr>
                <w:sz w:val="16"/>
                <w:szCs w:val="16"/>
              </w:rPr>
              <w:t>- Região 9: Afeganistão, Bangladesh, Brunei, Butão, Camboja, Cazaquistão, China, Cingapura, Coreia do Norte, Coreia do Sul, Diego Garcia, Estados, Federados, da Micronésia, Fiji, Filipinas, Guam, Hong- Kong, Ilha Christmas, Ilha de Pitcaim, Ilha Johnston, Ilha Niue, Ilha Norfolk, Ilhas Coco, Ilha Cook, Ilha Wake, Ilhas de Wallis e Futura, Ilhas Mariana do Norte, Ilhas Marshall, Ilhas Salomão, Índia, Indonésia, Kiribati, Laos, Macau, Malásia, Maldivas, Midway, Mongólia, Mianmar, Nauru, Nepal, Nova Caledônia, Quirguízia, Samoa Americana, Sri Lanka, Tadjiquistão, Tailândia, Taiwan, Timor-Leste, Tonga, Toquelau, Turcomenistão, Tuvalu, Uzbequistão, Vanuatu, Vietnã e Ilhas do Pacifico (exceto Havaí)</w:t>
            </w:r>
          </w:p>
        </w:tc>
        <w:tc>
          <w:tcPr>
            <w:tcW w:w="992" w:type="dxa"/>
          </w:tcPr>
          <w:p w:rsidR="009B1ED6" w:rsidRDefault="009B1ED6" w:rsidP="000C690E">
            <w:pPr>
              <w:suppressAutoHyphens/>
              <w:rPr>
                <w:sz w:val="16"/>
                <w:szCs w:val="16"/>
              </w:rPr>
            </w:pPr>
          </w:p>
          <w:p w:rsidR="009B1ED6" w:rsidRDefault="009B1ED6" w:rsidP="000C690E">
            <w:pPr>
              <w:suppressAutoHyphens/>
              <w:rPr>
                <w:sz w:val="16"/>
                <w:szCs w:val="16"/>
              </w:rPr>
            </w:pPr>
          </w:p>
          <w:p w:rsidR="00152A1F" w:rsidRPr="00BD2E97" w:rsidRDefault="00152A1F" w:rsidP="000C690E">
            <w:pPr>
              <w:suppressAutoHyphens/>
              <w:rPr>
                <w:sz w:val="16"/>
                <w:szCs w:val="16"/>
              </w:rPr>
            </w:pPr>
            <w:r w:rsidRPr="00BD2E97">
              <w:rPr>
                <w:sz w:val="16"/>
                <w:szCs w:val="16"/>
              </w:rPr>
              <w:t>Minuto</w:t>
            </w:r>
          </w:p>
        </w:tc>
        <w:tc>
          <w:tcPr>
            <w:tcW w:w="992" w:type="dxa"/>
          </w:tcPr>
          <w:p w:rsidR="009B1ED6" w:rsidRDefault="009B1ED6" w:rsidP="000C690E">
            <w:pPr>
              <w:suppressAutoHyphens/>
              <w:jc w:val="right"/>
              <w:rPr>
                <w:sz w:val="18"/>
                <w:szCs w:val="18"/>
              </w:rPr>
            </w:pPr>
          </w:p>
          <w:p w:rsidR="009B1ED6" w:rsidRDefault="009B1ED6" w:rsidP="000C690E">
            <w:pPr>
              <w:suppressAutoHyphens/>
              <w:jc w:val="right"/>
              <w:rPr>
                <w:sz w:val="18"/>
                <w:szCs w:val="18"/>
              </w:rPr>
            </w:pPr>
          </w:p>
          <w:p w:rsidR="00152A1F" w:rsidRPr="00BD2E97" w:rsidRDefault="00152A1F" w:rsidP="000C690E">
            <w:pPr>
              <w:suppressAutoHyphens/>
              <w:jc w:val="right"/>
              <w:rPr>
                <w:sz w:val="18"/>
                <w:szCs w:val="18"/>
              </w:rPr>
            </w:pPr>
            <w:r w:rsidRPr="00BD2E97">
              <w:rPr>
                <w:sz w:val="18"/>
                <w:szCs w:val="18"/>
              </w:rPr>
              <w:t>42</w:t>
            </w:r>
          </w:p>
        </w:tc>
        <w:tc>
          <w:tcPr>
            <w:tcW w:w="992" w:type="dxa"/>
          </w:tcPr>
          <w:p w:rsidR="00152A1F" w:rsidRPr="00BD2E97" w:rsidRDefault="00152A1F" w:rsidP="000C690E">
            <w:pPr>
              <w:suppressAutoHyphens/>
              <w:jc w:val="right"/>
              <w:rPr>
                <w:sz w:val="18"/>
                <w:szCs w:val="18"/>
              </w:rPr>
            </w:pPr>
          </w:p>
        </w:tc>
        <w:tc>
          <w:tcPr>
            <w:tcW w:w="1134" w:type="dxa"/>
          </w:tcPr>
          <w:p w:rsidR="00152A1F" w:rsidRPr="00BD2E97" w:rsidRDefault="00152A1F" w:rsidP="000C690E">
            <w:pPr>
              <w:suppressAutoHyphens/>
              <w:jc w:val="right"/>
              <w:rPr>
                <w:sz w:val="18"/>
                <w:szCs w:val="18"/>
              </w:rPr>
            </w:pPr>
          </w:p>
        </w:tc>
      </w:tr>
      <w:tr w:rsidR="00152A1F" w:rsidRPr="00BD2E97" w:rsidTr="00376731">
        <w:tc>
          <w:tcPr>
            <w:tcW w:w="8046" w:type="dxa"/>
            <w:gridSpan w:val="7"/>
          </w:tcPr>
          <w:p w:rsidR="00152A1F" w:rsidRPr="00BD2E97" w:rsidRDefault="00152A1F" w:rsidP="000C690E">
            <w:pPr>
              <w:tabs>
                <w:tab w:val="left" w:pos="5162"/>
              </w:tabs>
              <w:suppressAutoHyphens/>
              <w:jc w:val="center"/>
              <w:rPr>
                <w:b/>
                <w:sz w:val="18"/>
                <w:szCs w:val="18"/>
              </w:rPr>
            </w:pPr>
            <w:r w:rsidRPr="00BD2E97">
              <w:rPr>
                <w:b/>
                <w:sz w:val="18"/>
                <w:szCs w:val="18"/>
              </w:rPr>
              <w:t xml:space="preserve">VALOR TOTAL DOS ITENS </w:t>
            </w:r>
            <w:r w:rsidRPr="00351551">
              <w:rPr>
                <w:b/>
                <w:sz w:val="18"/>
                <w:szCs w:val="18"/>
              </w:rPr>
              <w:t>DE 1 A 31</w:t>
            </w:r>
          </w:p>
        </w:tc>
        <w:tc>
          <w:tcPr>
            <w:tcW w:w="1134" w:type="dxa"/>
          </w:tcPr>
          <w:p w:rsidR="00152A1F" w:rsidRPr="00BD2E97" w:rsidRDefault="00152A1F" w:rsidP="00D43B99">
            <w:pPr>
              <w:tabs>
                <w:tab w:val="left" w:pos="5162"/>
              </w:tabs>
              <w:suppressAutoHyphens/>
              <w:jc w:val="center"/>
              <w:rPr>
                <w:b/>
                <w:sz w:val="18"/>
                <w:szCs w:val="18"/>
              </w:rPr>
            </w:pPr>
            <w:r w:rsidRPr="00BD2E97">
              <w:rPr>
                <w:b/>
                <w:sz w:val="18"/>
                <w:szCs w:val="18"/>
              </w:rPr>
              <w:t>R$</w:t>
            </w:r>
          </w:p>
        </w:tc>
      </w:tr>
    </w:tbl>
    <w:p w:rsidR="00152A1F" w:rsidRPr="00BD2E97" w:rsidRDefault="00152A1F" w:rsidP="00152A1F">
      <w:pPr>
        <w:autoSpaceDE w:val="0"/>
        <w:rPr>
          <w:b/>
          <w:szCs w:val="24"/>
        </w:rPr>
      </w:pPr>
    </w:p>
    <w:p w:rsidR="00152A1F" w:rsidRDefault="00152A1F" w:rsidP="00152A1F">
      <w:pPr>
        <w:tabs>
          <w:tab w:val="num" w:pos="709"/>
        </w:tabs>
        <w:spacing w:before="100" w:after="100"/>
        <w:ind w:left="510" w:hanging="510"/>
        <w:jc w:val="center"/>
        <w:rPr>
          <w:b/>
        </w:rPr>
      </w:pPr>
    </w:p>
    <w:p w:rsidR="00152A1F" w:rsidRPr="004B1091" w:rsidRDefault="009B1ED6" w:rsidP="009B1ED6">
      <w:pPr>
        <w:tabs>
          <w:tab w:val="num" w:pos="709"/>
        </w:tabs>
        <w:spacing w:before="100" w:after="100"/>
        <w:ind w:left="510" w:hanging="510"/>
        <w:jc w:val="center"/>
        <w:rPr>
          <w:b/>
          <w:szCs w:val="24"/>
        </w:rPr>
      </w:pPr>
      <w:r>
        <w:rPr>
          <w:b/>
        </w:rPr>
        <w:br w:type="page"/>
      </w:r>
      <w:r w:rsidR="00152A1F" w:rsidRPr="004B1091">
        <w:rPr>
          <w:b/>
          <w:szCs w:val="24"/>
        </w:rPr>
        <w:lastRenderedPageBreak/>
        <w:t>ANEXO V -</w:t>
      </w:r>
      <w:r w:rsidR="00152A1F" w:rsidRPr="004B1091">
        <w:rPr>
          <w:b/>
          <w:sz w:val="20"/>
        </w:rPr>
        <w:t xml:space="preserve"> </w:t>
      </w:r>
      <w:r w:rsidR="00152A1F" w:rsidRPr="004B1091">
        <w:rPr>
          <w:b/>
          <w:szCs w:val="24"/>
        </w:rPr>
        <w:t>DO TERMO DE REFERÊNCIA</w:t>
      </w:r>
    </w:p>
    <w:p w:rsidR="00152A1F" w:rsidRPr="00BD2E97" w:rsidRDefault="00152A1F" w:rsidP="00152A1F">
      <w:pPr>
        <w:autoSpaceDE w:val="0"/>
        <w:jc w:val="center"/>
        <w:rPr>
          <w:b/>
          <w:szCs w:val="24"/>
        </w:rPr>
      </w:pPr>
    </w:p>
    <w:p w:rsidR="00152A1F" w:rsidRPr="00BD2E97" w:rsidRDefault="00152A1F" w:rsidP="00152A1F">
      <w:pPr>
        <w:tabs>
          <w:tab w:val="num" w:pos="709"/>
        </w:tabs>
        <w:spacing w:before="100" w:after="100"/>
        <w:jc w:val="center"/>
        <w:rPr>
          <w:b/>
        </w:rPr>
      </w:pPr>
      <w:r w:rsidRPr="00BD2E97">
        <w:rPr>
          <w:b/>
        </w:rPr>
        <w:t>ACORDO DE NÍVEIS DE SERVIÇOS (ANS)</w:t>
      </w:r>
    </w:p>
    <w:p w:rsidR="00152A1F" w:rsidRPr="00BD2E97" w:rsidRDefault="00152A1F" w:rsidP="00152A1F">
      <w:pPr>
        <w:tabs>
          <w:tab w:val="num" w:pos="709"/>
        </w:tabs>
        <w:spacing w:before="100" w:after="100"/>
        <w:jc w:val="center"/>
        <w:rPr>
          <w:b/>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7088"/>
      </w:tblGrid>
      <w:tr w:rsidR="00152A1F" w:rsidRPr="00BD2E97" w:rsidTr="000C690E">
        <w:trPr>
          <w:jc w:val="center"/>
        </w:trPr>
        <w:tc>
          <w:tcPr>
            <w:tcW w:w="9395" w:type="dxa"/>
            <w:gridSpan w:val="2"/>
            <w:shd w:val="pct10" w:color="auto" w:fill="auto"/>
          </w:tcPr>
          <w:p w:rsidR="00152A1F" w:rsidRPr="00BD2E97" w:rsidRDefault="00152A1F" w:rsidP="000C690E">
            <w:pPr>
              <w:suppressAutoHyphens/>
              <w:spacing w:before="100" w:after="100"/>
              <w:jc w:val="center"/>
              <w:rPr>
                <w:b/>
                <w:szCs w:val="24"/>
                <w:lang w:eastAsia="ar-SA"/>
              </w:rPr>
            </w:pPr>
            <w:r w:rsidRPr="00BD2E97">
              <w:rPr>
                <w:b/>
                <w:szCs w:val="24"/>
                <w:lang w:eastAsia="ar-SA"/>
              </w:rPr>
              <w:t>INDICADORES</w:t>
            </w:r>
          </w:p>
        </w:tc>
      </w:tr>
      <w:tr w:rsidR="00152A1F" w:rsidRPr="00BD2E97" w:rsidTr="000C690E">
        <w:trPr>
          <w:jc w:val="center"/>
        </w:trPr>
        <w:tc>
          <w:tcPr>
            <w:tcW w:w="9395" w:type="dxa"/>
            <w:gridSpan w:val="2"/>
            <w:shd w:val="pct10" w:color="auto" w:fill="auto"/>
          </w:tcPr>
          <w:p w:rsidR="00152A1F" w:rsidRPr="00BD2E97" w:rsidRDefault="00152A1F" w:rsidP="000C690E">
            <w:pPr>
              <w:suppressAutoHyphens/>
              <w:spacing w:before="100" w:after="100"/>
              <w:jc w:val="center"/>
              <w:rPr>
                <w:b/>
                <w:szCs w:val="24"/>
                <w:lang w:eastAsia="ar-SA"/>
              </w:rPr>
            </w:pPr>
            <w:r w:rsidRPr="00BD2E97">
              <w:rPr>
                <w:b/>
                <w:szCs w:val="24"/>
                <w:lang w:eastAsia="ar-SA"/>
              </w:rPr>
              <w:t>Proporcionalidade ao atingimento de metas</w:t>
            </w:r>
            <w:r w:rsidR="00A7522C">
              <w:rPr>
                <w:b/>
                <w:szCs w:val="24"/>
                <w:lang w:eastAsia="ar-SA"/>
              </w:rPr>
              <w:t xml:space="preserve"> </w:t>
            </w:r>
            <w:r w:rsidRPr="00BD2E97">
              <w:rPr>
                <w:b/>
                <w:szCs w:val="24"/>
                <w:lang w:eastAsia="ar-SA"/>
              </w:rPr>
              <w:t>estabelecidas no ANS</w:t>
            </w:r>
          </w:p>
        </w:tc>
      </w:tr>
      <w:tr w:rsidR="00152A1F" w:rsidRPr="00BD2E97" w:rsidTr="000C690E">
        <w:trPr>
          <w:jc w:val="center"/>
        </w:trPr>
        <w:tc>
          <w:tcPr>
            <w:tcW w:w="2307" w:type="dxa"/>
            <w:shd w:val="pct10" w:color="auto" w:fill="auto"/>
          </w:tcPr>
          <w:p w:rsidR="00152A1F" w:rsidRPr="00BD2E97" w:rsidRDefault="00152A1F" w:rsidP="000C690E">
            <w:pPr>
              <w:suppressAutoHyphens/>
              <w:spacing w:before="100" w:after="100"/>
              <w:jc w:val="center"/>
              <w:rPr>
                <w:b/>
                <w:szCs w:val="24"/>
                <w:lang w:eastAsia="ar-SA"/>
              </w:rPr>
            </w:pPr>
            <w:r w:rsidRPr="00BD2E97">
              <w:rPr>
                <w:b/>
                <w:szCs w:val="24"/>
                <w:lang w:eastAsia="ar-SA"/>
              </w:rPr>
              <w:t>Item</w:t>
            </w:r>
          </w:p>
        </w:tc>
        <w:tc>
          <w:tcPr>
            <w:tcW w:w="7088" w:type="dxa"/>
            <w:shd w:val="pct10" w:color="auto" w:fill="auto"/>
          </w:tcPr>
          <w:p w:rsidR="00152A1F" w:rsidRPr="00BD2E97" w:rsidRDefault="00152A1F" w:rsidP="000C690E">
            <w:pPr>
              <w:suppressAutoHyphens/>
              <w:spacing w:before="100" w:after="100"/>
              <w:jc w:val="center"/>
              <w:rPr>
                <w:b/>
                <w:szCs w:val="24"/>
                <w:lang w:eastAsia="ar-SA"/>
              </w:rPr>
            </w:pPr>
            <w:r w:rsidRPr="00BD2E97">
              <w:rPr>
                <w:b/>
                <w:szCs w:val="24"/>
                <w:lang w:eastAsia="ar-SA"/>
              </w:rPr>
              <w:t>Descrição</w:t>
            </w:r>
          </w:p>
        </w:tc>
      </w:tr>
      <w:tr w:rsidR="00152A1F" w:rsidRPr="00BD2E97" w:rsidTr="000C690E">
        <w:trPr>
          <w:jc w:val="center"/>
        </w:trPr>
        <w:tc>
          <w:tcPr>
            <w:tcW w:w="2307" w:type="dxa"/>
          </w:tcPr>
          <w:p w:rsidR="00152A1F" w:rsidRPr="00BD2E97" w:rsidRDefault="00152A1F" w:rsidP="000C690E">
            <w:pPr>
              <w:suppressAutoHyphens/>
              <w:spacing w:before="100" w:after="100"/>
              <w:rPr>
                <w:szCs w:val="24"/>
                <w:lang w:eastAsia="ar-SA"/>
              </w:rPr>
            </w:pPr>
            <w:r w:rsidRPr="00BD2E97">
              <w:rPr>
                <w:szCs w:val="24"/>
                <w:lang w:eastAsia="ar-SA"/>
              </w:rPr>
              <w:t>Finalidade</w:t>
            </w:r>
          </w:p>
        </w:tc>
        <w:tc>
          <w:tcPr>
            <w:tcW w:w="7088" w:type="dxa"/>
          </w:tcPr>
          <w:p w:rsidR="00152A1F" w:rsidRPr="00BD2E97" w:rsidRDefault="00152A1F" w:rsidP="000C690E">
            <w:pPr>
              <w:suppressAutoHyphens/>
              <w:spacing w:before="100" w:after="100"/>
              <w:jc w:val="both"/>
              <w:rPr>
                <w:szCs w:val="24"/>
                <w:lang w:eastAsia="ar-SA"/>
              </w:rPr>
            </w:pPr>
            <w:r w:rsidRPr="00BD2E97">
              <w:rPr>
                <w:szCs w:val="24"/>
                <w:lang w:eastAsia="ar-SA"/>
              </w:rPr>
              <w:t>Garantir a qualidade do sinal de voz e dados para perfeita conversação, no âmbito da FCP.</w:t>
            </w:r>
          </w:p>
        </w:tc>
      </w:tr>
      <w:tr w:rsidR="00152A1F" w:rsidRPr="00BD2E97" w:rsidTr="000C690E">
        <w:trPr>
          <w:jc w:val="center"/>
        </w:trPr>
        <w:tc>
          <w:tcPr>
            <w:tcW w:w="2307" w:type="dxa"/>
          </w:tcPr>
          <w:p w:rsidR="00152A1F" w:rsidRPr="00BD2E97" w:rsidRDefault="00152A1F" w:rsidP="000C690E">
            <w:pPr>
              <w:suppressAutoHyphens/>
              <w:spacing w:before="100" w:after="100"/>
              <w:rPr>
                <w:szCs w:val="24"/>
                <w:lang w:eastAsia="ar-SA"/>
              </w:rPr>
            </w:pPr>
            <w:r w:rsidRPr="00BD2E97">
              <w:rPr>
                <w:szCs w:val="24"/>
                <w:lang w:eastAsia="ar-SA"/>
              </w:rPr>
              <w:t>Meta a Cumprir</w:t>
            </w:r>
          </w:p>
        </w:tc>
        <w:tc>
          <w:tcPr>
            <w:tcW w:w="7088" w:type="dxa"/>
          </w:tcPr>
          <w:p w:rsidR="00152A1F" w:rsidRPr="00BD2E97" w:rsidRDefault="00152A1F" w:rsidP="000C690E">
            <w:pPr>
              <w:suppressAutoHyphens/>
              <w:spacing w:before="100" w:after="100"/>
              <w:jc w:val="both"/>
              <w:rPr>
                <w:szCs w:val="24"/>
                <w:lang w:eastAsia="ar-SA"/>
              </w:rPr>
            </w:pPr>
            <w:r w:rsidRPr="00BD2E97">
              <w:rPr>
                <w:szCs w:val="24"/>
                <w:lang w:eastAsia="ar-SA"/>
              </w:rPr>
              <w:t>100% dos serviços executados e dos materiais recebidos, adequados ao uso e à perspectiva da administração.</w:t>
            </w:r>
          </w:p>
        </w:tc>
      </w:tr>
      <w:tr w:rsidR="00152A1F" w:rsidRPr="00BD2E97" w:rsidTr="000C690E">
        <w:trPr>
          <w:jc w:val="center"/>
        </w:trPr>
        <w:tc>
          <w:tcPr>
            <w:tcW w:w="2307" w:type="dxa"/>
          </w:tcPr>
          <w:p w:rsidR="00152A1F" w:rsidRPr="00BD2E97" w:rsidRDefault="00152A1F" w:rsidP="000C690E">
            <w:pPr>
              <w:suppressAutoHyphens/>
              <w:spacing w:before="100" w:after="100"/>
              <w:rPr>
                <w:szCs w:val="24"/>
                <w:lang w:eastAsia="ar-SA"/>
              </w:rPr>
            </w:pPr>
            <w:r w:rsidRPr="00BD2E97">
              <w:rPr>
                <w:szCs w:val="24"/>
                <w:lang w:eastAsia="ar-SA"/>
              </w:rPr>
              <w:t>Instrumento de medição</w:t>
            </w:r>
          </w:p>
        </w:tc>
        <w:tc>
          <w:tcPr>
            <w:tcW w:w="7088" w:type="dxa"/>
          </w:tcPr>
          <w:p w:rsidR="00152A1F" w:rsidRPr="00BD2E97" w:rsidRDefault="00152A1F" w:rsidP="000C690E">
            <w:pPr>
              <w:suppressAutoHyphens/>
              <w:spacing w:before="100" w:after="100"/>
              <w:jc w:val="both"/>
              <w:rPr>
                <w:szCs w:val="24"/>
                <w:lang w:eastAsia="ar-SA"/>
              </w:rPr>
            </w:pPr>
            <w:r w:rsidRPr="00BD2E97">
              <w:rPr>
                <w:szCs w:val="24"/>
                <w:lang w:eastAsia="ar-SA"/>
              </w:rPr>
              <w:t>Planilha de controle dos serviços executados, conforme modelo abaixo indicado.</w:t>
            </w:r>
          </w:p>
        </w:tc>
      </w:tr>
      <w:tr w:rsidR="00152A1F" w:rsidRPr="00BD2E97" w:rsidTr="000C690E">
        <w:trPr>
          <w:jc w:val="center"/>
        </w:trPr>
        <w:tc>
          <w:tcPr>
            <w:tcW w:w="2307" w:type="dxa"/>
          </w:tcPr>
          <w:p w:rsidR="00152A1F" w:rsidRPr="00BD2E97" w:rsidRDefault="00152A1F" w:rsidP="000C690E">
            <w:pPr>
              <w:suppressAutoHyphens/>
              <w:spacing w:before="100" w:after="100"/>
              <w:rPr>
                <w:szCs w:val="24"/>
                <w:lang w:eastAsia="ar-SA"/>
              </w:rPr>
            </w:pPr>
            <w:r w:rsidRPr="00BD2E97">
              <w:rPr>
                <w:szCs w:val="24"/>
                <w:lang w:eastAsia="ar-SA"/>
              </w:rPr>
              <w:t>Forma de acompanhamento</w:t>
            </w:r>
          </w:p>
        </w:tc>
        <w:tc>
          <w:tcPr>
            <w:tcW w:w="7088" w:type="dxa"/>
          </w:tcPr>
          <w:p w:rsidR="00152A1F" w:rsidRPr="00BD2E97" w:rsidRDefault="00152A1F" w:rsidP="000C690E">
            <w:pPr>
              <w:suppressAutoHyphens/>
              <w:spacing w:before="100" w:after="100"/>
              <w:jc w:val="both"/>
              <w:rPr>
                <w:szCs w:val="24"/>
                <w:lang w:eastAsia="ar-SA"/>
              </w:rPr>
            </w:pPr>
            <w:r w:rsidRPr="00BD2E97">
              <w:rPr>
                <w:szCs w:val="24"/>
                <w:lang w:eastAsia="ar-SA"/>
              </w:rPr>
              <w:t>A fiscalização do contrato acompanhará mensalmente o cumprimento das atividades da execução dos serviços (Item 6 e 7 do TR), conforme perspectiva da Administração e posterior lançamento do resultado na planilha de controle.</w:t>
            </w:r>
          </w:p>
        </w:tc>
      </w:tr>
      <w:tr w:rsidR="00152A1F" w:rsidRPr="00BD2E97" w:rsidTr="000C690E">
        <w:trPr>
          <w:jc w:val="center"/>
        </w:trPr>
        <w:tc>
          <w:tcPr>
            <w:tcW w:w="2307" w:type="dxa"/>
          </w:tcPr>
          <w:p w:rsidR="00152A1F" w:rsidRPr="00BD2E97" w:rsidRDefault="00152A1F" w:rsidP="000C690E">
            <w:pPr>
              <w:suppressAutoHyphens/>
              <w:spacing w:before="100" w:after="100"/>
              <w:rPr>
                <w:szCs w:val="24"/>
                <w:lang w:eastAsia="ar-SA"/>
              </w:rPr>
            </w:pPr>
            <w:r w:rsidRPr="00BD2E97">
              <w:rPr>
                <w:szCs w:val="24"/>
                <w:lang w:eastAsia="ar-SA"/>
              </w:rPr>
              <w:t>Periodicidade</w:t>
            </w:r>
          </w:p>
        </w:tc>
        <w:tc>
          <w:tcPr>
            <w:tcW w:w="7088" w:type="dxa"/>
          </w:tcPr>
          <w:p w:rsidR="00152A1F" w:rsidRPr="00BD2E97" w:rsidRDefault="00152A1F" w:rsidP="000C690E">
            <w:pPr>
              <w:suppressAutoHyphens/>
              <w:spacing w:before="100" w:after="100"/>
              <w:rPr>
                <w:szCs w:val="24"/>
                <w:lang w:eastAsia="ar-SA"/>
              </w:rPr>
            </w:pPr>
            <w:r w:rsidRPr="00BD2E97">
              <w:rPr>
                <w:szCs w:val="24"/>
                <w:lang w:eastAsia="ar-SA"/>
              </w:rPr>
              <w:t>Trimestral</w:t>
            </w:r>
          </w:p>
        </w:tc>
      </w:tr>
      <w:tr w:rsidR="00152A1F" w:rsidRPr="00BD2E97" w:rsidTr="000C690E">
        <w:trPr>
          <w:jc w:val="center"/>
        </w:trPr>
        <w:tc>
          <w:tcPr>
            <w:tcW w:w="2307" w:type="dxa"/>
          </w:tcPr>
          <w:p w:rsidR="00152A1F" w:rsidRPr="00BD2E97" w:rsidRDefault="00152A1F" w:rsidP="000C690E">
            <w:pPr>
              <w:suppressAutoHyphens/>
              <w:spacing w:before="100" w:after="100"/>
              <w:rPr>
                <w:szCs w:val="24"/>
                <w:lang w:eastAsia="ar-SA"/>
              </w:rPr>
            </w:pPr>
            <w:r w:rsidRPr="00BD2E97">
              <w:rPr>
                <w:szCs w:val="24"/>
                <w:lang w:eastAsia="ar-SA"/>
              </w:rPr>
              <w:t>Mecanismo de Cálculo</w:t>
            </w:r>
          </w:p>
        </w:tc>
        <w:tc>
          <w:tcPr>
            <w:tcW w:w="7088" w:type="dxa"/>
          </w:tcPr>
          <w:p w:rsidR="00152A1F" w:rsidRPr="00BD2E97" w:rsidRDefault="00152A1F" w:rsidP="000C690E">
            <w:pPr>
              <w:suppressAutoHyphens/>
              <w:spacing w:before="100" w:after="100"/>
              <w:jc w:val="both"/>
              <w:rPr>
                <w:szCs w:val="24"/>
                <w:lang w:eastAsia="ar-SA"/>
              </w:rPr>
            </w:pPr>
            <w:r w:rsidRPr="00BD2E97">
              <w:rPr>
                <w:szCs w:val="24"/>
                <w:lang w:eastAsia="ar-SA"/>
              </w:rPr>
              <w:t xml:space="preserve">O número de ocorrências no trimestre refletirá o </w:t>
            </w:r>
            <w:r w:rsidRPr="00BD2E97">
              <w:rPr>
                <w:bCs/>
                <w:szCs w:val="24"/>
              </w:rPr>
              <w:t>percentual de atingimento da meta (%) ou, a glosa, pelo não atingimento.</w:t>
            </w:r>
          </w:p>
        </w:tc>
      </w:tr>
      <w:tr w:rsidR="00152A1F" w:rsidRPr="00BD2E97" w:rsidTr="000C690E">
        <w:trPr>
          <w:jc w:val="center"/>
        </w:trPr>
        <w:tc>
          <w:tcPr>
            <w:tcW w:w="2307" w:type="dxa"/>
          </w:tcPr>
          <w:p w:rsidR="00152A1F" w:rsidRPr="00BD2E97" w:rsidRDefault="00152A1F" w:rsidP="000C690E">
            <w:pPr>
              <w:suppressAutoHyphens/>
              <w:spacing w:before="100" w:after="100"/>
              <w:rPr>
                <w:szCs w:val="24"/>
                <w:lang w:eastAsia="ar-SA"/>
              </w:rPr>
            </w:pPr>
            <w:r w:rsidRPr="00BD2E97">
              <w:rPr>
                <w:szCs w:val="24"/>
                <w:lang w:eastAsia="ar-SA"/>
              </w:rPr>
              <w:t>Início de Vigência</w:t>
            </w:r>
          </w:p>
        </w:tc>
        <w:tc>
          <w:tcPr>
            <w:tcW w:w="7088" w:type="dxa"/>
            <w:vAlign w:val="center"/>
          </w:tcPr>
          <w:p w:rsidR="00152A1F" w:rsidRPr="00BD2E97" w:rsidRDefault="00152A1F" w:rsidP="000C690E">
            <w:pPr>
              <w:autoSpaceDE w:val="0"/>
              <w:autoSpaceDN w:val="0"/>
              <w:adjustRightInd w:val="0"/>
              <w:jc w:val="both"/>
              <w:rPr>
                <w:szCs w:val="24"/>
              </w:rPr>
            </w:pPr>
            <w:r w:rsidRPr="00BD2E97">
              <w:rPr>
                <w:szCs w:val="24"/>
              </w:rPr>
              <w:t>Data da assinatura do contrato. Será formalizada no 90º (nonagésimo) dia da data da assinatura do Contrato, no primeiro dia útil imediatamente subsequente ao mês do 90° dia.</w:t>
            </w:r>
          </w:p>
        </w:tc>
      </w:tr>
      <w:tr w:rsidR="00152A1F" w:rsidRPr="00BD2E97" w:rsidTr="000C690E">
        <w:trPr>
          <w:trHeight w:val="1599"/>
          <w:jc w:val="center"/>
        </w:trPr>
        <w:tc>
          <w:tcPr>
            <w:tcW w:w="2307" w:type="dxa"/>
          </w:tcPr>
          <w:p w:rsidR="00152A1F" w:rsidRPr="00BD2E97" w:rsidRDefault="00152A1F" w:rsidP="000C690E">
            <w:pPr>
              <w:suppressAutoHyphens/>
              <w:spacing w:before="100" w:after="100"/>
              <w:rPr>
                <w:szCs w:val="24"/>
                <w:lang w:eastAsia="ar-SA"/>
              </w:rPr>
            </w:pPr>
            <w:r w:rsidRPr="00BD2E97">
              <w:rPr>
                <w:szCs w:val="24"/>
                <w:lang w:eastAsia="ar-SA"/>
              </w:rPr>
              <w:t>Faixas de ajuste no Pagamento</w:t>
            </w:r>
          </w:p>
        </w:tc>
        <w:tc>
          <w:tcPr>
            <w:tcW w:w="7088" w:type="dxa"/>
          </w:tcPr>
          <w:p w:rsidR="00152A1F" w:rsidRPr="00BD2E97" w:rsidRDefault="00152A1F" w:rsidP="000C690E">
            <w:pPr>
              <w:suppressAutoHyphens/>
              <w:spacing w:before="100" w:after="100"/>
              <w:jc w:val="both"/>
              <w:rPr>
                <w:szCs w:val="24"/>
                <w:lang w:eastAsia="ar-SA"/>
              </w:rPr>
            </w:pPr>
            <w:r w:rsidRPr="00BD2E97">
              <w:rPr>
                <w:szCs w:val="24"/>
                <w:lang w:eastAsia="ar-SA"/>
              </w:rPr>
              <w:t>- 0 a 3 ocorrências = 100% da meta = recebimento de 100% da fatura.</w:t>
            </w:r>
          </w:p>
          <w:p w:rsidR="00152A1F" w:rsidRPr="00BD2E97" w:rsidRDefault="00152A1F" w:rsidP="000C690E">
            <w:pPr>
              <w:suppressAutoHyphens/>
              <w:spacing w:before="100" w:after="100"/>
              <w:jc w:val="both"/>
              <w:rPr>
                <w:szCs w:val="24"/>
                <w:lang w:eastAsia="ar-SA"/>
              </w:rPr>
            </w:pPr>
            <w:r w:rsidRPr="00BD2E97">
              <w:rPr>
                <w:szCs w:val="24"/>
                <w:lang w:eastAsia="ar-SA"/>
              </w:rPr>
              <w:t>- 4 a 6 ocorrências = 95%da meta = recebimento de 95% da fatura.</w:t>
            </w:r>
          </w:p>
          <w:p w:rsidR="00152A1F" w:rsidRPr="00BD2E97" w:rsidRDefault="00152A1F" w:rsidP="000C690E">
            <w:pPr>
              <w:suppressAutoHyphens/>
              <w:spacing w:before="100" w:after="100"/>
              <w:jc w:val="both"/>
              <w:rPr>
                <w:szCs w:val="24"/>
                <w:lang w:eastAsia="ar-SA"/>
              </w:rPr>
            </w:pPr>
            <w:r w:rsidRPr="00BD2E97">
              <w:rPr>
                <w:szCs w:val="24"/>
                <w:lang w:eastAsia="ar-SA"/>
              </w:rPr>
              <w:t>- 7 a 9 ocorrências = 90%da meta = recebimento de 90% da fatura.</w:t>
            </w:r>
          </w:p>
          <w:p w:rsidR="00152A1F" w:rsidRPr="00BD2E97" w:rsidRDefault="00152A1F" w:rsidP="000C690E">
            <w:pPr>
              <w:suppressAutoHyphens/>
              <w:spacing w:before="100" w:after="100"/>
              <w:jc w:val="both"/>
              <w:rPr>
                <w:szCs w:val="24"/>
                <w:lang w:eastAsia="ar-SA"/>
              </w:rPr>
            </w:pPr>
            <w:r w:rsidRPr="00BD2E97">
              <w:rPr>
                <w:szCs w:val="24"/>
                <w:lang w:eastAsia="ar-SA"/>
              </w:rPr>
              <w:t>- 10 a 12 ocorrências – 85% da meta = recebimento 85% da fatura.</w:t>
            </w:r>
          </w:p>
        </w:tc>
      </w:tr>
      <w:tr w:rsidR="00152A1F" w:rsidRPr="00BD2E97" w:rsidTr="000C690E">
        <w:trPr>
          <w:jc w:val="center"/>
        </w:trPr>
        <w:tc>
          <w:tcPr>
            <w:tcW w:w="2307" w:type="dxa"/>
          </w:tcPr>
          <w:p w:rsidR="00152A1F" w:rsidRPr="00BD2E97" w:rsidRDefault="00152A1F" w:rsidP="000C690E">
            <w:pPr>
              <w:suppressAutoHyphens/>
              <w:spacing w:before="100" w:after="100"/>
              <w:rPr>
                <w:szCs w:val="24"/>
                <w:lang w:eastAsia="ar-SA"/>
              </w:rPr>
            </w:pPr>
            <w:r w:rsidRPr="00BD2E97">
              <w:rPr>
                <w:szCs w:val="24"/>
                <w:lang w:eastAsia="ar-SA"/>
              </w:rPr>
              <w:t>Sanção</w:t>
            </w:r>
          </w:p>
        </w:tc>
        <w:tc>
          <w:tcPr>
            <w:tcW w:w="7088" w:type="dxa"/>
          </w:tcPr>
          <w:p w:rsidR="00152A1F" w:rsidRPr="00BD2E97" w:rsidRDefault="00152A1F" w:rsidP="000C690E">
            <w:pPr>
              <w:suppressAutoHyphens/>
              <w:spacing w:before="100" w:after="100"/>
              <w:jc w:val="both"/>
              <w:rPr>
                <w:szCs w:val="24"/>
                <w:lang w:eastAsia="ar-SA"/>
              </w:rPr>
            </w:pPr>
            <w:r w:rsidRPr="00BD2E97">
              <w:rPr>
                <w:szCs w:val="24"/>
                <w:lang w:eastAsia="ar-SA"/>
              </w:rPr>
              <w:t>A existência de mais de 13 (treze) ocorrências, inclusive, considerar-se-á como atingida 5% da meta, caracterizar-se-á inexecução parcial ou rescisão. Recebimento de 5% da fatura.</w:t>
            </w:r>
          </w:p>
        </w:tc>
      </w:tr>
    </w:tbl>
    <w:p w:rsidR="00152A1F" w:rsidRPr="00BD2E97" w:rsidRDefault="00152A1F" w:rsidP="00991706">
      <w:pPr>
        <w:jc w:val="center"/>
        <w:rPr>
          <w:b/>
        </w:rPr>
      </w:pPr>
      <w:r w:rsidRPr="00BD2E97">
        <w:rPr>
          <w:b/>
          <w:sz w:val="20"/>
        </w:rPr>
        <w:br w:type="page"/>
      </w:r>
      <w:r w:rsidRPr="00BD2E97">
        <w:rPr>
          <w:b/>
        </w:rPr>
        <w:lastRenderedPageBreak/>
        <w:t xml:space="preserve">TABELA I </w:t>
      </w:r>
      <w:r w:rsidR="00B81059">
        <w:rPr>
          <w:b/>
        </w:rPr>
        <w:t>DO</w:t>
      </w:r>
      <w:r w:rsidR="00DD08E8">
        <w:rPr>
          <w:b/>
        </w:rPr>
        <w:t xml:space="preserve"> </w:t>
      </w:r>
      <w:r w:rsidR="004B1091">
        <w:rPr>
          <w:b/>
        </w:rPr>
        <w:t>ANEXO V</w:t>
      </w:r>
      <w:r w:rsidR="004C45B9">
        <w:rPr>
          <w:b/>
        </w:rPr>
        <w:t>/TR</w:t>
      </w:r>
      <w:r w:rsidR="004B1091">
        <w:rPr>
          <w:b/>
        </w:rPr>
        <w:t xml:space="preserve"> </w:t>
      </w:r>
      <w:r w:rsidRPr="00BD2E97">
        <w:rPr>
          <w:b/>
        </w:rPr>
        <w:t>- FATORES DE AVALIAÇÃO</w:t>
      </w:r>
    </w:p>
    <w:p w:rsidR="00152A1F" w:rsidRPr="00BD2E97" w:rsidRDefault="00152A1F" w:rsidP="00991706">
      <w:pPr>
        <w:tabs>
          <w:tab w:val="num" w:pos="709"/>
        </w:tabs>
        <w:spacing w:before="100" w:after="100"/>
        <w:ind w:left="284" w:right="317" w:firstLine="709"/>
        <w:jc w:val="both"/>
      </w:pPr>
      <w:r w:rsidRPr="00BD2E97">
        <w:t>O Cronograma de realização dos serviços, incluídas todas as tarefas significativas e seus respectivos prazos se encontra no item 18 do Termo de Referência.</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364"/>
        <w:gridCol w:w="727"/>
        <w:gridCol w:w="729"/>
        <w:gridCol w:w="751"/>
        <w:gridCol w:w="692"/>
        <w:gridCol w:w="689"/>
        <w:gridCol w:w="702"/>
        <w:gridCol w:w="689"/>
        <w:gridCol w:w="444"/>
      </w:tblGrid>
      <w:tr w:rsidR="00152A1F" w:rsidRPr="00BD2E97" w:rsidTr="00DD14C8">
        <w:trPr>
          <w:trHeight w:val="214"/>
        </w:trPr>
        <w:tc>
          <w:tcPr>
            <w:tcW w:w="9497" w:type="dxa"/>
            <w:gridSpan w:val="10"/>
            <w:shd w:val="clear" w:color="auto" w:fill="D9D9D9"/>
            <w:vAlign w:val="center"/>
          </w:tcPr>
          <w:p w:rsidR="00152A1F" w:rsidRPr="00BD2E97" w:rsidRDefault="00152A1F" w:rsidP="00991706">
            <w:pPr>
              <w:ind w:left="284" w:right="317"/>
              <w:jc w:val="center"/>
              <w:rPr>
                <w:sz w:val="20"/>
              </w:rPr>
            </w:pPr>
            <w:r w:rsidRPr="00BD2E97">
              <w:rPr>
                <w:b/>
                <w:bCs/>
                <w:sz w:val="20"/>
              </w:rPr>
              <w:t>AVALIAÇÃO TRIMESTRAL</w:t>
            </w:r>
          </w:p>
        </w:tc>
      </w:tr>
      <w:tr w:rsidR="00152A1F" w:rsidRPr="00BD2E97" w:rsidTr="00DD14C8">
        <w:trPr>
          <w:trHeight w:val="214"/>
        </w:trPr>
        <w:tc>
          <w:tcPr>
            <w:tcW w:w="710" w:type="dxa"/>
            <w:vMerge w:val="restart"/>
            <w:shd w:val="clear" w:color="auto" w:fill="D9D9D9"/>
            <w:vAlign w:val="center"/>
          </w:tcPr>
          <w:p w:rsidR="00152A1F" w:rsidRPr="00BD2E97" w:rsidRDefault="00152A1F" w:rsidP="000C690E">
            <w:pPr>
              <w:jc w:val="center"/>
              <w:rPr>
                <w:b/>
                <w:bCs/>
                <w:sz w:val="18"/>
                <w:szCs w:val="18"/>
              </w:rPr>
            </w:pPr>
            <w:r w:rsidRPr="00BD2E97">
              <w:rPr>
                <w:b/>
                <w:bCs/>
                <w:sz w:val="18"/>
                <w:szCs w:val="18"/>
              </w:rPr>
              <w:t>ITEM</w:t>
            </w:r>
          </w:p>
        </w:tc>
        <w:tc>
          <w:tcPr>
            <w:tcW w:w="3364" w:type="dxa"/>
            <w:vMerge w:val="restart"/>
            <w:shd w:val="clear" w:color="auto" w:fill="D9D9D9"/>
            <w:vAlign w:val="center"/>
          </w:tcPr>
          <w:p w:rsidR="00152A1F" w:rsidRPr="00BD2E97" w:rsidRDefault="00152A1F" w:rsidP="000C690E">
            <w:pPr>
              <w:jc w:val="center"/>
              <w:rPr>
                <w:b/>
                <w:bCs/>
                <w:sz w:val="18"/>
                <w:szCs w:val="18"/>
              </w:rPr>
            </w:pPr>
            <w:r w:rsidRPr="00BD2E97">
              <w:rPr>
                <w:b/>
                <w:bCs/>
                <w:sz w:val="18"/>
                <w:szCs w:val="18"/>
              </w:rPr>
              <w:t>DESCRIÇÃO</w:t>
            </w:r>
          </w:p>
        </w:tc>
        <w:tc>
          <w:tcPr>
            <w:tcW w:w="5423" w:type="dxa"/>
            <w:gridSpan w:val="8"/>
            <w:shd w:val="clear" w:color="auto" w:fill="D9D9D9"/>
            <w:vAlign w:val="center"/>
          </w:tcPr>
          <w:p w:rsidR="00152A1F" w:rsidRPr="00BD2E97" w:rsidRDefault="00152A1F" w:rsidP="000C690E">
            <w:pPr>
              <w:jc w:val="center"/>
              <w:rPr>
                <w:sz w:val="18"/>
                <w:szCs w:val="18"/>
              </w:rPr>
            </w:pPr>
            <w:r w:rsidRPr="00BD2E97">
              <w:rPr>
                <w:b/>
                <w:bCs/>
                <w:sz w:val="18"/>
                <w:szCs w:val="18"/>
              </w:rPr>
              <w:t>OCORRÊNCIAS</w:t>
            </w:r>
          </w:p>
        </w:tc>
      </w:tr>
      <w:tr w:rsidR="00152A1F" w:rsidRPr="00BD2E97" w:rsidTr="00DD14C8">
        <w:trPr>
          <w:trHeight w:val="214"/>
        </w:trPr>
        <w:tc>
          <w:tcPr>
            <w:tcW w:w="710" w:type="dxa"/>
            <w:vMerge/>
            <w:shd w:val="clear" w:color="auto" w:fill="D9D9D9"/>
            <w:vAlign w:val="center"/>
          </w:tcPr>
          <w:p w:rsidR="00152A1F" w:rsidRPr="00BD2E97" w:rsidRDefault="00152A1F" w:rsidP="000C690E">
            <w:pPr>
              <w:jc w:val="center"/>
              <w:rPr>
                <w:b/>
                <w:bCs/>
                <w:sz w:val="18"/>
                <w:szCs w:val="18"/>
              </w:rPr>
            </w:pPr>
          </w:p>
        </w:tc>
        <w:tc>
          <w:tcPr>
            <w:tcW w:w="3364" w:type="dxa"/>
            <w:vMerge/>
            <w:shd w:val="clear" w:color="auto" w:fill="D9D9D9"/>
            <w:vAlign w:val="center"/>
          </w:tcPr>
          <w:p w:rsidR="00152A1F" w:rsidRPr="00BD2E97" w:rsidRDefault="00152A1F" w:rsidP="000C690E">
            <w:pPr>
              <w:jc w:val="both"/>
              <w:rPr>
                <w:sz w:val="18"/>
                <w:szCs w:val="18"/>
              </w:rPr>
            </w:pPr>
          </w:p>
        </w:tc>
        <w:tc>
          <w:tcPr>
            <w:tcW w:w="1456" w:type="dxa"/>
            <w:gridSpan w:val="2"/>
            <w:shd w:val="clear" w:color="auto" w:fill="D9D9D9"/>
            <w:vAlign w:val="center"/>
          </w:tcPr>
          <w:p w:rsidR="00152A1F" w:rsidRPr="00BD2E97" w:rsidRDefault="00152A1F" w:rsidP="000C690E">
            <w:pPr>
              <w:jc w:val="center"/>
              <w:rPr>
                <w:b/>
                <w:sz w:val="18"/>
                <w:szCs w:val="18"/>
              </w:rPr>
            </w:pPr>
            <w:r w:rsidRPr="00BD2E97">
              <w:rPr>
                <w:b/>
                <w:sz w:val="18"/>
                <w:szCs w:val="18"/>
              </w:rPr>
              <w:t>Mês 1</w:t>
            </w:r>
          </w:p>
        </w:tc>
        <w:tc>
          <w:tcPr>
            <w:tcW w:w="1443" w:type="dxa"/>
            <w:gridSpan w:val="2"/>
            <w:shd w:val="clear" w:color="auto" w:fill="D9D9D9"/>
            <w:vAlign w:val="center"/>
          </w:tcPr>
          <w:p w:rsidR="00152A1F" w:rsidRPr="00BD2E97" w:rsidRDefault="00152A1F" w:rsidP="000C690E">
            <w:pPr>
              <w:jc w:val="center"/>
              <w:rPr>
                <w:b/>
                <w:sz w:val="18"/>
                <w:szCs w:val="18"/>
              </w:rPr>
            </w:pPr>
            <w:r w:rsidRPr="00BD2E97">
              <w:rPr>
                <w:b/>
                <w:sz w:val="18"/>
                <w:szCs w:val="18"/>
              </w:rPr>
              <w:t>Mês 2</w:t>
            </w:r>
          </w:p>
        </w:tc>
        <w:tc>
          <w:tcPr>
            <w:tcW w:w="1391" w:type="dxa"/>
            <w:gridSpan w:val="2"/>
            <w:shd w:val="clear" w:color="auto" w:fill="D9D9D9"/>
            <w:vAlign w:val="center"/>
          </w:tcPr>
          <w:p w:rsidR="00152A1F" w:rsidRPr="00BD2E97" w:rsidRDefault="00152A1F" w:rsidP="000C690E">
            <w:pPr>
              <w:jc w:val="center"/>
              <w:rPr>
                <w:b/>
                <w:sz w:val="18"/>
                <w:szCs w:val="18"/>
              </w:rPr>
            </w:pPr>
            <w:r w:rsidRPr="00BD2E97">
              <w:rPr>
                <w:b/>
                <w:sz w:val="18"/>
                <w:szCs w:val="18"/>
              </w:rPr>
              <w:t>Mês 3</w:t>
            </w:r>
          </w:p>
        </w:tc>
        <w:tc>
          <w:tcPr>
            <w:tcW w:w="1133" w:type="dxa"/>
            <w:gridSpan w:val="2"/>
            <w:shd w:val="clear" w:color="auto" w:fill="D9D9D9"/>
            <w:vAlign w:val="center"/>
          </w:tcPr>
          <w:p w:rsidR="00152A1F" w:rsidRPr="00BD2E97" w:rsidRDefault="00152A1F" w:rsidP="000C690E">
            <w:pPr>
              <w:jc w:val="center"/>
              <w:rPr>
                <w:b/>
                <w:sz w:val="18"/>
                <w:szCs w:val="18"/>
              </w:rPr>
            </w:pPr>
            <w:r w:rsidRPr="00BD2E97">
              <w:rPr>
                <w:b/>
                <w:sz w:val="18"/>
                <w:szCs w:val="18"/>
              </w:rPr>
              <w:t>Nº OCORR.</w:t>
            </w:r>
          </w:p>
        </w:tc>
      </w:tr>
      <w:tr w:rsidR="00152A1F" w:rsidRPr="00BD2E97" w:rsidTr="00DD14C8">
        <w:trPr>
          <w:trHeight w:val="222"/>
        </w:trPr>
        <w:tc>
          <w:tcPr>
            <w:tcW w:w="710" w:type="dxa"/>
            <w:vMerge/>
            <w:shd w:val="clear" w:color="auto" w:fill="D9D9D9"/>
            <w:vAlign w:val="center"/>
          </w:tcPr>
          <w:p w:rsidR="00152A1F" w:rsidRPr="00BD2E97" w:rsidRDefault="00152A1F" w:rsidP="000C690E">
            <w:pPr>
              <w:jc w:val="center"/>
              <w:rPr>
                <w:b/>
                <w:bCs/>
                <w:sz w:val="18"/>
                <w:szCs w:val="18"/>
              </w:rPr>
            </w:pPr>
          </w:p>
        </w:tc>
        <w:tc>
          <w:tcPr>
            <w:tcW w:w="3364" w:type="dxa"/>
            <w:vMerge/>
            <w:shd w:val="clear" w:color="auto" w:fill="D9D9D9"/>
            <w:vAlign w:val="center"/>
          </w:tcPr>
          <w:p w:rsidR="00152A1F" w:rsidRPr="00BD2E97" w:rsidRDefault="00152A1F" w:rsidP="000C690E">
            <w:pPr>
              <w:jc w:val="both"/>
              <w:rPr>
                <w:sz w:val="18"/>
                <w:szCs w:val="18"/>
              </w:rPr>
            </w:pPr>
          </w:p>
        </w:tc>
        <w:tc>
          <w:tcPr>
            <w:tcW w:w="727" w:type="dxa"/>
            <w:shd w:val="clear" w:color="auto" w:fill="D9D9D9"/>
            <w:vAlign w:val="center"/>
          </w:tcPr>
          <w:p w:rsidR="00152A1F" w:rsidRPr="00BD2E97" w:rsidRDefault="00152A1F" w:rsidP="000C690E">
            <w:pPr>
              <w:jc w:val="center"/>
              <w:rPr>
                <w:b/>
                <w:sz w:val="18"/>
                <w:szCs w:val="18"/>
              </w:rPr>
            </w:pPr>
            <w:r w:rsidRPr="00BD2E97">
              <w:rPr>
                <w:b/>
                <w:sz w:val="18"/>
                <w:szCs w:val="18"/>
              </w:rPr>
              <w:t>SIM</w:t>
            </w:r>
          </w:p>
        </w:tc>
        <w:tc>
          <w:tcPr>
            <w:tcW w:w="729" w:type="dxa"/>
            <w:shd w:val="clear" w:color="auto" w:fill="D9D9D9"/>
            <w:vAlign w:val="center"/>
          </w:tcPr>
          <w:p w:rsidR="00152A1F" w:rsidRPr="00BD2E97" w:rsidRDefault="00152A1F" w:rsidP="000C690E">
            <w:pPr>
              <w:jc w:val="center"/>
              <w:rPr>
                <w:b/>
                <w:sz w:val="18"/>
                <w:szCs w:val="18"/>
              </w:rPr>
            </w:pPr>
            <w:r w:rsidRPr="00BD2E97">
              <w:rPr>
                <w:b/>
                <w:sz w:val="18"/>
                <w:szCs w:val="18"/>
              </w:rPr>
              <w:t>NAO</w:t>
            </w:r>
          </w:p>
        </w:tc>
        <w:tc>
          <w:tcPr>
            <w:tcW w:w="751" w:type="dxa"/>
            <w:shd w:val="clear" w:color="auto" w:fill="D9D9D9"/>
            <w:vAlign w:val="center"/>
          </w:tcPr>
          <w:p w:rsidR="00152A1F" w:rsidRPr="00BD2E97" w:rsidRDefault="00152A1F" w:rsidP="000C690E">
            <w:pPr>
              <w:jc w:val="center"/>
              <w:rPr>
                <w:b/>
                <w:sz w:val="18"/>
                <w:szCs w:val="18"/>
              </w:rPr>
            </w:pPr>
            <w:r w:rsidRPr="00BD2E97">
              <w:rPr>
                <w:b/>
                <w:sz w:val="18"/>
                <w:szCs w:val="18"/>
              </w:rPr>
              <w:t>SIM</w:t>
            </w:r>
          </w:p>
        </w:tc>
        <w:tc>
          <w:tcPr>
            <w:tcW w:w="692" w:type="dxa"/>
            <w:shd w:val="clear" w:color="auto" w:fill="D9D9D9"/>
            <w:vAlign w:val="center"/>
          </w:tcPr>
          <w:p w:rsidR="00152A1F" w:rsidRPr="00BD2E97" w:rsidRDefault="00152A1F" w:rsidP="000C690E">
            <w:pPr>
              <w:jc w:val="center"/>
              <w:rPr>
                <w:b/>
                <w:sz w:val="18"/>
                <w:szCs w:val="18"/>
              </w:rPr>
            </w:pPr>
            <w:r w:rsidRPr="00BD2E97">
              <w:rPr>
                <w:b/>
                <w:sz w:val="18"/>
                <w:szCs w:val="18"/>
              </w:rPr>
              <w:t>NAO</w:t>
            </w:r>
          </w:p>
        </w:tc>
        <w:tc>
          <w:tcPr>
            <w:tcW w:w="689" w:type="dxa"/>
            <w:shd w:val="clear" w:color="auto" w:fill="D9D9D9"/>
            <w:vAlign w:val="center"/>
          </w:tcPr>
          <w:p w:rsidR="00152A1F" w:rsidRPr="00BD2E97" w:rsidRDefault="00152A1F" w:rsidP="000C690E">
            <w:pPr>
              <w:jc w:val="center"/>
              <w:rPr>
                <w:b/>
                <w:sz w:val="18"/>
                <w:szCs w:val="18"/>
              </w:rPr>
            </w:pPr>
            <w:r w:rsidRPr="00BD2E97">
              <w:rPr>
                <w:b/>
                <w:sz w:val="18"/>
                <w:szCs w:val="18"/>
              </w:rPr>
              <w:t>SIM</w:t>
            </w:r>
          </w:p>
        </w:tc>
        <w:tc>
          <w:tcPr>
            <w:tcW w:w="702" w:type="dxa"/>
            <w:shd w:val="clear" w:color="auto" w:fill="D9D9D9"/>
            <w:vAlign w:val="center"/>
          </w:tcPr>
          <w:p w:rsidR="00152A1F" w:rsidRPr="00BD2E97" w:rsidRDefault="00152A1F" w:rsidP="000C690E">
            <w:pPr>
              <w:jc w:val="center"/>
              <w:rPr>
                <w:b/>
                <w:sz w:val="18"/>
                <w:szCs w:val="18"/>
              </w:rPr>
            </w:pPr>
            <w:r w:rsidRPr="00BD2E97">
              <w:rPr>
                <w:b/>
                <w:sz w:val="18"/>
                <w:szCs w:val="18"/>
              </w:rPr>
              <w:t>NAO</w:t>
            </w:r>
          </w:p>
        </w:tc>
        <w:tc>
          <w:tcPr>
            <w:tcW w:w="689" w:type="dxa"/>
            <w:shd w:val="clear" w:color="auto" w:fill="D9D9D9"/>
            <w:vAlign w:val="center"/>
          </w:tcPr>
          <w:p w:rsidR="00152A1F" w:rsidRPr="00BD2E97" w:rsidRDefault="00152A1F" w:rsidP="000C690E">
            <w:pPr>
              <w:jc w:val="center"/>
              <w:rPr>
                <w:b/>
                <w:sz w:val="18"/>
                <w:szCs w:val="18"/>
              </w:rPr>
            </w:pPr>
            <w:r w:rsidRPr="00BD2E97">
              <w:rPr>
                <w:b/>
                <w:sz w:val="18"/>
                <w:szCs w:val="18"/>
              </w:rPr>
              <w:t>SIM</w:t>
            </w:r>
          </w:p>
        </w:tc>
        <w:tc>
          <w:tcPr>
            <w:tcW w:w="444" w:type="dxa"/>
            <w:shd w:val="clear" w:color="auto" w:fill="D9D9D9"/>
            <w:vAlign w:val="center"/>
          </w:tcPr>
          <w:p w:rsidR="00152A1F" w:rsidRPr="00BD2E97" w:rsidRDefault="00152A1F" w:rsidP="000C690E">
            <w:pPr>
              <w:jc w:val="center"/>
              <w:rPr>
                <w:b/>
                <w:sz w:val="18"/>
                <w:szCs w:val="18"/>
              </w:rPr>
            </w:pPr>
            <w:r w:rsidRPr="00BD2E97">
              <w:rPr>
                <w:b/>
                <w:sz w:val="18"/>
                <w:szCs w:val="18"/>
              </w:rPr>
              <w:t>NAO</w:t>
            </w:r>
          </w:p>
        </w:tc>
      </w:tr>
      <w:tr w:rsidR="00152A1F" w:rsidRPr="00BD2E97" w:rsidTr="00DD14C8">
        <w:trPr>
          <w:trHeight w:val="535"/>
        </w:trPr>
        <w:tc>
          <w:tcPr>
            <w:tcW w:w="710" w:type="dxa"/>
            <w:shd w:val="clear" w:color="auto" w:fill="auto"/>
            <w:vAlign w:val="center"/>
          </w:tcPr>
          <w:p w:rsidR="00152A1F" w:rsidRPr="00BD2E97" w:rsidRDefault="00152A1F" w:rsidP="000C690E">
            <w:pPr>
              <w:jc w:val="center"/>
              <w:rPr>
                <w:b/>
                <w:bCs/>
                <w:sz w:val="20"/>
              </w:rPr>
            </w:pPr>
            <w:r w:rsidRPr="00BD2E97">
              <w:rPr>
                <w:b/>
                <w:bCs/>
                <w:sz w:val="20"/>
              </w:rPr>
              <w:t>1</w:t>
            </w:r>
          </w:p>
        </w:tc>
        <w:tc>
          <w:tcPr>
            <w:tcW w:w="3364" w:type="dxa"/>
            <w:shd w:val="clear" w:color="auto" w:fill="auto"/>
            <w:vAlign w:val="center"/>
          </w:tcPr>
          <w:p w:rsidR="00152A1F" w:rsidRPr="00BD2E97" w:rsidRDefault="00152A1F" w:rsidP="000C690E">
            <w:pPr>
              <w:jc w:val="both"/>
              <w:rPr>
                <w:sz w:val="20"/>
              </w:rPr>
            </w:pPr>
            <w:r w:rsidRPr="00BD2E97">
              <w:rPr>
                <w:sz w:val="20"/>
              </w:rPr>
              <w:t>Não atender solicitação de Nova Habilitação em até 15 dias úteis.</w:t>
            </w:r>
          </w:p>
        </w:tc>
        <w:tc>
          <w:tcPr>
            <w:tcW w:w="727" w:type="dxa"/>
            <w:shd w:val="clear" w:color="auto" w:fill="auto"/>
            <w:vAlign w:val="center"/>
          </w:tcPr>
          <w:p w:rsidR="00152A1F" w:rsidRPr="00BD2E97" w:rsidRDefault="00152A1F" w:rsidP="000C690E">
            <w:pPr>
              <w:jc w:val="center"/>
              <w:rPr>
                <w:sz w:val="20"/>
              </w:rPr>
            </w:pPr>
          </w:p>
        </w:tc>
        <w:tc>
          <w:tcPr>
            <w:tcW w:w="729" w:type="dxa"/>
            <w:shd w:val="clear" w:color="auto" w:fill="auto"/>
            <w:vAlign w:val="center"/>
          </w:tcPr>
          <w:p w:rsidR="00152A1F" w:rsidRPr="00BD2E97" w:rsidRDefault="00152A1F" w:rsidP="000C690E">
            <w:pPr>
              <w:jc w:val="center"/>
              <w:rPr>
                <w:sz w:val="20"/>
              </w:rPr>
            </w:pPr>
          </w:p>
        </w:tc>
        <w:tc>
          <w:tcPr>
            <w:tcW w:w="751" w:type="dxa"/>
            <w:shd w:val="clear" w:color="auto" w:fill="auto"/>
            <w:vAlign w:val="center"/>
          </w:tcPr>
          <w:p w:rsidR="00152A1F" w:rsidRPr="00BD2E97" w:rsidRDefault="00152A1F" w:rsidP="000C690E">
            <w:pPr>
              <w:jc w:val="center"/>
              <w:rPr>
                <w:sz w:val="20"/>
              </w:rPr>
            </w:pPr>
          </w:p>
        </w:tc>
        <w:tc>
          <w:tcPr>
            <w:tcW w:w="69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70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444" w:type="dxa"/>
            <w:shd w:val="clear" w:color="auto" w:fill="auto"/>
            <w:vAlign w:val="center"/>
          </w:tcPr>
          <w:p w:rsidR="00152A1F" w:rsidRPr="00BD2E97" w:rsidRDefault="00152A1F" w:rsidP="000C690E">
            <w:pPr>
              <w:jc w:val="center"/>
              <w:rPr>
                <w:sz w:val="20"/>
              </w:rPr>
            </w:pPr>
          </w:p>
        </w:tc>
      </w:tr>
      <w:tr w:rsidR="00152A1F" w:rsidRPr="00BD2E97" w:rsidTr="00DD14C8">
        <w:trPr>
          <w:trHeight w:val="517"/>
        </w:trPr>
        <w:tc>
          <w:tcPr>
            <w:tcW w:w="710" w:type="dxa"/>
            <w:shd w:val="clear" w:color="auto" w:fill="auto"/>
            <w:vAlign w:val="center"/>
          </w:tcPr>
          <w:p w:rsidR="00152A1F" w:rsidRPr="00BD2E97" w:rsidRDefault="00152A1F" w:rsidP="000C690E">
            <w:pPr>
              <w:jc w:val="center"/>
              <w:rPr>
                <w:b/>
                <w:bCs/>
                <w:sz w:val="20"/>
              </w:rPr>
            </w:pPr>
            <w:r w:rsidRPr="00BD2E97">
              <w:rPr>
                <w:b/>
                <w:bCs/>
                <w:sz w:val="20"/>
              </w:rPr>
              <w:t>2</w:t>
            </w:r>
          </w:p>
        </w:tc>
        <w:tc>
          <w:tcPr>
            <w:tcW w:w="3364" w:type="dxa"/>
            <w:shd w:val="clear" w:color="auto" w:fill="auto"/>
            <w:vAlign w:val="center"/>
          </w:tcPr>
          <w:p w:rsidR="00152A1F" w:rsidRPr="00BD2E97" w:rsidRDefault="00152A1F" w:rsidP="000C690E">
            <w:pPr>
              <w:jc w:val="both"/>
              <w:rPr>
                <w:sz w:val="20"/>
              </w:rPr>
            </w:pPr>
            <w:r w:rsidRPr="00BD2E97">
              <w:rPr>
                <w:sz w:val="20"/>
              </w:rPr>
              <w:t>Não atender solicitação de Desativação de Linha em até 24:00 h.</w:t>
            </w:r>
          </w:p>
        </w:tc>
        <w:tc>
          <w:tcPr>
            <w:tcW w:w="727" w:type="dxa"/>
            <w:shd w:val="clear" w:color="auto" w:fill="auto"/>
            <w:vAlign w:val="center"/>
          </w:tcPr>
          <w:p w:rsidR="00152A1F" w:rsidRPr="00BD2E97" w:rsidRDefault="00152A1F" w:rsidP="000C690E">
            <w:pPr>
              <w:jc w:val="center"/>
              <w:rPr>
                <w:sz w:val="20"/>
              </w:rPr>
            </w:pPr>
          </w:p>
        </w:tc>
        <w:tc>
          <w:tcPr>
            <w:tcW w:w="729" w:type="dxa"/>
            <w:shd w:val="clear" w:color="auto" w:fill="auto"/>
            <w:vAlign w:val="center"/>
          </w:tcPr>
          <w:p w:rsidR="00152A1F" w:rsidRPr="00BD2E97" w:rsidRDefault="00152A1F" w:rsidP="000C690E">
            <w:pPr>
              <w:jc w:val="center"/>
              <w:rPr>
                <w:sz w:val="20"/>
              </w:rPr>
            </w:pPr>
          </w:p>
        </w:tc>
        <w:tc>
          <w:tcPr>
            <w:tcW w:w="751" w:type="dxa"/>
            <w:shd w:val="clear" w:color="auto" w:fill="auto"/>
            <w:vAlign w:val="center"/>
          </w:tcPr>
          <w:p w:rsidR="00152A1F" w:rsidRPr="00BD2E97" w:rsidRDefault="00152A1F" w:rsidP="000C690E">
            <w:pPr>
              <w:jc w:val="center"/>
              <w:rPr>
                <w:sz w:val="20"/>
              </w:rPr>
            </w:pPr>
          </w:p>
        </w:tc>
        <w:tc>
          <w:tcPr>
            <w:tcW w:w="69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70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444" w:type="dxa"/>
            <w:shd w:val="clear" w:color="auto" w:fill="auto"/>
            <w:vAlign w:val="center"/>
          </w:tcPr>
          <w:p w:rsidR="00152A1F" w:rsidRPr="00BD2E97" w:rsidRDefault="00152A1F" w:rsidP="000C690E">
            <w:pPr>
              <w:jc w:val="center"/>
              <w:rPr>
                <w:sz w:val="20"/>
              </w:rPr>
            </w:pPr>
          </w:p>
        </w:tc>
      </w:tr>
      <w:tr w:rsidR="00152A1F" w:rsidRPr="00BD2E97" w:rsidTr="00DD14C8">
        <w:trPr>
          <w:trHeight w:val="492"/>
        </w:trPr>
        <w:tc>
          <w:tcPr>
            <w:tcW w:w="710" w:type="dxa"/>
            <w:shd w:val="clear" w:color="auto" w:fill="auto"/>
            <w:vAlign w:val="center"/>
          </w:tcPr>
          <w:p w:rsidR="00152A1F" w:rsidRPr="00BD2E97" w:rsidRDefault="00152A1F" w:rsidP="000C690E">
            <w:pPr>
              <w:jc w:val="center"/>
              <w:rPr>
                <w:b/>
                <w:bCs/>
                <w:sz w:val="20"/>
              </w:rPr>
            </w:pPr>
            <w:r w:rsidRPr="00BD2E97">
              <w:rPr>
                <w:b/>
                <w:bCs/>
                <w:sz w:val="20"/>
              </w:rPr>
              <w:t>3</w:t>
            </w:r>
          </w:p>
        </w:tc>
        <w:tc>
          <w:tcPr>
            <w:tcW w:w="3364" w:type="dxa"/>
            <w:shd w:val="clear" w:color="auto" w:fill="auto"/>
            <w:vAlign w:val="center"/>
          </w:tcPr>
          <w:p w:rsidR="00152A1F" w:rsidRPr="00BD2E97" w:rsidRDefault="00152A1F" w:rsidP="000C690E">
            <w:pPr>
              <w:jc w:val="both"/>
              <w:rPr>
                <w:sz w:val="20"/>
              </w:rPr>
            </w:pPr>
            <w:r w:rsidRPr="00BD2E97">
              <w:rPr>
                <w:sz w:val="20"/>
              </w:rPr>
              <w:t>Não atender solicitação de Ativação de Serviços em até 5 dias úteis.</w:t>
            </w:r>
          </w:p>
        </w:tc>
        <w:tc>
          <w:tcPr>
            <w:tcW w:w="727" w:type="dxa"/>
            <w:shd w:val="clear" w:color="auto" w:fill="auto"/>
            <w:vAlign w:val="center"/>
          </w:tcPr>
          <w:p w:rsidR="00152A1F" w:rsidRPr="00BD2E97" w:rsidRDefault="00152A1F" w:rsidP="000C690E">
            <w:pPr>
              <w:jc w:val="center"/>
              <w:rPr>
                <w:sz w:val="20"/>
              </w:rPr>
            </w:pPr>
          </w:p>
        </w:tc>
        <w:tc>
          <w:tcPr>
            <w:tcW w:w="729" w:type="dxa"/>
            <w:shd w:val="clear" w:color="auto" w:fill="auto"/>
            <w:vAlign w:val="center"/>
          </w:tcPr>
          <w:p w:rsidR="00152A1F" w:rsidRPr="00BD2E97" w:rsidRDefault="00152A1F" w:rsidP="000C690E">
            <w:pPr>
              <w:jc w:val="center"/>
              <w:rPr>
                <w:sz w:val="20"/>
              </w:rPr>
            </w:pPr>
          </w:p>
        </w:tc>
        <w:tc>
          <w:tcPr>
            <w:tcW w:w="751" w:type="dxa"/>
            <w:shd w:val="clear" w:color="auto" w:fill="auto"/>
            <w:vAlign w:val="center"/>
          </w:tcPr>
          <w:p w:rsidR="00152A1F" w:rsidRPr="00BD2E97" w:rsidRDefault="00152A1F" w:rsidP="000C690E">
            <w:pPr>
              <w:jc w:val="center"/>
              <w:rPr>
                <w:sz w:val="20"/>
              </w:rPr>
            </w:pPr>
          </w:p>
        </w:tc>
        <w:tc>
          <w:tcPr>
            <w:tcW w:w="69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70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444" w:type="dxa"/>
            <w:shd w:val="clear" w:color="auto" w:fill="auto"/>
            <w:vAlign w:val="center"/>
          </w:tcPr>
          <w:p w:rsidR="00152A1F" w:rsidRPr="00BD2E97" w:rsidRDefault="00152A1F" w:rsidP="000C690E">
            <w:pPr>
              <w:jc w:val="center"/>
              <w:rPr>
                <w:sz w:val="20"/>
              </w:rPr>
            </w:pPr>
          </w:p>
        </w:tc>
      </w:tr>
      <w:tr w:rsidR="00152A1F" w:rsidRPr="00BD2E97" w:rsidTr="00DD14C8">
        <w:trPr>
          <w:trHeight w:val="480"/>
        </w:trPr>
        <w:tc>
          <w:tcPr>
            <w:tcW w:w="710" w:type="dxa"/>
            <w:shd w:val="clear" w:color="auto" w:fill="auto"/>
            <w:vAlign w:val="center"/>
          </w:tcPr>
          <w:p w:rsidR="00152A1F" w:rsidRPr="00BD2E97" w:rsidRDefault="00152A1F" w:rsidP="000C690E">
            <w:pPr>
              <w:jc w:val="center"/>
              <w:rPr>
                <w:b/>
                <w:bCs/>
                <w:sz w:val="20"/>
              </w:rPr>
            </w:pPr>
            <w:r w:rsidRPr="00BD2E97">
              <w:rPr>
                <w:b/>
                <w:bCs/>
                <w:sz w:val="20"/>
              </w:rPr>
              <w:t>4</w:t>
            </w:r>
          </w:p>
        </w:tc>
        <w:tc>
          <w:tcPr>
            <w:tcW w:w="3364" w:type="dxa"/>
            <w:shd w:val="clear" w:color="auto" w:fill="auto"/>
            <w:vAlign w:val="center"/>
          </w:tcPr>
          <w:p w:rsidR="00152A1F" w:rsidRPr="00BD2E97" w:rsidRDefault="00152A1F" w:rsidP="000C690E">
            <w:pPr>
              <w:jc w:val="both"/>
              <w:rPr>
                <w:sz w:val="20"/>
              </w:rPr>
            </w:pPr>
            <w:r w:rsidRPr="00BD2E97">
              <w:rPr>
                <w:sz w:val="20"/>
              </w:rPr>
              <w:t>Não atender solicitação de Desativação de Serviços em até 24:00 h.</w:t>
            </w:r>
          </w:p>
        </w:tc>
        <w:tc>
          <w:tcPr>
            <w:tcW w:w="727" w:type="dxa"/>
            <w:shd w:val="clear" w:color="auto" w:fill="auto"/>
            <w:vAlign w:val="center"/>
          </w:tcPr>
          <w:p w:rsidR="00152A1F" w:rsidRPr="00BD2E97" w:rsidRDefault="00152A1F" w:rsidP="000C690E">
            <w:pPr>
              <w:jc w:val="center"/>
              <w:rPr>
                <w:sz w:val="20"/>
              </w:rPr>
            </w:pPr>
          </w:p>
        </w:tc>
        <w:tc>
          <w:tcPr>
            <w:tcW w:w="729" w:type="dxa"/>
            <w:shd w:val="clear" w:color="auto" w:fill="auto"/>
            <w:vAlign w:val="center"/>
          </w:tcPr>
          <w:p w:rsidR="00152A1F" w:rsidRPr="00BD2E97" w:rsidRDefault="00152A1F" w:rsidP="000C690E">
            <w:pPr>
              <w:jc w:val="center"/>
              <w:rPr>
                <w:sz w:val="20"/>
              </w:rPr>
            </w:pPr>
          </w:p>
        </w:tc>
        <w:tc>
          <w:tcPr>
            <w:tcW w:w="751" w:type="dxa"/>
            <w:shd w:val="clear" w:color="auto" w:fill="auto"/>
            <w:vAlign w:val="center"/>
          </w:tcPr>
          <w:p w:rsidR="00152A1F" w:rsidRPr="00BD2E97" w:rsidRDefault="00152A1F" w:rsidP="000C690E">
            <w:pPr>
              <w:jc w:val="center"/>
              <w:rPr>
                <w:sz w:val="20"/>
              </w:rPr>
            </w:pPr>
          </w:p>
        </w:tc>
        <w:tc>
          <w:tcPr>
            <w:tcW w:w="69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70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444" w:type="dxa"/>
            <w:shd w:val="clear" w:color="auto" w:fill="auto"/>
            <w:vAlign w:val="center"/>
          </w:tcPr>
          <w:p w:rsidR="00152A1F" w:rsidRPr="00BD2E97" w:rsidRDefault="00152A1F" w:rsidP="000C690E">
            <w:pPr>
              <w:jc w:val="center"/>
              <w:rPr>
                <w:sz w:val="20"/>
              </w:rPr>
            </w:pPr>
          </w:p>
        </w:tc>
      </w:tr>
      <w:tr w:rsidR="00152A1F" w:rsidRPr="00BD2E97" w:rsidTr="00DD14C8">
        <w:trPr>
          <w:trHeight w:val="521"/>
        </w:trPr>
        <w:tc>
          <w:tcPr>
            <w:tcW w:w="710" w:type="dxa"/>
            <w:shd w:val="clear" w:color="auto" w:fill="auto"/>
            <w:vAlign w:val="center"/>
          </w:tcPr>
          <w:p w:rsidR="00152A1F" w:rsidRPr="00BD2E97" w:rsidRDefault="00152A1F" w:rsidP="000C690E">
            <w:pPr>
              <w:jc w:val="center"/>
              <w:rPr>
                <w:b/>
                <w:bCs/>
                <w:sz w:val="20"/>
              </w:rPr>
            </w:pPr>
            <w:r w:rsidRPr="00BD2E97">
              <w:rPr>
                <w:b/>
                <w:bCs/>
                <w:sz w:val="20"/>
              </w:rPr>
              <w:t>5</w:t>
            </w:r>
          </w:p>
        </w:tc>
        <w:tc>
          <w:tcPr>
            <w:tcW w:w="3364" w:type="dxa"/>
            <w:shd w:val="clear" w:color="auto" w:fill="auto"/>
            <w:vAlign w:val="center"/>
          </w:tcPr>
          <w:p w:rsidR="00152A1F" w:rsidRPr="00BD2E97" w:rsidRDefault="00152A1F" w:rsidP="000C690E">
            <w:pPr>
              <w:jc w:val="both"/>
              <w:rPr>
                <w:sz w:val="20"/>
              </w:rPr>
            </w:pPr>
            <w:r w:rsidRPr="00BD2E97">
              <w:rPr>
                <w:sz w:val="20"/>
              </w:rPr>
              <w:t>Não atender solicitação de Bloqueio</w:t>
            </w:r>
            <w:r w:rsidR="00F15CF3">
              <w:rPr>
                <w:sz w:val="20"/>
              </w:rPr>
              <w:t xml:space="preserve"> </w:t>
            </w:r>
            <w:r w:rsidRPr="00BD2E97">
              <w:rPr>
                <w:sz w:val="20"/>
              </w:rPr>
              <w:t>de Linha em até 24:00 h.</w:t>
            </w:r>
          </w:p>
        </w:tc>
        <w:tc>
          <w:tcPr>
            <w:tcW w:w="727" w:type="dxa"/>
            <w:shd w:val="clear" w:color="auto" w:fill="auto"/>
            <w:vAlign w:val="center"/>
          </w:tcPr>
          <w:p w:rsidR="00152A1F" w:rsidRPr="00BD2E97" w:rsidRDefault="00152A1F" w:rsidP="000C690E">
            <w:pPr>
              <w:jc w:val="center"/>
              <w:rPr>
                <w:sz w:val="20"/>
              </w:rPr>
            </w:pPr>
          </w:p>
        </w:tc>
        <w:tc>
          <w:tcPr>
            <w:tcW w:w="729" w:type="dxa"/>
            <w:shd w:val="clear" w:color="auto" w:fill="auto"/>
            <w:vAlign w:val="center"/>
          </w:tcPr>
          <w:p w:rsidR="00152A1F" w:rsidRPr="00BD2E97" w:rsidRDefault="00152A1F" w:rsidP="000C690E">
            <w:pPr>
              <w:jc w:val="center"/>
              <w:rPr>
                <w:sz w:val="20"/>
              </w:rPr>
            </w:pPr>
          </w:p>
        </w:tc>
        <w:tc>
          <w:tcPr>
            <w:tcW w:w="751" w:type="dxa"/>
            <w:shd w:val="clear" w:color="auto" w:fill="auto"/>
            <w:vAlign w:val="center"/>
          </w:tcPr>
          <w:p w:rsidR="00152A1F" w:rsidRPr="00BD2E97" w:rsidRDefault="00152A1F" w:rsidP="000C690E">
            <w:pPr>
              <w:jc w:val="center"/>
              <w:rPr>
                <w:sz w:val="20"/>
              </w:rPr>
            </w:pPr>
          </w:p>
        </w:tc>
        <w:tc>
          <w:tcPr>
            <w:tcW w:w="69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70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444" w:type="dxa"/>
            <w:shd w:val="clear" w:color="auto" w:fill="auto"/>
            <w:vAlign w:val="center"/>
          </w:tcPr>
          <w:p w:rsidR="00152A1F" w:rsidRPr="00BD2E97" w:rsidRDefault="00152A1F" w:rsidP="000C690E">
            <w:pPr>
              <w:jc w:val="center"/>
              <w:rPr>
                <w:sz w:val="20"/>
              </w:rPr>
            </w:pPr>
          </w:p>
        </w:tc>
      </w:tr>
      <w:tr w:rsidR="00152A1F" w:rsidRPr="00BD2E97" w:rsidTr="00DD14C8">
        <w:trPr>
          <w:trHeight w:val="375"/>
        </w:trPr>
        <w:tc>
          <w:tcPr>
            <w:tcW w:w="710" w:type="dxa"/>
            <w:shd w:val="clear" w:color="auto" w:fill="auto"/>
            <w:vAlign w:val="center"/>
          </w:tcPr>
          <w:p w:rsidR="00152A1F" w:rsidRPr="00BD2E97" w:rsidRDefault="00152A1F" w:rsidP="000C690E">
            <w:pPr>
              <w:jc w:val="center"/>
              <w:rPr>
                <w:b/>
                <w:bCs/>
                <w:sz w:val="20"/>
              </w:rPr>
            </w:pPr>
            <w:r w:rsidRPr="00BD2E97">
              <w:rPr>
                <w:b/>
                <w:bCs/>
                <w:sz w:val="20"/>
              </w:rPr>
              <w:t>6</w:t>
            </w:r>
          </w:p>
        </w:tc>
        <w:tc>
          <w:tcPr>
            <w:tcW w:w="3364" w:type="dxa"/>
            <w:shd w:val="clear" w:color="auto" w:fill="auto"/>
            <w:vAlign w:val="center"/>
          </w:tcPr>
          <w:p w:rsidR="00152A1F" w:rsidRPr="00BD2E97" w:rsidRDefault="00152A1F" w:rsidP="000C690E">
            <w:pPr>
              <w:jc w:val="both"/>
              <w:rPr>
                <w:sz w:val="20"/>
              </w:rPr>
            </w:pPr>
            <w:r w:rsidRPr="00BD2E97">
              <w:rPr>
                <w:sz w:val="20"/>
              </w:rPr>
              <w:t>Não atender solicitação de Desbloqueio de Linha em até 24:00 h.</w:t>
            </w:r>
          </w:p>
        </w:tc>
        <w:tc>
          <w:tcPr>
            <w:tcW w:w="727" w:type="dxa"/>
            <w:shd w:val="clear" w:color="auto" w:fill="auto"/>
            <w:vAlign w:val="center"/>
          </w:tcPr>
          <w:p w:rsidR="00152A1F" w:rsidRPr="00BD2E97" w:rsidRDefault="00152A1F" w:rsidP="000C690E">
            <w:pPr>
              <w:jc w:val="center"/>
              <w:rPr>
                <w:sz w:val="20"/>
              </w:rPr>
            </w:pPr>
          </w:p>
        </w:tc>
        <w:tc>
          <w:tcPr>
            <w:tcW w:w="729" w:type="dxa"/>
            <w:shd w:val="clear" w:color="auto" w:fill="auto"/>
            <w:vAlign w:val="center"/>
          </w:tcPr>
          <w:p w:rsidR="00152A1F" w:rsidRPr="00BD2E97" w:rsidRDefault="00152A1F" w:rsidP="000C690E">
            <w:pPr>
              <w:jc w:val="center"/>
              <w:rPr>
                <w:sz w:val="20"/>
              </w:rPr>
            </w:pPr>
          </w:p>
        </w:tc>
        <w:tc>
          <w:tcPr>
            <w:tcW w:w="751" w:type="dxa"/>
            <w:shd w:val="clear" w:color="auto" w:fill="auto"/>
            <w:vAlign w:val="center"/>
          </w:tcPr>
          <w:p w:rsidR="00152A1F" w:rsidRPr="00BD2E97" w:rsidRDefault="00152A1F" w:rsidP="000C690E">
            <w:pPr>
              <w:jc w:val="center"/>
              <w:rPr>
                <w:sz w:val="20"/>
              </w:rPr>
            </w:pPr>
          </w:p>
        </w:tc>
        <w:tc>
          <w:tcPr>
            <w:tcW w:w="69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70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444" w:type="dxa"/>
            <w:shd w:val="clear" w:color="auto" w:fill="auto"/>
            <w:vAlign w:val="center"/>
          </w:tcPr>
          <w:p w:rsidR="00152A1F" w:rsidRPr="00BD2E97" w:rsidRDefault="00152A1F" w:rsidP="000C690E">
            <w:pPr>
              <w:jc w:val="center"/>
              <w:rPr>
                <w:sz w:val="20"/>
              </w:rPr>
            </w:pPr>
          </w:p>
        </w:tc>
      </w:tr>
      <w:tr w:rsidR="00152A1F" w:rsidRPr="00BD2E97" w:rsidTr="00DD14C8">
        <w:trPr>
          <w:trHeight w:val="316"/>
        </w:trPr>
        <w:tc>
          <w:tcPr>
            <w:tcW w:w="710" w:type="dxa"/>
            <w:shd w:val="clear" w:color="auto" w:fill="auto"/>
            <w:vAlign w:val="center"/>
          </w:tcPr>
          <w:p w:rsidR="00152A1F" w:rsidRPr="00BD2E97" w:rsidRDefault="00152A1F" w:rsidP="000C690E">
            <w:pPr>
              <w:jc w:val="center"/>
              <w:rPr>
                <w:b/>
                <w:bCs/>
                <w:sz w:val="20"/>
              </w:rPr>
            </w:pPr>
            <w:r w:rsidRPr="00BD2E97">
              <w:rPr>
                <w:b/>
                <w:bCs/>
                <w:sz w:val="20"/>
              </w:rPr>
              <w:t>7</w:t>
            </w:r>
          </w:p>
        </w:tc>
        <w:tc>
          <w:tcPr>
            <w:tcW w:w="3364" w:type="dxa"/>
            <w:shd w:val="clear" w:color="auto" w:fill="auto"/>
            <w:vAlign w:val="center"/>
          </w:tcPr>
          <w:p w:rsidR="00152A1F" w:rsidRPr="00BD2E97" w:rsidRDefault="00152A1F" w:rsidP="000C690E">
            <w:pPr>
              <w:jc w:val="both"/>
              <w:rPr>
                <w:sz w:val="20"/>
              </w:rPr>
            </w:pPr>
            <w:r w:rsidRPr="00BD2E97">
              <w:rPr>
                <w:sz w:val="20"/>
              </w:rPr>
              <w:t>Não atender solicitação de Troca de Número em até 5 dias úteis.</w:t>
            </w:r>
          </w:p>
        </w:tc>
        <w:tc>
          <w:tcPr>
            <w:tcW w:w="727" w:type="dxa"/>
            <w:shd w:val="clear" w:color="auto" w:fill="auto"/>
            <w:vAlign w:val="center"/>
          </w:tcPr>
          <w:p w:rsidR="00152A1F" w:rsidRPr="00BD2E97" w:rsidRDefault="00152A1F" w:rsidP="000C690E">
            <w:pPr>
              <w:jc w:val="center"/>
              <w:rPr>
                <w:sz w:val="20"/>
              </w:rPr>
            </w:pPr>
          </w:p>
        </w:tc>
        <w:tc>
          <w:tcPr>
            <w:tcW w:w="729" w:type="dxa"/>
            <w:shd w:val="clear" w:color="auto" w:fill="auto"/>
            <w:vAlign w:val="center"/>
          </w:tcPr>
          <w:p w:rsidR="00152A1F" w:rsidRPr="00BD2E97" w:rsidRDefault="00152A1F" w:rsidP="000C690E">
            <w:pPr>
              <w:jc w:val="center"/>
              <w:rPr>
                <w:sz w:val="20"/>
              </w:rPr>
            </w:pPr>
          </w:p>
        </w:tc>
        <w:tc>
          <w:tcPr>
            <w:tcW w:w="751" w:type="dxa"/>
            <w:shd w:val="clear" w:color="auto" w:fill="auto"/>
            <w:vAlign w:val="center"/>
          </w:tcPr>
          <w:p w:rsidR="00152A1F" w:rsidRPr="00BD2E97" w:rsidRDefault="00152A1F" w:rsidP="000C690E">
            <w:pPr>
              <w:jc w:val="center"/>
              <w:rPr>
                <w:sz w:val="20"/>
              </w:rPr>
            </w:pPr>
          </w:p>
        </w:tc>
        <w:tc>
          <w:tcPr>
            <w:tcW w:w="69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70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444" w:type="dxa"/>
            <w:shd w:val="clear" w:color="auto" w:fill="auto"/>
            <w:vAlign w:val="center"/>
          </w:tcPr>
          <w:p w:rsidR="00152A1F" w:rsidRPr="00BD2E97" w:rsidRDefault="00152A1F" w:rsidP="000C690E">
            <w:pPr>
              <w:jc w:val="center"/>
              <w:rPr>
                <w:sz w:val="20"/>
              </w:rPr>
            </w:pPr>
          </w:p>
        </w:tc>
      </w:tr>
      <w:tr w:rsidR="00152A1F" w:rsidRPr="00BD2E97" w:rsidTr="00DD14C8">
        <w:trPr>
          <w:trHeight w:val="398"/>
        </w:trPr>
        <w:tc>
          <w:tcPr>
            <w:tcW w:w="710" w:type="dxa"/>
            <w:shd w:val="clear" w:color="auto" w:fill="auto"/>
            <w:vAlign w:val="center"/>
          </w:tcPr>
          <w:p w:rsidR="00152A1F" w:rsidRPr="00BD2E97" w:rsidRDefault="00152A1F" w:rsidP="000C690E">
            <w:pPr>
              <w:jc w:val="center"/>
              <w:rPr>
                <w:b/>
                <w:bCs/>
                <w:sz w:val="20"/>
              </w:rPr>
            </w:pPr>
            <w:r w:rsidRPr="00BD2E97">
              <w:rPr>
                <w:b/>
                <w:bCs/>
                <w:sz w:val="20"/>
              </w:rPr>
              <w:t>8</w:t>
            </w:r>
          </w:p>
        </w:tc>
        <w:tc>
          <w:tcPr>
            <w:tcW w:w="3364" w:type="dxa"/>
            <w:shd w:val="clear" w:color="auto" w:fill="auto"/>
            <w:vAlign w:val="center"/>
          </w:tcPr>
          <w:p w:rsidR="00152A1F" w:rsidRPr="00BD2E97" w:rsidRDefault="00152A1F" w:rsidP="000C690E">
            <w:pPr>
              <w:jc w:val="both"/>
              <w:rPr>
                <w:sz w:val="20"/>
              </w:rPr>
            </w:pPr>
            <w:r w:rsidRPr="00BD2E97">
              <w:rPr>
                <w:sz w:val="20"/>
              </w:rPr>
              <w:t>Não atender solicitação de Roaming Internacional em até 72:00 h.</w:t>
            </w:r>
          </w:p>
        </w:tc>
        <w:tc>
          <w:tcPr>
            <w:tcW w:w="727" w:type="dxa"/>
            <w:shd w:val="clear" w:color="auto" w:fill="auto"/>
            <w:vAlign w:val="center"/>
          </w:tcPr>
          <w:p w:rsidR="00152A1F" w:rsidRPr="00BD2E97" w:rsidRDefault="00152A1F" w:rsidP="000C690E">
            <w:pPr>
              <w:jc w:val="center"/>
              <w:rPr>
                <w:sz w:val="20"/>
              </w:rPr>
            </w:pPr>
          </w:p>
        </w:tc>
        <w:tc>
          <w:tcPr>
            <w:tcW w:w="729" w:type="dxa"/>
            <w:shd w:val="clear" w:color="auto" w:fill="auto"/>
            <w:vAlign w:val="center"/>
          </w:tcPr>
          <w:p w:rsidR="00152A1F" w:rsidRPr="00BD2E97" w:rsidRDefault="00152A1F" w:rsidP="000C690E">
            <w:pPr>
              <w:jc w:val="center"/>
              <w:rPr>
                <w:sz w:val="20"/>
              </w:rPr>
            </w:pPr>
          </w:p>
        </w:tc>
        <w:tc>
          <w:tcPr>
            <w:tcW w:w="751" w:type="dxa"/>
            <w:shd w:val="clear" w:color="auto" w:fill="auto"/>
            <w:vAlign w:val="center"/>
          </w:tcPr>
          <w:p w:rsidR="00152A1F" w:rsidRPr="00BD2E97" w:rsidRDefault="00152A1F" w:rsidP="000C690E">
            <w:pPr>
              <w:jc w:val="center"/>
              <w:rPr>
                <w:sz w:val="20"/>
              </w:rPr>
            </w:pPr>
          </w:p>
        </w:tc>
        <w:tc>
          <w:tcPr>
            <w:tcW w:w="69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70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444" w:type="dxa"/>
            <w:shd w:val="clear" w:color="auto" w:fill="auto"/>
            <w:vAlign w:val="center"/>
          </w:tcPr>
          <w:p w:rsidR="00152A1F" w:rsidRPr="00BD2E97" w:rsidRDefault="00152A1F" w:rsidP="000C690E">
            <w:pPr>
              <w:jc w:val="center"/>
              <w:rPr>
                <w:sz w:val="20"/>
              </w:rPr>
            </w:pPr>
          </w:p>
        </w:tc>
      </w:tr>
      <w:tr w:rsidR="00152A1F" w:rsidRPr="00BD2E97" w:rsidTr="00DD14C8">
        <w:trPr>
          <w:trHeight w:val="564"/>
        </w:trPr>
        <w:tc>
          <w:tcPr>
            <w:tcW w:w="710" w:type="dxa"/>
            <w:shd w:val="clear" w:color="auto" w:fill="auto"/>
            <w:vAlign w:val="center"/>
          </w:tcPr>
          <w:p w:rsidR="00152A1F" w:rsidRPr="00BD2E97" w:rsidRDefault="00152A1F" w:rsidP="000C690E">
            <w:pPr>
              <w:jc w:val="center"/>
              <w:rPr>
                <w:b/>
                <w:bCs/>
                <w:sz w:val="20"/>
              </w:rPr>
            </w:pPr>
            <w:r w:rsidRPr="00BD2E97">
              <w:rPr>
                <w:b/>
                <w:bCs/>
                <w:sz w:val="20"/>
              </w:rPr>
              <w:t>9</w:t>
            </w:r>
          </w:p>
        </w:tc>
        <w:tc>
          <w:tcPr>
            <w:tcW w:w="3364" w:type="dxa"/>
            <w:shd w:val="clear" w:color="auto" w:fill="auto"/>
            <w:vAlign w:val="center"/>
          </w:tcPr>
          <w:p w:rsidR="00152A1F" w:rsidRPr="00BD2E97" w:rsidRDefault="00152A1F" w:rsidP="000C690E">
            <w:pPr>
              <w:jc w:val="both"/>
              <w:rPr>
                <w:sz w:val="20"/>
              </w:rPr>
            </w:pPr>
            <w:r w:rsidRPr="00BD2E97">
              <w:rPr>
                <w:sz w:val="20"/>
              </w:rPr>
              <w:t>Não atender solicitação de Fornecimento de Aparelhos em até 15 dias úteis.</w:t>
            </w:r>
          </w:p>
        </w:tc>
        <w:tc>
          <w:tcPr>
            <w:tcW w:w="727" w:type="dxa"/>
            <w:shd w:val="clear" w:color="auto" w:fill="auto"/>
            <w:vAlign w:val="center"/>
          </w:tcPr>
          <w:p w:rsidR="00152A1F" w:rsidRPr="00BD2E97" w:rsidRDefault="00152A1F" w:rsidP="000C690E">
            <w:pPr>
              <w:jc w:val="center"/>
              <w:rPr>
                <w:sz w:val="20"/>
              </w:rPr>
            </w:pPr>
          </w:p>
        </w:tc>
        <w:tc>
          <w:tcPr>
            <w:tcW w:w="729" w:type="dxa"/>
            <w:shd w:val="clear" w:color="auto" w:fill="auto"/>
            <w:vAlign w:val="center"/>
          </w:tcPr>
          <w:p w:rsidR="00152A1F" w:rsidRPr="00BD2E97" w:rsidRDefault="00152A1F" w:rsidP="000C690E">
            <w:pPr>
              <w:jc w:val="center"/>
              <w:rPr>
                <w:sz w:val="20"/>
              </w:rPr>
            </w:pPr>
          </w:p>
        </w:tc>
        <w:tc>
          <w:tcPr>
            <w:tcW w:w="751" w:type="dxa"/>
            <w:shd w:val="clear" w:color="auto" w:fill="auto"/>
            <w:vAlign w:val="center"/>
          </w:tcPr>
          <w:p w:rsidR="00152A1F" w:rsidRPr="00BD2E97" w:rsidRDefault="00152A1F" w:rsidP="000C690E">
            <w:pPr>
              <w:jc w:val="center"/>
              <w:rPr>
                <w:sz w:val="20"/>
              </w:rPr>
            </w:pPr>
          </w:p>
        </w:tc>
        <w:tc>
          <w:tcPr>
            <w:tcW w:w="69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70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444" w:type="dxa"/>
            <w:shd w:val="clear" w:color="auto" w:fill="auto"/>
            <w:vAlign w:val="center"/>
          </w:tcPr>
          <w:p w:rsidR="00152A1F" w:rsidRPr="00BD2E97" w:rsidRDefault="00152A1F" w:rsidP="000C690E">
            <w:pPr>
              <w:jc w:val="center"/>
              <w:rPr>
                <w:sz w:val="20"/>
              </w:rPr>
            </w:pPr>
          </w:p>
        </w:tc>
      </w:tr>
      <w:tr w:rsidR="00152A1F" w:rsidRPr="00BD2E97" w:rsidTr="00DD14C8">
        <w:trPr>
          <w:trHeight w:val="586"/>
        </w:trPr>
        <w:tc>
          <w:tcPr>
            <w:tcW w:w="710" w:type="dxa"/>
            <w:shd w:val="clear" w:color="auto" w:fill="auto"/>
            <w:vAlign w:val="center"/>
          </w:tcPr>
          <w:p w:rsidR="00152A1F" w:rsidRPr="00BD2E97" w:rsidRDefault="00152A1F" w:rsidP="000C690E">
            <w:pPr>
              <w:jc w:val="center"/>
              <w:rPr>
                <w:b/>
                <w:bCs/>
                <w:sz w:val="20"/>
              </w:rPr>
            </w:pPr>
            <w:r w:rsidRPr="00BD2E97">
              <w:rPr>
                <w:b/>
                <w:bCs/>
                <w:sz w:val="20"/>
              </w:rPr>
              <w:t>10</w:t>
            </w:r>
          </w:p>
        </w:tc>
        <w:tc>
          <w:tcPr>
            <w:tcW w:w="3364" w:type="dxa"/>
            <w:shd w:val="clear" w:color="auto" w:fill="auto"/>
            <w:vAlign w:val="center"/>
          </w:tcPr>
          <w:p w:rsidR="00152A1F" w:rsidRPr="00BD2E97" w:rsidRDefault="00152A1F" w:rsidP="000C690E">
            <w:pPr>
              <w:jc w:val="both"/>
              <w:rPr>
                <w:sz w:val="20"/>
              </w:rPr>
            </w:pPr>
            <w:r w:rsidRPr="00BD2E97">
              <w:rPr>
                <w:sz w:val="20"/>
              </w:rPr>
              <w:t>Não atender solicitação de Troca de Chip-Sim Card em até 24:00 h.</w:t>
            </w:r>
          </w:p>
        </w:tc>
        <w:tc>
          <w:tcPr>
            <w:tcW w:w="727" w:type="dxa"/>
            <w:shd w:val="clear" w:color="auto" w:fill="auto"/>
            <w:vAlign w:val="center"/>
          </w:tcPr>
          <w:p w:rsidR="00152A1F" w:rsidRPr="00BD2E97" w:rsidRDefault="00152A1F" w:rsidP="000C690E">
            <w:pPr>
              <w:jc w:val="center"/>
              <w:rPr>
                <w:sz w:val="20"/>
              </w:rPr>
            </w:pPr>
          </w:p>
        </w:tc>
        <w:tc>
          <w:tcPr>
            <w:tcW w:w="729" w:type="dxa"/>
            <w:shd w:val="clear" w:color="auto" w:fill="auto"/>
            <w:vAlign w:val="center"/>
          </w:tcPr>
          <w:p w:rsidR="00152A1F" w:rsidRPr="00BD2E97" w:rsidRDefault="00152A1F" w:rsidP="000C690E">
            <w:pPr>
              <w:jc w:val="center"/>
              <w:rPr>
                <w:sz w:val="20"/>
              </w:rPr>
            </w:pPr>
          </w:p>
        </w:tc>
        <w:tc>
          <w:tcPr>
            <w:tcW w:w="751" w:type="dxa"/>
            <w:shd w:val="clear" w:color="auto" w:fill="auto"/>
            <w:vAlign w:val="center"/>
          </w:tcPr>
          <w:p w:rsidR="00152A1F" w:rsidRPr="00BD2E97" w:rsidRDefault="00152A1F" w:rsidP="000C690E">
            <w:pPr>
              <w:jc w:val="center"/>
              <w:rPr>
                <w:sz w:val="20"/>
              </w:rPr>
            </w:pPr>
          </w:p>
        </w:tc>
        <w:tc>
          <w:tcPr>
            <w:tcW w:w="69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702" w:type="dxa"/>
            <w:shd w:val="clear" w:color="auto" w:fill="auto"/>
            <w:vAlign w:val="center"/>
          </w:tcPr>
          <w:p w:rsidR="00152A1F" w:rsidRPr="00BD2E97" w:rsidRDefault="00152A1F" w:rsidP="000C690E">
            <w:pPr>
              <w:jc w:val="center"/>
              <w:rPr>
                <w:sz w:val="20"/>
              </w:rPr>
            </w:pPr>
          </w:p>
        </w:tc>
        <w:tc>
          <w:tcPr>
            <w:tcW w:w="689" w:type="dxa"/>
            <w:shd w:val="clear" w:color="auto" w:fill="auto"/>
            <w:vAlign w:val="center"/>
          </w:tcPr>
          <w:p w:rsidR="00152A1F" w:rsidRPr="00BD2E97" w:rsidRDefault="00152A1F" w:rsidP="000C690E">
            <w:pPr>
              <w:jc w:val="center"/>
              <w:rPr>
                <w:sz w:val="20"/>
              </w:rPr>
            </w:pPr>
          </w:p>
        </w:tc>
        <w:tc>
          <w:tcPr>
            <w:tcW w:w="444" w:type="dxa"/>
            <w:shd w:val="clear" w:color="auto" w:fill="auto"/>
            <w:vAlign w:val="center"/>
          </w:tcPr>
          <w:p w:rsidR="00152A1F" w:rsidRPr="00BD2E97" w:rsidRDefault="00152A1F" w:rsidP="000C690E">
            <w:pPr>
              <w:jc w:val="center"/>
              <w:rPr>
                <w:sz w:val="20"/>
              </w:rPr>
            </w:pPr>
          </w:p>
        </w:tc>
      </w:tr>
      <w:tr w:rsidR="00152A1F" w:rsidRPr="00BD2E97" w:rsidTr="00DD14C8">
        <w:trPr>
          <w:trHeight w:val="291"/>
        </w:trPr>
        <w:tc>
          <w:tcPr>
            <w:tcW w:w="8364" w:type="dxa"/>
            <w:gridSpan w:val="8"/>
            <w:shd w:val="clear" w:color="auto" w:fill="D9D9D9"/>
            <w:vAlign w:val="center"/>
          </w:tcPr>
          <w:p w:rsidR="00152A1F" w:rsidRPr="00BD2E97" w:rsidRDefault="00152A1F" w:rsidP="000C690E">
            <w:pPr>
              <w:jc w:val="center"/>
              <w:rPr>
                <w:b/>
                <w:sz w:val="20"/>
              </w:rPr>
            </w:pPr>
            <w:r w:rsidRPr="00BD2E97">
              <w:rPr>
                <w:b/>
                <w:sz w:val="20"/>
              </w:rPr>
              <w:t>TOTAL GERAL</w:t>
            </w:r>
          </w:p>
        </w:tc>
        <w:tc>
          <w:tcPr>
            <w:tcW w:w="689" w:type="dxa"/>
            <w:shd w:val="clear" w:color="auto" w:fill="D9D9D9"/>
            <w:vAlign w:val="center"/>
          </w:tcPr>
          <w:p w:rsidR="00152A1F" w:rsidRPr="00BD2E97" w:rsidRDefault="00152A1F" w:rsidP="000C690E">
            <w:pPr>
              <w:jc w:val="center"/>
              <w:rPr>
                <w:b/>
                <w:sz w:val="20"/>
              </w:rPr>
            </w:pPr>
          </w:p>
        </w:tc>
        <w:tc>
          <w:tcPr>
            <w:tcW w:w="444" w:type="dxa"/>
            <w:shd w:val="clear" w:color="auto" w:fill="D9D9D9"/>
            <w:vAlign w:val="center"/>
          </w:tcPr>
          <w:p w:rsidR="00152A1F" w:rsidRPr="00BD2E97" w:rsidRDefault="00152A1F" w:rsidP="000C690E">
            <w:pPr>
              <w:jc w:val="center"/>
              <w:rPr>
                <w:b/>
                <w:sz w:val="20"/>
              </w:rPr>
            </w:pPr>
          </w:p>
        </w:tc>
      </w:tr>
    </w:tbl>
    <w:p w:rsidR="00152A1F" w:rsidRPr="00BD2E97" w:rsidRDefault="00152A1F" w:rsidP="00152A1F">
      <w:pPr>
        <w:tabs>
          <w:tab w:val="num" w:pos="709"/>
        </w:tabs>
        <w:spacing w:before="100" w:after="100"/>
        <w:jc w:val="both"/>
        <w:rPr>
          <w:b/>
        </w:rPr>
      </w:pPr>
    </w:p>
    <w:p w:rsidR="00152A1F" w:rsidRPr="00BD2E97" w:rsidRDefault="00152A1F" w:rsidP="000314AB">
      <w:pPr>
        <w:jc w:val="center"/>
        <w:rPr>
          <w:b/>
        </w:rPr>
      </w:pPr>
      <w:r w:rsidRPr="00BD2E97">
        <w:rPr>
          <w:b/>
          <w:sz w:val="20"/>
        </w:rPr>
        <w:br w:type="page"/>
      </w:r>
      <w:r w:rsidRPr="00BD2E97">
        <w:rPr>
          <w:b/>
        </w:rPr>
        <w:lastRenderedPageBreak/>
        <w:t xml:space="preserve">TABELA II </w:t>
      </w:r>
      <w:r w:rsidR="00B81059">
        <w:rPr>
          <w:b/>
        </w:rPr>
        <w:t xml:space="preserve">DO </w:t>
      </w:r>
      <w:r w:rsidR="00DD08E8">
        <w:rPr>
          <w:b/>
        </w:rPr>
        <w:t>ANEXO V</w:t>
      </w:r>
      <w:r w:rsidR="004C45B9">
        <w:rPr>
          <w:b/>
        </w:rPr>
        <w:t>/TR</w:t>
      </w:r>
      <w:r w:rsidR="00DD08E8">
        <w:rPr>
          <w:b/>
        </w:rPr>
        <w:t xml:space="preserve"> </w:t>
      </w:r>
      <w:r w:rsidRPr="00BD2E97">
        <w:rPr>
          <w:b/>
        </w:rPr>
        <w:t>- AJUSTES NO PAGAMENTO</w:t>
      </w:r>
    </w:p>
    <w:p w:rsidR="00152A1F" w:rsidRPr="00BD2E97" w:rsidRDefault="00152A1F" w:rsidP="000314AB">
      <w:pPr>
        <w:tabs>
          <w:tab w:val="num" w:pos="709"/>
        </w:tabs>
        <w:jc w:val="center"/>
        <w:rPr>
          <w:b/>
        </w:rPr>
      </w:pP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5733"/>
        <w:gridCol w:w="3936"/>
      </w:tblGrid>
      <w:tr w:rsidR="00152A1F" w:rsidRPr="00BD2E97" w:rsidTr="000C690E">
        <w:trPr>
          <w:trHeight w:val="333"/>
        </w:trPr>
        <w:tc>
          <w:tcPr>
            <w:tcW w:w="5733" w:type="dxa"/>
            <w:shd w:val="clear" w:color="auto" w:fill="D9D9D9"/>
          </w:tcPr>
          <w:p w:rsidR="00152A1F" w:rsidRPr="00BD2E97" w:rsidRDefault="00152A1F" w:rsidP="000C690E">
            <w:pPr>
              <w:spacing w:after="160" w:line="259" w:lineRule="auto"/>
              <w:rPr>
                <w:b/>
                <w:sz w:val="20"/>
              </w:rPr>
            </w:pPr>
            <w:r w:rsidRPr="00BD2E97">
              <w:rPr>
                <w:b/>
                <w:sz w:val="20"/>
              </w:rPr>
              <w:t>VALOR DO CONTRATO TRIMESTRAL ( A )</w:t>
            </w:r>
          </w:p>
        </w:tc>
        <w:tc>
          <w:tcPr>
            <w:tcW w:w="3936" w:type="dxa"/>
            <w:shd w:val="clear" w:color="auto" w:fill="D9D9D9"/>
          </w:tcPr>
          <w:p w:rsidR="00152A1F" w:rsidRPr="00BD2E97" w:rsidRDefault="00152A1F" w:rsidP="000C690E">
            <w:pPr>
              <w:spacing w:after="160" w:line="259" w:lineRule="auto"/>
              <w:rPr>
                <w:b/>
                <w:sz w:val="20"/>
              </w:rPr>
            </w:pPr>
            <w:r w:rsidRPr="00BD2E97">
              <w:rPr>
                <w:b/>
                <w:sz w:val="20"/>
              </w:rPr>
              <w:t xml:space="preserve">R$  </w:t>
            </w:r>
          </w:p>
        </w:tc>
      </w:tr>
      <w:tr w:rsidR="00152A1F" w:rsidRPr="00BD2E97" w:rsidTr="000C690E">
        <w:trPr>
          <w:trHeight w:val="171"/>
        </w:trPr>
        <w:tc>
          <w:tcPr>
            <w:tcW w:w="5733" w:type="dxa"/>
            <w:shd w:val="clear" w:color="auto" w:fill="D9D9D9"/>
          </w:tcPr>
          <w:p w:rsidR="00152A1F" w:rsidRPr="00BD2E97" w:rsidRDefault="00152A1F" w:rsidP="000C690E">
            <w:pPr>
              <w:spacing w:after="160" w:line="259" w:lineRule="auto"/>
              <w:rPr>
                <w:b/>
                <w:sz w:val="20"/>
              </w:rPr>
            </w:pPr>
            <w:r w:rsidRPr="00BD2E97">
              <w:rPr>
                <w:b/>
                <w:sz w:val="20"/>
              </w:rPr>
              <w:t>Período</w:t>
            </w:r>
          </w:p>
        </w:tc>
        <w:tc>
          <w:tcPr>
            <w:tcW w:w="3936" w:type="dxa"/>
            <w:shd w:val="clear" w:color="auto" w:fill="D9D9D9"/>
          </w:tcPr>
          <w:p w:rsidR="00152A1F" w:rsidRPr="00BD2E97" w:rsidRDefault="00152A1F" w:rsidP="000C690E">
            <w:pPr>
              <w:spacing w:after="160" w:line="259" w:lineRule="auto"/>
              <w:rPr>
                <w:b/>
                <w:sz w:val="20"/>
              </w:rPr>
            </w:pPr>
            <w:r w:rsidRPr="00BD2E97">
              <w:rPr>
                <w:b/>
                <w:sz w:val="20"/>
              </w:rPr>
              <w:t>90 DIAS</w:t>
            </w:r>
          </w:p>
        </w:tc>
      </w:tr>
      <w:tr w:rsidR="00152A1F" w:rsidRPr="00BD2E97" w:rsidTr="000C690E">
        <w:trPr>
          <w:trHeight w:val="495"/>
        </w:trPr>
        <w:tc>
          <w:tcPr>
            <w:tcW w:w="5733" w:type="dxa"/>
            <w:shd w:val="clear" w:color="auto" w:fill="D9D9D9"/>
          </w:tcPr>
          <w:p w:rsidR="00152A1F" w:rsidRPr="00BD2E97" w:rsidRDefault="00152A1F" w:rsidP="000C690E">
            <w:pPr>
              <w:spacing w:after="160" w:line="259" w:lineRule="auto"/>
              <w:rPr>
                <w:b/>
                <w:sz w:val="20"/>
              </w:rPr>
            </w:pPr>
            <w:r w:rsidRPr="00BD2E97">
              <w:rPr>
                <w:b/>
                <w:sz w:val="20"/>
              </w:rPr>
              <w:t>Número de Ocorrências ( B )</w:t>
            </w:r>
          </w:p>
        </w:tc>
        <w:tc>
          <w:tcPr>
            <w:tcW w:w="3936" w:type="dxa"/>
            <w:shd w:val="clear" w:color="auto" w:fill="D9D9D9"/>
          </w:tcPr>
          <w:p w:rsidR="00152A1F" w:rsidRPr="00BD2E97" w:rsidRDefault="00152A1F" w:rsidP="000C690E">
            <w:pPr>
              <w:spacing w:after="160" w:line="259" w:lineRule="auto"/>
              <w:jc w:val="right"/>
              <w:rPr>
                <w:b/>
                <w:sz w:val="20"/>
              </w:rPr>
            </w:pPr>
          </w:p>
        </w:tc>
      </w:tr>
    </w:tbl>
    <w:p w:rsidR="00152A1F" w:rsidRPr="00BD2E97" w:rsidRDefault="00152A1F" w:rsidP="00152A1F">
      <w:pPr>
        <w:tabs>
          <w:tab w:val="num" w:pos="709"/>
        </w:tabs>
        <w:spacing w:before="100" w:after="100"/>
        <w:jc w:val="both"/>
        <w:rPr>
          <w:b/>
        </w:rPr>
      </w:pPr>
    </w:p>
    <w:tbl>
      <w:tblPr>
        <w:tblW w:w="9737" w:type="dxa"/>
        <w:tblInd w:w="-356" w:type="dxa"/>
        <w:tblCellMar>
          <w:left w:w="70" w:type="dxa"/>
          <w:right w:w="70" w:type="dxa"/>
        </w:tblCellMar>
        <w:tblLook w:val="04A0" w:firstRow="1" w:lastRow="0" w:firstColumn="1" w:lastColumn="0" w:noHBand="0" w:noVBand="1"/>
      </w:tblPr>
      <w:tblGrid>
        <w:gridCol w:w="2947"/>
        <w:gridCol w:w="1307"/>
        <w:gridCol w:w="2126"/>
        <w:gridCol w:w="1417"/>
        <w:gridCol w:w="1940"/>
      </w:tblGrid>
      <w:tr w:rsidR="00152A1F" w:rsidRPr="00BD2E97" w:rsidTr="000C690E">
        <w:trPr>
          <w:trHeight w:val="813"/>
        </w:trPr>
        <w:tc>
          <w:tcPr>
            <w:tcW w:w="2947"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rsidR="00152A1F" w:rsidRPr="00BD2E97" w:rsidRDefault="00152A1F" w:rsidP="000C690E">
            <w:pPr>
              <w:jc w:val="center"/>
              <w:rPr>
                <w:b/>
                <w:bCs/>
                <w:szCs w:val="22"/>
              </w:rPr>
            </w:pPr>
            <w:r w:rsidRPr="00BD2E97">
              <w:rPr>
                <w:b/>
                <w:bCs/>
                <w:sz w:val="22"/>
                <w:szCs w:val="22"/>
              </w:rPr>
              <w:t>NÚMERO DE OCORRÊNCIAS NO TRIMESTRE (B)</w:t>
            </w:r>
          </w:p>
        </w:tc>
        <w:tc>
          <w:tcPr>
            <w:tcW w:w="1307" w:type="dxa"/>
            <w:tcBorders>
              <w:top w:val="single" w:sz="8" w:space="0" w:color="auto"/>
              <w:left w:val="nil"/>
              <w:bottom w:val="single" w:sz="8" w:space="0" w:color="auto"/>
              <w:right w:val="single" w:sz="8" w:space="0" w:color="auto"/>
            </w:tcBorders>
            <w:shd w:val="clear" w:color="auto" w:fill="D9D9D9"/>
            <w:vAlign w:val="center"/>
            <w:hideMark/>
          </w:tcPr>
          <w:p w:rsidR="00152A1F" w:rsidRPr="00BD2E97" w:rsidRDefault="00152A1F" w:rsidP="000C690E">
            <w:pPr>
              <w:jc w:val="center"/>
              <w:rPr>
                <w:b/>
                <w:bCs/>
                <w:szCs w:val="22"/>
              </w:rPr>
            </w:pPr>
            <w:r w:rsidRPr="00BD2E97">
              <w:rPr>
                <w:b/>
                <w:bCs/>
                <w:sz w:val="22"/>
                <w:szCs w:val="22"/>
              </w:rPr>
              <w:t>FAIXA  ANS</w:t>
            </w:r>
          </w:p>
        </w:tc>
        <w:tc>
          <w:tcPr>
            <w:tcW w:w="2126" w:type="dxa"/>
            <w:tcBorders>
              <w:top w:val="single" w:sz="8" w:space="0" w:color="auto"/>
              <w:left w:val="nil"/>
              <w:bottom w:val="single" w:sz="8" w:space="0" w:color="auto"/>
              <w:right w:val="single" w:sz="8" w:space="0" w:color="auto"/>
            </w:tcBorders>
            <w:shd w:val="clear" w:color="auto" w:fill="D9D9D9"/>
            <w:vAlign w:val="center"/>
            <w:hideMark/>
          </w:tcPr>
          <w:p w:rsidR="00152A1F" w:rsidRPr="00BD2E97" w:rsidRDefault="00152A1F" w:rsidP="000C690E">
            <w:pPr>
              <w:jc w:val="center"/>
              <w:rPr>
                <w:b/>
                <w:bCs/>
                <w:szCs w:val="22"/>
              </w:rPr>
            </w:pPr>
            <w:r w:rsidRPr="00BD2E97">
              <w:rPr>
                <w:b/>
                <w:bCs/>
                <w:sz w:val="22"/>
                <w:szCs w:val="22"/>
              </w:rPr>
              <w:t>PERCENTUAL DE ATINGIMENTO DA META % ( C )</w:t>
            </w:r>
          </w:p>
        </w:tc>
        <w:tc>
          <w:tcPr>
            <w:tcW w:w="1417" w:type="dxa"/>
            <w:tcBorders>
              <w:top w:val="single" w:sz="8" w:space="0" w:color="auto"/>
              <w:left w:val="nil"/>
              <w:bottom w:val="single" w:sz="8" w:space="0" w:color="auto"/>
              <w:right w:val="single" w:sz="8" w:space="0" w:color="auto"/>
            </w:tcBorders>
            <w:shd w:val="clear" w:color="auto" w:fill="D9D9D9"/>
            <w:vAlign w:val="center"/>
            <w:hideMark/>
          </w:tcPr>
          <w:p w:rsidR="00152A1F" w:rsidRPr="00BD2E97" w:rsidRDefault="00152A1F" w:rsidP="000C690E">
            <w:pPr>
              <w:jc w:val="center"/>
              <w:rPr>
                <w:b/>
                <w:bCs/>
                <w:szCs w:val="22"/>
              </w:rPr>
            </w:pPr>
            <w:r w:rsidRPr="00BD2E97">
              <w:rPr>
                <w:b/>
                <w:bCs/>
                <w:sz w:val="22"/>
                <w:szCs w:val="22"/>
              </w:rPr>
              <w:t>FATOR ANS             ( A ) x ( C )</w:t>
            </w:r>
          </w:p>
        </w:tc>
        <w:tc>
          <w:tcPr>
            <w:tcW w:w="1940" w:type="dxa"/>
            <w:tcBorders>
              <w:top w:val="single" w:sz="8" w:space="0" w:color="auto"/>
              <w:left w:val="nil"/>
              <w:bottom w:val="single" w:sz="8" w:space="0" w:color="auto"/>
              <w:right w:val="single" w:sz="8" w:space="0" w:color="auto"/>
            </w:tcBorders>
            <w:shd w:val="clear" w:color="auto" w:fill="D9D9D9"/>
            <w:vAlign w:val="center"/>
            <w:hideMark/>
          </w:tcPr>
          <w:p w:rsidR="00152A1F" w:rsidRPr="00BD2E97" w:rsidRDefault="00152A1F" w:rsidP="000C690E">
            <w:pPr>
              <w:jc w:val="center"/>
              <w:rPr>
                <w:b/>
                <w:bCs/>
                <w:szCs w:val="22"/>
              </w:rPr>
            </w:pPr>
            <w:r w:rsidRPr="00BD2E97">
              <w:rPr>
                <w:b/>
                <w:bCs/>
                <w:sz w:val="22"/>
                <w:szCs w:val="22"/>
              </w:rPr>
              <w:t>VALOR RECEBIDO PELA EMPRESA</w:t>
            </w:r>
          </w:p>
        </w:tc>
      </w:tr>
      <w:tr w:rsidR="00152A1F" w:rsidRPr="00BD2E97" w:rsidTr="000C690E">
        <w:trPr>
          <w:trHeight w:val="315"/>
        </w:trPr>
        <w:tc>
          <w:tcPr>
            <w:tcW w:w="2947" w:type="dxa"/>
            <w:tcBorders>
              <w:top w:val="nil"/>
              <w:left w:val="single" w:sz="8" w:space="0" w:color="auto"/>
              <w:bottom w:val="single" w:sz="8" w:space="0" w:color="auto"/>
              <w:right w:val="single" w:sz="8" w:space="0" w:color="auto"/>
            </w:tcBorders>
            <w:shd w:val="clear" w:color="auto" w:fill="auto"/>
            <w:noWrap/>
            <w:vAlign w:val="bottom"/>
            <w:hideMark/>
          </w:tcPr>
          <w:p w:rsidR="00152A1F" w:rsidRPr="00BD2E97" w:rsidRDefault="00152A1F" w:rsidP="000C690E">
            <w:pPr>
              <w:rPr>
                <w:b/>
                <w:bCs/>
                <w:szCs w:val="22"/>
              </w:rPr>
            </w:pPr>
            <w:r w:rsidRPr="00BD2E97">
              <w:rPr>
                <w:b/>
                <w:bCs/>
                <w:sz w:val="22"/>
                <w:szCs w:val="22"/>
              </w:rPr>
              <w:t>0 a 3</w:t>
            </w:r>
          </w:p>
        </w:tc>
        <w:tc>
          <w:tcPr>
            <w:tcW w:w="1307"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jc w:val="center"/>
              <w:rPr>
                <w:szCs w:val="22"/>
              </w:rPr>
            </w:pPr>
            <w:r w:rsidRPr="00BD2E97">
              <w:rPr>
                <w:sz w:val="22"/>
                <w:szCs w:val="22"/>
              </w:rPr>
              <w:t> </w:t>
            </w:r>
          </w:p>
        </w:tc>
        <w:tc>
          <w:tcPr>
            <w:tcW w:w="2126"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jc w:val="right"/>
              <w:rPr>
                <w:szCs w:val="22"/>
              </w:rPr>
            </w:pPr>
            <w:r w:rsidRPr="00BD2E97">
              <w:rPr>
                <w:sz w:val="22"/>
                <w:szCs w:val="22"/>
              </w:rPr>
              <w:t>100%</w:t>
            </w:r>
          </w:p>
        </w:tc>
        <w:tc>
          <w:tcPr>
            <w:tcW w:w="1417"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rPr>
                <w:szCs w:val="22"/>
              </w:rPr>
            </w:pPr>
            <w:r w:rsidRPr="00BD2E97">
              <w:rPr>
                <w:sz w:val="22"/>
                <w:szCs w:val="22"/>
              </w:rPr>
              <w:t xml:space="preserve"> R$    </w:t>
            </w:r>
          </w:p>
        </w:tc>
        <w:tc>
          <w:tcPr>
            <w:tcW w:w="1940"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rPr>
                <w:szCs w:val="22"/>
              </w:rPr>
            </w:pPr>
            <w:r w:rsidRPr="00BD2E97">
              <w:rPr>
                <w:sz w:val="22"/>
                <w:szCs w:val="22"/>
              </w:rPr>
              <w:t xml:space="preserve"> R$        </w:t>
            </w:r>
          </w:p>
        </w:tc>
      </w:tr>
      <w:tr w:rsidR="00152A1F" w:rsidRPr="00BD2E97" w:rsidTr="000C690E">
        <w:trPr>
          <w:trHeight w:val="315"/>
        </w:trPr>
        <w:tc>
          <w:tcPr>
            <w:tcW w:w="2947" w:type="dxa"/>
            <w:tcBorders>
              <w:top w:val="nil"/>
              <w:left w:val="single" w:sz="8" w:space="0" w:color="auto"/>
              <w:bottom w:val="single" w:sz="8" w:space="0" w:color="auto"/>
              <w:right w:val="single" w:sz="8" w:space="0" w:color="auto"/>
            </w:tcBorders>
            <w:shd w:val="clear" w:color="auto" w:fill="auto"/>
            <w:noWrap/>
            <w:vAlign w:val="bottom"/>
            <w:hideMark/>
          </w:tcPr>
          <w:p w:rsidR="00152A1F" w:rsidRPr="00BD2E97" w:rsidRDefault="00152A1F" w:rsidP="000C690E">
            <w:pPr>
              <w:rPr>
                <w:b/>
                <w:bCs/>
                <w:szCs w:val="22"/>
              </w:rPr>
            </w:pPr>
            <w:r w:rsidRPr="00BD2E97">
              <w:rPr>
                <w:b/>
                <w:bCs/>
                <w:sz w:val="22"/>
                <w:szCs w:val="22"/>
              </w:rPr>
              <w:t>4 a 6</w:t>
            </w:r>
          </w:p>
        </w:tc>
        <w:tc>
          <w:tcPr>
            <w:tcW w:w="1307"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jc w:val="center"/>
              <w:rPr>
                <w:szCs w:val="22"/>
              </w:rPr>
            </w:pPr>
            <w:r w:rsidRPr="00BD2E97">
              <w:rPr>
                <w:sz w:val="22"/>
                <w:szCs w:val="22"/>
              </w:rPr>
              <w:t> </w:t>
            </w:r>
          </w:p>
        </w:tc>
        <w:tc>
          <w:tcPr>
            <w:tcW w:w="2126"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jc w:val="right"/>
              <w:rPr>
                <w:szCs w:val="22"/>
              </w:rPr>
            </w:pPr>
            <w:r w:rsidRPr="00BD2E97">
              <w:rPr>
                <w:sz w:val="22"/>
                <w:szCs w:val="22"/>
              </w:rPr>
              <w:t>95,00%</w:t>
            </w:r>
          </w:p>
        </w:tc>
        <w:tc>
          <w:tcPr>
            <w:tcW w:w="1417"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rPr>
                <w:szCs w:val="22"/>
              </w:rPr>
            </w:pPr>
            <w:r w:rsidRPr="00BD2E97">
              <w:rPr>
                <w:sz w:val="22"/>
                <w:szCs w:val="22"/>
              </w:rPr>
              <w:t xml:space="preserve"> R$    </w:t>
            </w:r>
          </w:p>
        </w:tc>
        <w:tc>
          <w:tcPr>
            <w:tcW w:w="1940"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rPr>
                <w:szCs w:val="22"/>
              </w:rPr>
            </w:pPr>
            <w:r w:rsidRPr="00BD2E97">
              <w:rPr>
                <w:sz w:val="22"/>
                <w:szCs w:val="22"/>
              </w:rPr>
              <w:t xml:space="preserve"> R$          </w:t>
            </w:r>
          </w:p>
        </w:tc>
      </w:tr>
      <w:tr w:rsidR="00152A1F" w:rsidRPr="00BD2E97" w:rsidTr="000C690E">
        <w:trPr>
          <w:trHeight w:val="315"/>
        </w:trPr>
        <w:tc>
          <w:tcPr>
            <w:tcW w:w="2947" w:type="dxa"/>
            <w:tcBorders>
              <w:top w:val="nil"/>
              <w:left w:val="single" w:sz="8" w:space="0" w:color="auto"/>
              <w:bottom w:val="single" w:sz="8" w:space="0" w:color="auto"/>
              <w:right w:val="single" w:sz="8" w:space="0" w:color="auto"/>
            </w:tcBorders>
            <w:shd w:val="clear" w:color="auto" w:fill="auto"/>
            <w:noWrap/>
            <w:vAlign w:val="bottom"/>
            <w:hideMark/>
          </w:tcPr>
          <w:p w:rsidR="00152A1F" w:rsidRPr="00BD2E97" w:rsidRDefault="00152A1F" w:rsidP="000C690E">
            <w:pPr>
              <w:rPr>
                <w:b/>
                <w:bCs/>
                <w:szCs w:val="22"/>
              </w:rPr>
            </w:pPr>
            <w:r w:rsidRPr="00BD2E97">
              <w:rPr>
                <w:b/>
                <w:bCs/>
                <w:sz w:val="22"/>
                <w:szCs w:val="22"/>
              </w:rPr>
              <w:t>7 a 9</w:t>
            </w:r>
          </w:p>
        </w:tc>
        <w:tc>
          <w:tcPr>
            <w:tcW w:w="1307"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jc w:val="center"/>
              <w:rPr>
                <w:szCs w:val="22"/>
              </w:rPr>
            </w:pPr>
          </w:p>
        </w:tc>
        <w:tc>
          <w:tcPr>
            <w:tcW w:w="2126"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jc w:val="right"/>
              <w:rPr>
                <w:szCs w:val="22"/>
              </w:rPr>
            </w:pPr>
            <w:r w:rsidRPr="00BD2E97">
              <w:rPr>
                <w:sz w:val="22"/>
                <w:szCs w:val="22"/>
              </w:rPr>
              <w:t>90,00%</w:t>
            </w:r>
          </w:p>
        </w:tc>
        <w:tc>
          <w:tcPr>
            <w:tcW w:w="1417"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rPr>
                <w:szCs w:val="22"/>
              </w:rPr>
            </w:pPr>
            <w:r w:rsidRPr="00BD2E97">
              <w:rPr>
                <w:sz w:val="22"/>
                <w:szCs w:val="22"/>
              </w:rPr>
              <w:t xml:space="preserve"> R$   </w:t>
            </w:r>
          </w:p>
        </w:tc>
        <w:tc>
          <w:tcPr>
            <w:tcW w:w="1940"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rPr>
                <w:szCs w:val="22"/>
              </w:rPr>
            </w:pPr>
            <w:r w:rsidRPr="00BD2E97">
              <w:rPr>
                <w:sz w:val="22"/>
                <w:szCs w:val="22"/>
              </w:rPr>
              <w:t xml:space="preserve"> R$  </w:t>
            </w:r>
          </w:p>
        </w:tc>
      </w:tr>
      <w:tr w:rsidR="00152A1F" w:rsidRPr="00BD2E97" w:rsidTr="000C690E">
        <w:trPr>
          <w:trHeight w:val="313"/>
        </w:trPr>
        <w:tc>
          <w:tcPr>
            <w:tcW w:w="2947" w:type="dxa"/>
            <w:tcBorders>
              <w:top w:val="nil"/>
              <w:left w:val="single" w:sz="8" w:space="0" w:color="auto"/>
              <w:bottom w:val="single" w:sz="8" w:space="0" w:color="auto"/>
              <w:right w:val="single" w:sz="8" w:space="0" w:color="auto"/>
            </w:tcBorders>
            <w:shd w:val="clear" w:color="auto" w:fill="auto"/>
            <w:noWrap/>
            <w:vAlign w:val="bottom"/>
            <w:hideMark/>
          </w:tcPr>
          <w:p w:rsidR="00152A1F" w:rsidRPr="00BD2E97" w:rsidRDefault="00152A1F" w:rsidP="000C690E">
            <w:pPr>
              <w:rPr>
                <w:b/>
                <w:bCs/>
                <w:szCs w:val="22"/>
              </w:rPr>
            </w:pPr>
            <w:r w:rsidRPr="00BD2E97">
              <w:rPr>
                <w:b/>
                <w:bCs/>
                <w:sz w:val="22"/>
                <w:szCs w:val="22"/>
              </w:rPr>
              <w:t>10 a 12</w:t>
            </w:r>
          </w:p>
        </w:tc>
        <w:tc>
          <w:tcPr>
            <w:tcW w:w="1307"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jc w:val="center"/>
              <w:rPr>
                <w:szCs w:val="22"/>
              </w:rPr>
            </w:pPr>
            <w:r w:rsidRPr="00BD2E97">
              <w:rPr>
                <w:sz w:val="22"/>
                <w:szCs w:val="22"/>
              </w:rPr>
              <w:t> </w:t>
            </w:r>
          </w:p>
        </w:tc>
        <w:tc>
          <w:tcPr>
            <w:tcW w:w="2126"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jc w:val="right"/>
              <w:rPr>
                <w:szCs w:val="22"/>
              </w:rPr>
            </w:pPr>
            <w:r w:rsidRPr="00BD2E97">
              <w:rPr>
                <w:sz w:val="22"/>
                <w:szCs w:val="22"/>
              </w:rPr>
              <w:t>85,00%</w:t>
            </w:r>
          </w:p>
        </w:tc>
        <w:tc>
          <w:tcPr>
            <w:tcW w:w="1417"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rPr>
                <w:szCs w:val="22"/>
              </w:rPr>
            </w:pPr>
            <w:r w:rsidRPr="00BD2E97">
              <w:rPr>
                <w:sz w:val="22"/>
                <w:szCs w:val="22"/>
              </w:rPr>
              <w:t xml:space="preserve"> R$   </w:t>
            </w:r>
          </w:p>
        </w:tc>
        <w:tc>
          <w:tcPr>
            <w:tcW w:w="1940"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rPr>
                <w:szCs w:val="22"/>
              </w:rPr>
            </w:pPr>
            <w:r w:rsidRPr="00BD2E97">
              <w:rPr>
                <w:sz w:val="22"/>
                <w:szCs w:val="22"/>
              </w:rPr>
              <w:t xml:space="preserve"> R$         </w:t>
            </w:r>
          </w:p>
        </w:tc>
      </w:tr>
      <w:tr w:rsidR="00152A1F" w:rsidRPr="00BD2E97" w:rsidTr="000C690E">
        <w:trPr>
          <w:trHeight w:val="315"/>
        </w:trPr>
        <w:tc>
          <w:tcPr>
            <w:tcW w:w="2947" w:type="dxa"/>
            <w:tcBorders>
              <w:top w:val="nil"/>
              <w:left w:val="single" w:sz="8" w:space="0" w:color="auto"/>
              <w:bottom w:val="single" w:sz="8" w:space="0" w:color="auto"/>
              <w:right w:val="single" w:sz="8" w:space="0" w:color="auto"/>
            </w:tcBorders>
            <w:shd w:val="clear" w:color="auto" w:fill="auto"/>
            <w:noWrap/>
            <w:vAlign w:val="bottom"/>
            <w:hideMark/>
          </w:tcPr>
          <w:p w:rsidR="00152A1F" w:rsidRPr="00BD2E97" w:rsidRDefault="00152A1F" w:rsidP="000C690E">
            <w:pPr>
              <w:rPr>
                <w:b/>
                <w:bCs/>
                <w:szCs w:val="22"/>
              </w:rPr>
            </w:pPr>
            <w:r w:rsidRPr="00BD2E97">
              <w:rPr>
                <w:b/>
                <w:bCs/>
                <w:sz w:val="22"/>
                <w:szCs w:val="22"/>
              </w:rPr>
              <w:t>Mais que 13 - Inexecução parcial ou rescisão</w:t>
            </w:r>
          </w:p>
        </w:tc>
        <w:tc>
          <w:tcPr>
            <w:tcW w:w="1307"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jc w:val="center"/>
              <w:rPr>
                <w:szCs w:val="22"/>
              </w:rPr>
            </w:pPr>
            <w:r w:rsidRPr="00BD2E97">
              <w:rPr>
                <w:sz w:val="22"/>
                <w:szCs w:val="22"/>
              </w:rPr>
              <w:t> </w:t>
            </w:r>
          </w:p>
        </w:tc>
        <w:tc>
          <w:tcPr>
            <w:tcW w:w="2126"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jc w:val="right"/>
              <w:rPr>
                <w:szCs w:val="22"/>
              </w:rPr>
            </w:pPr>
            <w:r w:rsidRPr="00BD2E97">
              <w:rPr>
                <w:sz w:val="22"/>
                <w:szCs w:val="22"/>
              </w:rPr>
              <w:t>5%</w:t>
            </w:r>
          </w:p>
        </w:tc>
        <w:tc>
          <w:tcPr>
            <w:tcW w:w="1417"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rPr>
                <w:szCs w:val="22"/>
              </w:rPr>
            </w:pPr>
            <w:r w:rsidRPr="00BD2E97">
              <w:rPr>
                <w:sz w:val="22"/>
                <w:szCs w:val="22"/>
              </w:rPr>
              <w:t xml:space="preserve"> R$      </w:t>
            </w:r>
          </w:p>
        </w:tc>
        <w:tc>
          <w:tcPr>
            <w:tcW w:w="1940" w:type="dxa"/>
            <w:tcBorders>
              <w:top w:val="nil"/>
              <w:left w:val="nil"/>
              <w:bottom w:val="single" w:sz="8" w:space="0" w:color="auto"/>
              <w:right w:val="single" w:sz="8" w:space="0" w:color="auto"/>
            </w:tcBorders>
            <w:shd w:val="clear" w:color="auto" w:fill="auto"/>
            <w:noWrap/>
            <w:vAlign w:val="bottom"/>
            <w:hideMark/>
          </w:tcPr>
          <w:p w:rsidR="00152A1F" w:rsidRPr="00BD2E97" w:rsidRDefault="00152A1F" w:rsidP="000C690E">
            <w:pPr>
              <w:rPr>
                <w:szCs w:val="22"/>
              </w:rPr>
            </w:pPr>
            <w:r w:rsidRPr="00BD2E97">
              <w:rPr>
                <w:sz w:val="22"/>
                <w:szCs w:val="22"/>
              </w:rPr>
              <w:t xml:space="preserve"> R$   </w:t>
            </w:r>
          </w:p>
        </w:tc>
      </w:tr>
      <w:tr w:rsidR="00152A1F" w:rsidRPr="00BD2E97" w:rsidTr="000C690E">
        <w:trPr>
          <w:trHeight w:val="315"/>
        </w:trPr>
        <w:tc>
          <w:tcPr>
            <w:tcW w:w="2947" w:type="dxa"/>
            <w:tcBorders>
              <w:top w:val="nil"/>
              <w:left w:val="single" w:sz="8" w:space="0" w:color="auto"/>
              <w:bottom w:val="single" w:sz="8" w:space="0" w:color="auto"/>
              <w:right w:val="single" w:sz="8" w:space="0" w:color="auto"/>
            </w:tcBorders>
            <w:shd w:val="clear" w:color="auto" w:fill="D9D9D9"/>
            <w:noWrap/>
            <w:vAlign w:val="bottom"/>
            <w:hideMark/>
          </w:tcPr>
          <w:p w:rsidR="00152A1F" w:rsidRPr="00BD2E97" w:rsidRDefault="00152A1F" w:rsidP="000C690E">
            <w:pPr>
              <w:rPr>
                <w:szCs w:val="22"/>
              </w:rPr>
            </w:pPr>
            <w:r w:rsidRPr="00BD2E97">
              <w:rPr>
                <w:sz w:val="22"/>
                <w:szCs w:val="22"/>
              </w:rPr>
              <w:t>VALOR RECEBIDO</w:t>
            </w:r>
          </w:p>
        </w:tc>
        <w:tc>
          <w:tcPr>
            <w:tcW w:w="1307" w:type="dxa"/>
            <w:tcBorders>
              <w:top w:val="nil"/>
              <w:left w:val="nil"/>
              <w:bottom w:val="single" w:sz="8" w:space="0" w:color="auto"/>
              <w:right w:val="single" w:sz="8" w:space="0" w:color="auto"/>
            </w:tcBorders>
            <w:shd w:val="clear" w:color="auto" w:fill="D9D9D9"/>
            <w:noWrap/>
            <w:vAlign w:val="bottom"/>
            <w:hideMark/>
          </w:tcPr>
          <w:p w:rsidR="00152A1F" w:rsidRPr="00BD2E97" w:rsidRDefault="00152A1F" w:rsidP="000C690E">
            <w:pPr>
              <w:jc w:val="center"/>
              <w:rPr>
                <w:szCs w:val="22"/>
              </w:rPr>
            </w:pPr>
            <w:r w:rsidRPr="00BD2E97">
              <w:rPr>
                <w:sz w:val="22"/>
                <w:szCs w:val="22"/>
              </w:rPr>
              <w:t> </w:t>
            </w:r>
          </w:p>
        </w:tc>
        <w:tc>
          <w:tcPr>
            <w:tcW w:w="2126" w:type="dxa"/>
            <w:tcBorders>
              <w:top w:val="nil"/>
              <w:left w:val="nil"/>
              <w:bottom w:val="single" w:sz="8" w:space="0" w:color="auto"/>
              <w:right w:val="single" w:sz="8" w:space="0" w:color="auto"/>
            </w:tcBorders>
            <w:shd w:val="clear" w:color="auto" w:fill="D9D9D9"/>
            <w:noWrap/>
            <w:vAlign w:val="bottom"/>
            <w:hideMark/>
          </w:tcPr>
          <w:p w:rsidR="00152A1F" w:rsidRPr="00BD2E97" w:rsidRDefault="00152A1F" w:rsidP="000C690E">
            <w:pPr>
              <w:rPr>
                <w:szCs w:val="22"/>
              </w:rPr>
            </w:pPr>
            <w:r w:rsidRPr="00BD2E97">
              <w:rPr>
                <w:sz w:val="22"/>
                <w:szCs w:val="22"/>
              </w:rPr>
              <w:t> </w:t>
            </w:r>
          </w:p>
        </w:tc>
        <w:tc>
          <w:tcPr>
            <w:tcW w:w="1417" w:type="dxa"/>
            <w:tcBorders>
              <w:top w:val="nil"/>
              <w:left w:val="nil"/>
              <w:bottom w:val="single" w:sz="8" w:space="0" w:color="auto"/>
              <w:right w:val="single" w:sz="8" w:space="0" w:color="auto"/>
            </w:tcBorders>
            <w:shd w:val="clear" w:color="auto" w:fill="D9D9D9"/>
            <w:noWrap/>
            <w:vAlign w:val="bottom"/>
            <w:hideMark/>
          </w:tcPr>
          <w:p w:rsidR="00152A1F" w:rsidRPr="00BD2E97" w:rsidRDefault="00152A1F" w:rsidP="000C690E">
            <w:pPr>
              <w:rPr>
                <w:szCs w:val="22"/>
              </w:rPr>
            </w:pPr>
            <w:r w:rsidRPr="00BD2E97">
              <w:rPr>
                <w:sz w:val="22"/>
                <w:szCs w:val="22"/>
              </w:rPr>
              <w:t> </w:t>
            </w:r>
          </w:p>
        </w:tc>
        <w:tc>
          <w:tcPr>
            <w:tcW w:w="1940" w:type="dxa"/>
            <w:tcBorders>
              <w:top w:val="nil"/>
              <w:left w:val="nil"/>
              <w:bottom w:val="single" w:sz="8" w:space="0" w:color="auto"/>
              <w:right w:val="single" w:sz="8" w:space="0" w:color="auto"/>
            </w:tcBorders>
            <w:shd w:val="clear" w:color="auto" w:fill="D9D9D9"/>
            <w:noWrap/>
            <w:vAlign w:val="bottom"/>
            <w:hideMark/>
          </w:tcPr>
          <w:p w:rsidR="00152A1F" w:rsidRPr="00BD2E97" w:rsidRDefault="00152A1F" w:rsidP="000C690E">
            <w:pPr>
              <w:rPr>
                <w:szCs w:val="22"/>
              </w:rPr>
            </w:pPr>
            <w:r w:rsidRPr="00BD2E97">
              <w:rPr>
                <w:sz w:val="22"/>
                <w:szCs w:val="22"/>
              </w:rPr>
              <w:t xml:space="preserve"> R$  </w:t>
            </w:r>
          </w:p>
        </w:tc>
      </w:tr>
      <w:tr w:rsidR="00152A1F" w:rsidRPr="00BD2E97" w:rsidTr="000C690E">
        <w:trPr>
          <w:trHeight w:val="315"/>
        </w:trPr>
        <w:tc>
          <w:tcPr>
            <w:tcW w:w="2947" w:type="dxa"/>
            <w:tcBorders>
              <w:top w:val="nil"/>
              <w:left w:val="nil"/>
              <w:bottom w:val="nil"/>
              <w:right w:val="nil"/>
            </w:tcBorders>
            <w:shd w:val="clear" w:color="auto" w:fill="auto"/>
            <w:noWrap/>
            <w:vAlign w:val="bottom"/>
            <w:hideMark/>
          </w:tcPr>
          <w:p w:rsidR="00152A1F" w:rsidRPr="00BD2E97" w:rsidRDefault="00152A1F" w:rsidP="000C690E">
            <w:pPr>
              <w:rPr>
                <w:szCs w:val="22"/>
              </w:rPr>
            </w:pPr>
          </w:p>
        </w:tc>
        <w:tc>
          <w:tcPr>
            <w:tcW w:w="1307" w:type="dxa"/>
            <w:tcBorders>
              <w:top w:val="nil"/>
              <w:left w:val="nil"/>
              <w:bottom w:val="nil"/>
              <w:right w:val="nil"/>
            </w:tcBorders>
            <w:shd w:val="clear" w:color="auto" w:fill="auto"/>
            <w:noWrap/>
            <w:vAlign w:val="bottom"/>
            <w:hideMark/>
          </w:tcPr>
          <w:p w:rsidR="00152A1F" w:rsidRPr="00BD2E97" w:rsidRDefault="00152A1F" w:rsidP="000C690E">
            <w:pPr>
              <w:rPr>
                <w:szCs w:val="22"/>
              </w:rPr>
            </w:pPr>
          </w:p>
        </w:tc>
        <w:tc>
          <w:tcPr>
            <w:tcW w:w="2126" w:type="dxa"/>
            <w:tcBorders>
              <w:top w:val="nil"/>
              <w:left w:val="nil"/>
              <w:bottom w:val="nil"/>
              <w:right w:val="nil"/>
            </w:tcBorders>
            <w:shd w:val="clear" w:color="auto" w:fill="auto"/>
            <w:noWrap/>
            <w:vAlign w:val="bottom"/>
            <w:hideMark/>
          </w:tcPr>
          <w:p w:rsidR="00152A1F" w:rsidRPr="00BD2E97" w:rsidRDefault="00152A1F" w:rsidP="000C690E">
            <w:pPr>
              <w:rPr>
                <w:szCs w:val="22"/>
              </w:rPr>
            </w:pPr>
          </w:p>
        </w:tc>
        <w:tc>
          <w:tcPr>
            <w:tcW w:w="1417" w:type="dxa"/>
            <w:tcBorders>
              <w:top w:val="nil"/>
              <w:left w:val="nil"/>
              <w:bottom w:val="nil"/>
              <w:right w:val="nil"/>
            </w:tcBorders>
            <w:shd w:val="clear" w:color="auto" w:fill="auto"/>
            <w:noWrap/>
            <w:vAlign w:val="bottom"/>
            <w:hideMark/>
          </w:tcPr>
          <w:p w:rsidR="00152A1F" w:rsidRPr="00BD2E97" w:rsidRDefault="00152A1F" w:rsidP="000C690E">
            <w:pPr>
              <w:rPr>
                <w:szCs w:val="22"/>
              </w:rPr>
            </w:pPr>
          </w:p>
        </w:tc>
        <w:tc>
          <w:tcPr>
            <w:tcW w:w="1940" w:type="dxa"/>
            <w:tcBorders>
              <w:top w:val="nil"/>
              <w:left w:val="nil"/>
              <w:bottom w:val="nil"/>
              <w:right w:val="nil"/>
            </w:tcBorders>
            <w:shd w:val="clear" w:color="auto" w:fill="auto"/>
            <w:noWrap/>
            <w:vAlign w:val="bottom"/>
            <w:hideMark/>
          </w:tcPr>
          <w:p w:rsidR="00152A1F" w:rsidRPr="00BD2E97" w:rsidRDefault="00152A1F" w:rsidP="000C690E">
            <w:pPr>
              <w:rPr>
                <w:szCs w:val="22"/>
              </w:rPr>
            </w:pPr>
          </w:p>
        </w:tc>
      </w:tr>
      <w:tr w:rsidR="00152A1F" w:rsidRPr="00BD2E97" w:rsidTr="000C690E">
        <w:trPr>
          <w:trHeight w:val="315"/>
        </w:trPr>
        <w:tc>
          <w:tcPr>
            <w:tcW w:w="2947" w:type="dxa"/>
            <w:tcBorders>
              <w:top w:val="single" w:sz="8" w:space="0" w:color="auto"/>
              <w:left w:val="single" w:sz="8" w:space="0" w:color="auto"/>
              <w:bottom w:val="single" w:sz="8" w:space="0" w:color="auto"/>
              <w:right w:val="single" w:sz="8" w:space="0" w:color="auto"/>
            </w:tcBorders>
            <w:shd w:val="clear" w:color="auto" w:fill="D9D9D9"/>
            <w:noWrap/>
            <w:vAlign w:val="bottom"/>
            <w:hideMark/>
          </w:tcPr>
          <w:p w:rsidR="00152A1F" w:rsidRPr="00BD2E97" w:rsidRDefault="00152A1F" w:rsidP="000C690E">
            <w:pPr>
              <w:rPr>
                <w:b/>
                <w:bCs/>
                <w:szCs w:val="22"/>
              </w:rPr>
            </w:pPr>
            <w:r w:rsidRPr="00BD2E97">
              <w:rPr>
                <w:b/>
                <w:bCs/>
                <w:sz w:val="22"/>
                <w:szCs w:val="22"/>
              </w:rPr>
              <w:t>VALOR FINAL RECEBIDO PELA EMPRESA</w:t>
            </w:r>
          </w:p>
        </w:tc>
        <w:tc>
          <w:tcPr>
            <w:tcW w:w="3433" w:type="dxa"/>
            <w:gridSpan w:val="2"/>
            <w:tcBorders>
              <w:top w:val="single" w:sz="8" w:space="0" w:color="auto"/>
              <w:left w:val="nil"/>
              <w:bottom w:val="single" w:sz="8" w:space="0" w:color="auto"/>
              <w:right w:val="single" w:sz="8" w:space="0" w:color="000000"/>
            </w:tcBorders>
            <w:shd w:val="clear" w:color="auto" w:fill="D9D9D9"/>
            <w:noWrap/>
            <w:hideMark/>
          </w:tcPr>
          <w:p w:rsidR="00152A1F" w:rsidRPr="00BD2E97" w:rsidRDefault="00152A1F" w:rsidP="000C690E">
            <w:pPr>
              <w:jc w:val="center"/>
              <w:rPr>
                <w:b/>
                <w:bCs/>
                <w:szCs w:val="22"/>
              </w:rPr>
            </w:pPr>
            <w:r w:rsidRPr="00BD2E97">
              <w:rPr>
                <w:b/>
                <w:bCs/>
                <w:sz w:val="22"/>
                <w:szCs w:val="22"/>
              </w:rPr>
              <w:t>R$</w:t>
            </w:r>
          </w:p>
        </w:tc>
        <w:tc>
          <w:tcPr>
            <w:tcW w:w="1417" w:type="dxa"/>
            <w:tcBorders>
              <w:top w:val="nil"/>
              <w:left w:val="nil"/>
              <w:bottom w:val="nil"/>
              <w:right w:val="nil"/>
            </w:tcBorders>
            <w:shd w:val="clear" w:color="auto" w:fill="auto"/>
            <w:noWrap/>
            <w:vAlign w:val="bottom"/>
            <w:hideMark/>
          </w:tcPr>
          <w:p w:rsidR="00152A1F" w:rsidRPr="00BD2E97" w:rsidRDefault="00152A1F" w:rsidP="000C690E">
            <w:pPr>
              <w:jc w:val="center"/>
              <w:rPr>
                <w:b/>
                <w:bCs/>
                <w:szCs w:val="22"/>
              </w:rPr>
            </w:pPr>
          </w:p>
        </w:tc>
        <w:tc>
          <w:tcPr>
            <w:tcW w:w="1940" w:type="dxa"/>
            <w:tcBorders>
              <w:top w:val="nil"/>
              <w:left w:val="nil"/>
              <w:bottom w:val="nil"/>
              <w:right w:val="nil"/>
            </w:tcBorders>
            <w:shd w:val="clear" w:color="auto" w:fill="auto"/>
            <w:noWrap/>
            <w:vAlign w:val="bottom"/>
            <w:hideMark/>
          </w:tcPr>
          <w:p w:rsidR="00152A1F" w:rsidRPr="00BD2E97" w:rsidRDefault="00152A1F" w:rsidP="000C690E">
            <w:pPr>
              <w:rPr>
                <w:szCs w:val="22"/>
              </w:rPr>
            </w:pPr>
          </w:p>
        </w:tc>
      </w:tr>
    </w:tbl>
    <w:p w:rsidR="00152A1F" w:rsidRPr="00BD2E97" w:rsidRDefault="00152A1F" w:rsidP="00152A1F">
      <w:pPr>
        <w:tabs>
          <w:tab w:val="num" w:pos="709"/>
        </w:tabs>
        <w:spacing w:before="100" w:after="100"/>
        <w:jc w:val="both"/>
        <w:rPr>
          <w:b/>
        </w:rPr>
      </w:pPr>
    </w:p>
    <w:p w:rsidR="00152A1F" w:rsidRPr="00BD2E97" w:rsidRDefault="00152A1F" w:rsidP="00152A1F">
      <w:pPr>
        <w:rPr>
          <w:sz w:val="20"/>
        </w:rPr>
      </w:pPr>
    </w:p>
    <w:p w:rsidR="00152A1F" w:rsidRPr="000314AB" w:rsidRDefault="00152A1F" w:rsidP="00152A1F">
      <w:pPr>
        <w:jc w:val="center"/>
        <w:rPr>
          <w:b/>
          <w:szCs w:val="24"/>
        </w:rPr>
      </w:pPr>
      <w:r w:rsidRPr="00047A7C">
        <w:rPr>
          <w:b/>
          <w:bCs/>
          <w:color w:val="000000"/>
          <w:szCs w:val="24"/>
        </w:rPr>
        <w:br w:type="page"/>
      </w:r>
      <w:r w:rsidRPr="000314AB">
        <w:rPr>
          <w:b/>
          <w:szCs w:val="24"/>
        </w:rPr>
        <w:lastRenderedPageBreak/>
        <w:t>ANEXO II</w:t>
      </w:r>
    </w:p>
    <w:p w:rsidR="00152A1F" w:rsidRPr="00A240FA" w:rsidRDefault="00152A1F" w:rsidP="00152A1F">
      <w:pPr>
        <w:widowControl w:val="0"/>
        <w:tabs>
          <w:tab w:val="left" w:pos="0"/>
          <w:tab w:val="left" w:pos="9498"/>
        </w:tabs>
        <w:ind w:right="-141"/>
        <w:jc w:val="center"/>
        <w:rPr>
          <w:szCs w:val="24"/>
        </w:rPr>
      </w:pPr>
    </w:p>
    <w:p w:rsidR="00152A1F" w:rsidRPr="00A240FA" w:rsidRDefault="00152A1F" w:rsidP="00152A1F">
      <w:pPr>
        <w:autoSpaceDE w:val="0"/>
        <w:autoSpaceDN w:val="0"/>
        <w:adjustRightInd w:val="0"/>
        <w:jc w:val="center"/>
        <w:rPr>
          <w:b/>
          <w:bCs/>
          <w:color w:val="000000"/>
          <w:szCs w:val="24"/>
        </w:rPr>
      </w:pPr>
      <w:r w:rsidRPr="00A240FA">
        <w:rPr>
          <w:b/>
          <w:bCs/>
          <w:color w:val="000000"/>
          <w:szCs w:val="24"/>
        </w:rPr>
        <w:t xml:space="preserve">PREGÃO ELETRÔNICO </w:t>
      </w:r>
      <w:r>
        <w:rPr>
          <w:b/>
          <w:bCs/>
          <w:color w:val="000000"/>
          <w:szCs w:val="24"/>
        </w:rPr>
        <w:t xml:space="preserve">Nº </w:t>
      </w:r>
      <w:r w:rsidR="005441F1">
        <w:rPr>
          <w:b/>
          <w:bCs/>
          <w:color w:val="000000"/>
          <w:szCs w:val="24"/>
        </w:rPr>
        <w:t>11</w:t>
      </w:r>
      <w:r>
        <w:rPr>
          <w:b/>
          <w:bCs/>
          <w:color w:val="000000"/>
          <w:szCs w:val="24"/>
        </w:rPr>
        <w:t>/2015</w:t>
      </w:r>
    </w:p>
    <w:p w:rsidR="00152A1F" w:rsidRPr="00A240FA" w:rsidRDefault="00152A1F" w:rsidP="00152A1F">
      <w:pPr>
        <w:ind w:right="-5"/>
        <w:jc w:val="center"/>
        <w:rPr>
          <w:b/>
          <w:szCs w:val="24"/>
        </w:rPr>
      </w:pPr>
    </w:p>
    <w:p w:rsidR="00152A1F" w:rsidRPr="00A240FA" w:rsidRDefault="00152A1F" w:rsidP="00152A1F">
      <w:pPr>
        <w:autoSpaceDE w:val="0"/>
        <w:autoSpaceDN w:val="0"/>
        <w:adjustRightInd w:val="0"/>
        <w:ind w:left="720"/>
        <w:jc w:val="both"/>
        <w:rPr>
          <w:color w:val="000000"/>
          <w:szCs w:val="24"/>
        </w:rPr>
      </w:pPr>
    </w:p>
    <w:p w:rsidR="00152A1F" w:rsidRPr="00BB50C1" w:rsidRDefault="00152A1F" w:rsidP="00152A1F">
      <w:pPr>
        <w:widowControl w:val="0"/>
        <w:tabs>
          <w:tab w:val="left" w:pos="0"/>
          <w:tab w:val="left" w:pos="9498"/>
        </w:tabs>
        <w:ind w:right="-141"/>
        <w:jc w:val="center"/>
        <w:rPr>
          <w:b/>
          <w:szCs w:val="24"/>
        </w:rPr>
      </w:pPr>
      <w:r w:rsidRPr="00BB50C1">
        <w:rPr>
          <w:b/>
          <w:szCs w:val="24"/>
        </w:rPr>
        <w:t>DECLARAÇÃO DE ELABORAÇÃO INDEPENDENTE DE PROPOSTA</w:t>
      </w:r>
    </w:p>
    <w:p w:rsidR="00152A1F" w:rsidRPr="00BB50C1" w:rsidRDefault="00152A1F" w:rsidP="00152A1F">
      <w:pPr>
        <w:widowControl w:val="0"/>
        <w:tabs>
          <w:tab w:val="left" w:pos="0"/>
          <w:tab w:val="left" w:pos="9498"/>
        </w:tabs>
        <w:ind w:right="-141"/>
        <w:jc w:val="center"/>
        <w:rPr>
          <w:szCs w:val="24"/>
        </w:rPr>
      </w:pPr>
      <w:r w:rsidRPr="00BB50C1">
        <w:rPr>
          <w:szCs w:val="24"/>
        </w:rPr>
        <w:t>DOU Nº 178, Seção 1, Página 80</w:t>
      </w:r>
    </w:p>
    <w:p w:rsidR="00152A1F" w:rsidRPr="00BB50C1" w:rsidRDefault="00152A1F" w:rsidP="00152A1F">
      <w:pPr>
        <w:widowControl w:val="0"/>
        <w:tabs>
          <w:tab w:val="left" w:pos="0"/>
          <w:tab w:val="left" w:pos="9498"/>
        </w:tabs>
        <w:ind w:right="-141"/>
        <w:jc w:val="both"/>
        <w:rPr>
          <w:szCs w:val="24"/>
        </w:rPr>
      </w:pPr>
    </w:p>
    <w:p w:rsidR="00152A1F" w:rsidRPr="00BB50C1" w:rsidRDefault="00152A1F" w:rsidP="00152A1F">
      <w:pPr>
        <w:widowControl w:val="0"/>
        <w:tabs>
          <w:tab w:val="left" w:pos="0"/>
          <w:tab w:val="left" w:pos="9498"/>
        </w:tabs>
        <w:ind w:right="-141" w:firstLine="561"/>
        <w:jc w:val="both"/>
        <w:rPr>
          <w:szCs w:val="24"/>
        </w:rPr>
      </w:pPr>
      <w:r w:rsidRPr="00BB50C1">
        <w:rPr>
          <w:szCs w:val="24"/>
        </w:rPr>
        <w:t>..........(Identificação completa do representante)........, como representante devidamente constituído de ............(razão social da licitante)............. doravante denominado licitante, para fins do disposto no item ......... do Pregão Eletrônico nº ........../201</w:t>
      </w:r>
      <w:r>
        <w:rPr>
          <w:szCs w:val="24"/>
        </w:rPr>
        <w:t>5</w:t>
      </w:r>
      <w:r w:rsidRPr="00BB50C1">
        <w:rPr>
          <w:szCs w:val="24"/>
        </w:rPr>
        <w:t>, declara, sob as penas da lei, em especial o art. 299 do Código Penal Brasileiro que:</w:t>
      </w:r>
    </w:p>
    <w:p w:rsidR="00152A1F" w:rsidRPr="00BB50C1" w:rsidRDefault="00152A1F" w:rsidP="00152A1F">
      <w:pPr>
        <w:widowControl w:val="0"/>
        <w:tabs>
          <w:tab w:val="left" w:pos="0"/>
          <w:tab w:val="left" w:pos="9498"/>
        </w:tabs>
        <w:spacing w:before="120"/>
        <w:ind w:right="-142" w:firstLine="561"/>
        <w:jc w:val="both"/>
        <w:rPr>
          <w:szCs w:val="24"/>
        </w:rPr>
      </w:pPr>
      <w:r w:rsidRPr="00BB50C1">
        <w:rPr>
          <w:szCs w:val="24"/>
        </w:rPr>
        <w:t>a) a proposta apresentada para participar do Pregão Eletrônico nº ........../201</w:t>
      </w:r>
      <w:r>
        <w:rPr>
          <w:szCs w:val="24"/>
        </w:rPr>
        <w:t>5</w:t>
      </w:r>
      <w:r w:rsidRPr="00BB50C1">
        <w:rPr>
          <w:szCs w:val="24"/>
        </w:rPr>
        <w:t xml:space="preserve"> foi elaborada de maneira independente pela ......... (razão social) ............, e o conteúdo da proposta não foi, no todo ou em parte, direta ou indiretamente, informado, discutido ou recebido de qualquer outro participante potencial ou de fato do Pregão Eletrônico nº ........./201</w:t>
      </w:r>
      <w:r>
        <w:rPr>
          <w:szCs w:val="24"/>
        </w:rPr>
        <w:t>5</w:t>
      </w:r>
      <w:r w:rsidRPr="00BB50C1">
        <w:rPr>
          <w:szCs w:val="24"/>
        </w:rPr>
        <w:t>, por qualquer ou por qualquer pessoa;</w:t>
      </w:r>
    </w:p>
    <w:p w:rsidR="00152A1F" w:rsidRPr="00BB50C1" w:rsidRDefault="00152A1F" w:rsidP="00152A1F">
      <w:pPr>
        <w:widowControl w:val="0"/>
        <w:tabs>
          <w:tab w:val="left" w:pos="0"/>
          <w:tab w:val="left" w:pos="9498"/>
        </w:tabs>
        <w:spacing w:before="120"/>
        <w:ind w:right="-142" w:firstLine="561"/>
        <w:jc w:val="both"/>
        <w:rPr>
          <w:szCs w:val="24"/>
        </w:rPr>
      </w:pPr>
      <w:r w:rsidRPr="00BB50C1">
        <w:rPr>
          <w:szCs w:val="24"/>
        </w:rPr>
        <w:t>b) a intenção de apresentar a proposta elaborada para participar do Pregão Eletrônico nº ........./201</w:t>
      </w:r>
      <w:r>
        <w:rPr>
          <w:szCs w:val="24"/>
        </w:rPr>
        <w:t>5</w:t>
      </w:r>
      <w:r w:rsidRPr="00BB50C1">
        <w:rPr>
          <w:szCs w:val="24"/>
        </w:rPr>
        <w:t xml:space="preserve"> não foi informada, discutida ou recebida de qualquer outro participante potencial ou de fato do Pregão Eletrônico nº ......./201</w:t>
      </w:r>
      <w:r>
        <w:rPr>
          <w:szCs w:val="24"/>
        </w:rPr>
        <w:t>5</w:t>
      </w:r>
      <w:r w:rsidRPr="00BB50C1">
        <w:rPr>
          <w:szCs w:val="24"/>
        </w:rPr>
        <w:t>, por qualquer meio ou por qualquer pessoa;</w:t>
      </w:r>
    </w:p>
    <w:p w:rsidR="00152A1F" w:rsidRPr="00BB50C1" w:rsidRDefault="00152A1F" w:rsidP="00152A1F">
      <w:pPr>
        <w:widowControl w:val="0"/>
        <w:tabs>
          <w:tab w:val="left" w:pos="0"/>
          <w:tab w:val="left" w:pos="9498"/>
        </w:tabs>
        <w:spacing w:before="120"/>
        <w:ind w:right="-142" w:firstLine="561"/>
        <w:jc w:val="both"/>
        <w:rPr>
          <w:szCs w:val="24"/>
        </w:rPr>
      </w:pPr>
      <w:r w:rsidRPr="00BB50C1">
        <w:rPr>
          <w:szCs w:val="24"/>
        </w:rPr>
        <w:t>c) que não tentou, por qualquer meio ou por qualquer pessoa, influir na decisão de qualquer outro participante potencial ou de fato do Pregão Eletrônico nº ......../201</w:t>
      </w:r>
      <w:r>
        <w:rPr>
          <w:szCs w:val="24"/>
        </w:rPr>
        <w:t xml:space="preserve">5 </w:t>
      </w:r>
      <w:r w:rsidRPr="00BB50C1">
        <w:rPr>
          <w:szCs w:val="24"/>
        </w:rPr>
        <w:t>quanto a participar ou não da referida licitação;</w:t>
      </w:r>
    </w:p>
    <w:p w:rsidR="00152A1F" w:rsidRPr="00BB50C1" w:rsidRDefault="00152A1F" w:rsidP="00152A1F">
      <w:pPr>
        <w:widowControl w:val="0"/>
        <w:tabs>
          <w:tab w:val="left" w:pos="0"/>
          <w:tab w:val="left" w:pos="9498"/>
        </w:tabs>
        <w:spacing w:before="120"/>
        <w:ind w:right="-142" w:firstLine="561"/>
        <w:jc w:val="both"/>
        <w:rPr>
          <w:szCs w:val="24"/>
        </w:rPr>
      </w:pPr>
      <w:r w:rsidRPr="00BB50C1">
        <w:rPr>
          <w:szCs w:val="24"/>
        </w:rPr>
        <w:t>d) que o conteúdo da proposta apresentada para participar do Pregão Eletrônico nº ......../201</w:t>
      </w:r>
      <w:r>
        <w:rPr>
          <w:szCs w:val="24"/>
        </w:rPr>
        <w:t>5</w:t>
      </w:r>
      <w:r w:rsidRPr="00BB50C1">
        <w:rPr>
          <w:szCs w:val="24"/>
        </w:rPr>
        <w:t xml:space="preserve"> não será, no todo ou em parte, direta ou indiretamente, comunicado ou discutido com qualquer outro participante potencial ou de fato do Pregão Eletrônico nº ......../201</w:t>
      </w:r>
      <w:r>
        <w:rPr>
          <w:szCs w:val="24"/>
        </w:rPr>
        <w:t>5</w:t>
      </w:r>
      <w:r w:rsidRPr="00BB50C1">
        <w:rPr>
          <w:szCs w:val="24"/>
        </w:rPr>
        <w:t xml:space="preserve"> antes da adjudicação do objeto da referida licitação;</w:t>
      </w:r>
    </w:p>
    <w:p w:rsidR="00152A1F" w:rsidRPr="00BB50C1" w:rsidRDefault="00152A1F" w:rsidP="00152A1F">
      <w:pPr>
        <w:widowControl w:val="0"/>
        <w:tabs>
          <w:tab w:val="left" w:pos="0"/>
          <w:tab w:val="left" w:pos="9498"/>
        </w:tabs>
        <w:spacing w:before="120"/>
        <w:ind w:right="-142" w:firstLine="561"/>
        <w:jc w:val="both"/>
        <w:rPr>
          <w:szCs w:val="24"/>
        </w:rPr>
      </w:pPr>
      <w:r w:rsidRPr="00BB50C1">
        <w:rPr>
          <w:szCs w:val="24"/>
        </w:rPr>
        <w:t>e) que o conteúdo da proposta apresentada para participar do Pregão Eletrônico nº ......../201</w:t>
      </w:r>
      <w:r>
        <w:rPr>
          <w:szCs w:val="24"/>
        </w:rPr>
        <w:t>5</w:t>
      </w:r>
      <w:r w:rsidRPr="00BB50C1">
        <w:rPr>
          <w:szCs w:val="24"/>
        </w:rPr>
        <w:t xml:space="preserve"> não foi, no todo ou em parte, direta ou indiretamente, informado, discutido ou recebido de qualquer integrante da Fundação Cultural Palmares antes da abertura oficial da proposta; e</w:t>
      </w:r>
    </w:p>
    <w:p w:rsidR="00152A1F" w:rsidRPr="00BB50C1" w:rsidRDefault="00152A1F" w:rsidP="00152A1F">
      <w:pPr>
        <w:widowControl w:val="0"/>
        <w:tabs>
          <w:tab w:val="left" w:pos="0"/>
          <w:tab w:val="left" w:pos="9498"/>
        </w:tabs>
        <w:spacing w:before="120"/>
        <w:ind w:right="-142" w:firstLine="561"/>
        <w:jc w:val="both"/>
        <w:rPr>
          <w:szCs w:val="24"/>
        </w:rPr>
      </w:pPr>
      <w:r w:rsidRPr="00BB50C1">
        <w:rPr>
          <w:szCs w:val="24"/>
        </w:rPr>
        <w:t>f) que está plenamente ciente do teor e da extensão desta declaração e que detém plenos poderes e informações para firmá-la.</w:t>
      </w:r>
    </w:p>
    <w:p w:rsidR="00152A1F" w:rsidRPr="00BB50C1" w:rsidRDefault="00152A1F" w:rsidP="00152A1F">
      <w:pPr>
        <w:widowControl w:val="0"/>
        <w:tabs>
          <w:tab w:val="left" w:pos="0"/>
          <w:tab w:val="left" w:pos="9498"/>
        </w:tabs>
        <w:ind w:left="993" w:right="-141" w:hanging="993"/>
        <w:jc w:val="center"/>
        <w:rPr>
          <w:szCs w:val="24"/>
        </w:rPr>
      </w:pPr>
      <w:r w:rsidRPr="00BB50C1">
        <w:rPr>
          <w:szCs w:val="24"/>
        </w:rPr>
        <w:t>..............., ............. de ......................... de 201</w:t>
      </w:r>
      <w:r>
        <w:rPr>
          <w:szCs w:val="24"/>
        </w:rPr>
        <w:t>5.</w:t>
      </w:r>
    </w:p>
    <w:p w:rsidR="00152A1F" w:rsidRPr="00BB50C1" w:rsidRDefault="00152A1F" w:rsidP="00152A1F">
      <w:pPr>
        <w:widowControl w:val="0"/>
        <w:tabs>
          <w:tab w:val="left" w:pos="0"/>
          <w:tab w:val="left" w:pos="9498"/>
        </w:tabs>
        <w:ind w:left="993" w:right="-141" w:hanging="993"/>
        <w:jc w:val="center"/>
        <w:rPr>
          <w:szCs w:val="24"/>
        </w:rPr>
      </w:pPr>
    </w:p>
    <w:p w:rsidR="00152A1F" w:rsidRPr="00BB50C1" w:rsidRDefault="00152A1F" w:rsidP="00152A1F">
      <w:pPr>
        <w:widowControl w:val="0"/>
        <w:tabs>
          <w:tab w:val="left" w:pos="0"/>
          <w:tab w:val="left" w:pos="9498"/>
        </w:tabs>
        <w:ind w:left="993" w:right="-141" w:hanging="993"/>
        <w:jc w:val="center"/>
        <w:rPr>
          <w:szCs w:val="24"/>
        </w:rPr>
      </w:pPr>
    </w:p>
    <w:p w:rsidR="00152A1F" w:rsidRPr="00BB50C1" w:rsidRDefault="00152A1F" w:rsidP="00152A1F">
      <w:pPr>
        <w:widowControl w:val="0"/>
        <w:tabs>
          <w:tab w:val="left" w:pos="0"/>
          <w:tab w:val="left" w:pos="9498"/>
        </w:tabs>
        <w:ind w:left="993" w:right="-141" w:hanging="993"/>
        <w:jc w:val="center"/>
        <w:rPr>
          <w:szCs w:val="24"/>
        </w:rPr>
      </w:pPr>
      <w:r w:rsidRPr="00BB50C1">
        <w:rPr>
          <w:szCs w:val="24"/>
        </w:rPr>
        <w:t>______________________________________________</w:t>
      </w:r>
    </w:p>
    <w:p w:rsidR="00152A1F" w:rsidRPr="00BB50C1" w:rsidRDefault="00152A1F" w:rsidP="00152A1F">
      <w:pPr>
        <w:widowControl w:val="0"/>
        <w:tabs>
          <w:tab w:val="left" w:pos="0"/>
          <w:tab w:val="left" w:pos="9498"/>
        </w:tabs>
        <w:ind w:left="993" w:right="-141" w:hanging="993"/>
        <w:jc w:val="center"/>
        <w:rPr>
          <w:szCs w:val="24"/>
        </w:rPr>
      </w:pPr>
      <w:r w:rsidRPr="00BB50C1">
        <w:rPr>
          <w:szCs w:val="24"/>
        </w:rPr>
        <w:t>(nome do representante legal)</w:t>
      </w:r>
    </w:p>
    <w:p w:rsidR="00152A1F" w:rsidRPr="00BB50C1" w:rsidRDefault="00152A1F" w:rsidP="00152A1F">
      <w:pPr>
        <w:widowControl w:val="0"/>
        <w:tabs>
          <w:tab w:val="left" w:pos="0"/>
          <w:tab w:val="left" w:pos="9498"/>
        </w:tabs>
        <w:ind w:left="993" w:right="-141" w:hanging="993"/>
        <w:jc w:val="center"/>
        <w:rPr>
          <w:szCs w:val="24"/>
        </w:rPr>
      </w:pPr>
      <w:r w:rsidRPr="00BB50C1">
        <w:rPr>
          <w:szCs w:val="24"/>
        </w:rPr>
        <w:t>(Carteira Identidade/CPF)</w:t>
      </w:r>
    </w:p>
    <w:p w:rsidR="00152A1F" w:rsidRPr="00BB50C1" w:rsidRDefault="00152A1F" w:rsidP="00152A1F">
      <w:pPr>
        <w:widowControl w:val="0"/>
        <w:tabs>
          <w:tab w:val="left" w:pos="0"/>
          <w:tab w:val="left" w:pos="9498"/>
        </w:tabs>
        <w:ind w:left="993" w:right="-141" w:hanging="993"/>
        <w:jc w:val="center"/>
        <w:rPr>
          <w:szCs w:val="24"/>
        </w:rPr>
      </w:pPr>
      <w:r w:rsidRPr="00BB50C1">
        <w:rPr>
          <w:szCs w:val="24"/>
        </w:rPr>
        <w:t>(telefone e e-mail)</w:t>
      </w:r>
    </w:p>
    <w:p w:rsidR="00152A1F" w:rsidRDefault="00152A1F" w:rsidP="00152A1F">
      <w:pPr>
        <w:widowControl w:val="0"/>
        <w:tabs>
          <w:tab w:val="left" w:pos="0"/>
          <w:tab w:val="left" w:pos="9498"/>
        </w:tabs>
        <w:ind w:right="-141"/>
        <w:jc w:val="center"/>
        <w:rPr>
          <w:b/>
          <w:szCs w:val="24"/>
        </w:rPr>
      </w:pPr>
    </w:p>
    <w:p w:rsidR="00152A1F" w:rsidRPr="00A240FA" w:rsidRDefault="00152A1F" w:rsidP="00DD08E8">
      <w:pPr>
        <w:tabs>
          <w:tab w:val="left" w:pos="9498"/>
        </w:tabs>
        <w:jc w:val="center"/>
        <w:rPr>
          <w:b/>
          <w:szCs w:val="24"/>
        </w:rPr>
      </w:pPr>
      <w:r>
        <w:rPr>
          <w:szCs w:val="24"/>
        </w:rPr>
        <w:br w:type="page"/>
      </w:r>
      <w:r w:rsidRPr="00EA6DDA">
        <w:rPr>
          <w:b/>
          <w:szCs w:val="24"/>
        </w:rPr>
        <w:lastRenderedPageBreak/>
        <w:t>ANEXO I</w:t>
      </w:r>
      <w:r>
        <w:rPr>
          <w:b/>
          <w:szCs w:val="24"/>
        </w:rPr>
        <w:t>II</w:t>
      </w:r>
    </w:p>
    <w:p w:rsidR="00152A1F" w:rsidRPr="00A240FA" w:rsidRDefault="00152A1F" w:rsidP="00152A1F">
      <w:pPr>
        <w:widowControl w:val="0"/>
        <w:tabs>
          <w:tab w:val="left" w:pos="0"/>
          <w:tab w:val="left" w:pos="9498"/>
        </w:tabs>
        <w:ind w:right="-141"/>
        <w:jc w:val="center"/>
        <w:rPr>
          <w:szCs w:val="24"/>
        </w:rPr>
      </w:pPr>
    </w:p>
    <w:p w:rsidR="00152A1F" w:rsidRPr="00A240FA" w:rsidRDefault="00152A1F" w:rsidP="00152A1F">
      <w:pPr>
        <w:autoSpaceDE w:val="0"/>
        <w:autoSpaceDN w:val="0"/>
        <w:adjustRightInd w:val="0"/>
        <w:jc w:val="center"/>
        <w:rPr>
          <w:b/>
          <w:bCs/>
          <w:color w:val="000000"/>
          <w:szCs w:val="24"/>
        </w:rPr>
      </w:pPr>
      <w:r w:rsidRPr="00A240FA">
        <w:rPr>
          <w:b/>
          <w:bCs/>
          <w:color w:val="000000"/>
          <w:szCs w:val="24"/>
        </w:rPr>
        <w:t xml:space="preserve">PREGÃO ELETRÔNICO </w:t>
      </w:r>
      <w:r>
        <w:rPr>
          <w:b/>
          <w:bCs/>
          <w:color w:val="000000"/>
          <w:szCs w:val="24"/>
        </w:rPr>
        <w:t xml:space="preserve">Nº </w:t>
      </w:r>
      <w:r w:rsidR="005441F1">
        <w:rPr>
          <w:b/>
          <w:bCs/>
          <w:color w:val="000000"/>
          <w:szCs w:val="24"/>
        </w:rPr>
        <w:t>11</w:t>
      </w:r>
      <w:r>
        <w:rPr>
          <w:b/>
          <w:bCs/>
          <w:color w:val="000000"/>
          <w:szCs w:val="24"/>
        </w:rPr>
        <w:t>/2015</w:t>
      </w:r>
    </w:p>
    <w:p w:rsidR="00152A1F" w:rsidRPr="00A240FA" w:rsidRDefault="00152A1F" w:rsidP="00152A1F">
      <w:pPr>
        <w:ind w:right="-5"/>
        <w:jc w:val="center"/>
        <w:rPr>
          <w:b/>
          <w:szCs w:val="24"/>
        </w:rPr>
      </w:pPr>
    </w:p>
    <w:p w:rsidR="00152A1F" w:rsidRPr="00A240FA" w:rsidRDefault="00152A1F" w:rsidP="00152A1F">
      <w:pPr>
        <w:autoSpaceDE w:val="0"/>
        <w:autoSpaceDN w:val="0"/>
        <w:adjustRightInd w:val="0"/>
        <w:ind w:left="720"/>
        <w:jc w:val="both"/>
        <w:rPr>
          <w:color w:val="000000"/>
          <w:szCs w:val="24"/>
        </w:rPr>
      </w:pPr>
    </w:p>
    <w:p w:rsidR="00152A1F" w:rsidRPr="00A240FA" w:rsidRDefault="00152A1F" w:rsidP="00152A1F">
      <w:pPr>
        <w:jc w:val="center"/>
        <w:rPr>
          <w:szCs w:val="24"/>
        </w:rPr>
      </w:pPr>
      <w:r w:rsidRPr="00A240FA">
        <w:rPr>
          <w:szCs w:val="24"/>
        </w:rPr>
        <w:t>MODELO</w:t>
      </w:r>
    </w:p>
    <w:p w:rsidR="00152A1F" w:rsidRPr="00A240FA" w:rsidRDefault="00152A1F" w:rsidP="00152A1F">
      <w:pPr>
        <w:jc w:val="center"/>
        <w:rPr>
          <w:szCs w:val="24"/>
        </w:rPr>
      </w:pPr>
      <w:r w:rsidRPr="00A240FA">
        <w:rPr>
          <w:szCs w:val="24"/>
        </w:rPr>
        <w:t>(papel timbrado da empresa)</w:t>
      </w:r>
    </w:p>
    <w:p w:rsidR="00152A1F" w:rsidRPr="00A240FA" w:rsidRDefault="00152A1F" w:rsidP="00152A1F">
      <w:pPr>
        <w:jc w:val="center"/>
        <w:rPr>
          <w:b/>
          <w:szCs w:val="24"/>
        </w:rPr>
      </w:pPr>
    </w:p>
    <w:p w:rsidR="00152A1F" w:rsidRPr="00A240FA" w:rsidRDefault="00152A1F" w:rsidP="00152A1F">
      <w:pPr>
        <w:jc w:val="center"/>
        <w:rPr>
          <w:b/>
          <w:i/>
          <w:szCs w:val="24"/>
          <w:lang w:val="pt-PT"/>
        </w:rPr>
      </w:pPr>
      <w:r w:rsidRPr="00A240FA">
        <w:rPr>
          <w:b/>
          <w:i/>
          <w:szCs w:val="24"/>
          <w:lang w:val="pt-PT"/>
        </w:rPr>
        <w:t>DECLARAÇÃO DE CRIMES AMBIENTAIS</w:t>
      </w:r>
    </w:p>
    <w:p w:rsidR="00152A1F" w:rsidRPr="00A240FA" w:rsidRDefault="00152A1F" w:rsidP="00152A1F">
      <w:pPr>
        <w:jc w:val="center"/>
        <w:rPr>
          <w:i/>
          <w:szCs w:val="24"/>
        </w:rPr>
      </w:pPr>
      <w:r w:rsidRPr="00A240FA">
        <w:rPr>
          <w:i/>
          <w:szCs w:val="24"/>
        </w:rPr>
        <w:t>(LEI Nº 9.605/98)</w:t>
      </w:r>
    </w:p>
    <w:p w:rsidR="00152A1F" w:rsidRDefault="00152A1F" w:rsidP="00152A1F">
      <w:pPr>
        <w:jc w:val="center"/>
        <w:rPr>
          <w:i/>
          <w:szCs w:val="24"/>
          <w:lang w:val="pt-PT"/>
        </w:rPr>
      </w:pPr>
    </w:p>
    <w:p w:rsidR="00152A1F" w:rsidRDefault="00152A1F" w:rsidP="00152A1F">
      <w:pPr>
        <w:jc w:val="center"/>
        <w:rPr>
          <w:i/>
          <w:szCs w:val="24"/>
          <w:lang w:val="pt-PT"/>
        </w:rPr>
      </w:pPr>
    </w:p>
    <w:p w:rsidR="00152A1F" w:rsidRDefault="00152A1F" w:rsidP="00152A1F">
      <w:pPr>
        <w:jc w:val="center"/>
        <w:rPr>
          <w:i/>
          <w:szCs w:val="24"/>
          <w:lang w:val="pt-PT"/>
        </w:rPr>
      </w:pPr>
    </w:p>
    <w:p w:rsidR="00152A1F" w:rsidRPr="00A240FA" w:rsidRDefault="00152A1F" w:rsidP="00152A1F">
      <w:pPr>
        <w:jc w:val="center"/>
        <w:rPr>
          <w:i/>
          <w:szCs w:val="24"/>
          <w:lang w:val="pt-PT"/>
        </w:rPr>
      </w:pPr>
    </w:p>
    <w:p w:rsidR="00152A1F" w:rsidRPr="00A240FA" w:rsidRDefault="00152A1F" w:rsidP="00152A1F">
      <w:pPr>
        <w:spacing w:before="120" w:line="360" w:lineRule="auto"/>
        <w:jc w:val="both"/>
        <w:rPr>
          <w:rFonts w:eastAsia="SimSun"/>
          <w:i/>
          <w:szCs w:val="24"/>
        </w:rPr>
      </w:pPr>
      <w:r w:rsidRPr="00A240FA">
        <w:rPr>
          <w:i/>
          <w:szCs w:val="24"/>
          <w:u w:val="single"/>
          <w:lang w:val="pt-PT"/>
        </w:rPr>
        <w:t xml:space="preserve">                            (Razão Social da LICITANTE)        </w:t>
      </w:r>
      <w:r w:rsidRPr="00A240FA">
        <w:rPr>
          <w:i/>
          <w:szCs w:val="24"/>
          <w:lang w:val="pt-PT"/>
        </w:rPr>
        <w:t>, inscrita no CNPJ sob o nº ___________, sediada na ______</w:t>
      </w:r>
      <w:r w:rsidRPr="00A240FA">
        <w:rPr>
          <w:i/>
          <w:szCs w:val="24"/>
          <w:u w:val="single"/>
          <w:lang w:val="pt-PT"/>
        </w:rPr>
        <w:t xml:space="preserve">(endereço completo)             </w:t>
      </w:r>
      <w:r w:rsidRPr="00A240FA">
        <w:rPr>
          <w:i/>
          <w:szCs w:val="24"/>
          <w:lang w:val="pt-PT"/>
        </w:rPr>
        <w:t xml:space="preserve"> , declara, sob as penas da Lei, </w:t>
      </w:r>
      <w:r w:rsidRPr="00A240FA">
        <w:rPr>
          <w:rFonts w:eastAsia="SimSun"/>
          <w:i/>
          <w:szCs w:val="24"/>
        </w:rPr>
        <w:t xml:space="preserve">que não está sob pena de interdição temporária de direitos, de que trata o art. 10 da Lei nº. 9.605, de 12 de fevereiro de 1998. </w:t>
      </w:r>
    </w:p>
    <w:p w:rsidR="00152A1F" w:rsidRPr="00A240FA" w:rsidRDefault="00152A1F" w:rsidP="00152A1F">
      <w:pPr>
        <w:jc w:val="both"/>
        <w:rPr>
          <w:i/>
          <w:szCs w:val="24"/>
          <w:lang w:val="pt-PT"/>
        </w:rPr>
      </w:pPr>
    </w:p>
    <w:p w:rsidR="00152A1F" w:rsidRPr="00A240FA" w:rsidRDefault="00152A1F" w:rsidP="00152A1F">
      <w:pPr>
        <w:ind w:right="-185"/>
        <w:jc w:val="both"/>
        <w:rPr>
          <w:bCs/>
          <w:iCs/>
          <w:szCs w:val="24"/>
        </w:rPr>
      </w:pPr>
    </w:p>
    <w:p w:rsidR="00152A1F" w:rsidRPr="00A240FA" w:rsidRDefault="00152A1F" w:rsidP="00152A1F">
      <w:pPr>
        <w:ind w:right="-5"/>
        <w:jc w:val="center"/>
        <w:rPr>
          <w:bCs/>
          <w:iCs/>
          <w:szCs w:val="24"/>
        </w:rPr>
      </w:pPr>
      <w:r w:rsidRPr="00A240FA">
        <w:rPr>
          <w:bCs/>
          <w:iCs/>
          <w:szCs w:val="24"/>
        </w:rPr>
        <w:t>___________, ____</w:t>
      </w:r>
      <w:r>
        <w:rPr>
          <w:bCs/>
          <w:iCs/>
          <w:szCs w:val="24"/>
        </w:rPr>
        <w:t>. de ___________________ de 2015</w:t>
      </w:r>
      <w:r w:rsidRPr="00A240FA">
        <w:rPr>
          <w:bCs/>
          <w:iCs/>
          <w:szCs w:val="24"/>
        </w:rPr>
        <w:t>.</w:t>
      </w:r>
    </w:p>
    <w:p w:rsidR="00152A1F" w:rsidRPr="00A240FA" w:rsidRDefault="00152A1F" w:rsidP="00152A1F">
      <w:pPr>
        <w:autoSpaceDE w:val="0"/>
        <w:autoSpaceDN w:val="0"/>
        <w:adjustRightInd w:val="0"/>
        <w:spacing w:before="60"/>
        <w:ind w:right="-5"/>
        <w:jc w:val="center"/>
        <w:rPr>
          <w:color w:val="000000"/>
          <w:szCs w:val="24"/>
        </w:rPr>
      </w:pPr>
    </w:p>
    <w:p w:rsidR="00152A1F" w:rsidRPr="00A240FA" w:rsidRDefault="00152A1F" w:rsidP="00152A1F">
      <w:pPr>
        <w:autoSpaceDE w:val="0"/>
        <w:autoSpaceDN w:val="0"/>
        <w:adjustRightInd w:val="0"/>
        <w:spacing w:before="60"/>
        <w:ind w:right="-5"/>
        <w:jc w:val="center"/>
        <w:rPr>
          <w:color w:val="000000"/>
          <w:szCs w:val="24"/>
        </w:rPr>
      </w:pPr>
    </w:p>
    <w:p w:rsidR="00152A1F" w:rsidRPr="00A240FA" w:rsidRDefault="00152A1F" w:rsidP="00152A1F">
      <w:pPr>
        <w:ind w:right="-5"/>
        <w:jc w:val="center"/>
        <w:rPr>
          <w:bCs/>
          <w:iCs/>
          <w:snapToGrid w:val="0"/>
          <w:szCs w:val="24"/>
        </w:rPr>
      </w:pPr>
      <w:r w:rsidRPr="00A240FA">
        <w:rPr>
          <w:bCs/>
          <w:iCs/>
          <w:snapToGrid w:val="0"/>
          <w:szCs w:val="24"/>
        </w:rPr>
        <w:t>(Nome, cargo e assinatura do representante legal ou procurador).</w:t>
      </w:r>
    </w:p>
    <w:p w:rsidR="00152A1F" w:rsidRPr="00A240FA" w:rsidRDefault="00152A1F" w:rsidP="00152A1F">
      <w:pPr>
        <w:ind w:right="-5"/>
        <w:jc w:val="center"/>
        <w:rPr>
          <w:color w:val="000000"/>
          <w:szCs w:val="24"/>
        </w:rPr>
      </w:pPr>
      <w:r w:rsidRPr="00A240FA">
        <w:rPr>
          <w:bCs/>
          <w:iCs/>
          <w:snapToGrid w:val="0"/>
          <w:szCs w:val="24"/>
        </w:rPr>
        <w:t>(N. º de identidade do declarante).</w:t>
      </w:r>
    </w:p>
    <w:p w:rsidR="00152A1F" w:rsidRPr="00FD3549" w:rsidRDefault="00152A1F" w:rsidP="00152A1F">
      <w:pPr>
        <w:widowControl w:val="0"/>
        <w:tabs>
          <w:tab w:val="left" w:pos="0"/>
          <w:tab w:val="left" w:pos="9498"/>
        </w:tabs>
        <w:ind w:right="-141"/>
        <w:jc w:val="center"/>
        <w:rPr>
          <w:bCs/>
          <w:szCs w:val="24"/>
        </w:rPr>
      </w:pPr>
    </w:p>
    <w:p w:rsidR="00152A1F" w:rsidRPr="00FD3549" w:rsidRDefault="00152A1F" w:rsidP="00152A1F">
      <w:pPr>
        <w:ind w:right="317"/>
        <w:jc w:val="both"/>
        <w:rPr>
          <w:b/>
          <w:szCs w:val="24"/>
        </w:rPr>
      </w:pPr>
    </w:p>
    <w:p w:rsidR="00152A1F" w:rsidRDefault="00152A1F" w:rsidP="00152A1F"/>
    <w:p w:rsidR="00152A1F" w:rsidRDefault="00152A1F" w:rsidP="00152A1F">
      <w:pPr>
        <w:pStyle w:val="Legenda0"/>
        <w:tabs>
          <w:tab w:val="left" w:pos="9498"/>
        </w:tabs>
        <w:ind w:right="-141"/>
        <w:jc w:val="both"/>
        <w:rPr>
          <w:b w:val="0"/>
          <w:szCs w:val="24"/>
        </w:rPr>
      </w:pPr>
    </w:p>
    <w:p w:rsidR="00152A1F" w:rsidRDefault="00152A1F" w:rsidP="00152A1F">
      <w:pPr>
        <w:pStyle w:val="Legenda0"/>
        <w:tabs>
          <w:tab w:val="left" w:pos="9498"/>
        </w:tabs>
        <w:ind w:right="-141"/>
        <w:jc w:val="both"/>
        <w:rPr>
          <w:b w:val="0"/>
          <w:szCs w:val="24"/>
        </w:rPr>
      </w:pPr>
    </w:p>
    <w:p w:rsidR="00152A1F" w:rsidRDefault="00152A1F" w:rsidP="00152A1F">
      <w:pPr>
        <w:pStyle w:val="Legenda0"/>
        <w:tabs>
          <w:tab w:val="left" w:pos="9498"/>
        </w:tabs>
        <w:ind w:right="-141"/>
        <w:jc w:val="both"/>
        <w:rPr>
          <w:b w:val="0"/>
          <w:szCs w:val="24"/>
        </w:rPr>
      </w:pPr>
    </w:p>
    <w:p w:rsidR="00152A1F" w:rsidRDefault="00152A1F" w:rsidP="00152A1F">
      <w:pPr>
        <w:pStyle w:val="Legenda0"/>
        <w:tabs>
          <w:tab w:val="left" w:pos="9498"/>
        </w:tabs>
        <w:ind w:right="-141"/>
        <w:jc w:val="both"/>
        <w:rPr>
          <w:b w:val="0"/>
          <w:szCs w:val="24"/>
        </w:rPr>
      </w:pPr>
    </w:p>
    <w:p w:rsidR="00152A1F" w:rsidRDefault="00152A1F" w:rsidP="00152A1F">
      <w:pPr>
        <w:pStyle w:val="Legenda0"/>
        <w:tabs>
          <w:tab w:val="left" w:pos="9498"/>
        </w:tabs>
        <w:ind w:right="-141"/>
        <w:jc w:val="both"/>
        <w:rPr>
          <w:b w:val="0"/>
          <w:szCs w:val="24"/>
        </w:rPr>
      </w:pPr>
    </w:p>
    <w:p w:rsidR="00237679" w:rsidRPr="000314AB" w:rsidRDefault="00152A1F" w:rsidP="000314AB">
      <w:pPr>
        <w:pStyle w:val="Legenda0"/>
        <w:tabs>
          <w:tab w:val="left" w:pos="9498"/>
        </w:tabs>
        <w:ind w:right="317"/>
        <w:jc w:val="center"/>
        <w:rPr>
          <w:rFonts w:ascii="Times New Roman" w:hAnsi="Times New Roman"/>
          <w:bCs/>
          <w:szCs w:val="24"/>
        </w:rPr>
      </w:pPr>
      <w:r>
        <w:rPr>
          <w:b w:val="0"/>
          <w:szCs w:val="24"/>
        </w:rPr>
        <w:br w:type="page"/>
      </w:r>
      <w:r w:rsidR="00237679" w:rsidRPr="000314AB">
        <w:rPr>
          <w:rFonts w:ascii="Times New Roman" w:hAnsi="Times New Roman"/>
          <w:bCs/>
          <w:szCs w:val="24"/>
        </w:rPr>
        <w:lastRenderedPageBreak/>
        <w:t>ANEXO IV</w:t>
      </w:r>
    </w:p>
    <w:p w:rsidR="00237679" w:rsidRPr="000314AB" w:rsidRDefault="000314AB" w:rsidP="000314AB">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317"/>
        <w:jc w:val="center"/>
        <w:rPr>
          <w:b/>
          <w:bCs/>
          <w:szCs w:val="24"/>
        </w:rPr>
      </w:pPr>
      <w:r>
        <w:rPr>
          <w:b/>
          <w:bCs/>
          <w:szCs w:val="24"/>
        </w:rPr>
        <w:t xml:space="preserve">PREGÃO ELETRÔNICO Nº </w:t>
      </w:r>
      <w:r w:rsidR="005441F1">
        <w:rPr>
          <w:b/>
          <w:bCs/>
          <w:szCs w:val="24"/>
        </w:rPr>
        <w:t>11</w:t>
      </w:r>
      <w:r>
        <w:rPr>
          <w:b/>
          <w:bCs/>
          <w:szCs w:val="24"/>
        </w:rPr>
        <w:t>/2015</w:t>
      </w:r>
    </w:p>
    <w:p w:rsidR="00237679" w:rsidRDefault="004C45B9" w:rsidP="000314AB">
      <w:pPr>
        <w:autoSpaceDE w:val="0"/>
        <w:autoSpaceDN w:val="0"/>
        <w:spacing w:line="30" w:lineRule="atLeast"/>
        <w:ind w:left="142" w:right="317"/>
        <w:jc w:val="center"/>
        <w:rPr>
          <w:b/>
          <w:bCs/>
          <w:szCs w:val="24"/>
        </w:rPr>
      </w:pPr>
      <w:r>
        <w:rPr>
          <w:b/>
          <w:bCs/>
          <w:szCs w:val="24"/>
        </w:rPr>
        <w:t>MINUTA</w:t>
      </w:r>
    </w:p>
    <w:p w:rsidR="00237679" w:rsidRPr="00F1769C" w:rsidRDefault="00237679" w:rsidP="0023598E">
      <w:pPr>
        <w:autoSpaceDE w:val="0"/>
        <w:autoSpaceDN w:val="0"/>
        <w:spacing w:line="30" w:lineRule="atLeast"/>
        <w:ind w:right="317"/>
        <w:rPr>
          <w:b/>
          <w:bCs/>
          <w:szCs w:val="24"/>
        </w:rPr>
      </w:pPr>
      <w:r w:rsidRPr="00F1769C">
        <w:rPr>
          <w:b/>
          <w:bCs/>
          <w:szCs w:val="24"/>
        </w:rPr>
        <w:t>CONTRATO</w:t>
      </w:r>
      <w:r>
        <w:rPr>
          <w:b/>
          <w:bCs/>
          <w:szCs w:val="24"/>
        </w:rPr>
        <w:t xml:space="preserve"> n° </w:t>
      </w:r>
      <w:r w:rsidR="00846A96">
        <w:rPr>
          <w:b/>
          <w:bCs/>
          <w:szCs w:val="24"/>
        </w:rPr>
        <w:t>.........</w:t>
      </w:r>
      <w:r>
        <w:rPr>
          <w:b/>
          <w:bCs/>
          <w:szCs w:val="24"/>
        </w:rPr>
        <w:t>/2015</w:t>
      </w:r>
    </w:p>
    <w:p w:rsidR="00237679" w:rsidRPr="00F1769C" w:rsidRDefault="0023598E" w:rsidP="0023598E">
      <w:pPr>
        <w:tabs>
          <w:tab w:val="left" w:pos="3969"/>
        </w:tabs>
        <w:spacing w:line="30" w:lineRule="atLeast"/>
        <w:ind w:right="317"/>
        <w:rPr>
          <w:b/>
          <w:i/>
          <w:szCs w:val="24"/>
        </w:rPr>
      </w:pPr>
      <w:r>
        <w:rPr>
          <w:b/>
          <w:szCs w:val="24"/>
        </w:rPr>
        <w:t>Processo n°</w:t>
      </w:r>
      <w:r w:rsidR="00237679" w:rsidRPr="00F1769C">
        <w:rPr>
          <w:b/>
          <w:szCs w:val="24"/>
        </w:rPr>
        <w:t xml:space="preserve"> 01420.011970/2014-66</w:t>
      </w:r>
    </w:p>
    <w:p w:rsidR="00237679" w:rsidRPr="00F1769C" w:rsidRDefault="00237679" w:rsidP="0023598E">
      <w:pPr>
        <w:tabs>
          <w:tab w:val="left" w:pos="3969"/>
          <w:tab w:val="left" w:pos="5387"/>
          <w:tab w:val="left" w:pos="5670"/>
        </w:tabs>
        <w:spacing w:line="30" w:lineRule="atLeast"/>
        <w:ind w:right="317"/>
        <w:rPr>
          <w:szCs w:val="24"/>
        </w:rPr>
      </w:pPr>
      <w:r w:rsidRPr="00F1769C">
        <w:rPr>
          <w:b/>
          <w:szCs w:val="24"/>
        </w:rPr>
        <w:t xml:space="preserve"> </w:t>
      </w:r>
    </w:p>
    <w:p w:rsidR="00237679" w:rsidRPr="00F1769C" w:rsidRDefault="00237679" w:rsidP="0023598E">
      <w:pPr>
        <w:tabs>
          <w:tab w:val="left" w:pos="3969"/>
          <w:tab w:val="left" w:pos="5103"/>
          <w:tab w:val="left" w:pos="5387"/>
        </w:tabs>
        <w:spacing w:line="30" w:lineRule="atLeast"/>
        <w:ind w:left="4962" w:right="317"/>
        <w:jc w:val="both"/>
        <w:rPr>
          <w:szCs w:val="24"/>
        </w:rPr>
      </w:pPr>
      <w:r w:rsidRPr="00F1769C">
        <w:rPr>
          <w:b/>
          <w:szCs w:val="24"/>
        </w:rPr>
        <w:t>CONTRATO</w:t>
      </w:r>
      <w:r w:rsidR="00846A96">
        <w:rPr>
          <w:b/>
          <w:szCs w:val="24"/>
        </w:rPr>
        <w:t xml:space="preserve"> ADMINISTRATIVO</w:t>
      </w:r>
      <w:r w:rsidR="00BD32F2">
        <w:rPr>
          <w:b/>
          <w:szCs w:val="24"/>
        </w:rPr>
        <w:t xml:space="preserve"> QUE ENTRE SI CELEBRAM A FUNDAÇÃO CULTURAL PALMARES E A EMRESA </w:t>
      </w:r>
      <w:r w:rsidR="00846A96">
        <w:rPr>
          <w:b/>
          <w:szCs w:val="24"/>
        </w:rPr>
        <w:t xml:space="preserve">....................... </w:t>
      </w:r>
      <w:r w:rsidR="00BD32F2">
        <w:rPr>
          <w:b/>
          <w:szCs w:val="24"/>
        </w:rPr>
        <w:t xml:space="preserve">PARA A PRESTAÇÃO </w:t>
      </w:r>
      <w:r w:rsidRPr="00F1769C">
        <w:rPr>
          <w:b/>
          <w:szCs w:val="24"/>
        </w:rPr>
        <w:t>DE SERVIÇOS DE TELEFONIA MÓVEL.</w:t>
      </w:r>
    </w:p>
    <w:p w:rsidR="00237679" w:rsidRDefault="00237679" w:rsidP="0023598E">
      <w:pPr>
        <w:spacing w:before="57" w:after="57" w:line="30" w:lineRule="atLeast"/>
        <w:ind w:right="317"/>
        <w:jc w:val="both"/>
        <w:rPr>
          <w:bCs/>
          <w:szCs w:val="24"/>
        </w:rPr>
      </w:pPr>
    </w:p>
    <w:p w:rsidR="00440EAE" w:rsidRDefault="00440EAE" w:rsidP="00440EAE">
      <w:pPr>
        <w:tabs>
          <w:tab w:val="left" w:pos="9639"/>
        </w:tabs>
        <w:jc w:val="both"/>
        <w:rPr>
          <w:szCs w:val="24"/>
        </w:rPr>
      </w:pPr>
      <w:r w:rsidRPr="00B65D02">
        <w:rPr>
          <w:szCs w:val="24"/>
        </w:rPr>
        <w:t xml:space="preserve">A </w:t>
      </w:r>
      <w:r w:rsidRPr="00B65D02">
        <w:rPr>
          <w:b/>
          <w:szCs w:val="24"/>
        </w:rPr>
        <w:t>FUNDAÇÃO CULTURAL PALMARES - FCP</w:t>
      </w:r>
      <w:r w:rsidRPr="00B65D02">
        <w:rPr>
          <w:szCs w:val="24"/>
        </w:rPr>
        <w:t xml:space="preserve">, fundação pública, instituída por autorização da Lei nº 7.668, de 22 de agosto de 1988, vinculada ao Ministério da Cultura, com seu Estatuto aprovado pelo Decreto nº 6.853, de 15/05/2009, publicado no DOU de 18/05/2009, </w:t>
      </w:r>
      <w:r>
        <w:rPr>
          <w:szCs w:val="24"/>
        </w:rPr>
        <w:t xml:space="preserve">inscrita no CNPJ sob o nº 32.901.688/0001-77, </w:t>
      </w:r>
      <w:r w:rsidRPr="00B65D02">
        <w:rPr>
          <w:szCs w:val="24"/>
        </w:rPr>
        <w:t>com sede na SGAN</w:t>
      </w:r>
      <w:r>
        <w:rPr>
          <w:szCs w:val="24"/>
        </w:rPr>
        <w:t xml:space="preserve"> -</w:t>
      </w:r>
      <w:r w:rsidRPr="00B65D02">
        <w:rPr>
          <w:szCs w:val="24"/>
        </w:rPr>
        <w:t xml:space="preserve"> Quadra 601, Conjunto “L”</w:t>
      </w:r>
      <w:r>
        <w:rPr>
          <w:szCs w:val="24"/>
        </w:rPr>
        <w:t>, Torre "A"</w:t>
      </w:r>
      <w:r w:rsidRPr="00B65D02">
        <w:rPr>
          <w:szCs w:val="24"/>
        </w:rPr>
        <w:t>, Edifício sede da ATP- Brasília/DF, CEP 70830-0</w:t>
      </w:r>
      <w:r>
        <w:rPr>
          <w:szCs w:val="24"/>
        </w:rPr>
        <w:t>10, neste ato, representada pela sua Presidenta</w:t>
      </w:r>
      <w:r w:rsidRPr="00B65D02">
        <w:rPr>
          <w:szCs w:val="24"/>
        </w:rPr>
        <w:t xml:space="preserve">, </w:t>
      </w:r>
      <w:r>
        <w:rPr>
          <w:szCs w:val="24"/>
        </w:rPr>
        <w:t>a S</w:t>
      </w:r>
      <w:r w:rsidRPr="00B65D02">
        <w:rPr>
          <w:szCs w:val="24"/>
        </w:rPr>
        <w:t>enhor</w:t>
      </w:r>
      <w:r>
        <w:rPr>
          <w:szCs w:val="24"/>
        </w:rPr>
        <w:t xml:space="preserve">a </w:t>
      </w:r>
      <w:r w:rsidRPr="008F24DC">
        <w:rPr>
          <w:b/>
          <w:szCs w:val="24"/>
        </w:rPr>
        <w:t>Maria Aparecida da Silva Abreu</w:t>
      </w:r>
      <w:r w:rsidRPr="00B65D02">
        <w:rPr>
          <w:szCs w:val="24"/>
        </w:rPr>
        <w:t>, portad</w:t>
      </w:r>
      <w:r>
        <w:rPr>
          <w:szCs w:val="24"/>
        </w:rPr>
        <w:t>ora da Carteira de Identidade nº 3.180.092</w:t>
      </w:r>
      <w:r w:rsidRPr="00B65D02">
        <w:rPr>
          <w:szCs w:val="24"/>
        </w:rPr>
        <w:t xml:space="preserve"> </w:t>
      </w:r>
      <w:r>
        <w:rPr>
          <w:szCs w:val="24"/>
        </w:rPr>
        <w:t xml:space="preserve">SSP/DF </w:t>
      </w:r>
      <w:r w:rsidRPr="00B65D02">
        <w:rPr>
          <w:szCs w:val="24"/>
        </w:rPr>
        <w:t xml:space="preserve">e CPF nº </w:t>
      </w:r>
      <w:r>
        <w:rPr>
          <w:szCs w:val="24"/>
        </w:rPr>
        <w:t>030.580.207-08</w:t>
      </w:r>
      <w:r w:rsidRPr="00B65D02">
        <w:rPr>
          <w:szCs w:val="24"/>
        </w:rPr>
        <w:t>, no uso das atribuições que lhe confere o Decreto de 2</w:t>
      </w:r>
      <w:r>
        <w:rPr>
          <w:szCs w:val="24"/>
        </w:rPr>
        <w:t>8</w:t>
      </w:r>
      <w:r w:rsidRPr="00B65D02">
        <w:rPr>
          <w:szCs w:val="24"/>
        </w:rPr>
        <w:t xml:space="preserve"> de </w:t>
      </w:r>
      <w:r>
        <w:rPr>
          <w:szCs w:val="24"/>
        </w:rPr>
        <w:t>abril de 2015</w:t>
      </w:r>
      <w:r w:rsidRPr="00B65D02">
        <w:rPr>
          <w:szCs w:val="24"/>
        </w:rPr>
        <w:t>,</w:t>
      </w:r>
      <w:r>
        <w:rPr>
          <w:szCs w:val="24"/>
        </w:rPr>
        <w:t xml:space="preserve"> publicado no DOU de 29/04/2015, Seção 2, página 01</w:t>
      </w:r>
      <w:r w:rsidRPr="00B65D02">
        <w:rPr>
          <w:szCs w:val="24"/>
        </w:rPr>
        <w:t xml:space="preserve"> doravante denominada </w:t>
      </w:r>
      <w:r>
        <w:rPr>
          <w:b/>
          <w:szCs w:val="24"/>
        </w:rPr>
        <w:t>CONTRATANTE</w:t>
      </w:r>
      <w:r w:rsidRPr="00B65D02">
        <w:rPr>
          <w:spacing w:val="4"/>
          <w:szCs w:val="24"/>
          <w:lang w:val="af-ZA"/>
        </w:rPr>
        <w:t xml:space="preserve"> e de outro lado </w:t>
      </w:r>
      <w:r w:rsidR="005441F1" w:rsidRPr="00B65D02">
        <w:rPr>
          <w:spacing w:val="4"/>
          <w:szCs w:val="24"/>
          <w:lang w:val="af-ZA"/>
        </w:rPr>
        <w:t>à</w:t>
      </w:r>
      <w:r w:rsidRPr="00B65D02">
        <w:rPr>
          <w:spacing w:val="4"/>
          <w:szCs w:val="24"/>
          <w:lang w:val="af-ZA"/>
        </w:rPr>
        <w:t xml:space="preserve"> empresa</w:t>
      </w:r>
      <w:r>
        <w:rPr>
          <w:b/>
          <w:szCs w:val="24"/>
        </w:rPr>
        <w:t xml:space="preserve">--------------------, </w:t>
      </w:r>
      <w:r w:rsidRPr="00B65D02">
        <w:rPr>
          <w:spacing w:val="4"/>
          <w:szCs w:val="24"/>
          <w:lang w:val="af-ZA"/>
        </w:rPr>
        <w:t>inscrita no CNPJ sob o nº</w:t>
      </w:r>
      <w:r>
        <w:rPr>
          <w:spacing w:val="4"/>
          <w:szCs w:val="24"/>
          <w:lang w:val="af-ZA"/>
        </w:rPr>
        <w:t>-------------</w:t>
      </w:r>
      <w:r w:rsidRPr="00B65D02">
        <w:rPr>
          <w:szCs w:val="24"/>
        </w:rPr>
        <w:t xml:space="preserve">, </w:t>
      </w:r>
      <w:r w:rsidRPr="00B65D02">
        <w:rPr>
          <w:spacing w:val="4"/>
          <w:szCs w:val="24"/>
          <w:lang w:val="af-ZA"/>
        </w:rPr>
        <w:t>com sede na</w:t>
      </w:r>
      <w:r>
        <w:rPr>
          <w:spacing w:val="4"/>
          <w:szCs w:val="24"/>
          <w:lang w:val="af-ZA"/>
        </w:rPr>
        <w:t>-------------------------</w:t>
      </w:r>
      <w:r w:rsidRPr="00B65D02">
        <w:rPr>
          <w:szCs w:val="24"/>
        </w:rPr>
        <w:t>, devidamente representada pelo</w:t>
      </w:r>
      <w:r w:rsidR="00DC153D">
        <w:rPr>
          <w:szCs w:val="24"/>
        </w:rPr>
        <w:t xml:space="preserve"> </w:t>
      </w:r>
      <w:r>
        <w:rPr>
          <w:szCs w:val="24"/>
        </w:rPr>
        <w:t>(a)</w:t>
      </w:r>
      <w:r w:rsidR="00DC153D">
        <w:rPr>
          <w:szCs w:val="24"/>
        </w:rPr>
        <w:t xml:space="preserve"> </w:t>
      </w:r>
      <w:r>
        <w:rPr>
          <w:szCs w:val="24"/>
        </w:rPr>
        <w:t>seu (sua) Representante Legal</w:t>
      </w:r>
      <w:r w:rsidRPr="00B65D02">
        <w:rPr>
          <w:szCs w:val="24"/>
        </w:rPr>
        <w:t xml:space="preserve">, </w:t>
      </w:r>
      <w:r>
        <w:rPr>
          <w:szCs w:val="24"/>
        </w:rPr>
        <w:t>o</w:t>
      </w:r>
      <w:r w:rsidR="00D41ED5">
        <w:rPr>
          <w:szCs w:val="24"/>
        </w:rPr>
        <w:t xml:space="preserve"> </w:t>
      </w:r>
      <w:r>
        <w:rPr>
          <w:szCs w:val="24"/>
        </w:rPr>
        <w:t>(a)</w:t>
      </w:r>
      <w:r w:rsidRPr="00B65D02">
        <w:rPr>
          <w:szCs w:val="24"/>
        </w:rPr>
        <w:t xml:space="preserve"> Senhor</w:t>
      </w:r>
      <w:r w:rsidR="004036C6">
        <w:rPr>
          <w:szCs w:val="24"/>
        </w:rPr>
        <w:t xml:space="preserve"> </w:t>
      </w:r>
      <w:r>
        <w:rPr>
          <w:szCs w:val="24"/>
        </w:rPr>
        <w:t>(a)</w:t>
      </w:r>
      <w:r>
        <w:rPr>
          <w:b/>
          <w:szCs w:val="24"/>
        </w:rPr>
        <w:t>---------------------</w:t>
      </w:r>
      <w:r w:rsidRPr="00B65D02">
        <w:rPr>
          <w:szCs w:val="24"/>
        </w:rPr>
        <w:t>, portador da Carteira de Identidade nº</w:t>
      </w:r>
      <w:r>
        <w:rPr>
          <w:szCs w:val="24"/>
        </w:rPr>
        <w:t>--------------</w:t>
      </w:r>
      <w:r w:rsidRPr="00B65D02">
        <w:rPr>
          <w:szCs w:val="24"/>
        </w:rPr>
        <w:t>, expedida pela</w:t>
      </w:r>
      <w:r>
        <w:rPr>
          <w:szCs w:val="24"/>
        </w:rPr>
        <w:t>----------</w:t>
      </w:r>
      <w:r w:rsidRPr="00B65D02">
        <w:rPr>
          <w:szCs w:val="24"/>
        </w:rPr>
        <w:t xml:space="preserve"> e CPF nº</w:t>
      </w:r>
      <w:r>
        <w:rPr>
          <w:szCs w:val="24"/>
        </w:rPr>
        <w:t>-------------</w:t>
      </w:r>
      <w:r w:rsidRPr="00B65D02">
        <w:rPr>
          <w:szCs w:val="24"/>
        </w:rPr>
        <w:t xml:space="preserve">, </w:t>
      </w:r>
      <w:r w:rsidRPr="00B65D02">
        <w:rPr>
          <w:spacing w:val="4"/>
          <w:szCs w:val="24"/>
          <w:lang w:val="af-ZA"/>
        </w:rPr>
        <w:t xml:space="preserve">doravante denominada simplesmente </w:t>
      </w:r>
      <w:r w:rsidRPr="000C1580">
        <w:rPr>
          <w:b/>
          <w:spacing w:val="4"/>
          <w:szCs w:val="24"/>
          <w:lang w:val="af-ZA"/>
        </w:rPr>
        <w:t>CONTRATADA</w:t>
      </w:r>
      <w:r>
        <w:rPr>
          <w:b/>
          <w:spacing w:val="4"/>
          <w:szCs w:val="24"/>
          <w:lang w:val="af-ZA"/>
        </w:rPr>
        <w:t>,</w:t>
      </w:r>
      <w:r>
        <w:rPr>
          <w:spacing w:val="4"/>
          <w:szCs w:val="24"/>
          <w:lang w:val="af-ZA"/>
        </w:rPr>
        <w:t xml:space="preserve"> em observância às disposições da Lei nº 8.666, de 21 de junho de 1993; da Lei nº 10.520, de 17 de julho de 2002; do Decreto nº 7.892, de 23 de janeiro de 2013 e da Instrução Normativa SLTI/MPOG nº 2, de 30 de abril de 2008 e suas alterações, resolvem </w:t>
      </w:r>
      <w:r w:rsidRPr="00B65D02">
        <w:rPr>
          <w:spacing w:val="4"/>
          <w:szCs w:val="24"/>
          <w:lang w:val="af-ZA"/>
        </w:rPr>
        <w:t xml:space="preserve">celebrar o presente </w:t>
      </w:r>
      <w:r>
        <w:rPr>
          <w:spacing w:val="4"/>
          <w:szCs w:val="24"/>
          <w:lang w:val="af-ZA"/>
        </w:rPr>
        <w:t xml:space="preserve">Termo de </w:t>
      </w:r>
      <w:r w:rsidRPr="00B65D02">
        <w:rPr>
          <w:spacing w:val="4"/>
          <w:szCs w:val="24"/>
          <w:lang w:val="af-ZA"/>
        </w:rPr>
        <w:t xml:space="preserve">Contrato, </w:t>
      </w:r>
      <w:r>
        <w:rPr>
          <w:spacing w:val="4"/>
          <w:szCs w:val="24"/>
          <w:lang w:val="af-ZA"/>
        </w:rPr>
        <w:t>decorrente d</w:t>
      </w:r>
      <w:r w:rsidRPr="00B65D02">
        <w:rPr>
          <w:spacing w:val="4"/>
          <w:szCs w:val="24"/>
          <w:lang w:val="af-ZA"/>
        </w:rPr>
        <w:t xml:space="preserve">o </w:t>
      </w:r>
      <w:r w:rsidRPr="00B65D02">
        <w:rPr>
          <w:b/>
          <w:spacing w:val="4"/>
          <w:szCs w:val="24"/>
          <w:lang w:val="af-ZA"/>
        </w:rPr>
        <w:t>Pregão Eletrônico</w:t>
      </w:r>
      <w:r w:rsidRPr="00B65D02">
        <w:rPr>
          <w:b/>
          <w:spacing w:val="4"/>
          <w:szCs w:val="24"/>
        </w:rPr>
        <w:t xml:space="preserve"> nº </w:t>
      </w:r>
      <w:r>
        <w:rPr>
          <w:b/>
          <w:spacing w:val="4"/>
          <w:szCs w:val="24"/>
        </w:rPr>
        <w:t>---</w:t>
      </w:r>
      <w:r w:rsidRPr="00B65D02">
        <w:rPr>
          <w:b/>
          <w:spacing w:val="4"/>
          <w:szCs w:val="24"/>
        </w:rPr>
        <w:t>/201</w:t>
      </w:r>
      <w:r>
        <w:rPr>
          <w:b/>
          <w:spacing w:val="4"/>
          <w:szCs w:val="24"/>
        </w:rPr>
        <w:t>5</w:t>
      </w:r>
      <w:r w:rsidRPr="00B65D02">
        <w:rPr>
          <w:spacing w:val="4"/>
          <w:szCs w:val="24"/>
        </w:rPr>
        <w:t xml:space="preserve">, </w:t>
      </w:r>
      <w:r>
        <w:rPr>
          <w:szCs w:val="24"/>
        </w:rPr>
        <w:t>mediante as</w:t>
      </w:r>
      <w:r w:rsidRPr="00B65D02">
        <w:rPr>
          <w:spacing w:val="4"/>
          <w:szCs w:val="24"/>
          <w:lang w:val="af-ZA"/>
        </w:rPr>
        <w:t xml:space="preserve"> cláusulas </w:t>
      </w:r>
      <w:r>
        <w:rPr>
          <w:spacing w:val="4"/>
          <w:szCs w:val="24"/>
          <w:lang w:val="af-ZA"/>
        </w:rPr>
        <w:t>e condições a seguir enunciadas</w:t>
      </w:r>
      <w:r w:rsidRPr="00B65D02">
        <w:rPr>
          <w:spacing w:val="4"/>
          <w:szCs w:val="24"/>
          <w:lang w:val="af-ZA"/>
        </w:rPr>
        <w:t>:</w:t>
      </w:r>
    </w:p>
    <w:p w:rsidR="0023598E" w:rsidRPr="00440EAE" w:rsidRDefault="0023598E" w:rsidP="0023598E">
      <w:pPr>
        <w:ind w:left="142" w:right="318"/>
        <w:jc w:val="both"/>
        <w:rPr>
          <w:szCs w:val="24"/>
        </w:rPr>
      </w:pPr>
    </w:p>
    <w:p w:rsidR="00237679" w:rsidRPr="00F1769C" w:rsidRDefault="00237679" w:rsidP="0023598E">
      <w:pPr>
        <w:ind w:right="318"/>
        <w:jc w:val="both"/>
        <w:rPr>
          <w:szCs w:val="24"/>
        </w:rPr>
      </w:pPr>
      <w:r w:rsidRPr="00F1769C">
        <w:rPr>
          <w:b/>
          <w:bCs/>
          <w:szCs w:val="24"/>
        </w:rPr>
        <w:t>CLÁUSULA PRIMEIRA – DO OBJETO</w:t>
      </w:r>
    </w:p>
    <w:p w:rsidR="00237679" w:rsidRPr="00F1769C" w:rsidRDefault="00237679" w:rsidP="0023598E">
      <w:pPr>
        <w:autoSpaceDE w:val="0"/>
        <w:autoSpaceDN w:val="0"/>
        <w:ind w:right="318"/>
        <w:jc w:val="both"/>
        <w:rPr>
          <w:b/>
          <w:bCs/>
          <w:szCs w:val="24"/>
        </w:rPr>
      </w:pPr>
    </w:p>
    <w:p w:rsidR="00237679" w:rsidRPr="00F1769C" w:rsidRDefault="0023598E" w:rsidP="0023598E">
      <w:pPr>
        <w:pStyle w:val="Corpodetexto"/>
        <w:spacing w:line="30" w:lineRule="atLeast"/>
        <w:ind w:right="317" w:firstLine="709"/>
        <w:rPr>
          <w:rFonts w:ascii="Times New Roman" w:hAnsi="Times New Roman"/>
          <w:b/>
          <w:szCs w:val="24"/>
        </w:rPr>
      </w:pPr>
      <w:r>
        <w:rPr>
          <w:rFonts w:ascii="Times New Roman" w:hAnsi="Times New Roman"/>
          <w:szCs w:val="24"/>
        </w:rPr>
        <w:t>P</w:t>
      </w:r>
      <w:r w:rsidR="00237679" w:rsidRPr="00F1769C">
        <w:rPr>
          <w:rFonts w:ascii="Times New Roman" w:hAnsi="Times New Roman"/>
          <w:szCs w:val="24"/>
        </w:rPr>
        <w:t>restação de serviço Móvel Pes</w:t>
      </w:r>
      <w:r w:rsidR="00237679">
        <w:rPr>
          <w:rFonts w:ascii="Times New Roman" w:hAnsi="Times New Roman"/>
          <w:szCs w:val="24"/>
        </w:rPr>
        <w:t>s</w:t>
      </w:r>
      <w:r w:rsidR="00237679" w:rsidRPr="00F1769C">
        <w:rPr>
          <w:rFonts w:ascii="Times New Roman" w:hAnsi="Times New Roman"/>
          <w:szCs w:val="24"/>
        </w:rPr>
        <w:t xml:space="preserve">oal (SMP) na modalidade local (voz), pós-pago, com acesso à internet banca larga móvel (dados), para transmissão e recepção de sinais de vos e dados, utilizando a tecnologia GSM 3G </w:t>
      </w:r>
      <w:r w:rsidR="00237679">
        <w:rPr>
          <w:rFonts w:ascii="Times New Roman" w:hAnsi="Times New Roman"/>
          <w:szCs w:val="24"/>
        </w:rPr>
        <w:t>e/</w:t>
      </w:r>
      <w:r w:rsidR="00237679" w:rsidRPr="00F1769C">
        <w:rPr>
          <w:rFonts w:ascii="Times New Roman" w:hAnsi="Times New Roman"/>
          <w:szCs w:val="24"/>
        </w:rPr>
        <w:t>ou superior no âmbito da Fundação Cultural Palmares, por meio de sma</w:t>
      </w:r>
      <w:r>
        <w:rPr>
          <w:rFonts w:ascii="Times New Roman" w:hAnsi="Times New Roman"/>
          <w:szCs w:val="24"/>
        </w:rPr>
        <w:t>r</w:t>
      </w:r>
      <w:r w:rsidR="00237679" w:rsidRPr="00F1769C">
        <w:rPr>
          <w:rFonts w:ascii="Times New Roman" w:hAnsi="Times New Roman"/>
          <w:szCs w:val="24"/>
        </w:rPr>
        <w:t>tphones 3G</w:t>
      </w:r>
      <w:r w:rsidR="00237679">
        <w:rPr>
          <w:rFonts w:ascii="Times New Roman" w:hAnsi="Times New Roman"/>
          <w:szCs w:val="24"/>
        </w:rPr>
        <w:t xml:space="preserve"> e/</w:t>
      </w:r>
      <w:r w:rsidR="00237679" w:rsidRPr="00F1769C">
        <w:rPr>
          <w:rFonts w:ascii="Times New Roman" w:hAnsi="Times New Roman"/>
          <w:szCs w:val="24"/>
        </w:rPr>
        <w:t>ou superior, modens (3G ou superior) disponibilizados em regime de comod</w:t>
      </w:r>
      <w:r w:rsidR="00237679">
        <w:rPr>
          <w:rFonts w:ascii="Times New Roman" w:hAnsi="Times New Roman"/>
          <w:szCs w:val="24"/>
        </w:rPr>
        <w:t>ato à Fundação Cultural Palmares-FCP</w:t>
      </w:r>
      <w:r w:rsidR="00237679" w:rsidRPr="00F1769C">
        <w:rPr>
          <w:rFonts w:ascii="Times New Roman" w:hAnsi="Times New Roman"/>
          <w:szCs w:val="24"/>
        </w:rPr>
        <w:t xml:space="preserve">, conforme especificações, quantidades e condições definidas no Termo de Referência e seus anexos parte integrante do edital de Pregão Eletrônico n° </w:t>
      </w:r>
      <w:r w:rsidR="000314AB">
        <w:rPr>
          <w:rFonts w:ascii="Times New Roman" w:hAnsi="Times New Roman"/>
          <w:szCs w:val="24"/>
        </w:rPr>
        <w:t>.........</w:t>
      </w:r>
      <w:r w:rsidR="00F459B9">
        <w:rPr>
          <w:rFonts w:ascii="Times New Roman" w:hAnsi="Times New Roman"/>
          <w:szCs w:val="24"/>
        </w:rPr>
        <w:t>/2</w:t>
      </w:r>
      <w:r w:rsidR="00237679" w:rsidRPr="00F1769C">
        <w:rPr>
          <w:rFonts w:ascii="Times New Roman" w:hAnsi="Times New Roman"/>
          <w:szCs w:val="24"/>
        </w:rPr>
        <w:t>01</w:t>
      </w:r>
      <w:r w:rsidR="00237679" w:rsidRPr="005B6C3B">
        <w:rPr>
          <w:rFonts w:ascii="Times New Roman" w:hAnsi="Times New Roman"/>
          <w:szCs w:val="24"/>
        </w:rPr>
        <w:t>5</w:t>
      </w:r>
      <w:r w:rsidR="00237679" w:rsidRPr="00F1769C">
        <w:rPr>
          <w:rFonts w:ascii="Times New Roman" w:hAnsi="Times New Roman"/>
          <w:szCs w:val="24"/>
        </w:rPr>
        <w:t xml:space="preserve"> e demais anexos, como se transcritos estivessem.</w:t>
      </w:r>
    </w:p>
    <w:p w:rsidR="00237679" w:rsidRDefault="00237679" w:rsidP="000314AB">
      <w:pPr>
        <w:autoSpaceDE w:val="0"/>
        <w:autoSpaceDN w:val="0"/>
        <w:spacing w:line="30" w:lineRule="atLeast"/>
        <w:ind w:right="317"/>
        <w:jc w:val="both"/>
        <w:rPr>
          <w:szCs w:val="24"/>
        </w:rPr>
      </w:pPr>
    </w:p>
    <w:p w:rsidR="0023598E" w:rsidRPr="00F1769C" w:rsidRDefault="0023598E" w:rsidP="0023598E">
      <w:pPr>
        <w:autoSpaceDE w:val="0"/>
        <w:autoSpaceDN w:val="0"/>
        <w:ind w:right="318"/>
        <w:jc w:val="both"/>
        <w:rPr>
          <w:szCs w:val="24"/>
        </w:rPr>
      </w:pPr>
    </w:p>
    <w:p w:rsidR="00237679" w:rsidRDefault="00237679" w:rsidP="0023598E">
      <w:pPr>
        <w:autoSpaceDE w:val="0"/>
        <w:autoSpaceDN w:val="0"/>
        <w:ind w:right="318"/>
        <w:jc w:val="both"/>
        <w:rPr>
          <w:b/>
          <w:bCs/>
          <w:szCs w:val="24"/>
        </w:rPr>
      </w:pPr>
      <w:r w:rsidRPr="00F1769C">
        <w:rPr>
          <w:b/>
          <w:bCs/>
          <w:szCs w:val="24"/>
        </w:rPr>
        <w:t xml:space="preserve">CLÁUSULA SEGUNDA – DA </w:t>
      </w:r>
      <w:r>
        <w:rPr>
          <w:b/>
          <w:bCs/>
          <w:szCs w:val="24"/>
        </w:rPr>
        <w:t>FUNDAMENTAÇÃO LEGAL</w:t>
      </w:r>
    </w:p>
    <w:p w:rsidR="00237679" w:rsidRPr="00F1769C" w:rsidRDefault="00237679" w:rsidP="0023598E">
      <w:pPr>
        <w:autoSpaceDE w:val="0"/>
        <w:autoSpaceDN w:val="0"/>
        <w:ind w:right="318"/>
        <w:jc w:val="both"/>
        <w:rPr>
          <w:b/>
          <w:bCs/>
          <w:szCs w:val="24"/>
        </w:rPr>
      </w:pPr>
    </w:p>
    <w:p w:rsidR="00237679" w:rsidRPr="00D73F97" w:rsidRDefault="00237679" w:rsidP="0023598E">
      <w:pPr>
        <w:autoSpaceDE w:val="0"/>
        <w:autoSpaceDN w:val="0"/>
        <w:spacing w:line="30" w:lineRule="atLeast"/>
        <w:ind w:right="317" w:firstLine="709"/>
        <w:jc w:val="both"/>
        <w:rPr>
          <w:bCs/>
          <w:szCs w:val="24"/>
        </w:rPr>
      </w:pPr>
      <w:r w:rsidRPr="00D73F97">
        <w:rPr>
          <w:bCs/>
          <w:szCs w:val="24"/>
        </w:rPr>
        <w:t>O presente Contrato reger-se-á em observância às disposições contidas na Lei nº 8.666, de 21/06/1993, n</w:t>
      </w:r>
      <w:r>
        <w:rPr>
          <w:bCs/>
          <w:szCs w:val="24"/>
        </w:rPr>
        <w:t xml:space="preserve">a Lei nº 10.520, de 17/07/2002, </w:t>
      </w:r>
      <w:r w:rsidRPr="00D73F97">
        <w:rPr>
          <w:bCs/>
          <w:szCs w:val="24"/>
        </w:rPr>
        <w:t>na Instrução Normativa SLTI/MPOG nº 02, de 30/04/2008, e de outras normas aplicáveis ao objeto deste Contrato.</w:t>
      </w:r>
    </w:p>
    <w:p w:rsidR="00237679" w:rsidRPr="00D73F97" w:rsidRDefault="00237679" w:rsidP="000314AB">
      <w:pPr>
        <w:autoSpaceDE w:val="0"/>
        <w:autoSpaceDN w:val="0"/>
        <w:spacing w:line="30" w:lineRule="atLeast"/>
        <w:ind w:right="317"/>
        <w:jc w:val="both"/>
        <w:rPr>
          <w:bCs/>
          <w:szCs w:val="24"/>
        </w:rPr>
      </w:pPr>
    </w:p>
    <w:p w:rsidR="00237679" w:rsidRPr="00D73F97" w:rsidRDefault="006B69D6" w:rsidP="0023598E">
      <w:pPr>
        <w:autoSpaceDE w:val="0"/>
        <w:autoSpaceDN w:val="0"/>
        <w:spacing w:line="30" w:lineRule="atLeast"/>
        <w:ind w:right="317" w:firstLine="709"/>
        <w:jc w:val="both"/>
        <w:rPr>
          <w:bCs/>
          <w:szCs w:val="24"/>
        </w:rPr>
      </w:pPr>
      <w:r>
        <w:rPr>
          <w:b/>
          <w:bCs/>
          <w:szCs w:val="24"/>
        </w:rPr>
        <w:t>§</w:t>
      </w:r>
      <w:r w:rsidR="00237679" w:rsidRPr="0023598E">
        <w:rPr>
          <w:b/>
          <w:bCs/>
          <w:szCs w:val="24"/>
        </w:rPr>
        <w:t>1º</w:t>
      </w:r>
      <w:r w:rsidR="00237679" w:rsidRPr="00D73F97">
        <w:rPr>
          <w:bCs/>
          <w:szCs w:val="24"/>
        </w:rPr>
        <w:t xml:space="preserve"> A sua execução e os casos nele omissos regular-se-ão pelas cláusulas contratuais e pelos preceitos de direito público, </w:t>
      </w:r>
      <w:r w:rsidR="0022714D" w:rsidRPr="00D73F97">
        <w:rPr>
          <w:bCs/>
          <w:szCs w:val="24"/>
        </w:rPr>
        <w:t>aplicando-se lhes</w:t>
      </w:r>
      <w:r w:rsidR="00237679" w:rsidRPr="00D73F97">
        <w:rPr>
          <w:bCs/>
          <w:szCs w:val="24"/>
        </w:rPr>
        <w:t>, supletivamente, os Princípios da Teoria Geral dos Contratos e as disposições de direito privado, na forma do art. 54, da Lei nº 8.666/93, combinado com o art. 55, inciso XII, do mesmo diploma legal.</w:t>
      </w:r>
    </w:p>
    <w:p w:rsidR="00237679" w:rsidRPr="00D73F97" w:rsidRDefault="00237679" w:rsidP="0023598E">
      <w:pPr>
        <w:autoSpaceDE w:val="0"/>
        <w:autoSpaceDN w:val="0"/>
        <w:spacing w:line="30" w:lineRule="atLeast"/>
        <w:ind w:right="317" w:firstLine="709"/>
        <w:jc w:val="both"/>
        <w:rPr>
          <w:bCs/>
          <w:szCs w:val="24"/>
        </w:rPr>
      </w:pPr>
    </w:p>
    <w:p w:rsidR="00237679" w:rsidRDefault="006B69D6" w:rsidP="0023598E">
      <w:pPr>
        <w:autoSpaceDE w:val="0"/>
        <w:autoSpaceDN w:val="0"/>
        <w:spacing w:line="30" w:lineRule="atLeast"/>
        <w:ind w:right="317" w:firstLine="709"/>
        <w:jc w:val="both"/>
        <w:rPr>
          <w:bCs/>
          <w:szCs w:val="24"/>
        </w:rPr>
      </w:pPr>
      <w:r>
        <w:rPr>
          <w:b/>
          <w:bCs/>
          <w:szCs w:val="24"/>
        </w:rPr>
        <w:t>§</w:t>
      </w:r>
      <w:r w:rsidR="00237679" w:rsidRPr="0023598E">
        <w:rPr>
          <w:b/>
          <w:bCs/>
          <w:szCs w:val="24"/>
        </w:rPr>
        <w:t>2º</w:t>
      </w:r>
      <w:r w:rsidR="00237679" w:rsidRPr="00D73F97">
        <w:rPr>
          <w:bCs/>
          <w:szCs w:val="24"/>
        </w:rPr>
        <w:t xml:space="preserve"> Fazem parte integrante deste Contrato, independente de sua transcrição, o Edital do Pregão nº </w:t>
      </w:r>
      <w:r w:rsidR="00237679">
        <w:rPr>
          <w:bCs/>
          <w:szCs w:val="24"/>
        </w:rPr>
        <w:t>xxx/2015</w:t>
      </w:r>
      <w:r w:rsidR="00237679" w:rsidRPr="00D73F97">
        <w:rPr>
          <w:bCs/>
          <w:szCs w:val="24"/>
        </w:rPr>
        <w:t xml:space="preserve">, seus anexos e a Proposta da </w:t>
      </w:r>
      <w:r w:rsidR="00237679" w:rsidRPr="001B4001">
        <w:rPr>
          <w:b/>
          <w:bCs/>
          <w:szCs w:val="24"/>
        </w:rPr>
        <w:t>CONTRATADA</w:t>
      </w:r>
      <w:r w:rsidR="00237679" w:rsidRPr="00D73F97">
        <w:rPr>
          <w:bCs/>
          <w:szCs w:val="24"/>
        </w:rPr>
        <w:t>, inseridos nos autos do Processo nº 01420</w:t>
      </w:r>
      <w:r w:rsidR="00237679">
        <w:rPr>
          <w:bCs/>
          <w:szCs w:val="24"/>
        </w:rPr>
        <w:t>.0011970</w:t>
      </w:r>
      <w:r w:rsidR="00237679" w:rsidRPr="00D73F97">
        <w:rPr>
          <w:bCs/>
          <w:szCs w:val="24"/>
        </w:rPr>
        <w:t>/2014-66.</w:t>
      </w:r>
    </w:p>
    <w:p w:rsidR="00237679" w:rsidRDefault="00237679" w:rsidP="000314AB">
      <w:pPr>
        <w:autoSpaceDE w:val="0"/>
        <w:autoSpaceDN w:val="0"/>
        <w:spacing w:line="30" w:lineRule="atLeast"/>
        <w:ind w:right="317"/>
        <w:jc w:val="both"/>
        <w:rPr>
          <w:bCs/>
          <w:szCs w:val="24"/>
        </w:rPr>
      </w:pPr>
    </w:p>
    <w:p w:rsidR="0023598E" w:rsidRDefault="0023598E" w:rsidP="000314AB">
      <w:pPr>
        <w:autoSpaceDE w:val="0"/>
        <w:autoSpaceDN w:val="0"/>
        <w:spacing w:line="30" w:lineRule="atLeast"/>
        <w:ind w:right="317"/>
        <w:jc w:val="both"/>
        <w:rPr>
          <w:bCs/>
          <w:szCs w:val="24"/>
        </w:rPr>
      </w:pPr>
    </w:p>
    <w:p w:rsidR="00237679" w:rsidRPr="00D73F97" w:rsidRDefault="00B82C89" w:rsidP="00B82C89">
      <w:pPr>
        <w:autoSpaceDE w:val="0"/>
        <w:autoSpaceDN w:val="0"/>
        <w:spacing w:line="30" w:lineRule="atLeast"/>
        <w:ind w:right="317"/>
        <w:jc w:val="both"/>
        <w:rPr>
          <w:b/>
          <w:bCs/>
          <w:szCs w:val="24"/>
          <w:lang w:val="af-ZA"/>
        </w:rPr>
      </w:pPr>
      <w:r>
        <w:rPr>
          <w:b/>
          <w:bCs/>
          <w:szCs w:val="24"/>
          <w:lang w:val="af-ZA"/>
        </w:rPr>
        <w:t xml:space="preserve">CLÁUSULA TERCEIRA </w:t>
      </w:r>
      <w:r w:rsidR="00237679" w:rsidRPr="00D73F97">
        <w:rPr>
          <w:b/>
          <w:bCs/>
          <w:szCs w:val="24"/>
          <w:lang w:val="af-ZA"/>
        </w:rPr>
        <w:t>– DAS OBRIGAÇÕES DA CONTRATADA E DA CONTRATANTE</w:t>
      </w:r>
    </w:p>
    <w:p w:rsidR="00237679" w:rsidRPr="00D73F97" w:rsidRDefault="00237679" w:rsidP="000314AB">
      <w:pPr>
        <w:autoSpaceDE w:val="0"/>
        <w:autoSpaceDN w:val="0"/>
        <w:spacing w:line="30" w:lineRule="atLeast"/>
        <w:ind w:right="317"/>
        <w:jc w:val="both"/>
        <w:rPr>
          <w:bCs/>
          <w:szCs w:val="24"/>
          <w:lang w:val="af-ZA"/>
        </w:rPr>
      </w:pPr>
    </w:p>
    <w:p w:rsidR="00237679" w:rsidRPr="00D73F97" w:rsidRDefault="00237679" w:rsidP="0023598E">
      <w:pPr>
        <w:autoSpaceDE w:val="0"/>
        <w:autoSpaceDN w:val="0"/>
        <w:spacing w:line="30" w:lineRule="atLeast"/>
        <w:ind w:right="317" w:firstLine="709"/>
        <w:jc w:val="both"/>
        <w:rPr>
          <w:bCs/>
          <w:szCs w:val="24"/>
        </w:rPr>
      </w:pPr>
      <w:r w:rsidRPr="00D73F97">
        <w:rPr>
          <w:bCs/>
          <w:szCs w:val="24"/>
          <w:lang w:val="af-ZA"/>
        </w:rPr>
        <w:t xml:space="preserve">As obrigações da </w:t>
      </w:r>
      <w:r w:rsidRPr="001B4001">
        <w:rPr>
          <w:b/>
          <w:bCs/>
          <w:szCs w:val="24"/>
          <w:lang w:val="af-ZA"/>
        </w:rPr>
        <w:t>CONTRATADA</w:t>
      </w:r>
      <w:r w:rsidRPr="00D73F97">
        <w:rPr>
          <w:bCs/>
          <w:szCs w:val="24"/>
          <w:lang w:val="af-ZA"/>
        </w:rPr>
        <w:t xml:space="preserve"> e da </w:t>
      </w:r>
      <w:r w:rsidRPr="001B4001">
        <w:rPr>
          <w:b/>
          <w:bCs/>
          <w:szCs w:val="24"/>
          <w:lang w:val="af-ZA"/>
        </w:rPr>
        <w:t>CONTRATANTE</w:t>
      </w:r>
      <w:r w:rsidRPr="00D73F97">
        <w:rPr>
          <w:bCs/>
          <w:szCs w:val="24"/>
          <w:lang w:val="af-ZA"/>
        </w:rPr>
        <w:t xml:space="preserve"> são aqueles previstas no Termo de Referência.</w:t>
      </w:r>
    </w:p>
    <w:p w:rsidR="00237679" w:rsidRPr="00D73F97" w:rsidRDefault="00237679" w:rsidP="000314AB">
      <w:pPr>
        <w:autoSpaceDE w:val="0"/>
        <w:autoSpaceDN w:val="0"/>
        <w:spacing w:line="30" w:lineRule="atLeast"/>
        <w:ind w:right="317"/>
        <w:jc w:val="both"/>
        <w:rPr>
          <w:bCs/>
          <w:szCs w:val="24"/>
        </w:rPr>
      </w:pPr>
    </w:p>
    <w:p w:rsidR="00237679" w:rsidRPr="00F1769C" w:rsidRDefault="00237679" w:rsidP="000314AB">
      <w:pPr>
        <w:spacing w:line="30" w:lineRule="atLeast"/>
        <w:ind w:right="317"/>
        <w:jc w:val="both"/>
        <w:rPr>
          <w:color w:val="000000"/>
          <w:szCs w:val="24"/>
        </w:rPr>
      </w:pPr>
    </w:p>
    <w:p w:rsidR="00237679" w:rsidRPr="005950D3" w:rsidRDefault="00237679" w:rsidP="000314AB">
      <w:pPr>
        <w:autoSpaceDE w:val="0"/>
        <w:autoSpaceDN w:val="0"/>
        <w:spacing w:line="30" w:lineRule="atLeast"/>
        <w:ind w:right="317"/>
        <w:jc w:val="both"/>
        <w:rPr>
          <w:b/>
          <w:bCs/>
          <w:szCs w:val="24"/>
        </w:rPr>
      </w:pPr>
      <w:r w:rsidRPr="006E7D8B">
        <w:rPr>
          <w:b/>
          <w:bCs/>
          <w:szCs w:val="24"/>
        </w:rPr>
        <w:t xml:space="preserve">CLÁUSULA </w:t>
      </w:r>
      <w:r w:rsidRPr="006E7D8B">
        <w:rPr>
          <w:b/>
          <w:bCs/>
          <w:szCs w:val="24"/>
          <w:lang w:val="af-ZA"/>
        </w:rPr>
        <w:t>QUARTA</w:t>
      </w:r>
      <w:r w:rsidRPr="005950D3">
        <w:rPr>
          <w:b/>
          <w:bCs/>
          <w:szCs w:val="24"/>
        </w:rPr>
        <w:t>– DO VALOR E DO REAJUSTE</w:t>
      </w:r>
    </w:p>
    <w:p w:rsidR="00237679" w:rsidRPr="005950D3" w:rsidRDefault="00237679" w:rsidP="000314AB">
      <w:pPr>
        <w:autoSpaceDE w:val="0"/>
        <w:autoSpaceDN w:val="0"/>
        <w:spacing w:line="30" w:lineRule="atLeast"/>
        <w:ind w:right="317"/>
        <w:jc w:val="both"/>
        <w:rPr>
          <w:bCs/>
          <w:szCs w:val="24"/>
        </w:rPr>
      </w:pPr>
    </w:p>
    <w:p w:rsidR="00237679" w:rsidRPr="006E7D8B" w:rsidRDefault="00237679" w:rsidP="0023598E">
      <w:pPr>
        <w:autoSpaceDE w:val="0"/>
        <w:autoSpaceDN w:val="0"/>
        <w:spacing w:line="30" w:lineRule="atLeast"/>
        <w:ind w:right="317" w:firstLine="709"/>
        <w:jc w:val="both"/>
        <w:rPr>
          <w:bCs/>
          <w:szCs w:val="24"/>
        </w:rPr>
      </w:pPr>
      <w:r w:rsidRPr="006E7D8B">
        <w:rPr>
          <w:szCs w:val="24"/>
        </w:rPr>
        <w:t xml:space="preserve">Pelos serviços executados, a </w:t>
      </w:r>
      <w:r w:rsidRPr="00B318AB">
        <w:rPr>
          <w:b/>
          <w:szCs w:val="24"/>
        </w:rPr>
        <w:t>CONTRATANTE</w:t>
      </w:r>
      <w:r w:rsidRPr="006E7D8B">
        <w:rPr>
          <w:szCs w:val="24"/>
        </w:rPr>
        <w:t xml:space="preserve"> pagará o valor total estimado de </w:t>
      </w:r>
      <w:r w:rsidRPr="00DD08E8">
        <w:rPr>
          <w:b/>
          <w:szCs w:val="24"/>
        </w:rPr>
        <w:t xml:space="preserve">R$ </w:t>
      </w:r>
      <w:r w:rsidR="0023598E" w:rsidRPr="00DD08E8">
        <w:rPr>
          <w:b/>
          <w:szCs w:val="24"/>
        </w:rPr>
        <w:t>..............</w:t>
      </w:r>
      <w:r w:rsidRPr="006E7D8B">
        <w:rPr>
          <w:szCs w:val="24"/>
        </w:rPr>
        <w:t xml:space="preserve"> para o período de 12 (doze) meses e estimado mensal em R$ xxxxxxxx, estando neles incluídas todas as despesas necessárias à sua perfeita execução.</w:t>
      </w:r>
    </w:p>
    <w:p w:rsidR="00237679" w:rsidRPr="006E7D8B" w:rsidRDefault="00237679" w:rsidP="000314AB">
      <w:pPr>
        <w:autoSpaceDE w:val="0"/>
        <w:autoSpaceDN w:val="0"/>
        <w:spacing w:line="30" w:lineRule="atLeast"/>
        <w:ind w:right="317"/>
        <w:jc w:val="both"/>
        <w:rPr>
          <w:iCs/>
          <w:szCs w:val="24"/>
        </w:rPr>
      </w:pPr>
    </w:p>
    <w:p w:rsidR="00237679" w:rsidRPr="006E7D8B" w:rsidRDefault="006B69D6" w:rsidP="0023598E">
      <w:pPr>
        <w:autoSpaceDE w:val="0"/>
        <w:autoSpaceDN w:val="0"/>
        <w:spacing w:line="30" w:lineRule="atLeast"/>
        <w:ind w:right="317" w:firstLine="709"/>
        <w:jc w:val="both"/>
        <w:rPr>
          <w:szCs w:val="24"/>
        </w:rPr>
      </w:pPr>
      <w:r>
        <w:rPr>
          <w:b/>
          <w:szCs w:val="24"/>
        </w:rPr>
        <w:t>§</w:t>
      </w:r>
      <w:r w:rsidR="00237679" w:rsidRPr="0023598E">
        <w:rPr>
          <w:b/>
          <w:szCs w:val="24"/>
        </w:rPr>
        <w:t>1º</w:t>
      </w:r>
      <w:r w:rsidR="00237679" w:rsidRPr="006E7D8B">
        <w:rPr>
          <w:szCs w:val="24"/>
        </w:rPr>
        <w:t xml:space="preserve"> Os preços propostos não serão reajustados durante o período de 12 (doze) meses, na forma do § 1º do art. 28, da Lei nº 9.069, de 29 de junho de 1995. Poderão ser alterados após esse período mediante índice divulgado pela Agência Nacional de Telecomunicações – ANATEL.</w:t>
      </w:r>
    </w:p>
    <w:p w:rsidR="00237679" w:rsidRPr="006E7D8B" w:rsidRDefault="00237679" w:rsidP="0023598E">
      <w:pPr>
        <w:autoSpaceDE w:val="0"/>
        <w:autoSpaceDN w:val="0"/>
        <w:spacing w:line="30" w:lineRule="atLeast"/>
        <w:ind w:right="317" w:firstLine="709"/>
        <w:jc w:val="both"/>
        <w:rPr>
          <w:szCs w:val="24"/>
        </w:rPr>
      </w:pPr>
    </w:p>
    <w:p w:rsidR="00237679" w:rsidRPr="006E7D8B" w:rsidRDefault="006B69D6" w:rsidP="0023598E">
      <w:pPr>
        <w:autoSpaceDE w:val="0"/>
        <w:autoSpaceDN w:val="0"/>
        <w:spacing w:line="30" w:lineRule="atLeast"/>
        <w:ind w:right="317" w:firstLine="709"/>
        <w:jc w:val="both"/>
        <w:rPr>
          <w:szCs w:val="24"/>
        </w:rPr>
      </w:pPr>
      <w:r>
        <w:rPr>
          <w:b/>
          <w:szCs w:val="24"/>
        </w:rPr>
        <w:t>§</w:t>
      </w:r>
      <w:r w:rsidR="00237679" w:rsidRPr="0023598E">
        <w:rPr>
          <w:b/>
          <w:szCs w:val="24"/>
        </w:rPr>
        <w:t>2º</w:t>
      </w:r>
      <w:r w:rsidR="00237679" w:rsidRPr="006E7D8B">
        <w:rPr>
          <w:szCs w:val="24"/>
        </w:rPr>
        <w:t xml:space="preserve"> O reajuste de que trata o § 1º poderá ser aplicado com periodicidade inferior, se assim vier a ser autorizado de acordo com o §5º, do art. 28, da Lei 9.069, de 29 de junho de 1995. De maneira análoga, caso o órgão regulador (ANATEL) venha a determinar redução de tarifas, essas serão estendidas à </w:t>
      </w:r>
      <w:r w:rsidR="00237679" w:rsidRPr="001B4001">
        <w:rPr>
          <w:b/>
          <w:szCs w:val="24"/>
        </w:rPr>
        <w:t>CONTRATANTE</w:t>
      </w:r>
      <w:r w:rsidR="00237679" w:rsidRPr="006E7D8B">
        <w:rPr>
          <w:szCs w:val="24"/>
        </w:rPr>
        <w:t>.</w:t>
      </w:r>
    </w:p>
    <w:p w:rsidR="00237679" w:rsidRPr="006E7D8B" w:rsidRDefault="00237679" w:rsidP="0023598E">
      <w:pPr>
        <w:autoSpaceDE w:val="0"/>
        <w:autoSpaceDN w:val="0"/>
        <w:spacing w:line="30" w:lineRule="atLeast"/>
        <w:ind w:right="317" w:firstLine="709"/>
        <w:jc w:val="both"/>
        <w:rPr>
          <w:szCs w:val="24"/>
        </w:rPr>
      </w:pPr>
    </w:p>
    <w:p w:rsidR="00237679" w:rsidRPr="00320002" w:rsidRDefault="006B69D6" w:rsidP="0023598E">
      <w:pPr>
        <w:autoSpaceDE w:val="0"/>
        <w:autoSpaceDN w:val="0"/>
        <w:spacing w:line="30" w:lineRule="atLeast"/>
        <w:ind w:right="317" w:firstLine="709"/>
        <w:jc w:val="both"/>
        <w:rPr>
          <w:b/>
          <w:szCs w:val="24"/>
        </w:rPr>
      </w:pPr>
      <w:r>
        <w:rPr>
          <w:b/>
          <w:bCs/>
          <w:szCs w:val="24"/>
        </w:rPr>
        <w:t>§</w:t>
      </w:r>
      <w:r w:rsidR="00237679" w:rsidRPr="0023598E">
        <w:rPr>
          <w:b/>
          <w:bCs/>
          <w:szCs w:val="24"/>
        </w:rPr>
        <w:t>3º</w:t>
      </w:r>
      <w:r w:rsidR="00237679" w:rsidRPr="006E7D8B">
        <w:rPr>
          <w:bCs/>
          <w:szCs w:val="24"/>
        </w:rPr>
        <w:t xml:space="preserve"> </w:t>
      </w:r>
      <w:r w:rsidR="00237679" w:rsidRPr="006E7D8B">
        <w:rPr>
          <w:szCs w:val="24"/>
        </w:rPr>
        <w:t>Os procedimentos para reajuste seguirão o disposto no Termo de Referência e na legislação que rege este contrato.</w:t>
      </w:r>
      <w:r w:rsidR="00237679">
        <w:rPr>
          <w:szCs w:val="24"/>
        </w:rPr>
        <w:t xml:space="preserve"> </w:t>
      </w:r>
    </w:p>
    <w:p w:rsidR="00237679" w:rsidRDefault="00237679" w:rsidP="000314AB">
      <w:pPr>
        <w:autoSpaceDE w:val="0"/>
        <w:autoSpaceDN w:val="0"/>
        <w:spacing w:line="30" w:lineRule="atLeast"/>
        <w:ind w:right="317"/>
        <w:jc w:val="both"/>
        <w:rPr>
          <w:b/>
          <w:szCs w:val="24"/>
        </w:rPr>
      </w:pPr>
    </w:p>
    <w:p w:rsidR="0023598E" w:rsidRDefault="0023598E" w:rsidP="000314AB">
      <w:pPr>
        <w:autoSpaceDE w:val="0"/>
        <w:autoSpaceDN w:val="0"/>
        <w:spacing w:line="30" w:lineRule="atLeast"/>
        <w:ind w:right="317"/>
        <w:jc w:val="both"/>
        <w:rPr>
          <w:b/>
          <w:szCs w:val="24"/>
        </w:rPr>
      </w:pPr>
    </w:p>
    <w:p w:rsidR="00237679" w:rsidRPr="00F1769C" w:rsidRDefault="00237679" w:rsidP="000314AB">
      <w:pPr>
        <w:autoSpaceDE w:val="0"/>
        <w:autoSpaceDN w:val="0"/>
        <w:spacing w:line="30" w:lineRule="atLeast"/>
        <w:ind w:right="317"/>
        <w:jc w:val="both"/>
        <w:rPr>
          <w:b/>
          <w:bCs/>
          <w:szCs w:val="24"/>
        </w:rPr>
      </w:pPr>
      <w:r w:rsidRPr="00F1769C">
        <w:rPr>
          <w:b/>
          <w:bCs/>
          <w:szCs w:val="24"/>
        </w:rPr>
        <w:t xml:space="preserve">CLÁUSULA </w:t>
      </w:r>
      <w:r>
        <w:rPr>
          <w:b/>
          <w:bCs/>
          <w:szCs w:val="24"/>
        </w:rPr>
        <w:t xml:space="preserve">QUINTA </w:t>
      </w:r>
      <w:r w:rsidRPr="00F1769C">
        <w:rPr>
          <w:b/>
          <w:bCs/>
          <w:szCs w:val="24"/>
        </w:rPr>
        <w:t>– DA DOTAÇÃO ORÇAMENTÁRIA</w:t>
      </w:r>
    </w:p>
    <w:p w:rsidR="00237679" w:rsidRDefault="00237679" w:rsidP="000314AB">
      <w:pPr>
        <w:spacing w:line="20" w:lineRule="atLeast"/>
        <w:ind w:right="317"/>
        <w:jc w:val="both"/>
        <w:rPr>
          <w:b/>
          <w:szCs w:val="24"/>
        </w:rPr>
      </w:pPr>
    </w:p>
    <w:p w:rsidR="00237679" w:rsidRPr="0023598E" w:rsidRDefault="00237679" w:rsidP="0023598E">
      <w:pPr>
        <w:spacing w:line="20" w:lineRule="atLeast"/>
        <w:ind w:right="317" w:firstLine="709"/>
        <w:jc w:val="both"/>
        <w:rPr>
          <w:color w:val="000000"/>
          <w:szCs w:val="24"/>
        </w:rPr>
      </w:pPr>
      <w:r w:rsidRPr="005950D3">
        <w:rPr>
          <w:color w:val="000000"/>
          <w:szCs w:val="24"/>
        </w:rPr>
        <w:t xml:space="preserve">As despesas oriundas do presente Instrumento correrão à conta dos recursos orçamentários consignados à </w:t>
      </w:r>
      <w:r w:rsidRPr="005950D3">
        <w:rPr>
          <w:b/>
          <w:color w:val="000000"/>
          <w:szCs w:val="24"/>
        </w:rPr>
        <w:t>CONTRATANTE</w:t>
      </w:r>
      <w:r w:rsidRPr="005950D3">
        <w:rPr>
          <w:color w:val="000000"/>
          <w:szCs w:val="24"/>
        </w:rPr>
        <w:t>, no Orçamento Geral da União, para o exercício de 201</w:t>
      </w:r>
      <w:r w:rsidR="009D7A40">
        <w:rPr>
          <w:color w:val="000000"/>
          <w:szCs w:val="24"/>
        </w:rPr>
        <w:t>5</w:t>
      </w:r>
      <w:r w:rsidRPr="005950D3">
        <w:rPr>
          <w:color w:val="000000"/>
          <w:szCs w:val="24"/>
        </w:rPr>
        <w:t xml:space="preserve">, alocados </w:t>
      </w:r>
      <w:r w:rsidRPr="0023598E">
        <w:rPr>
          <w:color w:val="000000"/>
          <w:szCs w:val="24"/>
        </w:rPr>
        <w:t xml:space="preserve">no PTRES 092006, Fonte </w:t>
      </w:r>
      <w:r w:rsidRPr="0023598E">
        <w:rPr>
          <w:bCs/>
          <w:color w:val="000000"/>
          <w:szCs w:val="24"/>
        </w:rPr>
        <w:t>0100</w:t>
      </w:r>
      <w:r w:rsidRPr="0023598E">
        <w:rPr>
          <w:color w:val="000000"/>
          <w:szCs w:val="24"/>
        </w:rPr>
        <w:t>, Natureza da Despesa 33.90.39.</w:t>
      </w:r>
    </w:p>
    <w:p w:rsidR="00237679" w:rsidRPr="00BA75D0" w:rsidRDefault="00237679" w:rsidP="000314AB">
      <w:pPr>
        <w:spacing w:line="20" w:lineRule="atLeast"/>
        <w:ind w:right="317"/>
        <w:jc w:val="both"/>
        <w:rPr>
          <w:color w:val="000000"/>
          <w:szCs w:val="24"/>
        </w:rPr>
      </w:pPr>
    </w:p>
    <w:p w:rsidR="00237679" w:rsidRDefault="00237679" w:rsidP="000314AB">
      <w:pPr>
        <w:autoSpaceDE w:val="0"/>
        <w:autoSpaceDN w:val="0"/>
        <w:spacing w:line="30" w:lineRule="atLeast"/>
        <w:ind w:right="317"/>
        <w:jc w:val="both"/>
        <w:rPr>
          <w:bCs/>
          <w:szCs w:val="24"/>
        </w:rPr>
      </w:pPr>
    </w:p>
    <w:p w:rsidR="0023598E" w:rsidRDefault="0023598E" w:rsidP="000314AB">
      <w:pPr>
        <w:autoSpaceDE w:val="0"/>
        <w:autoSpaceDN w:val="0"/>
        <w:spacing w:line="30" w:lineRule="atLeast"/>
        <w:ind w:right="317"/>
        <w:jc w:val="both"/>
        <w:rPr>
          <w:bCs/>
          <w:szCs w:val="24"/>
        </w:rPr>
      </w:pPr>
    </w:p>
    <w:p w:rsidR="0023598E" w:rsidRPr="0023598E" w:rsidRDefault="0023598E" w:rsidP="000314AB">
      <w:pPr>
        <w:autoSpaceDE w:val="0"/>
        <w:autoSpaceDN w:val="0"/>
        <w:spacing w:line="30" w:lineRule="atLeast"/>
        <w:ind w:right="317"/>
        <w:jc w:val="both"/>
        <w:rPr>
          <w:bCs/>
          <w:szCs w:val="24"/>
        </w:rPr>
      </w:pPr>
    </w:p>
    <w:p w:rsidR="00237679" w:rsidRPr="00F1769C" w:rsidRDefault="00237679" w:rsidP="000314AB">
      <w:pPr>
        <w:autoSpaceDE w:val="0"/>
        <w:autoSpaceDN w:val="0"/>
        <w:spacing w:line="30" w:lineRule="atLeast"/>
        <w:ind w:right="317"/>
        <w:jc w:val="both"/>
        <w:rPr>
          <w:b/>
          <w:bCs/>
          <w:szCs w:val="24"/>
        </w:rPr>
      </w:pPr>
      <w:r w:rsidRPr="00F1769C">
        <w:rPr>
          <w:b/>
          <w:bCs/>
          <w:szCs w:val="24"/>
        </w:rPr>
        <w:t xml:space="preserve">CLÁUSULA </w:t>
      </w:r>
      <w:r w:rsidRPr="005950D3">
        <w:rPr>
          <w:b/>
          <w:bCs/>
          <w:szCs w:val="24"/>
        </w:rPr>
        <w:t xml:space="preserve">SEXTA </w:t>
      </w:r>
      <w:r w:rsidRPr="00F1769C">
        <w:rPr>
          <w:b/>
          <w:bCs/>
          <w:szCs w:val="24"/>
        </w:rPr>
        <w:t>- DO PAGAMENTO</w:t>
      </w:r>
    </w:p>
    <w:p w:rsidR="00237679" w:rsidRPr="00F1769C" w:rsidRDefault="00237679" w:rsidP="000314AB">
      <w:pPr>
        <w:autoSpaceDE w:val="0"/>
        <w:autoSpaceDN w:val="0"/>
        <w:spacing w:line="30" w:lineRule="atLeast"/>
        <w:ind w:right="317"/>
        <w:jc w:val="both"/>
        <w:rPr>
          <w:b/>
          <w:bCs/>
          <w:szCs w:val="24"/>
        </w:rPr>
      </w:pPr>
    </w:p>
    <w:p w:rsidR="00237679" w:rsidRPr="00695214" w:rsidRDefault="00237679" w:rsidP="0023598E">
      <w:pPr>
        <w:spacing w:line="30" w:lineRule="atLeast"/>
        <w:ind w:right="317" w:firstLine="709"/>
        <w:jc w:val="both"/>
        <w:rPr>
          <w:color w:val="000000"/>
          <w:szCs w:val="24"/>
        </w:rPr>
      </w:pPr>
      <w:r w:rsidRPr="00695214">
        <w:rPr>
          <w:snapToGrid w:val="0"/>
          <w:color w:val="000000"/>
          <w:szCs w:val="24"/>
        </w:rPr>
        <w:t xml:space="preserve">A Contratada apresentará Nota fiscal, acompanhada de detalhamento dos serviços prestados </w:t>
      </w:r>
      <w:r w:rsidRPr="00695214">
        <w:rPr>
          <w:color w:val="000000"/>
          <w:szCs w:val="24"/>
        </w:rPr>
        <w:t xml:space="preserve">mensalmente e individualizado, discriminativa do consumo, para cada número de telefone disponibilizado para a </w:t>
      </w:r>
      <w:r w:rsidRPr="006E7D8B">
        <w:rPr>
          <w:b/>
          <w:color w:val="000000"/>
          <w:szCs w:val="24"/>
        </w:rPr>
        <w:t>CONTRATANTE</w:t>
      </w:r>
      <w:r w:rsidRPr="00695214">
        <w:rPr>
          <w:color w:val="000000"/>
          <w:szCs w:val="24"/>
        </w:rPr>
        <w:t xml:space="preserve">, conforme regulamento da ANATEL, vencíveis no 5º (quinto) dia, ou após tal data, do mês </w:t>
      </w:r>
      <w:r w:rsidR="00965EF7" w:rsidRPr="00695214">
        <w:rPr>
          <w:color w:val="000000"/>
          <w:szCs w:val="24"/>
        </w:rPr>
        <w:t>subsequente</w:t>
      </w:r>
      <w:r w:rsidRPr="00695214">
        <w:rPr>
          <w:color w:val="000000"/>
          <w:szCs w:val="24"/>
        </w:rPr>
        <w:t xml:space="preserve"> ao da prestação dos serviços;</w:t>
      </w:r>
    </w:p>
    <w:p w:rsidR="00237679" w:rsidRPr="00695214" w:rsidRDefault="00237679" w:rsidP="0023598E">
      <w:pPr>
        <w:pStyle w:val="Recuodecorpodetexto2"/>
        <w:spacing w:line="30" w:lineRule="atLeast"/>
        <w:ind w:left="0" w:right="317" w:firstLine="709"/>
        <w:rPr>
          <w:rFonts w:ascii="Times New Roman" w:hAnsi="Times New Roman"/>
          <w:color w:val="000000"/>
          <w:szCs w:val="24"/>
        </w:rPr>
      </w:pPr>
    </w:p>
    <w:p w:rsidR="00237679" w:rsidRPr="00695214" w:rsidRDefault="00947383" w:rsidP="0023598E">
      <w:pPr>
        <w:pStyle w:val="Recuodecorpodetexto2"/>
        <w:spacing w:line="30" w:lineRule="atLeast"/>
        <w:ind w:left="0" w:right="317" w:firstLine="709"/>
        <w:rPr>
          <w:rFonts w:ascii="Times New Roman" w:hAnsi="Times New Roman"/>
          <w:color w:val="000000"/>
          <w:szCs w:val="24"/>
        </w:rPr>
      </w:pPr>
      <w:r>
        <w:rPr>
          <w:rFonts w:ascii="Times New Roman" w:hAnsi="Times New Roman"/>
          <w:b/>
          <w:bCs/>
          <w:color w:val="000000"/>
          <w:szCs w:val="24"/>
        </w:rPr>
        <w:t>§</w:t>
      </w:r>
      <w:r w:rsidR="00237679" w:rsidRPr="0023598E">
        <w:rPr>
          <w:rFonts w:ascii="Times New Roman" w:hAnsi="Times New Roman"/>
          <w:b/>
          <w:bCs/>
          <w:color w:val="000000"/>
          <w:szCs w:val="24"/>
        </w:rPr>
        <w:t>1º</w:t>
      </w:r>
      <w:r w:rsidR="00237679" w:rsidRPr="00490A8B">
        <w:rPr>
          <w:color w:val="000000"/>
          <w:szCs w:val="24"/>
        </w:rPr>
        <w:t xml:space="preserve"> </w:t>
      </w:r>
      <w:r w:rsidR="00237679" w:rsidRPr="00695214">
        <w:rPr>
          <w:rFonts w:ascii="Times New Roman" w:hAnsi="Times New Roman"/>
          <w:color w:val="000000"/>
          <w:szCs w:val="24"/>
        </w:rPr>
        <w:t>Os preços cobrados nas contas telefônicas deverão ser aqueles constantes do Plano Básico de Serviços ou Plano Alternativo de Serviços, aprovados pela ANATEL, aplicando-se sobre o total faturado, o desconto oferecido;</w:t>
      </w:r>
    </w:p>
    <w:p w:rsidR="00237679" w:rsidRPr="00695214" w:rsidRDefault="00237679" w:rsidP="0023598E">
      <w:pPr>
        <w:pStyle w:val="Recuodecorpodetexto2"/>
        <w:spacing w:line="30" w:lineRule="atLeast"/>
        <w:ind w:left="0" w:right="317" w:firstLine="709"/>
        <w:rPr>
          <w:rFonts w:ascii="Times New Roman" w:hAnsi="Times New Roman"/>
          <w:color w:val="000000"/>
          <w:szCs w:val="24"/>
        </w:rPr>
      </w:pPr>
    </w:p>
    <w:p w:rsidR="00237679" w:rsidRPr="00695214" w:rsidRDefault="00790854" w:rsidP="0023598E">
      <w:pPr>
        <w:pStyle w:val="Ttulo1doRosinaldo"/>
        <w:spacing w:line="30" w:lineRule="atLeast"/>
        <w:ind w:right="317" w:firstLine="709"/>
        <w:rPr>
          <w:rFonts w:ascii="Times New Roman" w:hAnsi="Times New Roman"/>
          <w:color w:val="000000"/>
          <w:szCs w:val="24"/>
        </w:rPr>
      </w:pPr>
      <w:r>
        <w:rPr>
          <w:rFonts w:ascii="Times New Roman" w:hAnsi="Times New Roman"/>
          <w:b/>
          <w:bCs/>
          <w:color w:val="000000"/>
          <w:szCs w:val="24"/>
        </w:rPr>
        <w:t>§</w:t>
      </w:r>
      <w:r w:rsidR="00237679" w:rsidRPr="0023598E">
        <w:rPr>
          <w:rFonts w:ascii="Times New Roman" w:hAnsi="Times New Roman"/>
          <w:b/>
          <w:color w:val="000000"/>
          <w:szCs w:val="24"/>
        </w:rPr>
        <w:t>2</w:t>
      </w:r>
      <w:r w:rsidR="00237679" w:rsidRPr="0023598E">
        <w:rPr>
          <w:rFonts w:ascii="Times New Roman" w:hAnsi="Times New Roman"/>
          <w:b/>
          <w:bCs/>
          <w:color w:val="000000"/>
          <w:szCs w:val="24"/>
        </w:rPr>
        <w:t>º</w:t>
      </w:r>
      <w:r w:rsidR="00237679" w:rsidRPr="00490A8B">
        <w:rPr>
          <w:rFonts w:ascii="Times New Roman" w:hAnsi="Times New Roman"/>
          <w:color w:val="000000"/>
          <w:szCs w:val="24"/>
        </w:rPr>
        <w:t xml:space="preserve"> </w:t>
      </w:r>
      <w:r w:rsidR="00237679" w:rsidRPr="00695214">
        <w:rPr>
          <w:rFonts w:ascii="Times New Roman" w:hAnsi="Times New Roman"/>
          <w:color w:val="000000"/>
          <w:szCs w:val="24"/>
        </w:rPr>
        <w:t>O pagamento será efetuado mensalmente, até o 5º (quinto) dia útil, a partir do atesto da conta telefônica/fatura pelo fiscal regional e recebimento na FCP, mediante ordem bancária para crédito em conta corrente da contratada.</w:t>
      </w:r>
    </w:p>
    <w:p w:rsidR="00237679" w:rsidRPr="00695214" w:rsidRDefault="00237679" w:rsidP="0023598E">
      <w:pPr>
        <w:spacing w:line="30" w:lineRule="atLeast"/>
        <w:ind w:right="317" w:firstLine="709"/>
        <w:jc w:val="both"/>
        <w:rPr>
          <w:snapToGrid w:val="0"/>
          <w:color w:val="000000"/>
          <w:szCs w:val="24"/>
        </w:rPr>
      </w:pPr>
    </w:p>
    <w:p w:rsidR="00237679" w:rsidRPr="00695214" w:rsidRDefault="00790854" w:rsidP="0023598E">
      <w:pPr>
        <w:pStyle w:val="Textoembloco"/>
        <w:spacing w:line="30" w:lineRule="atLeast"/>
        <w:ind w:left="0" w:right="317" w:firstLine="709"/>
        <w:rPr>
          <w:rFonts w:ascii="Times New Roman" w:hAnsi="Times New Roman"/>
          <w:snapToGrid w:val="0"/>
          <w:color w:val="000000"/>
          <w:szCs w:val="24"/>
        </w:rPr>
      </w:pPr>
      <w:r>
        <w:rPr>
          <w:rFonts w:ascii="Times New Roman" w:hAnsi="Times New Roman"/>
          <w:b/>
          <w:bCs/>
          <w:snapToGrid w:val="0"/>
          <w:color w:val="000000"/>
          <w:szCs w:val="24"/>
        </w:rPr>
        <w:t>§</w:t>
      </w:r>
      <w:r w:rsidR="00237679" w:rsidRPr="0023598E">
        <w:rPr>
          <w:rFonts w:ascii="Times New Roman" w:hAnsi="Times New Roman"/>
          <w:b/>
          <w:bCs/>
          <w:snapToGrid w:val="0"/>
          <w:color w:val="000000"/>
          <w:szCs w:val="24"/>
        </w:rPr>
        <w:t>3º</w:t>
      </w:r>
      <w:r>
        <w:rPr>
          <w:rFonts w:ascii="Times New Roman" w:hAnsi="Times New Roman"/>
          <w:bCs/>
          <w:snapToGrid w:val="0"/>
          <w:color w:val="000000"/>
          <w:szCs w:val="24"/>
        </w:rPr>
        <w:t xml:space="preserve"> </w:t>
      </w:r>
      <w:r w:rsidR="00237679" w:rsidRPr="00695214">
        <w:rPr>
          <w:rFonts w:ascii="Times New Roman" w:hAnsi="Times New Roman"/>
          <w:snapToGrid w:val="0"/>
          <w:color w:val="000000"/>
          <w:szCs w:val="24"/>
        </w:rPr>
        <w:t>Nenhum pagamento será efetuado, enquanto pendente de liquidação qualquer obrigação financeira que lhe for imposta, em virtude de penalidade ou inadimplência, sem que isso gere direito a reajustamento de preços.</w:t>
      </w:r>
    </w:p>
    <w:p w:rsidR="00237679" w:rsidRPr="00695214" w:rsidRDefault="00237679" w:rsidP="0023598E">
      <w:pPr>
        <w:pStyle w:val="PargrafodaLista"/>
        <w:spacing w:line="30" w:lineRule="atLeast"/>
        <w:ind w:left="0" w:right="317" w:firstLine="709"/>
        <w:jc w:val="both"/>
        <w:rPr>
          <w:snapToGrid w:val="0"/>
          <w:color w:val="000000"/>
        </w:rPr>
      </w:pPr>
    </w:p>
    <w:p w:rsidR="00237679" w:rsidRPr="00695214" w:rsidRDefault="00C9734C" w:rsidP="0023598E">
      <w:pPr>
        <w:pStyle w:val="Textoembloco"/>
        <w:tabs>
          <w:tab w:val="left" w:pos="993"/>
        </w:tabs>
        <w:spacing w:line="30" w:lineRule="atLeast"/>
        <w:ind w:left="0" w:right="317" w:firstLine="709"/>
        <w:rPr>
          <w:rFonts w:ascii="Times New Roman" w:hAnsi="Times New Roman"/>
          <w:snapToGrid w:val="0"/>
          <w:color w:val="000000"/>
          <w:szCs w:val="24"/>
        </w:rPr>
      </w:pPr>
      <w:r>
        <w:rPr>
          <w:rFonts w:ascii="Times New Roman" w:hAnsi="Times New Roman"/>
          <w:b/>
          <w:bCs/>
          <w:snapToGrid w:val="0"/>
          <w:color w:val="000000"/>
          <w:szCs w:val="24"/>
        </w:rPr>
        <w:t>§</w:t>
      </w:r>
      <w:r w:rsidR="00237679" w:rsidRPr="0023598E">
        <w:rPr>
          <w:rFonts w:ascii="Times New Roman" w:hAnsi="Times New Roman"/>
          <w:b/>
          <w:snapToGrid w:val="0"/>
          <w:color w:val="000000"/>
          <w:szCs w:val="24"/>
        </w:rPr>
        <w:t>4</w:t>
      </w:r>
      <w:r w:rsidR="00237679" w:rsidRPr="0023598E">
        <w:rPr>
          <w:rFonts w:ascii="Times New Roman" w:hAnsi="Times New Roman"/>
          <w:b/>
          <w:bCs/>
          <w:snapToGrid w:val="0"/>
          <w:color w:val="000000"/>
          <w:szCs w:val="24"/>
        </w:rPr>
        <w:t>º</w:t>
      </w:r>
      <w:r w:rsidR="00237679" w:rsidRPr="00490A8B">
        <w:rPr>
          <w:rFonts w:ascii="Times New Roman" w:hAnsi="Times New Roman"/>
          <w:snapToGrid w:val="0"/>
          <w:color w:val="000000"/>
          <w:szCs w:val="24"/>
        </w:rPr>
        <w:t xml:space="preserve"> </w:t>
      </w:r>
      <w:r w:rsidR="00237679" w:rsidRPr="00695214">
        <w:rPr>
          <w:rFonts w:ascii="Times New Roman" w:hAnsi="Times New Roman"/>
          <w:snapToGrid w:val="0"/>
          <w:color w:val="000000"/>
          <w:szCs w:val="24"/>
        </w:rPr>
        <w:t>O pagamento será suspenso pelo FCP, caso ocorra inadimplemento das obrigações para com o FCP e/ou vícios na nota fiscal.</w:t>
      </w:r>
    </w:p>
    <w:p w:rsidR="00237679" w:rsidRPr="00695214" w:rsidRDefault="00237679" w:rsidP="0023598E">
      <w:pPr>
        <w:pStyle w:val="PargrafodaLista"/>
        <w:spacing w:line="30" w:lineRule="atLeast"/>
        <w:ind w:left="0" w:right="317" w:firstLine="709"/>
        <w:jc w:val="both"/>
        <w:rPr>
          <w:snapToGrid w:val="0"/>
          <w:color w:val="000000"/>
        </w:rPr>
      </w:pPr>
    </w:p>
    <w:p w:rsidR="00237679" w:rsidRPr="00695214" w:rsidRDefault="00790854" w:rsidP="0023598E">
      <w:pPr>
        <w:pStyle w:val="Textoembloco"/>
        <w:tabs>
          <w:tab w:val="left" w:pos="993"/>
        </w:tabs>
        <w:spacing w:line="30" w:lineRule="atLeast"/>
        <w:ind w:left="0" w:right="317" w:firstLine="709"/>
        <w:rPr>
          <w:rFonts w:ascii="Times New Roman" w:hAnsi="Times New Roman"/>
          <w:snapToGrid w:val="0"/>
          <w:color w:val="000000"/>
          <w:szCs w:val="24"/>
        </w:rPr>
      </w:pPr>
      <w:r>
        <w:rPr>
          <w:rFonts w:ascii="Times New Roman" w:hAnsi="Times New Roman"/>
          <w:b/>
          <w:bCs/>
          <w:snapToGrid w:val="0"/>
          <w:color w:val="000000"/>
          <w:szCs w:val="24"/>
        </w:rPr>
        <w:t>§</w:t>
      </w:r>
      <w:r w:rsidR="0023598E">
        <w:rPr>
          <w:rFonts w:ascii="Times New Roman" w:hAnsi="Times New Roman"/>
          <w:b/>
          <w:snapToGrid w:val="0"/>
          <w:color w:val="000000"/>
          <w:szCs w:val="24"/>
        </w:rPr>
        <w:t>5</w:t>
      </w:r>
      <w:r w:rsidR="00237679" w:rsidRPr="0023598E">
        <w:rPr>
          <w:rFonts w:ascii="Times New Roman" w:hAnsi="Times New Roman"/>
          <w:b/>
          <w:bCs/>
          <w:snapToGrid w:val="0"/>
          <w:color w:val="000000"/>
          <w:szCs w:val="24"/>
        </w:rPr>
        <w:t>º</w:t>
      </w:r>
      <w:r w:rsidR="00237679">
        <w:rPr>
          <w:rFonts w:ascii="Times New Roman" w:hAnsi="Times New Roman"/>
          <w:snapToGrid w:val="0"/>
          <w:color w:val="000000"/>
          <w:szCs w:val="24"/>
        </w:rPr>
        <w:t xml:space="preserve"> </w:t>
      </w:r>
      <w:r w:rsidR="00237679" w:rsidRPr="00695214">
        <w:rPr>
          <w:rFonts w:ascii="Times New Roman" w:hAnsi="Times New Roman"/>
          <w:snapToGrid w:val="0"/>
          <w:color w:val="000000"/>
          <w:szCs w:val="24"/>
        </w:rPr>
        <w:t xml:space="preserve">Havendo erro na nota fiscal ou circunstância que impeça a liquidação da despesa, o erro será comunicado pelo Fiscal à </w:t>
      </w:r>
      <w:r w:rsidR="00237679" w:rsidRPr="006E7D8B">
        <w:rPr>
          <w:rFonts w:ascii="Times New Roman" w:hAnsi="Times New Roman"/>
          <w:b/>
          <w:snapToGrid w:val="0"/>
          <w:color w:val="000000"/>
          <w:szCs w:val="24"/>
        </w:rPr>
        <w:t>CONTRATADA</w:t>
      </w:r>
      <w:r w:rsidR="00237679" w:rsidRPr="00695214">
        <w:rPr>
          <w:rFonts w:ascii="Times New Roman" w:hAnsi="Times New Roman"/>
          <w:snapToGrid w:val="0"/>
          <w:color w:val="000000"/>
          <w:szCs w:val="24"/>
        </w:rPr>
        <w:t xml:space="preserve"> e o pagamento ficará pendente até que a mesma providencie as medidas saneadoras. </w:t>
      </w:r>
    </w:p>
    <w:p w:rsidR="00237679" w:rsidRPr="00695214" w:rsidRDefault="00237679" w:rsidP="0023598E">
      <w:pPr>
        <w:pStyle w:val="Textoembloco"/>
        <w:tabs>
          <w:tab w:val="left" w:pos="993"/>
        </w:tabs>
        <w:spacing w:line="30" w:lineRule="atLeast"/>
        <w:ind w:left="0" w:right="317" w:firstLine="709"/>
        <w:rPr>
          <w:rFonts w:ascii="Times New Roman" w:hAnsi="Times New Roman"/>
          <w:snapToGrid w:val="0"/>
          <w:color w:val="000000"/>
          <w:szCs w:val="24"/>
        </w:rPr>
      </w:pPr>
    </w:p>
    <w:p w:rsidR="00237679" w:rsidRPr="00695214" w:rsidRDefault="00790854" w:rsidP="0023598E">
      <w:pPr>
        <w:pStyle w:val="Textoembloco"/>
        <w:tabs>
          <w:tab w:val="left" w:pos="993"/>
        </w:tabs>
        <w:spacing w:line="30" w:lineRule="atLeast"/>
        <w:ind w:left="0" w:right="317" w:firstLine="709"/>
        <w:rPr>
          <w:rFonts w:ascii="Times New Roman" w:hAnsi="Times New Roman"/>
          <w:snapToGrid w:val="0"/>
          <w:color w:val="000000"/>
          <w:szCs w:val="24"/>
        </w:rPr>
      </w:pPr>
      <w:r>
        <w:rPr>
          <w:rFonts w:ascii="Times New Roman" w:hAnsi="Times New Roman"/>
          <w:b/>
          <w:bCs/>
          <w:snapToGrid w:val="0"/>
          <w:color w:val="000000"/>
          <w:szCs w:val="24"/>
        </w:rPr>
        <w:t>§</w:t>
      </w:r>
      <w:r w:rsidR="00237679" w:rsidRPr="0023598E">
        <w:rPr>
          <w:rFonts w:ascii="Times New Roman" w:hAnsi="Times New Roman"/>
          <w:b/>
          <w:snapToGrid w:val="0"/>
          <w:color w:val="000000"/>
          <w:szCs w:val="24"/>
        </w:rPr>
        <w:t>6</w:t>
      </w:r>
      <w:r w:rsidR="00237679" w:rsidRPr="0023598E">
        <w:rPr>
          <w:rFonts w:ascii="Times New Roman" w:hAnsi="Times New Roman"/>
          <w:b/>
          <w:bCs/>
          <w:snapToGrid w:val="0"/>
          <w:color w:val="000000"/>
          <w:szCs w:val="24"/>
        </w:rPr>
        <w:t>º</w:t>
      </w:r>
      <w:r w:rsidR="00237679" w:rsidRPr="00695214">
        <w:rPr>
          <w:rFonts w:ascii="Times New Roman" w:hAnsi="Times New Roman"/>
          <w:snapToGrid w:val="0"/>
          <w:color w:val="000000"/>
          <w:szCs w:val="24"/>
        </w:rPr>
        <w:t xml:space="preserve"> Nesta hipótese, o prazo para pagamento iniciar-se-á após a regularização da situação ou representação do documento fiscal, não acarretando qualquer ônus para a FCP, bem como não poderá haver bloqueio dos serviços.</w:t>
      </w:r>
    </w:p>
    <w:p w:rsidR="00237679" w:rsidRPr="00695214" w:rsidRDefault="00237679" w:rsidP="0023598E">
      <w:pPr>
        <w:autoSpaceDE w:val="0"/>
        <w:autoSpaceDN w:val="0"/>
        <w:spacing w:line="30" w:lineRule="atLeast"/>
        <w:ind w:right="317" w:firstLine="709"/>
        <w:jc w:val="both"/>
        <w:rPr>
          <w:color w:val="000000"/>
          <w:szCs w:val="24"/>
        </w:rPr>
      </w:pPr>
    </w:p>
    <w:p w:rsidR="00237679" w:rsidRPr="00695214" w:rsidRDefault="00790854" w:rsidP="0023598E">
      <w:pPr>
        <w:autoSpaceDE w:val="0"/>
        <w:autoSpaceDN w:val="0"/>
        <w:spacing w:line="30" w:lineRule="atLeast"/>
        <w:ind w:right="317" w:firstLine="709"/>
        <w:jc w:val="both"/>
        <w:rPr>
          <w:color w:val="000000"/>
          <w:szCs w:val="24"/>
        </w:rPr>
      </w:pPr>
      <w:r>
        <w:rPr>
          <w:b/>
          <w:bCs/>
          <w:color w:val="000000"/>
          <w:szCs w:val="24"/>
        </w:rPr>
        <w:t>§</w:t>
      </w:r>
      <w:r w:rsidR="00237679" w:rsidRPr="0023598E">
        <w:rPr>
          <w:b/>
          <w:bCs/>
          <w:color w:val="000000"/>
          <w:szCs w:val="24"/>
        </w:rPr>
        <w:t>7º</w:t>
      </w:r>
      <w:r w:rsidR="00237679" w:rsidRPr="00490A8B">
        <w:rPr>
          <w:bCs/>
          <w:color w:val="000000"/>
          <w:szCs w:val="24"/>
        </w:rPr>
        <w:t xml:space="preserve"> </w:t>
      </w:r>
      <w:r w:rsidR="00237679" w:rsidRPr="00695214">
        <w:rPr>
          <w:color w:val="000000"/>
          <w:szCs w:val="24"/>
        </w:rPr>
        <w:t>Se o erro, decorrer da conduta de algum servidor, o mesmo será responsabilizado administrativamente. No caso de incorreção nos documentos apresentados, inclusive na Nota Fiscal/Fatura, serão estes restituídos ao licitante vencedor para as correções solicitadas, não respondendo a FCP por quaisquer encargos resultantes de atrasos na liquidação dos pagamentos correspondentes.</w:t>
      </w:r>
    </w:p>
    <w:p w:rsidR="00237679" w:rsidRPr="00695214" w:rsidRDefault="00237679" w:rsidP="0023598E">
      <w:pPr>
        <w:autoSpaceDE w:val="0"/>
        <w:autoSpaceDN w:val="0"/>
        <w:spacing w:line="30" w:lineRule="atLeast"/>
        <w:ind w:right="317" w:firstLine="709"/>
        <w:jc w:val="both"/>
        <w:rPr>
          <w:color w:val="000000"/>
          <w:szCs w:val="24"/>
        </w:rPr>
      </w:pPr>
    </w:p>
    <w:p w:rsidR="00237679" w:rsidRPr="00695214" w:rsidRDefault="00790854" w:rsidP="0023598E">
      <w:pPr>
        <w:autoSpaceDE w:val="0"/>
        <w:autoSpaceDN w:val="0"/>
        <w:spacing w:line="30" w:lineRule="atLeast"/>
        <w:ind w:right="317" w:firstLine="709"/>
        <w:jc w:val="both"/>
        <w:rPr>
          <w:color w:val="000000"/>
          <w:szCs w:val="24"/>
        </w:rPr>
      </w:pPr>
      <w:r>
        <w:rPr>
          <w:b/>
          <w:bCs/>
          <w:color w:val="000000"/>
          <w:szCs w:val="24"/>
        </w:rPr>
        <w:t>§</w:t>
      </w:r>
      <w:r w:rsidR="00237679" w:rsidRPr="0023598E">
        <w:rPr>
          <w:b/>
          <w:color w:val="000000"/>
          <w:szCs w:val="24"/>
        </w:rPr>
        <w:t>8</w:t>
      </w:r>
      <w:r w:rsidR="00237679" w:rsidRPr="0023598E">
        <w:rPr>
          <w:b/>
          <w:bCs/>
          <w:color w:val="000000"/>
          <w:szCs w:val="24"/>
        </w:rPr>
        <w:t>º</w:t>
      </w:r>
      <w:r w:rsidR="00237679" w:rsidRPr="00490A8B">
        <w:rPr>
          <w:color w:val="000000"/>
          <w:szCs w:val="24"/>
        </w:rPr>
        <w:t xml:space="preserve"> </w:t>
      </w:r>
      <w:r w:rsidR="00237679" w:rsidRPr="00695214">
        <w:rPr>
          <w:color w:val="000000"/>
          <w:szCs w:val="24"/>
        </w:rPr>
        <w:t xml:space="preserve"> Em hipótese de roubo ou furto, ou ainda constatado mal uso por parte do permissionário, para os aparelhos celulares, modens e tablets, a contratada deverá imediatamente após comunicação do contratante, suspender e/ou bloquear os serviços do equipamento, providenciando, após a apresentação do Boletim de Ocorrência da Delegacia de Polícia, a substituição do aparelho, no prazo de 15 (quinze) dias úteis; </w:t>
      </w:r>
    </w:p>
    <w:p w:rsidR="00237679" w:rsidRPr="00695214" w:rsidRDefault="00237679" w:rsidP="0023598E">
      <w:pPr>
        <w:autoSpaceDE w:val="0"/>
        <w:autoSpaceDN w:val="0"/>
        <w:spacing w:line="30" w:lineRule="atLeast"/>
        <w:ind w:right="317" w:firstLine="709"/>
        <w:jc w:val="both"/>
        <w:rPr>
          <w:color w:val="000000"/>
          <w:szCs w:val="24"/>
        </w:rPr>
      </w:pPr>
    </w:p>
    <w:p w:rsidR="00237679" w:rsidRDefault="00790854" w:rsidP="0023598E">
      <w:pPr>
        <w:autoSpaceDE w:val="0"/>
        <w:autoSpaceDN w:val="0"/>
        <w:spacing w:line="30" w:lineRule="atLeast"/>
        <w:ind w:right="317" w:firstLine="709"/>
        <w:jc w:val="both"/>
        <w:rPr>
          <w:color w:val="000000"/>
          <w:szCs w:val="24"/>
        </w:rPr>
      </w:pPr>
      <w:r>
        <w:rPr>
          <w:b/>
          <w:bCs/>
          <w:color w:val="000000"/>
          <w:szCs w:val="24"/>
        </w:rPr>
        <w:t>§</w:t>
      </w:r>
      <w:r w:rsidR="00237679" w:rsidRPr="0023598E">
        <w:rPr>
          <w:b/>
          <w:color w:val="000000"/>
          <w:szCs w:val="24"/>
        </w:rPr>
        <w:t>9</w:t>
      </w:r>
      <w:r w:rsidR="00237679" w:rsidRPr="0023598E">
        <w:rPr>
          <w:b/>
          <w:bCs/>
          <w:color w:val="000000"/>
          <w:szCs w:val="24"/>
        </w:rPr>
        <w:t>º</w:t>
      </w:r>
      <w:r w:rsidR="00237679" w:rsidRPr="00490A8B">
        <w:rPr>
          <w:color w:val="000000"/>
          <w:szCs w:val="24"/>
        </w:rPr>
        <w:t xml:space="preserve"> </w:t>
      </w:r>
      <w:r w:rsidR="00237679">
        <w:rPr>
          <w:color w:val="000000"/>
          <w:szCs w:val="24"/>
        </w:rPr>
        <w:t>A</w:t>
      </w:r>
      <w:r w:rsidR="00237679" w:rsidRPr="00BA75D0">
        <w:rPr>
          <w:color w:val="000000"/>
          <w:szCs w:val="24"/>
        </w:rPr>
        <w:t xml:space="preserve"> </w:t>
      </w:r>
      <w:r w:rsidR="00237679" w:rsidRPr="006E7D8B">
        <w:rPr>
          <w:b/>
          <w:color w:val="000000"/>
          <w:szCs w:val="24"/>
        </w:rPr>
        <w:t>CONTRATANTE</w:t>
      </w:r>
      <w:r w:rsidR="00237679" w:rsidRPr="00BA75D0">
        <w:rPr>
          <w:color w:val="000000"/>
          <w:szCs w:val="24"/>
        </w:rPr>
        <w:t xml:space="preserve"> realizará o devido pagamento referente à restituição dos valores pertinentes ao produto de roubo/furto, ou ainda, quando constatado mal uso por parte do </w:t>
      </w:r>
      <w:r w:rsidR="00237679" w:rsidRPr="00BA75D0">
        <w:rPr>
          <w:color w:val="000000"/>
          <w:szCs w:val="24"/>
        </w:rPr>
        <w:lastRenderedPageBreak/>
        <w:t>permissionário, sendo reembolsado o seu valor real, ou seja, o valor constante da nota fiscal do equipamento, podendo ser faturado na fatura emitid</w:t>
      </w:r>
      <w:r w:rsidR="00237679">
        <w:rPr>
          <w:color w:val="000000"/>
          <w:szCs w:val="24"/>
        </w:rPr>
        <w:t>a</w:t>
      </w:r>
      <w:r w:rsidR="00237679" w:rsidRPr="00BA75D0">
        <w:rPr>
          <w:color w:val="000000"/>
          <w:szCs w:val="24"/>
        </w:rPr>
        <w:t xml:space="preserve"> pela empresa, </w:t>
      </w:r>
      <w:r w:rsidR="00237679">
        <w:rPr>
          <w:color w:val="000000"/>
          <w:szCs w:val="24"/>
        </w:rPr>
        <w:t>a</w:t>
      </w:r>
      <w:r w:rsidR="00237679" w:rsidRPr="00BA75D0">
        <w:rPr>
          <w:color w:val="000000"/>
          <w:szCs w:val="24"/>
        </w:rPr>
        <w:t xml:space="preserve"> qual deverá conter o número do acesso correspondente.</w:t>
      </w:r>
    </w:p>
    <w:p w:rsidR="00237679" w:rsidRDefault="00237679" w:rsidP="000314AB">
      <w:pPr>
        <w:autoSpaceDE w:val="0"/>
        <w:autoSpaceDN w:val="0"/>
        <w:spacing w:line="30" w:lineRule="atLeast"/>
        <w:ind w:right="317"/>
        <w:jc w:val="both"/>
        <w:rPr>
          <w:color w:val="000000"/>
          <w:szCs w:val="24"/>
        </w:rPr>
      </w:pPr>
    </w:p>
    <w:p w:rsidR="0023598E" w:rsidRPr="00BA75D0" w:rsidRDefault="0023598E" w:rsidP="000314AB">
      <w:pPr>
        <w:autoSpaceDE w:val="0"/>
        <w:autoSpaceDN w:val="0"/>
        <w:spacing w:line="30" w:lineRule="atLeast"/>
        <w:ind w:right="317"/>
        <w:jc w:val="both"/>
        <w:rPr>
          <w:color w:val="000000"/>
          <w:szCs w:val="24"/>
        </w:rPr>
      </w:pPr>
    </w:p>
    <w:p w:rsidR="00237679" w:rsidRPr="006E7D8B" w:rsidRDefault="00237679" w:rsidP="000314AB">
      <w:pPr>
        <w:autoSpaceDE w:val="0"/>
        <w:autoSpaceDN w:val="0"/>
        <w:spacing w:line="30" w:lineRule="atLeast"/>
        <w:ind w:right="317"/>
        <w:jc w:val="both"/>
        <w:rPr>
          <w:b/>
          <w:bCs/>
          <w:szCs w:val="24"/>
        </w:rPr>
      </w:pPr>
      <w:r w:rsidRPr="006E7D8B">
        <w:rPr>
          <w:b/>
          <w:bCs/>
          <w:szCs w:val="24"/>
        </w:rPr>
        <w:t>CLÁUSULA SÉTIMA - DA VIGÊNCIA</w:t>
      </w:r>
    </w:p>
    <w:p w:rsidR="00237679" w:rsidRPr="00D73F97" w:rsidRDefault="00237679" w:rsidP="000314AB">
      <w:pPr>
        <w:autoSpaceDE w:val="0"/>
        <w:autoSpaceDN w:val="0"/>
        <w:spacing w:line="30" w:lineRule="atLeast"/>
        <w:ind w:right="317"/>
        <w:jc w:val="both"/>
        <w:rPr>
          <w:b/>
          <w:bCs/>
          <w:szCs w:val="24"/>
        </w:rPr>
      </w:pPr>
    </w:p>
    <w:p w:rsidR="00237679" w:rsidRPr="00D73F97" w:rsidRDefault="00237679" w:rsidP="0023598E">
      <w:pPr>
        <w:autoSpaceDE w:val="0"/>
        <w:autoSpaceDN w:val="0"/>
        <w:spacing w:line="30" w:lineRule="atLeast"/>
        <w:ind w:right="317" w:firstLine="709"/>
        <w:jc w:val="both"/>
        <w:rPr>
          <w:szCs w:val="24"/>
        </w:rPr>
      </w:pPr>
      <w:r w:rsidRPr="00D73F97">
        <w:rPr>
          <w:szCs w:val="24"/>
        </w:rPr>
        <w:t xml:space="preserve">O Contrato terá a vigência de 12 (doze) meses, contados a partir da data de sua assinatura, conforme previsto no Inciso II, art. 57 da Lei nº 8.666/93, podendo ter duração prorrogada mediante Termo Aditivo, por iguais e sucessivos períodos, limitado a sua duração a 60 (sessenta) meses. </w:t>
      </w:r>
    </w:p>
    <w:p w:rsidR="00237679" w:rsidRPr="00D73F97" w:rsidRDefault="00237679" w:rsidP="0023598E">
      <w:pPr>
        <w:autoSpaceDE w:val="0"/>
        <w:autoSpaceDN w:val="0"/>
        <w:spacing w:line="30" w:lineRule="atLeast"/>
        <w:ind w:right="317" w:firstLine="709"/>
        <w:jc w:val="both"/>
        <w:rPr>
          <w:szCs w:val="24"/>
        </w:rPr>
      </w:pPr>
    </w:p>
    <w:p w:rsidR="00237679" w:rsidRPr="00D73F97" w:rsidRDefault="000B720D" w:rsidP="0023598E">
      <w:pPr>
        <w:autoSpaceDE w:val="0"/>
        <w:autoSpaceDN w:val="0"/>
        <w:spacing w:line="30" w:lineRule="atLeast"/>
        <w:ind w:right="317" w:firstLine="709"/>
        <w:jc w:val="both"/>
        <w:rPr>
          <w:szCs w:val="24"/>
        </w:rPr>
      </w:pPr>
      <w:r>
        <w:rPr>
          <w:b/>
          <w:szCs w:val="24"/>
        </w:rPr>
        <w:t>§</w:t>
      </w:r>
      <w:r w:rsidR="00237679" w:rsidRPr="0023598E">
        <w:rPr>
          <w:b/>
          <w:szCs w:val="24"/>
        </w:rPr>
        <w:t>1º</w:t>
      </w:r>
      <w:r w:rsidR="00237679" w:rsidRPr="00D73F97">
        <w:rPr>
          <w:b/>
          <w:szCs w:val="24"/>
        </w:rPr>
        <w:t xml:space="preserve"> </w:t>
      </w:r>
      <w:r w:rsidR="00237679" w:rsidRPr="00D73F97">
        <w:rPr>
          <w:szCs w:val="24"/>
        </w:rPr>
        <w:t xml:space="preserve">Nas eventuais prorrogações contratuais, os custos não renováveis já pagos ou amortizados no primeiro ano da contratação deverão ser eliminados </w:t>
      </w:r>
      <w:r w:rsidR="00237679" w:rsidRPr="00D73F97">
        <w:rPr>
          <w:bCs/>
          <w:szCs w:val="24"/>
        </w:rPr>
        <w:t xml:space="preserve">como condição para a renovação, </w:t>
      </w:r>
      <w:r w:rsidR="00237679" w:rsidRPr="00D73F97">
        <w:rPr>
          <w:szCs w:val="24"/>
        </w:rPr>
        <w:t>em conformidade com o disposto no inciso XVII, do art. 19, da IN SLTI/MP nº 02/2008.</w:t>
      </w:r>
    </w:p>
    <w:p w:rsidR="00237679" w:rsidRPr="00D73F97" w:rsidRDefault="00237679" w:rsidP="0023598E">
      <w:pPr>
        <w:autoSpaceDE w:val="0"/>
        <w:autoSpaceDN w:val="0"/>
        <w:spacing w:line="30" w:lineRule="atLeast"/>
        <w:ind w:right="317" w:firstLine="709"/>
        <w:jc w:val="both"/>
        <w:rPr>
          <w:szCs w:val="24"/>
        </w:rPr>
      </w:pPr>
    </w:p>
    <w:p w:rsidR="00237679" w:rsidRPr="00D73F97" w:rsidRDefault="000B720D" w:rsidP="0023598E">
      <w:pPr>
        <w:autoSpaceDE w:val="0"/>
        <w:autoSpaceDN w:val="0"/>
        <w:spacing w:line="30" w:lineRule="atLeast"/>
        <w:ind w:right="317" w:firstLine="709"/>
        <w:jc w:val="both"/>
        <w:rPr>
          <w:szCs w:val="24"/>
        </w:rPr>
      </w:pPr>
      <w:r>
        <w:rPr>
          <w:b/>
          <w:szCs w:val="24"/>
        </w:rPr>
        <w:t>§</w:t>
      </w:r>
      <w:r w:rsidR="00237679" w:rsidRPr="0023598E">
        <w:rPr>
          <w:b/>
          <w:szCs w:val="24"/>
        </w:rPr>
        <w:t>2º</w:t>
      </w:r>
      <w:r w:rsidR="00237679" w:rsidRPr="00D73F97">
        <w:rPr>
          <w:b/>
          <w:szCs w:val="24"/>
        </w:rPr>
        <w:t xml:space="preserve"> </w:t>
      </w:r>
      <w:r w:rsidR="00237679" w:rsidRPr="00D73F97">
        <w:rPr>
          <w:szCs w:val="24"/>
        </w:rPr>
        <w:t xml:space="preserve">Também não se realizará a prorrogação contratual quando a </w:t>
      </w:r>
      <w:r w:rsidR="00237679" w:rsidRPr="006E7D8B">
        <w:rPr>
          <w:b/>
          <w:szCs w:val="24"/>
        </w:rPr>
        <w:t>CONTRATADA</w:t>
      </w:r>
      <w:r w:rsidR="00237679" w:rsidRPr="00D73F97">
        <w:rPr>
          <w:szCs w:val="24"/>
        </w:rPr>
        <w:t xml:space="preserve"> tiver sido declarada inidônea ou suspensa no âmbito da União ou da própria </w:t>
      </w:r>
      <w:r w:rsidR="00237679" w:rsidRPr="006E7D8B">
        <w:rPr>
          <w:b/>
          <w:szCs w:val="24"/>
        </w:rPr>
        <w:t>CONTRATANTE</w:t>
      </w:r>
      <w:r w:rsidR="00237679" w:rsidRPr="00D73F97">
        <w:rPr>
          <w:szCs w:val="24"/>
        </w:rPr>
        <w:t>, enquanto perdurarem os efeitos.</w:t>
      </w:r>
    </w:p>
    <w:p w:rsidR="00237679" w:rsidRPr="00D73F97" w:rsidRDefault="00237679" w:rsidP="0023598E">
      <w:pPr>
        <w:autoSpaceDE w:val="0"/>
        <w:autoSpaceDN w:val="0"/>
        <w:spacing w:line="30" w:lineRule="atLeast"/>
        <w:ind w:right="317" w:firstLine="709"/>
        <w:jc w:val="both"/>
        <w:rPr>
          <w:szCs w:val="24"/>
        </w:rPr>
      </w:pPr>
    </w:p>
    <w:p w:rsidR="00237679" w:rsidRPr="00D73F97" w:rsidRDefault="000B720D" w:rsidP="0023598E">
      <w:pPr>
        <w:autoSpaceDE w:val="0"/>
        <w:autoSpaceDN w:val="0"/>
        <w:spacing w:line="30" w:lineRule="atLeast"/>
        <w:ind w:right="317" w:firstLine="709"/>
        <w:jc w:val="both"/>
        <w:rPr>
          <w:szCs w:val="24"/>
        </w:rPr>
      </w:pPr>
      <w:r>
        <w:rPr>
          <w:b/>
          <w:szCs w:val="24"/>
        </w:rPr>
        <w:t>§</w:t>
      </w:r>
      <w:r w:rsidR="00237679" w:rsidRPr="0023598E">
        <w:rPr>
          <w:b/>
          <w:szCs w:val="24"/>
        </w:rPr>
        <w:t>3º</w:t>
      </w:r>
      <w:r w:rsidR="00237679" w:rsidRPr="00D73F97">
        <w:rPr>
          <w:b/>
          <w:szCs w:val="24"/>
        </w:rPr>
        <w:t xml:space="preserve"> </w:t>
      </w:r>
      <w:r w:rsidR="00237679" w:rsidRPr="00D73F97">
        <w:rPr>
          <w:szCs w:val="24"/>
        </w:rPr>
        <w:t>Toda prorrogação de contratos será precedida da realização de pesquisas de preços de mercado ou de preços contratados por outros órgãos e entidades da Administração Pública, visando a assegurar a manutenção da contratação mais vantajosa para a Administração, em relação à realização de uma nova licitação.</w:t>
      </w:r>
    </w:p>
    <w:p w:rsidR="00237679" w:rsidRDefault="00237679" w:rsidP="000314AB">
      <w:pPr>
        <w:autoSpaceDE w:val="0"/>
        <w:autoSpaceDN w:val="0"/>
        <w:spacing w:line="30" w:lineRule="atLeast"/>
        <w:ind w:right="317"/>
        <w:jc w:val="both"/>
        <w:rPr>
          <w:szCs w:val="24"/>
        </w:rPr>
      </w:pPr>
    </w:p>
    <w:p w:rsidR="0023598E" w:rsidRPr="00F1769C" w:rsidRDefault="0023598E" w:rsidP="000314AB">
      <w:pPr>
        <w:autoSpaceDE w:val="0"/>
        <w:autoSpaceDN w:val="0"/>
        <w:spacing w:line="30" w:lineRule="atLeast"/>
        <w:ind w:right="317"/>
        <w:jc w:val="both"/>
        <w:rPr>
          <w:szCs w:val="24"/>
        </w:rPr>
      </w:pPr>
    </w:p>
    <w:p w:rsidR="00237679" w:rsidRPr="009A06FA" w:rsidRDefault="00237679" w:rsidP="000314AB">
      <w:pPr>
        <w:spacing w:line="30" w:lineRule="atLeast"/>
        <w:ind w:right="317"/>
        <w:jc w:val="both"/>
        <w:rPr>
          <w:b/>
          <w:bCs/>
          <w:iCs/>
          <w:szCs w:val="24"/>
        </w:rPr>
      </w:pPr>
      <w:r w:rsidRPr="00B318AB">
        <w:rPr>
          <w:b/>
          <w:bCs/>
          <w:iCs/>
          <w:szCs w:val="24"/>
        </w:rPr>
        <w:t xml:space="preserve">CLÁUSULA </w:t>
      </w:r>
      <w:r w:rsidRPr="00B318AB">
        <w:rPr>
          <w:b/>
          <w:bCs/>
          <w:szCs w:val="24"/>
        </w:rPr>
        <w:t>OITAVA</w:t>
      </w:r>
      <w:r w:rsidRPr="009A06FA">
        <w:rPr>
          <w:b/>
          <w:bCs/>
          <w:iCs/>
          <w:szCs w:val="24"/>
        </w:rPr>
        <w:t xml:space="preserve"> - DO ACOMPANHAMENTO E DA FISCALIZAÇÃO</w:t>
      </w:r>
    </w:p>
    <w:p w:rsidR="00237679" w:rsidRPr="009A06FA" w:rsidRDefault="00237679" w:rsidP="000314AB">
      <w:pPr>
        <w:spacing w:line="30" w:lineRule="atLeast"/>
        <w:ind w:right="317"/>
        <w:jc w:val="both"/>
        <w:rPr>
          <w:b/>
          <w:bCs/>
          <w:iCs/>
          <w:szCs w:val="24"/>
        </w:rPr>
      </w:pPr>
    </w:p>
    <w:p w:rsidR="00237679" w:rsidRPr="009A06FA" w:rsidRDefault="00237679" w:rsidP="0023598E">
      <w:pPr>
        <w:spacing w:line="30" w:lineRule="atLeast"/>
        <w:ind w:right="317" w:firstLine="709"/>
        <w:jc w:val="both"/>
        <w:rPr>
          <w:bCs/>
          <w:szCs w:val="24"/>
        </w:rPr>
      </w:pPr>
      <w:r w:rsidRPr="009A06FA">
        <w:rPr>
          <w:bCs/>
          <w:szCs w:val="24"/>
        </w:rPr>
        <w:t>A execução do Contrato e a respectiva prestação dos serviços serão acompanhadas e fiscalizadas por um representante da Administração, especialmente designado, na forma do art. 67, da Lei n.º 8.666/1993, e suas alterações posteriores, c/c o Decreto n.º 2.271/1997 e IN SLTI/MPOG nº 02/2008 e suas alterações.</w:t>
      </w:r>
    </w:p>
    <w:p w:rsidR="00237679" w:rsidRPr="009A06FA" w:rsidRDefault="00237679" w:rsidP="0023598E">
      <w:pPr>
        <w:spacing w:line="30" w:lineRule="atLeast"/>
        <w:ind w:right="317" w:firstLine="709"/>
        <w:jc w:val="both"/>
        <w:rPr>
          <w:bCs/>
          <w:szCs w:val="24"/>
        </w:rPr>
      </w:pPr>
    </w:p>
    <w:p w:rsidR="00237679" w:rsidRPr="009A06FA" w:rsidRDefault="000B720D" w:rsidP="0023598E">
      <w:pPr>
        <w:spacing w:line="30" w:lineRule="atLeast"/>
        <w:ind w:right="317" w:firstLine="709"/>
        <w:jc w:val="both"/>
        <w:rPr>
          <w:bCs/>
          <w:szCs w:val="24"/>
        </w:rPr>
      </w:pPr>
      <w:r>
        <w:rPr>
          <w:b/>
          <w:bCs/>
          <w:szCs w:val="24"/>
        </w:rPr>
        <w:t xml:space="preserve">§1º </w:t>
      </w:r>
      <w:r w:rsidR="00237679" w:rsidRPr="009A06FA">
        <w:rPr>
          <w:bCs/>
          <w:szCs w:val="24"/>
        </w:rPr>
        <w:t xml:space="preserve">Não obstante a </w:t>
      </w:r>
      <w:r w:rsidR="00237679" w:rsidRPr="006E7D8B">
        <w:rPr>
          <w:b/>
          <w:bCs/>
          <w:szCs w:val="24"/>
        </w:rPr>
        <w:t>CONTRATADA</w:t>
      </w:r>
      <w:r w:rsidR="00237679" w:rsidRPr="009A06FA">
        <w:rPr>
          <w:bCs/>
          <w:szCs w:val="24"/>
        </w:rPr>
        <w:t xml:space="preserve"> seja a única e exclusiva responsável pela execução de todos os serviços, a </w:t>
      </w:r>
      <w:r w:rsidR="00237679" w:rsidRPr="006E7D8B">
        <w:rPr>
          <w:b/>
          <w:bCs/>
          <w:szCs w:val="24"/>
        </w:rPr>
        <w:t>CONTRATANTE</w:t>
      </w:r>
      <w:r w:rsidR="00237679" w:rsidRPr="009A06FA">
        <w:rPr>
          <w:bCs/>
          <w:szCs w:val="24"/>
        </w:rPr>
        <w:t xml:space="preserve"> reserva-se o direito de, sem que de qualquer forma restrinja a plenitude desta responsabilidade, exercer a mais ampla e completa fiscalização sobre os serviços, diretamente por Fiscal designado.</w:t>
      </w:r>
    </w:p>
    <w:p w:rsidR="00237679" w:rsidRPr="009A06FA" w:rsidRDefault="00237679" w:rsidP="0023598E">
      <w:pPr>
        <w:spacing w:line="30" w:lineRule="atLeast"/>
        <w:ind w:right="317" w:firstLine="709"/>
        <w:jc w:val="both"/>
        <w:rPr>
          <w:bCs/>
          <w:szCs w:val="24"/>
        </w:rPr>
      </w:pPr>
    </w:p>
    <w:p w:rsidR="00237679" w:rsidRPr="009A06FA" w:rsidRDefault="00237679" w:rsidP="0023598E">
      <w:pPr>
        <w:spacing w:line="30" w:lineRule="atLeast"/>
        <w:ind w:right="317" w:firstLine="709"/>
        <w:jc w:val="both"/>
        <w:rPr>
          <w:bCs/>
          <w:szCs w:val="24"/>
        </w:rPr>
      </w:pPr>
      <w:r w:rsidRPr="009A06FA">
        <w:rPr>
          <w:bCs/>
          <w:szCs w:val="24"/>
        </w:rPr>
        <w:t>I - Ao Fiscal compete acompanhar, fiscalizar, conferir e avaliar a execução do Contrato e dos respectivos serviços, bem como dirimir e desembaraçar quaisquer dúvidas e pendências que surgirem no curso de sua execução, determinando o que for necessário à regularização das faltas, falhas, ou problemas observados, conforme prevê o art. 67, da Lei nº 8.666/1993 e suas alterações.</w:t>
      </w:r>
    </w:p>
    <w:p w:rsidR="00237679" w:rsidRPr="009A06FA" w:rsidRDefault="00237679" w:rsidP="0023598E">
      <w:pPr>
        <w:spacing w:line="30" w:lineRule="atLeast"/>
        <w:ind w:right="317" w:firstLine="709"/>
        <w:jc w:val="both"/>
        <w:rPr>
          <w:bCs/>
          <w:szCs w:val="24"/>
        </w:rPr>
      </w:pPr>
    </w:p>
    <w:p w:rsidR="00237679" w:rsidRPr="009A06FA" w:rsidRDefault="00237679" w:rsidP="0023598E">
      <w:pPr>
        <w:spacing w:line="30" w:lineRule="atLeast"/>
        <w:ind w:right="317" w:firstLine="709"/>
        <w:jc w:val="both"/>
        <w:rPr>
          <w:bCs/>
          <w:szCs w:val="24"/>
        </w:rPr>
      </w:pPr>
      <w:r w:rsidRPr="009A06FA">
        <w:rPr>
          <w:bCs/>
          <w:szCs w:val="24"/>
        </w:rPr>
        <w:t>II - São atribuições do Fiscal do Contrato, entre outras:</w:t>
      </w:r>
    </w:p>
    <w:p w:rsidR="00237679" w:rsidRPr="009A06FA" w:rsidRDefault="00237679" w:rsidP="000314AB">
      <w:pPr>
        <w:spacing w:line="30" w:lineRule="atLeast"/>
        <w:ind w:right="317"/>
        <w:jc w:val="both"/>
        <w:rPr>
          <w:bCs/>
          <w:szCs w:val="24"/>
        </w:rPr>
      </w:pPr>
    </w:p>
    <w:p w:rsidR="00237679" w:rsidRPr="009A06FA" w:rsidRDefault="00237679" w:rsidP="0023598E">
      <w:pPr>
        <w:spacing w:line="30" w:lineRule="atLeast"/>
        <w:ind w:right="317" w:firstLine="1134"/>
        <w:jc w:val="both"/>
        <w:rPr>
          <w:bCs/>
          <w:szCs w:val="24"/>
        </w:rPr>
      </w:pPr>
      <w:r w:rsidRPr="009A06FA">
        <w:rPr>
          <w:bCs/>
          <w:szCs w:val="24"/>
        </w:rPr>
        <w:lastRenderedPageBreak/>
        <w:t>a)</w:t>
      </w:r>
      <w:r w:rsidRPr="009A06FA">
        <w:rPr>
          <w:bCs/>
          <w:szCs w:val="24"/>
        </w:rPr>
        <w:tab/>
        <w:t xml:space="preserve">Receber a Nota Fiscal/Fatura apresentada pela </w:t>
      </w:r>
      <w:r w:rsidRPr="006E7D8B">
        <w:rPr>
          <w:b/>
          <w:bCs/>
          <w:szCs w:val="24"/>
        </w:rPr>
        <w:t>CONTRATADA,</w:t>
      </w:r>
      <w:r w:rsidRPr="009A06FA">
        <w:rPr>
          <w:bCs/>
          <w:szCs w:val="24"/>
        </w:rPr>
        <w:t xml:space="preserve"> bem como os demais documentos exigidos na </w:t>
      </w:r>
      <w:r w:rsidRPr="009A06FA">
        <w:rPr>
          <w:bCs/>
          <w:iCs/>
          <w:szCs w:val="24"/>
        </w:rPr>
        <w:t xml:space="preserve">Cláusula Doze </w:t>
      </w:r>
      <w:r w:rsidRPr="009A06FA">
        <w:rPr>
          <w:bCs/>
          <w:szCs w:val="24"/>
        </w:rPr>
        <w:t>e atestar a realização dos serviços, para fins de liquidação e pagamento;</w:t>
      </w:r>
    </w:p>
    <w:p w:rsidR="00237679" w:rsidRPr="009A06FA" w:rsidRDefault="00237679" w:rsidP="0023598E">
      <w:pPr>
        <w:spacing w:line="30" w:lineRule="atLeast"/>
        <w:ind w:right="317" w:firstLine="1134"/>
        <w:jc w:val="both"/>
        <w:rPr>
          <w:bCs/>
          <w:szCs w:val="24"/>
        </w:rPr>
      </w:pPr>
    </w:p>
    <w:p w:rsidR="00237679" w:rsidRPr="009A06FA" w:rsidRDefault="00237679" w:rsidP="0023598E">
      <w:pPr>
        <w:spacing w:line="30" w:lineRule="atLeast"/>
        <w:ind w:right="317" w:firstLine="1134"/>
        <w:jc w:val="both"/>
        <w:rPr>
          <w:bCs/>
          <w:szCs w:val="24"/>
        </w:rPr>
      </w:pPr>
      <w:r w:rsidRPr="009A06FA">
        <w:rPr>
          <w:bCs/>
          <w:szCs w:val="24"/>
        </w:rPr>
        <w:t>b)</w:t>
      </w:r>
      <w:r w:rsidRPr="009A06FA">
        <w:rPr>
          <w:bCs/>
          <w:szCs w:val="24"/>
        </w:rPr>
        <w:tab/>
        <w:t xml:space="preserve">Ordenar a imediata retirada do local, seguida, quando for o caso, da substituição, pela </w:t>
      </w:r>
      <w:r w:rsidRPr="006E7D8B">
        <w:rPr>
          <w:b/>
          <w:bCs/>
          <w:szCs w:val="24"/>
        </w:rPr>
        <w:t>CONTRATADA,</w:t>
      </w:r>
      <w:r w:rsidRPr="009A06FA">
        <w:rPr>
          <w:bCs/>
          <w:szCs w:val="24"/>
        </w:rPr>
        <w:t xml:space="preserve"> no prazo máximo de 24 (vinte e quatro) horas, independentemente de justificativa por parte da </w:t>
      </w:r>
      <w:r w:rsidRPr="006E7D8B">
        <w:rPr>
          <w:b/>
          <w:bCs/>
          <w:szCs w:val="24"/>
        </w:rPr>
        <w:t>CONTRATANTE</w:t>
      </w:r>
      <w:r w:rsidRPr="009A06FA">
        <w:rPr>
          <w:bCs/>
          <w:szCs w:val="24"/>
        </w:rPr>
        <w:t xml:space="preserve">, de qualquer de seus empregados que embaraçar ou dificultar a atuação da Fiscalização ou cuja conduta, atuação, permanência e/ou comportamento sejam julgados prejudiciais, inconvenientes ou insatisfatórios à disciplina da </w:t>
      </w:r>
      <w:r w:rsidRPr="006E7D8B">
        <w:rPr>
          <w:b/>
          <w:bCs/>
          <w:szCs w:val="24"/>
        </w:rPr>
        <w:t>CONTRATANTE</w:t>
      </w:r>
      <w:r w:rsidRPr="009A06FA">
        <w:rPr>
          <w:bCs/>
          <w:szCs w:val="24"/>
        </w:rPr>
        <w:t xml:space="preserve"> ou ao interesse do Serviço Público;</w:t>
      </w:r>
    </w:p>
    <w:p w:rsidR="00237679" w:rsidRPr="009A06FA" w:rsidRDefault="00237679" w:rsidP="0023598E">
      <w:pPr>
        <w:spacing w:line="30" w:lineRule="atLeast"/>
        <w:ind w:right="317" w:firstLine="1134"/>
        <w:jc w:val="both"/>
        <w:rPr>
          <w:bCs/>
          <w:szCs w:val="24"/>
        </w:rPr>
      </w:pPr>
    </w:p>
    <w:p w:rsidR="00237679" w:rsidRPr="009A06FA" w:rsidRDefault="00237679" w:rsidP="0023598E">
      <w:pPr>
        <w:spacing w:line="30" w:lineRule="atLeast"/>
        <w:ind w:right="317" w:firstLine="1134"/>
        <w:jc w:val="both"/>
        <w:rPr>
          <w:bCs/>
          <w:szCs w:val="24"/>
        </w:rPr>
      </w:pPr>
      <w:r w:rsidRPr="009A06FA">
        <w:rPr>
          <w:bCs/>
          <w:szCs w:val="24"/>
        </w:rPr>
        <w:t>c)</w:t>
      </w:r>
      <w:r w:rsidRPr="009A06FA">
        <w:rPr>
          <w:bCs/>
          <w:szCs w:val="24"/>
        </w:rPr>
        <w:tab/>
        <w:t xml:space="preserve">Emitir pareceres a respeito de todos os atos da </w:t>
      </w:r>
      <w:r w:rsidRPr="006E7D8B">
        <w:rPr>
          <w:b/>
          <w:bCs/>
          <w:szCs w:val="24"/>
        </w:rPr>
        <w:t xml:space="preserve">CONTRATADA </w:t>
      </w:r>
      <w:r w:rsidRPr="009A06FA">
        <w:rPr>
          <w:bCs/>
          <w:szCs w:val="24"/>
        </w:rPr>
        <w:t>relativos à execução do Contrato, em especial quanto à aplicação de sanções, alterações, prorrogações e rescisão do Contrato;</w:t>
      </w:r>
    </w:p>
    <w:p w:rsidR="00237679" w:rsidRPr="009A06FA" w:rsidRDefault="00237679" w:rsidP="000314AB">
      <w:pPr>
        <w:spacing w:line="30" w:lineRule="atLeast"/>
        <w:ind w:right="317"/>
        <w:jc w:val="both"/>
        <w:rPr>
          <w:bCs/>
          <w:szCs w:val="24"/>
        </w:rPr>
      </w:pPr>
    </w:p>
    <w:p w:rsidR="00237679" w:rsidRPr="009A06FA" w:rsidRDefault="00237679" w:rsidP="0023598E">
      <w:pPr>
        <w:spacing w:line="30" w:lineRule="atLeast"/>
        <w:ind w:right="317" w:firstLine="709"/>
        <w:jc w:val="both"/>
        <w:rPr>
          <w:bCs/>
          <w:szCs w:val="24"/>
        </w:rPr>
      </w:pPr>
      <w:r w:rsidRPr="009A06FA">
        <w:rPr>
          <w:bCs/>
          <w:szCs w:val="24"/>
        </w:rPr>
        <w:t xml:space="preserve">III - Cabe à </w:t>
      </w:r>
      <w:r w:rsidRPr="006E7D8B">
        <w:rPr>
          <w:b/>
          <w:bCs/>
          <w:szCs w:val="24"/>
        </w:rPr>
        <w:t>CONTRATADA</w:t>
      </w:r>
      <w:r w:rsidRPr="009A06FA">
        <w:rPr>
          <w:bCs/>
          <w:szCs w:val="24"/>
        </w:rPr>
        <w:t xml:space="preserve"> atender prontamente a quaisquer exigências da Fiscalização inerentes ao objeto do Contrato, sem que disso decorra qualquer ônus para a </w:t>
      </w:r>
      <w:r w:rsidRPr="006E7D8B">
        <w:rPr>
          <w:b/>
          <w:bCs/>
          <w:szCs w:val="24"/>
        </w:rPr>
        <w:t>CONTRATANTE,</w:t>
      </w:r>
      <w:r w:rsidRPr="009A06FA">
        <w:rPr>
          <w:bCs/>
          <w:szCs w:val="24"/>
        </w:rPr>
        <w:t xml:space="preserve"> não implicando a atividade de acompanhamento e fiscalização em qualquer exclusão ou redução da responsabilidade da </w:t>
      </w:r>
      <w:r w:rsidRPr="006E7D8B">
        <w:rPr>
          <w:b/>
          <w:bCs/>
          <w:szCs w:val="24"/>
        </w:rPr>
        <w:t>CONTRATADA,</w:t>
      </w:r>
      <w:r w:rsidRPr="009A06FA">
        <w:rPr>
          <w:bCs/>
          <w:szCs w:val="24"/>
        </w:rPr>
        <w:t xml:space="preserve"> inclusive perante terceiros, por qualquer irregularidade e, na ocorrência desta, tampouco a corresponsabilidade da </w:t>
      </w:r>
      <w:r w:rsidRPr="006E7D8B">
        <w:rPr>
          <w:b/>
          <w:bCs/>
          <w:szCs w:val="24"/>
        </w:rPr>
        <w:t>CONTRATANTE</w:t>
      </w:r>
      <w:r w:rsidRPr="009A06FA">
        <w:rPr>
          <w:bCs/>
          <w:szCs w:val="24"/>
        </w:rPr>
        <w:t xml:space="preserve"> ou de seus agentes.</w:t>
      </w:r>
    </w:p>
    <w:p w:rsidR="00237679" w:rsidRPr="009A06FA" w:rsidRDefault="00237679" w:rsidP="0023598E">
      <w:pPr>
        <w:spacing w:line="30" w:lineRule="atLeast"/>
        <w:ind w:right="317" w:firstLine="709"/>
        <w:jc w:val="both"/>
        <w:rPr>
          <w:bCs/>
          <w:szCs w:val="24"/>
        </w:rPr>
      </w:pPr>
    </w:p>
    <w:p w:rsidR="00237679" w:rsidRPr="009A06FA" w:rsidRDefault="00237679" w:rsidP="0023598E">
      <w:pPr>
        <w:spacing w:line="30" w:lineRule="atLeast"/>
        <w:ind w:right="317" w:firstLine="709"/>
        <w:jc w:val="both"/>
        <w:rPr>
          <w:bCs/>
          <w:szCs w:val="24"/>
        </w:rPr>
      </w:pPr>
      <w:r w:rsidRPr="009A06FA">
        <w:rPr>
          <w:bCs/>
          <w:szCs w:val="24"/>
        </w:rPr>
        <w:t xml:space="preserve">IV - As faltas ao serviço, a serem apontadas pelo Fiscal do Contrato, desde que a </w:t>
      </w:r>
      <w:r w:rsidRPr="006E7D8B">
        <w:rPr>
          <w:b/>
          <w:bCs/>
          <w:szCs w:val="24"/>
        </w:rPr>
        <w:t>CONTRATADA</w:t>
      </w:r>
      <w:r w:rsidRPr="009A06FA">
        <w:rPr>
          <w:bCs/>
          <w:szCs w:val="24"/>
        </w:rPr>
        <w:t xml:space="preserve"> não tenha promovido as devidas substituições, serão descontadas das parcelas mensais, sem prejuízo da aplicação da sanção prevista neste Contrato.</w:t>
      </w:r>
    </w:p>
    <w:p w:rsidR="00237679" w:rsidRPr="009A06FA" w:rsidRDefault="00237679" w:rsidP="0023598E">
      <w:pPr>
        <w:spacing w:line="30" w:lineRule="atLeast"/>
        <w:ind w:right="317" w:firstLine="709"/>
        <w:jc w:val="both"/>
        <w:rPr>
          <w:bCs/>
          <w:szCs w:val="24"/>
        </w:rPr>
      </w:pPr>
    </w:p>
    <w:p w:rsidR="00237679" w:rsidRPr="009A06FA" w:rsidRDefault="00237679" w:rsidP="0023598E">
      <w:pPr>
        <w:spacing w:line="30" w:lineRule="atLeast"/>
        <w:ind w:right="317" w:firstLine="709"/>
        <w:jc w:val="both"/>
        <w:rPr>
          <w:bCs/>
          <w:szCs w:val="24"/>
        </w:rPr>
      </w:pPr>
      <w:r w:rsidRPr="009A06FA">
        <w:rPr>
          <w:bCs/>
          <w:szCs w:val="24"/>
        </w:rPr>
        <w:t>V - É direito da fiscalização rejeitar quaisquer serviços quando entender que a sua execução está fora dos padrões técnicos e de qualidade definidos neste Contrato.</w:t>
      </w:r>
    </w:p>
    <w:p w:rsidR="00237679" w:rsidRPr="009A06FA" w:rsidRDefault="00237679" w:rsidP="0023598E">
      <w:pPr>
        <w:spacing w:line="30" w:lineRule="atLeast"/>
        <w:ind w:right="317" w:firstLine="709"/>
        <w:jc w:val="both"/>
        <w:rPr>
          <w:bCs/>
          <w:szCs w:val="24"/>
        </w:rPr>
      </w:pPr>
    </w:p>
    <w:p w:rsidR="00237679" w:rsidRPr="009A06FA" w:rsidRDefault="00237679" w:rsidP="0023598E">
      <w:pPr>
        <w:spacing w:line="30" w:lineRule="atLeast"/>
        <w:ind w:right="317" w:firstLine="709"/>
        <w:jc w:val="both"/>
        <w:rPr>
          <w:bCs/>
          <w:szCs w:val="24"/>
        </w:rPr>
      </w:pPr>
      <w:r w:rsidRPr="009A06FA">
        <w:rPr>
          <w:bCs/>
          <w:szCs w:val="24"/>
        </w:rPr>
        <w:t xml:space="preserve">VI - As decisões e providências que ultrapassarem a competência dos servidores designados para o acompanhamento e a fiscalização dos serviços deverão ser encaminhadas ao Coordenador Geral de Gestão Interna da </w:t>
      </w:r>
      <w:r w:rsidRPr="006E7D8B">
        <w:rPr>
          <w:b/>
          <w:bCs/>
          <w:szCs w:val="24"/>
        </w:rPr>
        <w:t>CONTRATANTE</w:t>
      </w:r>
      <w:r w:rsidRPr="009A06FA">
        <w:rPr>
          <w:bCs/>
          <w:szCs w:val="24"/>
        </w:rPr>
        <w:t>, em tempo hábil para a adoção das medidas convenientes.</w:t>
      </w:r>
    </w:p>
    <w:p w:rsidR="00237679" w:rsidRPr="009A06FA" w:rsidRDefault="00237679" w:rsidP="0023598E">
      <w:pPr>
        <w:spacing w:line="30" w:lineRule="atLeast"/>
        <w:ind w:right="317" w:firstLine="709"/>
        <w:jc w:val="both"/>
        <w:rPr>
          <w:bCs/>
          <w:szCs w:val="24"/>
        </w:rPr>
      </w:pPr>
    </w:p>
    <w:p w:rsidR="00237679" w:rsidRPr="009A06FA" w:rsidRDefault="00237679" w:rsidP="0023598E">
      <w:pPr>
        <w:spacing w:line="30" w:lineRule="atLeast"/>
        <w:ind w:right="317" w:firstLine="709"/>
        <w:jc w:val="both"/>
        <w:rPr>
          <w:bCs/>
          <w:szCs w:val="24"/>
        </w:rPr>
      </w:pPr>
      <w:r w:rsidRPr="009A06FA">
        <w:rPr>
          <w:bCs/>
          <w:szCs w:val="24"/>
        </w:rPr>
        <w:t>VII - Além das disposições elencadas anteriormente, a fiscalização contratual afeta à prestação dos serviços seguirá o disposto na IN SLTI/MP nº 02/2008.</w:t>
      </w:r>
    </w:p>
    <w:p w:rsidR="00237679" w:rsidRDefault="00237679" w:rsidP="000314AB">
      <w:pPr>
        <w:spacing w:line="30" w:lineRule="atLeast"/>
        <w:ind w:right="317"/>
        <w:jc w:val="both"/>
        <w:rPr>
          <w:b/>
          <w:szCs w:val="24"/>
        </w:rPr>
      </w:pPr>
    </w:p>
    <w:p w:rsidR="0023598E" w:rsidRPr="00F1769C" w:rsidRDefault="0023598E" w:rsidP="000314AB">
      <w:pPr>
        <w:spacing w:line="30" w:lineRule="atLeast"/>
        <w:ind w:right="317"/>
        <w:jc w:val="both"/>
        <w:rPr>
          <w:b/>
          <w:szCs w:val="24"/>
        </w:rPr>
      </w:pPr>
    </w:p>
    <w:p w:rsidR="00237679" w:rsidRPr="00B318AB" w:rsidRDefault="00237679" w:rsidP="000314AB">
      <w:pPr>
        <w:autoSpaceDE w:val="0"/>
        <w:autoSpaceDN w:val="0"/>
        <w:spacing w:line="30" w:lineRule="atLeast"/>
        <w:ind w:right="317"/>
        <w:jc w:val="both"/>
        <w:rPr>
          <w:b/>
          <w:bCs/>
          <w:szCs w:val="24"/>
        </w:rPr>
      </w:pPr>
      <w:r w:rsidRPr="00B318AB">
        <w:rPr>
          <w:b/>
          <w:bCs/>
          <w:szCs w:val="24"/>
        </w:rPr>
        <w:t>CLÁUSULA NONA – DAS SANÇÕES ADMINISTRATIVAS</w:t>
      </w:r>
    </w:p>
    <w:p w:rsidR="00237679" w:rsidRPr="009A06FA" w:rsidRDefault="00237679" w:rsidP="000314AB">
      <w:pPr>
        <w:autoSpaceDE w:val="0"/>
        <w:autoSpaceDN w:val="0"/>
        <w:spacing w:line="30" w:lineRule="atLeast"/>
        <w:ind w:right="317"/>
        <w:jc w:val="both"/>
        <w:rPr>
          <w:b/>
          <w:bCs/>
          <w:szCs w:val="24"/>
        </w:rPr>
      </w:pPr>
    </w:p>
    <w:p w:rsidR="00237679" w:rsidRPr="009A06FA" w:rsidRDefault="00237679" w:rsidP="0023598E">
      <w:pPr>
        <w:autoSpaceDE w:val="0"/>
        <w:autoSpaceDN w:val="0"/>
        <w:spacing w:line="30" w:lineRule="atLeast"/>
        <w:ind w:right="317" w:firstLine="709"/>
        <w:jc w:val="both"/>
        <w:rPr>
          <w:bCs/>
          <w:szCs w:val="24"/>
        </w:rPr>
      </w:pPr>
      <w:r w:rsidRPr="009A06FA">
        <w:rPr>
          <w:bCs/>
          <w:szCs w:val="24"/>
        </w:rPr>
        <w:t xml:space="preserve">Pela inexecução total ou parcial do Contrato, a </w:t>
      </w:r>
      <w:r w:rsidRPr="009A06FA">
        <w:rPr>
          <w:b/>
          <w:bCs/>
          <w:szCs w:val="24"/>
        </w:rPr>
        <w:t>CONTRATANTE</w:t>
      </w:r>
      <w:r w:rsidRPr="009A06FA">
        <w:rPr>
          <w:bCs/>
          <w:szCs w:val="24"/>
        </w:rPr>
        <w:t xml:space="preserve"> poderá, garantida a prévia defesa, aplicar à </w:t>
      </w:r>
      <w:r w:rsidRPr="009A06FA">
        <w:rPr>
          <w:b/>
          <w:bCs/>
          <w:szCs w:val="24"/>
        </w:rPr>
        <w:t>CONTRATADA</w:t>
      </w:r>
      <w:r w:rsidRPr="009A06FA">
        <w:rPr>
          <w:bCs/>
          <w:szCs w:val="24"/>
        </w:rPr>
        <w:t xml:space="preserve"> as seguintes sanções, segundo a gravidade da falta cometida:</w:t>
      </w:r>
    </w:p>
    <w:p w:rsidR="00237679" w:rsidRPr="009A06FA" w:rsidRDefault="00237679" w:rsidP="0023598E">
      <w:pPr>
        <w:autoSpaceDE w:val="0"/>
        <w:autoSpaceDN w:val="0"/>
        <w:spacing w:line="30" w:lineRule="atLeast"/>
        <w:ind w:right="317" w:firstLine="709"/>
        <w:jc w:val="both"/>
        <w:rPr>
          <w:bCs/>
          <w:szCs w:val="24"/>
        </w:rPr>
      </w:pPr>
    </w:p>
    <w:p w:rsidR="00237679" w:rsidRDefault="000B720D" w:rsidP="0023598E">
      <w:pPr>
        <w:autoSpaceDE w:val="0"/>
        <w:autoSpaceDN w:val="0"/>
        <w:spacing w:line="30" w:lineRule="atLeast"/>
        <w:ind w:right="317" w:firstLine="709"/>
        <w:jc w:val="both"/>
        <w:rPr>
          <w:bCs/>
          <w:szCs w:val="24"/>
        </w:rPr>
      </w:pPr>
      <w:r>
        <w:rPr>
          <w:b/>
          <w:bCs/>
          <w:szCs w:val="24"/>
        </w:rPr>
        <w:t>§</w:t>
      </w:r>
      <w:r w:rsidR="00237679" w:rsidRPr="0023598E">
        <w:rPr>
          <w:b/>
          <w:bCs/>
          <w:szCs w:val="24"/>
        </w:rPr>
        <w:t>1º</w:t>
      </w:r>
      <w:r w:rsidR="00237679" w:rsidRPr="00490A8B">
        <w:rPr>
          <w:bCs/>
          <w:szCs w:val="24"/>
        </w:rPr>
        <w:t xml:space="preserve"> </w:t>
      </w:r>
      <w:r w:rsidR="00237679" w:rsidRPr="009A06FA">
        <w:rPr>
          <w:bCs/>
          <w:szCs w:val="24"/>
        </w:rPr>
        <w:t xml:space="preserve">Advertência escrita: quando se tratar de infração leve, a juízo da fiscalização, no caso de descumprimento das obrigações e responsabilidades assumidas no Contrato ou, ainda, no caso de </w:t>
      </w:r>
      <w:r w:rsidR="00237679" w:rsidRPr="009A06FA">
        <w:rPr>
          <w:bCs/>
          <w:szCs w:val="24"/>
        </w:rPr>
        <w:lastRenderedPageBreak/>
        <w:t xml:space="preserve">outras ocorrências que possam acarretar prejuízos à </w:t>
      </w:r>
      <w:r w:rsidR="00237679" w:rsidRPr="009A06FA">
        <w:rPr>
          <w:b/>
          <w:bCs/>
          <w:szCs w:val="24"/>
        </w:rPr>
        <w:t>CONTRATANTE</w:t>
      </w:r>
      <w:r w:rsidR="00237679" w:rsidRPr="009A06FA">
        <w:rPr>
          <w:bCs/>
          <w:szCs w:val="24"/>
        </w:rPr>
        <w:t>, desde que não caiba a aplicação de sanção mais grave;</w:t>
      </w:r>
    </w:p>
    <w:p w:rsidR="00237679" w:rsidRPr="009A06FA" w:rsidRDefault="00237679" w:rsidP="0023598E">
      <w:pPr>
        <w:autoSpaceDE w:val="0"/>
        <w:autoSpaceDN w:val="0"/>
        <w:spacing w:line="30" w:lineRule="atLeast"/>
        <w:ind w:right="317" w:firstLine="709"/>
        <w:jc w:val="both"/>
        <w:rPr>
          <w:bCs/>
          <w:szCs w:val="24"/>
        </w:rPr>
      </w:pPr>
    </w:p>
    <w:p w:rsidR="00237679" w:rsidRDefault="000B720D" w:rsidP="0023598E">
      <w:pPr>
        <w:autoSpaceDE w:val="0"/>
        <w:autoSpaceDN w:val="0"/>
        <w:spacing w:line="30" w:lineRule="atLeast"/>
        <w:ind w:right="317" w:firstLine="709"/>
        <w:jc w:val="both"/>
        <w:rPr>
          <w:bCs/>
          <w:szCs w:val="24"/>
        </w:rPr>
      </w:pPr>
      <w:r>
        <w:rPr>
          <w:b/>
          <w:bCs/>
          <w:szCs w:val="24"/>
        </w:rPr>
        <w:t>§</w:t>
      </w:r>
      <w:r w:rsidR="00237679" w:rsidRPr="0023598E">
        <w:rPr>
          <w:b/>
          <w:bCs/>
          <w:szCs w:val="24"/>
        </w:rPr>
        <w:t>2º</w:t>
      </w:r>
      <w:r w:rsidR="00237679">
        <w:rPr>
          <w:bCs/>
          <w:szCs w:val="24"/>
        </w:rPr>
        <w:t xml:space="preserve"> As m</w:t>
      </w:r>
      <w:r w:rsidR="00237679" w:rsidRPr="009A06FA">
        <w:rPr>
          <w:bCs/>
          <w:szCs w:val="24"/>
        </w:rPr>
        <w:t>ultas</w:t>
      </w:r>
      <w:r w:rsidR="00237679">
        <w:rPr>
          <w:bCs/>
          <w:szCs w:val="24"/>
        </w:rPr>
        <w:t xml:space="preserve"> serão aplicadas em</w:t>
      </w:r>
      <w:r w:rsidR="00237679" w:rsidRPr="009A06FA">
        <w:rPr>
          <w:bCs/>
          <w:szCs w:val="24"/>
        </w:rPr>
        <w:t>:</w:t>
      </w:r>
    </w:p>
    <w:p w:rsidR="00237679" w:rsidRPr="009A06FA" w:rsidRDefault="00237679" w:rsidP="0023598E">
      <w:pPr>
        <w:autoSpaceDE w:val="0"/>
        <w:autoSpaceDN w:val="0"/>
        <w:spacing w:line="30" w:lineRule="atLeast"/>
        <w:ind w:right="317" w:firstLine="709"/>
        <w:jc w:val="both"/>
        <w:rPr>
          <w:bCs/>
          <w:szCs w:val="24"/>
        </w:rPr>
      </w:pPr>
    </w:p>
    <w:p w:rsidR="00237679" w:rsidRPr="009A06FA" w:rsidRDefault="00237679" w:rsidP="0023598E">
      <w:pPr>
        <w:tabs>
          <w:tab w:val="num" w:pos="142"/>
        </w:tabs>
        <w:autoSpaceDE w:val="0"/>
        <w:autoSpaceDN w:val="0"/>
        <w:spacing w:line="30" w:lineRule="atLeast"/>
        <w:ind w:right="317" w:firstLine="1134"/>
        <w:jc w:val="both"/>
        <w:rPr>
          <w:bCs/>
          <w:szCs w:val="24"/>
        </w:rPr>
      </w:pPr>
      <w:r>
        <w:rPr>
          <w:bCs/>
          <w:szCs w:val="24"/>
        </w:rPr>
        <w:t>I</w:t>
      </w:r>
      <w:r w:rsidR="0023598E">
        <w:rPr>
          <w:bCs/>
          <w:szCs w:val="24"/>
        </w:rPr>
        <w:t xml:space="preserve"> </w:t>
      </w:r>
      <w:r>
        <w:rPr>
          <w:bCs/>
          <w:szCs w:val="24"/>
        </w:rPr>
        <w:t>-</w:t>
      </w:r>
      <w:r w:rsidRPr="009A06FA">
        <w:rPr>
          <w:bCs/>
          <w:szCs w:val="24"/>
        </w:rPr>
        <w:tab/>
        <w:t>1% (um por cento) do valor global do Contrato, para cada dia e atraso na execução dos serviços, ou fornecê-los em desacordo com o pactuado no Edital e anexos;</w:t>
      </w:r>
    </w:p>
    <w:p w:rsidR="00237679" w:rsidRPr="009A06FA" w:rsidRDefault="00237679" w:rsidP="0023598E">
      <w:pPr>
        <w:tabs>
          <w:tab w:val="num" w:pos="142"/>
        </w:tabs>
        <w:autoSpaceDE w:val="0"/>
        <w:autoSpaceDN w:val="0"/>
        <w:spacing w:line="30" w:lineRule="atLeast"/>
        <w:ind w:right="317" w:firstLine="1134"/>
        <w:jc w:val="both"/>
        <w:rPr>
          <w:bCs/>
          <w:szCs w:val="24"/>
        </w:rPr>
      </w:pPr>
    </w:p>
    <w:p w:rsidR="00237679" w:rsidRPr="009A06FA" w:rsidRDefault="00237679" w:rsidP="0023598E">
      <w:pPr>
        <w:tabs>
          <w:tab w:val="num" w:pos="142"/>
        </w:tabs>
        <w:autoSpaceDE w:val="0"/>
        <w:autoSpaceDN w:val="0"/>
        <w:spacing w:line="30" w:lineRule="atLeast"/>
        <w:ind w:right="317" w:firstLine="1134"/>
        <w:jc w:val="both"/>
        <w:rPr>
          <w:bCs/>
          <w:szCs w:val="24"/>
        </w:rPr>
      </w:pPr>
      <w:r>
        <w:rPr>
          <w:bCs/>
          <w:szCs w:val="24"/>
        </w:rPr>
        <w:t>II</w:t>
      </w:r>
      <w:r w:rsidR="0023598E">
        <w:rPr>
          <w:bCs/>
          <w:szCs w:val="24"/>
        </w:rPr>
        <w:t xml:space="preserve"> </w:t>
      </w:r>
      <w:r>
        <w:rPr>
          <w:bCs/>
          <w:szCs w:val="24"/>
        </w:rPr>
        <w:t xml:space="preserve">- </w:t>
      </w:r>
      <w:r w:rsidRPr="009A06FA">
        <w:rPr>
          <w:bCs/>
          <w:szCs w:val="24"/>
        </w:rPr>
        <w:tab/>
        <w:t>5% (cinco por cento) do valor remanescente do Contrato, em qualquer hipótese de inexecução parcial da Contrato ou de qualquer outra irregularidade;</w:t>
      </w:r>
    </w:p>
    <w:p w:rsidR="00237679" w:rsidRPr="009A06FA" w:rsidRDefault="00237679" w:rsidP="0023598E">
      <w:pPr>
        <w:tabs>
          <w:tab w:val="num" w:pos="142"/>
        </w:tabs>
        <w:autoSpaceDE w:val="0"/>
        <w:autoSpaceDN w:val="0"/>
        <w:spacing w:line="30" w:lineRule="atLeast"/>
        <w:ind w:right="317" w:firstLine="1134"/>
        <w:jc w:val="both"/>
        <w:rPr>
          <w:bCs/>
          <w:szCs w:val="24"/>
        </w:rPr>
      </w:pPr>
    </w:p>
    <w:p w:rsidR="00237679" w:rsidRDefault="00237679" w:rsidP="0023598E">
      <w:pPr>
        <w:tabs>
          <w:tab w:val="num" w:pos="142"/>
        </w:tabs>
        <w:autoSpaceDE w:val="0"/>
        <w:autoSpaceDN w:val="0"/>
        <w:spacing w:line="30" w:lineRule="atLeast"/>
        <w:ind w:right="317" w:firstLine="1134"/>
        <w:jc w:val="both"/>
        <w:rPr>
          <w:bCs/>
          <w:szCs w:val="24"/>
        </w:rPr>
      </w:pPr>
      <w:r>
        <w:rPr>
          <w:bCs/>
          <w:szCs w:val="24"/>
        </w:rPr>
        <w:t>III</w:t>
      </w:r>
      <w:r w:rsidR="0023598E">
        <w:rPr>
          <w:bCs/>
          <w:szCs w:val="24"/>
        </w:rPr>
        <w:t xml:space="preserve"> </w:t>
      </w:r>
      <w:r>
        <w:rPr>
          <w:bCs/>
          <w:szCs w:val="24"/>
        </w:rPr>
        <w:t>-</w:t>
      </w:r>
      <w:r w:rsidRPr="009A06FA">
        <w:rPr>
          <w:bCs/>
          <w:szCs w:val="24"/>
        </w:rPr>
        <w:tab/>
        <w:t xml:space="preserve">10% (dez por cento) do valor global dos serviços na hipótese de recusa injustificada da </w:t>
      </w:r>
      <w:r w:rsidRPr="009A06FA">
        <w:rPr>
          <w:b/>
          <w:bCs/>
          <w:szCs w:val="24"/>
        </w:rPr>
        <w:t>CONTRATADA</w:t>
      </w:r>
      <w:r w:rsidRPr="009A06FA">
        <w:rPr>
          <w:bCs/>
          <w:szCs w:val="24"/>
        </w:rPr>
        <w:t xml:space="preserve"> em assinar o Contrato, dentro do prazo de 5 (cinco) dias úteis, contados do recebimento da notificação, ou, em caso de rescisão contratual por inadimplência da </w:t>
      </w:r>
      <w:r w:rsidRPr="009A06FA">
        <w:rPr>
          <w:b/>
          <w:bCs/>
          <w:szCs w:val="24"/>
        </w:rPr>
        <w:t>CONTRATADA</w:t>
      </w:r>
      <w:r w:rsidRPr="009A06FA">
        <w:rPr>
          <w:bCs/>
          <w:szCs w:val="24"/>
        </w:rPr>
        <w:t>;</w:t>
      </w:r>
    </w:p>
    <w:p w:rsidR="00237679" w:rsidRPr="009A06FA" w:rsidRDefault="00237679" w:rsidP="0023598E">
      <w:pPr>
        <w:tabs>
          <w:tab w:val="num" w:pos="142"/>
        </w:tabs>
        <w:autoSpaceDE w:val="0"/>
        <w:autoSpaceDN w:val="0"/>
        <w:spacing w:line="30" w:lineRule="atLeast"/>
        <w:ind w:right="317" w:firstLine="1134"/>
        <w:jc w:val="both"/>
        <w:rPr>
          <w:bCs/>
          <w:szCs w:val="24"/>
        </w:rPr>
      </w:pPr>
    </w:p>
    <w:p w:rsidR="00237679" w:rsidRDefault="00237679" w:rsidP="0023598E">
      <w:pPr>
        <w:tabs>
          <w:tab w:val="num" w:pos="142"/>
        </w:tabs>
        <w:autoSpaceDE w:val="0"/>
        <w:autoSpaceDN w:val="0"/>
        <w:spacing w:line="30" w:lineRule="atLeast"/>
        <w:ind w:right="317" w:firstLine="1134"/>
        <w:jc w:val="both"/>
        <w:rPr>
          <w:bCs/>
          <w:szCs w:val="24"/>
        </w:rPr>
      </w:pPr>
      <w:r>
        <w:rPr>
          <w:bCs/>
          <w:szCs w:val="24"/>
        </w:rPr>
        <w:t>IV</w:t>
      </w:r>
      <w:r w:rsidR="0023598E">
        <w:rPr>
          <w:bCs/>
          <w:szCs w:val="24"/>
        </w:rPr>
        <w:t xml:space="preserve"> </w:t>
      </w:r>
      <w:r>
        <w:rPr>
          <w:bCs/>
          <w:szCs w:val="24"/>
        </w:rPr>
        <w:t>-</w:t>
      </w:r>
      <w:r>
        <w:rPr>
          <w:bCs/>
          <w:szCs w:val="24"/>
        </w:rPr>
        <w:tab/>
      </w:r>
      <w:r w:rsidRPr="009A06FA">
        <w:rPr>
          <w:bCs/>
          <w:szCs w:val="24"/>
        </w:rPr>
        <w:t>Suspensão temporária de participar em licitação e impedimento de contratar com a Administração, pelo prazo não superior a 5 (cinco) anos para a modalidade de Pregão;</w:t>
      </w:r>
    </w:p>
    <w:p w:rsidR="00237679" w:rsidRPr="009A06FA" w:rsidRDefault="00237679" w:rsidP="0023598E">
      <w:pPr>
        <w:tabs>
          <w:tab w:val="num" w:pos="142"/>
        </w:tabs>
        <w:autoSpaceDE w:val="0"/>
        <w:autoSpaceDN w:val="0"/>
        <w:spacing w:line="30" w:lineRule="atLeast"/>
        <w:ind w:right="317" w:firstLine="1134"/>
        <w:jc w:val="both"/>
        <w:rPr>
          <w:bCs/>
          <w:szCs w:val="24"/>
        </w:rPr>
      </w:pPr>
    </w:p>
    <w:p w:rsidR="00237679" w:rsidRPr="009A06FA" w:rsidRDefault="00237679" w:rsidP="0023598E">
      <w:pPr>
        <w:tabs>
          <w:tab w:val="num" w:pos="142"/>
        </w:tabs>
        <w:autoSpaceDE w:val="0"/>
        <w:autoSpaceDN w:val="0"/>
        <w:spacing w:line="30" w:lineRule="atLeast"/>
        <w:ind w:right="317" w:firstLine="1134"/>
        <w:jc w:val="both"/>
        <w:rPr>
          <w:bCs/>
          <w:szCs w:val="24"/>
        </w:rPr>
      </w:pPr>
      <w:r>
        <w:rPr>
          <w:bCs/>
          <w:szCs w:val="24"/>
        </w:rPr>
        <w:t>V</w:t>
      </w:r>
      <w:r w:rsidR="0023598E">
        <w:rPr>
          <w:bCs/>
          <w:szCs w:val="24"/>
        </w:rPr>
        <w:t xml:space="preserve"> </w:t>
      </w:r>
      <w:r>
        <w:rPr>
          <w:bCs/>
          <w:szCs w:val="24"/>
        </w:rPr>
        <w:t>-</w:t>
      </w:r>
      <w:r>
        <w:rPr>
          <w:bCs/>
          <w:szCs w:val="24"/>
        </w:rPr>
        <w:tab/>
      </w:r>
      <w:r w:rsidRPr="009A06FA">
        <w:rPr>
          <w:bCs/>
          <w:szCs w:val="24"/>
        </w:rPr>
        <w:t xml:space="preserve">Declaração de inidoneidade para licitar ou contratar com a Administração Pública enquanto perdurarem os motivos que determinaram sua punição ou até que seja promovida a sua reabilitação perante a própria autoridade que aplicou a penalidade, que será concedida sempre que a </w:t>
      </w:r>
      <w:r w:rsidRPr="009A06FA">
        <w:rPr>
          <w:b/>
          <w:bCs/>
          <w:szCs w:val="24"/>
        </w:rPr>
        <w:t>CONTRATADA</w:t>
      </w:r>
      <w:r w:rsidRPr="009A06FA">
        <w:rPr>
          <w:bCs/>
          <w:szCs w:val="24"/>
        </w:rPr>
        <w:t xml:space="preserve"> ressarcir a Administração pelos prejuízos resultantes e após decorrido o prazo de 2 (dois) anos.</w:t>
      </w:r>
    </w:p>
    <w:p w:rsidR="00237679" w:rsidRPr="009A06FA" w:rsidRDefault="00237679" w:rsidP="0023598E">
      <w:pPr>
        <w:autoSpaceDE w:val="0"/>
        <w:autoSpaceDN w:val="0"/>
        <w:spacing w:line="30" w:lineRule="atLeast"/>
        <w:ind w:right="317" w:firstLine="709"/>
        <w:jc w:val="both"/>
        <w:rPr>
          <w:bCs/>
          <w:szCs w:val="24"/>
        </w:rPr>
      </w:pPr>
    </w:p>
    <w:p w:rsidR="00237679" w:rsidRPr="00490A8B" w:rsidRDefault="000B720D" w:rsidP="0023598E">
      <w:pPr>
        <w:autoSpaceDE w:val="0"/>
        <w:autoSpaceDN w:val="0"/>
        <w:spacing w:line="30" w:lineRule="atLeast"/>
        <w:ind w:right="317" w:firstLine="709"/>
        <w:jc w:val="both"/>
        <w:rPr>
          <w:bCs/>
          <w:szCs w:val="24"/>
          <w:u w:val="single"/>
          <w:vertAlign w:val="superscript"/>
        </w:rPr>
      </w:pPr>
      <w:r>
        <w:rPr>
          <w:b/>
          <w:bCs/>
          <w:szCs w:val="24"/>
        </w:rPr>
        <w:t>§</w:t>
      </w:r>
      <w:r w:rsidR="00237679" w:rsidRPr="0023598E">
        <w:rPr>
          <w:b/>
          <w:bCs/>
          <w:szCs w:val="24"/>
        </w:rPr>
        <w:t>3º</w:t>
      </w:r>
      <w:r>
        <w:rPr>
          <w:bCs/>
          <w:szCs w:val="24"/>
        </w:rPr>
        <w:t xml:space="preserve"> </w:t>
      </w:r>
      <w:r w:rsidR="00237679" w:rsidRPr="00D929CA">
        <w:rPr>
          <w:bCs/>
          <w:szCs w:val="24"/>
        </w:rPr>
        <w:t xml:space="preserve">O valor correspondente a qualquer multa aplicada à </w:t>
      </w:r>
      <w:r w:rsidR="00237679" w:rsidRPr="00D929CA">
        <w:rPr>
          <w:b/>
          <w:bCs/>
          <w:szCs w:val="24"/>
        </w:rPr>
        <w:t>CONTRATADA</w:t>
      </w:r>
      <w:r w:rsidR="00237679" w:rsidRPr="00D929CA">
        <w:rPr>
          <w:bCs/>
          <w:szCs w:val="24"/>
        </w:rPr>
        <w:t xml:space="preserve">, garantida a observância dos princípios do contraditório e da ampla defesa, poderá ser quitado via GRU - Guia de Recolhimento da União ou na Agência do Banco do Brasil, informando o nº da UG, a GESTÃO, o CÓDIGO e o CNPJ da </w:t>
      </w:r>
      <w:r w:rsidR="00237679" w:rsidRPr="00D929CA">
        <w:rPr>
          <w:b/>
          <w:bCs/>
          <w:szCs w:val="24"/>
        </w:rPr>
        <w:t>CONTRATADA</w:t>
      </w:r>
      <w:r w:rsidR="00237679" w:rsidRPr="00D929CA">
        <w:rPr>
          <w:bCs/>
          <w:szCs w:val="24"/>
        </w:rPr>
        <w:t xml:space="preserve">, em até 10 (dez) dias após o recebimento da notificação, ficando a </w:t>
      </w:r>
      <w:r w:rsidR="00237679" w:rsidRPr="00D929CA">
        <w:rPr>
          <w:b/>
          <w:bCs/>
          <w:szCs w:val="24"/>
        </w:rPr>
        <w:t>CONTRATADA</w:t>
      </w:r>
      <w:r w:rsidR="00237679" w:rsidRPr="00D929CA">
        <w:rPr>
          <w:bCs/>
          <w:szCs w:val="24"/>
        </w:rPr>
        <w:t xml:space="preserve"> obrigada a comprovar o recolhimento, mediante a apresentação da cópia da referida guia ou do recibo de depósito. O formulário da GRU poderá ser obtido no sítio da STN, </w:t>
      </w:r>
      <w:hyperlink r:id="rId24" w:history="1">
        <w:r w:rsidR="00237679" w:rsidRPr="00D929CA">
          <w:rPr>
            <w:rStyle w:val="Hyperlink"/>
            <w:bCs/>
            <w:szCs w:val="24"/>
          </w:rPr>
          <w:t>www.stn.fazenda.gov.br/siafi/index_GRU.asp</w:t>
        </w:r>
      </w:hyperlink>
      <w:r w:rsidR="00237679" w:rsidRPr="00D929CA">
        <w:rPr>
          <w:bCs/>
          <w:szCs w:val="24"/>
        </w:rPr>
        <w:t>.</w:t>
      </w:r>
    </w:p>
    <w:p w:rsidR="00237679" w:rsidRPr="009A06FA" w:rsidRDefault="00237679" w:rsidP="0023598E">
      <w:pPr>
        <w:autoSpaceDE w:val="0"/>
        <w:autoSpaceDN w:val="0"/>
        <w:spacing w:line="30" w:lineRule="atLeast"/>
        <w:ind w:right="317" w:firstLine="709"/>
        <w:jc w:val="both"/>
        <w:rPr>
          <w:bCs/>
          <w:szCs w:val="24"/>
        </w:rPr>
      </w:pPr>
    </w:p>
    <w:p w:rsidR="00237679" w:rsidRPr="009A06FA" w:rsidRDefault="00237679" w:rsidP="00CE5BCB">
      <w:pPr>
        <w:autoSpaceDE w:val="0"/>
        <w:autoSpaceDN w:val="0"/>
        <w:spacing w:line="30" w:lineRule="atLeast"/>
        <w:ind w:right="317" w:firstLine="1134"/>
        <w:jc w:val="both"/>
        <w:rPr>
          <w:bCs/>
          <w:szCs w:val="24"/>
        </w:rPr>
      </w:pPr>
      <w:r>
        <w:rPr>
          <w:bCs/>
          <w:szCs w:val="24"/>
        </w:rPr>
        <w:t>I</w:t>
      </w:r>
      <w:r w:rsidR="00CE5BCB">
        <w:rPr>
          <w:bCs/>
          <w:szCs w:val="24"/>
        </w:rPr>
        <w:t xml:space="preserve"> </w:t>
      </w:r>
      <w:r>
        <w:rPr>
          <w:bCs/>
          <w:szCs w:val="24"/>
        </w:rPr>
        <w:t>-</w:t>
      </w:r>
      <w:r w:rsidRPr="009A06FA">
        <w:rPr>
          <w:bCs/>
          <w:szCs w:val="24"/>
        </w:rPr>
        <w:tab/>
        <w:t>Decorrido o prazo de 10 (dez) dias para o recolhimento da multa, o débito será acrescido de 1% (um por cento) de mora por mês/fração, inclusive referente ao mês da quitação/consolidação do débito, limitado o pagamento com atraso em até 60 (sessenta) dias após a data da notificação, e, após este prazo, o débito poderá ser cobrado judicialmente.</w:t>
      </w:r>
    </w:p>
    <w:p w:rsidR="00237679" w:rsidRPr="009A06FA" w:rsidRDefault="00237679" w:rsidP="00CE5BCB">
      <w:pPr>
        <w:autoSpaceDE w:val="0"/>
        <w:autoSpaceDN w:val="0"/>
        <w:spacing w:line="30" w:lineRule="atLeast"/>
        <w:ind w:right="317" w:firstLine="1134"/>
        <w:jc w:val="both"/>
        <w:rPr>
          <w:bCs/>
          <w:szCs w:val="24"/>
        </w:rPr>
      </w:pPr>
    </w:p>
    <w:p w:rsidR="00237679" w:rsidRPr="009A06FA" w:rsidRDefault="00237679" w:rsidP="00CE5BCB">
      <w:pPr>
        <w:autoSpaceDE w:val="0"/>
        <w:autoSpaceDN w:val="0"/>
        <w:spacing w:line="30" w:lineRule="atLeast"/>
        <w:ind w:right="317" w:firstLine="1134"/>
        <w:jc w:val="both"/>
        <w:rPr>
          <w:bCs/>
          <w:szCs w:val="24"/>
        </w:rPr>
      </w:pPr>
      <w:r>
        <w:rPr>
          <w:bCs/>
          <w:szCs w:val="24"/>
        </w:rPr>
        <w:t>II</w:t>
      </w:r>
      <w:r w:rsidR="00CE5BCB">
        <w:rPr>
          <w:bCs/>
          <w:szCs w:val="24"/>
        </w:rPr>
        <w:t xml:space="preserve"> </w:t>
      </w:r>
      <w:r>
        <w:rPr>
          <w:bCs/>
          <w:szCs w:val="24"/>
        </w:rPr>
        <w:t>-</w:t>
      </w:r>
      <w:r w:rsidRPr="009A06FA">
        <w:rPr>
          <w:bCs/>
          <w:szCs w:val="24"/>
        </w:rPr>
        <w:tab/>
        <w:t xml:space="preserve">No caso de a </w:t>
      </w:r>
      <w:r w:rsidRPr="009A06FA">
        <w:rPr>
          <w:b/>
          <w:bCs/>
          <w:szCs w:val="24"/>
        </w:rPr>
        <w:t>CONTRATADA</w:t>
      </w:r>
      <w:r w:rsidRPr="009A06FA">
        <w:rPr>
          <w:bCs/>
          <w:szCs w:val="24"/>
        </w:rPr>
        <w:t xml:space="preserve"> ser credora de valor suficiente, a </w:t>
      </w:r>
      <w:r w:rsidRPr="009A06FA">
        <w:rPr>
          <w:b/>
          <w:bCs/>
          <w:szCs w:val="24"/>
        </w:rPr>
        <w:t>CONTRATANTE</w:t>
      </w:r>
      <w:r w:rsidRPr="009A06FA">
        <w:rPr>
          <w:bCs/>
          <w:szCs w:val="24"/>
        </w:rPr>
        <w:t xml:space="preserve"> poderá proceder o desconto da multa devida na proporção do crédito.</w:t>
      </w:r>
    </w:p>
    <w:p w:rsidR="00237679" w:rsidRPr="009A06FA" w:rsidRDefault="00237679" w:rsidP="00CE5BCB">
      <w:pPr>
        <w:autoSpaceDE w:val="0"/>
        <w:autoSpaceDN w:val="0"/>
        <w:spacing w:line="30" w:lineRule="atLeast"/>
        <w:ind w:right="317" w:firstLine="1134"/>
        <w:jc w:val="both"/>
        <w:rPr>
          <w:bCs/>
          <w:szCs w:val="24"/>
        </w:rPr>
      </w:pPr>
    </w:p>
    <w:p w:rsidR="00237679" w:rsidRPr="009A06FA" w:rsidRDefault="00237679" w:rsidP="00CE5BCB">
      <w:pPr>
        <w:autoSpaceDE w:val="0"/>
        <w:autoSpaceDN w:val="0"/>
        <w:spacing w:line="30" w:lineRule="atLeast"/>
        <w:ind w:right="317" w:firstLine="1134"/>
        <w:jc w:val="both"/>
        <w:rPr>
          <w:bCs/>
          <w:szCs w:val="24"/>
        </w:rPr>
      </w:pPr>
      <w:r>
        <w:rPr>
          <w:bCs/>
          <w:szCs w:val="24"/>
        </w:rPr>
        <w:t>III</w:t>
      </w:r>
      <w:r w:rsidR="00CE5BCB">
        <w:rPr>
          <w:bCs/>
          <w:szCs w:val="24"/>
        </w:rPr>
        <w:t xml:space="preserve"> </w:t>
      </w:r>
      <w:r>
        <w:rPr>
          <w:bCs/>
          <w:szCs w:val="24"/>
        </w:rPr>
        <w:t>-</w:t>
      </w:r>
      <w:r w:rsidRPr="009A06FA">
        <w:rPr>
          <w:bCs/>
          <w:szCs w:val="24"/>
        </w:rPr>
        <w:tab/>
        <w:t xml:space="preserve">Se a multa aplicada for superior ao valor dos pagamentos eventualmente devidos, responderá a </w:t>
      </w:r>
      <w:r w:rsidRPr="009A06FA">
        <w:rPr>
          <w:b/>
          <w:bCs/>
          <w:szCs w:val="24"/>
        </w:rPr>
        <w:t>CONTRATADA</w:t>
      </w:r>
      <w:r w:rsidRPr="009A06FA">
        <w:rPr>
          <w:bCs/>
          <w:szCs w:val="24"/>
        </w:rPr>
        <w:t xml:space="preserve"> pela sua diferença, podendo ser esta cobrada judicialmente.</w:t>
      </w:r>
    </w:p>
    <w:p w:rsidR="00237679" w:rsidRPr="009A06FA" w:rsidRDefault="00237679" w:rsidP="0023598E">
      <w:pPr>
        <w:autoSpaceDE w:val="0"/>
        <w:autoSpaceDN w:val="0"/>
        <w:spacing w:line="30" w:lineRule="atLeast"/>
        <w:ind w:right="317" w:firstLine="709"/>
        <w:jc w:val="both"/>
        <w:rPr>
          <w:bCs/>
          <w:szCs w:val="24"/>
        </w:rPr>
      </w:pPr>
    </w:p>
    <w:p w:rsidR="00237679" w:rsidRPr="009A06FA" w:rsidRDefault="000B720D" w:rsidP="0023598E">
      <w:pPr>
        <w:autoSpaceDE w:val="0"/>
        <w:autoSpaceDN w:val="0"/>
        <w:spacing w:line="30" w:lineRule="atLeast"/>
        <w:ind w:right="317" w:firstLine="709"/>
        <w:jc w:val="both"/>
        <w:rPr>
          <w:bCs/>
          <w:szCs w:val="24"/>
        </w:rPr>
      </w:pPr>
      <w:r>
        <w:rPr>
          <w:b/>
          <w:bCs/>
          <w:szCs w:val="24"/>
        </w:rPr>
        <w:lastRenderedPageBreak/>
        <w:t>§</w:t>
      </w:r>
      <w:r w:rsidR="00237679" w:rsidRPr="00CE5BCB">
        <w:rPr>
          <w:b/>
          <w:bCs/>
          <w:szCs w:val="24"/>
        </w:rPr>
        <w:t>4º</w:t>
      </w:r>
      <w:r>
        <w:rPr>
          <w:bCs/>
          <w:szCs w:val="24"/>
        </w:rPr>
        <w:t xml:space="preserve"> </w:t>
      </w:r>
      <w:r w:rsidR="00237679" w:rsidRPr="009A06FA">
        <w:rPr>
          <w:bCs/>
          <w:szCs w:val="24"/>
        </w:rPr>
        <w:t>As sanções: - advertência escrita; suspensão temporária; e declaração de inidoneidade, poderão ser aplicadas juntamente com as multas, facultada a defesa prévia do interessado, no respectivo processo, no prazo de cinco dias úteis, nos termos do § 2º do artigo 87 da Lei nº 8.666/1993.</w:t>
      </w:r>
    </w:p>
    <w:p w:rsidR="00237679" w:rsidRPr="009A06FA" w:rsidRDefault="00237679" w:rsidP="0023598E">
      <w:pPr>
        <w:autoSpaceDE w:val="0"/>
        <w:autoSpaceDN w:val="0"/>
        <w:spacing w:line="30" w:lineRule="atLeast"/>
        <w:ind w:right="317" w:firstLine="709"/>
        <w:jc w:val="both"/>
        <w:rPr>
          <w:bCs/>
          <w:szCs w:val="24"/>
        </w:rPr>
      </w:pPr>
    </w:p>
    <w:p w:rsidR="00237679" w:rsidRPr="009A06FA" w:rsidRDefault="000B720D" w:rsidP="0023598E">
      <w:pPr>
        <w:autoSpaceDE w:val="0"/>
        <w:autoSpaceDN w:val="0"/>
        <w:spacing w:line="30" w:lineRule="atLeast"/>
        <w:ind w:right="317" w:firstLine="709"/>
        <w:jc w:val="both"/>
        <w:rPr>
          <w:bCs/>
          <w:szCs w:val="24"/>
        </w:rPr>
      </w:pPr>
      <w:r>
        <w:rPr>
          <w:b/>
          <w:bCs/>
          <w:szCs w:val="24"/>
        </w:rPr>
        <w:t>§</w:t>
      </w:r>
      <w:r w:rsidR="00237679" w:rsidRPr="00CE5BCB">
        <w:rPr>
          <w:b/>
          <w:bCs/>
          <w:szCs w:val="24"/>
        </w:rPr>
        <w:t>5º</w:t>
      </w:r>
      <w:r>
        <w:rPr>
          <w:bCs/>
          <w:szCs w:val="24"/>
        </w:rPr>
        <w:t xml:space="preserve"> </w:t>
      </w:r>
      <w:r w:rsidR="00237679" w:rsidRPr="009A06FA">
        <w:rPr>
          <w:bCs/>
          <w:szCs w:val="24"/>
        </w:rPr>
        <w:t>A declaração de inidoneidade é de competência exclusiva do Senhor Ministro de Estado da Cultura, facultada a defesa do interessado no respectivo processo, no prazo de 10 (dez) dias da abertura de vista, podendo a reabilitação ser requerida após 2 (dois) anos de sua aplicação, nos termos do § 3º do artigo 87 da Lei nº 8.666/1993.</w:t>
      </w:r>
    </w:p>
    <w:p w:rsidR="00237679" w:rsidRPr="009A06FA" w:rsidRDefault="00237679" w:rsidP="0023598E">
      <w:pPr>
        <w:autoSpaceDE w:val="0"/>
        <w:autoSpaceDN w:val="0"/>
        <w:spacing w:line="30" w:lineRule="atLeast"/>
        <w:ind w:right="317" w:firstLine="709"/>
        <w:jc w:val="both"/>
        <w:rPr>
          <w:bCs/>
          <w:szCs w:val="24"/>
        </w:rPr>
      </w:pPr>
    </w:p>
    <w:p w:rsidR="00237679" w:rsidRPr="009A06FA" w:rsidRDefault="000B720D" w:rsidP="0023598E">
      <w:pPr>
        <w:autoSpaceDE w:val="0"/>
        <w:autoSpaceDN w:val="0"/>
        <w:spacing w:line="30" w:lineRule="atLeast"/>
        <w:ind w:right="317" w:firstLine="709"/>
        <w:jc w:val="both"/>
        <w:rPr>
          <w:bCs/>
          <w:szCs w:val="24"/>
        </w:rPr>
      </w:pPr>
      <w:r>
        <w:rPr>
          <w:b/>
          <w:bCs/>
          <w:szCs w:val="24"/>
        </w:rPr>
        <w:t>§</w:t>
      </w:r>
      <w:r w:rsidR="00237679" w:rsidRPr="00CE5BCB">
        <w:rPr>
          <w:b/>
          <w:bCs/>
          <w:szCs w:val="24"/>
        </w:rPr>
        <w:t>6º</w:t>
      </w:r>
      <w:r>
        <w:rPr>
          <w:bCs/>
          <w:szCs w:val="24"/>
        </w:rPr>
        <w:t xml:space="preserve"> </w:t>
      </w:r>
      <w:r w:rsidR="00237679" w:rsidRPr="009A06FA">
        <w:rPr>
          <w:bCs/>
          <w:szCs w:val="24"/>
        </w:rPr>
        <w:t xml:space="preserve">As multas não têm caráter indenizatório e seu pagamento não eximirá a </w:t>
      </w:r>
      <w:r w:rsidR="00237679" w:rsidRPr="009A06FA">
        <w:rPr>
          <w:b/>
          <w:bCs/>
          <w:szCs w:val="24"/>
        </w:rPr>
        <w:t>CONTRATADA</w:t>
      </w:r>
      <w:r w:rsidR="00237679" w:rsidRPr="009A06FA">
        <w:rPr>
          <w:bCs/>
          <w:szCs w:val="24"/>
        </w:rPr>
        <w:t xml:space="preserve"> de ser acionada judicialmente pela responsabilidade civil derivada de perdas e danos junto à </w:t>
      </w:r>
      <w:r w:rsidR="00237679" w:rsidRPr="009A06FA">
        <w:rPr>
          <w:b/>
          <w:bCs/>
          <w:szCs w:val="24"/>
        </w:rPr>
        <w:t>CONTRATANTE</w:t>
      </w:r>
      <w:r w:rsidR="00237679" w:rsidRPr="009A06FA">
        <w:rPr>
          <w:bCs/>
          <w:szCs w:val="24"/>
        </w:rPr>
        <w:t>, decorrentes das infrações cometidas.</w:t>
      </w:r>
    </w:p>
    <w:p w:rsidR="00237679" w:rsidRPr="009A06FA" w:rsidRDefault="00237679" w:rsidP="000314AB">
      <w:pPr>
        <w:autoSpaceDE w:val="0"/>
        <w:autoSpaceDN w:val="0"/>
        <w:spacing w:line="30" w:lineRule="atLeast"/>
        <w:ind w:right="317"/>
        <w:jc w:val="both"/>
        <w:rPr>
          <w:bCs/>
          <w:szCs w:val="24"/>
        </w:rPr>
      </w:pPr>
    </w:p>
    <w:p w:rsidR="00237679" w:rsidRPr="00F1769C" w:rsidRDefault="00237679" w:rsidP="000314AB">
      <w:pPr>
        <w:autoSpaceDE w:val="0"/>
        <w:autoSpaceDN w:val="0"/>
        <w:spacing w:line="30" w:lineRule="atLeast"/>
        <w:ind w:right="317"/>
        <w:jc w:val="both"/>
        <w:rPr>
          <w:b/>
          <w:bCs/>
          <w:szCs w:val="24"/>
        </w:rPr>
      </w:pPr>
    </w:p>
    <w:p w:rsidR="00237679" w:rsidRPr="00F1769C" w:rsidRDefault="00237679" w:rsidP="000314AB">
      <w:pPr>
        <w:autoSpaceDE w:val="0"/>
        <w:autoSpaceDN w:val="0"/>
        <w:spacing w:line="30" w:lineRule="atLeast"/>
        <w:ind w:right="317"/>
        <w:jc w:val="both"/>
        <w:rPr>
          <w:b/>
          <w:bCs/>
          <w:szCs w:val="24"/>
        </w:rPr>
      </w:pPr>
      <w:r w:rsidRPr="00F1769C">
        <w:rPr>
          <w:b/>
          <w:bCs/>
          <w:szCs w:val="24"/>
        </w:rPr>
        <w:t>CLÁUSULA D</w:t>
      </w:r>
      <w:r w:rsidR="00BD32F2">
        <w:rPr>
          <w:b/>
          <w:bCs/>
          <w:szCs w:val="24"/>
        </w:rPr>
        <w:t>EZ</w:t>
      </w:r>
      <w:r w:rsidRPr="00F1769C">
        <w:rPr>
          <w:b/>
          <w:bCs/>
          <w:szCs w:val="24"/>
        </w:rPr>
        <w:t xml:space="preserve"> - DAS ALTERAÇÕES CONTRATUAIS</w:t>
      </w:r>
    </w:p>
    <w:p w:rsidR="00237679" w:rsidRPr="00F1769C" w:rsidRDefault="00237679" w:rsidP="000314AB">
      <w:pPr>
        <w:autoSpaceDE w:val="0"/>
        <w:autoSpaceDN w:val="0"/>
        <w:spacing w:line="30" w:lineRule="atLeast"/>
        <w:ind w:right="317"/>
        <w:jc w:val="both"/>
        <w:rPr>
          <w:szCs w:val="24"/>
        </w:rPr>
      </w:pPr>
    </w:p>
    <w:p w:rsidR="00237679" w:rsidRPr="00695214" w:rsidRDefault="00237679" w:rsidP="00CE5BCB">
      <w:pPr>
        <w:autoSpaceDE w:val="0"/>
        <w:autoSpaceDN w:val="0"/>
        <w:spacing w:line="30" w:lineRule="atLeast"/>
        <w:ind w:right="317" w:firstLine="709"/>
        <w:jc w:val="both"/>
        <w:rPr>
          <w:szCs w:val="24"/>
        </w:rPr>
      </w:pPr>
      <w:r w:rsidRPr="00695214">
        <w:rPr>
          <w:szCs w:val="24"/>
        </w:rPr>
        <w:t>Este Contrato poderá ser alterado, com as devidas justificativas, nos casos previstos no art. 65 da Lei n.º 8.666/1993, sempre por meio de Termos Aditivos.</w:t>
      </w:r>
    </w:p>
    <w:p w:rsidR="00237679" w:rsidRDefault="00237679" w:rsidP="000314AB">
      <w:pPr>
        <w:autoSpaceDE w:val="0"/>
        <w:autoSpaceDN w:val="0"/>
        <w:spacing w:line="30" w:lineRule="atLeast"/>
        <w:ind w:right="317"/>
        <w:jc w:val="both"/>
        <w:rPr>
          <w:szCs w:val="24"/>
        </w:rPr>
      </w:pPr>
    </w:p>
    <w:p w:rsidR="00CE5BCB" w:rsidRPr="00F1769C" w:rsidRDefault="00CE5BCB" w:rsidP="000314AB">
      <w:pPr>
        <w:autoSpaceDE w:val="0"/>
        <w:autoSpaceDN w:val="0"/>
        <w:spacing w:line="30" w:lineRule="atLeast"/>
        <w:ind w:right="317"/>
        <w:jc w:val="both"/>
        <w:rPr>
          <w:szCs w:val="24"/>
        </w:rPr>
      </w:pPr>
    </w:p>
    <w:p w:rsidR="00237679" w:rsidRPr="00F1769C" w:rsidRDefault="00237679" w:rsidP="000314AB">
      <w:pPr>
        <w:autoSpaceDE w:val="0"/>
        <w:autoSpaceDN w:val="0"/>
        <w:spacing w:line="30" w:lineRule="atLeast"/>
        <w:ind w:right="317"/>
        <w:jc w:val="both"/>
        <w:rPr>
          <w:b/>
          <w:bCs/>
          <w:szCs w:val="24"/>
        </w:rPr>
      </w:pPr>
      <w:r w:rsidRPr="00F1769C">
        <w:rPr>
          <w:b/>
          <w:bCs/>
          <w:szCs w:val="24"/>
        </w:rPr>
        <w:t xml:space="preserve">CLÁUSULA </w:t>
      </w:r>
      <w:r w:rsidR="00BD32F2">
        <w:rPr>
          <w:b/>
          <w:bCs/>
          <w:szCs w:val="24"/>
        </w:rPr>
        <w:t>ONZE</w:t>
      </w:r>
      <w:r w:rsidRPr="00F1769C">
        <w:rPr>
          <w:b/>
          <w:bCs/>
          <w:szCs w:val="24"/>
        </w:rPr>
        <w:t xml:space="preserve"> – DA INEXECUÇÃO E RESCISÃO DO CONTRATO</w:t>
      </w:r>
    </w:p>
    <w:p w:rsidR="00237679" w:rsidRPr="00F1769C" w:rsidRDefault="00237679" w:rsidP="000314AB">
      <w:pPr>
        <w:autoSpaceDE w:val="0"/>
        <w:autoSpaceDN w:val="0"/>
        <w:spacing w:line="30" w:lineRule="atLeast"/>
        <w:ind w:right="317"/>
        <w:jc w:val="both"/>
        <w:rPr>
          <w:b/>
          <w:bCs/>
          <w:szCs w:val="24"/>
        </w:rPr>
      </w:pPr>
    </w:p>
    <w:p w:rsidR="00237679" w:rsidRPr="00F1769C" w:rsidRDefault="00237679" w:rsidP="00CE5BCB">
      <w:pPr>
        <w:autoSpaceDE w:val="0"/>
        <w:autoSpaceDN w:val="0"/>
        <w:spacing w:line="30" w:lineRule="atLeast"/>
        <w:ind w:right="317" w:firstLine="709"/>
        <w:jc w:val="both"/>
        <w:rPr>
          <w:szCs w:val="24"/>
        </w:rPr>
      </w:pPr>
      <w:r w:rsidRPr="00F1769C">
        <w:rPr>
          <w:szCs w:val="24"/>
        </w:rPr>
        <w:t xml:space="preserve">A inexecução total ou parcial deste Contrato ensejará sua rescisão, com as </w:t>
      </w:r>
      <w:r w:rsidR="008603A9" w:rsidRPr="00F1769C">
        <w:rPr>
          <w:szCs w:val="24"/>
        </w:rPr>
        <w:t>consequências</w:t>
      </w:r>
      <w:r w:rsidRPr="00F1769C">
        <w:rPr>
          <w:szCs w:val="24"/>
        </w:rPr>
        <w:t xml:space="preserve"> contratuais, de acordo com o disposto nos Artigos </w:t>
      </w:r>
      <w:smartTag w:uri="urn:schemas-microsoft-com:office:smarttags" w:element="time">
        <w:smartTagPr>
          <w:attr w:name="ProductID" w:val="77 a"/>
        </w:smartTagPr>
        <w:r w:rsidRPr="00F1769C">
          <w:rPr>
            <w:szCs w:val="24"/>
          </w:rPr>
          <w:t>77 a</w:t>
        </w:r>
      </w:smartTag>
      <w:r w:rsidRPr="00F1769C">
        <w:rPr>
          <w:szCs w:val="24"/>
        </w:rPr>
        <w:t xml:space="preserve"> 80 da Lei n° 8.666/93 e alterações posteriores.</w:t>
      </w:r>
    </w:p>
    <w:p w:rsidR="00237679" w:rsidRPr="00F1769C" w:rsidRDefault="00237679" w:rsidP="00CE5BCB">
      <w:pPr>
        <w:autoSpaceDE w:val="0"/>
        <w:autoSpaceDN w:val="0"/>
        <w:spacing w:line="30" w:lineRule="atLeast"/>
        <w:ind w:right="317" w:firstLine="709"/>
        <w:jc w:val="both"/>
        <w:rPr>
          <w:szCs w:val="24"/>
        </w:rPr>
      </w:pPr>
    </w:p>
    <w:p w:rsidR="00237679" w:rsidRPr="00695214" w:rsidRDefault="000B720D" w:rsidP="00CE5BCB">
      <w:pPr>
        <w:autoSpaceDE w:val="0"/>
        <w:autoSpaceDN w:val="0"/>
        <w:spacing w:line="30" w:lineRule="atLeast"/>
        <w:ind w:right="317" w:firstLine="709"/>
        <w:jc w:val="both"/>
        <w:rPr>
          <w:szCs w:val="24"/>
        </w:rPr>
      </w:pPr>
      <w:r>
        <w:rPr>
          <w:b/>
          <w:bCs/>
          <w:szCs w:val="24"/>
        </w:rPr>
        <w:t>§</w:t>
      </w:r>
      <w:r w:rsidR="00237679" w:rsidRPr="00CE5BCB">
        <w:rPr>
          <w:b/>
          <w:bCs/>
          <w:szCs w:val="24"/>
        </w:rPr>
        <w:t>1º</w:t>
      </w:r>
      <w:r>
        <w:rPr>
          <w:bCs/>
          <w:szCs w:val="24"/>
        </w:rPr>
        <w:t xml:space="preserve"> </w:t>
      </w:r>
      <w:r w:rsidR="00237679" w:rsidRPr="00695214">
        <w:rPr>
          <w:szCs w:val="24"/>
        </w:rPr>
        <w:t>A rescisão deste Contrato poderá ser:</w:t>
      </w:r>
    </w:p>
    <w:p w:rsidR="00237679" w:rsidRPr="00695214" w:rsidRDefault="00237679" w:rsidP="00CE5BCB">
      <w:pPr>
        <w:autoSpaceDE w:val="0"/>
        <w:autoSpaceDN w:val="0"/>
        <w:spacing w:line="30" w:lineRule="atLeast"/>
        <w:ind w:right="317" w:firstLine="709"/>
        <w:jc w:val="both"/>
        <w:rPr>
          <w:szCs w:val="24"/>
        </w:rPr>
      </w:pPr>
    </w:p>
    <w:p w:rsidR="00237679" w:rsidRPr="00695214" w:rsidRDefault="00237679" w:rsidP="00CE5BCB">
      <w:pPr>
        <w:autoSpaceDE w:val="0"/>
        <w:autoSpaceDN w:val="0"/>
        <w:spacing w:line="30" w:lineRule="atLeast"/>
        <w:ind w:right="317" w:firstLine="1276"/>
        <w:jc w:val="both"/>
        <w:rPr>
          <w:szCs w:val="24"/>
        </w:rPr>
      </w:pPr>
      <w:r w:rsidRPr="00695214">
        <w:rPr>
          <w:bCs/>
          <w:szCs w:val="24"/>
        </w:rPr>
        <w:t>I</w:t>
      </w:r>
      <w:r w:rsidR="00CE5BCB">
        <w:rPr>
          <w:bCs/>
          <w:szCs w:val="24"/>
        </w:rPr>
        <w:t xml:space="preserve"> </w:t>
      </w:r>
      <w:r w:rsidRPr="00695214">
        <w:rPr>
          <w:bCs/>
          <w:szCs w:val="24"/>
        </w:rPr>
        <w:t xml:space="preserve">- </w:t>
      </w:r>
      <w:r w:rsidRPr="00695214">
        <w:rPr>
          <w:szCs w:val="24"/>
        </w:rPr>
        <w:t>determinada por ato unilateral e escrito da Administração, nos casos enumerados nos incisos I a XII e XVII do artigo 78 da Lei mencionada, notificando-se a contratada com antecedência mínima de 30 (trinta) dias, exceto quanto ao inciso XVII;</w:t>
      </w:r>
    </w:p>
    <w:p w:rsidR="00237679" w:rsidRPr="00695214" w:rsidRDefault="00237679" w:rsidP="00CE5BCB">
      <w:pPr>
        <w:autoSpaceDE w:val="0"/>
        <w:autoSpaceDN w:val="0"/>
        <w:spacing w:line="30" w:lineRule="atLeast"/>
        <w:ind w:right="317" w:firstLine="1276"/>
        <w:jc w:val="both"/>
        <w:rPr>
          <w:szCs w:val="24"/>
        </w:rPr>
      </w:pPr>
    </w:p>
    <w:p w:rsidR="00237679" w:rsidRPr="00695214" w:rsidRDefault="00237679" w:rsidP="00CE5BCB">
      <w:pPr>
        <w:autoSpaceDE w:val="0"/>
        <w:autoSpaceDN w:val="0"/>
        <w:spacing w:line="30" w:lineRule="atLeast"/>
        <w:ind w:right="317" w:firstLine="1276"/>
        <w:jc w:val="both"/>
        <w:rPr>
          <w:szCs w:val="24"/>
        </w:rPr>
      </w:pPr>
      <w:r w:rsidRPr="00695214">
        <w:rPr>
          <w:bCs/>
          <w:szCs w:val="24"/>
        </w:rPr>
        <w:t>II</w:t>
      </w:r>
      <w:r w:rsidR="00CE5BCB">
        <w:rPr>
          <w:bCs/>
          <w:szCs w:val="24"/>
        </w:rPr>
        <w:t xml:space="preserve"> </w:t>
      </w:r>
      <w:r w:rsidRPr="00695214">
        <w:rPr>
          <w:bCs/>
          <w:szCs w:val="24"/>
        </w:rPr>
        <w:t xml:space="preserve">- </w:t>
      </w:r>
      <w:r w:rsidRPr="00695214">
        <w:rPr>
          <w:szCs w:val="24"/>
        </w:rPr>
        <w:t>amigável, por acordo entre as partes, reduzida a termo no processo, desde que haja conveniência para a Administração;</w:t>
      </w:r>
    </w:p>
    <w:p w:rsidR="00237679" w:rsidRPr="00695214" w:rsidRDefault="00237679" w:rsidP="00CE5BCB">
      <w:pPr>
        <w:autoSpaceDE w:val="0"/>
        <w:autoSpaceDN w:val="0"/>
        <w:spacing w:line="30" w:lineRule="atLeast"/>
        <w:ind w:right="317" w:firstLine="1276"/>
        <w:jc w:val="both"/>
        <w:rPr>
          <w:szCs w:val="24"/>
        </w:rPr>
      </w:pPr>
    </w:p>
    <w:p w:rsidR="00237679" w:rsidRPr="00695214" w:rsidRDefault="00237679" w:rsidP="00CE5BCB">
      <w:pPr>
        <w:autoSpaceDE w:val="0"/>
        <w:autoSpaceDN w:val="0"/>
        <w:spacing w:line="30" w:lineRule="atLeast"/>
        <w:ind w:right="317" w:firstLine="1276"/>
        <w:jc w:val="both"/>
        <w:rPr>
          <w:szCs w:val="24"/>
        </w:rPr>
      </w:pPr>
      <w:r w:rsidRPr="00695214">
        <w:rPr>
          <w:bCs/>
          <w:szCs w:val="24"/>
        </w:rPr>
        <w:t>III</w:t>
      </w:r>
      <w:r w:rsidR="00CE5BCB">
        <w:rPr>
          <w:bCs/>
          <w:szCs w:val="24"/>
        </w:rPr>
        <w:t xml:space="preserve"> </w:t>
      </w:r>
      <w:r w:rsidRPr="00695214">
        <w:rPr>
          <w:bCs/>
          <w:szCs w:val="24"/>
        </w:rPr>
        <w:t xml:space="preserve">- </w:t>
      </w:r>
      <w:r w:rsidRPr="00695214">
        <w:rPr>
          <w:szCs w:val="24"/>
        </w:rPr>
        <w:t xml:space="preserve">judicial, nos termos da legislação. </w:t>
      </w:r>
    </w:p>
    <w:p w:rsidR="00237679" w:rsidRPr="00695214" w:rsidRDefault="00237679" w:rsidP="00CE5BCB">
      <w:pPr>
        <w:autoSpaceDE w:val="0"/>
        <w:autoSpaceDN w:val="0"/>
        <w:spacing w:line="30" w:lineRule="atLeast"/>
        <w:ind w:right="317" w:firstLine="709"/>
        <w:jc w:val="both"/>
        <w:rPr>
          <w:szCs w:val="24"/>
        </w:rPr>
      </w:pPr>
    </w:p>
    <w:p w:rsidR="00237679" w:rsidRPr="00695214" w:rsidRDefault="000B720D" w:rsidP="00CE5BCB">
      <w:pPr>
        <w:autoSpaceDE w:val="0"/>
        <w:autoSpaceDN w:val="0"/>
        <w:spacing w:line="30" w:lineRule="atLeast"/>
        <w:ind w:right="317" w:firstLine="709"/>
        <w:jc w:val="both"/>
        <w:rPr>
          <w:szCs w:val="24"/>
        </w:rPr>
      </w:pPr>
      <w:r>
        <w:rPr>
          <w:b/>
          <w:bCs/>
          <w:szCs w:val="24"/>
        </w:rPr>
        <w:t>§</w:t>
      </w:r>
      <w:r w:rsidR="00237679" w:rsidRPr="00CE5BCB">
        <w:rPr>
          <w:b/>
          <w:bCs/>
          <w:szCs w:val="24"/>
        </w:rPr>
        <w:t>2º</w:t>
      </w:r>
      <w:r>
        <w:rPr>
          <w:bCs/>
          <w:szCs w:val="24"/>
        </w:rPr>
        <w:t xml:space="preserve"> </w:t>
      </w:r>
      <w:r w:rsidR="00237679" w:rsidRPr="00695214">
        <w:rPr>
          <w:szCs w:val="24"/>
        </w:rPr>
        <w:t>A rescisão administrativa ou amigável deverá ser precedida de autorização escrita e fundamentada da autoridade competente.</w:t>
      </w:r>
    </w:p>
    <w:p w:rsidR="00237679" w:rsidRPr="00695214" w:rsidRDefault="00237679" w:rsidP="00CE5BCB">
      <w:pPr>
        <w:autoSpaceDE w:val="0"/>
        <w:autoSpaceDN w:val="0"/>
        <w:spacing w:line="30" w:lineRule="atLeast"/>
        <w:ind w:right="317" w:firstLine="709"/>
        <w:jc w:val="both"/>
        <w:rPr>
          <w:szCs w:val="24"/>
        </w:rPr>
      </w:pPr>
    </w:p>
    <w:p w:rsidR="00237679" w:rsidRPr="00695214" w:rsidRDefault="000B720D" w:rsidP="00CE5BCB">
      <w:pPr>
        <w:autoSpaceDE w:val="0"/>
        <w:autoSpaceDN w:val="0"/>
        <w:spacing w:line="30" w:lineRule="atLeast"/>
        <w:ind w:right="317" w:firstLine="709"/>
        <w:jc w:val="both"/>
        <w:rPr>
          <w:szCs w:val="24"/>
        </w:rPr>
      </w:pPr>
      <w:r>
        <w:rPr>
          <w:b/>
          <w:bCs/>
          <w:szCs w:val="24"/>
        </w:rPr>
        <w:t>§</w:t>
      </w:r>
      <w:r w:rsidR="00237679" w:rsidRPr="00CE5BCB">
        <w:rPr>
          <w:b/>
          <w:bCs/>
          <w:szCs w:val="24"/>
        </w:rPr>
        <w:t>3º</w:t>
      </w:r>
      <w:r>
        <w:rPr>
          <w:bCs/>
          <w:szCs w:val="24"/>
        </w:rPr>
        <w:t xml:space="preserve"> </w:t>
      </w:r>
      <w:r w:rsidR="00237679" w:rsidRPr="00695214">
        <w:rPr>
          <w:szCs w:val="24"/>
        </w:rPr>
        <w:t>Os casos de rescisão contratual serão formalmente motivados nos autos, assegurado o contraditório e a ampla defesa.</w:t>
      </w:r>
    </w:p>
    <w:p w:rsidR="00237679" w:rsidRPr="00695214" w:rsidRDefault="00237679" w:rsidP="00CE5BCB">
      <w:pPr>
        <w:autoSpaceDE w:val="0"/>
        <w:autoSpaceDN w:val="0"/>
        <w:spacing w:line="30" w:lineRule="atLeast"/>
        <w:ind w:right="317" w:firstLine="709"/>
        <w:jc w:val="both"/>
        <w:rPr>
          <w:bCs/>
          <w:szCs w:val="24"/>
        </w:rPr>
      </w:pPr>
    </w:p>
    <w:p w:rsidR="00BD32F2" w:rsidRDefault="000B720D" w:rsidP="00CE5BCB">
      <w:pPr>
        <w:autoSpaceDE w:val="0"/>
        <w:autoSpaceDN w:val="0"/>
        <w:spacing w:line="30" w:lineRule="atLeast"/>
        <w:ind w:right="317" w:firstLine="709"/>
        <w:jc w:val="both"/>
        <w:rPr>
          <w:szCs w:val="24"/>
        </w:rPr>
      </w:pPr>
      <w:r>
        <w:rPr>
          <w:b/>
          <w:bCs/>
          <w:szCs w:val="24"/>
        </w:rPr>
        <w:t>§</w:t>
      </w:r>
      <w:r w:rsidR="00237679" w:rsidRPr="00CE5BCB">
        <w:rPr>
          <w:b/>
          <w:bCs/>
          <w:szCs w:val="24"/>
        </w:rPr>
        <w:t>4º</w:t>
      </w:r>
      <w:r w:rsidR="00237679" w:rsidRPr="009A06FA">
        <w:rPr>
          <w:bCs/>
          <w:szCs w:val="24"/>
        </w:rPr>
        <w:t xml:space="preserve"> </w:t>
      </w:r>
      <w:r w:rsidR="00237679" w:rsidRPr="00695214">
        <w:rPr>
          <w:szCs w:val="24"/>
        </w:rPr>
        <w:t xml:space="preserve">A rescisão de que trata o inciso I do </w:t>
      </w:r>
      <w:r w:rsidR="00BD32F2">
        <w:rPr>
          <w:szCs w:val="24"/>
        </w:rPr>
        <w:t>§</w:t>
      </w:r>
      <w:r w:rsidR="009858E9">
        <w:rPr>
          <w:szCs w:val="24"/>
        </w:rPr>
        <w:t xml:space="preserve"> </w:t>
      </w:r>
      <w:r w:rsidR="00BD32F2">
        <w:rPr>
          <w:szCs w:val="24"/>
        </w:rPr>
        <w:t>1º</w:t>
      </w:r>
      <w:r w:rsidR="00237679" w:rsidRPr="00695214">
        <w:rPr>
          <w:szCs w:val="24"/>
        </w:rPr>
        <w:t xml:space="preserve"> acarreta as conseq</w:t>
      </w:r>
      <w:r w:rsidR="009858E9">
        <w:rPr>
          <w:szCs w:val="24"/>
        </w:rPr>
        <w:t>u</w:t>
      </w:r>
      <w:r w:rsidR="00237679" w:rsidRPr="00695214">
        <w:rPr>
          <w:szCs w:val="24"/>
        </w:rPr>
        <w:t>ências previstas nos incisos I a IV do artigo 80 da Lei nº 8.666/93, sem prejuízo das sanções previstas na referida Lei.</w:t>
      </w:r>
    </w:p>
    <w:p w:rsidR="00BD32F2" w:rsidRDefault="00BD32F2" w:rsidP="000314AB">
      <w:pPr>
        <w:autoSpaceDE w:val="0"/>
        <w:autoSpaceDN w:val="0"/>
        <w:spacing w:line="30" w:lineRule="atLeast"/>
        <w:ind w:right="317"/>
        <w:jc w:val="both"/>
        <w:rPr>
          <w:b/>
          <w:szCs w:val="24"/>
        </w:rPr>
      </w:pPr>
    </w:p>
    <w:p w:rsidR="00237679" w:rsidRPr="00BD32F2" w:rsidRDefault="00237679" w:rsidP="000314AB">
      <w:pPr>
        <w:autoSpaceDE w:val="0"/>
        <w:autoSpaceDN w:val="0"/>
        <w:spacing w:line="30" w:lineRule="atLeast"/>
        <w:ind w:right="317"/>
        <w:jc w:val="both"/>
        <w:rPr>
          <w:b/>
          <w:szCs w:val="24"/>
        </w:rPr>
      </w:pPr>
      <w:r w:rsidRPr="00BD32F2">
        <w:rPr>
          <w:b/>
          <w:szCs w:val="24"/>
        </w:rPr>
        <w:t xml:space="preserve">CLÁUSULA </w:t>
      </w:r>
      <w:r w:rsidR="00BD32F2">
        <w:rPr>
          <w:b/>
          <w:szCs w:val="24"/>
        </w:rPr>
        <w:t>DOZE</w:t>
      </w:r>
      <w:r w:rsidRPr="00BD32F2">
        <w:rPr>
          <w:b/>
          <w:szCs w:val="24"/>
        </w:rPr>
        <w:t xml:space="preserve"> - DA GARANTIA</w:t>
      </w:r>
    </w:p>
    <w:p w:rsidR="00237679" w:rsidRPr="00F1769C" w:rsidRDefault="00237679" w:rsidP="000314AB">
      <w:pPr>
        <w:spacing w:line="30" w:lineRule="atLeast"/>
        <w:ind w:right="317"/>
        <w:jc w:val="both"/>
        <w:rPr>
          <w:szCs w:val="24"/>
        </w:rPr>
      </w:pPr>
    </w:p>
    <w:p w:rsidR="00237679" w:rsidRPr="00BD32F2" w:rsidRDefault="00237679" w:rsidP="00CE5BCB">
      <w:pPr>
        <w:pStyle w:val="Recuodecorpodetexto3"/>
        <w:spacing w:line="30" w:lineRule="atLeast"/>
        <w:ind w:left="0" w:right="317" w:firstLine="709"/>
        <w:rPr>
          <w:b w:val="0"/>
          <w:szCs w:val="24"/>
        </w:rPr>
      </w:pPr>
      <w:r w:rsidRPr="00BD32F2">
        <w:rPr>
          <w:rFonts w:ascii="Times New Roman" w:hAnsi="Times New Roman"/>
          <w:b w:val="0"/>
          <w:szCs w:val="24"/>
        </w:rPr>
        <w:t xml:space="preserve">A </w:t>
      </w:r>
      <w:r w:rsidR="00CE5BCB" w:rsidRPr="00CE5BCB">
        <w:rPr>
          <w:rFonts w:ascii="Times New Roman" w:hAnsi="Times New Roman"/>
          <w:szCs w:val="24"/>
        </w:rPr>
        <w:t>CONTRATADA</w:t>
      </w:r>
      <w:r w:rsidR="00CE5BCB">
        <w:rPr>
          <w:rFonts w:ascii="Times New Roman" w:hAnsi="Times New Roman"/>
          <w:b w:val="0"/>
          <w:szCs w:val="24"/>
        </w:rPr>
        <w:t xml:space="preserve"> </w:t>
      </w:r>
      <w:r w:rsidRPr="00BD32F2">
        <w:rPr>
          <w:rFonts w:ascii="Times New Roman" w:hAnsi="Times New Roman"/>
          <w:b w:val="0"/>
          <w:szCs w:val="24"/>
        </w:rPr>
        <w:t>está dispensada da apresentação de garantia para cumprimento do objeto desta contratação.</w:t>
      </w:r>
    </w:p>
    <w:p w:rsidR="00237679" w:rsidRDefault="00237679" w:rsidP="000314AB">
      <w:pPr>
        <w:spacing w:line="30" w:lineRule="atLeast"/>
        <w:ind w:right="317"/>
        <w:jc w:val="both"/>
        <w:rPr>
          <w:b/>
          <w:szCs w:val="24"/>
        </w:rPr>
      </w:pPr>
    </w:p>
    <w:p w:rsidR="00CE5BCB" w:rsidRPr="00F1769C" w:rsidRDefault="00CE5BCB" w:rsidP="000314AB">
      <w:pPr>
        <w:spacing w:line="30" w:lineRule="atLeast"/>
        <w:ind w:right="317"/>
        <w:jc w:val="both"/>
        <w:rPr>
          <w:b/>
          <w:szCs w:val="24"/>
        </w:rPr>
      </w:pPr>
    </w:p>
    <w:p w:rsidR="00237679" w:rsidRPr="00F1769C" w:rsidRDefault="00237679" w:rsidP="000314AB">
      <w:pPr>
        <w:spacing w:line="30" w:lineRule="atLeast"/>
        <w:ind w:right="317"/>
        <w:jc w:val="both"/>
        <w:rPr>
          <w:b/>
          <w:szCs w:val="24"/>
        </w:rPr>
      </w:pPr>
      <w:r w:rsidRPr="00F1769C">
        <w:rPr>
          <w:b/>
          <w:szCs w:val="24"/>
        </w:rPr>
        <w:t xml:space="preserve">CLÁUSULA </w:t>
      </w:r>
      <w:r w:rsidR="00BD32F2">
        <w:rPr>
          <w:b/>
          <w:szCs w:val="24"/>
        </w:rPr>
        <w:t>TREZE</w:t>
      </w:r>
      <w:r w:rsidRPr="00F1769C">
        <w:rPr>
          <w:b/>
          <w:szCs w:val="24"/>
        </w:rPr>
        <w:t xml:space="preserve"> </w:t>
      </w:r>
      <w:r w:rsidRPr="00F1769C">
        <w:rPr>
          <w:szCs w:val="24"/>
        </w:rPr>
        <w:t xml:space="preserve">– </w:t>
      </w:r>
      <w:r w:rsidRPr="00F1769C">
        <w:rPr>
          <w:b/>
          <w:szCs w:val="24"/>
        </w:rPr>
        <w:t>DO LOCAL E ENTREGA DOS EQUIPAMENTOS</w:t>
      </w:r>
    </w:p>
    <w:p w:rsidR="00237679" w:rsidRPr="00695214" w:rsidRDefault="00237679" w:rsidP="000314AB">
      <w:pPr>
        <w:tabs>
          <w:tab w:val="left" w:pos="0"/>
          <w:tab w:val="left" w:pos="9356"/>
        </w:tabs>
        <w:spacing w:line="30" w:lineRule="atLeast"/>
        <w:ind w:right="317"/>
        <w:jc w:val="both"/>
        <w:rPr>
          <w:szCs w:val="24"/>
        </w:rPr>
      </w:pPr>
    </w:p>
    <w:p w:rsidR="00237679" w:rsidRPr="00695214" w:rsidRDefault="00237679" w:rsidP="00CE5BCB">
      <w:pPr>
        <w:pStyle w:val="Corpodetexto"/>
        <w:spacing w:line="30" w:lineRule="atLeast"/>
        <w:ind w:right="317" w:firstLine="709"/>
        <w:rPr>
          <w:rFonts w:ascii="Times New Roman" w:hAnsi="Times New Roman"/>
          <w:b/>
          <w:bCs/>
          <w:iCs/>
          <w:szCs w:val="24"/>
        </w:rPr>
      </w:pPr>
      <w:r w:rsidRPr="00695214">
        <w:rPr>
          <w:rFonts w:ascii="Times New Roman" w:hAnsi="Times New Roman"/>
          <w:snapToGrid w:val="0"/>
          <w:szCs w:val="24"/>
        </w:rPr>
        <w:t>Os aparelhos celulares, smartphones, modens 3G/ou superior</w:t>
      </w:r>
      <w:r>
        <w:rPr>
          <w:rFonts w:ascii="Times New Roman" w:hAnsi="Times New Roman"/>
          <w:snapToGrid w:val="0"/>
          <w:szCs w:val="24"/>
        </w:rPr>
        <w:t>, Chips e/ou</w:t>
      </w:r>
      <w:r w:rsidRPr="00695214">
        <w:rPr>
          <w:rFonts w:ascii="Times New Roman" w:hAnsi="Times New Roman"/>
          <w:snapToGrid w:val="0"/>
          <w:szCs w:val="24"/>
        </w:rPr>
        <w:t xml:space="preserve"> Micro Chips deverão ser entregues na sede da Fundação Cultural Palmares </w:t>
      </w:r>
      <w:r w:rsidRPr="00695214">
        <w:rPr>
          <w:rFonts w:ascii="Times New Roman" w:hAnsi="Times New Roman"/>
          <w:bCs/>
          <w:iCs/>
          <w:szCs w:val="24"/>
        </w:rPr>
        <w:t>conforme demanda contratada por cada unidade a fim de iniciar os serviços contratados conforme planilha - Anexo II do Termo de Referência;</w:t>
      </w:r>
    </w:p>
    <w:p w:rsidR="00237679" w:rsidRPr="00695214" w:rsidRDefault="00237679" w:rsidP="00CE5BCB">
      <w:pPr>
        <w:spacing w:line="30" w:lineRule="atLeast"/>
        <w:ind w:right="317" w:firstLine="709"/>
        <w:jc w:val="both"/>
        <w:rPr>
          <w:szCs w:val="24"/>
        </w:rPr>
      </w:pPr>
    </w:p>
    <w:p w:rsidR="00237679" w:rsidRDefault="000B720D" w:rsidP="00CE5BCB">
      <w:pPr>
        <w:spacing w:line="30" w:lineRule="atLeast"/>
        <w:ind w:right="317" w:firstLine="709"/>
        <w:jc w:val="both"/>
        <w:rPr>
          <w:szCs w:val="24"/>
        </w:rPr>
      </w:pPr>
      <w:r>
        <w:rPr>
          <w:b/>
          <w:bCs/>
          <w:szCs w:val="24"/>
        </w:rPr>
        <w:t>§</w:t>
      </w:r>
      <w:r w:rsidR="00507B58" w:rsidRPr="00CE5BCB">
        <w:rPr>
          <w:b/>
          <w:bCs/>
          <w:szCs w:val="24"/>
        </w:rPr>
        <w:t>1</w:t>
      </w:r>
      <w:r w:rsidR="00237679" w:rsidRPr="00CE5BCB">
        <w:rPr>
          <w:b/>
          <w:bCs/>
          <w:szCs w:val="24"/>
        </w:rPr>
        <w:t>º</w:t>
      </w:r>
      <w:r>
        <w:rPr>
          <w:bCs/>
          <w:szCs w:val="24"/>
        </w:rPr>
        <w:t xml:space="preserve"> </w:t>
      </w:r>
      <w:r w:rsidR="00237679" w:rsidRPr="00F1769C">
        <w:rPr>
          <w:szCs w:val="24"/>
        </w:rPr>
        <w:t>Os bens serão recebidos:</w:t>
      </w:r>
    </w:p>
    <w:p w:rsidR="00237679" w:rsidRPr="00F1769C" w:rsidRDefault="00237679" w:rsidP="00CE5BCB">
      <w:pPr>
        <w:spacing w:line="30" w:lineRule="atLeast"/>
        <w:ind w:right="317" w:firstLine="709"/>
        <w:jc w:val="both"/>
        <w:rPr>
          <w:szCs w:val="24"/>
        </w:rPr>
      </w:pPr>
    </w:p>
    <w:p w:rsidR="00237679" w:rsidRPr="00F1769C" w:rsidRDefault="00237679" w:rsidP="00CE5BCB">
      <w:pPr>
        <w:spacing w:line="30" w:lineRule="atLeast"/>
        <w:ind w:right="317" w:firstLine="1276"/>
        <w:jc w:val="both"/>
        <w:rPr>
          <w:szCs w:val="24"/>
        </w:rPr>
      </w:pPr>
      <w:r>
        <w:rPr>
          <w:szCs w:val="24"/>
        </w:rPr>
        <w:t>I</w:t>
      </w:r>
      <w:r w:rsidR="00CE5BCB">
        <w:rPr>
          <w:szCs w:val="24"/>
        </w:rPr>
        <w:t xml:space="preserve"> </w:t>
      </w:r>
      <w:r>
        <w:rPr>
          <w:szCs w:val="24"/>
        </w:rPr>
        <w:t>-</w:t>
      </w:r>
      <w:r w:rsidRPr="00695214">
        <w:rPr>
          <w:szCs w:val="24"/>
        </w:rPr>
        <w:tab/>
      </w:r>
      <w:r w:rsidRPr="00F1769C">
        <w:rPr>
          <w:b/>
          <w:szCs w:val="24"/>
        </w:rPr>
        <w:t>Provisoriamente</w:t>
      </w:r>
      <w:r w:rsidRPr="00F1769C">
        <w:rPr>
          <w:szCs w:val="24"/>
        </w:rPr>
        <w:t>, a partir da entrega, para efeito de verificação da conformidade com as especificações constantes do Edital e da proposta.</w:t>
      </w:r>
    </w:p>
    <w:p w:rsidR="00237679" w:rsidRPr="00F1769C" w:rsidRDefault="00237679" w:rsidP="00CE5BCB">
      <w:pPr>
        <w:spacing w:line="30" w:lineRule="atLeast"/>
        <w:ind w:right="317" w:firstLine="1276"/>
        <w:jc w:val="both"/>
        <w:rPr>
          <w:szCs w:val="24"/>
        </w:rPr>
      </w:pPr>
    </w:p>
    <w:p w:rsidR="00237679" w:rsidRPr="00F1769C" w:rsidRDefault="00237679" w:rsidP="00CE5BCB">
      <w:pPr>
        <w:spacing w:line="30" w:lineRule="atLeast"/>
        <w:ind w:right="317" w:firstLine="1276"/>
        <w:jc w:val="both"/>
        <w:rPr>
          <w:szCs w:val="24"/>
        </w:rPr>
      </w:pPr>
      <w:r>
        <w:rPr>
          <w:szCs w:val="24"/>
        </w:rPr>
        <w:t>II</w:t>
      </w:r>
      <w:r w:rsidR="00CE5BCB">
        <w:rPr>
          <w:szCs w:val="24"/>
        </w:rPr>
        <w:t xml:space="preserve"> </w:t>
      </w:r>
      <w:r>
        <w:rPr>
          <w:szCs w:val="24"/>
        </w:rPr>
        <w:t>-</w:t>
      </w:r>
      <w:r w:rsidRPr="00F1769C">
        <w:rPr>
          <w:szCs w:val="24"/>
        </w:rPr>
        <w:tab/>
      </w:r>
      <w:r w:rsidRPr="00F1769C">
        <w:rPr>
          <w:b/>
          <w:szCs w:val="24"/>
        </w:rPr>
        <w:t>Definitivamente</w:t>
      </w:r>
      <w:r w:rsidRPr="00F1769C">
        <w:rPr>
          <w:szCs w:val="24"/>
        </w:rPr>
        <w:t>, após a verificação da conformidade com as especificações constantes do Edital e da proposta, e sua cons</w:t>
      </w:r>
      <w:r w:rsidR="009858E9">
        <w:rPr>
          <w:szCs w:val="24"/>
        </w:rPr>
        <w:t>equ</w:t>
      </w:r>
      <w:r w:rsidRPr="00F1769C">
        <w:rPr>
          <w:szCs w:val="24"/>
        </w:rPr>
        <w:t>ente aceitação, que se dará</w:t>
      </w:r>
      <w:r w:rsidR="00A02AAF">
        <w:rPr>
          <w:szCs w:val="24"/>
        </w:rPr>
        <w:t xml:space="preserve"> em</w:t>
      </w:r>
      <w:r w:rsidRPr="00F1769C">
        <w:rPr>
          <w:szCs w:val="24"/>
        </w:rPr>
        <w:t xml:space="preserve"> até 10 (dez) dias do recebimento provisório.</w:t>
      </w:r>
    </w:p>
    <w:p w:rsidR="00237679" w:rsidRPr="00F1769C" w:rsidRDefault="00237679" w:rsidP="00CE5BCB">
      <w:pPr>
        <w:spacing w:line="30" w:lineRule="atLeast"/>
        <w:ind w:right="317" w:firstLine="1276"/>
        <w:jc w:val="both"/>
        <w:rPr>
          <w:szCs w:val="24"/>
        </w:rPr>
      </w:pPr>
    </w:p>
    <w:p w:rsidR="00237679" w:rsidRPr="00F1769C" w:rsidRDefault="00237679" w:rsidP="00CE5BCB">
      <w:pPr>
        <w:spacing w:line="30" w:lineRule="atLeast"/>
        <w:ind w:right="317" w:firstLine="1276"/>
        <w:jc w:val="both"/>
        <w:rPr>
          <w:b/>
          <w:szCs w:val="24"/>
        </w:rPr>
      </w:pPr>
      <w:r>
        <w:rPr>
          <w:szCs w:val="24"/>
        </w:rPr>
        <w:t>III-</w:t>
      </w:r>
      <w:r w:rsidRPr="00F1769C">
        <w:rPr>
          <w:b/>
          <w:szCs w:val="24"/>
        </w:rPr>
        <w:t xml:space="preserve"> </w:t>
      </w:r>
      <w:r w:rsidRPr="00F1769C">
        <w:rPr>
          <w:b/>
          <w:szCs w:val="24"/>
        </w:rPr>
        <w:tab/>
        <w:t>Rejeitado,</w:t>
      </w:r>
      <w:r w:rsidRPr="00F1769C">
        <w:rPr>
          <w:szCs w:val="24"/>
        </w:rPr>
        <w:t xml:space="preserve"> Quando em desacordo com o estabelecido neste Contrato, no Edital, Anexos, Proposta e Nota de Empenho.</w:t>
      </w:r>
    </w:p>
    <w:p w:rsidR="00237679" w:rsidRPr="00695214" w:rsidRDefault="00237679" w:rsidP="00CE5BCB">
      <w:pPr>
        <w:spacing w:line="30" w:lineRule="atLeast"/>
        <w:ind w:right="317" w:firstLine="709"/>
        <w:jc w:val="both"/>
        <w:rPr>
          <w:szCs w:val="24"/>
        </w:rPr>
      </w:pPr>
    </w:p>
    <w:p w:rsidR="00237679" w:rsidRDefault="000B720D" w:rsidP="00CE5BCB">
      <w:pPr>
        <w:spacing w:line="30" w:lineRule="atLeast"/>
        <w:ind w:right="317" w:firstLine="709"/>
        <w:jc w:val="both"/>
        <w:rPr>
          <w:szCs w:val="24"/>
        </w:rPr>
      </w:pPr>
      <w:r>
        <w:rPr>
          <w:b/>
          <w:bCs/>
          <w:szCs w:val="24"/>
        </w:rPr>
        <w:t>§</w:t>
      </w:r>
      <w:r w:rsidR="00507B58" w:rsidRPr="00CE5BCB">
        <w:rPr>
          <w:b/>
          <w:bCs/>
          <w:szCs w:val="24"/>
        </w:rPr>
        <w:t>2</w:t>
      </w:r>
      <w:r w:rsidR="00237679" w:rsidRPr="00CE5BCB">
        <w:rPr>
          <w:b/>
          <w:bCs/>
          <w:szCs w:val="24"/>
        </w:rPr>
        <w:t>º</w:t>
      </w:r>
      <w:r>
        <w:rPr>
          <w:bCs/>
          <w:szCs w:val="24"/>
        </w:rPr>
        <w:t xml:space="preserve"> </w:t>
      </w:r>
      <w:r w:rsidR="00237679" w:rsidRPr="00695214">
        <w:rPr>
          <w:szCs w:val="24"/>
        </w:rPr>
        <w:t xml:space="preserve">Na hipótese </w:t>
      </w:r>
      <w:r w:rsidR="00237679">
        <w:rPr>
          <w:szCs w:val="24"/>
        </w:rPr>
        <w:t>d</w:t>
      </w:r>
      <w:r w:rsidR="00237679" w:rsidRPr="00695214">
        <w:rPr>
          <w:szCs w:val="24"/>
        </w:rPr>
        <w:t xml:space="preserve">a verificação a que se refere o item </w:t>
      </w:r>
      <w:r w:rsidR="00D929CA">
        <w:rPr>
          <w:szCs w:val="24"/>
        </w:rPr>
        <w:t>II</w:t>
      </w:r>
      <w:r w:rsidR="00237679" w:rsidRPr="00695214">
        <w:rPr>
          <w:szCs w:val="24"/>
        </w:rPr>
        <w:t xml:space="preserve"> não ser procedida dentro do prazo fixado, reputar-se-á como realizada, consumando-se o recebimento definitivo no dia do esgotamento do prazo.</w:t>
      </w:r>
    </w:p>
    <w:p w:rsidR="00237679" w:rsidRPr="00695214" w:rsidRDefault="00237679" w:rsidP="00CE5BCB">
      <w:pPr>
        <w:spacing w:line="30" w:lineRule="atLeast"/>
        <w:ind w:right="317" w:firstLine="709"/>
        <w:jc w:val="both"/>
        <w:rPr>
          <w:szCs w:val="24"/>
        </w:rPr>
      </w:pPr>
    </w:p>
    <w:p w:rsidR="00237679" w:rsidRPr="00F1769C" w:rsidRDefault="000B720D" w:rsidP="00CE5BCB">
      <w:pPr>
        <w:spacing w:line="30" w:lineRule="atLeast"/>
        <w:ind w:right="317" w:firstLine="709"/>
        <w:jc w:val="both"/>
        <w:rPr>
          <w:szCs w:val="24"/>
        </w:rPr>
      </w:pPr>
      <w:r>
        <w:rPr>
          <w:b/>
          <w:bCs/>
          <w:szCs w:val="24"/>
        </w:rPr>
        <w:t>§</w:t>
      </w:r>
      <w:r w:rsidR="00507B58" w:rsidRPr="00CE5BCB">
        <w:rPr>
          <w:b/>
          <w:szCs w:val="24"/>
        </w:rPr>
        <w:t>3</w:t>
      </w:r>
      <w:r w:rsidR="00237679" w:rsidRPr="00CE5BCB">
        <w:rPr>
          <w:b/>
          <w:bCs/>
          <w:szCs w:val="24"/>
        </w:rPr>
        <w:t>º</w:t>
      </w:r>
      <w:r>
        <w:rPr>
          <w:bCs/>
          <w:szCs w:val="24"/>
        </w:rPr>
        <w:t xml:space="preserve"> </w:t>
      </w:r>
      <w:r w:rsidR="00237679" w:rsidRPr="00695214">
        <w:rPr>
          <w:szCs w:val="24"/>
        </w:rPr>
        <w:t>A Admin</w:t>
      </w:r>
      <w:r w:rsidR="00237679" w:rsidRPr="00F1769C">
        <w:rPr>
          <w:szCs w:val="24"/>
        </w:rPr>
        <w:t>istração rejeitará, no todo ou em parte, a entrega dos bens em desacordo com as especificações técnicas exigidas.</w:t>
      </w:r>
    </w:p>
    <w:p w:rsidR="00237679" w:rsidRPr="00695214" w:rsidRDefault="000B720D" w:rsidP="00CE5BCB">
      <w:pPr>
        <w:pStyle w:val="Cabealho"/>
        <w:spacing w:before="120" w:after="120" w:line="30" w:lineRule="atLeast"/>
        <w:ind w:right="317" w:firstLine="709"/>
        <w:jc w:val="both"/>
        <w:rPr>
          <w:sz w:val="24"/>
          <w:szCs w:val="24"/>
        </w:rPr>
      </w:pPr>
      <w:r>
        <w:rPr>
          <w:b/>
          <w:bCs/>
          <w:sz w:val="24"/>
          <w:szCs w:val="24"/>
        </w:rPr>
        <w:t>§</w:t>
      </w:r>
      <w:r w:rsidR="00507B58" w:rsidRPr="00CE5BCB">
        <w:rPr>
          <w:b/>
          <w:sz w:val="24"/>
          <w:szCs w:val="24"/>
        </w:rPr>
        <w:t>4</w:t>
      </w:r>
      <w:r w:rsidR="00237679" w:rsidRPr="00CE5BCB">
        <w:rPr>
          <w:b/>
          <w:bCs/>
          <w:sz w:val="24"/>
          <w:szCs w:val="24"/>
        </w:rPr>
        <w:t>º</w:t>
      </w:r>
      <w:r>
        <w:rPr>
          <w:bCs/>
          <w:sz w:val="24"/>
          <w:szCs w:val="24"/>
        </w:rPr>
        <w:t xml:space="preserve"> </w:t>
      </w:r>
      <w:r w:rsidR="00237679" w:rsidRPr="00695214">
        <w:rPr>
          <w:sz w:val="24"/>
          <w:szCs w:val="24"/>
        </w:rPr>
        <w:t>Não serão aceitos equipamentos divergentes quanto à marca, ao modelo e as especificações informadas na proposta de preços da empresa vencedora;</w:t>
      </w:r>
    </w:p>
    <w:p w:rsidR="00237679" w:rsidRPr="00695214" w:rsidRDefault="000B720D" w:rsidP="00CE5BCB">
      <w:pPr>
        <w:pStyle w:val="Cabealho"/>
        <w:tabs>
          <w:tab w:val="clear" w:pos="4419"/>
          <w:tab w:val="clear" w:pos="8838"/>
          <w:tab w:val="num" w:pos="840"/>
        </w:tabs>
        <w:spacing w:before="120" w:after="120" w:line="30" w:lineRule="atLeast"/>
        <w:ind w:right="317" w:firstLine="709"/>
        <w:jc w:val="both"/>
        <w:rPr>
          <w:sz w:val="24"/>
          <w:szCs w:val="24"/>
        </w:rPr>
      </w:pPr>
      <w:r>
        <w:rPr>
          <w:b/>
          <w:bCs/>
          <w:sz w:val="24"/>
          <w:szCs w:val="24"/>
        </w:rPr>
        <w:t>§</w:t>
      </w:r>
      <w:r w:rsidR="00507B58" w:rsidRPr="00CE5BCB">
        <w:rPr>
          <w:b/>
          <w:sz w:val="24"/>
          <w:szCs w:val="24"/>
        </w:rPr>
        <w:t>5</w:t>
      </w:r>
      <w:r w:rsidR="00237679" w:rsidRPr="00CE5BCB">
        <w:rPr>
          <w:b/>
          <w:bCs/>
          <w:sz w:val="24"/>
          <w:szCs w:val="24"/>
        </w:rPr>
        <w:t>º</w:t>
      </w:r>
      <w:r>
        <w:rPr>
          <w:bCs/>
          <w:sz w:val="24"/>
          <w:szCs w:val="24"/>
        </w:rPr>
        <w:t xml:space="preserve"> </w:t>
      </w:r>
      <w:r w:rsidR="00237679" w:rsidRPr="00695214">
        <w:rPr>
          <w:sz w:val="24"/>
          <w:szCs w:val="24"/>
        </w:rPr>
        <w:t xml:space="preserve">Na eventualidade de se verificarem defeitos, falhas ou imperfeições que impeçam a utilização do equipamento, não será lavrado o Termo de Recebimento, enquanto não forem sanadas as incorreções, o que deverá ocorrer no prazo máximo de 48 (quarenta e oito) horas.  </w:t>
      </w:r>
    </w:p>
    <w:p w:rsidR="00237679" w:rsidRDefault="000B720D" w:rsidP="00CE5BCB">
      <w:pPr>
        <w:tabs>
          <w:tab w:val="num" w:pos="1383"/>
        </w:tabs>
        <w:ind w:right="317" w:firstLine="709"/>
        <w:jc w:val="both"/>
        <w:rPr>
          <w:snapToGrid w:val="0"/>
          <w:szCs w:val="24"/>
        </w:rPr>
      </w:pPr>
      <w:r>
        <w:rPr>
          <w:b/>
          <w:bCs/>
          <w:szCs w:val="24"/>
        </w:rPr>
        <w:t>§</w:t>
      </w:r>
      <w:r w:rsidR="00507B58" w:rsidRPr="00CE5BCB">
        <w:rPr>
          <w:b/>
          <w:snapToGrid w:val="0"/>
          <w:szCs w:val="24"/>
        </w:rPr>
        <w:t>6</w:t>
      </w:r>
      <w:r w:rsidR="00237679" w:rsidRPr="00CE5BCB">
        <w:rPr>
          <w:b/>
          <w:bCs/>
          <w:szCs w:val="24"/>
        </w:rPr>
        <w:t>º</w:t>
      </w:r>
      <w:r w:rsidR="00237679" w:rsidRPr="00695214">
        <w:rPr>
          <w:snapToGrid w:val="0"/>
          <w:szCs w:val="24"/>
        </w:rPr>
        <w:t xml:space="preserve"> Conforme o anexo II do termo de referencia deverá ser entregue o total de </w:t>
      </w:r>
      <w:r w:rsidR="000546F3">
        <w:rPr>
          <w:snapToGrid w:val="0"/>
          <w:szCs w:val="24"/>
        </w:rPr>
        <w:t>38</w:t>
      </w:r>
      <w:r w:rsidR="00237679" w:rsidRPr="00695214">
        <w:rPr>
          <w:snapToGrid w:val="0"/>
          <w:szCs w:val="24"/>
        </w:rPr>
        <w:t xml:space="preserve"> (</w:t>
      </w:r>
      <w:r w:rsidR="000546F3">
        <w:rPr>
          <w:snapToGrid w:val="0"/>
          <w:szCs w:val="24"/>
        </w:rPr>
        <w:t>trinta e oito</w:t>
      </w:r>
      <w:r w:rsidR="00237679" w:rsidRPr="00695214">
        <w:rPr>
          <w:snapToGrid w:val="0"/>
          <w:szCs w:val="24"/>
        </w:rPr>
        <w:t xml:space="preserve">) aparelhos celulares, sendo </w:t>
      </w:r>
      <w:r w:rsidR="000546F3">
        <w:rPr>
          <w:snapToGrid w:val="0"/>
          <w:szCs w:val="24"/>
        </w:rPr>
        <w:t>10</w:t>
      </w:r>
      <w:r w:rsidR="00237679" w:rsidRPr="00695214">
        <w:rPr>
          <w:snapToGrid w:val="0"/>
          <w:szCs w:val="24"/>
        </w:rPr>
        <w:t xml:space="preserve"> (</w:t>
      </w:r>
      <w:r w:rsidR="000546F3">
        <w:rPr>
          <w:snapToGrid w:val="0"/>
          <w:szCs w:val="24"/>
        </w:rPr>
        <w:t>dez</w:t>
      </w:r>
      <w:r w:rsidR="00237679" w:rsidRPr="00695214">
        <w:rPr>
          <w:snapToGrid w:val="0"/>
          <w:szCs w:val="24"/>
        </w:rPr>
        <w:t xml:space="preserve">) Smartphones do tipo A e </w:t>
      </w:r>
      <w:r w:rsidR="000546F3">
        <w:rPr>
          <w:snapToGrid w:val="0"/>
          <w:szCs w:val="24"/>
        </w:rPr>
        <w:t>2</w:t>
      </w:r>
      <w:r w:rsidR="00A930A6">
        <w:rPr>
          <w:snapToGrid w:val="0"/>
          <w:szCs w:val="24"/>
        </w:rPr>
        <w:t>8</w:t>
      </w:r>
      <w:r w:rsidR="00237679" w:rsidRPr="00695214">
        <w:rPr>
          <w:snapToGrid w:val="0"/>
          <w:szCs w:val="24"/>
        </w:rPr>
        <w:t xml:space="preserve"> Smartphones do tipo B, seus chips correspondentes, e 10 (dez) modens, devendo o valor pertinente a cada aparelho ser faturado somente após a sua ativação; </w:t>
      </w:r>
    </w:p>
    <w:p w:rsidR="00507B58" w:rsidRPr="00695214" w:rsidRDefault="00507B58" w:rsidP="00CE5BCB">
      <w:pPr>
        <w:tabs>
          <w:tab w:val="num" w:pos="1383"/>
        </w:tabs>
        <w:ind w:right="317" w:firstLine="709"/>
        <w:jc w:val="both"/>
        <w:rPr>
          <w:snapToGrid w:val="0"/>
          <w:szCs w:val="24"/>
        </w:rPr>
      </w:pPr>
    </w:p>
    <w:p w:rsidR="00237679" w:rsidRDefault="00267974" w:rsidP="00CE5BCB">
      <w:pPr>
        <w:tabs>
          <w:tab w:val="num" w:pos="1383"/>
        </w:tabs>
        <w:ind w:right="317" w:firstLine="709"/>
        <w:jc w:val="both"/>
        <w:rPr>
          <w:snapToGrid w:val="0"/>
          <w:szCs w:val="24"/>
        </w:rPr>
      </w:pPr>
      <w:r>
        <w:rPr>
          <w:b/>
          <w:bCs/>
          <w:szCs w:val="24"/>
        </w:rPr>
        <w:t>§</w:t>
      </w:r>
      <w:r w:rsidR="00507B58" w:rsidRPr="00CE5BCB">
        <w:rPr>
          <w:b/>
          <w:snapToGrid w:val="0"/>
          <w:szCs w:val="24"/>
        </w:rPr>
        <w:t>7</w:t>
      </w:r>
      <w:r w:rsidR="00237679" w:rsidRPr="00CE5BCB">
        <w:rPr>
          <w:b/>
          <w:bCs/>
          <w:szCs w:val="24"/>
        </w:rPr>
        <w:t>º</w:t>
      </w:r>
      <w:r>
        <w:rPr>
          <w:bCs/>
          <w:szCs w:val="24"/>
        </w:rPr>
        <w:t xml:space="preserve"> </w:t>
      </w:r>
      <w:r w:rsidR="00237679" w:rsidRPr="00695214">
        <w:rPr>
          <w:snapToGrid w:val="0"/>
          <w:szCs w:val="24"/>
        </w:rPr>
        <w:t xml:space="preserve">A empresa vencedora será responsável pela entrega dos equipamentos no prazo de 30 (trinta) dias a partir da assinatura do contrato </w:t>
      </w:r>
    </w:p>
    <w:p w:rsidR="00237679" w:rsidRDefault="00A1701A" w:rsidP="00CE5BCB">
      <w:pPr>
        <w:tabs>
          <w:tab w:val="num" w:pos="1383"/>
        </w:tabs>
        <w:ind w:right="317" w:firstLine="709"/>
        <w:jc w:val="both"/>
        <w:rPr>
          <w:bCs/>
          <w:snapToGrid w:val="0"/>
          <w:szCs w:val="24"/>
        </w:rPr>
      </w:pPr>
      <w:r>
        <w:rPr>
          <w:b/>
          <w:bCs/>
          <w:szCs w:val="24"/>
        </w:rPr>
        <w:lastRenderedPageBreak/>
        <w:t>§</w:t>
      </w:r>
      <w:r w:rsidR="00507B58" w:rsidRPr="00CE5BCB">
        <w:rPr>
          <w:b/>
          <w:bCs/>
          <w:snapToGrid w:val="0"/>
          <w:szCs w:val="24"/>
        </w:rPr>
        <w:t>8</w:t>
      </w:r>
      <w:r w:rsidR="00237679" w:rsidRPr="00CE5BCB">
        <w:rPr>
          <w:b/>
          <w:bCs/>
          <w:szCs w:val="24"/>
        </w:rPr>
        <w:t>º</w:t>
      </w:r>
      <w:r>
        <w:rPr>
          <w:bCs/>
          <w:szCs w:val="24"/>
        </w:rPr>
        <w:t xml:space="preserve"> </w:t>
      </w:r>
      <w:r w:rsidR="00237679" w:rsidRPr="00695214">
        <w:rPr>
          <w:bCs/>
          <w:snapToGrid w:val="0"/>
          <w:szCs w:val="24"/>
        </w:rPr>
        <w:t>Deverá ser fornecido manual de instrução, no idioma Português necessário ao manuseio dos equipamentos constantes no Termo de Referência;</w:t>
      </w:r>
    </w:p>
    <w:p w:rsidR="00237679" w:rsidRPr="00695214" w:rsidRDefault="00237679" w:rsidP="00CE5BCB">
      <w:pPr>
        <w:tabs>
          <w:tab w:val="num" w:pos="1383"/>
        </w:tabs>
        <w:ind w:right="317" w:firstLine="709"/>
        <w:jc w:val="both"/>
        <w:rPr>
          <w:snapToGrid w:val="0"/>
          <w:szCs w:val="24"/>
        </w:rPr>
      </w:pPr>
    </w:p>
    <w:p w:rsidR="00237679" w:rsidRPr="00AD4C94" w:rsidRDefault="00A1701A" w:rsidP="00CE5BCB">
      <w:pPr>
        <w:tabs>
          <w:tab w:val="num" w:pos="1383"/>
        </w:tabs>
        <w:ind w:right="317" w:firstLine="709"/>
        <w:jc w:val="both"/>
        <w:rPr>
          <w:snapToGrid w:val="0"/>
          <w:szCs w:val="24"/>
        </w:rPr>
      </w:pPr>
      <w:r>
        <w:rPr>
          <w:b/>
          <w:bCs/>
          <w:szCs w:val="24"/>
        </w:rPr>
        <w:t>§</w:t>
      </w:r>
      <w:r w:rsidR="00507B58" w:rsidRPr="00CE5BCB">
        <w:rPr>
          <w:b/>
          <w:snapToGrid w:val="0"/>
          <w:szCs w:val="24"/>
        </w:rPr>
        <w:t>9</w:t>
      </w:r>
      <w:r w:rsidR="00237679" w:rsidRPr="00CE5BCB">
        <w:rPr>
          <w:b/>
          <w:bCs/>
          <w:szCs w:val="24"/>
        </w:rPr>
        <w:t>º</w:t>
      </w:r>
      <w:r w:rsidR="00237679">
        <w:rPr>
          <w:bCs/>
          <w:szCs w:val="24"/>
        </w:rPr>
        <w:t xml:space="preserve"> </w:t>
      </w:r>
      <w:r w:rsidR="00237679" w:rsidRPr="00695214">
        <w:rPr>
          <w:snapToGrid w:val="0"/>
          <w:szCs w:val="24"/>
        </w:rPr>
        <w:t xml:space="preserve">Os equipamentos a serem fornecidos deverão ser novos, de primeiro uso, entregues em sua embalagem original </w:t>
      </w:r>
      <w:r w:rsidR="00237679" w:rsidRPr="00AD4C94">
        <w:rPr>
          <w:snapToGrid w:val="0"/>
          <w:szCs w:val="24"/>
        </w:rPr>
        <w:t>lacrada.</w:t>
      </w:r>
    </w:p>
    <w:p w:rsidR="00237679" w:rsidRPr="00F1769C" w:rsidRDefault="00237679" w:rsidP="000314AB">
      <w:pPr>
        <w:autoSpaceDE w:val="0"/>
        <w:autoSpaceDN w:val="0"/>
        <w:spacing w:line="30" w:lineRule="atLeast"/>
        <w:ind w:right="317"/>
        <w:jc w:val="both"/>
        <w:rPr>
          <w:b/>
          <w:bCs/>
          <w:szCs w:val="24"/>
        </w:rPr>
      </w:pPr>
    </w:p>
    <w:p w:rsidR="00237679" w:rsidRDefault="00237679" w:rsidP="000314AB">
      <w:pPr>
        <w:autoSpaceDE w:val="0"/>
        <w:autoSpaceDN w:val="0"/>
        <w:spacing w:line="30" w:lineRule="atLeast"/>
        <w:ind w:right="317"/>
        <w:jc w:val="both"/>
        <w:rPr>
          <w:b/>
          <w:bCs/>
          <w:szCs w:val="24"/>
        </w:rPr>
      </w:pPr>
    </w:p>
    <w:p w:rsidR="00237679" w:rsidRPr="00F1769C" w:rsidRDefault="00237679" w:rsidP="000314AB">
      <w:pPr>
        <w:autoSpaceDE w:val="0"/>
        <w:autoSpaceDN w:val="0"/>
        <w:spacing w:line="30" w:lineRule="atLeast"/>
        <w:ind w:right="317"/>
        <w:jc w:val="both"/>
        <w:rPr>
          <w:b/>
          <w:bCs/>
          <w:szCs w:val="24"/>
        </w:rPr>
      </w:pPr>
      <w:r w:rsidRPr="00F1769C">
        <w:rPr>
          <w:b/>
          <w:bCs/>
          <w:szCs w:val="24"/>
        </w:rPr>
        <w:t xml:space="preserve">CLÁUSULA </w:t>
      </w:r>
      <w:r w:rsidR="00BD32F2">
        <w:rPr>
          <w:b/>
          <w:bCs/>
          <w:szCs w:val="24"/>
        </w:rPr>
        <w:t>QUATORZE</w:t>
      </w:r>
      <w:r w:rsidRPr="00F1769C">
        <w:rPr>
          <w:b/>
          <w:bCs/>
          <w:szCs w:val="24"/>
        </w:rPr>
        <w:t xml:space="preserve"> - DA PUBLICAÇÃO</w:t>
      </w:r>
    </w:p>
    <w:p w:rsidR="00237679" w:rsidRDefault="00237679" w:rsidP="000314AB">
      <w:pPr>
        <w:autoSpaceDE w:val="0"/>
        <w:autoSpaceDN w:val="0"/>
        <w:spacing w:line="30" w:lineRule="atLeast"/>
        <w:ind w:right="317"/>
        <w:jc w:val="both"/>
        <w:rPr>
          <w:b/>
          <w:bCs/>
          <w:szCs w:val="24"/>
        </w:rPr>
      </w:pPr>
    </w:p>
    <w:p w:rsidR="00237679" w:rsidRPr="00F1769C" w:rsidRDefault="00237679" w:rsidP="00CE5BCB">
      <w:pPr>
        <w:autoSpaceDE w:val="0"/>
        <w:autoSpaceDN w:val="0"/>
        <w:spacing w:line="30" w:lineRule="atLeast"/>
        <w:ind w:right="317" w:firstLine="709"/>
        <w:jc w:val="both"/>
        <w:rPr>
          <w:szCs w:val="24"/>
        </w:rPr>
      </w:pPr>
      <w:r w:rsidRPr="00F1769C">
        <w:rPr>
          <w:szCs w:val="24"/>
        </w:rPr>
        <w:t xml:space="preserve">Incumbirá à </w:t>
      </w:r>
      <w:r w:rsidRPr="006E7D8B">
        <w:rPr>
          <w:b/>
          <w:bCs/>
          <w:szCs w:val="24"/>
        </w:rPr>
        <w:t>CONTRATANTE</w:t>
      </w:r>
      <w:r w:rsidRPr="00F1769C">
        <w:rPr>
          <w:b/>
          <w:bCs/>
          <w:szCs w:val="24"/>
        </w:rPr>
        <w:t xml:space="preserve"> </w:t>
      </w:r>
      <w:r w:rsidRPr="00F1769C">
        <w:rPr>
          <w:szCs w:val="24"/>
        </w:rPr>
        <w:t>providenciar a publicação deste instrumento de Contrato, por extrato, no Diário Oficial da União, até o quinto dia útil do mês seguinte ao de sua assinatura, para ocorrer no prazo de 20 dias daquela data.</w:t>
      </w:r>
    </w:p>
    <w:p w:rsidR="00BD32F2" w:rsidRDefault="00BD32F2" w:rsidP="000314AB">
      <w:pPr>
        <w:autoSpaceDE w:val="0"/>
        <w:autoSpaceDN w:val="0"/>
        <w:spacing w:line="30" w:lineRule="atLeast"/>
        <w:ind w:right="317"/>
        <w:jc w:val="both"/>
        <w:rPr>
          <w:b/>
          <w:bCs/>
          <w:szCs w:val="24"/>
        </w:rPr>
      </w:pPr>
    </w:p>
    <w:p w:rsidR="00CE5BCB" w:rsidRDefault="00CE5BCB" w:rsidP="000314AB">
      <w:pPr>
        <w:autoSpaceDE w:val="0"/>
        <w:autoSpaceDN w:val="0"/>
        <w:spacing w:line="30" w:lineRule="atLeast"/>
        <w:ind w:right="317"/>
        <w:jc w:val="both"/>
        <w:rPr>
          <w:b/>
          <w:bCs/>
          <w:szCs w:val="24"/>
        </w:rPr>
      </w:pPr>
    </w:p>
    <w:p w:rsidR="00237679" w:rsidRPr="00F1769C" w:rsidRDefault="00237679" w:rsidP="000314AB">
      <w:pPr>
        <w:autoSpaceDE w:val="0"/>
        <w:autoSpaceDN w:val="0"/>
        <w:spacing w:line="30" w:lineRule="atLeast"/>
        <w:ind w:right="317"/>
        <w:jc w:val="both"/>
        <w:rPr>
          <w:b/>
          <w:bCs/>
          <w:szCs w:val="24"/>
        </w:rPr>
      </w:pPr>
      <w:r w:rsidRPr="00F1769C">
        <w:rPr>
          <w:b/>
          <w:bCs/>
          <w:szCs w:val="24"/>
        </w:rPr>
        <w:t xml:space="preserve">CLÁUSULA </w:t>
      </w:r>
      <w:r w:rsidR="00BD32F2">
        <w:rPr>
          <w:b/>
          <w:bCs/>
          <w:szCs w:val="24"/>
        </w:rPr>
        <w:t>QUINZE</w:t>
      </w:r>
      <w:r w:rsidRPr="00F1769C">
        <w:rPr>
          <w:b/>
          <w:bCs/>
          <w:szCs w:val="24"/>
        </w:rPr>
        <w:t xml:space="preserve"> – DOS CASOS OMISSOS</w:t>
      </w:r>
    </w:p>
    <w:p w:rsidR="00237679" w:rsidRPr="00F1769C" w:rsidRDefault="00237679" w:rsidP="000314AB">
      <w:pPr>
        <w:autoSpaceDE w:val="0"/>
        <w:autoSpaceDN w:val="0"/>
        <w:spacing w:line="30" w:lineRule="atLeast"/>
        <w:ind w:right="317"/>
        <w:jc w:val="both"/>
        <w:rPr>
          <w:b/>
          <w:bCs/>
          <w:szCs w:val="24"/>
        </w:rPr>
      </w:pPr>
    </w:p>
    <w:p w:rsidR="00237679" w:rsidRPr="00F1769C" w:rsidRDefault="00237679" w:rsidP="00CE5BCB">
      <w:pPr>
        <w:autoSpaceDE w:val="0"/>
        <w:autoSpaceDN w:val="0"/>
        <w:spacing w:line="30" w:lineRule="atLeast"/>
        <w:ind w:right="317" w:firstLine="709"/>
        <w:jc w:val="both"/>
        <w:rPr>
          <w:szCs w:val="24"/>
        </w:rPr>
      </w:pPr>
      <w:r w:rsidRPr="00F1769C">
        <w:rPr>
          <w:szCs w:val="24"/>
        </w:rPr>
        <w:t xml:space="preserve">Aos casos omissos aplicar-se-ão as demais disposições constantes na Lei nº 10.520, de 17 de julho de 2002, nos Decretos nº 3.555, de 08 de agosto de 2000, 5.450, de 31 de maio de 2005 e, subsidiariamente, na Lei nº 8.666/1993, </w:t>
      </w:r>
      <w:r w:rsidRPr="00F1769C">
        <w:rPr>
          <w:bCs/>
          <w:szCs w:val="24"/>
        </w:rPr>
        <w:t>Instruções Normativas n</w:t>
      </w:r>
      <w:r w:rsidRPr="00F1769C">
        <w:rPr>
          <w:bCs/>
          <w:szCs w:val="24"/>
          <w:u w:val="single"/>
          <w:vertAlign w:val="superscript"/>
        </w:rPr>
        <w:t>o</w:t>
      </w:r>
      <w:r w:rsidRPr="00F1769C">
        <w:rPr>
          <w:bCs/>
          <w:szCs w:val="24"/>
        </w:rPr>
        <w:t xml:space="preserve"> 02 e 04/2009 com as alterações inseridas pela IN nº 03/2009</w:t>
      </w:r>
      <w:r w:rsidRPr="00F1769C">
        <w:rPr>
          <w:szCs w:val="24"/>
        </w:rPr>
        <w:t>.</w:t>
      </w:r>
    </w:p>
    <w:p w:rsidR="00237679" w:rsidRDefault="00237679" w:rsidP="000314AB">
      <w:pPr>
        <w:autoSpaceDE w:val="0"/>
        <w:autoSpaceDN w:val="0"/>
        <w:spacing w:line="30" w:lineRule="atLeast"/>
        <w:ind w:right="317"/>
        <w:jc w:val="both"/>
        <w:rPr>
          <w:szCs w:val="24"/>
        </w:rPr>
      </w:pPr>
    </w:p>
    <w:p w:rsidR="00CE5BCB" w:rsidRPr="00F1769C" w:rsidRDefault="00CE5BCB" w:rsidP="000314AB">
      <w:pPr>
        <w:autoSpaceDE w:val="0"/>
        <w:autoSpaceDN w:val="0"/>
        <w:spacing w:line="30" w:lineRule="atLeast"/>
        <w:ind w:right="317"/>
        <w:jc w:val="both"/>
        <w:rPr>
          <w:szCs w:val="24"/>
        </w:rPr>
      </w:pPr>
    </w:p>
    <w:p w:rsidR="00237679" w:rsidRPr="00F1769C" w:rsidRDefault="00237679" w:rsidP="000314AB">
      <w:pPr>
        <w:autoSpaceDE w:val="0"/>
        <w:autoSpaceDN w:val="0"/>
        <w:spacing w:line="30" w:lineRule="atLeast"/>
        <w:ind w:right="317"/>
        <w:jc w:val="both"/>
        <w:rPr>
          <w:b/>
          <w:bCs/>
          <w:szCs w:val="24"/>
        </w:rPr>
      </w:pPr>
      <w:r w:rsidRPr="00F1769C">
        <w:rPr>
          <w:b/>
          <w:bCs/>
          <w:szCs w:val="24"/>
        </w:rPr>
        <w:t xml:space="preserve">CLÁUSULA </w:t>
      </w:r>
      <w:r w:rsidR="00BD32F2">
        <w:rPr>
          <w:b/>
          <w:bCs/>
          <w:szCs w:val="24"/>
        </w:rPr>
        <w:t>DEZESSEIS</w:t>
      </w:r>
      <w:r w:rsidRPr="00F1769C">
        <w:rPr>
          <w:b/>
          <w:bCs/>
          <w:szCs w:val="24"/>
        </w:rPr>
        <w:t xml:space="preserve"> - DO FORO</w:t>
      </w:r>
    </w:p>
    <w:p w:rsidR="00237679" w:rsidRPr="00F1769C" w:rsidRDefault="00237679" w:rsidP="000314AB">
      <w:pPr>
        <w:autoSpaceDE w:val="0"/>
        <w:autoSpaceDN w:val="0"/>
        <w:spacing w:line="30" w:lineRule="atLeast"/>
        <w:ind w:right="317"/>
        <w:jc w:val="both"/>
        <w:rPr>
          <w:b/>
          <w:bCs/>
          <w:szCs w:val="24"/>
        </w:rPr>
      </w:pPr>
    </w:p>
    <w:p w:rsidR="00237679" w:rsidRPr="00F1769C" w:rsidRDefault="00237679" w:rsidP="00CE5BCB">
      <w:pPr>
        <w:autoSpaceDE w:val="0"/>
        <w:autoSpaceDN w:val="0"/>
        <w:spacing w:line="30" w:lineRule="atLeast"/>
        <w:ind w:right="317" w:firstLine="709"/>
        <w:jc w:val="both"/>
        <w:rPr>
          <w:szCs w:val="24"/>
        </w:rPr>
      </w:pPr>
      <w:r w:rsidRPr="00F1769C">
        <w:rPr>
          <w:szCs w:val="24"/>
        </w:rPr>
        <w:t>O Foro para solucionar os litígios que decorrerem da execução deste Contrato será o da Justiça Federal, Seção Judiciária do Distrito Federal. E por estarem de pleno acordo, assinam o presente instrumento contratual em três vias de igual teor e forma, para um só efeito.</w:t>
      </w:r>
    </w:p>
    <w:p w:rsidR="00237679" w:rsidRPr="00F1769C" w:rsidRDefault="00237679" w:rsidP="000314AB">
      <w:pPr>
        <w:autoSpaceDE w:val="0"/>
        <w:autoSpaceDN w:val="0"/>
        <w:spacing w:line="30" w:lineRule="atLeast"/>
        <w:ind w:right="317"/>
        <w:jc w:val="both"/>
        <w:rPr>
          <w:szCs w:val="24"/>
        </w:rPr>
      </w:pPr>
    </w:p>
    <w:p w:rsidR="00237679" w:rsidRPr="00F1769C" w:rsidRDefault="00237679" w:rsidP="000314AB">
      <w:pPr>
        <w:autoSpaceDE w:val="0"/>
        <w:autoSpaceDN w:val="0"/>
        <w:spacing w:line="30" w:lineRule="atLeast"/>
        <w:ind w:right="317"/>
        <w:jc w:val="right"/>
        <w:rPr>
          <w:szCs w:val="24"/>
        </w:rPr>
      </w:pPr>
      <w:r w:rsidRPr="00F1769C">
        <w:rPr>
          <w:szCs w:val="24"/>
        </w:rPr>
        <w:t>Brasília, ____ de _________ de 201</w:t>
      </w:r>
      <w:r>
        <w:rPr>
          <w:szCs w:val="24"/>
        </w:rPr>
        <w:t>5.</w:t>
      </w:r>
    </w:p>
    <w:p w:rsidR="00237679" w:rsidRPr="00F1769C" w:rsidRDefault="00237679" w:rsidP="000314AB">
      <w:pPr>
        <w:autoSpaceDE w:val="0"/>
        <w:autoSpaceDN w:val="0"/>
        <w:spacing w:line="30" w:lineRule="atLeast"/>
        <w:ind w:right="317"/>
        <w:jc w:val="right"/>
        <w:rPr>
          <w:szCs w:val="24"/>
        </w:rPr>
      </w:pPr>
    </w:p>
    <w:p w:rsidR="00237679" w:rsidRPr="00F1769C" w:rsidRDefault="00237679" w:rsidP="000314AB">
      <w:pPr>
        <w:autoSpaceDE w:val="0"/>
        <w:autoSpaceDN w:val="0"/>
        <w:spacing w:line="30" w:lineRule="atLeast"/>
        <w:ind w:right="317"/>
        <w:jc w:val="right"/>
        <w:rPr>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394"/>
        <w:gridCol w:w="4962"/>
      </w:tblGrid>
      <w:tr w:rsidR="00237679" w:rsidRPr="00B65D02" w:rsidTr="002B35B0">
        <w:tc>
          <w:tcPr>
            <w:tcW w:w="4394" w:type="dxa"/>
            <w:hideMark/>
          </w:tcPr>
          <w:p w:rsidR="00237679" w:rsidRDefault="00237679" w:rsidP="000314AB">
            <w:pPr>
              <w:pStyle w:val="Cabealho"/>
              <w:tabs>
                <w:tab w:val="clear" w:pos="4419"/>
                <w:tab w:val="center" w:pos="4183"/>
              </w:tabs>
              <w:ind w:right="317"/>
              <w:jc w:val="center"/>
              <w:rPr>
                <w:b/>
                <w:sz w:val="24"/>
                <w:szCs w:val="24"/>
              </w:rPr>
            </w:pPr>
            <w:r>
              <w:rPr>
                <w:b/>
                <w:sz w:val="24"/>
                <w:szCs w:val="24"/>
              </w:rPr>
              <w:t>_______________________________</w:t>
            </w:r>
          </w:p>
          <w:p w:rsidR="00237679" w:rsidRPr="00B65D02" w:rsidRDefault="00A02AAF" w:rsidP="000314AB">
            <w:pPr>
              <w:pStyle w:val="Cabealho"/>
              <w:ind w:right="317"/>
              <w:jc w:val="center"/>
              <w:rPr>
                <w:b/>
                <w:bCs/>
                <w:sz w:val="24"/>
                <w:szCs w:val="24"/>
              </w:rPr>
            </w:pPr>
            <w:r>
              <w:rPr>
                <w:b/>
                <w:sz w:val="24"/>
                <w:szCs w:val="24"/>
              </w:rPr>
              <w:t>......................................</w:t>
            </w:r>
          </w:p>
        </w:tc>
        <w:tc>
          <w:tcPr>
            <w:tcW w:w="4962" w:type="dxa"/>
            <w:hideMark/>
          </w:tcPr>
          <w:p w:rsidR="00237679" w:rsidRDefault="00237679" w:rsidP="000314AB">
            <w:pPr>
              <w:pStyle w:val="Cabealho"/>
              <w:ind w:right="317"/>
              <w:jc w:val="center"/>
              <w:rPr>
                <w:b/>
                <w:bCs/>
                <w:sz w:val="24"/>
                <w:szCs w:val="24"/>
              </w:rPr>
            </w:pPr>
            <w:r>
              <w:rPr>
                <w:b/>
                <w:bCs/>
                <w:sz w:val="24"/>
                <w:szCs w:val="24"/>
              </w:rPr>
              <w:t>___________________________________</w:t>
            </w:r>
          </w:p>
          <w:p w:rsidR="00237679" w:rsidRPr="00B65D02" w:rsidRDefault="003676EE" w:rsidP="000314AB">
            <w:pPr>
              <w:pStyle w:val="Cabealho"/>
              <w:ind w:right="317"/>
              <w:jc w:val="center"/>
              <w:rPr>
                <w:b/>
                <w:bCs/>
                <w:sz w:val="24"/>
                <w:szCs w:val="24"/>
              </w:rPr>
            </w:pPr>
            <w:r>
              <w:rPr>
                <w:b/>
                <w:bCs/>
                <w:sz w:val="24"/>
                <w:szCs w:val="24"/>
              </w:rPr>
              <w:t>.........................................</w:t>
            </w:r>
          </w:p>
        </w:tc>
      </w:tr>
      <w:tr w:rsidR="00237679" w:rsidRPr="00B65D02" w:rsidTr="002B35B0">
        <w:tc>
          <w:tcPr>
            <w:tcW w:w="4394" w:type="dxa"/>
            <w:hideMark/>
          </w:tcPr>
          <w:p w:rsidR="00237679" w:rsidRPr="00B65D02" w:rsidRDefault="00237679" w:rsidP="000314AB">
            <w:pPr>
              <w:pStyle w:val="Cabealho"/>
              <w:ind w:right="317"/>
              <w:jc w:val="center"/>
              <w:rPr>
                <w:sz w:val="24"/>
                <w:szCs w:val="24"/>
              </w:rPr>
            </w:pPr>
            <w:r w:rsidRPr="00B65D02">
              <w:rPr>
                <w:sz w:val="24"/>
                <w:szCs w:val="24"/>
              </w:rPr>
              <w:t xml:space="preserve">Pela </w:t>
            </w:r>
            <w:r w:rsidRPr="000C1580">
              <w:rPr>
                <w:b/>
                <w:sz w:val="24"/>
                <w:szCs w:val="24"/>
              </w:rPr>
              <w:t>CONTRATANTE</w:t>
            </w:r>
          </w:p>
        </w:tc>
        <w:tc>
          <w:tcPr>
            <w:tcW w:w="4962" w:type="dxa"/>
            <w:hideMark/>
          </w:tcPr>
          <w:p w:rsidR="00237679" w:rsidRPr="00B65D02" w:rsidRDefault="00237679" w:rsidP="000314AB">
            <w:pPr>
              <w:pStyle w:val="Cabealho"/>
              <w:ind w:right="317"/>
              <w:jc w:val="center"/>
              <w:rPr>
                <w:sz w:val="24"/>
                <w:szCs w:val="24"/>
              </w:rPr>
            </w:pPr>
            <w:r w:rsidRPr="00B65D02">
              <w:rPr>
                <w:sz w:val="24"/>
                <w:szCs w:val="24"/>
              </w:rPr>
              <w:t xml:space="preserve">Pela </w:t>
            </w:r>
            <w:r w:rsidRPr="00D41D84">
              <w:rPr>
                <w:b/>
                <w:sz w:val="24"/>
                <w:szCs w:val="24"/>
              </w:rPr>
              <w:t>CONTRATADA</w:t>
            </w:r>
          </w:p>
        </w:tc>
      </w:tr>
    </w:tbl>
    <w:p w:rsidR="00237679" w:rsidRPr="00B65D02" w:rsidRDefault="00237679" w:rsidP="000314AB">
      <w:pPr>
        <w:tabs>
          <w:tab w:val="left" w:pos="9498"/>
        </w:tabs>
        <w:ind w:right="317"/>
        <w:rPr>
          <w:szCs w:val="24"/>
        </w:rPr>
      </w:pPr>
    </w:p>
    <w:p w:rsidR="00237679" w:rsidRDefault="00237679" w:rsidP="000314AB">
      <w:pPr>
        <w:tabs>
          <w:tab w:val="left" w:pos="9498"/>
        </w:tabs>
        <w:ind w:right="317"/>
        <w:rPr>
          <w:szCs w:val="24"/>
        </w:rPr>
      </w:pPr>
      <w:r w:rsidRPr="00B65D02">
        <w:rPr>
          <w:szCs w:val="24"/>
        </w:rPr>
        <w:t>Testemunhas:</w:t>
      </w:r>
    </w:p>
    <w:p w:rsidR="00237679" w:rsidRPr="00B65D02" w:rsidRDefault="00237679" w:rsidP="000314AB">
      <w:pPr>
        <w:tabs>
          <w:tab w:val="left" w:pos="9498"/>
        </w:tabs>
        <w:ind w:right="317"/>
        <w:rPr>
          <w:szCs w:val="24"/>
        </w:rPr>
      </w:pPr>
    </w:p>
    <w:tbl>
      <w:tblPr>
        <w:tblW w:w="9360" w:type="dxa"/>
        <w:tblInd w:w="108" w:type="dxa"/>
        <w:tblLayout w:type="fixed"/>
        <w:tblLook w:val="04A0" w:firstRow="1" w:lastRow="0" w:firstColumn="1" w:lastColumn="0" w:noHBand="0" w:noVBand="1"/>
      </w:tblPr>
      <w:tblGrid>
        <w:gridCol w:w="4536"/>
        <w:gridCol w:w="4824"/>
      </w:tblGrid>
      <w:tr w:rsidR="00237679" w:rsidRPr="00B65D02" w:rsidTr="002B35B0">
        <w:tc>
          <w:tcPr>
            <w:tcW w:w="4536" w:type="dxa"/>
            <w:hideMark/>
          </w:tcPr>
          <w:p w:rsidR="00237679" w:rsidRPr="00B65D02" w:rsidRDefault="00237679" w:rsidP="000314AB">
            <w:pPr>
              <w:tabs>
                <w:tab w:val="left" w:pos="9498"/>
              </w:tabs>
              <w:ind w:right="317"/>
              <w:jc w:val="center"/>
              <w:rPr>
                <w:szCs w:val="24"/>
              </w:rPr>
            </w:pPr>
            <w:r>
              <w:rPr>
                <w:szCs w:val="24"/>
              </w:rPr>
              <w:t>_________________________</w:t>
            </w:r>
          </w:p>
        </w:tc>
        <w:tc>
          <w:tcPr>
            <w:tcW w:w="4824" w:type="dxa"/>
            <w:hideMark/>
          </w:tcPr>
          <w:p w:rsidR="00237679" w:rsidRPr="00B65D02" w:rsidRDefault="00237679" w:rsidP="000314AB">
            <w:pPr>
              <w:tabs>
                <w:tab w:val="left" w:pos="9498"/>
              </w:tabs>
              <w:ind w:right="317"/>
              <w:jc w:val="center"/>
              <w:rPr>
                <w:szCs w:val="24"/>
              </w:rPr>
            </w:pPr>
            <w:r>
              <w:rPr>
                <w:szCs w:val="24"/>
                <w:lang w:val="af-ZA"/>
              </w:rPr>
              <w:t>____________________________</w:t>
            </w:r>
          </w:p>
        </w:tc>
      </w:tr>
      <w:tr w:rsidR="00237679" w:rsidRPr="00B65D02" w:rsidTr="002B35B0">
        <w:tc>
          <w:tcPr>
            <w:tcW w:w="4536" w:type="dxa"/>
            <w:hideMark/>
          </w:tcPr>
          <w:p w:rsidR="00237679" w:rsidRDefault="003676EE" w:rsidP="000314AB">
            <w:pPr>
              <w:tabs>
                <w:tab w:val="left" w:pos="9498"/>
              </w:tabs>
              <w:ind w:right="317"/>
              <w:jc w:val="center"/>
              <w:rPr>
                <w:szCs w:val="24"/>
              </w:rPr>
            </w:pPr>
            <w:r>
              <w:rPr>
                <w:szCs w:val="24"/>
              </w:rPr>
              <w:t>.........................</w:t>
            </w:r>
          </w:p>
          <w:p w:rsidR="00237679" w:rsidRPr="00B65D02" w:rsidRDefault="00237679" w:rsidP="003676EE">
            <w:pPr>
              <w:tabs>
                <w:tab w:val="left" w:pos="9498"/>
              </w:tabs>
              <w:ind w:right="317"/>
              <w:jc w:val="center"/>
              <w:rPr>
                <w:szCs w:val="24"/>
              </w:rPr>
            </w:pPr>
            <w:r>
              <w:rPr>
                <w:szCs w:val="24"/>
              </w:rPr>
              <w:t xml:space="preserve">CPF: </w:t>
            </w:r>
            <w:r w:rsidR="003676EE">
              <w:rPr>
                <w:szCs w:val="24"/>
              </w:rPr>
              <w:t>...................</w:t>
            </w:r>
          </w:p>
        </w:tc>
        <w:tc>
          <w:tcPr>
            <w:tcW w:w="4824" w:type="dxa"/>
            <w:hideMark/>
          </w:tcPr>
          <w:p w:rsidR="00237679" w:rsidRDefault="003676EE" w:rsidP="000314AB">
            <w:pPr>
              <w:tabs>
                <w:tab w:val="left" w:pos="9498"/>
              </w:tabs>
              <w:ind w:right="317"/>
              <w:jc w:val="center"/>
              <w:rPr>
                <w:szCs w:val="24"/>
              </w:rPr>
            </w:pPr>
            <w:r>
              <w:rPr>
                <w:szCs w:val="24"/>
              </w:rPr>
              <w:t>......................</w:t>
            </w:r>
          </w:p>
          <w:p w:rsidR="00237679" w:rsidRPr="00B65D02" w:rsidRDefault="00237679" w:rsidP="003676EE">
            <w:pPr>
              <w:tabs>
                <w:tab w:val="left" w:pos="9498"/>
              </w:tabs>
              <w:ind w:right="317"/>
              <w:jc w:val="center"/>
              <w:rPr>
                <w:szCs w:val="24"/>
              </w:rPr>
            </w:pPr>
            <w:r>
              <w:rPr>
                <w:szCs w:val="24"/>
              </w:rPr>
              <w:t>CPF:</w:t>
            </w:r>
            <w:r w:rsidRPr="00B65D02">
              <w:rPr>
                <w:szCs w:val="24"/>
              </w:rPr>
              <w:t xml:space="preserve"> </w:t>
            </w:r>
            <w:r w:rsidR="003676EE">
              <w:rPr>
                <w:szCs w:val="24"/>
              </w:rPr>
              <w:t>.............</w:t>
            </w:r>
          </w:p>
        </w:tc>
      </w:tr>
    </w:tbl>
    <w:p w:rsidR="00054AA9" w:rsidRPr="00FD3549" w:rsidRDefault="00054AA9" w:rsidP="000314AB">
      <w:pPr>
        <w:ind w:right="317"/>
        <w:jc w:val="both"/>
        <w:rPr>
          <w:b/>
          <w:szCs w:val="24"/>
        </w:rPr>
      </w:pPr>
    </w:p>
    <w:sectPr w:rsidR="00054AA9" w:rsidRPr="00FD3549" w:rsidSect="009B3417">
      <w:headerReference w:type="even" r:id="rId25"/>
      <w:headerReference w:type="default" r:id="rId26"/>
      <w:footerReference w:type="even" r:id="rId27"/>
      <w:footerReference w:type="default" r:id="rId28"/>
      <w:headerReference w:type="first" r:id="rId29"/>
      <w:footerReference w:type="first" r:id="rId30"/>
      <w:pgSz w:w="12242" w:h="15842" w:code="1"/>
      <w:pgMar w:top="1418" w:right="648" w:bottom="993" w:left="1496" w:header="720" w:footer="233"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CAA" w:rsidRDefault="00642CAA">
      <w:r>
        <w:separator/>
      </w:r>
    </w:p>
  </w:endnote>
  <w:endnote w:type="continuationSeparator" w:id="0">
    <w:p w:rsidR="00642CAA" w:rsidRDefault="0064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altName w:val="Arial"/>
    <w:charset w:val="00"/>
    <w:family w:val="swiss"/>
    <w:pitch w:val="variable"/>
    <w:sig w:usb0="00000001" w:usb1="00000000" w:usb2="00000000" w:usb3="00000000" w:csb0="0000009F" w:csb1="00000000"/>
  </w:font>
  <w:font w:name="TmsRmn">
    <w:panose1 w:val="00000000000000000000"/>
    <w:charset w:val="00"/>
    <w:family w:val="decorative"/>
    <w:notTrueType/>
    <w:pitch w:val="default"/>
    <w:sig w:usb0="00000003" w:usb1="00000000" w:usb2="00000000" w:usb3="00000000" w:csb0="00000001" w:csb1="00000000"/>
  </w:font>
  <w:font w:name="Univers">
    <w:charset w:val="00"/>
    <w:family w:val="swiss"/>
    <w:pitch w:val="variable"/>
  </w:font>
  <w:font w:name="Arial,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Wingdings 2">
    <w:charset w:val="02"/>
    <w:family w:val="roman"/>
    <w:pitch w:val="variable"/>
    <w:sig w:usb0="00000000" w:usb1="10000000" w:usb2="00000000" w:usb3="00000000" w:csb0="80000000" w:csb1="00000000"/>
  </w:font>
  <w:font w:name="StarSymbol">
    <w:altName w:val="Arial Unicode MS"/>
    <w:charset w:val="02"/>
    <w:family w:val="auto"/>
    <w:pitch w:val="default"/>
  </w:font>
  <w:font w:name="Bitstream Vera Sans">
    <w:altName w:val="Trebuchet MS"/>
    <w:charset w:val="00"/>
    <w:family w:val="swiss"/>
    <w:pitch w:val="variable"/>
    <w:sig w:usb0="00000003" w:usb1="1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Normal">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AA" w:rsidRDefault="00642CA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AA" w:rsidRPr="00E40697" w:rsidRDefault="00642CAA" w:rsidP="000C690E">
    <w:pPr>
      <w:pStyle w:val="Rodap"/>
      <w:jc w:val="right"/>
      <w:rPr>
        <w:rFonts w:ascii="Arial" w:hAnsi="Arial" w:cs="Arial"/>
        <w:sz w:val="12"/>
        <w:szCs w:val="12"/>
      </w:rPr>
    </w:pPr>
    <w:r w:rsidRPr="00E40697">
      <w:rPr>
        <w:rFonts w:ascii="Arial" w:hAnsi="Arial" w:cs="Arial"/>
        <w:sz w:val="12"/>
        <w:szCs w:val="12"/>
      </w:rPr>
      <w:fldChar w:fldCharType="begin"/>
    </w:r>
    <w:r w:rsidRPr="00E40697">
      <w:rPr>
        <w:rFonts w:ascii="Arial" w:hAnsi="Arial" w:cs="Arial"/>
        <w:sz w:val="12"/>
        <w:szCs w:val="12"/>
      </w:rPr>
      <w:instrText xml:space="preserve"> PAGE   \* MERGEFORMAT </w:instrText>
    </w:r>
    <w:r w:rsidRPr="00E40697">
      <w:rPr>
        <w:rFonts w:ascii="Arial" w:hAnsi="Arial" w:cs="Arial"/>
        <w:sz w:val="12"/>
        <w:szCs w:val="12"/>
      </w:rPr>
      <w:fldChar w:fldCharType="separate"/>
    </w:r>
    <w:r w:rsidR="00471C7D">
      <w:rPr>
        <w:rFonts w:ascii="Arial" w:hAnsi="Arial" w:cs="Arial"/>
        <w:noProof/>
        <w:sz w:val="12"/>
        <w:szCs w:val="12"/>
      </w:rPr>
      <w:t>5</w:t>
    </w:r>
    <w:r w:rsidRPr="00E40697">
      <w:rPr>
        <w:rFonts w:ascii="Arial" w:hAnsi="Arial" w:cs="Arial"/>
        <w:sz w:val="12"/>
        <w:szCs w:val="12"/>
      </w:rPr>
      <w:fldChar w:fldCharType="end"/>
    </w:r>
  </w:p>
  <w:p w:rsidR="00642CAA" w:rsidRDefault="00642CAA">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AA" w:rsidRDefault="00642CAA">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AA" w:rsidRDefault="00642CA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642CAA" w:rsidRDefault="00642CAA">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AA" w:rsidRDefault="00642CA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71C7D">
      <w:rPr>
        <w:rStyle w:val="Nmerodepgina"/>
        <w:noProof/>
      </w:rPr>
      <w:t>58</w:t>
    </w:r>
    <w:r>
      <w:rPr>
        <w:rStyle w:val="Nmerodepgina"/>
      </w:rPr>
      <w:fldChar w:fldCharType="end"/>
    </w:r>
  </w:p>
  <w:p w:rsidR="00642CAA" w:rsidRDefault="00642CAA" w:rsidP="00D54492">
    <w:pPr>
      <w:pStyle w:val="NormalWeb"/>
      <w:spacing w:before="0" w:beforeAutospacing="0" w:after="0" w:afterAutospacing="0"/>
      <w:jc w:val="center"/>
      <w:rPr>
        <w:rFonts w:ascii="Arial" w:hAnsi="Arial" w:cs="Arial"/>
        <w:spacing w:val="2"/>
        <w:sz w:val="14"/>
        <w:szCs w:val="14"/>
      </w:rPr>
    </w:pPr>
    <w:r>
      <w:rPr>
        <w:rFonts w:ascii="Arial" w:hAnsi="Arial" w:cs="Arial"/>
        <w:sz w:val="16"/>
        <w:szCs w:val="16"/>
      </w:rPr>
      <w:br/>
    </w:r>
    <w:r>
      <w:rPr>
        <w:sz w:val="16"/>
        <w:szCs w:val="16"/>
      </w:rPr>
      <w:t>Setor de Garagens Norte/</w:t>
    </w:r>
    <w:r w:rsidRPr="006A2F85">
      <w:rPr>
        <w:sz w:val="16"/>
        <w:szCs w:val="16"/>
      </w:rPr>
      <w:t xml:space="preserve">SGAN </w:t>
    </w:r>
    <w:r>
      <w:rPr>
        <w:sz w:val="16"/>
        <w:szCs w:val="16"/>
      </w:rPr>
      <w:t xml:space="preserve"> - Quadra 601 – Lote L – Ed. ATP – </w:t>
    </w:r>
    <w:r>
      <w:rPr>
        <w:rFonts w:ascii="Arial" w:hAnsi="Arial" w:cs="Arial"/>
        <w:spacing w:val="-2"/>
        <w:sz w:val="14"/>
        <w:szCs w:val="14"/>
      </w:rPr>
      <w:t>Torre “A” - 3º andar - Brasília/DF. Brasil.</w:t>
    </w:r>
    <w:r>
      <w:rPr>
        <w:rFonts w:ascii="Arial" w:hAnsi="Arial" w:cs="Arial"/>
        <w:sz w:val="14"/>
        <w:szCs w:val="14"/>
      </w:rPr>
      <w:br/>
    </w:r>
    <w:r>
      <w:rPr>
        <w:rFonts w:ascii="Arial" w:hAnsi="Arial" w:cs="Arial"/>
        <w:spacing w:val="2"/>
        <w:sz w:val="14"/>
        <w:szCs w:val="14"/>
      </w:rPr>
      <w:t xml:space="preserve">CEP: </w:t>
    </w:r>
    <w:r w:rsidRPr="006A2F85">
      <w:rPr>
        <w:iCs/>
        <w:sz w:val="16"/>
        <w:szCs w:val="16"/>
      </w:rPr>
      <w:t>70830-010</w:t>
    </w:r>
    <w:r>
      <w:rPr>
        <w:rFonts w:ascii="Arial" w:hAnsi="Arial" w:cs="Arial"/>
        <w:spacing w:val="2"/>
        <w:sz w:val="14"/>
        <w:szCs w:val="14"/>
      </w:rPr>
      <w:t xml:space="preserve"> Tel.: 55 (61) 3424-0172 - Fax: 55 (61) 3424-0169. </w:t>
    </w:r>
  </w:p>
  <w:p w:rsidR="00642CAA" w:rsidRPr="00E05C94" w:rsidRDefault="00642CAA" w:rsidP="00D54492">
    <w:pPr>
      <w:pStyle w:val="NormalWeb"/>
      <w:spacing w:before="0" w:beforeAutospacing="0" w:after="0" w:afterAutospacing="0"/>
      <w:jc w:val="center"/>
      <w:rPr>
        <w:rFonts w:ascii="Arial" w:hAnsi="Arial" w:cs="Arial"/>
        <w:sz w:val="14"/>
        <w:szCs w:val="14"/>
      </w:rPr>
    </w:pPr>
    <w:r>
      <w:rPr>
        <w:rFonts w:ascii="Arial" w:hAnsi="Arial" w:cs="Arial"/>
        <w:spacing w:val="2"/>
        <w:sz w:val="14"/>
        <w:szCs w:val="14"/>
      </w:rPr>
      <w:t xml:space="preserve">Site: </w:t>
    </w:r>
    <w:hyperlink r:id="rId1" w:history="1">
      <w:r w:rsidRPr="007C01D1">
        <w:rPr>
          <w:rStyle w:val="Hyperlink"/>
          <w:rFonts w:ascii="Arial" w:hAnsi="Arial" w:cs="Arial"/>
          <w:spacing w:val="2"/>
          <w:sz w:val="14"/>
          <w:szCs w:val="14"/>
        </w:rPr>
        <w:t>www.palmares.gov.br</w:t>
      </w:r>
    </w:hyperlink>
    <w:r>
      <w:rPr>
        <w:rFonts w:ascii="Arial" w:hAnsi="Arial" w:cs="Arial"/>
        <w:spacing w:val="2"/>
        <w:sz w:val="14"/>
        <w:szCs w:val="14"/>
      </w:rPr>
      <w:t xml:space="preserve">     e-mail: </w:t>
    </w:r>
    <w:hyperlink r:id="rId2" w:history="1">
      <w:r w:rsidRPr="007C01D1">
        <w:rPr>
          <w:rStyle w:val="Hyperlink"/>
          <w:rFonts w:ascii="Arial" w:hAnsi="Arial" w:cs="Arial"/>
          <w:spacing w:val="2"/>
          <w:sz w:val="14"/>
          <w:szCs w:val="14"/>
        </w:rPr>
        <w:t>logistica@palmares.gov.br</w:t>
      </w:r>
    </w:hyperlink>
    <w:r>
      <w:rPr>
        <w:rFonts w:ascii="Arial" w:hAnsi="Arial" w:cs="Arial"/>
        <w:spacing w:val="2"/>
        <w:sz w:val="14"/>
        <w:szCs w:val="14"/>
      </w:rPr>
      <w:t xml:space="preserve"> </w:t>
    </w:r>
  </w:p>
  <w:p w:rsidR="00642CAA" w:rsidRDefault="00642CAA" w:rsidP="007E634A">
    <w:pPr>
      <w:pStyle w:val="NormalWeb"/>
      <w:spacing w:before="0" w:beforeAutospacing="0" w:after="0" w:afterAutospacing="0"/>
      <w:ind w:left="142"/>
      <w:jc w:val="right"/>
      <w:rPr>
        <w:snapToGrid w:val="0"/>
        <w:sz w:val="16"/>
        <w:szCs w:val="16"/>
      </w:rPr>
    </w:pPr>
    <w:r>
      <w:rPr>
        <w:rFonts w:ascii="Arial" w:hAnsi="Arial" w:cs="Arial"/>
        <w:sz w:val="16"/>
        <w:szCs w:val="16"/>
      </w:rPr>
      <w:b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AA" w:rsidRDefault="00642C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CAA" w:rsidRDefault="00642CAA">
      <w:r>
        <w:separator/>
      </w:r>
    </w:p>
  </w:footnote>
  <w:footnote w:type="continuationSeparator" w:id="0">
    <w:p w:rsidR="00642CAA" w:rsidRDefault="00642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AA" w:rsidRDefault="00471C7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8448" type="#_x0000_t136" style="position:absolute;margin-left:0;margin-top:0;width:512.85pt;height:146.5pt;rotation:315;z-index:-251655680;mso-position-horizontal:center;mso-position-horizontal-relative:margin;mso-position-vertical:center;mso-position-vertical-relative:margin" o:allowincell="f" fillcolor="#5a5a5a"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AA" w:rsidRDefault="00471C7D" w:rsidP="00735B64">
    <w:pPr>
      <w:pStyle w:val="Corpodetexto310"/>
      <w:spacing w:after="80"/>
      <w:ind w:right="-2"/>
      <w:jc w:val="lef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ção: logo-palmares-nova" style="width:184.7pt;height:48.2pt;visibility:visible;mso-wrap-style:square">
          <v:imagedata r:id="rId1" o:title=" logo-palmares-nova"/>
        </v:shape>
      </w:pict>
    </w:r>
  </w:p>
  <w:p w:rsidR="00642CAA" w:rsidRPr="0076072F" w:rsidRDefault="00642CAA" w:rsidP="000C690E">
    <w:pPr>
      <w:pStyle w:val="Corpodetexto310"/>
      <w:spacing w:after="80"/>
      <w:ind w:right="-2"/>
      <w:rPr>
        <w:b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AA" w:rsidRDefault="00471C7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8447" type="#_x0000_t136" style="position:absolute;margin-left:0;margin-top:0;width:512.85pt;height:146.5pt;rotation:315;z-index:-251656704;mso-position-horizontal:center;mso-position-horizontal-relative:margin;mso-position-vertical:center;mso-position-vertical-relative:margin" o:allowincell="f" fillcolor="#5a5a5a" stroked="f">
          <v:fill opacity=".5"/>
          <v:textpath style="font-family:&quot;Times New Roman&quot;;font-size:1pt" string="MINUT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AA" w:rsidRDefault="00642CAA">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AA" w:rsidRDefault="00642CAA">
    <w:pPr>
      <w:pStyle w:val="Cabealho"/>
    </w:pP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fldChar w:fldCharType="begin"/>
    </w:r>
    <w:r>
      <w:instrText xml:space="preserve"> INCLUDEPICTURE  "http://intranet/arqsdownload/logo-nova/logo-palmares-png.png" \* MERGEFORMATINET </w:instrText>
    </w:r>
    <w:r>
      <w:fldChar w:fldCharType="separate"/>
    </w:r>
    <w:r w:rsidR="003655C7">
      <w:fldChar w:fldCharType="begin"/>
    </w:r>
    <w:r w:rsidR="003655C7">
      <w:instrText xml:space="preserve"> INCLUDEPICTURE  "http://intranet/arqsdownload/logo-nova/logo-palmares-png.png" \* MERGEFORMATINET </w:instrText>
    </w:r>
    <w:r w:rsidR="003655C7">
      <w:fldChar w:fldCharType="separate"/>
    </w:r>
    <w:r w:rsidR="003102EE">
      <w:fldChar w:fldCharType="begin"/>
    </w:r>
    <w:r w:rsidR="003102EE">
      <w:instrText xml:space="preserve"> INCLUDEPICTURE  "http://intranet/arqsdownload/logo-nova/logo-palmares-png.png" \* MERGEFORMATINET </w:instrText>
    </w:r>
    <w:r w:rsidR="003102EE">
      <w:fldChar w:fldCharType="separate"/>
    </w:r>
    <w:r w:rsidR="00471C7D">
      <w:fldChar w:fldCharType="begin"/>
    </w:r>
    <w:r w:rsidR="00471C7D">
      <w:instrText xml:space="preserve"> </w:instrText>
    </w:r>
    <w:r w:rsidR="00471C7D">
      <w:instrText>INCLUDEPICTURE  "http://intranet/arqsdownload/logo-nova/logo-palmar</w:instrText>
    </w:r>
    <w:r w:rsidR="00471C7D">
      <w:instrText>es-png.png" \* MERGEFORMATINET</w:instrText>
    </w:r>
    <w:r w:rsidR="00471C7D">
      <w:instrText xml:space="preserve"> </w:instrText>
    </w:r>
    <w:r w:rsidR="00471C7D">
      <w:fldChar w:fldCharType="separate"/>
    </w:r>
    <w:r w:rsidR="00471C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9.7pt;height:46.35pt">
          <v:imagedata r:id="rId2" r:href="rId1"/>
        </v:shape>
      </w:pict>
    </w:r>
    <w:r w:rsidR="00471C7D">
      <w:fldChar w:fldCharType="end"/>
    </w:r>
    <w:r w:rsidR="003102EE">
      <w:fldChar w:fldCharType="end"/>
    </w:r>
    <w:r w:rsidR="003655C7">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sidR="00642CAA" w:rsidRDefault="00642CAA">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AA" w:rsidRDefault="00642CA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lowerLetter"/>
      <w:lvlText w:val="%1."/>
      <w:lvlJc w:val="left"/>
      <w:pPr>
        <w:tabs>
          <w:tab w:val="num" w:pos="1494"/>
        </w:tabs>
        <w:ind w:left="1134" w:firstLine="0"/>
      </w:pPr>
      <w:rPr>
        <w:b/>
        <w:i w:val="0"/>
      </w:rPr>
    </w:lvl>
    <w:lvl w:ilvl="1">
      <w:start w:val="1"/>
      <w:numFmt w:val="decimal"/>
      <w:lvlText w:val="%1.%2."/>
      <w:lvlJc w:val="left"/>
      <w:pPr>
        <w:tabs>
          <w:tab w:val="num" w:pos="2345"/>
        </w:tabs>
        <w:ind w:left="1985" w:firstLine="0"/>
      </w:pPr>
      <w:rPr>
        <w:b/>
        <w:i w:val="0"/>
      </w:rPr>
    </w:lvl>
    <w:lvl w:ilvl="2">
      <w:start w:val="1"/>
      <w:numFmt w:val="decimal"/>
      <w:lvlText w:val="%1.%2.%3."/>
      <w:lvlJc w:val="left"/>
      <w:pPr>
        <w:tabs>
          <w:tab w:val="num" w:pos="4406"/>
        </w:tabs>
        <w:ind w:left="3686" w:firstLine="0"/>
      </w:pPr>
      <w:rPr>
        <w:b/>
        <w:i w:val="0"/>
      </w:rPr>
    </w:lvl>
    <w:lvl w:ilvl="3">
      <w:start w:val="1"/>
      <w:numFmt w:val="decimal"/>
      <w:lvlText w:val="%1.%2.%3.%4."/>
      <w:lvlJc w:val="left"/>
      <w:pPr>
        <w:tabs>
          <w:tab w:val="num" w:pos="5256"/>
        </w:tabs>
        <w:ind w:left="4536" w:firstLine="0"/>
      </w:pPr>
      <w:rPr>
        <w:b/>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3"/>
    <w:multiLevelType w:val="singleLevel"/>
    <w:tmpl w:val="00000003"/>
    <w:name w:val="WW8Num3"/>
    <w:lvl w:ilvl="0">
      <w:start w:val="1"/>
      <w:numFmt w:val="bullet"/>
      <w:lvlText w:val="-"/>
      <w:lvlJc w:val="left"/>
      <w:pPr>
        <w:tabs>
          <w:tab w:val="num" w:pos="1418"/>
        </w:tabs>
        <w:ind w:left="0" w:firstLine="1134"/>
      </w:pPr>
      <w:rPr>
        <w:rFonts w:ascii="Times New Roman" w:hAnsi="Times New Roman"/>
        <w:b/>
        <w:i w:val="0"/>
      </w:rPr>
    </w:lvl>
  </w:abstractNum>
  <w:abstractNum w:abstractNumId="2">
    <w:nsid w:val="00000004"/>
    <w:multiLevelType w:val="multilevel"/>
    <w:tmpl w:val="1B445FA2"/>
    <w:name w:val="WW8Num4"/>
    <w:lvl w:ilvl="0">
      <w:start w:val="1"/>
      <w:numFmt w:val="decimal"/>
      <w:suff w:val="space"/>
      <w:lvlText w:val="%1."/>
      <w:lvlJc w:val="left"/>
      <w:pPr>
        <w:ind w:left="568" w:firstLine="0"/>
      </w:pPr>
      <w:rPr>
        <w:rFonts w:hint="default"/>
        <w:b/>
        <w:i w:val="0"/>
      </w:rPr>
    </w:lvl>
    <w:lvl w:ilvl="1">
      <w:start w:val="1"/>
      <w:numFmt w:val="decimal"/>
      <w:suff w:val="space"/>
      <w:lvlText w:val="11.%2."/>
      <w:lvlJc w:val="left"/>
      <w:pPr>
        <w:ind w:left="142" w:firstLine="0"/>
      </w:pPr>
      <w:rPr>
        <w:rFonts w:hint="default"/>
        <w:b/>
        <w:i w:val="0"/>
      </w:rPr>
    </w:lvl>
    <w:lvl w:ilvl="2">
      <w:start w:val="1"/>
      <w:numFmt w:val="none"/>
      <w:suff w:val="space"/>
      <w:lvlText w:val="11.2.1"/>
      <w:lvlJc w:val="left"/>
      <w:pPr>
        <w:ind w:left="1134" w:firstLine="0"/>
      </w:pPr>
      <w:rPr>
        <w:rFonts w:hint="default"/>
        <w:b/>
        <w:i w:val="0"/>
      </w:rPr>
    </w:lvl>
    <w:lvl w:ilvl="3">
      <w:start w:val="1"/>
      <w:numFmt w:val="decimal"/>
      <w:suff w:val="space"/>
      <w:lvlText w:val="%1.%2.%3.%4."/>
      <w:lvlJc w:val="left"/>
      <w:pPr>
        <w:ind w:left="1985" w:firstLine="0"/>
      </w:pPr>
      <w:rPr>
        <w:rFonts w:hint="default"/>
        <w:b/>
        <w:i w:val="0"/>
      </w:rPr>
    </w:lvl>
    <w:lvl w:ilvl="4">
      <w:start w:val="1"/>
      <w:numFmt w:val="lowerLetter"/>
      <w:lvlText w:val="%5."/>
      <w:lvlJc w:val="left"/>
      <w:pPr>
        <w:tabs>
          <w:tab w:val="num" w:pos="0"/>
        </w:tabs>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0000007"/>
    <w:multiLevelType w:val="multilevel"/>
    <w:tmpl w:val="00000007"/>
    <w:name w:val="WW8Num7"/>
    <w:lvl w:ilvl="0">
      <w:start w:val="1"/>
      <w:numFmt w:val="bullet"/>
      <w:lvlText w:val=""/>
      <w:lvlJc w:val="left"/>
      <w:pPr>
        <w:tabs>
          <w:tab w:val="num" w:pos="340"/>
        </w:tabs>
      </w:pPr>
      <w:rPr>
        <w:rFonts w:ascii="Symbol" w:hAnsi="Symbol"/>
      </w:rPr>
    </w:lvl>
    <w:lvl w:ilvl="1">
      <w:start w:val="1"/>
      <w:numFmt w:val="bullet"/>
      <w:lvlText w:val="o"/>
      <w:lvlJc w:val="left"/>
      <w:pPr>
        <w:tabs>
          <w:tab w:val="num" w:pos="371"/>
        </w:tabs>
      </w:pPr>
      <w:rPr>
        <w:rFonts w:ascii="Courier New" w:hAnsi="Courier New"/>
      </w:rPr>
    </w:lvl>
    <w:lvl w:ilvl="2">
      <w:start w:val="1"/>
      <w:numFmt w:val="bullet"/>
      <w:lvlText w:val=""/>
      <w:lvlJc w:val="left"/>
      <w:pPr>
        <w:tabs>
          <w:tab w:val="num" w:pos="349"/>
        </w:tabs>
      </w:pPr>
      <w:rPr>
        <w:rFonts w:ascii="Wingdings" w:hAnsi="Wingdings"/>
      </w:rPr>
    </w:lvl>
    <w:lvl w:ilvl="3">
      <w:start w:val="1"/>
      <w:numFmt w:val="bullet"/>
      <w:lvlText w:val=""/>
      <w:lvlJc w:val="left"/>
      <w:pPr>
        <w:tabs>
          <w:tab w:val="num" w:pos="1069"/>
        </w:tabs>
      </w:pPr>
      <w:rPr>
        <w:rFonts w:ascii="Wingdings" w:hAnsi="Wingdings"/>
      </w:rPr>
    </w:lvl>
    <w:lvl w:ilvl="4">
      <w:start w:val="1"/>
      <w:numFmt w:val="bullet"/>
      <w:lvlText w:val=""/>
      <w:lvlJc w:val="left"/>
      <w:pPr>
        <w:tabs>
          <w:tab w:val="num" w:pos="1789"/>
        </w:tabs>
      </w:pPr>
      <w:rPr>
        <w:rFonts w:ascii="Symbol" w:hAnsi="Symbol"/>
      </w:rPr>
    </w:lvl>
    <w:lvl w:ilvl="5">
      <w:start w:val="1"/>
      <w:numFmt w:val="bullet"/>
      <w:lvlText w:val=""/>
      <w:lvlJc w:val="left"/>
      <w:pPr>
        <w:tabs>
          <w:tab w:val="num" w:pos="2509"/>
        </w:tabs>
      </w:pPr>
      <w:rPr>
        <w:rFonts w:ascii="Wingdings" w:hAnsi="Wingdings"/>
      </w:rPr>
    </w:lvl>
    <w:lvl w:ilvl="6">
      <w:start w:val="1"/>
      <w:numFmt w:val="bullet"/>
      <w:lvlText w:val=""/>
      <w:lvlJc w:val="left"/>
      <w:pPr>
        <w:tabs>
          <w:tab w:val="num" w:pos="3229"/>
        </w:tabs>
      </w:pPr>
      <w:rPr>
        <w:rFonts w:ascii="Symbol" w:hAnsi="Symbol"/>
      </w:rPr>
    </w:lvl>
    <w:lvl w:ilvl="7">
      <w:start w:val="1"/>
      <w:numFmt w:val="bullet"/>
      <w:lvlText w:val="o"/>
      <w:lvlJc w:val="left"/>
      <w:pPr>
        <w:tabs>
          <w:tab w:val="num" w:pos="3949"/>
        </w:tabs>
      </w:pPr>
      <w:rPr>
        <w:rFonts w:ascii="Courier New" w:hAnsi="Courier New"/>
      </w:rPr>
    </w:lvl>
    <w:lvl w:ilvl="8">
      <w:start w:val="1"/>
      <w:numFmt w:val="bullet"/>
      <w:lvlText w:val=""/>
      <w:lvlJc w:val="left"/>
      <w:pPr>
        <w:tabs>
          <w:tab w:val="num" w:pos="4669"/>
        </w:tabs>
      </w:pPr>
      <w:rPr>
        <w:rFonts w:ascii="Wingdings" w:hAnsi="Wingdings"/>
      </w:rPr>
    </w:lvl>
  </w:abstractNum>
  <w:abstractNum w:abstractNumId="4">
    <w:nsid w:val="00000008"/>
    <w:multiLevelType w:val="multilevel"/>
    <w:tmpl w:val="00000008"/>
    <w:name w:val="WW8Num9"/>
    <w:lvl w:ilvl="0">
      <w:start w:val="1"/>
      <w:numFmt w:val="decimal"/>
      <w:lvlText w:val="%1."/>
      <w:lvlJc w:val="left"/>
      <w:pPr>
        <w:tabs>
          <w:tab w:val="num" w:pos="420"/>
        </w:tabs>
      </w:pPr>
      <w:rPr>
        <w:rFonts w:ascii="Arial" w:hAnsi="Arial"/>
        <w:b/>
        <w:i w:val="0"/>
        <w:sz w:val="24"/>
      </w:rPr>
    </w:lvl>
    <w:lvl w:ilvl="1">
      <w:start w:val="1"/>
      <w:numFmt w:val="decimal"/>
      <w:lvlText w:val="%1.%2."/>
      <w:lvlJc w:val="left"/>
      <w:pPr>
        <w:tabs>
          <w:tab w:val="num" w:pos="720"/>
        </w:tabs>
      </w:pPr>
      <w:rPr>
        <w:rFonts w:ascii="Arial" w:hAnsi="Arial"/>
        <w:b/>
        <w:i w:val="0"/>
        <w:sz w:val="22"/>
      </w:rPr>
    </w:lvl>
    <w:lvl w:ilvl="2">
      <w:start w:val="1"/>
      <w:numFmt w:val="decimal"/>
      <w:lvlText w:val="%1.%2.%3."/>
      <w:lvlJc w:val="left"/>
      <w:pPr>
        <w:tabs>
          <w:tab w:val="num" w:pos="720"/>
        </w:tabs>
      </w:pPr>
      <w:rPr>
        <w:rFonts w:ascii="Arial" w:hAnsi="Arial"/>
        <w:b/>
        <w:i w:val="0"/>
        <w:sz w:val="22"/>
      </w:rPr>
    </w:lvl>
    <w:lvl w:ilvl="3">
      <w:start w:val="1"/>
      <w:numFmt w:val="decimal"/>
      <w:lvlText w:val="%1.%2.%3.%4."/>
      <w:lvlJc w:val="left"/>
      <w:pPr>
        <w:tabs>
          <w:tab w:val="num" w:pos="1080"/>
        </w:tabs>
      </w:pPr>
      <w:rPr>
        <w:rFonts w:ascii="Arial" w:hAnsi="Arial"/>
        <w:b/>
        <w:i w:val="0"/>
        <w:sz w:val="22"/>
      </w:rPr>
    </w:lvl>
    <w:lvl w:ilvl="4">
      <w:start w:val="1"/>
      <w:numFmt w:val="decimal"/>
      <w:lvlText w:val="%1.%2.%3.%4.%5."/>
      <w:lvlJc w:val="left"/>
      <w:pPr>
        <w:tabs>
          <w:tab w:val="num" w:pos="1080"/>
        </w:tabs>
      </w:pPr>
      <w:rPr>
        <w:b/>
      </w:rPr>
    </w:lvl>
    <w:lvl w:ilvl="5">
      <w:start w:val="1"/>
      <w:numFmt w:val="decimal"/>
      <w:lvlText w:val="%1.%2.%3.%4.%5.%6."/>
      <w:lvlJc w:val="left"/>
      <w:pPr>
        <w:tabs>
          <w:tab w:val="num" w:pos="144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800"/>
        </w:tabs>
      </w:pPr>
      <w:rPr>
        <w:b/>
      </w:rPr>
    </w:lvl>
    <w:lvl w:ilvl="8">
      <w:start w:val="1"/>
      <w:numFmt w:val="decimal"/>
      <w:lvlText w:val="%1.%2.%3.%4.%5.%6.%7.%8.%9."/>
      <w:lvlJc w:val="left"/>
      <w:pPr>
        <w:tabs>
          <w:tab w:val="num" w:pos="1800"/>
        </w:tabs>
      </w:pPr>
      <w:rPr>
        <w:b/>
      </w:rPr>
    </w:lvl>
  </w:abstractNum>
  <w:abstractNum w:abstractNumId="5">
    <w:nsid w:val="0000000E"/>
    <w:multiLevelType w:val="multilevel"/>
    <w:tmpl w:val="0000000E"/>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6">
    <w:nsid w:val="0000001B"/>
    <w:multiLevelType w:val="singleLevel"/>
    <w:tmpl w:val="0000001B"/>
    <w:name w:val="WW8Num27"/>
    <w:lvl w:ilvl="0">
      <w:start w:val="1"/>
      <w:numFmt w:val="bullet"/>
      <w:lvlText w:val=""/>
      <w:lvlJc w:val="left"/>
      <w:pPr>
        <w:tabs>
          <w:tab w:val="num" w:pos="1429"/>
        </w:tabs>
        <w:ind w:left="1429" w:hanging="360"/>
      </w:pPr>
      <w:rPr>
        <w:rFonts w:ascii="Wingdings" w:hAnsi="Wingdings"/>
      </w:rPr>
    </w:lvl>
  </w:abstractNum>
  <w:abstractNum w:abstractNumId="7">
    <w:nsid w:val="00000024"/>
    <w:multiLevelType w:val="singleLevel"/>
    <w:tmpl w:val="00000024"/>
    <w:name w:val="WW8Num36"/>
    <w:lvl w:ilvl="0">
      <w:start w:val="1"/>
      <w:numFmt w:val="bullet"/>
      <w:lvlText w:val=""/>
      <w:lvlJc w:val="left"/>
      <w:pPr>
        <w:tabs>
          <w:tab w:val="num" w:pos="1244"/>
        </w:tabs>
      </w:pPr>
      <w:rPr>
        <w:rFonts w:ascii="Wingdings" w:hAnsi="Wingdings"/>
      </w:rPr>
    </w:lvl>
  </w:abstractNum>
  <w:abstractNum w:abstractNumId="8">
    <w:nsid w:val="0000002A"/>
    <w:multiLevelType w:val="singleLevel"/>
    <w:tmpl w:val="0000002A"/>
    <w:name w:val="WW8Num42"/>
    <w:lvl w:ilvl="0">
      <w:start w:val="1"/>
      <w:numFmt w:val="lowerLetter"/>
      <w:lvlText w:val="%1)"/>
      <w:lvlJc w:val="left"/>
      <w:pPr>
        <w:tabs>
          <w:tab w:val="num" w:pos="1457"/>
        </w:tabs>
        <w:ind w:left="1457" w:hanging="360"/>
      </w:pPr>
    </w:lvl>
  </w:abstractNum>
  <w:abstractNum w:abstractNumId="9">
    <w:nsid w:val="0AAF1B9D"/>
    <w:multiLevelType w:val="multilevel"/>
    <w:tmpl w:val="F528BAD0"/>
    <w:lvl w:ilvl="0">
      <w:start w:val="6"/>
      <w:numFmt w:val="decimal"/>
      <w:lvlText w:val="%1."/>
      <w:lvlJc w:val="left"/>
      <w:pPr>
        <w:ind w:left="450" w:hanging="450"/>
      </w:pPr>
      <w:rPr>
        <w:rFonts w:hint="default"/>
      </w:rPr>
    </w:lvl>
    <w:lvl w:ilvl="1">
      <w:start w:val="4"/>
      <w:numFmt w:val="decimal"/>
      <w:lvlText w:val="%1.%2."/>
      <w:lvlJc w:val="left"/>
      <w:pPr>
        <w:ind w:left="109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4938" w:hanging="108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584" w:hanging="1440"/>
      </w:pPr>
      <w:rPr>
        <w:rFonts w:hint="default"/>
      </w:rPr>
    </w:lvl>
  </w:abstractNum>
  <w:abstractNum w:abstractNumId="10">
    <w:nsid w:val="114377A7"/>
    <w:multiLevelType w:val="hybridMultilevel"/>
    <w:tmpl w:val="09A69F3C"/>
    <w:lvl w:ilvl="0" w:tplc="9FAC0272">
      <w:start w:val="1"/>
      <w:numFmt w:val="lowerLetter"/>
      <w:lvlText w:val="%1)"/>
      <w:lvlJc w:val="left"/>
      <w:pPr>
        <w:ind w:left="720" w:hanging="360"/>
      </w:pPr>
      <w:rPr>
        <w:rFonts w:hint="default"/>
      </w:rPr>
    </w:lvl>
    <w:lvl w:ilvl="1" w:tplc="281874E4" w:tentative="1">
      <w:start w:val="1"/>
      <w:numFmt w:val="lowerLetter"/>
      <w:lvlText w:val="%2."/>
      <w:lvlJc w:val="left"/>
      <w:pPr>
        <w:ind w:left="1440" w:hanging="360"/>
      </w:pPr>
    </w:lvl>
    <w:lvl w:ilvl="2" w:tplc="F2B6C2D2" w:tentative="1">
      <w:start w:val="1"/>
      <w:numFmt w:val="lowerRoman"/>
      <w:lvlText w:val="%3."/>
      <w:lvlJc w:val="right"/>
      <w:pPr>
        <w:ind w:left="2160" w:hanging="180"/>
      </w:pPr>
    </w:lvl>
    <w:lvl w:ilvl="3" w:tplc="A770029E" w:tentative="1">
      <w:start w:val="1"/>
      <w:numFmt w:val="decimal"/>
      <w:lvlText w:val="%4."/>
      <w:lvlJc w:val="left"/>
      <w:pPr>
        <w:ind w:left="2880" w:hanging="360"/>
      </w:pPr>
    </w:lvl>
    <w:lvl w:ilvl="4" w:tplc="E8941D92" w:tentative="1">
      <w:start w:val="1"/>
      <w:numFmt w:val="lowerLetter"/>
      <w:lvlText w:val="%5."/>
      <w:lvlJc w:val="left"/>
      <w:pPr>
        <w:ind w:left="3600" w:hanging="360"/>
      </w:pPr>
    </w:lvl>
    <w:lvl w:ilvl="5" w:tplc="C5BA1DB2" w:tentative="1">
      <w:start w:val="1"/>
      <w:numFmt w:val="lowerRoman"/>
      <w:lvlText w:val="%6."/>
      <w:lvlJc w:val="right"/>
      <w:pPr>
        <w:ind w:left="4320" w:hanging="180"/>
      </w:pPr>
    </w:lvl>
    <w:lvl w:ilvl="6" w:tplc="B27CB6FE" w:tentative="1">
      <w:start w:val="1"/>
      <w:numFmt w:val="decimal"/>
      <w:lvlText w:val="%7."/>
      <w:lvlJc w:val="left"/>
      <w:pPr>
        <w:ind w:left="5040" w:hanging="360"/>
      </w:pPr>
    </w:lvl>
    <w:lvl w:ilvl="7" w:tplc="AB1AAA6A" w:tentative="1">
      <w:start w:val="1"/>
      <w:numFmt w:val="lowerLetter"/>
      <w:lvlText w:val="%8."/>
      <w:lvlJc w:val="left"/>
      <w:pPr>
        <w:ind w:left="5760" w:hanging="360"/>
      </w:pPr>
    </w:lvl>
    <w:lvl w:ilvl="8" w:tplc="207A3C48" w:tentative="1">
      <w:start w:val="1"/>
      <w:numFmt w:val="lowerRoman"/>
      <w:lvlText w:val="%9."/>
      <w:lvlJc w:val="right"/>
      <w:pPr>
        <w:ind w:left="6480" w:hanging="180"/>
      </w:pPr>
    </w:lvl>
  </w:abstractNum>
  <w:abstractNum w:abstractNumId="11">
    <w:nsid w:val="13FD71FC"/>
    <w:multiLevelType w:val="hybridMultilevel"/>
    <w:tmpl w:val="4174776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1D5C100D"/>
    <w:multiLevelType w:val="multilevel"/>
    <w:tmpl w:val="9D86B092"/>
    <w:lvl w:ilvl="0">
      <w:start w:val="1"/>
      <w:numFmt w:val="decimal"/>
      <w:pStyle w:val="1"/>
      <w:lvlText w:val="%1."/>
      <w:lvlJc w:val="left"/>
      <w:pPr>
        <w:ind w:left="360" w:hanging="360"/>
      </w:pPr>
      <w:rPr>
        <w:b/>
        <w:color w:val="auto"/>
      </w:rPr>
    </w:lvl>
    <w:lvl w:ilvl="1">
      <w:start w:val="1"/>
      <w:numFmt w:val="decimal"/>
      <w:pStyle w:val="11"/>
      <w:lvlText w:val="%1.%2."/>
      <w:lvlJc w:val="left"/>
      <w:pPr>
        <w:ind w:left="432" w:hanging="432"/>
      </w:pPr>
      <w:rPr>
        <w:rFonts w:ascii="Times New Roman" w:hAnsi="Times New Roman" w:cs="Times New Roman" w:hint="default"/>
        <w:b/>
        <w:i w:val="0"/>
        <w:color w:val="auto"/>
      </w:rPr>
    </w:lvl>
    <w:lvl w:ilvl="2">
      <w:start w:val="1"/>
      <w:numFmt w:val="decimal"/>
      <w:pStyle w:val="111Estilo1"/>
      <w:lvlText w:val="%1.%2.%3."/>
      <w:lvlJc w:val="left"/>
      <w:pPr>
        <w:ind w:left="2915" w:hanging="504"/>
      </w:pPr>
      <w:rPr>
        <w:b/>
        <w:i w:val="0"/>
        <w:color w:val="auto"/>
      </w:rPr>
    </w:lvl>
    <w:lvl w:ilvl="3">
      <w:start w:val="1"/>
      <w:numFmt w:val="decimal"/>
      <w:pStyle w:val="1111"/>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C80455"/>
    <w:multiLevelType w:val="multilevel"/>
    <w:tmpl w:val="85B627B8"/>
    <w:lvl w:ilvl="0">
      <w:start w:val="1"/>
      <w:numFmt w:val="decimal"/>
      <w:pStyle w:val="Nvel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3511DBF"/>
    <w:multiLevelType w:val="multilevel"/>
    <w:tmpl w:val="E1B8E868"/>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39A0974"/>
    <w:multiLevelType w:val="hybridMultilevel"/>
    <w:tmpl w:val="9CA86BC0"/>
    <w:lvl w:ilvl="0" w:tplc="C668190A">
      <w:start w:val="1"/>
      <w:numFmt w:val="lowerLetter"/>
      <w:lvlText w:val="%1)"/>
      <w:lvlJc w:val="left"/>
      <w:pPr>
        <w:ind w:left="2138" w:hanging="360"/>
      </w:pPr>
    </w:lvl>
    <w:lvl w:ilvl="1" w:tplc="01CC2A1C" w:tentative="1">
      <w:start w:val="1"/>
      <w:numFmt w:val="lowerLetter"/>
      <w:lvlText w:val="%2."/>
      <w:lvlJc w:val="left"/>
      <w:pPr>
        <w:ind w:left="2858" w:hanging="360"/>
      </w:pPr>
    </w:lvl>
    <w:lvl w:ilvl="2" w:tplc="E89C3F8C" w:tentative="1">
      <w:start w:val="1"/>
      <w:numFmt w:val="lowerRoman"/>
      <w:lvlText w:val="%3."/>
      <w:lvlJc w:val="right"/>
      <w:pPr>
        <w:ind w:left="3578" w:hanging="180"/>
      </w:pPr>
    </w:lvl>
    <w:lvl w:ilvl="3" w:tplc="44FE40DC" w:tentative="1">
      <w:start w:val="1"/>
      <w:numFmt w:val="decimal"/>
      <w:lvlText w:val="%4."/>
      <w:lvlJc w:val="left"/>
      <w:pPr>
        <w:ind w:left="4298" w:hanging="360"/>
      </w:pPr>
    </w:lvl>
    <w:lvl w:ilvl="4" w:tplc="A23C64DC" w:tentative="1">
      <w:start w:val="1"/>
      <w:numFmt w:val="lowerLetter"/>
      <w:lvlText w:val="%5."/>
      <w:lvlJc w:val="left"/>
      <w:pPr>
        <w:ind w:left="5018" w:hanging="360"/>
      </w:pPr>
    </w:lvl>
    <w:lvl w:ilvl="5" w:tplc="AE822EEC" w:tentative="1">
      <w:start w:val="1"/>
      <w:numFmt w:val="lowerRoman"/>
      <w:lvlText w:val="%6."/>
      <w:lvlJc w:val="right"/>
      <w:pPr>
        <w:ind w:left="5738" w:hanging="180"/>
      </w:pPr>
    </w:lvl>
    <w:lvl w:ilvl="6" w:tplc="7E62D4B8" w:tentative="1">
      <w:start w:val="1"/>
      <w:numFmt w:val="decimal"/>
      <w:lvlText w:val="%7."/>
      <w:lvlJc w:val="left"/>
      <w:pPr>
        <w:ind w:left="6458" w:hanging="360"/>
      </w:pPr>
    </w:lvl>
    <w:lvl w:ilvl="7" w:tplc="11A8B3EE" w:tentative="1">
      <w:start w:val="1"/>
      <w:numFmt w:val="lowerLetter"/>
      <w:lvlText w:val="%8."/>
      <w:lvlJc w:val="left"/>
      <w:pPr>
        <w:ind w:left="7178" w:hanging="360"/>
      </w:pPr>
    </w:lvl>
    <w:lvl w:ilvl="8" w:tplc="68586DC4" w:tentative="1">
      <w:start w:val="1"/>
      <w:numFmt w:val="lowerRoman"/>
      <w:lvlText w:val="%9."/>
      <w:lvlJc w:val="right"/>
      <w:pPr>
        <w:ind w:left="7898" w:hanging="180"/>
      </w:pPr>
    </w:lvl>
  </w:abstractNum>
  <w:abstractNum w:abstractNumId="16">
    <w:nsid w:val="27A800F1"/>
    <w:multiLevelType w:val="hybridMultilevel"/>
    <w:tmpl w:val="BE3C9D8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7">
    <w:nsid w:val="2A954383"/>
    <w:multiLevelType w:val="hybridMultilevel"/>
    <w:tmpl w:val="856CDE88"/>
    <w:lvl w:ilvl="0" w:tplc="04160017">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AF81F01"/>
    <w:multiLevelType w:val="multilevel"/>
    <w:tmpl w:val="34D061F8"/>
    <w:lvl w:ilvl="0">
      <w:start w:val="1"/>
      <w:numFmt w:val="decimal"/>
      <w:lvlText w:val="%1)"/>
      <w:lvlJc w:val="left"/>
      <w:pPr>
        <w:tabs>
          <w:tab w:val="num" w:pos="720"/>
        </w:tabs>
        <w:ind w:left="720" w:hanging="360"/>
      </w:pPr>
    </w:lvl>
    <w:lvl w:ilvl="1">
      <w:start w:val="1"/>
      <w:numFmt w:val="lowerLetter"/>
      <w:pStyle w:val="Estilo6"/>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EA070EE"/>
    <w:multiLevelType w:val="multilevel"/>
    <w:tmpl w:val="FB5A43C6"/>
    <w:lvl w:ilvl="0">
      <w:start w:val="1"/>
      <w:numFmt w:val="decimal"/>
      <w:suff w:val="nothing"/>
      <w:lvlText w:val="%1."/>
      <w:lvlJc w:val="left"/>
      <w:rPr>
        <w:b/>
        <w:i w:val="0"/>
      </w:rPr>
    </w:lvl>
    <w:lvl w:ilvl="1">
      <w:start w:val="1"/>
      <w:numFmt w:val="decimal"/>
      <w:pStyle w:val="ContratoTitulo"/>
      <w:lvlText w:val="%1.%2."/>
      <w:lvlJc w:val="left"/>
      <w:pPr>
        <w:tabs>
          <w:tab w:val="num" w:pos="360"/>
        </w:tabs>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138"/>
        </w:tabs>
        <w:ind w:left="1418"/>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nsid w:val="331F6E3A"/>
    <w:multiLevelType w:val="multilevel"/>
    <w:tmpl w:val="ABBE0DEE"/>
    <w:lvl w:ilvl="0">
      <w:start w:val="1"/>
      <w:numFmt w:val="decimal"/>
      <w:pStyle w:val="MAPATOPICO"/>
      <w:lvlText w:val="%1"/>
      <w:lvlJc w:val="left"/>
      <w:pPr>
        <w:tabs>
          <w:tab w:val="num" w:pos="432"/>
        </w:tabs>
        <w:ind w:left="432" w:hanging="432"/>
      </w:pPr>
      <w:rPr>
        <w:rFonts w:hint="default"/>
      </w:rPr>
    </w:lvl>
    <w:lvl w:ilvl="1">
      <w:start w:val="1"/>
      <w:numFmt w:val="decimal"/>
      <w:pStyle w:val="MAPASUBTOPICO"/>
      <w:lvlText w:val="%1.%2"/>
      <w:lvlJc w:val="left"/>
      <w:pPr>
        <w:tabs>
          <w:tab w:val="num" w:pos="576"/>
        </w:tabs>
        <w:ind w:left="576" w:hanging="576"/>
      </w:pPr>
      <w:rPr>
        <w:rFonts w:hint="default"/>
      </w:rPr>
    </w:lvl>
    <w:lvl w:ilvl="2">
      <w:start w:val="1"/>
      <w:numFmt w:val="decimal"/>
      <w:pStyle w:val="MAPASUBSUBTOPICO"/>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9386291"/>
    <w:multiLevelType w:val="hybridMultilevel"/>
    <w:tmpl w:val="D324CB5C"/>
    <w:lvl w:ilvl="0" w:tplc="E892C674">
      <w:start w:val="1"/>
      <w:numFmt w:val="lowerLetter"/>
      <w:lvlText w:val="%1)"/>
      <w:lvlJc w:val="left"/>
      <w:pPr>
        <w:ind w:left="1778" w:hanging="360"/>
      </w:pPr>
      <w:rPr>
        <w:rFonts w:hint="default"/>
      </w:rPr>
    </w:lvl>
    <w:lvl w:ilvl="1" w:tplc="E1F05C76" w:tentative="1">
      <w:start w:val="1"/>
      <w:numFmt w:val="lowerLetter"/>
      <w:lvlText w:val="%2."/>
      <w:lvlJc w:val="left"/>
      <w:pPr>
        <w:ind w:left="2498" w:hanging="360"/>
      </w:pPr>
    </w:lvl>
    <w:lvl w:ilvl="2" w:tplc="A08ED76A" w:tentative="1">
      <w:start w:val="1"/>
      <w:numFmt w:val="lowerRoman"/>
      <w:lvlText w:val="%3."/>
      <w:lvlJc w:val="right"/>
      <w:pPr>
        <w:ind w:left="3218" w:hanging="180"/>
      </w:pPr>
    </w:lvl>
    <w:lvl w:ilvl="3" w:tplc="87FC74AE" w:tentative="1">
      <w:start w:val="1"/>
      <w:numFmt w:val="decimal"/>
      <w:lvlText w:val="%4."/>
      <w:lvlJc w:val="left"/>
      <w:pPr>
        <w:ind w:left="3938" w:hanging="360"/>
      </w:pPr>
    </w:lvl>
    <w:lvl w:ilvl="4" w:tplc="9AD6B1F8" w:tentative="1">
      <w:start w:val="1"/>
      <w:numFmt w:val="lowerLetter"/>
      <w:lvlText w:val="%5."/>
      <w:lvlJc w:val="left"/>
      <w:pPr>
        <w:ind w:left="4658" w:hanging="360"/>
      </w:pPr>
    </w:lvl>
    <w:lvl w:ilvl="5" w:tplc="F3106080" w:tentative="1">
      <w:start w:val="1"/>
      <w:numFmt w:val="lowerRoman"/>
      <w:lvlText w:val="%6."/>
      <w:lvlJc w:val="right"/>
      <w:pPr>
        <w:ind w:left="5378" w:hanging="180"/>
      </w:pPr>
    </w:lvl>
    <w:lvl w:ilvl="6" w:tplc="AB22C81E" w:tentative="1">
      <w:start w:val="1"/>
      <w:numFmt w:val="decimal"/>
      <w:lvlText w:val="%7."/>
      <w:lvlJc w:val="left"/>
      <w:pPr>
        <w:ind w:left="6098" w:hanging="360"/>
      </w:pPr>
    </w:lvl>
    <w:lvl w:ilvl="7" w:tplc="C562E702" w:tentative="1">
      <w:start w:val="1"/>
      <w:numFmt w:val="lowerLetter"/>
      <w:lvlText w:val="%8."/>
      <w:lvlJc w:val="left"/>
      <w:pPr>
        <w:ind w:left="6818" w:hanging="360"/>
      </w:pPr>
    </w:lvl>
    <w:lvl w:ilvl="8" w:tplc="E5BAD532" w:tentative="1">
      <w:start w:val="1"/>
      <w:numFmt w:val="lowerRoman"/>
      <w:lvlText w:val="%9."/>
      <w:lvlJc w:val="right"/>
      <w:pPr>
        <w:ind w:left="7538" w:hanging="180"/>
      </w:pPr>
    </w:lvl>
  </w:abstractNum>
  <w:abstractNum w:abstractNumId="22">
    <w:nsid w:val="3AFD29DD"/>
    <w:multiLevelType w:val="hybridMultilevel"/>
    <w:tmpl w:val="D0D87FCA"/>
    <w:lvl w:ilvl="0" w:tplc="7C6CAFEE">
      <w:start w:val="1"/>
      <w:numFmt w:val="lowerLetter"/>
      <w:pStyle w:val="a"/>
      <w:lvlText w:val="%1)"/>
      <w:lvlJc w:val="left"/>
      <w:pPr>
        <w:tabs>
          <w:tab w:val="num" w:pos="851"/>
        </w:tabs>
        <w:ind w:left="851" w:hanging="851"/>
      </w:pPr>
      <w:rPr>
        <w:rFonts w:ascii="Century Gothic" w:hAnsi="Century Gothic" w:hint="default"/>
        <w:b w:val="0"/>
        <w:i w:val="0"/>
        <w:sz w:val="2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3E561BD1"/>
    <w:multiLevelType w:val="multilevel"/>
    <w:tmpl w:val="8B84B4F8"/>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EE924CF"/>
    <w:multiLevelType w:val="hybridMultilevel"/>
    <w:tmpl w:val="AC50FED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5">
    <w:nsid w:val="413D100F"/>
    <w:multiLevelType w:val="multilevel"/>
    <w:tmpl w:val="D1E270CE"/>
    <w:lvl w:ilvl="0">
      <w:start w:val="2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435B439D"/>
    <w:multiLevelType w:val="multilevel"/>
    <w:tmpl w:val="B810CA6C"/>
    <w:lvl w:ilvl="0">
      <w:start w:val="1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55E71E3"/>
    <w:multiLevelType w:val="multilevel"/>
    <w:tmpl w:val="D6A2C7D6"/>
    <w:lvl w:ilvl="0">
      <w:start w:val="17"/>
      <w:numFmt w:val="decimal"/>
      <w:lvlText w:val="%1"/>
      <w:lvlJc w:val="left"/>
      <w:pPr>
        <w:ind w:left="540" w:hanging="540"/>
      </w:pPr>
      <w:rPr>
        <w:rFonts w:hint="default"/>
      </w:rPr>
    </w:lvl>
    <w:lvl w:ilvl="1">
      <w:start w:val="19"/>
      <w:numFmt w:val="decimal"/>
      <w:lvlText w:val="%1.%2"/>
      <w:lvlJc w:val="left"/>
      <w:pPr>
        <w:ind w:left="1244" w:hanging="54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28">
    <w:nsid w:val="46642424"/>
    <w:multiLevelType w:val="multilevel"/>
    <w:tmpl w:val="6726B1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item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6CD66AF"/>
    <w:multiLevelType w:val="multilevel"/>
    <w:tmpl w:val="2DFA21D0"/>
    <w:lvl w:ilvl="0">
      <w:start w:val="17"/>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nsid w:val="47B1278D"/>
    <w:multiLevelType w:val="hybridMultilevel"/>
    <w:tmpl w:val="BDB8BEB4"/>
    <w:lvl w:ilvl="0" w:tplc="0B449562">
      <w:start w:val="1"/>
      <w:numFmt w:val="lowerLetter"/>
      <w:lvlText w:val="%1)"/>
      <w:lvlJc w:val="left"/>
      <w:pPr>
        <w:tabs>
          <w:tab w:val="num" w:pos="2057"/>
        </w:tabs>
        <w:ind w:left="2057" w:hanging="360"/>
      </w:pPr>
      <w:rPr>
        <w:rFonts w:hint="default"/>
      </w:rPr>
    </w:lvl>
    <w:lvl w:ilvl="1" w:tplc="65F28D80" w:tentative="1">
      <w:start w:val="1"/>
      <w:numFmt w:val="lowerLetter"/>
      <w:lvlText w:val="%2."/>
      <w:lvlJc w:val="left"/>
      <w:pPr>
        <w:tabs>
          <w:tab w:val="num" w:pos="2777"/>
        </w:tabs>
        <w:ind w:left="2777" w:hanging="360"/>
      </w:pPr>
    </w:lvl>
    <w:lvl w:ilvl="2" w:tplc="ED42BD14" w:tentative="1">
      <w:start w:val="1"/>
      <w:numFmt w:val="lowerRoman"/>
      <w:lvlText w:val="%3."/>
      <w:lvlJc w:val="right"/>
      <w:pPr>
        <w:tabs>
          <w:tab w:val="num" w:pos="3497"/>
        </w:tabs>
        <w:ind w:left="3497" w:hanging="180"/>
      </w:pPr>
    </w:lvl>
    <w:lvl w:ilvl="3" w:tplc="3F0AEBC4" w:tentative="1">
      <w:start w:val="1"/>
      <w:numFmt w:val="decimal"/>
      <w:lvlText w:val="%4."/>
      <w:lvlJc w:val="left"/>
      <w:pPr>
        <w:tabs>
          <w:tab w:val="num" w:pos="4217"/>
        </w:tabs>
        <w:ind w:left="4217" w:hanging="360"/>
      </w:pPr>
    </w:lvl>
    <w:lvl w:ilvl="4" w:tplc="7CC62A9C" w:tentative="1">
      <w:start w:val="1"/>
      <w:numFmt w:val="lowerLetter"/>
      <w:lvlText w:val="%5."/>
      <w:lvlJc w:val="left"/>
      <w:pPr>
        <w:tabs>
          <w:tab w:val="num" w:pos="4937"/>
        </w:tabs>
        <w:ind w:left="4937" w:hanging="360"/>
      </w:pPr>
    </w:lvl>
    <w:lvl w:ilvl="5" w:tplc="173CBC28" w:tentative="1">
      <w:start w:val="1"/>
      <w:numFmt w:val="lowerRoman"/>
      <w:lvlText w:val="%6."/>
      <w:lvlJc w:val="right"/>
      <w:pPr>
        <w:tabs>
          <w:tab w:val="num" w:pos="5657"/>
        </w:tabs>
        <w:ind w:left="5657" w:hanging="180"/>
      </w:pPr>
    </w:lvl>
    <w:lvl w:ilvl="6" w:tplc="FE385AF2" w:tentative="1">
      <w:start w:val="1"/>
      <w:numFmt w:val="decimal"/>
      <w:lvlText w:val="%7."/>
      <w:lvlJc w:val="left"/>
      <w:pPr>
        <w:tabs>
          <w:tab w:val="num" w:pos="6377"/>
        </w:tabs>
        <w:ind w:left="6377" w:hanging="360"/>
      </w:pPr>
    </w:lvl>
    <w:lvl w:ilvl="7" w:tplc="5A9CA578" w:tentative="1">
      <w:start w:val="1"/>
      <w:numFmt w:val="lowerLetter"/>
      <w:lvlText w:val="%8."/>
      <w:lvlJc w:val="left"/>
      <w:pPr>
        <w:tabs>
          <w:tab w:val="num" w:pos="7097"/>
        </w:tabs>
        <w:ind w:left="7097" w:hanging="360"/>
      </w:pPr>
    </w:lvl>
    <w:lvl w:ilvl="8" w:tplc="9146D8A6" w:tentative="1">
      <w:start w:val="1"/>
      <w:numFmt w:val="lowerRoman"/>
      <w:lvlText w:val="%9."/>
      <w:lvlJc w:val="right"/>
      <w:pPr>
        <w:tabs>
          <w:tab w:val="num" w:pos="7817"/>
        </w:tabs>
        <w:ind w:left="7817" w:hanging="180"/>
      </w:pPr>
    </w:lvl>
  </w:abstractNum>
  <w:abstractNum w:abstractNumId="31">
    <w:nsid w:val="56FE1A02"/>
    <w:multiLevelType w:val="multilevel"/>
    <w:tmpl w:val="F90CDF64"/>
    <w:lvl w:ilvl="0">
      <w:start w:val="6"/>
      <w:numFmt w:val="decimalZero"/>
      <w:pStyle w:val="p1"/>
      <w:lvlText w:val=""/>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2">
    <w:nsid w:val="571E5D52"/>
    <w:multiLevelType w:val="hybridMultilevel"/>
    <w:tmpl w:val="F7C4C16E"/>
    <w:lvl w:ilvl="0" w:tplc="26DAF314">
      <w:start w:val="1"/>
      <w:numFmt w:val="lowerLetter"/>
      <w:lvlText w:val="%1)"/>
      <w:lvlJc w:val="left"/>
      <w:pPr>
        <w:tabs>
          <w:tab w:val="num" w:pos="921"/>
        </w:tabs>
        <w:ind w:left="921" w:hanging="360"/>
      </w:pPr>
      <w:rPr>
        <w:rFonts w:hint="default"/>
      </w:rPr>
    </w:lvl>
    <w:lvl w:ilvl="1" w:tplc="00BA345C" w:tentative="1">
      <w:start w:val="1"/>
      <w:numFmt w:val="lowerLetter"/>
      <w:lvlText w:val="%2."/>
      <w:lvlJc w:val="left"/>
      <w:pPr>
        <w:tabs>
          <w:tab w:val="num" w:pos="1641"/>
        </w:tabs>
        <w:ind w:left="1641" w:hanging="360"/>
      </w:pPr>
    </w:lvl>
    <w:lvl w:ilvl="2" w:tplc="F594D7B6" w:tentative="1">
      <w:start w:val="1"/>
      <w:numFmt w:val="lowerRoman"/>
      <w:lvlText w:val="%3."/>
      <w:lvlJc w:val="right"/>
      <w:pPr>
        <w:tabs>
          <w:tab w:val="num" w:pos="2361"/>
        </w:tabs>
        <w:ind w:left="2361" w:hanging="180"/>
      </w:pPr>
    </w:lvl>
    <w:lvl w:ilvl="3" w:tplc="DEF84B28" w:tentative="1">
      <w:start w:val="1"/>
      <w:numFmt w:val="decimal"/>
      <w:lvlText w:val="%4."/>
      <w:lvlJc w:val="left"/>
      <w:pPr>
        <w:tabs>
          <w:tab w:val="num" w:pos="3081"/>
        </w:tabs>
        <w:ind w:left="3081" w:hanging="360"/>
      </w:pPr>
    </w:lvl>
    <w:lvl w:ilvl="4" w:tplc="AEC2FEDE" w:tentative="1">
      <w:start w:val="1"/>
      <w:numFmt w:val="lowerLetter"/>
      <w:lvlText w:val="%5."/>
      <w:lvlJc w:val="left"/>
      <w:pPr>
        <w:tabs>
          <w:tab w:val="num" w:pos="3801"/>
        </w:tabs>
        <w:ind w:left="3801" w:hanging="360"/>
      </w:pPr>
    </w:lvl>
    <w:lvl w:ilvl="5" w:tplc="3EE439DE" w:tentative="1">
      <w:start w:val="1"/>
      <w:numFmt w:val="lowerRoman"/>
      <w:lvlText w:val="%6."/>
      <w:lvlJc w:val="right"/>
      <w:pPr>
        <w:tabs>
          <w:tab w:val="num" w:pos="4521"/>
        </w:tabs>
        <w:ind w:left="4521" w:hanging="180"/>
      </w:pPr>
    </w:lvl>
    <w:lvl w:ilvl="6" w:tplc="6F322F1A" w:tentative="1">
      <w:start w:val="1"/>
      <w:numFmt w:val="decimal"/>
      <w:lvlText w:val="%7."/>
      <w:lvlJc w:val="left"/>
      <w:pPr>
        <w:tabs>
          <w:tab w:val="num" w:pos="5241"/>
        </w:tabs>
        <w:ind w:left="5241" w:hanging="360"/>
      </w:pPr>
    </w:lvl>
    <w:lvl w:ilvl="7" w:tplc="7DD85BD8" w:tentative="1">
      <w:start w:val="1"/>
      <w:numFmt w:val="lowerLetter"/>
      <w:lvlText w:val="%8."/>
      <w:lvlJc w:val="left"/>
      <w:pPr>
        <w:tabs>
          <w:tab w:val="num" w:pos="5961"/>
        </w:tabs>
        <w:ind w:left="5961" w:hanging="360"/>
      </w:pPr>
    </w:lvl>
    <w:lvl w:ilvl="8" w:tplc="CB0C18DC" w:tentative="1">
      <w:start w:val="1"/>
      <w:numFmt w:val="lowerRoman"/>
      <w:lvlText w:val="%9."/>
      <w:lvlJc w:val="right"/>
      <w:pPr>
        <w:tabs>
          <w:tab w:val="num" w:pos="6681"/>
        </w:tabs>
        <w:ind w:left="6681" w:hanging="180"/>
      </w:pPr>
    </w:lvl>
  </w:abstractNum>
  <w:abstractNum w:abstractNumId="33">
    <w:nsid w:val="588F360E"/>
    <w:multiLevelType w:val="multilevel"/>
    <w:tmpl w:val="C1CA01FC"/>
    <w:lvl w:ilvl="0">
      <w:start w:val="17"/>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34">
    <w:nsid w:val="59CE6EC3"/>
    <w:multiLevelType w:val="multilevel"/>
    <w:tmpl w:val="DAEAC0E2"/>
    <w:lvl w:ilvl="0">
      <w:start w:val="17"/>
      <w:numFmt w:val="decimal"/>
      <w:lvlText w:val="%1"/>
      <w:lvlJc w:val="left"/>
      <w:pPr>
        <w:ind w:left="420" w:hanging="420"/>
      </w:pPr>
      <w:rPr>
        <w:rFonts w:hint="default"/>
      </w:rPr>
    </w:lvl>
    <w:lvl w:ilvl="1">
      <w:start w:val="8"/>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nsid w:val="5EB87354"/>
    <w:multiLevelType w:val="hybridMultilevel"/>
    <w:tmpl w:val="4AA87634"/>
    <w:lvl w:ilvl="0" w:tplc="FEA467C2">
      <w:start w:val="1"/>
      <w:numFmt w:val="lowerLetter"/>
      <w:lvlText w:val="%1)"/>
      <w:lvlJc w:val="left"/>
      <w:pPr>
        <w:tabs>
          <w:tab w:val="num" w:pos="1440"/>
        </w:tabs>
        <w:ind w:left="1440" w:hanging="360"/>
      </w:pPr>
      <w:rPr>
        <w:rFonts w:hint="default"/>
      </w:rPr>
    </w:lvl>
    <w:lvl w:ilvl="1" w:tplc="1BA60428" w:tentative="1">
      <w:start w:val="1"/>
      <w:numFmt w:val="lowerLetter"/>
      <w:lvlText w:val="%2."/>
      <w:lvlJc w:val="left"/>
      <w:pPr>
        <w:tabs>
          <w:tab w:val="num" w:pos="1440"/>
        </w:tabs>
        <w:ind w:left="1440" w:hanging="360"/>
      </w:pPr>
    </w:lvl>
    <w:lvl w:ilvl="2" w:tplc="CA3039F4" w:tentative="1">
      <w:start w:val="1"/>
      <w:numFmt w:val="lowerRoman"/>
      <w:lvlText w:val="%3."/>
      <w:lvlJc w:val="right"/>
      <w:pPr>
        <w:tabs>
          <w:tab w:val="num" w:pos="2160"/>
        </w:tabs>
        <w:ind w:left="2160" w:hanging="180"/>
      </w:pPr>
    </w:lvl>
    <w:lvl w:ilvl="3" w:tplc="D6947CFA" w:tentative="1">
      <w:start w:val="1"/>
      <w:numFmt w:val="decimal"/>
      <w:lvlText w:val="%4."/>
      <w:lvlJc w:val="left"/>
      <w:pPr>
        <w:tabs>
          <w:tab w:val="num" w:pos="2880"/>
        </w:tabs>
        <w:ind w:left="2880" w:hanging="360"/>
      </w:pPr>
    </w:lvl>
    <w:lvl w:ilvl="4" w:tplc="08C27E0A">
      <w:start w:val="1"/>
      <w:numFmt w:val="lowerLetter"/>
      <w:lvlText w:val="%5."/>
      <w:lvlJc w:val="left"/>
      <w:pPr>
        <w:tabs>
          <w:tab w:val="num" w:pos="3600"/>
        </w:tabs>
        <w:ind w:left="3600" w:hanging="360"/>
      </w:pPr>
    </w:lvl>
    <w:lvl w:ilvl="5" w:tplc="D5CED360" w:tentative="1">
      <w:start w:val="1"/>
      <w:numFmt w:val="lowerRoman"/>
      <w:lvlText w:val="%6."/>
      <w:lvlJc w:val="right"/>
      <w:pPr>
        <w:tabs>
          <w:tab w:val="num" w:pos="4320"/>
        </w:tabs>
        <w:ind w:left="4320" w:hanging="180"/>
      </w:pPr>
    </w:lvl>
    <w:lvl w:ilvl="6" w:tplc="B3E252FA" w:tentative="1">
      <w:start w:val="1"/>
      <w:numFmt w:val="decimal"/>
      <w:lvlText w:val="%7."/>
      <w:lvlJc w:val="left"/>
      <w:pPr>
        <w:tabs>
          <w:tab w:val="num" w:pos="5040"/>
        </w:tabs>
        <w:ind w:left="5040" w:hanging="360"/>
      </w:pPr>
    </w:lvl>
    <w:lvl w:ilvl="7" w:tplc="C2FE184A" w:tentative="1">
      <w:start w:val="1"/>
      <w:numFmt w:val="lowerLetter"/>
      <w:lvlText w:val="%8."/>
      <w:lvlJc w:val="left"/>
      <w:pPr>
        <w:tabs>
          <w:tab w:val="num" w:pos="5760"/>
        </w:tabs>
        <w:ind w:left="5760" w:hanging="360"/>
      </w:pPr>
    </w:lvl>
    <w:lvl w:ilvl="8" w:tplc="47A263D2" w:tentative="1">
      <w:start w:val="1"/>
      <w:numFmt w:val="lowerRoman"/>
      <w:lvlText w:val="%9."/>
      <w:lvlJc w:val="right"/>
      <w:pPr>
        <w:tabs>
          <w:tab w:val="num" w:pos="6480"/>
        </w:tabs>
        <w:ind w:left="6480" w:hanging="180"/>
      </w:pPr>
    </w:lvl>
  </w:abstractNum>
  <w:abstractNum w:abstractNumId="36">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7">
    <w:nsid w:val="62F06939"/>
    <w:multiLevelType w:val="multilevel"/>
    <w:tmpl w:val="137E4EA8"/>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903"/>
        </w:tabs>
        <w:ind w:left="903" w:hanging="435"/>
      </w:pPr>
      <w:rPr>
        <w:rFonts w:hint="default"/>
      </w:rPr>
    </w:lvl>
    <w:lvl w:ilvl="2">
      <w:start w:val="1"/>
      <w:numFmt w:val="decimal"/>
      <w:lvlText w:val="%1.%2.%3"/>
      <w:lvlJc w:val="left"/>
      <w:pPr>
        <w:tabs>
          <w:tab w:val="num" w:pos="1656"/>
        </w:tabs>
        <w:ind w:left="1656" w:hanging="720"/>
      </w:pPr>
      <w:rPr>
        <w:rFonts w:hint="default"/>
      </w:rPr>
    </w:lvl>
    <w:lvl w:ilvl="3">
      <w:start w:val="1"/>
      <w:numFmt w:val="decimal"/>
      <w:lvlText w:val="%1.%2.%3.%4"/>
      <w:lvlJc w:val="left"/>
      <w:pPr>
        <w:tabs>
          <w:tab w:val="num" w:pos="2124"/>
        </w:tabs>
        <w:ind w:left="2124" w:hanging="720"/>
      </w:pPr>
      <w:rPr>
        <w:rFonts w:hint="default"/>
      </w:rPr>
    </w:lvl>
    <w:lvl w:ilvl="4">
      <w:start w:val="1"/>
      <w:numFmt w:val="decimal"/>
      <w:lvlText w:val="%1.%2.%3.%4.%5"/>
      <w:lvlJc w:val="left"/>
      <w:pPr>
        <w:tabs>
          <w:tab w:val="num" w:pos="2952"/>
        </w:tabs>
        <w:ind w:left="2952"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4248"/>
        </w:tabs>
        <w:ind w:left="4248" w:hanging="1440"/>
      </w:pPr>
      <w:rPr>
        <w:rFonts w:hint="default"/>
      </w:rPr>
    </w:lvl>
    <w:lvl w:ilvl="7">
      <w:start w:val="1"/>
      <w:numFmt w:val="decimal"/>
      <w:lvlText w:val="%1.%2.%3.%4.%5.%6.%7.%8"/>
      <w:lvlJc w:val="left"/>
      <w:pPr>
        <w:tabs>
          <w:tab w:val="num" w:pos="4716"/>
        </w:tabs>
        <w:ind w:left="4716" w:hanging="1440"/>
      </w:pPr>
      <w:rPr>
        <w:rFonts w:hint="default"/>
      </w:rPr>
    </w:lvl>
    <w:lvl w:ilvl="8">
      <w:start w:val="1"/>
      <w:numFmt w:val="decimal"/>
      <w:lvlText w:val="%1.%2.%3.%4.%5.%6.%7.%8.%9"/>
      <w:lvlJc w:val="left"/>
      <w:pPr>
        <w:tabs>
          <w:tab w:val="num" w:pos="5184"/>
        </w:tabs>
        <w:ind w:left="5184" w:hanging="1440"/>
      </w:pPr>
      <w:rPr>
        <w:rFonts w:hint="default"/>
      </w:rPr>
    </w:lvl>
  </w:abstractNum>
  <w:abstractNum w:abstractNumId="38">
    <w:nsid w:val="636A2B62"/>
    <w:multiLevelType w:val="multilevel"/>
    <w:tmpl w:val="BB203532"/>
    <w:lvl w:ilvl="0">
      <w:start w:val="1"/>
      <w:numFmt w:val="decimal"/>
      <w:pStyle w:val="EstiloA"/>
      <w:lvlText w:val="%1."/>
      <w:lvlJc w:val="left"/>
      <w:pPr>
        <w:tabs>
          <w:tab w:val="num" w:pos="705"/>
        </w:tabs>
        <w:ind w:left="705" w:hanging="705"/>
      </w:pPr>
      <w:rPr>
        <w:rFonts w:hint="default"/>
        <w:b/>
        <w:i w:val="0"/>
      </w:rPr>
    </w:lvl>
    <w:lvl w:ilvl="1">
      <w:start w:val="1"/>
      <w:numFmt w:val="decimal"/>
      <w:lvlText w:val="%1.%2."/>
      <w:lvlJc w:val="left"/>
      <w:pPr>
        <w:tabs>
          <w:tab w:val="num" w:pos="1146"/>
        </w:tabs>
        <w:ind w:left="1146" w:hanging="720"/>
      </w:pPr>
      <w:rPr>
        <w:rFonts w:hint="default"/>
        <w:b w:val="0"/>
        <w:color w:val="auto"/>
      </w:rPr>
    </w:lvl>
    <w:lvl w:ilvl="2">
      <w:start w:val="1"/>
      <w:numFmt w:val="decimal"/>
      <w:lvlText w:val="%1.%2.%3."/>
      <w:lvlJc w:val="left"/>
      <w:pPr>
        <w:tabs>
          <w:tab w:val="num" w:pos="720"/>
        </w:tabs>
        <w:ind w:left="720" w:hanging="720"/>
      </w:pPr>
      <w:rPr>
        <w:rFonts w:hint="default"/>
        <w:b w:val="0"/>
        <w:i w:val="0"/>
        <w:color w:val="000000"/>
        <w:sz w:val="20"/>
        <w:u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7EB7C43"/>
    <w:multiLevelType w:val="hybridMultilevel"/>
    <w:tmpl w:val="C076130A"/>
    <w:lvl w:ilvl="0" w:tplc="530A3EB2">
      <w:start w:val="1"/>
      <w:numFmt w:val="lowerLetter"/>
      <w:lvlText w:val="%1)"/>
      <w:lvlJc w:val="left"/>
      <w:pPr>
        <w:tabs>
          <w:tab w:val="num" w:pos="1289"/>
        </w:tabs>
        <w:ind w:left="1289" w:hanging="360"/>
      </w:pPr>
      <w:rPr>
        <w:rFonts w:hint="default"/>
      </w:rPr>
    </w:lvl>
    <w:lvl w:ilvl="1" w:tplc="893A0C3E" w:tentative="1">
      <w:start w:val="1"/>
      <w:numFmt w:val="lowerLetter"/>
      <w:lvlText w:val="%2."/>
      <w:lvlJc w:val="left"/>
      <w:pPr>
        <w:tabs>
          <w:tab w:val="num" w:pos="2009"/>
        </w:tabs>
        <w:ind w:left="2009" w:hanging="360"/>
      </w:pPr>
    </w:lvl>
    <w:lvl w:ilvl="2" w:tplc="11A6551A" w:tentative="1">
      <w:start w:val="1"/>
      <w:numFmt w:val="lowerRoman"/>
      <w:lvlText w:val="%3."/>
      <w:lvlJc w:val="right"/>
      <w:pPr>
        <w:tabs>
          <w:tab w:val="num" w:pos="2729"/>
        </w:tabs>
        <w:ind w:left="2729" w:hanging="180"/>
      </w:pPr>
    </w:lvl>
    <w:lvl w:ilvl="3" w:tplc="1A0CA9C2" w:tentative="1">
      <w:start w:val="1"/>
      <w:numFmt w:val="decimal"/>
      <w:lvlText w:val="%4."/>
      <w:lvlJc w:val="left"/>
      <w:pPr>
        <w:tabs>
          <w:tab w:val="num" w:pos="3449"/>
        </w:tabs>
        <w:ind w:left="3449" w:hanging="360"/>
      </w:pPr>
    </w:lvl>
    <w:lvl w:ilvl="4" w:tplc="11BCB558" w:tentative="1">
      <w:start w:val="1"/>
      <w:numFmt w:val="lowerLetter"/>
      <w:lvlText w:val="%5."/>
      <w:lvlJc w:val="left"/>
      <w:pPr>
        <w:tabs>
          <w:tab w:val="num" w:pos="4169"/>
        </w:tabs>
        <w:ind w:left="4169" w:hanging="360"/>
      </w:pPr>
    </w:lvl>
    <w:lvl w:ilvl="5" w:tplc="9A1499C6" w:tentative="1">
      <w:start w:val="1"/>
      <w:numFmt w:val="lowerRoman"/>
      <w:lvlText w:val="%6."/>
      <w:lvlJc w:val="right"/>
      <w:pPr>
        <w:tabs>
          <w:tab w:val="num" w:pos="4889"/>
        </w:tabs>
        <w:ind w:left="4889" w:hanging="180"/>
      </w:pPr>
    </w:lvl>
    <w:lvl w:ilvl="6" w:tplc="E35CC906" w:tentative="1">
      <w:start w:val="1"/>
      <w:numFmt w:val="decimal"/>
      <w:lvlText w:val="%7."/>
      <w:lvlJc w:val="left"/>
      <w:pPr>
        <w:tabs>
          <w:tab w:val="num" w:pos="5609"/>
        </w:tabs>
        <w:ind w:left="5609" w:hanging="360"/>
      </w:pPr>
    </w:lvl>
    <w:lvl w:ilvl="7" w:tplc="9C784D72" w:tentative="1">
      <w:start w:val="1"/>
      <w:numFmt w:val="lowerLetter"/>
      <w:lvlText w:val="%8."/>
      <w:lvlJc w:val="left"/>
      <w:pPr>
        <w:tabs>
          <w:tab w:val="num" w:pos="6329"/>
        </w:tabs>
        <w:ind w:left="6329" w:hanging="360"/>
      </w:pPr>
    </w:lvl>
    <w:lvl w:ilvl="8" w:tplc="72EADBD6" w:tentative="1">
      <w:start w:val="1"/>
      <w:numFmt w:val="lowerRoman"/>
      <w:lvlText w:val="%9."/>
      <w:lvlJc w:val="right"/>
      <w:pPr>
        <w:tabs>
          <w:tab w:val="num" w:pos="7049"/>
        </w:tabs>
        <w:ind w:left="7049" w:hanging="180"/>
      </w:pPr>
    </w:lvl>
  </w:abstractNum>
  <w:abstractNum w:abstractNumId="40">
    <w:nsid w:val="70AB15F0"/>
    <w:multiLevelType w:val="hybridMultilevel"/>
    <w:tmpl w:val="D91CC69A"/>
    <w:lvl w:ilvl="0" w:tplc="5A365FCE">
      <w:start w:val="1"/>
      <w:numFmt w:val="lowerLetter"/>
      <w:lvlText w:val="%1)"/>
      <w:lvlJc w:val="left"/>
      <w:pPr>
        <w:tabs>
          <w:tab w:val="num" w:pos="1141"/>
        </w:tabs>
        <w:ind w:left="1141" w:hanging="360"/>
      </w:pPr>
    </w:lvl>
    <w:lvl w:ilvl="1" w:tplc="04160019">
      <w:start w:val="1"/>
      <w:numFmt w:val="lowerLetter"/>
      <w:lvlText w:val="%2."/>
      <w:lvlJc w:val="left"/>
      <w:pPr>
        <w:tabs>
          <w:tab w:val="num" w:pos="2149"/>
        </w:tabs>
        <w:ind w:left="2149" w:hanging="360"/>
      </w:pPr>
    </w:lvl>
    <w:lvl w:ilvl="2" w:tplc="0416001B">
      <w:start w:val="1"/>
      <w:numFmt w:val="lowerRoman"/>
      <w:lvlText w:val="%3."/>
      <w:lvlJc w:val="right"/>
      <w:pPr>
        <w:tabs>
          <w:tab w:val="num" w:pos="2869"/>
        </w:tabs>
        <w:ind w:left="2869" w:hanging="180"/>
      </w:pPr>
    </w:lvl>
    <w:lvl w:ilvl="3" w:tplc="0416000F">
      <w:start w:val="1"/>
      <w:numFmt w:val="decimal"/>
      <w:lvlText w:val="%4."/>
      <w:lvlJc w:val="left"/>
      <w:pPr>
        <w:tabs>
          <w:tab w:val="num" w:pos="3589"/>
        </w:tabs>
        <w:ind w:left="3589" w:hanging="360"/>
      </w:pPr>
    </w:lvl>
    <w:lvl w:ilvl="4" w:tplc="04160019">
      <w:start w:val="1"/>
      <w:numFmt w:val="lowerLetter"/>
      <w:lvlText w:val="%5."/>
      <w:lvlJc w:val="left"/>
      <w:pPr>
        <w:tabs>
          <w:tab w:val="num" w:pos="4309"/>
        </w:tabs>
        <w:ind w:left="4309" w:hanging="360"/>
      </w:pPr>
    </w:lvl>
    <w:lvl w:ilvl="5" w:tplc="0416001B">
      <w:start w:val="1"/>
      <w:numFmt w:val="lowerRoman"/>
      <w:lvlText w:val="%6."/>
      <w:lvlJc w:val="right"/>
      <w:pPr>
        <w:tabs>
          <w:tab w:val="num" w:pos="5029"/>
        </w:tabs>
        <w:ind w:left="5029" w:hanging="180"/>
      </w:pPr>
    </w:lvl>
    <w:lvl w:ilvl="6" w:tplc="0416000F">
      <w:start w:val="1"/>
      <w:numFmt w:val="decimal"/>
      <w:lvlText w:val="%7."/>
      <w:lvlJc w:val="left"/>
      <w:pPr>
        <w:tabs>
          <w:tab w:val="num" w:pos="5749"/>
        </w:tabs>
        <w:ind w:left="5749" w:hanging="360"/>
      </w:pPr>
    </w:lvl>
    <w:lvl w:ilvl="7" w:tplc="04160019">
      <w:start w:val="1"/>
      <w:numFmt w:val="lowerLetter"/>
      <w:lvlText w:val="%8."/>
      <w:lvlJc w:val="left"/>
      <w:pPr>
        <w:tabs>
          <w:tab w:val="num" w:pos="6469"/>
        </w:tabs>
        <w:ind w:left="6469" w:hanging="360"/>
      </w:pPr>
    </w:lvl>
    <w:lvl w:ilvl="8" w:tplc="0416001B">
      <w:start w:val="1"/>
      <w:numFmt w:val="lowerRoman"/>
      <w:lvlText w:val="%9."/>
      <w:lvlJc w:val="right"/>
      <w:pPr>
        <w:tabs>
          <w:tab w:val="num" w:pos="7189"/>
        </w:tabs>
        <w:ind w:left="7189" w:hanging="180"/>
      </w:pPr>
    </w:lvl>
  </w:abstractNum>
  <w:abstractNum w:abstractNumId="41">
    <w:nsid w:val="71AD599B"/>
    <w:multiLevelType w:val="hybridMultilevel"/>
    <w:tmpl w:val="F4C24758"/>
    <w:lvl w:ilvl="0" w:tplc="FFFFFFFF">
      <w:start w:val="1"/>
      <w:numFmt w:val="lowerLetter"/>
      <w:lvlText w:val="%1)"/>
      <w:lvlJc w:val="left"/>
      <w:pPr>
        <w:tabs>
          <w:tab w:val="num" w:pos="1294"/>
        </w:tabs>
        <w:ind w:left="1294" w:hanging="360"/>
      </w:pPr>
      <w:rPr>
        <w:rFonts w:hint="default"/>
      </w:rPr>
    </w:lvl>
    <w:lvl w:ilvl="1" w:tplc="FFFFFFFF" w:tentative="1">
      <w:start w:val="1"/>
      <w:numFmt w:val="lowerLetter"/>
      <w:lvlText w:val="%2."/>
      <w:lvlJc w:val="left"/>
      <w:pPr>
        <w:tabs>
          <w:tab w:val="num" w:pos="2014"/>
        </w:tabs>
        <w:ind w:left="2014" w:hanging="360"/>
      </w:pPr>
    </w:lvl>
    <w:lvl w:ilvl="2" w:tplc="FFFFFFFF" w:tentative="1">
      <w:start w:val="1"/>
      <w:numFmt w:val="lowerRoman"/>
      <w:lvlText w:val="%3."/>
      <w:lvlJc w:val="right"/>
      <w:pPr>
        <w:tabs>
          <w:tab w:val="num" w:pos="2734"/>
        </w:tabs>
        <w:ind w:left="2734" w:hanging="180"/>
      </w:pPr>
    </w:lvl>
    <w:lvl w:ilvl="3" w:tplc="FFFFFFFF" w:tentative="1">
      <w:start w:val="1"/>
      <w:numFmt w:val="decimal"/>
      <w:lvlText w:val="%4."/>
      <w:lvlJc w:val="left"/>
      <w:pPr>
        <w:tabs>
          <w:tab w:val="num" w:pos="3454"/>
        </w:tabs>
        <w:ind w:left="3454" w:hanging="360"/>
      </w:pPr>
    </w:lvl>
    <w:lvl w:ilvl="4" w:tplc="FFFFFFFF" w:tentative="1">
      <w:start w:val="1"/>
      <w:numFmt w:val="lowerLetter"/>
      <w:lvlText w:val="%5."/>
      <w:lvlJc w:val="left"/>
      <w:pPr>
        <w:tabs>
          <w:tab w:val="num" w:pos="4174"/>
        </w:tabs>
        <w:ind w:left="4174" w:hanging="360"/>
      </w:pPr>
    </w:lvl>
    <w:lvl w:ilvl="5" w:tplc="FFFFFFFF" w:tentative="1">
      <w:start w:val="1"/>
      <w:numFmt w:val="lowerRoman"/>
      <w:lvlText w:val="%6."/>
      <w:lvlJc w:val="right"/>
      <w:pPr>
        <w:tabs>
          <w:tab w:val="num" w:pos="4894"/>
        </w:tabs>
        <w:ind w:left="4894" w:hanging="180"/>
      </w:pPr>
    </w:lvl>
    <w:lvl w:ilvl="6" w:tplc="FFFFFFFF" w:tentative="1">
      <w:start w:val="1"/>
      <w:numFmt w:val="decimal"/>
      <w:lvlText w:val="%7."/>
      <w:lvlJc w:val="left"/>
      <w:pPr>
        <w:tabs>
          <w:tab w:val="num" w:pos="5614"/>
        </w:tabs>
        <w:ind w:left="5614" w:hanging="360"/>
      </w:pPr>
    </w:lvl>
    <w:lvl w:ilvl="7" w:tplc="FFFFFFFF" w:tentative="1">
      <w:start w:val="1"/>
      <w:numFmt w:val="lowerLetter"/>
      <w:lvlText w:val="%8."/>
      <w:lvlJc w:val="left"/>
      <w:pPr>
        <w:tabs>
          <w:tab w:val="num" w:pos="6334"/>
        </w:tabs>
        <w:ind w:left="6334" w:hanging="360"/>
      </w:pPr>
    </w:lvl>
    <w:lvl w:ilvl="8" w:tplc="FFFFFFFF" w:tentative="1">
      <w:start w:val="1"/>
      <w:numFmt w:val="lowerRoman"/>
      <w:lvlText w:val="%9."/>
      <w:lvlJc w:val="right"/>
      <w:pPr>
        <w:tabs>
          <w:tab w:val="num" w:pos="7054"/>
        </w:tabs>
        <w:ind w:left="7054" w:hanging="180"/>
      </w:pPr>
    </w:lvl>
  </w:abstractNum>
  <w:abstractNum w:abstractNumId="42">
    <w:nsid w:val="7594088C"/>
    <w:multiLevelType w:val="hybridMultilevel"/>
    <w:tmpl w:val="CDB4028C"/>
    <w:lvl w:ilvl="0" w:tplc="EB7A30C8">
      <w:start w:val="1"/>
      <w:numFmt w:val="lowerLetter"/>
      <w:lvlText w:val="%1)"/>
      <w:lvlJc w:val="left"/>
      <w:pPr>
        <w:tabs>
          <w:tab w:val="num" w:pos="1295"/>
        </w:tabs>
        <w:ind w:left="1295" w:hanging="360"/>
      </w:pPr>
      <w:rPr>
        <w:rFonts w:hint="default"/>
      </w:rPr>
    </w:lvl>
    <w:lvl w:ilvl="1" w:tplc="04160019">
      <w:start w:val="1"/>
      <w:numFmt w:val="lowerLetter"/>
      <w:lvlText w:val="%2."/>
      <w:lvlJc w:val="left"/>
      <w:pPr>
        <w:tabs>
          <w:tab w:val="num" w:pos="2015"/>
        </w:tabs>
        <w:ind w:left="2015" w:hanging="360"/>
      </w:pPr>
    </w:lvl>
    <w:lvl w:ilvl="2" w:tplc="0416001B" w:tentative="1">
      <w:start w:val="1"/>
      <w:numFmt w:val="lowerRoman"/>
      <w:lvlText w:val="%3."/>
      <w:lvlJc w:val="right"/>
      <w:pPr>
        <w:tabs>
          <w:tab w:val="num" w:pos="2735"/>
        </w:tabs>
        <w:ind w:left="2735" w:hanging="180"/>
      </w:pPr>
    </w:lvl>
    <w:lvl w:ilvl="3" w:tplc="0416000F" w:tentative="1">
      <w:start w:val="1"/>
      <w:numFmt w:val="decimal"/>
      <w:lvlText w:val="%4."/>
      <w:lvlJc w:val="left"/>
      <w:pPr>
        <w:tabs>
          <w:tab w:val="num" w:pos="3455"/>
        </w:tabs>
        <w:ind w:left="3455" w:hanging="360"/>
      </w:pPr>
    </w:lvl>
    <w:lvl w:ilvl="4" w:tplc="04160019" w:tentative="1">
      <w:start w:val="1"/>
      <w:numFmt w:val="lowerLetter"/>
      <w:lvlText w:val="%5."/>
      <w:lvlJc w:val="left"/>
      <w:pPr>
        <w:tabs>
          <w:tab w:val="num" w:pos="4175"/>
        </w:tabs>
        <w:ind w:left="4175" w:hanging="360"/>
      </w:pPr>
    </w:lvl>
    <w:lvl w:ilvl="5" w:tplc="0416001B" w:tentative="1">
      <w:start w:val="1"/>
      <w:numFmt w:val="lowerRoman"/>
      <w:lvlText w:val="%6."/>
      <w:lvlJc w:val="right"/>
      <w:pPr>
        <w:tabs>
          <w:tab w:val="num" w:pos="4895"/>
        </w:tabs>
        <w:ind w:left="4895" w:hanging="180"/>
      </w:pPr>
    </w:lvl>
    <w:lvl w:ilvl="6" w:tplc="0416000F" w:tentative="1">
      <w:start w:val="1"/>
      <w:numFmt w:val="decimal"/>
      <w:lvlText w:val="%7."/>
      <w:lvlJc w:val="left"/>
      <w:pPr>
        <w:tabs>
          <w:tab w:val="num" w:pos="5615"/>
        </w:tabs>
        <w:ind w:left="5615" w:hanging="360"/>
      </w:pPr>
    </w:lvl>
    <w:lvl w:ilvl="7" w:tplc="04160019" w:tentative="1">
      <w:start w:val="1"/>
      <w:numFmt w:val="lowerLetter"/>
      <w:lvlText w:val="%8."/>
      <w:lvlJc w:val="left"/>
      <w:pPr>
        <w:tabs>
          <w:tab w:val="num" w:pos="6335"/>
        </w:tabs>
        <w:ind w:left="6335" w:hanging="360"/>
      </w:pPr>
    </w:lvl>
    <w:lvl w:ilvl="8" w:tplc="0416001B" w:tentative="1">
      <w:start w:val="1"/>
      <w:numFmt w:val="lowerRoman"/>
      <w:lvlText w:val="%9."/>
      <w:lvlJc w:val="right"/>
      <w:pPr>
        <w:tabs>
          <w:tab w:val="num" w:pos="7055"/>
        </w:tabs>
        <w:ind w:left="7055" w:hanging="180"/>
      </w:pPr>
    </w:lvl>
  </w:abstractNum>
  <w:abstractNum w:abstractNumId="43">
    <w:nsid w:val="799765AE"/>
    <w:multiLevelType w:val="multilevel"/>
    <w:tmpl w:val="22FEBF8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94"/>
        </w:tabs>
        <w:ind w:left="1094"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44">
    <w:nsid w:val="7B2C083D"/>
    <w:multiLevelType w:val="multilevel"/>
    <w:tmpl w:val="97F872C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num w:numId="1">
    <w:abstractNumId w:val="44"/>
  </w:num>
  <w:num w:numId="2">
    <w:abstractNumId w:val="31"/>
  </w:num>
  <w:num w:numId="3">
    <w:abstractNumId w:val="18"/>
  </w:num>
  <w:num w:numId="4">
    <w:abstractNumId w:val="35"/>
  </w:num>
  <w:num w:numId="5">
    <w:abstractNumId w:val="32"/>
  </w:num>
  <w:num w:numId="6">
    <w:abstractNumId w:val="17"/>
  </w:num>
  <w:num w:numId="7">
    <w:abstractNumId w:val="42"/>
  </w:num>
  <w:num w:numId="8">
    <w:abstractNumId w:val="19"/>
  </w:num>
  <w:num w:numId="9">
    <w:abstractNumId w:val="41"/>
  </w:num>
  <w:num w:numId="10">
    <w:abstractNumId w:val="37"/>
  </w:num>
  <w:num w:numId="11">
    <w:abstractNumId w:val="39"/>
  </w:num>
  <w:num w:numId="12">
    <w:abstractNumId w:val="20"/>
  </w:num>
  <w:num w:numId="13">
    <w:abstractNumId w:val="43"/>
  </w:num>
  <w:num w:numId="14">
    <w:abstractNumId w:val="30"/>
  </w:num>
  <w:num w:numId="15">
    <w:abstractNumId w:val="28"/>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5"/>
  </w:num>
  <w:num w:numId="20">
    <w:abstractNumId w:val="21"/>
  </w:num>
  <w:num w:numId="21">
    <w:abstractNumId w:val="36"/>
  </w:num>
  <w:num w:numId="22">
    <w:abstractNumId w:val="13"/>
  </w:num>
  <w:num w:numId="23">
    <w:abstractNumId w:val="22"/>
  </w:num>
  <w:num w:numId="24">
    <w:abstractNumId w:val="38"/>
  </w:num>
  <w:num w:numId="25">
    <w:abstractNumId w:val="33"/>
  </w:num>
  <w:num w:numId="26">
    <w:abstractNumId w:val="9"/>
  </w:num>
  <w:num w:numId="27">
    <w:abstractNumId w:val="23"/>
  </w:num>
  <w:num w:numId="28">
    <w:abstractNumId w:val="12"/>
  </w:num>
  <w:num w:numId="29">
    <w:abstractNumId w:val="25"/>
  </w:num>
  <w:num w:numId="30">
    <w:abstractNumId w:val="16"/>
  </w:num>
  <w:num w:numId="31">
    <w:abstractNumId w:val="24"/>
  </w:num>
  <w:num w:numId="32">
    <w:abstractNumId w:val="14"/>
  </w:num>
  <w:num w:numId="33">
    <w:abstractNumId w:val="29"/>
  </w:num>
  <w:num w:numId="34">
    <w:abstractNumId w:val="34"/>
  </w:num>
  <w:num w:numId="35">
    <w:abstractNumId w:val="27"/>
  </w:num>
  <w:num w:numId="3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rawingGridHorizontalSpacing w:val="187"/>
  <w:drawingGridVerticalSpacing w:val="127"/>
  <w:displayHorizontalDrawingGridEvery w:val="0"/>
  <w:displayVerticalDrawingGridEvery w:val="0"/>
  <w:noPunctuationKerning/>
  <w:characterSpacingControl w:val="doNotCompress"/>
  <w:hdrShapeDefaults>
    <o:shapedefaults v:ext="edit" spidmax="18451"/>
    <o:shapelayout v:ext="edit">
      <o:idmap v:ext="edit" data="18"/>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21F"/>
    <w:rsid w:val="0000082E"/>
    <w:rsid w:val="000012A2"/>
    <w:rsid w:val="000018DD"/>
    <w:rsid w:val="00002132"/>
    <w:rsid w:val="00007E1F"/>
    <w:rsid w:val="00013519"/>
    <w:rsid w:val="00013633"/>
    <w:rsid w:val="00014A00"/>
    <w:rsid w:val="0001675F"/>
    <w:rsid w:val="00017B67"/>
    <w:rsid w:val="00017D41"/>
    <w:rsid w:val="00020B6F"/>
    <w:rsid w:val="00021DE9"/>
    <w:rsid w:val="0002361E"/>
    <w:rsid w:val="0002554A"/>
    <w:rsid w:val="0002781F"/>
    <w:rsid w:val="000314AB"/>
    <w:rsid w:val="00033A34"/>
    <w:rsid w:val="00036093"/>
    <w:rsid w:val="00036161"/>
    <w:rsid w:val="000365C0"/>
    <w:rsid w:val="00036812"/>
    <w:rsid w:val="00036D33"/>
    <w:rsid w:val="0004196D"/>
    <w:rsid w:val="000442C3"/>
    <w:rsid w:val="00045DFE"/>
    <w:rsid w:val="000470FE"/>
    <w:rsid w:val="00047A7C"/>
    <w:rsid w:val="000546F3"/>
    <w:rsid w:val="00054AA9"/>
    <w:rsid w:val="00056499"/>
    <w:rsid w:val="00060DE8"/>
    <w:rsid w:val="00061156"/>
    <w:rsid w:val="00071688"/>
    <w:rsid w:val="00075A1A"/>
    <w:rsid w:val="00075EEF"/>
    <w:rsid w:val="0007719A"/>
    <w:rsid w:val="00085209"/>
    <w:rsid w:val="0008714D"/>
    <w:rsid w:val="00087B30"/>
    <w:rsid w:val="00091A2D"/>
    <w:rsid w:val="00092F7E"/>
    <w:rsid w:val="00094E5A"/>
    <w:rsid w:val="00095C36"/>
    <w:rsid w:val="000A32F5"/>
    <w:rsid w:val="000A53B5"/>
    <w:rsid w:val="000A61F0"/>
    <w:rsid w:val="000A64B9"/>
    <w:rsid w:val="000A766D"/>
    <w:rsid w:val="000B0FD3"/>
    <w:rsid w:val="000B3729"/>
    <w:rsid w:val="000B3917"/>
    <w:rsid w:val="000B3B09"/>
    <w:rsid w:val="000B4028"/>
    <w:rsid w:val="000B4152"/>
    <w:rsid w:val="000B46B4"/>
    <w:rsid w:val="000B4DAC"/>
    <w:rsid w:val="000B4DE9"/>
    <w:rsid w:val="000B6B3D"/>
    <w:rsid w:val="000B713C"/>
    <w:rsid w:val="000B720D"/>
    <w:rsid w:val="000C0AC2"/>
    <w:rsid w:val="000C2C7E"/>
    <w:rsid w:val="000C4D4E"/>
    <w:rsid w:val="000C690E"/>
    <w:rsid w:val="000C74C1"/>
    <w:rsid w:val="000D76C2"/>
    <w:rsid w:val="000D7A3F"/>
    <w:rsid w:val="000D7E70"/>
    <w:rsid w:val="000E1408"/>
    <w:rsid w:val="000E165D"/>
    <w:rsid w:val="000E2796"/>
    <w:rsid w:val="000E3ACB"/>
    <w:rsid w:val="000E714D"/>
    <w:rsid w:val="000E7DA5"/>
    <w:rsid w:val="000E7F12"/>
    <w:rsid w:val="000F324D"/>
    <w:rsid w:val="000F5C77"/>
    <w:rsid w:val="0010035E"/>
    <w:rsid w:val="00102936"/>
    <w:rsid w:val="0010698B"/>
    <w:rsid w:val="00107A8F"/>
    <w:rsid w:val="00110C8C"/>
    <w:rsid w:val="00111E40"/>
    <w:rsid w:val="00114683"/>
    <w:rsid w:val="00115FE0"/>
    <w:rsid w:val="001208C1"/>
    <w:rsid w:val="00122090"/>
    <w:rsid w:val="00122251"/>
    <w:rsid w:val="00122969"/>
    <w:rsid w:val="00131350"/>
    <w:rsid w:val="001313C6"/>
    <w:rsid w:val="001345D1"/>
    <w:rsid w:val="001357D9"/>
    <w:rsid w:val="00137754"/>
    <w:rsid w:val="001421F4"/>
    <w:rsid w:val="00142716"/>
    <w:rsid w:val="0014360D"/>
    <w:rsid w:val="00145861"/>
    <w:rsid w:val="001505EE"/>
    <w:rsid w:val="00152961"/>
    <w:rsid w:val="00152A1F"/>
    <w:rsid w:val="00160066"/>
    <w:rsid w:val="00163013"/>
    <w:rsid w:val="00164E15"/>
    <w:rsid w:val="0016518D"/>
    <w:rsid w:val="00165403"/>
    <w:rsid w:val="00166054"/>
    <w:rsid w:val="001665D9"/>
    <w:rsid w:val="0017013A"/>
    <w:rsid w:val="00171084"/>
    <w:rsid w:val="0017200B"/>
    <w:rsid w:val="00174BB7"/>
    <w:rsid w:val="001776E3"/>
    <w:rsid w:val="00177825"/>
    <w:rsid w:val="00182802"/>
    <w:rsid w:val="00185096"/>
    <w:rsid w:val="00190094"/>
    <w:rsid w:val="00190891"/>
    <w:rsid w:val="00190B70"/>
    <w:rsid w:val="001911C9"/>
    <w:rsid w:val="00191F3C"/>
    <w:rsid w:val="0019248B"/>
    <w:rsid w:val="001927D2"/>
    <w:rsid w:val="0019400D"/>
    <w:rsid w:val="00194B0B"/>
    <w:rsid w:val="00194E0C"/>
    <w:rsid w:val="00197A95"/>
    <w:rsid w:val="001A04B0"/>
    <w:rsid w:val="001A2678"/>
    <w:rsid w:val="001B3AA4"/>
    <w:rsid w:val="001B4001"/>
    <w:rsid w:val="001B4988"/>
    <w:rsid w:val="001B6F4E"/>
    <w:rsid w:val="001B7268"/>
    <w:rsid w:val="001C005F"/>
    <w:rsid w:val="001C239D"/>
    <w:rsid w:val="001C2B19"/>
    <w:rsid w:val="001C522C"/>
    <w:rsid w:val="001D08CD"/>
    <w:rsid w:val="001D38EE"/>
    <w:rsid w:val="001E0EDF"/>
    <w:rsid w:val="001E1133"/>
    <w:rsid w:val="001E1519"/>
    <w:rsid w:val="001E73E0"/>
    <w:rsid w:val="001F56BD"/>
    <w:rsid w:val="00201C5E"/>
    <w:rsid w:val="00204ECC"/>
    <w:rsid w:val="002057D9"/>
    <w:rsid w:val="002078E5"/>
    <w:rsid w:val="00207A20"/>
    <w:rsid w:val="00211F9E"/>
    <w:rsid w:val="002130D8"/>
    <w:rsid w:val="002139CB"/>
    <w:rsid w:val="00215E89"/>
    <w:rsid w:val="0021651C"/>
    <w:rsid w:val="00216850"/>
    <w:rsid w:val="00220B9D"/>
    <w:rsid w:val="00221BF5"/>
    <w:rsid w:val="002243BA"/>
    <w:rsid w:val="0022700C"/>
    <w:rsid w:val="0022714D"/>
    <w:rsid w:val="0022721F"/>
    <w:rsid w:val="00227653"/>
    <w:rsid w:val="002323CA"/>
    <w:rsid w:val="0023270D"/>
    <w:rsid w:val="0023598E"/>
    <w:rsid w:val="00237679"/>
    <w:rsid w:val="002412F4"/>
    <w:rsid w:val="0025112F"/>
    <w:rsid w:val="00251694"/>
    <w:rsid w:val="002527BA"/>
    <w:rsid w:val="0025398F"/>
    <w:rsid w:val="00253DBF"/>
    <w:rsid w:val="0025577F"/>
    <w:rsid w:val="0025756F"/>
    <w:rsid w:val="00260988"/>
    <w:rsid w:val="002636CA"/>
    <w:rsid w:val="002638B2"/>
    <w:rsid w:val="00264598"/>
    <w:rsid w:val="00264BF3"/>
    <w:rsid w:val="00266CF9"/>
    <w:rsid w:val="00267974"/>
    <w:rsid w:val="00270089"/>
    <w:rsid w:val="00270E36"/>
    <w:rsid w:val="00270F16"/>
    <w:rsid w:val="00274A71"/>
    <w:rsid w:val="002755A9"/>
    <w:rsid w:val="00276A47"/>
    <w:rsid w:val="0028433D"/>
    <w:rsid w:val="00284536"/>
    <w:rsid w:val="00285CC5"/>
    <w:rsid w:val="00286E54"/>
    <w:rsid w:val="00291A82"/>
    <w:rsid w:val="00291D77"/>
    <w:rsid w:val="002945F0"/>
    <w:rsid w:val="002960FE"/>
    <w:rsid w:val="002961FD"/>
    <w:rsid w:val="002A154D"/>
    <w:rsid w:val="002A2866"/>
    <w:rsid w:val="002A293A"/>
    <w:rsid w:val="002A2C48"/>
    <w:rsid w:val="002A34E2"/>
    <w:rsid w:val="002A3A26"/>
    <w:rsid w:val="002A4F8C"/>
    <w:rsid w:val="002B35B0"/>
    <w:rsid w:val="002B3AD4"/>
    <w:rsid w:val="002B5740"/>
    <w:rsid w:val="002B7713"/>
    <w:rsid w:val="002C15C7"/>
    <w:rsid w:val="002C2209"/>
    <w:rsid w:val="002C3BCB"/>
    <w:rsid w:val="002D0DF5"/>
    <w:rsid w:val="002D2CA3"/>
    <w:rsid w:val="002D3792"/>
    <w:rsid w:val="002D44BD"/>
    <w:rsid w:val="002D4CA3"/>
    <w:rsid w:val="002D67B7"/>
    <w:rsid w:val="002E2F16"/>
    <w:rsid w:val="002E35F1"/>
    <w:rsid w:val="002E3896"/>
    <w:rsid w:val="002E3933"/>
    <w:rsid w:val="002E5B7C"/>
    <w:rsid w:val="002F1934"/>
    <w:rsid w:val="002F1F60"/>
    <w:rsid w:val="002F6B33"/>
    <w:rsid w:val="003006D4"/>
    <w:rsid w:val="00300841"/>
    <w:rsid w:val="00301D5B"/>
    <w:rsid w:val="003027B2"/>
    <w:rsid w:val="00304194"/>
    <w:rsid w:val="00306EDB"/>
    <w:rsid w:val="003102EE"/>
    <w:rsid w:val="00313687"/>
    <w:rsid w:val="00316CCA"/>
    <w:rsid w:val="00320248"/>
    <w:rsid w:val="00322D70"/>
    <w:rsid w:val="00322EB6"/>
    <w:rsid w:val="00323487"/>
    <w:rsid w:val="003241A7"/>
    <w:rsid w:val="00327258"/>
    <w:rsid w:val="003313A4"/>
    <w:rsid w:val="00332410"/>
    <w:rsid w:val="0033348F"/>
    <w:rsid w:val="003343D6"/>
    <w:rsid w:val="0033457F"/>
    <w:rsid w:val="00334FAF"/>
    <w:rsid w:val="00335ACC"/>
    <w:rsid w:val="00336C50"/>
    <w:rsid w:val="00336FCA"/>
    <w:rsid w:val="00337DA6"/>
    <w:rsid w:val="00340617"/>
    <w:rsid w:val="00340665"/>
    <w:rsid w:val="00340FE9"/>
    <w:rsid w:val="00342740"/>
    <w:rsid w:val="00343C8B"/>
    <w:rsid w:val="00345363"/>
    <w:rsid w:val="003478C0"/>
    <w:rsid w:val="003505B5"/>
    <w:rsid w:val="003507B3"/>
    <w:rsid w:val="0035141E"/>
    <w:rsid w:val="00351551"/>
    <w:rsid w:val="003550C6"/>
    <w:rsid w:val="00356575"/>
    <w:rsid w:val="00362AC0"/>
    <w:rsid w:val="00362E3A"/>
    <w:rsid w:val="003655C7"/>
    <w:rsid w:val="00365A56"/>
    <w:rsid w:val="003664EF"/>
    <w:rsid w:val="00366F5A"/>
    <w:rsid w:val="003676EE"/>
    <w:rsid w:val="0037279B"/>
    <w:rsid w:val="0037384E"/>
    <w:rsid w:val="00375FF0"/>
    <w:rsid w:val="00376731"/>
    <w:rsid w:val="003808FE"/>
    <w:rsid w:val="0038374E"/>
    <w:rsid w:val="0039257E"/>
    <w:rsid w:val="0039302D"/>
    <w:rsid w:val="003943F7"/>
    <w:rsid w:val="00395AE9"/>
    <w:rsid w:val="0039765E"/>
    <w:rsid w:val="003A0BE2"/>
    <w:rsid w:val="003A41E0"/>
    <w:rsid w:val="003B07A0"/>
    <w:rsid w:val="003B1B12"/>
    <w:rsid w:val="003B2819"/>
    <w:rsid w:val="003B7046"/>
    <w:rsid w:val="003C0D2E"/>
    <w:rsid w:val="003C1508"/>
    <w:rsid w:val="003C16E1"/>
    <w:rsid w:val="003C2DDC"/>
    <w:rsid w:val="003C3358"/>
    <w:rsid w:val="003C5E77"/>
    <w:rsid w:val="003C6F12"/>
    <w:rsid w:val="003D1F84"/>
    <w:rsid w:val="003E1A05"/>
    <w:rsid w:val="003E430D"/>
    <w:rsid w:val="003E5BE0"/>
    <w:rsid w:val="003E5CE7"/>
    <w:rsid w:val="003E69C2"/>
    <w:rsid w:val="003E774A"/>
    <w:rsid w:val="003E7A83"/>
    <w:rsid w:val="003F37F2"/>
    <w:rsid w:val="003F3FC9"/>
    <w:rsid w:val="003F6480"/>
    <w:rsid w:val="003F6976"/>
    <w:rsid w:val="003F7733"/>
    <w:rsid w:val="004003D3"/>
    <w:rsid w:val="004031C2"/>
    <w:rsid w:val="00403270"/>
    <w:rsid w:val="004036C6"/>
    <w:rsid w:val="0040429B"/>
    <w:rsid w:val="00404BB7"/>
    <w:rsid w:val="00406F80"/>
    <w:rsid w:val="00407C11"/>
    <w:rsid w:val="004108F6"/>
    <w:rsid w:val="00412B6E"/>
    <w:rsid w:val="00417DE9"/>
    <w:rsid w:val="00421251"/>
    <w:rsid w:val="00425772"/>
    <w:rsid w:val="00425AB4"/>
    <w:rsid w:val="0042650A"/>
    <w:rsid w:val="00430D65"/>
    <w:rsid w:val="004317B1"/>
    <w:rsid w:val="00435704"/>
    <w:rsid w:val="00436E1B"/>
    <w:rsid w:val="004370CA"/>
    <w:rsid w:val="00440EAE"/>
    <w:rsid w:val="00441B38"/>
    <w:rsid w:val="00447123"/>
    <w:rsid w:val="00447A8B"/>
    <w:rsid w:val="00451C04"/>
    <w:rsid w:val="0045247E"/>
    <w:rsid w:val="004545E1"/>
    <w:rsid w:val="00456DB1"/>
    <w:rsid w:val="004573C0"/>
    <w:rsid w:val="00457A88"/>
    <w:rsid w:val="00463E02"/>
    <w:rsid w:val="00465087"/>
    <w:rsid w:val="004700A1"/>
    <w:rsid w:val="00471540"/>
    <w:rsid w:val="0047161A"/>
    <w:rsid w:val="00471C7D"/>
    <w:rsid w:val="0047343B"/>
    <w:rsid w:val="00474ABD"/>
    <w:rsid w:val="00474DF8"/>
    <w:rsid w:val="00475924"/>
    <w:rsid w:val="004762EB"/>
    <w:rsid w:val="0048049D"/>
    <w:rsid w:val="004876E4"/>
    <w:rsid w:val="00490300"/>
    <w:rsid w:val="004909F2"/>
    <w:rsid w:val="00491774"/>
    <w:rsid w:val="00492A27"/>
    <w:rsid w:val="004937EB"/>
    <w:rsid w:val="0049390C"/>
    <w:rsid w:val="00493F27"/>
    <w:rsid w:val="004951DC"/>
    <w:rsid w:val="00496913"/>
    <w:rsid w:val="00496B8A"/>
    <w:rsid w:val="00496DAA"/>
    <w:rsid w:val="004A069B"/>
    <w:rsid w:val="004A2F9F"/>
    <w:rsid w:val="004A51FE"/>
    <w:rsid w:val="004A7BC2"/>
    <w:rsid w:val="004B1091"/>
    <w:rsid w:val="004B5C40"/>
    <w:rsid w:val="004C1206"/>
    <w:rsid w:val="004C45B9"/>
    <w:rsid w:val="004C4B1A"/>
    <w:rsid w:val="004C737F"/>
    <w:rsid w:val="004C762D"/>
    <w:rsid w:val="004D0342"/>
    <w:rsid w:val="004D0538"/>
    <w:rsid w:val="004D2E1D"/>
    <w:rsid w:val="004D412B"/>
    <w:rsid w:val="004D47DA"/>
    <w:rsid w:val="004E08A9"/>
    <w:rsid w:val="004E2A55"/>
    <w:rsid w:val="004E58EF"/>
    <w:rsid w:val="004E6B08"/>
    <w:rsid w:val="004F0C6F"/>
    <w:rsid w:val="004F4655"/>
    <w:rsid w:val="004F4C57"/>
    <w:rsid w:val="004F735C"/>
    <w:rsid w:val="005004D7"/>
    <w:rsid w:val="00500E93"/>
    <w:rsid w:val="00505F79"/>
    <w:rsid w:val="00507B58"/>
    <w:rsid w:val="00510DC3"/>
    <w:rsid w:val="0051416B"/>
    <w:rsid w:val="00516C9E"/>
    <w:rsid w:val="00522B5F"/>
    <w:rsid w:val="00523B45"/>
    <w:rsid w:val="00524F07"/>
    <w:rsid w:val="00525ABF"/>
    <w:rsid w:val="00525CBE"/>
    <w:rsid w:val="00526B7B"/>
    <w:rsid w:val="00533834"/>
    <w:rsid w:val="00536106"/>
    <w:rsid w:val="00536C95"/>
    <w:rsid w:val="005375E2"/>
    <w:rsid w:val="00537D19"/>
    <w:rsid w:val="0054106A"/>
    <w:rsid w:val="005412F9"/>
    <w:rsid w:val="00541550"/>
    <w:rsid w:val="00541EAD"/>
    <w:rsid w:val="005441F1"/>
    <w:rsid w:val="00544525"/>
    <w:rsid w:val="0054466C"/>
    <w:rsid w:val="00544C55"/>
    <w:rsid w:val="00546324"/>
    <w:rsid w:val="00547B52"/>
    <w:rsid w:val="00551431"/>
    <w:rsid w:val="0055202E"/>
    <w:rsid w:val="005521C4"/>
    <w:rsid w:val="00555BB5"/>
    <w:rsid w:val="005562D2"/>
    <w:rsid w:val="00561038"/>
    <w:rsid w:val="005626B7"/>
    <w:rsid w:val="005638BC"/>
    <w:rsid w:val="00563A44"/>
    <w:rsid w:val="005648D8"/>
    <w:rsid w:val="0056576D"/>
    <w:rsid w:val="00567C1F"/>
    <w:rsid w:val="00570B33"/>
    <w:rsid w:val="00570D36"/>
    <w:rsid w:val="00571977"/>
    <w:rsid w:val="00572DD8"/>
    <w:rsid w:val="00573A8F"/>
    <w:rsid w:val="00573E00"/>
    <w:rsid w:val="00581987"/>
    <w:rsid w:val="00583009"/>
    <w:rsid w:val="00583A9A"/>
    <w:rsid w:val="00584725"/>
    <w:rsid w:val="00585C01"/>
    <w:rsid w:val="005907B5"/>
    <w:rsid w:val="00591E26"/>
    <w:rsid w:val="005922AA"/>
    <w:rsid w:val="005978DC"/>
    <w:rsid w:val="005A0C28"/>
    <w:rsid w:val="005A4247"/>
    <w:rsid w:val="005A66B7"/>
    <w:rsid w:val="005A6D3D"/>
    <w:rsid w:val="005A6F25"/>
    <w:rsid w:val="005B056B"/>
    <w:rsid w:val="005B5AD1"/>
    <w:rsid w:val="005B6F25"/>
    <w:rsid w:val="005B7CB6"/>
    <w:rsid w:val="005B7D4D"/>
    <w:rsid w:val="005C1860"/>
    <w:rsid w:val="005C1C2D"/>
    <w:rsid w:val="005C726F"/>
    <w:rsid w:val="005C7462"/>
    <w:rsid w:val="005D25AC"/>
    <w:rsid w:val="005D58DF"/>
    <w:rsid w:val="005D68A1"/>
    <w:rsid w:val="005D735F"/>
    <w:rsid w:val="005E062C"/>
    <w:rsid w:val="005E1435"/>
    <w:rsid w:val="005E449D"/>
    <w:rsid w:val="005F0270"/>
    <w:rsid w:val="005F0E35"/>
    <w:rsid w:val="005F37C4"/>
    <w:rsid w:val="00600F45"/>
    <w:rsid w:val="006015E4"/>
    <w:rsid w:val="0060463B"/>
    <w:rsid w:val="00606182"/>
    <w:rsid w:val="00606881"/>
    <w:rsid w:val="006078DA"/>
    <w:rsid w:val="006109C6"/>
    <w:rsid w:val="006112DF"/>
    <w:rsid w:val="00611D95"/>
    <w:rsid w:val="00614283"/>
    <w:rsid w:val="00614A69"/>
    <w:rsid w:val="006161B1"/>
    <w:rsid w:val="00621DD3"/>
    <w:rsid w:val="00621E71"/>
    <w:rsid w:val="00622B38"/>
    <w:rsid w:val="00623CB9"/>
    <w:rsid w:val="006248D6"/>
    <w:rsid w:val="006258AC"/>
    <w:rsid w:val="00626EBF"/>
    <w:rsid w:val="00633D7D"/>
    <w:rsid w:val="00636BBF"/>
    <w:rsid w:val="0063703C"/>
    <w:rsid w:val="0063751E"/>
    <w:rsid w:val="00637C61"/>
    <w:rsid w:val="00642CAA"/>
    <w:rsid w:val="006433D6"/>
    <w:rsid w:val="00644A4D"/>
    <w:rsid w:val="00646F68"/>
    <w:rsid w:val="006505FA"/>
    <w:rsid w:val="00653801"/>
    <w:rsid w:val="0065461D"/>
    <w:rsid w:val="00660B22"/>
    <w:rsid w:val="006655DB"/>
    <w:rsid w:val="006732CD"/>
    <w:rsid w:val="00673924"/>
    <w:rsid w:val="00673F9D"/>
    <w:rsid w:val="0067453F"/>
    <w:rsid w:val="00677544"/>
    <w:rsid w:val="00677E7B"/>
    <w:rsid w:val="0068146F"/>
    <w:rsid w:val="006817ED"/>
    <w:rsid w:val="00683E04"/>
    <w:rsid w:val="006848C1"/>
    <w:rsid w:val="00684DF7"/>
    <w:rsid w:val="00685467"/>
    <w:rsid w:val="00686DC9"/>
    <w:rsid w:val="00692AB0"/>
    <w:rsid w:val="00693B85"/>
    <w:rsid w:val="00694EE1"/>
    <w:rsid w:val="00694F1F"/>
    <w:rsid w:val="006A573F"/>
    <w:rsid w:val="006B028D"/>
    <w:rsid w:val="006B0536"/>
    <w:rsid w:val="006B2785"/>
    <w:rsid w:val="006B2E3C"/>
    <w:rsid w:val="006B46EF"/>
    <w:rsid w:val="006B69D6"/>
    <w:rsid w:val="006B76B8"/>
    <w:rsid w:val="006B7A39"/>
    <w:rsid w:val="006C14A9"/>
    <w:rsid w:val="006C1779"/>
    <w:rsid w:val="006C38FE"/>
    <w:rsid w:val="006C46A0"/>
    <w:rsid w:val="006C4841"/>
    <w:rsid w:val="006C495A"/>
    <w:rsid w:val="006C59C0"/>
    <w:rsid w:val="006C6A67"/>
    <w:rsid w:val="006C6B60"/>
    <w:rsid w:val="006D00DB"/>
    <w:rsid w:val="006D035F"/>
    <w:rsid w:val="006D4480"/>
    <w:rsid w:val="006D59AF"/>
    <w:rsid w:val="006E055F"/>
    <w:rsid w:val="006E1F94"/>
    <w:rsid w:val="006E2FEB"/>
    <w:rsid w:val="006F0AF7"/>
    <w:rsid w:val="006F0DBA"/>
    <w:rsid w:val="006F17BE"/>
    <w:rsid w:val="006F247E"/>
    <w:rsid w:val="0070353B"/>
    <w:rsid w:val="00704361"/>
    <w:rsid w:val="007046A0"/>
    <w:rsid w:val="00712335"/>
    <w:rsid w:val="007160C6"/>
    <w:rsid w:val="007160EC"/>
    <w:rsid w:val="00720B86"/>
    <w:rsid w:val="00722609"/>
    <w:rsid w:val="007228F0"/>
    <w:rsid w:val="00722E09"/>
    <w:rsid w:val="00722FA1"/>
    <w:rsid w:val="00724523"/>
    <w:rsid w:val="00724603"/>
    <w:rsid w:val="00726BAF"/>
    <w:rsid w:val="0073067A"/>
    <w:rsid w:val="00730E13"/>
    <w:rsid w:val="00733BC4"/>
    <w:rsid w:val="0073464B"/>
    <w:rsid w:val="00735B64"/>
    <w:rsid w:val="0073677E"/>
    <w:rsid w:val="00736B34"/>
    <w:rsid w:val="0073778D"/>
    <w:rsid w:val="00740FBA"/>
    <w:rsid w:val="00742383"/>
    <w:rsid w:val="007449F1"/>
    <w:rsid w:val="00746C4F"/>
    <w:rsid w:val="007506A5"/>
    <w:rsid w:val="00753B6D"/>
    <w:rsid w:val="007570AE"/>
    <w:rsid w:val="00764B38"/>
    <w:rsid w:val="00765BCB"/>
    <w:rsid w:val="00766A10"/>
    <w:rsid w:val="00766ED8"/>
    <w:rsid w:val="00767B09"/>
    <w:rsid w:val="0077091F"/>
    <w:rsid w:val="00772DD8"/>
    <w:rsid w:val="00773F6B"/>
    <w:rsid w:val="00775205"/>
    <w:rsid w:val="00781CDA"/>
    <w:rsid w:val="00783593"/>
    <w:rsid w:val="00786283"/>
    <w:rsid w:val="00786C27"/>
    <w:rsid w:val="00787FAA"/>
    <w:rsid w:val="00790388"/>
    <w:rsid w:val="00790854"/>
    <w:rsid w:val="00791BBB"/>
    <w:rsid w:val="00792AC5"/>
    <w:rsid w:val="00793D14"/>
    <w:rsid w:val="00794CAE"/>
    <w:rsid w:val="00794E1D"/>
    <w:rsid w:val="00796EE4"/>
    <w:rsid w:val="007A02B7"/>
    <w:rsid w:val="007A3B28"/>
    <w:rsid w:val="007A3BEF"/>
    <w:rsid w:val="007B0F4D"/>
    <w:rsid w:val="007B56B9"/>
    <w:rsid w:val="007B5972"/>
    <w:rsid w:val="007B6D08"/>
    <w:rsid w:val="007C00F2"/>
    <w:rsid w:val="007C3FCC"/>
    <w:rsid w:val="007C69DF"/>
    <w:rsid w:val="007C6A64"/>
    <w:rsid w:val="007C6E52"/>
    <w:rsid w:val="007C700D"/>
    <w:rsid w:val="007C7505"/>
    <w:rsid w:val="007D45C8"/>
    <w:rsid w:val="007D4B75"/>
    <w:rsid w:val="007D4D4E"/>
    <w:rsid w:val="007D4FCA"/>
    <w:rsid w:val="007D75FF"/>
    <w:rsid w:val="007D7743"/>
    <w:rsid w:val="007E07C2"/>
    <w:rsid w:val="007E14F2"/>
    <w:rsid w:val="007E168C"/>
    <w:rsid w:val="007E634A"/>
    <w:rsid w:val="007E6559"/>
    <w:rsid w:val="007E7174"/>
    <w:rsid w:val="007E7761"/>
    <w:rsid w:val="007F14BA"/>
    <w:rsid w:val="007F2290"/>
    <w:rsid w:val="007F393A"/>
    <w:rsid w:val="007F44F5"/>
    <w:rsid w:val="007F4B7E"/>
    <w:rsid w:val="007F6074"/>
    <w:rsid w:val="008019FB"/>
    <w:rsid w:val="00805F2F"/>
    <w:rsid w:val="00810551"/>
    <w:rsid w:val="00812AA6"/>
    <w:rsid w:val="0081678A"/>
    <w:rsid w:val="00822351"/>
    <w:rsid w:val="008238E1"/>
    <w:rsid w:val="00823A8F"/>
    <w:rsid w:val="00824469"/>
    <w:rsid w:val="00824DAB"/>
    <w:rsid w:val="008266AB"/>
    <w:rsid w:val="00827268"/>
    <w:rsid w:val="00835B0D"/>
    <w:rsid w:val="00836358"/>
    <w:rsid w:val="00840E8D"/>
    <w:rsid w:val="008421B8"/>
    <w:rsid w:val="00843816"/>
    <w:rsid w:val="00843C13"/>
    <w:rsid w:val="00844B60"/>
    <w:rsid w:val="00845AB0"/>
    <w:rsid w:val="00846A96"/>
    <w:rsid w:val="00850B3F"/>
    <w:rsid w:val="00852DA9"/>
    <w:rsid w:val="008535A3"/>
    <w:rsid w:val="00856735"/>
    <w:rsid w:val="0085794C"/>
    <w:rsid w:val="008603A9"/>
    <w:rsid w:val="0086334F"/>
    <w:rsid w:val="00863561"/>
    <w:rsid w:val="008640D8"/>
    <w:rsid w:val="00864EC5"/>
    <w:rsid w:val="00866D1A"/>
    <w:rsid w:val="008721A7"/>
    <w:rsid w:val="008721B7"/>
    <w:rsid w:val="008722D1"/>
    <w:rsid w:val="008735F7"/>
    <w:rsid w:val="008737A8"/>
    <w:rsid w:val="00875624"/>
    <w:rsid w:val="0087690F"/>
    <w:rsid w:val="008803AE"/>
    <w:rsid w:val="00880F66"/>
    <w:rsid w:val="0088218E"/>
    <w:rsid w:val="00882447"/>
    <w:rsid w:val="008843D7"/>
    <w:rsid w:val="00885183"/>
    <w:rsid w:val="00887553"/>
    <w:rsid w:val="00891208"/>
    <w:rsid w:val="008924E2"/>
    <w:rsid w:val="008926D9"/>
    <w:rsid w:val="008931E5"/>
    <w:rsid w:val="008935BB"/>
    <w:rsid w:val="00894502"/>
    <w:rsid w:val="00895D0D"/>
    <w:rsid w:val="00897932"/>
    <w:rsid w:val="008A4C8E"/>
    <w:rsid w:val="008A5D9B"/>
    <w:rsid w:val="008B44AC"/>
    <w:rsid w:val="008C1943"/>
    <w:rsid w:val="008C5E14"/>
    <w:rsid w:val="008C7D6A"/>
    <w:rsid w:val="008D0502"/>
    <w:rsid w:val="008D0766"/>
    <w:rsid w:val="008D0C2A"/>
    <w:rsid w:val="008D1856"/>
    <w:rsid w:val="008D295A"/>
    <w:rsid w:val="008D79C4"/>
    <w:rsid w:val="008E1235"/>
    <w:rsid w:val="008E25D4"/>
    <w:rsid w:val="008E53CF"/>
    <w:rsid w:val="008E715C"/>
    <w:rsid w:val="008E7461"/>
    <w:rsid w:val="008F27C2"/>
    <w:rsid w:val="008F4969"/>
    <w:rsid w:val="008F595B"/>
    <w:rsid w:val="008F6BB2"/>
    <w:rsid w:val="008F6FE8"/>
    <w:rsid w:val="00900573"/>
    <w:rsid w:val="0091792B"/>
    <w:rsid w:val="009206C0"/>
    <w:rsid w:val="00921D54"/>
    <w:rsid w:val="00921FCE"/>
    <w:rsid w:val="009232D1"/>
    <w:rsid w:val="009232DC"/>
    <w:rsid w:val="00924910"/>
    <w:rsid w:val="00925CB1"/>
    <w:rsid w:val="00927099"/>
    <w:rsid w:val="00927EFC"/>
    <w:rsid w:val="00931923"/>
    <w:rsid w:val="00931CEF"/>
    <w:rsid w:val="0093345F"/>
    <w:rsid w:val="0093583B"/>
    <w:rsid w:val="00935CFA"/>
    <w:rsid w:val="0093750B"/>
    <w:rsid w:val="009417D4"/>
    <w:rsid w:val="009425CB"/>
    <w:rsid w:val="00947383"/>
    <w:rsid w:val="00957FC3"/>
    <w:rsid w:val="00960E80"/>
    <w:rsid w:val="00962D69"/>
    <w:rsid w:val="00963498"/>
    <w:rsid w:val="00965EF7"/>
    <w:rsid w:val="00965F78"/>
    <w:rsid w:val="00973629"/>
    <w:rsid w:val="0097474F"/>
    <w:rsid w:val="009836B4"/>
    <w:rsid w:val="00984D20"/>
    <w:rsid w:val="009858E9"/>
    <w:rsid w:val="00986929"/>
    <w:rsid w:val="00991706"/>
    <w:rsid w:val="0099286E"/>
    <w:rsid w:val="00993F4B"/>
    <w:rsid w:val="0099497F"/>
    <w:rsid w:val="009A4984"/>
    <w:rsid w:val="009A7C20"/>
    <w:rsid w:val="009B000A"/>
    <w:rsid w:val="009B1AE7"/>
    <w:rsid w:val="009B1ED6"/>
    <w:rsid w:val="009B3417"/>
    <w:rsid w:val="009B3449"/>
    <w:rsid w:val="009B696B"/>
    <w:rsid w:val="009B7327"/>
    <w:rsid w:val="009C3DA3"/>
    <w:rsid w:val="009C41E0"/>
    <w:rsid w:val="009C7EF5"/>
    <w:rsid w:val="009C7F0F"/>
    <w:rsid w:val="009D027B"/>
    <w:rsid w:val="009D0497"/>
    <w:rsid w:val="009D09D0"/>
    <w:rsid w:val="009D19BD"/>
    <w:rsid w:val="009D47B1"/>
    <w:rsid w:val="009D5D06"/>
    <w:rsid w:val="009D605F"/>
    <w:rsid w:val="009D7A40"/>
    <w:rsid w:val="009E3C3C"/>
    <w:rsid w:val="009E3D0F"/>
    <w:rsid w:val="009E5330"/>
    <w:rsid w:val="009E5C8E"/>
    <w:rsid w:val="009E5C95"/>
    <w:rsid w:val="009E7417"/>
    <w:rsid w:val="009E7F6A"/>
    <w:rsid w:val="009F0F99"/>
    <w:rsid w:val="009F448D"/>
    <w:rsid w:val="009F5876"/>
    <w:rsid w:val="009F71CC"/>
    <w:rsid w:val="009F78C4"/>
    <w:rsid w:val="009F7AC3"/>
    <w:rsid w:val="00A02AAF"/>
    <w:rsid w:val="00A056A0"/>
    <w:rsid w:val="00A0669B"/>
    <w:rsid w:val="00A07F2E"/>
    <w:rsid w:val="00A143B6"/>
    <w:rsid w:val="00A15EDD"/>
    <w:rsid w:val="00A1701A"/>
    <w:rsid w:val="00A22B09"/>
    <w:rsid w:val="00A2343E"/>
    <w:rsid w:val="00A240FA"/>
    <w:rsid w:val="00A24830"/>
    <w:rsid w:val="00A24EAB"/>
    <w:rsid w:val="00A25C72"/>
    <w:rsid w:val="00A26421"/>
    <w:rsid w:val="00A26C8F"/>
    <w:rsid w:val="00A30CA7"/>
    <w:rsid w:val="00A30E99"/>
    <w:rsid w:val="00A30F80"/>
    <w:rsid w:val="00A349EA"/>
    <w:rsid w:val="00A34BF4"/>
    <w:rsid w:val="00A40CC4"/>
    <w:rsid w:val="00A4298F"/>
    <w:rsid w:val="00A451E3"/>
    <w:rsid w:val="00A45B7E"/>
    <w:rsid w:val="00A46836"/>
    <w:rsid w:val="00A46A02"/>
    <w:rsid w:val="00A5060B"/>
    <w:rsid w:val="00A60491"/>
    <w:rsid w:val="00A6091B"/>
    <w:rsid w:val="00A61343"/>
    <w:rsid w:val="00A61EA5"/>
    <w:rsid w:val="00A66808"/>
    <w:rsid w:val="00A66959"/>
    <w:rsid w:val="00A70828"/>
    <w:rsid w:val="00A70FB6"/>
    <w:rsid w:val="00A711D8"/>
    <w:rsid w:val="00A73DEA"/>
    <w:rsid w:val="00A741D8"/>
    <w:rsid w:val="00A7522C"/>
    <w:rsid w:val="00A7563B"/>
    <w:rsid w:val="00A76020"/>
    <w:rsid w:val="00A766CA"/>
    <w:rsid w:val="00A76B8B"/>
    <w:rsid w:val="00A80416"/>
    <w:rsid w:val="00A80420"/>
    <w:rsid w:val="00A806DF"/>
    <w:rsid w:val="00A831BC"/>
    <w:rsid w:val="00A838F4"/>
    <w:rsid w:val="00A8407E"/>
    <w:rsid w:val="00A86485"/>
    <w:rsid w:val="00A9061C"/>
    <w:rsid w:val="00A92CC2"/>
    <w:rsid w:val="00A930A6"/>
    <w:rsid w:val="00A9441D"/>
    <w:rsid w:val="00A95394"/>
    <w:rsid w:val="00AA0AE1"/>
    <w:rsid w:val="00AA0B40"/>
    <w:rsid w:val="00AA3825"/>
    <w:rsid w:val="00AB02B5"/>
    <w:rsid w:val="00AB051E"/>
    <w:rsid w:val="00AB1263"/>
    <w:rsid w:val="00AB232C"/>
    <w:rsid w:val="00AB3A31"/>
    <w:rsid w:val="00AB475D"/>
    <w:rsid w:val="00AB6975"/>
    <w:rsid w:val="00AB6FCF"/>
    <w:rsid w:val="00AC2996"/>
    <w:rsid w:val="00AC2D05"/>
    <w:rsid w:val="00AC3216"/>
    <w:rsid w:val="00AC41A5"/>
    <w:rsid w:val="00AC55D0"/>
    <w:rsid w:val="00AC6295"/>
    <w:rsid w:val="00AC733F"/>
    <w:rsid w:val="00AC7D10"/>
    <w:rsid w:val="00AD06A8"/>
    <w:rsid w:val="00AD192D"/>
    <w:rsid w:val="00AD5090"/>
    <w:rsid w:val="00AE0DC8"/>
    <w:rsid w:val="00AE14BF"/>
    <w:rsid w:val="00AE2E6D"/>
    <w:rsid w:val="00AE5E35"/>
    <w:rsid w:val="00AE61D0"/>
    <w:rsid w:val="00AF3473"/>
    <w:rsid w:val="00AF5037"/>
    <w:rsid w:val="00B047CC"/>
    <w:rsid w:val="00B05361"/>
    <w:rsid w:val="00B05442"/>
    <w:rsid w:val="00B06F15"/>
    <w:rsid w:val="00B07CA2"/>
    <w:rsid w:val="00B11379"/>
    <w:rsid w:val="00B16D15"/>
    <w:rsid w:val="00B1745A"/>
    <w:rsid w:val="00B20CE6"/>
    <w:rsid w:val="00B21131"/>
    <w:rsid w:val="00B212D5"/>
    <w:rsid w:val="00B244F1"/>
    <w:rsid w:val="00B265B3"/>
    <w:rsid w:val="00B30E40"/>
    <w:rsid w:val="00B34308"/>
    <w:rsid w:val="00B362D9"/>
    <w:rsid w:val="00B3700E"/>
    <w:rsid w:val="00B37D90"/>
    <w:rsid w:val="00B42DFE"/>
    <w:rsid w:val="00B45C0B"/>
    <w:rsid w:val="00B461DB"/>
    <w:rsid w:val="00B524D8"/>
    <w:rsid w:val="00B5283D"/>
    <w:rsid w:val="00B5579A"/>
    <w:rsid w:val="00B5633E"/>
    <w:rsid w:val="00B56871"/>
    <w:rsid w:val="00B569CE"/>
    <w:rsid w:val="00B56C5E"/>
    <w:rsid w:val="00B62D2C"/>
    <w:rsid w:val="00B630B3"/>
    <w:rsid w:val="00B63BA3"/>
    <w:rsid w:val="00B6743A"/>
    <w:rsid w:val="00B6791A"/>
    <w:rsid w:val="00B70647"/>
    <w:rsid w:val="00B72585"/>
    <w:rsid w:val="00B72BF8"/>
    <w:rsid w:val="00B742CF"/>
    <w:rsid w:val="00B74A35"/>
    <w:rsid w:val="00B81059"/>
    <w:rsid w:val="00B81399"/>
    <w:rsid w:val="00B82C89"/>
    <w:rsid w:val="00B84EC1"/>
    <w:rsid w:val="00B8525C"/>
    <w:rsid w:val="00B867BB"/>
    <w:rsid w:val="00B912D0"/>
    <w:rsid w:val="00B915A8"/>
    <w:rsid w:val="00B958C9"/>
    <w:rsid w:val="00B968DC"/>
    <w:rsid w:val="00B96E32"/>
    <w:rsid w:val="00BA0372"/>
    <w:rsid w:val="00BA0EF7"/>
    <w:rsid w:val="00BA118D"/>
    <w:rsid w:val="00BA26AB"/>
    <w:rsid w:val="00BA34DB"/>
    <w:rsid w:val="00BA3CA2"/>
    <w:rsid w:val="00BB0ABF"/>
    <w:rsid w:val="00BB1940"/>
    <w:rsid w:val="00BB1DA2"/>
    <w:rsid w:val="00BB3213"/>
    <w:rsid w:val="00BC5AF0"/>
    <w:rsid w:val="00BC689F"/>
    <w:rsid w:val="00BC7C0E"/>
    <w:rsid w:val="00BD17CE"/>
    <w:rsid w:val="00BD27D0"/>
    <w:rsid w:val="00BD2E97"/>
    <w:rsid w:val="00BD32F2"/>
    <w:rsid w:val="00BE1FAF"/>
    <w:rsid w:val="00BF1DAD"/>
    <w:rsid w:val="00BF30D0"/>
    <w:rsid w:val="00BF488A"/>
    <w:rsid w:val="00BF489E"/>
    <w:rsid w:val="00BF50E2"/>
    <w:rsid w:val="00C03033"/>
    <w:rsid w:val="00C146EC"/>
    <w:rsid w:val="00C1590E"/>
    <w:rsid w:val="00C16F85"/>
    <w:rsid w:val="00C25477"/>
    <w:rsid w:val="00C25E0A"/>
    <w:rsid w:val="00C2633B"/>
    <w:rsid w:val="00C2780A"/>
    <w:rsid w:val="00C27AB5"/>
    <w:rsid w:val="00C27D09"/>
    <w:rsid w:val="00C34F14"/>
    <w:rsid w:val="00C35238"/>
    <w:rsid w:val="00C35BB0"/>
    <w:rsid w:val="00C368D4"/>
    <w:rsid w:val="00C401CE"/>
    <w:rsid w:val="00C42C6B"/>
    <w:rsid w:val="00C45CFC"/>
    <w:rsid w:val="00C46941"/>
    <w:rsid w:val="00C46AE3"/>
    <w:rsid w:val="00C4748D"/>
    <w:rsid w:val="00C474D9"/>
    <w:rsid w:val="00C47FAC"/>
    <w:rsid w:val="00C5076A"/>
    <w:rsid w:val="00C50C45"/>
    <w:rsid w:val="00C525BC"/>
    <w:rsid w:val="00C54257"/>
    <w:rsid w:val="00C5437F"/>
    <w:rsid w:val="00C60149"/>
    <w:rsid w:val="00C602F9"/>
    <w:rsid w:val="00C60B29"/>
    <w:rsid w:val="00C6164B"/>
    <w:rsid w:val="00C62345"/>
    <w:rsid w:val="00C62431"/>
    <w:rsid w:val="00C6257C"/>
    <w:rsid w:val="00C6310B"/>
    <w:rsid w:val="00C640B5"/>
    <w:rsid w:val="00C722DC"/>
    <w:rsid w:val="00C74FC1"/>
    <w:rsid w:val="00C84ECB"/>
    <w:rsid w:val="00C85243"/>
    <w:rsid w:val="00C90FC9"/>
    <w:rsid w:val="00C91A01"/>
    <w:rsid w:val="00C955BD"/>
    <w:rsid w:val="00C966CE"/>
    <w:rsid w:val="00C9734C"/>
    <w:rsid w:val="00CA08E3"/>
    <w:rsid w:val="00CA3073"/>
    <w:rsid w:val="00CA37F3"/>
    <w:rsid w:val="00CA558B"/>
    <w:rsid w:val="00CA6DCF"/>
    <w:rsid w:val="00CB0622"/>
    <w:rsid w:val="00CB1432"/>
    <w:rsid w:val="00CB2AA3"/>
    <w:rsid w:val="00CB38A1"/>
    <w:rsid w:val="00CB5686"/>
    <w:rsid w:val="00CC01BD"/>
    <w:rsid w:val="00CC570A"/>
    <w:rsid w:val="00CC652E"/>
    <w:rsid w:val="00CD0160"/>
    <w:rsid w:val="00CD0D03"/>
    <w:rsid w:val="00CD14EB"/>
    <w:rsid w:val="00CE064F"/>
    <w:rsid w:val="00CE0F87"/>
    <w:rsid w:val="00CE2081"/>
    <w:rsid w:val="00CE2318"/>
    <w:rsid w:val="00CE5BCB"/>
    <w:rsid w:val="00CF0445"/>
    <w:rsid w:val="00CF056B"/>
    <w:rsid w:val="00CF1204"/>
    <w:rsid w:val="00CF244B"/>
    <w:rsid w:val="00CF2BFC"/>
    <w:rsid w:val="00CF4C66"/>
    <w:rsid w:val="00CF7FF7"/>
    <w:rsid w:val="00D0076D"/>
    <w:rsid w:val="00D00EDF"/>
    <w:rsid w:val="00D02BAB"/>
    <w:rsid w:val="00D03439"/>
    <w:rsid w:val="00D045EA"/>
    <w:rsid w:val="00D06D94"/>
    <w:rsid w:val="00D10995"/>
    <w:rsid w:val="00D11D6E"/>
    <w:rsid w:val="00D12077"/>
    <w:rsid w:val="00D12F6B"/>
    <w:rsid w:val="00D133C3"/>
    <w:rsid w:val="00D16859"/>
    <w:rsid w:val="00D17227"/>
    <w:rsid w:val="00D2014B"/>
    <w:rsid w:val="00D23D35"/>
    <w:rsid w:val="00D23D55"/>
    <w:rsid w:val="00D24557"/>
    <w:rsid w:val="00D276EC"/>
    <w:rsid w:val="00D3132F"/>
    <w:rsid w:val="00D327BA"/>
    <w:rsid w:val="00D34AFE"/>
    <w:rsid w:val="00D3501B"/>
    <w:rsid w:val="00D36289"/>
    <w:rsid w:val="00D37E37"/>
    <w:rsid w:val="00D40E6E"/>
    <w:rsid w:val="00D41D84"/>
    <w:rsid w:val="00D41ED5"/>
    <w:rsid w:val="00D43B99"/>
    <w:rsid w:val="00D44CA9"/>
    <w:rsid w:val="00D450D9"/>
    <w:rsid w:val="00D503EF"/>
    <w:rsid w:val="00D515DE"/>
    <w:rsid w:val="00D528C6"/>
    <w:rsid w:val="00D52A6E"/>
    <w:rsid w:val="00D53DC6"/>
    <w:rsid w:val="00D54492"/>
    <w:rsid w:val="00D60832"/>
    <w:rsid w:val="00D6176C"/>
    <w:rsid w:val="00D621F6"/>
    <w:rsid w:val="00D62B38"/>
    <w:rsid w:val="00D650F0"/>
    <w:rsid w:val="00D7088C"/>
    <w:rsid w:val="00D7216A"/>
    <w:rsid w:val="00D72435"/>
    <w:rsid w:val="00D72F7B"/>
    <w:rsid w:val="00D74CD5"/>
    <w:rsid w:val="00D74E22"/>
    <w:rsid w:val="00D764A8"/>
    <w:rsid w:val="00D848B3"/>
    <w:rsid w:val="00D8685C"/>
    <w:rsid w:val="00D9048B"/>
    <w:rsid w:val="00D918D4"/>
    <w:rsid w:val="00D929CA"/>
    <w:rsid w:val="00D938D1"/>
    <w:rsid w:val="00D94F96"/>
    <w:rsid w:val="00D9590A"/>
    <w:rsid w:val="00D967DF"/>
    <w:rsid w:val="00D97CCB"/>
    <w:rsid w:val="00DA1841"/>
    <w:rsid w:val="00DA20BD"/>
    <w:rsid w:val="00DA2D77"/>
    <w:rsid w:val="00DA3069"/>
    <w:rsid w:val="00DA3CB0"/>
    <w:rsid w:val="00DA5C79"/>
    <w:rsid w:val="00DC153D"/>
    <w:rsid w:val="00DC3DA5"/>
    <w:rsid w:val="00DC5998"/>
    <w:rsid w:val="00DC6996"/>
    <w:rsid w:val="00DD08E8"/>
    <w:rsid w:val="00DD14C8"/>
    <w:rsid w:val="00DD3182"/>
    <w:rsid w:val="00DD6458"/>
    <w:rsid w:val="00DD7142"/>
    <w:rsid w:val="00DE255B"/>
    <w:rsid w:val="00DE363A"/>
    <w:rsid w:val="00DE6304"/>
    <w:rsid w:val="00DE739C"/>
    <w:rsid w:val="00DE7F6B"/>
    <w:rsid w:val="00DF0323"/>
    <w:rsid w:val="00DF0450"/>
    <w:rsid w:val="00DF1E93"/>
    <w:rsid w:val="00DF227D"/>
    <w:rsid w:val="00DF60ED"/>
    <w:rsid w:val="00E00247"/>
    <w:rsid w:val="00E0293E"/>
    <w:rsid w:val="00E02F3A"/>
    <w:rsid w:val="00E03527"/>
    <w:rsid w:val="00E03A88"/>
    <w:rsid w:val="00E04C8B"/>
    <w:rsid w:val="00E06AE8"/>
    <w:rsid w:val="00E07BB0"/>
    <w:rsid w:val="00E12430"/>
    <w:rsid w:val="00E1497C"/>
    <w:rsid w:val="00E20C5A"/>
    <w:rsid w:val="00E218E4"/>
    <w:rsid w:val="00E246A5"/>
    <w:rsid w:val="00E2661E"/>
    <w:rsid w:val="00E30352"/>
    <w:rsid w:val="00E32441"/>
    <w:rsid w:val="00E33E8A"/>
    <w:rsid w:val="00E37DEE"/>
    <w:rsid w:val="00E40465"/>
    <w:rsid w:val="00E41ACA"/>
    <w:rsid w:val="00E4475C"/>
    <w:rsid w:val="00E45A42"/>
    <w:rsid w:val="00E51926"/>
    <w:rsid w:val="00E51DEE"/>
    <w:rsid w:val="00E5357E"/>
    <w:rsid w:val="00E54EB1"/>
    <w:rsid w:val="00E57C6B"/>
    <w:rsid w:val="00E63324"/>
    <w:rsid w:val="00E65079"/>
    <w:rsid w:val="00E75752"/>
    <w:rsid w:val="00E75AAE"/>
    <w:rsid w:val="00E7708A"/>
    <w:rsid w:val="00E80A65"/>
    <w:rsid w:val="00E82C50"/>
    <w:rsid w:val="00E84917"/>
    <w:rsid w:val="00E85D2A"/>
    <w:rsid w:val="00E92F7A"/>
    <w:rsid w:val="00E93800"/>
    <w:rsid w:val="00E95A8C"/>
    <w:rsid w:val="00E97BAC"/>
    <w:rsid w:val="00EA0FB0"/>
    <w:rsid w:val="00EA1295"/>
    <w:rsid w:val="00EA1742"/>
    <w:rsid w:val="00EA373A"/>
    <w:rsid w:val="00EA6DDA"/>
    <w:rsid w:val="00EB1748"/>
    <w:rsid w:val="00EB2504"/>
    <w:rsid w:val="00EB2CE0"/>
    <w:rsid w:val="00EB32DF"/>
    <w:rsid w:val="00EB6B90"/>
    <w:rsid w:val="00EC261F"/>
    <w:rsid w:val="00EC5BBC"/>
    <w:rsid w:val="00EC7DA4"/>
    <w:rsid w:val="00ED2F70"/>
    <w:rsid w:val="00ED33B5"/>
    <w:rsid w:val="00EE51A5"/>
    <w:rsid w:val="00EE5D3F"/>
    <w:rsid w:val="00EE74A6"/>
    <w:rsid w:val="00EF01E6"/>
    <w:rsid w:val="00EF38A7"/>
    <w:rsid w:val="00EF6F95"/>
    <w:rsid w:val="00EF70AC"/>
    <w:rsid w:val="00F01536"/>
    <w:rsid w:val="00F01F1C"/>
    <w:rsid w:val="00F04CF6"/>
    <w:rsid w:val="00F12D3D"/>
    <w:rsid w:val="00F15CF3"/>
    <w:rsid w:val="00F27AB3"/>
    <w:rsid w:val="00F27F66"/>
    <w:rsid w:val="00F335AB"/>
    <w:rsid w:val="00F3370A"/>
    <w:rsid w:val="00F3440A"/>
    <w:rsid w:val="00F35B3E"/>
    <w:rsid w:val="00F36B89"/>
    <w:rsid w:val="00F37125"/>
    <w:rsid w:val="00F459B9"/>
    <w:rsid w:val="00F508CD"/>
    <w:rsid w:val="00F53364"/>
    <w:rsid w:val="00F54260"/>
    <w:rsid w:val="00F55B18"/>
    <w:rsid w:val="00F55BF2"/>
    <w:rsid w:val="00F622B9"/>
    <w:rsid w:val="00F622C4"/>
    <w:rsid w:val="00F62784"/>
    <w:rsid w:val="00F65D11"/>
    <w:rsid w:val="00F70C0A"/>
    <w:rsid w:val="00F70C66"/>
    <w:rsid w:val="00F760DA"/>
    <w:rsid w:val="00F7634B"/>
    <w:rsid w:val="00F77951"/>
    <w:rsid w:val="00F77E05"/>
    <w:rsid w:val="00F80451"/>
    <w:rsid w:val="00F8188B"/>
    <w:rsid w:val="00F875E2"/>
    <w:rsid w:val="00F91E78"/>
    <w:rsid w:val="00F94240"/>
    <w:rsid w:val="00F94A80"/>
    <w:rsid w:val="00F96516"/>
    <w:rsid w:val="00FA0813"/>
    <w:rsid w:val="00FA58E3"/>
    <w:rsid w:val="00FB329B"/>
    <w:rsid w:val="00FB7063"/>
    <w:rsid w:val="00FC0D4B"/>
    <w:rsid w:val="00FD0F89"/>
    <w:rsid w:val="00FD10DE"/>
    <w:rsid w:val="00FD350F"/>
    <w:rsid w:val="00FD386B"/>
    <w:rsid w:val="00FD6368"/>
    <w:rsid w:val="00FD6C0B"/>
    <w:rsid w:val="00FD76F5"/>
    <w:rsid w:val="00FE085F"/>
    <w:rsid w:val="00FE180B"/>
    <w:rsid w:val="00FE1F17"/>
    <w:rsid w:val="00FE5FE6"/>
    <w:rsid w:val="00FE7559"/>
    <w:rsid w:val="00FE7592"/>
    <w:rsid w:val="00FF2A7E"/>
    <w:rsid w:val="00FF4423"/>
    <w:rsid w:val="00FF6A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184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F66"/>
    <w:rPr>
      <w:sz w:val="24"/>
    </w:rPr>
  </w:style>
  <w:style w:type="paragraph" w:styleId="Ttulo1">
    <w:name w:val="heading 1"/>
    <w:aliases w:val="título 1,Título 1 anexo,Heading I,Head1,EMENTA,2 headline,Título 11"/>
    <w:basedOn w:val="Normal"/>
    <w:next w:val="Normal"/>
    <w:link w:val="Ttulo1Char"/>
    <w:qFormat/>
    <w:rsid w:val="00F27F66"/>
    <w:pPr>
      <w:keepNext/>
      <w:jc w:val="both"/>
      <w:outlineLvl w:val="0"/>
    </w:pPr>
    <w:rPr>
      <w:rFonts w:ascii="TmsRmn" w:hAnsi="TmsRmn"/>
      <w:b/>
      <w:color w:val="000000"/>
      <w:sz w:val="28"/>
      <w:u w:val="single"/>
    </w:rPr>
  </w:style>
  <w:style w:type="paragraph" w:styleId="Ttulo2">
    <w:name w:val="heading 2"/>
    <w:aliases w:val="Chapter Number/Appendix Letter,chn,H2"/>
    <w:basedOn w:val="Normal"/>
    <w:next w:val="Normal"/>
    <w:link w:val="Ttulo2Char"/>
    <w:qFormat/>
    <w:rsid w:val="00F27F66"/>
    <w:pPr>
      <w:keepNext/>
      <w:jc w:val="center"/>
      <w:outlineLvl w:val="1"/>
    </w:pPr>
    <w:rPr>
      <w:rFonts w:ascii="TmsRmn" w:hAnsi="TmsRmn"/>
      <w:b/>
      <w:color w:val="000000"/>
      <w:sz w:val="28"/>
      <w:u w:val="single"/>
    </w:rPr>
  </w:style>
  <w:style w:type="paragraph" w:styleId="Ttulo3">
    <w:name w:val="heading 3"/>
    <w:basedOn w:val="Normal"/>
    <w:next w:val="Normal"/>
    <w:link w:val="Ttulo3Char"/>
    <w:qFormat/>
    <w:rsid w:val="00F27F66"/>
    <w:pPr>
      <w:keepNext/>
      <w:ind w:left="142" w:right="51"/>
      <w:jc w:val="center"/>
      <w:outlineLvl w:val="2"/>
    </w:pPr>
    <w:rPr>
      <w:rFonts w:ascii="Arial" w:hAnsi="Arial"/>
      <w:b/>
      <w:sz w:val="22"/>
      <w:u w:val="single"/>
    </w:rPr>
  </w:style>
  <w:style w:type="paragraph" w:styleId="Ttulo4">
    <w:name w:val="heading 4"/>
    <w:basedOn w:val="Normal"/>
    <w:next w:val="Normal"/>
    <w:link w:val="Ttulo4Char"/>
    <w:qFormat/>
    <w:rsid w:val="00F27F66"/>
    <w:pPr>
      <w:keepNext/>
      <w:outlineLvl w:val="3"/>
    </w:pPr>
    <w:rPr>
      <w:rFonts w:ascii="Arial" w:hAnsi="Arial"/>
    </w:rPr>
  </w:style>
  <w:style w:type="paragraph" w:styleId="Ttulo5">
    <w:name w:val="heading 5"/>
    <w:basedOn w:val="Normal"/>
    <w:next w:val="Normal"/>
    <w:link w:val="Ttulo5Char"/>
    <w:qFormat/>
    <w:rsid w:val="00F27F66"/>
    <w:pPr>
      <w:keepNext/>
      <w:jc w:val="center"/>
      <w:outlineLvl w:val="4"/>
    </w:pPr>
    <w:rPr>
      <w:b/>
      <w:sz w:val="32"/>
      <w:u w:val="single"/>
    </w:rPr>
  </w:style>
  <w:style w:type="paragraph" w:styleId="Ttulo6">
    <w:name w:val="heading 6"/>
    <w:basedOn w:val="Normal"/>
    <w:next w:val="Normal"/>
    <w:link w:val="Ttulo6Char"/>
    <w:qFormat/>
    <w:rsid w:val="00F27F66"/>
    <w:pPr>
      <w:keepNext/>
      <w:ind w:right="283" w:firstLine="567"/>
      <w:jc w:val="both"/>
      <w:outlineLvl w:val="5"/>
    </w:pPr>
    <w:rPr>
      <w:b/>
      <w:sz w:val="20"/>
    </w:rPr>
  </w:style>
  <w:style w:type="paragraph" w:styleId="Ttulo7">
    <w:name w:val="heading 7"/>
    <w:basedOn w:val="Normal"/>
    <w:next w:val="Normal"/>
    <w:link w:val="Ttulo7Char"/>
    <w:qFormat/>
    <w:rsid w:val="00F27F66"/>
    <w:pPr>
      <w:keepNext/>
      <w:jc w:val="center"/>
      <w:outlineLvl w:val="6"/>
    </w:pPr>
    <w:rPr>
      <w:b/>
    </w:rPr>
  </w:style>
  <w:style w:type="paragraph" w:styleId="Ttulo8">
    <w:name w:val="heading 8"/>
    <w:basedOn w:val="Normal"/>
    <w:next w:val="Normal"/>
    <w:link w:val="Ttulo8Char"/>
    <w:qFormat/>
    <w:rsid w:val="00F27F66"/>
    <w:pPr>
      <w:keepNext/>
      <w:ind w:right="283"/>
      <w:jc w:val="both"/>
      <w:outlineLvl w:val="7"/>
    </w:pPr>
    <w:rPr>
      <w:b/>
    </w:rPr>
  </w:style>
  <w:style w:type="paragraph" w:styleId="Ttulo9">
    <w:name w:val="heading 9"/>
    <w:basedOn w:val="Normal"/>
    <w:next w:val="Normal"/>
    <w:link w:val="Ttulo9Char"/>
    <w:qFormat/>
    <w:rsid w:val="00F27F66"/>
    <w:pPr>
      <w:keepNext/>
      <w:tabs>
        <w:tab w:val="left" w:pos="2268"/>
      </w:tabs>
      <w:ind w:left="1701"/>
      <w:jc w:val="center"/>
      <w:outlineLvl w:val="8"/>
    </w:pPr>
    <w:rPr>
      <w:rFonts w:ascii="Arial" w:hAnsi="Arial"/>
      <w:b/>
      <w: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010177">
    <w:name w:val="_A010177"/>
    <w:basedOn w:val="Normal"/>
    <w:rsid w:val="00F27F66"/>
    <w:pPr>
      <w:jc w:val="both"/>
    </w:pPr>
  </w:style>
  <w:style w:type="paragraph" w:customStyle="1" w:styleId="A223175">
    <w:name w:val="_A223175"/>
    <w:basedOn w:val="Normal"/>
    <w:rsid w:val="00F27F66"/>
    <w:pPr>
      <w:ind w:left="4320" w:right="144" w:firstLine="3023"/>
      <w:jc w:val="both"/>
    </w:pPr>
  </w:style>
  <w:style w:type="paragraph" w:styleId="Textoembloco">
    <w:name w:val="Block Text"/>
    <w:basedOn w:val="Normal"/>
    <w:rsid w:val="00F27F66"/>
    <w:pPr>
      <w:ind w:left="1701" w:right="-1" w:hanging="850"/>
      <w:jc w:val="both"/>
    </w:pPr>
    <w:rPr>
      <w:rFonts w:ascii="Arial" w:hAnsi="Arial"/>
    </w:rPr>
  </w:style>
  <w:style w:type="character" w:styleId="Hyperlink">
    <w:name w:val="Hyperlink"/>
    <w:uiPriority w:val="99"/>
    <w:rsid w:val="00F27F66"/>
    <w:rPr>
      <w:color w:val="0000FF"/>
      <w:u w:val="single"/>
    </w:rPr>
  </w:style>
  <w:style w:type="paragraph" w:customStyle="1" w:styleId="BodyText21">
    <w:name w:val="Body Text 21"/>
    <w:basedOn w:val="Normal"/>
    <w:rsid w:val="00F27F66"/>
    <w:pPr>
      <w:jc w:val="both"/>
    </w:pPr>
  </w:style>
  <w:style w:type="paragraph" w:customStyle="1" w:styleId="p2">
    <w:name w:val="p2"/>
    <w:basedOn w:val="Normal"/>
    <w:rsid w:val="00F27F66"/>
    <w:pPr>
      <w:ind w:left="2127" w:hanging="709"/>
      <w:jc w:val="both"/>
    </w:pPr>
    <w:rPr>
      <w:b/>
    </w:rPr>
  </w:style>
  <w:style w:type="paragraph" w:customStyle="1" w:styleId="10">
    <w:name w:val="10"/>
    <w:basedOn w:val="Normal"/>
    <w:rsid w:val="00F27F66"/>
    <w:pPr>
      <w:ind w:left="851" w:hanging="567"/>
      <w:jc w:val="both"/>
    </w:pPr>
  </w:style>
  <w:style w:type="paragraph" w:styleId="Cabealho">
    <w:name w:val="header"/>
    <w:aliases w:val="hd,he,Cabeçalho superior,Heading 1a,foote"/>
    <w:basedOn w:val="Normal"/>
    <w:link w:val="CabealhoChar"/>
    <w:rsid w:val="00F27F66"/>
    <w:pPr>
      <w:tabs>
        <w:tab w:val="center" w:pos="4419"/>
        <w:tab w:val="right" w:pos="8838"/>
      </w:tabs>
    </w:pPr>
    <w:rPr>
      <w:sz w:val="20"/>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F27F66"/>
    <w:pPr>
      <w:jc w:val="both"/>
    </w:pPr>
    <w:rPr>
      <w:rFonts w:ascii="Arial" w:hAnsi="Arial"/>
    </w:rPr>
  </w:style>
  <w:style w:type="paragraph" w:styleId="Recuodecorpodetexto3">
    <w:name w:val="Body Text Indent 3"/>
    <w:basedOn w:val="Normal"/>
    <w:link w:val="Recuodecorpodetexto3Char"/>
    <w:rsid w:val="00F27F66"/>
    <w:pPr>
      <w:ind w:left="851" w:hanging="851"/>
      <w:jc w:val="both"/>
    </w:pPr>
    <w:rPr>
      <w:rFonts w:ascii="Arial" w:hAnsi="Arial"/>
      <w:b/>
    </w:rPr>
  </w:style>
  <w:style w:type="paragraph" w:customStyle="1" w:styleId="A152375">
    <w:name w:val="_A152375"/>
    <w:basedOn w:val="Normal"/>
    <w:rsid w:val="00F27F66"/>
    <w:pPr>
      <w:ind w:left="3168" w:right="288" w:firstLine="2016"/>
      <w:jc w:val="both"/>
    </w:pPr>
  </w:style>
  <w:style w:type="paragraph" w:customStyle="1" w:styleId="PADRAO">
    <w:name w:val="PADRAO"/>
    <w:rsid w:val="00F27F66"/>
    <w:pPr>
      <w:ind w:left="144"/>
      <w:jc w:val="both"/>
    </w:pPr>
    <w:rPr>
      <w:color w:val="000000"/>
      <w:sz w:val="24"/>
    </w:rPr>
  </w:style>
  <w:style w:type="paragraph" w:customStyle="1" w:styleId="P">
    <w:name w:val="P"/>
    <w:basedOn w:val="Normal"/>
    <w:rsid w:val="00F27F66"/>
    <w:pPr>
      <w:jc w:val="both"/>
    </w:pPr>
    <w:rPr>
      <w:b/>
    </w:rPr>
  </w:style>
  <w:style w:type="paragraph" w:styleId="Ttulo">
    <w:name w:val="Title"/>
    <w:basedOn w:val="Normal"/>
    <w:link w:val="TtuloChar"/>
    <w:qFormat/>
    <w:rsid w:val="00F27F66"/>
    <w:pPr>
      <w:jc w:val="center"/>
    </w:pPr>
    <w:rPr>
      <w:rFonts w:ascii="Arial" w:hAnsi="Arial"/>
      <w:b/>
      <w:sz w:val="20"/>
    </w:rPr>
  </w:style>
  <w:style w:type="character" w:styleId="Nmerodepgina">
    <w:name w:val="page number"/>
    <w:basedOn w:val="Fontepargpadro"/>
    <w:rsid w:val="00F27F66"/>
  </w:style>
  <w:style w:type="paragraph" w:styleId="Rodap">
    <w:name w:val="footer"/>
    <w:basedOn w:val="Normal"/>
    <w:link w:val="RodapChar"/>
    <w:uiPriority w:val="99"/>
    <w:rsid w:val="00F27F66"/>
    <w:pPr>
      <w:tabs>
        <w:tab w:val="center" w:pos="4419"/>
        <w:tab w:val="right" w:pos="8838"/>
      </w:tabs>
    </w:pPr>
    <w:rPr>
      <w:sz w:val="20"/>
    </w:rPr>
  </w:style>
  <w:style w:type="paragraph" w:styleId="Recuodecorpodetexto">
    <w:name w:val="Body Text Indent"/>
    <w:basedOn w:val="Normal"/>
    <w:link w:val="RecuodecorpodetextoChar"/>
    <w:rsid w:val="00F27F66"/>
    <w:pPr>
      <w:ind w:left="1985" w:hanging="1134"/>
      <w:jc w:val="both"/>
    </w:pPr>
    <w:rPr>
      <w:rFonts w:ascii="Arial" w:hAnsi="Arial"/>
    </w:rPr>
  </w:style>
  <w:style w:type="paragraph" w:styleId="Corpodetexto2">
    <w:name w:val="Body Text 2"/>
    <w:basedOn w:val="Normal"/>
    <w:link w:val="Corpodetexto2Char"/>
    <w:rsid w:val="00F27F66"/>
    <w:pPr>
      <w:jc w:val="both"/>
    </w:pPr>
    <w:rPr>
      <w:rFonts w:ascii="TmsRmn" w:hAnsi="TmsRmn"/>
      <w:color w:val="000000"/>
    </w:rPr>
  </w:style>
  <w:style w:type="paragraph" w:customStyle="1" w:styleId="Ttulo90">
    <w:name w:val="Ttulo 9"/>
    <w:basedOn w:val="Normal"/>
    <w:next w:val="Normal"/>
    <w:rsid w:val="00F27F66"/>
    <w:pPr>
      <w:jc w:val="center"/>
    </w:pPr>
    <w:rPr>
      <w:rFonts w:ascii="Arial" w:hAnsi="Arial"/>
      <w:b/>
      <w:snapToGrid w:val="0"/>
    </w:rPr>
  </w:style>
  <w:style w:type="paragraph" w:styleId="Corpodetexto3">
    <w:name w:val="Body Text 3"/>
    <w:basedOn w:val="Normal"/>
    <w:link w:val="Corpodetexto3Char"/>
    <w:rsid w:val="00F27F66"/>
    <w:pPr>
      <w:jc w:val="center"/>
    </w:pPr>
    <w:rPr>
      <w:rFonts w:ascii="Arial" w:hAnsi="Arial"/>
      <w:b/>
      <w:color w:val="000000"/>
      <w:u w:val="single"/>
    </w:rPr>
  </w:style>
  <w:style w:type="paragraph" w:styleId="Recuodecorpodetexto2">
    <w:name w:val="Body Text Indent 2"/>
    <w:basedOn w:val="Normal"/>
    <w:link w:val="Recuodecorpodetexto2Char"/>
    <w:rsid w:val="00F27F66"/>
    <w:pPr>
      <w:tabs>
        <w:tab w:val="left" w:pos="-1701"/>
      </w:tabs>
      <w:ind w:left="1418" w:hanging="567"/>
      <w:jc w:val="both"/>
    </w:pPr>
    <w:rPr>
      <w:rFonts w:ascii="Arial" w:hAnsi="Arial"/>
    </w:rPr>
  </w:style>
  <w:style w:type="paragraph" w:customStyle="1" w:styleId="A190168">
    <w:name w:val="_A190168"/>
    <w:rsid w:val="00F27F66"/>
    <w:pPr>
      <w:ind w:left="144" w:firstLine="2592"/>
      <w:jc w:val="both"/>
    </w:pPr>
    <w:rPr>
      <w:color w:val="000000"/>
      <w:sz w:val="24"/>
    </w:rPr>
  </w:style>
  <w:style w:type="paragraph" w:styleId="TextosemFormatao">
    <w:name w:val="Plain Text"/>
    <w:basedOn w:val="Normal"/>
    <w:link w:val="TextosemFormataoChar"/>
    <w:rsid w:val="00F27F66"/>
    <w:rPr>
      <w:rFonts w:ascii="Courier New" w:hAnsi="Courier New"/>
      <w:sz w:val="20"/>
    </w:rPr>
  </w:style>
  <w:style w:type="character" w:styleId="HiperlinkVisitado">
    <w:name w:val="FollowedHyperlink"/>
    <w:uiPriority w:val="99"/>
    <w:rsid w:val="00F27F66"/>
    <w:rPr>
      <w:color w:val="800080"/>
      <w:u w:val="single"/>
    </w:rPr>
  </w:style>
  <w:style w:type="paragraph" w:styleId="NormalWeb">
    <w:name w:val="Normal (Web)"/>
    <w:basedOn w:val="Normal"/>
    <w:uiPriority w:val="99"/>
    <w:rsid w:val="00F27F66"/>
    <w:pPr>
      <w:spacing w:before="100" w:beforeAutospacing="1" w:after="100" w:afterAutospacing="1"/>
    </w:pPr>
    <w:rPr>
      <w:szCs w:val="24"/>
    </w:rPr>
  </w:style>
  <w:style w:type="paragraph" w:customStyle="1" w:styleId="p9">
    <w:name w:val="p9"/>
    <w:basedOn w:val="Normal"/>
    <w:rsid w:val="00F27F66"/>
    <w:pPr>
      <w:widowControl w:val="0"/>
      <w:tabs>
        <w:tab w:val="left" w:pos="1320"/>
      </w:tabs>
      <w:spacing w:line="240" w:lineRule="atLeast"/>
      <w:ind w:left="120"/>
    </w:pPr>
    <w:rPr>
      <w:snapToGrid w:val="0"/>
    </w:rPr>
  </w:style>
  <w:style w:type="paragraph" w:customStyle="1" w:styleId="u">
    <w:name w:val="u"/>
    <w:basedOn w:val="Normal"/>
    <w:rsid w:val="00F27F66"/>
    <w:pPr>
      <w:ind w:left="567" w:firstLine="1134"/>
      <w:jc w:val="both"/>
    </w:pPr>
    <w:rPr>
      <w:rFonts w:ascii="Univers" w:hAnsi="Univers"/>
    </w:rPr>
  </w:style>
  <w:style w:type="paragraph" w:customStyle="1" w:styleId="Default">
    <w:name w:val="Default"/>
    <w:rsid w:val="00F27F66"/>
    <w:pPr>
      <w:autoSpaceDE w:val="0"/>
      <w:autoSpaceDN w:val="0"/>
      <w:adjustRightInd w:val="0"/>
    </w:pPr>
    <w:rPr>
      <w:rFonts w:ascii="Arial,Bold" w:hAnsi="Arial,Bold"/>
    </w:rPr>
  </w:style>
  <w:style w:type="paragraph" w:customStyle="1" w:styleId="centralizado">
    <w:name w:val="centralizado"/>
    <w:basedOn w:val="Default"/>
    <w:next w:val="Default"/>
    <w:rsid w:val="00F27F66"/>
    <w:rPr>
      <w:szCs w:val="24"/>
    </w:rPr>
  </w:style>
  <w:style w:type="paragraph" w:customStyle="1" w:styleId="legenda">
    <w:name w:val="legenda"/>
    <w:basedOn w:val="Normal"/>
    <w:rsid w:val="00F27F66"/>
    <w:pPr>
      <w:widowControl w:val="0"/>
    </w:pPr>
  </w:style>
  <w:style w:type="paragraph" w:customStyle="1" w:styleId="p1">
    <w:name w:val="p1"/>
    <w:basedOn w:val="Normal"/>
    <w:rsid w:val="00F27F66"/>
    <w:pPr>
      <w:numPr>
        <w:numId w:val="2"/>
      </w:numPr>
      <w:tabs>
        <w:tab w:val="clear" w:pos="360"/>
      </w:tabs>
      <w:ind w:left="1134" w:hanging="708"/>
      <w:jc w:val="both"/>
    </w:pPr>
    <w:rPr>
      <w:snapToGrid w:val="0"/>
    </w:rPr>
  </w:style>
  <w:style w:type="paragraph" w:customStyle="1" w:styleId="Estilo6">
    <w:name w:val="Estilo 6"/>
    <w:basedOn w:val="Normal"/>
    <w:autoRedefine/>
    <w:rsid w:val="00F27F66"/>
    <w:pPr>
      <w:numPr>
        <w:ilvl w:val="1"/>
        <w:numId w:val="3"/>
      </w:numPr>
      <w:tabs>
        <w:tab w:val="clear" w:pos="720"/>
      </w:tabs>
      <w:spacing w:before="120" w:after="120"/>
      <w:ind w:left="360" w:firstLine="0"/>
      <w:jc w:val="both"/>
    </w:pPr>
    <w:rPr>
      <w:bCs/>
      <w:szCs w:val="24"/>
    </w:rPr>
  </w:style>
  <w:style w:type="paragraph" w:customStyle="1" w:styleId="Estilo8">
    <w:name w:val="Estilo 8"/>
    <w:autoRedefine/>
    <w:rsid w:val="00F27F66"/>
    <w:pPr>
      <w:jc w:val="both"/>
    </w:pPr>
    <w:rPr>
      <w:b/>
      <w:bCs/>
    </w:rPr>
  </w:style>
  <w:style w:type="paragraph" w:customStyle="1" w:styleId="Estilo1">
    <w:name w:val="Estilo1"/>
    <w:basedOn w:val="Normal"/>
    <w:rsid w:val="00F27F66"/>
    <w:pPr>
      <w:tabs>
        <w:tab w:val="left" w:pos="2268"/>
      </w:tabs>
      <w:ind w:left="2410" w:hanging="992"/>
      <w:jc w:val="both"/>
    </w:pPr>
    <w:rPr>
      <w:snapToGrid w:val="0"/>
    </w:rPr>
  </w:style>
  <w:style w:type="paragraph" w:styleId="Legenda0">
    <w:name w:val="caption"/>
    <w:basedOn w:val="Normal"/>
    <w:next w:val="Normal"/>
    <w:qFormat/>
    <w:rsid w:val="00F27F66"/>
    <w:rPr>
      <w:rFonts w:ascii="Arial Narrow" w:hAnsi="Arial Narrow"/>
      <w:b/>
      <w:color w:val="000000"/>
    </w:rPr>
  </w:style>
  <w:style w:type="character" w:styleId="Forte">
    <w:name w:val="Strong"/>
    <w:uiPriority w:val="22"/>
    <w:qFormat/>
    <w:rsid w:val="00F27F66"/>
    <w:rPr>
      <w:b/>
      <w:bCs/>
    </w:rPr>
  </w:style>
  <w:style w:type="paragraph" w:customStyle="1" w:styleId="Corpodetexto31">
    <w:name w:val="Corpo de texto 31"/>
    <w:basedOn w:val="Normal"/>
    <w:rsid w:val="00F27F66"/>
    <w:pPr>
      <w:jc w:val="both"/>
    </w:pPr>
    <w:rPr>
      <w:rFonts w:ascii="Arial" w:hAnsi="Arial"/>
    </w:rPr>
  </w:style>
  <w:style w:type="paragraph" w:customStyle="1" w:styleId="Recuodecorpodetexto31">
    <w:name w:val="Recuo de corpo de texto 31"/>
    <w:basedOn w:val="Normal"/>
    <w:rsid w:val="00F27F66"/>
    <w:pPr>
      <w:ind w:firstLine="1440"/>
      <w:jc w:val="both"/>
    </w:pPr>
    <w:rPr>
      <w:rFonts w:ascii="Arial" w:hAnsi="Arial"/>
      <w:b/>
      <w:sz w:val="21"/>
      <w:u w:val="single"/>
      <w:lang w:val="pt-PT"/>
    </w:rPr>
  </w:style>
  <w:style w:type="paragraph" w:customStyle="1" w:styleId="Corpodetexto21">
    <w:name w:val="Corpo de texto 21"/>
    <w:basedOn w:val="Normal"/>
    <w:rsid w:val="00F27F66"/>
    <w:pPr>
      <w:spacing w:line="240" w:lineRule="atLeast"/>
      <w:jc w:val="both"/>
    </w:pPr>
    <w:rPr>
      <w:sz w:val="20"/>
    </w:rPr>
  </w:style>
  <w:style w:type="paragraph" w:customStyle="1" w:styleId="Recuodecorpodetexto21">
    <w:name w:val="Recuo de corpo de texto 21"/>
    <w:basedOn w:val="Normal"/>
    <w:rsid w:val="00F27F66"/>
    <w:pPr>
      <w:ind w:firstLine="1440"/>
      <w:jc w:val="both"/>
    </w:pPr>
    <w:rPr>
      <w:rFonts w:ascii="Arial" w:hAnsi="Arial"/>
      <w:sz w:val="21"/>
      <w:lang w:val="pt-PT"/>
    </w:rPr>
  </w:style>
  <w:style w:type="paragraph" w:customStyle="1" w:styleId="ContratoTitulo">
    <w:name w:val="ContratoTitulo"/>
    <w:basedOn w:val="Normal"/>
    <w:next w:val="Normal"/>
    <w:rsid w:val="00F27F66"/>
    <w:pPr>
      <w:numPr>
        <w:ilvl w:val="1"/>
        <w:numId w:val="8"/>
      </w:numPr>
      <w:tabs>
        <w:tab w:val="clear" w:pos="360"/>
      </w:tabs>
      <w:spacing w:after="240"/>
      <w:ind w:left="1701" w:hanging="283"/>
    </w:pPr>
    <w:rPr>
      <w:rFonts w:ascii="Arial" w:hAnsi="Arial"/>
      <w:b/>
    </w:rPr>
  </w:style>
  <w:style w:type="paragraph" w:customStyle="1" w:styleId="Nvel2">
    <w:name w:val="Nível 2"/>
    <w:rsid w:val="00F27F66"/>
    <w:pPr>
      <w:spacing w:before="120" w:after="60"/>
      <w:jc w:val="both"/>
    </w:pPr>
    <w:rPr>
      <w:rFonts w:ascii="Arial" w:hAnsi="Arial"/>
      <w:noProof/>
      <w:sz w:val="22"/>
    </w:rPr>
  </w:style>
  <w:style w:type="character" w:styleId="nfase">
    <w:name w:val="Emphasis"/>
    <w:qFormat/>
    <w:rsid w:val="00F27F66"/>
    <w:rPr>
      <w:i/>
      <w:iCs/>
    </w:rPr>
  </w:style>
  <w:style w:type="paragraph" w:customStyle="1" w:styleId="P30">
    <w:name w:val="P30"/>
    <w:basedOn w:val="Normal"/>
    <w:rsid w:val="00F27F66"/>
    <w:pPr>
      <w:suppressAutoHyphens/>
      <w:snapToGrid w:val="0"/>
      <w:jc w:val="both"/>
    </w:pPr>
    <w:rPr>
      <w:b/>
      <w:lang w:eastAsia="ar-SA"/>
    </w:rPr>
  </w:style>
  <w:style w:type="paragraph" w:customStyle="1" w:styleId="Normal0">
    <w:name w:val="Normal."/>
    <w:basedOn w:val="Normal"/>
    <w:rsid w:val="00F27F66"/>
    <w:pPr>
      <w:tabs>
        <w:tab w:val="left" w:pos="1418"/>
      </w:tabs>
      <w:suppressAutoHyphens/>
      <w:jc w:val="both"/>
    </w:pPr>
    <w:rPr>
      <w:rFonts w:ascii="Helv" w:hAnsi="Helv"/>
      <w:lang w:val="pt-PT" w:eastAsia="ar-SA"/>
    </w:rPr>
  </w:style>
  <w:style w:type="paragraph" w:customStyle="1" w:styleId="Prembulo">
    <w:name w:val="Preâmbulo"/>
    <w:basedOn w:val="Normal"/>
    <w:rsid w:val="009E5C95"/>
    <w:pPr>
      <w:overflowPunct w:val="0"/>
      <w:autoSpaceDE w:val="0"/>
      <w:autoSpaceDN w:val="0"/>
      <w:adjustRightInd w:val="0"/>
      <w:spacing w:before="240"/>
      <w:ind w:firstLine="1418"/>
      <w:jc w:val="both"/>
      <w:textAlignment w:val="baseline"/>
    </w:pPr>
    <w:rPr>
      <w:rFonts w:ascii="Arial" w:hAnsi="Arial"/>
    </w:rPr>
  </w:style>
  <w:style w:type="paragraph" w:customStyle="1" w:styleId="WW-Corpodetexto2">
    <w:name w:val="WW-Corpo de texto 2"/>
    <w:basedOn w:val="Normal"/>
    <w:rsid w:val="00340617"/>
    <w:pPr>
      <w:tabs>
        <w:tab w:val="left" w:pos="851"/>
      </w:tabs>
      <w:suppressAutoHyphens/>
      <w:jc w:val="both"/>
    </w:pPr>
    <w:rPr>
      <w:szCs w:val="24"/>
    </w:rPr>
  </w:style>
  <w:style w:type="character" w:customStyle="1" w:styleId="content">
    <w:name w:val="content"/>
    <w:basedOn w:val="Fontepargpadro"/>
    <w:rsid w:val="00017B67"/>
  </w:style>
  <w:style w:type="table" w:styleId="Tabelacomgrade">
    <w:name w:val="Table Grid"/>
    <w:basedOn w:val="Tabelanormal"/>
    <w:uiPriority w:val="59"/>
    <w:rsid w:val="00017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icadoportal">
    <w:name w:val="justificadoportal"/>
    <w:basedOn w:val="Normal"/>
    <w:rsid w:val="00017B67"/>
    <w:pPr>
      <w:spacing w:before="100" w:beforeAutospacing="1" w:after="100" w:afterAutospacing="1"/>
      <w:ind w:left="122" w:right="122"/>
      <w:jc w:val="both"/>
    </w:pPr>
    <w:rPr>
      <w:sz w:val="18"/>
      <w:szCs w:val="18"/>
    </w:rPr>
  </w:style>
  <w:style w:type="paragraph" w:customStyle="1" w:styleId="Blockquote">
    <w:name w:val="Blockquote"/>
    <w:basedOn w:val="Normal"/>
    <w:rsid w:val="00107A8F"/>
    <w:pPr>
      <w:spacing w:before="100" w:after="100"/>
      <w:ind w:left="360" w:right="360"/>
    </w:pPr>
    <w:rPr>
      <w:snapToGrid w:val="0"/>
    </w:rPr>
  </w:style>
  <w:style w:type="paragraph" w:customStyle="1" w:styleId="MAPATOPICO">
    <w:name w:val="MAPA TOPICO"/>
    <w:basedOn w:val="Normal"/>
    <w:rsid w:val="001208C1"/>
    <w:pPr>
      <w:numPr>
        <w:numId w:val="12"/>
      </w:numPr>
      <w:spacing w:before="480" w:after="240"/>
    </w:pPr>
    <w:rPr>
      <w:rFonts w:ascii="Arial Narrow" w:hAnsi="Arial Narrow"/>
      <w:b/>
      <w:caps/>
    </w:rPr>
  </w:style>
  <w:style w:type="paragraph" w:customStyle="1" w:styleId="MAPASUBTOPICO">
    <w:name w:val="MAPA SUBTOPICO"/>
    <w:basedOn w:val="Normal"/>
    <w:rsid w:val="001208C1"/>
    <w:pPr>
      <w:numPr>
        <w:ilvl w:val="1"/>
        <w:numId w:val="12"/>
      </w:numPr>
      <w:spacing w:before="240" w:after="240"/>
      <w:jc w:val="both"/>
    </w:pPr>
    <w:rPr>
      <w:rFonts w:ascii="Arial Narrow" w:hAnsi="Arial Narrow"/>
      <w:b/>
      <w:smallCaps/>
    </w:rPr>
  </w:style>
  <w:style w:type="paragraph" w:customStyle="1" w:styleId="MAPASUBSUBTOPICO">
    <w:name w:val="MAPA SUB SUBTOPICO"/>
    <w:basedOn w:val="Normal"/>
    <w:rsid w:val="001208C1"/>
    <w:pPr>
      <w:numPr>
        <w:ilvl w:val="2"/>
        <w:numId w:val="12"/>
      </w:numPr>
      <w:spacing w:before="240" w:after="240"/>
      <w:jc w:val="both"/>
    </w:pPr>
    <w:rPr>
      <w:rFonts w:ascii="Arial Narrow" w:hAnsi="Arial Narrow"/>
    </w:rPr>
  </w:style>
  <w:style w:type="paragraph" w:customStyle="1" w:styleId="blockquote0">
    <w:name w:val="blockquote"/>
    <w:basedOn w:val="Normal"/>
    <w:rsid w:val="001208C1"/>
    <w:pPr>
      <w:spacing w:before="100" w:beforeAutospacing="1" w:after="100" w:afterAutospacing="1"/>
    </w:pPr>
    <w:rPr>
      <w:rFonts w:ascii="Arial Unicode MS" w:eastAsia="Arial Unicode MS" w:hAnsi="Arial Unicode MS" w:cs="Arial Unicode MS"/>
      <w:szCs w:val="24"/>
    </w:rPr>
  </w:style>
  <w:style w:type="paragraph" w:styleId="Partesuperior-zdoformulrio">
    <w:name w:val="HTML Top of Form"/>
    <w:basedOn w:val="Normal"/>
    <w:next w:val="Normal"/>
    <w:link w:val="Partesuperior-zdoformulrioChar"/>
    <w:hidden/>
    <w:rsid w:val="00EB1748"/>
    <w:pPr>
      <w:pBdr>
        <w:bottom w:val="single" w:sz="6" w:space="1" w:color="auto"/>
      </w:pBdr>
      <w:jc w:val="center"/>
    </w:pPr>
    <w:rPr>
      <w:rFonts w:ascii="Arial" w:eastAsia="Arial Unicode MS" w:hAnsi="Arial" w:cs="Arial"/>
      <w:vanish/>
      <w:sz w:val="16"/>
      <w:szCs w:val="16"/>
    </w:rPr>
  </w:style>
  <w:style w:type="paragraph" w:customStyle="1" w:styleId="TextoPargrafo">
    <w:name w:val="Texto Parágrafo"/>
    <w:basedOn w:val="Normal"/>
    <w:rsid w:val="001313C6"/>
    <w:pPr>
      <w:keepLines/>
      <w:suppressAutoHyphens/>
      <w:spacing w:before="120" w:after="120" w:line="260" w:lineRule="exact"/>
      <w:ind w:firstLine="284"/>
      <w:jc w:val="both"/>
      <w:outlineLvl w:val="0"/>
    </w:pPr>
    <w:rPr>
      <w:rFonts w:ascii="Book Antiqua" w:hAnsi="Book Antiqua"/>
      <w:snapToGrid w:val="0"/>
      <w:kern w:val="20"/>
      <w:sz w:val="22"/>
    </w:rPr>
  </w:style>
  <w:style w:type="paragraph" w:styleId="PargrafodaLista">
    <w:name w:val="List Paragraph"/>
    <w:basedOn w:val="Normal"/>
    <w:link w:val="PargrafodaListaChar"/>
    <w:uiPriority w:val="34"/>
    <w:qFormat/>
    <w:rsid w:val="00300841"/>
    <w:pPr>
      <w:ind w:left="708"/>
    </w:pPr>
  </w:style>
  <w:style w:type="character" w:customStyle="1" w:styleId="Recuodecorpodetexto2Char">
    <w:name w:val="Recuo de corpo de texto 2 Char"/>
    <w:link w:val="Recuodecorpodetexto2"/>
    <w:rsid w:val="00F622B9"/>
    <w:rPr>
      <w:rFonts w:ascii="Arial" w:hAnsi="Arial"/>
      <w:sz w:val="24"/>
    </w:rPr>
  </w:style>
  <w:style w:type="paragraph" w:styleId="Textodebalo">
    <w:name w:val="Balloon Text"/>
    <w:basedOn w:val="Normal"/>
    <w:link w:val="TextodebaloChar"/>
    <w:rsid w:val="00334FAF"/>
    <w:rPr>
      <w:rFonts w:ascii="Segoe UI" w:hAnsi="Segoe UI"/>
      <w:sz w:val="18"/>
      <w:szCs w:val="18"/>
    </w:rPr>
  </w:style>
  <w:style w:type="character" w:customStyle="1" w:styleId="TextodebaloChar">
    <w:name w:val="Texto de balão Char"/>
    <w:link w:val="Textodebalo"/>
    <w:rsid w:val="00334FAF"/>
    <w:rPr>
      <w:rFonts w:ascii="Segoe UI" w:hAnsi="Segoe UI" w:cs="Segoe UI"/>
      <w:sz w:val="18"/>
      <w:szCs w:val="18"/>
    </w:rPr>
  </w:style>
  <w:style w:type="character" w:customStyle="1" w:styleId="CabealhoChar">
    <w:name w:val="Cabeçalho Char"/>
    <w:aliases w:val="hd Char,he Char,Cabeçalho superior Char,Heading 1a Char,foote Char"/>
    <w:link w:val="Cabealho"/>
    <w:rsid w:val="00EF01E6"/>
  </w:style>
  <w:style w:type="paragraph" w:customStyle="1" w:styleId="Contedodatabela">
    <w:name w:val="Conteúdo da tabela"/>
    <w:basedOn w:val="Corpodetexto"/>
    <w:rsid w:val="000B4DAC"/>
    <w:pPr>
      <w:suppressLineNumbers/>
      <w:tabs>
        <w:tab w:val="left" w:pos="709"/>
        <w:tab w:val="left" w:pos="1418"/>
      </w:tabs>
      <w:suppressAutoHyphens/>
      <w:jc w:val="left"/>
    </w:pPr>
    <w:rPr>
      <w:rFonts w:ascii="Times New Roman" w:hAnsi="Times New Roman"/>
      <w:lang w:val="en-US"/>
    </w:rPr>
  </w:style>
  <w:style w:type="paragraph" w:customStyle="1" w:styleId="PargrafodaLista1">
    <w:name w:val="Parágrafo da Lista1"/>
    <w:basedOn w:val="Normal"/>
    <w:rsid w:val="00C4748D"/>
    <w:pPr>
      <w:spacing w:after="200" w:line="276" w:lineRule="auto"/>
      <w:ind w:left="720"/>
      <w:contextualSpacing/>
    </w:pPr>
    <w:rPr>
      <w:rFonts w:ascii="Calibri" w:hAnsi="Calibri"/>
      <w:sz w:val="22"/>
      <w:szCs w:val="22"/>
      <w:lang w:eastAsia="en-US"/>
    </w:rPr>
  </w:style>
  <w:style w:type="paragraph" w:styleId="Textodenotaderodap">
    <w:name w:val="footnote text"/>
    <w:basedOn w:val="Normal"/>
    <w:link w:val="TextodenotaderodapChar"/>
    <w:rsid w:val="00C4748D"/>
    <w:pPr>
      <w:spacing w:after="200" w:line="276" w:lineRule="auto"/>
    </w:pPr>
    <w:rPr>
      <w:rFonts w:ascii="Calibri" w:hAnsi="Calibri"/>
      <w:sz w:val="20"/>
      <w:lang w:eastAsia="en-US"/>
    </w:rPr>
  </w:style>
  <w:style w:type="character" w:customStyle="1" w:styleId="TextodenotaderodapChar">
    <w:name w:val="Texto de nota de rodapé Char"/>
    <w:link w:val="Textodenotaderodap"/>
    <w:rsid w:val="00C4748D"/>
    <w:rPr>
      <w:rFonts w:ascii="Calibri" w:hAnsi="Calibri"/>
      <w:lang w:eastAsia="en-US"/>
    </w:rPr>
  </w:style>
  <w:style w:type="character" w:styleId="Refdenotaderodap">
    <w:name w:val="footnote reference"/>
    <w:rsid w:val="00C4748D"/>
    <w:rPr>
      <w:vertAlign w:val="superscript"/>
    </w:rPr>
  </w:style>
  <w:style w:type="paragraph" w:styleId="SemEspaamento">
    <w:name w:val="No Spacing"/>
    <w:uiPriority w:val="1"/>
    <w:qFormat/>
    <w:rsid w:val="00C4748D"/>
    <w:rPr>
      <w:rFonts w:ascii="Calibri" w:hAnsi="Calibri"/>
      <w:sz w:val="22"/>
      <w:szCs w:val="22"/>
      <w:lang w:eastAsia="en-US"/>
    </w:rPr>
  </w:style>
  <w:style w:type="character" w:customStyle="1" w:styleId="Ttulo2Char">
    <w:name w:val="Título 2 Char"/>
    <w:aliases w:val="Chapter Number/Appendix Letter Char,chn Char,H2 Char"/>
    <w:link w:val="Ttulo2"/>
    <w:rsid w:val="00C4748D"/>
    <w:rPr>
      <w:rFonts w:ascii="TmsRmn" w:hAnsi="TmsRmn"/>
      <w:b/>
      <w:color w:val="000000"/>
      <w:sz w:val="28"/>
      <w:u w:val="single"/>
    </w:rPr>
  </w:style>
  <w:style w:type="character" w:customStyle="1" w:styleId="Ttulo3Char">
    <w:name w:val="Título 3 Char"/>
    <w:link w:val="Ttulo3"/>
    <w:rsid w:val="00C4748D"/>
    <w:rPr>
      <w:rFonts w:ascii="Arial" w:hAnsi="Arial"/>
      <w:b/>
      <w:sz w:val="22"/>
      <w:u w:val="single"/>
    </w:rPr>
  </w:style>
  <w:style w:type="character" w:customStyle="1" w:styleId="Ttulo4Char">
    <w:name w:val="Título 4 Char"/>
    <w:link w:val="Ttulo4"/>
    <w:rsid w:val="00C4748D"/>
    <w:rPr>
      <w:rFonts w:ascii="Arial" w:hAnsi="Arial"/>
      <w:sz w:val="24"/>
    </w:rPr>
  </w:style>
  <w:style w:type="character" w:customStyle="1" w:styleId="Ttulo6Char">
    <w:name w:val="Título 6 Char"/>
    <w:link w:val="Ttulo6"/>
    <w:rsid w:val="00C4748D"/>
    <w:rPr>
      <w:b/>
    </w:rPr>
  </w:style>
  <w:style w:type="character" w:customStyle="1" w:styleId="Ttulo7Char">
    <w:name w:val="Título 7 Char"/>
    <w:link w:val="Ttulo7"/>
    <w:rsid w:val="00C4748D"/>
    <w:rPr>
      <w:b/>
      <w:sz w:val="24"/>
    </w:rPr>
  </w:style>
  <w:style w:type="character" w:customStyle="1" w:styleId="Ttulo8Char">
    <w:name w:val="Título 8 Char"/>
    <w:link w:val="Ttulo8"/>
    <w:rsid w:val="00C4748D"/>
    <w:rPr>
      <w:b/>
      <w:sz w:val="24"/>
    </w:rPr>
  </w:style>
  <w:style w:type="character" w:customStyle="1" w:styleId="Ttulo9Char">
    <w:name w:val="Título 9 Char"/>
    <w:link w:val="Ttulo9"/>
    <w:rsid w:val="00C4748D"/>
    <w:rPr>
      <w:rFonts w:ascii="Arial" w:hAnsi="Arial"/>
      <w:b/>
      <w:i/>
      <w:sz w:val="22"/>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link w:val="Corpodetexto"/>
    <w:rsid w:val="00C4748D"/>
    <w:rPr>
      <w:rFonts w:ascii="Arial" w:hAnsi="Arial"/>
      <w:sz w:val="24"/>
    </w:rPr>
  </w:style>
  <w:style w:type="character" w:customStyle="1" w:styleId="RecuodecorpodetextoChar">
    <w:name w:val="Recuo de corpo de texto Char"/>
    <w:link w:val="Recuodecorpodetexto"/>
    <w:rsid w:val="00C4748D"/>
    <w:rPr>
      <w:rFonts w:ascii="Arial" w:hAnsi="Arial"/>
      <w:sz w:val="24"/>
    </w:rPr>
  </w:style>
  <w:style w:type="character" w:customStyle="1" w:styleId="Ttulo1Char">
    <w:name w:val="Título 1 Char"/>
    <w:aliases w:val="título 1 Char,Título 1 anexo Char,Heading I Char,Head1 Char,EMENTA Char,2 headline Char,Título 11 Char"/>
    <w:link w:val="Ttulo1"/>
    <w:rsid w:val="00C4748D"/>
    <w:rPr>
      <w:rFonts w:ascii="TmsRmn" w:hAnsi="TmsRmn"/>
      <w:b/>
      <w:color w:val="000000"/>
      <w:sz w:val="28"/>
      <w:u w:val="single"/>
    </w:rPr>
  </w:style>
  <w:style w:type="character" w:customStyle="1" w:styleId="Ttulo5Char">
    <w:name w:val="Título 5 Char"/>
    <w:link w:val="Ttulo5"/>
    <w:rsid w:val="00C4748D"/>
    <w:rPr>
      <w:b/>
      <w:sz w:val="32"/>
      <w:u w:val="single"/>
    </w:rPr>
  </w:style>
  <w:style w:type="numbering" w:customStyle="1" w:styleId="Semlista1">
    <w:name w:val="Sem lista1"/>
    <w:next w:val="Semlista"/>
    <w:semiHidden/>
    <w:rsid w:val="00C4748D"/>
  </w:style>
  <w:style w:type="character" w:customStyle="1" w:styleId="TtuloChar">
    <w:name w:val="Título Char"/>
    <w:link w:val="Ttulo"/>
    <w:rsid w:val="00C4748D"/>
    <w:rPr>
      <w:rFonts w:ascii="Arial" w:hAnsi="Arial"/>
      <w:b/>
    </w:rPr>
  </w:style>
  <w:style w:type="character" w:customStyle="1" w:styleId="Recuodecorpodetexto3Char">
    <w:name w:val="Recuo de corpo de texto 3 Char"/>
    <w:link w:val="Recuodecorpodetexto3"/>
    <w:rsid w:val="00C4748D"/>
    <w:rPr>
      <w:rFonts w:ascii="Arial" w:hAnsi="Arial"/>
      <w:b/>
      <w:sz w:val="24"/>
    </w:rPr>
  </w:style>
  <w:style w:type="character" w:customStyle="1" w:styleId="Corpodetexto3Char">
    <w:name w:val="Corpo de texto 3 Char"/>
    <w:link w:val="Corpodetexto3"/>
    <w:rsid w:val="00C4748D"/>
    <w:rPr>
      <w:rFonts w:ascii="Arial" w:hAnsi="Arial"/>
      <w:b/>
      <w:color w:val="000000"/>
      <w:sz w:val="24"/>
      <w:u w:val="single"/>
    </w:rPr>
  </w:style>
  <w:style w:type="paragraph" w:styleId="Subttulo">
    <w:name w:val="Subtitle"/>
    <w:basedOn w:val="Normal"/>
    <w:link w:val="SubttuloChar"/>
    <w:qFormat/>
    <w:rsid w:val="00C4748D"/>
    <w:pPr>
      <w:jc w:val="center"/>
    </w:pPr>
    <w:rPr>
      <w:sz w:val="28"/>
    </w:rPr>
  </w:style>
  <w:style w:type="character" w:customStyle="1" w:styleId="SubttuloChar">
    <w:name w:val="Subtítulo Char"/>
    <w:link w:val="Subttulo"/>
    <w:rsid w:val="00C4748D"/>
    <w:rPr>
      <w:sz w:val="28"/>
    </w:rPr>
  </w:style>
  <w:style w:type="character" w:customStyle="1" w:styleId="TextosemFormataoChar">
    <w:name w:val="Texto sem Formatação Char"/>
    <w:link w:val="TextosemFormatao"/>
    <w:rsid w:val="00C4748D"/>
    <w:rPr>
      <w:rFonts w:ascii="Courier New" w:hAnsi="Courier New"/>
    </w:rPr>
  </w:style>
  <w:style w:type="character" w:customStyle="1" w:styleId="Corpodetexto2Char">
    <w:name w:val="Corpo de texto 2 Char"/>
    <w:link w:val="Corpodetexto2"/>
    <w:rsid w:val="00C4748D"/>
    <w:rPr>
      <w:rFonts w:ascii="TmsRmn" w:hAnsi="TmsRmn"/>
      <w:color w:val="000000"/>
      <w:sz w:val="24"/>
    </w:rPr>
  </w:style>
  <w:style w:type="paragraph" w:customStyle="1" w:styleId="xl27">
    <w:name w:val="xl27"/>
    <w:basedOn w:val="Normal"/>
    <w:rsid w:val="00C4748D"/>
    <w:pPr>
      <w:spacing w:before="100" w:beforeAutospacing="1" w:after="100" w:afterAutospacing="1"/>
      <w:jc w:val="center"/>
      <w:textAlignment w:val="bottom"/>
    </w:pPr>
    <w:rPr>
      <w:rFonts w:ascii="Arial" w:hAnsi="Arial" w:cs="Arial"/>
      <w:sz w:val="20"/>
    </w:rPr>
  </w:style>
  <w:style w:type="character" w:customStyle="1" w:styleId="msocomspan21">
    <w:name w:val="msocomspan21"/>
    <w:rsid w:val="00C4748D"/>
  </w:style>
  <w:style w:type="paragraph" w:customStyle="1" w:styleId="110">
    <w:name w:val="11"/>
    <w:basedOn w:val="Normal"/>
    <w:rsid w:val="00C4748D"/>
    <w:pPr>
      <w:ind w:left="1701" w:hanging="850"/>
      <w:jc w:val="both"/>
    </w:pPr>
  </w:style>
  <w:style w:type="paragraph" w:styleId="Recuonormal">
    <w:name w:val="Normal Indent"/>
    <w:basedOn w:val="Normal"/>
    <w:rsid w:val="00C4748D"/>
    <w:pPr>
      <w:ind w:left="708"/>
    </w:pPr>
  </w:style>
  <w:style w:type="paragraph" w:customStyle="1" w:styleId="marques">
    <w:name w:val="marques"/>
    <w:basedOn w:val="Normal"/>
    <w:rsid w:val="00C4748D"/>
    <w:pPr>
      <w:jc w:val="both"/>
    </w:pPr>
    <w:rPr>
      <w:lang w:val="en-US"/>
    </w:rPr>
  </w:style>
  <w:style w:type="paragraph" w:customStyle="1" w:styleId="p3">
    <w:name w:val="p3"/>
    <w:basedOn w:val="Normal"/>
    <w:rsid w:val="00C4748D"/>
    <w:pPr>
      <w:widowControl w:val="0"/>
      <w:tabs>
        <w:tab w:val="left" w:pos="720"/>
      </w:tabs>
      <w:snapToGrid w:val="0"/>
      <w:spacing w:line="280" w:lineRule="atLeast"/>
      <w:jc w:val="both"/>
    </w:pPr>
  </w:style>
  <w:style w:type="paragraph" w:customStyle="1" w:styleId="111">
    <w:name w:val="1.1."/>
    <w:basedOn w:val="Normal"/>
    <w:rsid w:val="00C4748D"/>
    <w:pPr>
      <w:ind w:left="1512" w:hanging="960"/>
      <w:jc w:val="both"/>
    </w:pPr>
  </w:style>
  <w:style w:type="paragraph" w:customStyle="1" w:styleId="Alinhado">
    <w:name w:val="Alinhado"/>
    <w:basedOn w:val="Normal"/>
    <w:rsid w:val="00C4748D"/>
    <w:pPr>
      <w:ind w:firstLine="709"/>
      <w:jc w:val="both"/>
    </w:pPr>
  </w:style>
  <w:style w:type="paragraph" w:customStyle="1" w:styleId="Tcuremetente">
    <w:name w:val="Tcu_remetente"/>
    <w:basedOn w:val="Normal"/>
    <w:rsid w:val="00C4748D"/>
    <w:pPr>
      <w:framePr w:hSpace="181" w:vSpace="181" w:wrap="notBeside" w:vAnchor="text" w:hAnchor="text" w:xAlign="center" w:y="1"/>
      <w:jc w:val="center"/>
    </w:pPr>
    <w:rPr>
      <w:spacing w:val="-5"/>
      <w:sz w:val="26"/>
      <w:szCs w:val="24"/>
    </w:rPr>
  </w:style>
  <w:style w:type="character" w:styleId="Refdecomentrio">
    <w:name w:val="annotation reference"/>
    <w:rsid w:val="00C4748D"/>
    <w:rPr>
      <w:sz w:val="16"/>
      <w:szCs w:val="16"/>
    </w:rPr>
  </w:style>
  <w:style w:type="paragraph" w:styleId="Textodecomentrio">
    <w:name w:val="annotation text"/>
    <w:basedOn w:val="Normal"/>
    <w:link w:val="TextodecomentrioChar"/>
    <w:rsid w:val="00C4748D"/>
    <w:rPr>
      <w:sz w:val="20"/>
    </w:rPr>
  </w:style>
  <w:style w:type="character" w:customStyle="1" w:styleId="TextodecomentrioChar">
    <w:name w:val="Texto de comentário Char"/>
    <w:basedOn w:val="Fontepargpadro"/>
    <w:link w:val="Textodecomentrio"/>
    <w:rsid w:val="00C4748D"/>
  </w:style>
  <w:style w:type="paragraph" w:styleId="Assuntodocomentrio">
    <w:name w:val="annotation subject"/>
    <w:basedOn w:val="Textodecomentrio"/>
    <w:next w:val="Textodecomentrio"/>
    <w:link w:val="AssuntodocomentrioChar"/>
    <w:uiPriority w:val="99"/>
    <w:rsid w:val="00C4748D"/>
    <w:rPr>
      <w:b/>
      <w:bCs/>
    </w:rPr>
  </w:style>
  <w:style w:type="character" w:customStyle="1" w:styleId="AssuntodocomentrioChar">
    <w:name w:val="Assunto do comentário Char"/>
    <w:link w:val="Assuntodocomentrio"/>
    <w:uiPriority w:val="99"/>
    <w:rsid w:val="00C4748D"/>
    <w:rPr>
      <w:b/>
      <w:bCs/>
    </w:rPr>
  </w:style>
  <w:style w:type="paragraph" w:customStyle="1" w:styleId="xl26">
    <w:name w:val="xl26"/>
    <w:basedOn w:val="Normal"/>
    <w:rsid w:val="00C4748D"/>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lang w:eastAsia="en-US"/>
    </w:rPr>
  </w:style>
  <w:style w:type="paragraph" w:customStyle="1" w:styleId="WW-Corpodetexto3">
    <w:name w:val="WW-Corpo de texto 3"/>
    <w:basedOn w:val="Normal"/>
    <w:rsid w:val="00C4748D"/>
    <w:pPr>
      <w:suppressAutoHyphens/>
      <w:jc w:val="both"/>
    </w:pPr>
  </w:style>
  <w:style w:type="paragraph" w:customStyle="1" w:styleId="WW-Recuodecorpodetexto2">
    <w:name w:val="WW-Recuo de corpo de texto 2"/>
    <w:basedOn w:val="Normal"/>
    <w:rsid w:val="00C4748D"/>
    <w:pPr>
      <w:tabs>
        <w:tab w:val="left" w:pos="8646"/>
        <w:tab w:val="left" w:pos="8788"/>
        <w:tab w:val="left" w:pos="10632"/>
      </w:tabs>
      <w:suppressAutoHyphens/>
      <w:spacing w:after="240"/>
      <w:ind w:left="1134" w:hanging="567"/>
      <w:jc w:val="both"/>
    </w:pPr>
    <w:rPr>
      <w:rFonts w:ascii="Arial" w:hAnsi="Arial"/>
      <w:b/>
    </w:rPr>
  </w:style>
  <w:style w:type="paragraph" w:customStyle="1" w:styleId="Contrato">
    <w:name w:val="Contrato"/>
    <w:basedOn w:val="Normal"/>
    <w:rsid w:val="00C4748D"/>
    <w:pPr>
      <w:spacing w:after="240"/>
      <w:jc w:val="both"/>
    </w:pPr>
  </w:style>
  <w:style w:type="paragraph" w:customStyle="1" w:styleId="M4">
    <w:name w:val="M4"/>
    <w:basedOn w:val="Normal"/>
    <w:rsid w:val="00C4748D"/>
    <w:pPr>
      <w:spacing w:after="240" w:line="360" w:lineRule="exact"/>
      <w:jc w:val="both"/>
    </w:pPr>
    <w:rPr>
      <w:rFonts w:ascii="MS Serif" w:hAnsi="MS Serif"/>
      <w:sz w:val="22"/>
    </w:rPr>
  </w:style>
  <w:style w:type="table" w:customStyle="1" w:styleId="Tabelacomgrade1">
    <w:name w:val="Tabela com grade1"/>
    <w:basedOn w:val="Tabelanormal"/>
    <w:next w:val="Tabelacomgrade"/>
    <w:rsid w:val="00C4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3">
    <w:name w:val="Recuo de corpo de texto 23"/>
    <w:basedOn w:val="Normal"/>
    <w:rsid w:val="00C4748D"/>
    <w:pPr>
      <w:suppressAutoHyphens/>
      <w:spacing w:after="120" w:line="480" w:lineRule="auto"/>
      <w:ind w:left="283"/>
    </w:pPr>
    <w:rPr>
      <w:rFonts w:ascii="Arial" w:hAnsi="Arial" w:cs="Arial"/>
      <w:szCs w:val="24"/>
      <w:lang w:eastAsia="ar-SA"/>
    </w:rPr>
  </w:style>
  <w:style w:type="character" w:customStyle="1" w:styleId="RodapChar">
    <w:name w:val="Rodapé Char"/>
    <w:link w:val="Rodap"/>
    <w:uiPriority w:val="99"/>
    <w:locked/>
    <w:rsid w:val="00C4748D"/>
  </w:style>
  <w:style w:type="paragraph" w:customStyle="1" w:styleId="p13">
    <w:name w:val="p13"/>
    <w:basedOn w:val="Normal"/>
    <w:rsid w:val="00C4748D"/>
    <w:pPr>
      <w:widowControl w:val="0"/>
      <w:tabs>
        <w:tab w:val="left" w:pos="720"/>
      </w:tabs>
      <w:spacing w:line="320" w:lineRule="atLeast"/>
      <w:jc w:val="both"/>
    </w:pPr>
    <w:rPr>
      <w:snapToGrid w:val="0"/>
    </w:rPr>
  </w:style>
  <w:style w:type="character" w:customStyle="1" w:styleId="WW8Num2z0">
    <w:name w:val="WW8Num2z0"/>
    <w:rsid w:val="00C4748D"/>
    <w:rPr>
      <w:rFonts w:ascii="Wingdings 2" w:hAnsi="Wingdings 2"/>
    </w:rPr>
  </w:style>
  <w:style w:type="character" w:customStyle="1" w:styleId="WW8Num3z0">
    <w:name w:val="WW8Num3z0"/>
    <w:rsid w:val="00C4748D"/>
    <w:rPr>
      <w:rFonts w:ascii="Wingdings 2" w:hAnsi="Wingdings 2"/>
    </w:rPr>
  </w:style>
  <w:style w:type="character" w:customStyle="1" w:styleId="WW8Num4z0">
    <w:name w:val="WW8Num4z0"/>
    <w:rsid w:val="00C4748D"/>
    <w:rPr>
      <w:rFonts w:ascii="Wingdings 2" w:hAnsi="Wingdings 2"/>
    </w:rPr>
  </w:style>
  <w:style w:type="character" w:customStyle="1" w:styleId="WW8Num5z0">
    <w:name w:val="WW8Num5z0"/>
    <w:rsid w:val="00C4748D"/>
    <w:rPr>
      <w:rFonts w:ascii="Wingdings 2" w:hAnsi="Wingdings 2"/>
    </w:rPr>
  </w:style>
  <w:style w:type="character" w:customStyle="1" w:styleId="WW8Num5z1">
    <w:name w:val="WW8Num5z1"/>
    <w:rsid w:val="00C4748D"/>
    <w:rPr>
      <w:rFonts w:ascii="Wingdings 2" w:hAnsi="Wingdings 2" w:cs="StarSymbol"/>
      <w:sz w:val="18"/>
      <w:szCs w:val="18"/>
    </w:rPr>
  </w:style>
  <w:style w:type="character" w:customStyle="1" w:styleId="WW8Num5z2">
    <w:name w:val="WW8Num5z2"/>
    <w:rsid w:val="00C4748D"/>
    <w:rPr>
      <w:rFonts w:ascii="StarSymbol" w:hAnsi="StarSymbol"/>
    </w:rPr>
  </w:style>
  <w:style w:type="character" w:customStyle="1" w:styleId="WW8Num6z0">
    <w:name w:val="WW8Num6z0"/>
    <w:rsid w:val="00C4748D"/>
    <w:rPr>
      <w:rFonts w:ascii="Wingdings" w:hAnsi="Wingdings"/>
    </w:rPr>
  </w:style>
  <w:style w:type="character" w:customStyle="1" w:styleId="WW8Num6z1">
    <w:name w:val="WW8Num6z1"/>
    <w:rsid w:val="00C4748D"/>
    <w:rPr>
      <w:rFonts w:ascii="Wingdings 2" w:hAnsi="Wingdings 2" w:cs="StarSymbol"/>
      <w:sz w:val="18"/>
      <w:szCs w:val="18"/>
    </w:rPr>
  </w:style>
  <w:style w:type="character" w:customStyle="1" w:styleId="WW8Num6z2">
    <w:name w:val="WW8Num6z2"/>
    <w:rsid w:val="00C4748D"/>
    <w:rPr>
      <w:rFonts w:ascii="StarSymbol" w:hAnsi="StarSymbol"/>
    </w:rPr>
  </w:style>
  <w:style w:type="character" w:customStyle="1" w:styleId="WW8Num7z0">
    <w:name w:val="WW8Num7z0"/>
    <w:rsid w:val="00C4748D"/>
    <w:rPr>
      <w:rFonts w:ascii="Wingdings" w:hAnsi="Wingdings"/>
    </w:rPr>
  </w:style>
  <w:style w:type="character" w:customStyle="1" w:styleId="WW8Num7z1">
    <w:name w:val="WW8Num7z1"/>
    <w:rsid w:val="00C4748D"/>
    <w:rPr>
      <w:rFonts w:ascii="Wingdings 2" w:hAnsi="Wingdings 2" w:cs="StarSymbol"/>
      <w:sz w:val="18"/>
      <w:szCs w:val="18"/>
    </w:rPr>
  </w:style>
  <w:style w:type="character" w:customStyle="1" w:styleId="WW8Num7z2">
    <w:name w:val="WW8Num7z2"/>
    <w:rsid w:val="00C4748D"/>
    <w:rPr>
      <w:rFonts w:ascii="StarSymbol" w:hAnsi="StarSymbol"/>
    </w:rPr>
  </w:style>
  <w:style w:type="character" w:customStyle="1" w:styleId="WW8Num8z0">
    <w:name w:val="WW8Num8z0"/>
    <w:rsid w:val="00C4748D"/>
    <w:rPr>
      <w:rFonts w:ascii="Wingdings 2" w:hAnsi="Wingdings 2"/>
    </w:rPr>
  </w:style>
  <w:style w:type="character" w:customStyle="1" w:styleId="WW8Num8z1">
    <w:name w:val="WW8Num8z1"/>
    <w:rsid w:val="00C4748D"/>
    <w:rPr>
      <w:rFonts w:ascii="Wingdings 2" w:hAnsi="Wingdings 2" w:cs="StarSymbol"/>
      <w:sz w:val="18"/>
      <w:szCs w:val="18"/>
    </w:rPr>
  </w:style>
  <w:style w:type="character" w:customStyle="1" w:styleId="WW8Num8z2">
    <w:name w:val="WW8Num8z2"/>
    <w:rsid w:val="00C4748D"/>
    <w:rPr>
      <w:rFonts w:ascii="StarSymbol" w:hAnsi="StarSymbol"/>
    </w:rPr>
  </w:style>
  <w:style w:type="character" w:customStyle="1" w:styleId="WW8Num9z0">
    <w:name w:val="WW8Num9z0"/>
    <w:rsid w:val="00C4748D"/>
    <w:rPr>
      <w:rFonts w:ascii="Wingdings 2" w:hAnsi="Wingdings 2"/>
    </w:rPr>
  </w:style>
  <w:style w:type="character" w:customStyle="1" w:styleId="WW8Num9z1">
    <w:name w:val="WW8Num9z1"/>
    <w:rsid w:val="00C4748D"/>
    <w:rPr>
      <w:rFonts w:ascii="Wingdings 2" w:hAnsi="Wingdings 2" w:cs="StarSymbol"/>
      <w:sz w:val="18"/>
      <w:szCs w:val="18"/>
    </w:rPr>
  </w:style>
  <w:style w:type="character" w:customStyle="1" w:styleId="WW8Num9z2">
    <w:name w:val="WW8Num9z2"/>
    <w:rsid w:val="00C4748D"/>
    <w:rPr>
      <w:rFonts w:ascii="StarSymbol" w:hAnsi="StarSymbol"/>
    </w:rPr>
  </w:style>
  <w:style w:type="character" w:customStyle="1" w:styleId="Absatz-Standardschriftart">
    <w:name w:val="Absatz-Standardschriftart"/>
    <w:rsid w:val="00C4748D"/>
  </w:style>
  <w:style w:type="character" w:customStyle="1" w:styleId="WW-Absatz-Standardschriftart">
    <w:name w:val="WW-Absatz-Standardschriftart"/>
    <w:rsid w:val="00C4748D"/>
  </w:style>
  <w:style w:type="character" w:customStyle="1" w:styleId="WW-Absatz-Standardschriftart1">
    <w:name w:val="WW-Absatz-Standardschriftart1"/>
    <w:rsid w:val="00C4748D"/>
  </w:style>
  <w:style w:type="character" w:customStyle="1" w:styleId="WW-Absatz-Standardschriftart11">
    <w:name w:val="WW-Absatz-Standardschriftart11"/>
    <w:rsid w:val="00C4748D"/>
  </w:style>
  <w:style w:type="character" w:customStyle="1" w:styleId="WW-Absatz-Standardschriftart111">
    <w:name w:val="WW-Absatz-Standardschriftart111"/>
    <w:rsid w:val="00C4748D"/>
  </w:style>
  <w:style w:type="character" w:customStyle="1" w:styleId="WW-Absatz-Standardschriftart1111">
    <w:name w:val="WW-Absatz-Standardschriftart1111"/>
    <w:rsid w:val="00C4748D"/>
  </w:style>
  <w:style w:type="character" w:customStyle="1" w:styleId="WW8Num10z0">
    <w:name w:val="WW8Num10z0"/>
    <w:rsid w:val="00C4748D"/>
    <w:rPr>
      <w:rFonts w:ascii="Wingdings" w:hAnsi="Wingdings"/>
    </w:rPr>
  </w:style>
  <w:style w:type="character" w:customStyle="1" w:styleId="WW8Num10z1">
    <w:name w:val="WW8Num10z1"/>
    <w:rsid w:val="00C4748D"/>
    <w:rPr>
      <w:rFonts w:ascii="Wingdings 2" w:hAnsi="Wingdings 2" w:cs="StarSymbol"/>
      <w:sz w:val="18"/>
      <w:szCs w:val="18"/>
    </w:rPr>
  </w:style>
  <w:style w:type="character" w:customStyle="1" w:styleId="WW8Num10z2">
    <w:name w:val="WW8Num10z2"/>
    <w:rsid w:val="00C4748D"/>
    <w:rPr>
      <w:rFonts w:ascii="StarSymbol" w:hAnsi="StarSymbol"/>
    </w:rPr>
  </w:style>
  <w:style w:type="character" w:customStyle="1" w:styleId="WW-Absatz-Standardschriftart11111">
    <w:name w:val="WW-Absatz-Standardschriftart11111"/>
    <w:rsid w:val="00C4748D"/>
  </w:style>
  <w:style w:type="character" w:customStyle="1" w:styleId="WW-Absatz-Standardschriftart111111">
    <w:name w:val="WW-Absatz-Standardschriftart111111"/>
    <w:rsid w:val="00C4748D"/>
  </w:style>
  <w:style w:type="character" w:customStyle="1" w:styleId="WW-Absatz-Standardschriftart1111111">
    <w:name w:val="WW-Absatz-Standardschriftart1111111"/>
    <w:rsid w:val="00C4748D"/>
  </w:style>
  <w:style w:type="character" w:customStyle="1" w:styleId="Smbolosdenumerao">
    <w:name w:val="Símbolos de numeração"/>
    <w:rsid w:val="00C4748D"/>
    <w:rPr>
      <w:rFonts w:ascii="Arial Narrow" w:hAnsi="Arial Narrow"/>
      <w:sz w:val="20"/>
    </w:rPr>
  </w:style>
  <w:style w:type="character" w:customStyle="1" w:styleId="Marcadores">
    <w:name w:val="Marcadores"/>
    <w:rsid w:val="00C4748D"/>
    <w:rPr>
      <w:rFonts w:ascii="StarSymbol" w:eastAsia="StarSymbol" w:hAnsi="StarSymbol" w:cs="StarSymbol"/>
      <w:sz w:val="18"/>
      <w:szCs w:val="18"/>
    </w:rPr>
  </w:style>
  <w:style w:type="character" w:customStyle="1" w:styleId="WW-Fontepargpadro1">
    <w:name w:val="WW-Fonte parág. padrão1"/>
    <w:rsid w:val="00C4748D"/>
  </w:style>
  <w:style w:type="character" w:customStyle="1" w:styleId="WW-Absatz-Standardschriftart11111111">
    <w:name w:val="WW-Absatz-Standardschriftart11111111"/>
    <w:rsid w:val="00C4748D"/>
  </w:style>
  <w:style w:type="character" w:customStyle="1" w:styleId="WW-Absatz-Standardschriftart111111111">
    <w:name w:val="WW-Absatz-Standardschriftart111111111"/>
    <w:rsid w:val="00C4748D"/>
  </w:style>
  <w:style w:type="character" w:customStyle="1" w:styleId="WW-Absatz-Standardschriftart1111111111">
    <w:name w:val="WW-Absatz-Standardschriftart1111111111"/>
    <w:rsid w:val="00C4748D"/>
  </w:style>
  <w:style w:type="character" w:customStyle="1" w:styleId="WW-Absatz-Standardschriftart11111111111">
    <w:name w:val="WW-Absatz-Standardschriftart11111111111"/>
    <w:rsid w:val="00C4748D"/>
  </w:style>
  <w:style w:type="character" w:customStyle="1" w:styleId="WW-Absatz-Standardschriftart111111111111">
    <w:name w:val="WW-Absatz-Standardschriftart111111111111"/>
    <w:rsid w:val="00C4748D"/>
  </w:style>
  <w:style w:type="character" w:customStyle="1" w:styleId="WW-Absatz-Standardschriftart1111111111111">
    <w:name w:val="WW-Absatz-Standardschriftart1111111111111"/>
    <w:rsid w:val="00C4748D"/>
  </w:style>
  <w:style w:type="character" w:customStyle="1" w:styleId="WW-Absatz-Standardschriftart11111111111111">
    <w:name w:val="WW-Absatz-Standardschriftart11111111111111"/>
    <w:rsid w:val="00C4748D"/>
  </w:style>
  <w:style w:type="character" w:customStyle="1" w:styleId="WW-Absatz-Standardschriftart111111111111111">
    <w:name w:val="WW-Absatz-Standardschriftart111111111111111"/>
    <w:rsid w:val="00C4748D"/>
  </w:style>
  <w:style w:type="character" w:customStyle="1" w:styleId="WW-Absatz-Standardschriftart1111111111111111">
    <w:name w:val="WW-Absatz-Standardschriftart1111111111111111"/>
    <w:rsid w:val="00C4748D"/>
  </w:style>
  <w:style w:type="character" w:customStyle="1" w:styleId="WW-Absatz-Standardschriftart11111111111111111">
    <w:name w:val="WW-Absatz-Standardschriftart11111111111111111"/>
    <w:rsid w:val="00C4748D"/>
  </w:style>
  <w:style w:type="character" w:customStyle="1" w:styleId="WW-Absatz-Standardschriftart111111111111111111">
    <w:name w:val="WW-Absatz-Standardschriftart111111111111111111"/>
    <w:rsid w:val="00C4748D"/>
  </w:style>
  <w:style w:type="character" w:customStyle="1" w:styleId="WW-Absatz-Standardschriftart1111111111111111111">
    <w:name w:val="WW-Absatz-Standardschriftart1111111111111111111"/>
    <w:rsid w:val="00C4748D"/>
  </w:style>
  <w:style w:type="character" w:customStyle="1" w:styleId="WW-Absatz-Standardschriftart11111111111111111111">
    <w:name w:val="WW-Absatz-Standardschriftart11111111111111111111"/>
    <w:rsid w:val="00C4748D"/>
  </w:style>
  <w:style w:type="character" w:customStyle="1" w:styleId="WW-Absatz-Standardschriftart111111111111111111111">
    <w:name w:val="WW-Absatz-Standardschriftart111111111111111111111"/>
    <w:rsid w:val="00C4748D"/>
  </w:style>
  <w:style w:type="character" w:customStyle="1" w:styleId="WW-Absatz-Standardschriftart1111111111111111111111">
    <w:name w:val="WW-Absatz-Standardschriftart1111111111111111111111"/>
    <w:rsid w:val="00C4748D"/>
  </w:style>
  <w:style w:type="character" w:customStyle="1" w:styleId="WW-Absatz-Standardschriftart11111111111111111111111">
    <w:name w:val="WW-Absatz-Standardschriftart11111111111111111111111"/>
    <w:rsid w:val="00C4748D"/>
  </w:style>
  <w:style w:type="character" w:customStyle="1" w:styleId="WW8Num11z0">
    <w:name w:val="WW8Num11z0"/>
    <w:rsid w:val="00C4748D"/>
    <w:rPr>
      <w:rFonts w:ascii="Wingdings" w:hAnsi="Wingdings"/>
    </w:rPr>
  </w:style>
  <w:style w:type="character" w:customStyle="1" w:styleId="WW8Num11z1">
    <w:name w:val="WW8Num11z1"/>
    <w:rsid w:val="00C4748D"/>
    <w:rPr>
      <w:rFonts w:ascii="Wingdings 2" w:hAnsi="Wingdings 2" w:cs="StarSymbol"/>
      <w:sz w:val="18"/>
      <w:szCs w:val="18"/>
    </w:rPr>
  </w:style>
  <w:style w:type="character" w:customStyle="1" w:styleId="WW-Absatz-Standardschriftart111111111111111111111111">
    <w:name w:val="WW-Absatz-Standardschriftart111111111111111111111111"/>
    <w:rsid w:val="00C4748D"/>
  </w:style>
  <w:style w:type="character" w:customStyle="1" w:styleId="WW8Num12z0">
    <w:name w:val="WW8Num12z0"/>
    <w:rsid w:val="00C4748D"/>
    <w:rPr>
      <w:rFonts w:ascii="Wingdings" w:hAnsi="Wingdings"/>
    </w:rPr>
  </w:style>
  <w:style w:type="character" w:customStyle="1" w:styleId="WW-Absatz-Standardschriftart1111111111111111111111111">
    <w:name w:val="WW-Absatz-Standardschriftart1111111111111111111111111"/>
    <w:rsid w:val="00C4748D"/>
  </w:style>
  <w:style w:type="character" w:customStyle="1" w:styleId="WW-Absatz-Standardschriftart11111111111111111111111111">
    <w:name w:val="WW-Absatz-Standardschriftart11111111111111111111111111"/>
    <w:rsid w:val="00C4748D"/>
  </w:style>
  <w:style w:type="character" w:customStyle="1" w:styleId="WW8Num14z0">
    <w:name w:val="WW8Num14z0"/>
    <w:rsid w:val="00C4748D"/>
    <w:rPr>
      <w:rFonts w:ascii="Arial Narrow" w:hAnsi="Arial Narrow"/>
      <w:sz w:val="20"/>
    </w:rPr>
  </w:style>
  <w:style w:type="character" w:customStyle="1" w:styleId="WW-Absatz-Standardschriftart111111111111111111111111111">
    <w:name w:val="WW-Absatz-Standardschriftart111111111111111111111111111"/>
    <w:rsid w:val="00C4748D"/>
  </w:style>
  <w:style w:type="character" w:customStyle="1" w:styleId="WW8Num13z0">
    <w:name w:val="WW8Num13z0"/>
    <w:rsid w:val="00C4748D"/>
    <w:rPr>
      <w:rFonts w:ascii="Wingdings" w:hAnsi="Wingdings"/>
    </w:rPr>
  </w:style>
  <w:style w:type="character" w:customStyle="1" w:styleId="WW8Num15z0">
    <w:name w:val="WW8Num15z0"/>
    <w:rsid w:val="00C4748D"/>
    <w:rPr>
      <w:rFonts w:ascii="Arial Narrow" w:hAnsi="Arial Narrow"/>
      <w:sz w:val="20"/>
    </w:rPr>
  </w:style>
  <w:style w:type="character" w:customStyle="1" w:styleId="WW-Absatz-Standardschriftart1111111111111111111111111111">
    <w:name w:val="WW-Absatz-Standardschriftart1111111111111111111111111111"/>
    <w:rsid w:val="00C4748D"/>
  </w:style>
  <w:style w:type="character" w:customStyle="1" w:styleId="WW-Absatz-Standardschriftart11111111111111111111111111111">
    <w:name w:val="WW-Absatz-Standardschriftart11111111111111111111111111111"/>
    <w:rsid w:val="00C4748D"/>
  </w:style>
  <w:style w:type="character" w:customStyle="1" w:styleId="WW-Absatz-Standardschriftart111111111111111111111111111111">
    <w:name w:val="WW-Absatz-Standardschriftart111111111111111111111111111111"/>
    <w:rsid w:val="00C4748D"/>
  </w:style>
  <w:style w:type="paragraph" w:customStyle="1" w:styleId="Captulo">
    <w:name w:val="Capítulo"/>
    <w:basedOn w:val="Normal"/>
    <w:next w:val="Corpodetexto"/>
    <w:rsid w:val="00C4748D"/>
    <w:pPr>
      <w:keepNext/>
      <w:widowControl w:val="0"/>
      <w:suppressAutoHyphens/>
      <w:spacing w:before="240" w:after="120"/>
    </w:pPr>
    <w:rPr>
      <w:rFonts w:ascii="Arial" w:hAnsi="Arial"/>
      <w:sz w:val="28"/>
      <w:lang w:eastAsia="en-US"/>
    </w:rPr>
  </w:style>
  <w:style w:type="paragraph" w:styleId="Lista">
    <w:name w:val="List"/>
    <w:basedOn w:val="Corpodetexto"/>
    <w:rsid w:val="00C4748D"/>
    <w:pPr>
      <w:widowControl w:val="0"/>
      <w:suppressAutoHyphens/>
      <w:spacing w:after="120"/>
      <w:jc w:val="left"/>
    </w:pPr>
    <w:rPr>
      <w:lang w:eastAsia="en-US"/>
    </w:rPr>
  </w:style>
  <w:style w:type="paragraph" w:customStyle="1" w:styleId="Legenda1">
    <w:name w:val="Legenda1"/>
    <w:basedOn w:val="Normal"/>
    <w:rsid w:val="00C4748D"/>
    <w:pPr>
      <w:widowControl w:val="0"/>
      <w:suppressLineNumbers/>
      <w:suppressAutoHyphens/>
      <w:spacing w:before="120" w:after="120"/>
    </w:pPr>
    <w:rPr>
      <w:rFonts w:ascii="Arial" w:hAnsi="Arial"/>
      <w:i/>
      <w:lang w:eastAsia="en-US"/>
    </w:rPr>
  </w:style>
  <w:style w:type="paragraph" w:customStyle="1" w:styleId="ndice">
    <w:name w:val="Índice"/>
    <w:basedOn w:val="Normal"/>
    <w:rsid w:val="00C4748D"/>
    <w:pPr>
      <w:widowControl w:val="0"/>
      <w:suppressLineNumbers/>
      <w:suppressAutoHyphens/>
    </w:pPr>
    <w:rPr>
      <w:rFonts w:ascii="Arial" w:hAnsi="Arial"/>
      <w:lang w:eastAsia="en-US"/>
    </w:rPr>
  </w:style>
  <w:style w:type="paragraph" w:customStyle="1" w:styleId="Recuodeslocado">
    <w:name w:val="Recuo deslocado"/>
    <w:basedOn w:val="Corpodetexto"/>
    <w:rsid w:val="00C4748D"/>
    <w:pPr>
      <w:widowControl w:val="0"/>
      <w:tabs>
        <w:tab w:val="left" w:pos="567"/>
      </w:tabs>
      <w:suppressAutoHyphens/>
      <w:spacing w:after="120"/>
      <w:ind w:left="567" w:hanging="283"/>
      <w:jc w:val="left"/>
    </w:pPr>
    <w:rPr>
      <w:lang w:eastAsia="en-US"/>
    </w:rPr>
  </w:style>
  <w:style w:type="paragraph" w:customStyle="1" w:styleId="Ttulo10">
    <w:name w:val="Título 10"/>
    <w:basedOn w:val="Captulo"/>
    <w:next w:val="Corpodetexto"/>
    <w:rsid w:val="00C4748D"/>
    <w:pPr>
      <w:ind w:left="360"/>
    </w:pPr>
    <w:rPr>
      <w:b/>
      <w:bCs/>
      <w:sz w:val="21"/>
      <w:szCs w:val="21"/>
    </w:rPr>
  </w:style>
  <w:style w:type="paragraph" w:customStyle="1" w:styleId="Ttulodatabela">
    <w:name w:val="Título da tabela"/>
    <w:basedOn w:val="Contedodatabela"/>
    <w:rsid w:val="00C4748D"/>
    <w:pPr>
      <w:widowControl w:val="0"/>
      <w:tabs>
        <w:tab w:val="clear" w:pos="709"/>
        <w:tab w:val="clear" w:pos="1418"/>
      </w:tabs>
      <w:spacing w:after="120"/>
      <w:jc w:val="center"/>
    </w:pPr>
    <w:rPr>
      <w:rFonts w:ascii="Arial" w:hAnsi="Arial"/>
      <w:b/>
      <w:i/>
      <w:lang w:eastAsia="en-US"/>
    </w:rPr>
  </w:style>
  <w:style w:type="paragraph" w:customStyle="1" w:styleId="Tabela">
    <w:name w:val="Tabela"/>
    <w:basedOn w:val="Legenda1"/>
    <w:rsid w:val="00C4748D"/>
  </w:style>
  <w:style w:type="paragraph" w:customStyle="1" w:styleId="Citaes">
    <w:name w:val="Citações"/>
    <w:basedOn w:val="Normal"/>
    <w:rsid w:val="00C4748D"/>
    <w:pPr>
      <w:widowControl w:val="0"/>
      <w:suppressAutoHyphens/>
      <w:spacing w:after="283"/>
      <w:ind w:left="567" w:right="567"/>
    </w:pPr>
    <w:rPr>
      <w:rFonts w:ascii="Arial" w:hAnsi="Arial"/>
      <w:lang w:eastAsia="en-US"/>
    </w:rPr>
  </w:style>
  <w:style w:type="paragraph" w:customStyle="1" w:styleId="WW-Recuodecorpodetexto3">
    <w:name w:val="WW-Recuo de corpo de texto 3"/>
    <w:basedOn w:val="Normal"/>
    <w:rsid w:val="00C4748D"/>
    <w:pPr>
      <w:widowControl w:val="0"/>
      <w:tabs>
        <w:tab w:val="left" w:pos="3024"/>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uppressAutoHyphens/>
      <w:ind w:left="3456" w:hanging="432"/>
      <w:jc w:val="both"/>
    </w:pPr>
    <w:rPr>
      <w:rFonts w:ascii="Arial" w:hAnsi="Arial"/>
      <w:lang w:eastAsia="en-US"/>
    </w:rPr>
  </w:style>
  <w:style w:type="paragraph" w:customStyle="1" w:styleId="WW-Textoembloco">
    <w:name w:val="WW-Texto em bloco"/>
    <w:basedOn w:val="Normal"/>
    <w:rsid w:val="00C4748D"/>
    <w:pPr>
      <w:widowControl w:val="0"/>
      <w:suppressAutoHyphens/>
      <w:ind w:left="993" w:right="-1" w:hanging="567"/>
      <w:jc w:val="both"/>
    </w:pPr>
    <w:rPr>
      <w:rFonts w:ascii="Arial" w:hAnsi="Arial"/>
      <w:lang w:eastAsia="en-US"/>
    </w:rPr>
  </w:style>
  <w:style w:type="paragraph" w:customStyle="1" w:styleId="WW-NormalWeb">
    <w:name w:val="WW-Normal (Web)"/>
    <w:basedOn w:val="Normal"/>
    <w:rsid w:val="00C4748D"/>
    <w:pPr>
      <w:widowControl w:val="0"/>
      <w:suppressAutoHyphens/>
      <w:spacing w:before="100" w:after="100"/>
    </w:pPr>
    <w:rPr>
      <w:rFonts w:ascii="Arial" w:hAnsi="Arial"/>
      <w:lang w:eastAsia="en-US"/>
    </w:rPr>
  </w:style>
  <w:style w:type="paragraph" w:customStyle="1" w:styleId="Textoembloco1">
    <w:name w:val="Texto em bloco1"/>
    <w:basedOn w:val="Normal"/>
    <w:rsid w:val="00C4748D"/>
    <w:pPr>
      <w:widowControl w:val="0"/>
      <w:suppressAutoHyphens/>
      <w:ind w:left="426" w:right="-567"/>
      <w:jc w:val="both"/>
    </w:pPr>
    <w:rPr>
      <w:rFonts w:ascii="Arial" w:hAnsi="Arial"/>
      <w:sz w:val="22"/>
      <w:lang w:eastAsia="en-US"/>
    </w:rPr>
  </w:style>
  <w:style w:type="paragraph" w:customStyle="1" w:styleId="ContedodaTabela0">
    <w:name w:val="Conteúdo da Tabela"/>
    <w:basedOn w:val="Corpodetexto"/>
    <w:rsid w:val="00C4748D"/>
    <w:pPr>
      <w:widowControl w:val="0"/>
      <w:suppressLineNumbers/>
      <w:suppressAutoHyphens/>
      <w:spacing w:after="120"/>
      <w:jc w:val="left"/>
    </w:pPr>
    <w:rPr>
      <w:lang w:eastAsia="en-US"/>
    </w:rPr>
  </w:style>
  <w:style w:type="paragraph" w:customStyle="1" w:styleId="TtulodaTabela0">
    <w:name w:val="Título da Tabela"/>
    <w:basedOn w:val="ContedodaTabela0"/>
    <w:rsid w:val="00C4748D"/>
    <w:pPr>
      <w:jc w:val="center"/>
    </w:pPr>
    <w:rPr>
      <w:b/>
      <w:i/>
    </w:rPr>
  </w:style>
  <w:style w:type="paragraph" w:customStyle="1" w:styleId="Textosimples">
    <w:name w:val="Texto simples"/>
    <w:basedOn w:val="Normal"/>
    <w:rsid w:val="00C4748D"/>
    <w:pPr>
      <w:widowControl w:val="0"/>
      <w:suppressAutoHyphens/>
    </w:pPr>
    <w:rPr>
      <w:rFonts w:ascii="Courier New" w:hAnsi="Courier New"/>
      <w:sz w:val="20"/>
      <w:lang w:eastAsia="en-US"/>
    </w:rPr>
  </w:style>
  <w:style w:type="paragraph" w:customStyle="1" w:styleId="Corpodetexto210">
    <w:name w:val="Corpo de texto 21"/>
    <w:basedOn w:val="Normal"/>
    <w:rsid w:val="00C4748D"/>
    <w:pPr>
      <w:widowControl w:val="0"/>
      <w:suppressAutoHyphens/>
      <w:jc w:val="both"/>
    </w:pPr>
    <w:rPr>
      <w:rFonts w:ascii="Arial" w:hAnsi="Arial"/>
      <w:lang w:eastAsia="en-US"/>
    </w:rPr>
  </w:style>
  <w:style w:type="paragraph" w:customStyle="1" w:styleId="WW-Lista21111">
    <w:name w:val="WW-Lista 21111"/>
    <w:basedOn w:val="Normal"/>
    <w:rsid w:val="00C4748D"/>
    <w:pPr>
      <w:widowControl w:val="0"/>
      <w:suppressAutoHyphens/>
      <w:ind w:left="566" w:hanging="283"/>
    </w:pPr>
    <w:rPr>
      <w:rFonts w:ascii="Arial" w:hAnsi="Arial"/>
      <w:lang w:eastAsia="en-US"/>
    </w:rPr>
  </w:style>
  <w:style w:type="paragraph" w:customStyle="1" w:styleId="contrato0">
    <w:name w:val="contrato"/>
    <w:basedOn w:val="WW-Lista21111"/>
    <w:rsid w:val="00C4748D"/>
    <w:pPr>
      <w:ind w:left="284" w:right="108" w:firstLine="851"/>
      <w:jc w:val="both"/>
    </w:pPr>
  </w:style>
  <w:style w:type="paragraph" w:customStyle="1" w:styleId="TextosemFormatao1">
    <w:name w:val="Texto sem Formatação1"/>
    <w:basedOn w:val="Normal"/>
    <w:rsid w:val="00C4748D"/>
    <w:rPr>
      <w:rFonts w:ascii="Courier New" w:hAnsi="Courier New"/>
      <w:sz w:val="20"/>
      <w:lang w:eastAsia="en-US"/>
    </w:rPr>
  </w:style>
  <w:style w:type="paragraph" w:customStyle="1" w:styleId="Recuodecorpodetexto310">
    <w:name w:val="Recuo de corpo de texto 31"/>
    <w:basedOn w:val="Normal"/>
    <w:rsid w:val="00C4748D"/>
    <w:pPr>
      <w:widowControl w:val="0"/>
      <w:suppressAutoHyphens/>
      <w:ind w:right="-574" w:firstLine="567"/>
      <w:jc w:val="both"/>
    </w:pPr>
    <w:rPr>
      <w:rFonts w:ascii="Arial" w:hAnsi="Arial"/>
      <w:b/>
      <w:lang w:eastAsia="en-US"/>
    </w:rPr>
  </w:style>
  <w:style w:type="paragraph" w:customStyle="1" w:styleId="Corpodetexto310">
    <w:name w:val="Corpo de texto 31"/>
    <w:basedOn w:val="Normal"/>
    <w:rsid w:val="00C4748D"/>
    <w:pPr>
      <w:widowControl w:val="0"/>
      <w:suppressAutoHyphens/>
      <w:jc w:val="center"/>
    </w:pPr>
    <w:rPr>
      <w:rFonts w:ascii="Arial" w:hAnsi="Arial" w:cs="Arial"/>
      <w:b/>
      <w:kern w:val="1"/>
      <w:lang w:eastAsia="en-US"/>
    </w:rPr>
  </w:style>
  <w:style w:type="paragraph" w:customStyle="1" w:styleId="p0">
    <w:name w:val="p0"/>
    <w:basedOn w:val="Normal"/>
    <w:rsid w:val="00C4748D"/>
    <w:pPr>
      <w:widowControl w:val="0"/>
      <w:suppressAutoHyphens/>
      <w:spacing w:line="240" w:lineRule="atLeast"/>
      <w:jc w:val="both"/>
    </w:pPr>
    <w:rPr>
      <w:lang w:eastAsia="ar-SA"/>
    </w:rPr>
  </w:style>
  <w:style w:type="paragraph" w:customStyle="1" w:styleId="p4">
    <w:name w:val="p4"/>
    <w:basedOn w:val="Normal"/>
    <w:rsid w:val="00C4748D"/>
    <w:pPr>
      <w:widowControl w:val="0"/>
      <w:suppressAutoHyphens/>
      <w:autoSpaceDE w:val="0"/>
      <w:spacing w:line="266" w:lineRule="atLeast"/>
      <w:ind w:left="1083" w:hanging="351"/>
      <w:jc w:val="both"/>
      <w:textAlignment w:val="baseline"/>
    </w:pPr>
    <w:rPr>
      <w:szCs w:val="24"/>
      <w:lang w:eastAsia="ar-SA"/>
    </w:rPr>
  </w:style>
  <w:style w:type="paragraph" w:customStyle="1" w:styleId="WW-Textodecomentrio">
    <w:name w:val="WW-Texto de comentário"/>
    <w:basedOn w:val="Normal"/>
    <w:rsid w:val="00C4748D"/>
    <w:pPr>
      <w:widowControl w:val="0"/>
      <w:suppressAutoHyphens/>
    </w:pPr>
    <w:rPr>
      <w:rFonts w:ascii="Bitstream Vera Sans" w:eastAsia="Bitstream Vera Sans" w:hAnsi="Bitstream Vera Sans" w:cs="Bitstream Vera Sans"/>
      <w:szCs w:val="24"/>
      <w:lang w:bidi="pt-BR"/>
    </w:rPr>
  </w:style>
  <w:style w:type="paragraph" w:customStyle="1" w:styleId="Endereo">
    <w:name w:val="Endereço"/>
    <w:basedOn w:val="Normal"/>
    <w:next w:val="Normal"/>
    <w:rsid w:val="00C4748D"/>
    <w:pPr>
      <w:widowControl w:val="0"/>
      <w:suppressAutoHyphens/>
      <w:spacing w:before="120" w:after="60" w:line="288" w:lineRule="auto"/>
    </w:pPr>
    <w:rPr>
      <w:rFonts w:ascii="Bitstream Vera Sans" w:eastAsia="Bitstream Vera Sans" w:hAnsi="Bitstream Vera Sans" w:cs="Bitstream Vera Sans"/>
      <w:szCs w:val="24"/>
      <w:lang w:bidi="pt-BR"/>
    </w:rPr>
  </w:style>
  <w:style w:type="paragraph" w:customStyle="1" w:styleId="Sumario">
    <w:name w:val="Sumario"/>
    <w:basedOn w:val="Normal"/>
    <w:rsid w:val="00C4748D"/>
    <w:pPr>
      <w:widowControl w:val="0"/>
      <w:suppressAutoHyphens/>
      <w:jc w:val="center"/>
    </w:pPr>
    <w:rPr>
      <w:rFonts w:ascii="Bitstream Vera Sans" w:eastAsia="Bitstream Vera Sans" w:hAnsi="Bitstream Vera Sans" w:cs="Bitstream Vera Sans"/>
      <w:b/>
      <w:szCs w:val="24"/>
      <w:lang w:bidi="pt-BR"/>
    </w:rPr>
  </w:style>
  <w:style w:type="paragraph" w:customStyle="1" w:styleId="ensi">
    <w:name w:val="ensi"/>
    <w:basedOn w:val="Corpodetexto"/>
    <w:link w:val="ensiChar"/>
    <w:qFormat/>
    <w:rsid w:val="00C4748D"/>
    <w:pPr>
      <w:spacing w:before="120"/>
    </w:pPr>
    <w:rPr>
      <w:lang w:eastAsia="en-US"/>
    </w:rPr>
  </w:style>
  <w:style w:type="character" w:customStyle="1" w:styleId="ensiChar">
    <w:name w:val="ensi Char"/>
    <w:link w:val="ensi"/>
    <w:rsid w:val="00C4748D"/>
    <w:rPr>
      <w:rFonts w:ascii="Arial" w:hAnsi="Arial"/>
      <w:sz w:val="24"/>
      <w:lang w:eastAsia="en-US"/>
    </w:rPr>
  </w:style>
  <w:style w:type="paragraph" w:customStyle="1" w:styleId="Normal1">
    <w:name w:val="Normal1"/>
    <w:basedOn w:val="Normal"/>
    <w:rsid w:val="00C4748D"/>
    <w:pPr>
      <w:suppressAutoHyphens/>
      <w:spacing w:line="360" w:lineRule="atLeast"/>
      <w:jc w:val="both"/>
      <w:textAlignment w:val="baseline"/>
    </w:pPr>
    <w:rPr>
      <w:sz w:val="20"/>
      <w:lang w:eastAsia="ar-SA"/>
    </w:rPr>
  </w:style>
  <w:style w:type="paragraph" w:customStyle="1" w:styleId="BodyText31">
    <w:name w:val="Body Text 31"/>
    <w:basedOn w:val="Normal"/>
    <w:rsid w:val="00C4748D"/>
    <w:pPr>
      <w:jc w:val="both"/>
    </w:pPr>
    <w:rPr>
      <w:snapToGrid w:val="0"/>
      <w:sz w:val="22"/>
    </w:rPr>
  </w:style>
  <w:style w:type="paragraph" w:customStyle="1" w:styleId="Padro">
    <w:name w:val="Padrão"/>
    <w:rsid w:val="00C4748D"/>
    <w:rPr>
      <w:snapToGrid w:val="0"/>
      <w:sz w:val="24"/>
    </w:rPr>
  </w:style>
  <w:style w:type="paragraph" w:customStyle="1" w:styleId="Corpodotexto">
    <w:name w:val="Corpo do texto"/>
    <w:basedOn w:val="Normal"/>
    <w:rsid w:val="00C4748D"/>
    <w:rPr>
      <w:snapToGrid w:val="0"/>
    </w:rPr>
  </w:style>
  <w:style w:type="paragraph" w:customStyle="1" w:styleId="CorpodetextobodytextbtbodytesxcontentsTextoindependientebt1bodytext1bodytesx1bt2bodytext2bodytesx2bt3bodytext3bodytesx3bt4bodytext4bodytesx4contents1Textoindependiente1bt5bodytext5bodytesx5bt6bodytext6bodytesx">
    <w:name w:val="Corpo de texto.body text.bt.body tesx.contents.Texto independiente.bt1.body text1.body tesx1.bt2.body text2.body tesx2.bt3.body text3.body tesx3.bt4.body text4.body tesx4.contents1.Texto independiente1.bt5.body text5.body tesx5.bt6.body text6.body tesx"/>
    <w:basedOn w:val="Normal"/>
    <w:rsid w:val="00C4748D"/>
    <w:pPr>
      <w:jc w:val="both"/>
    </w:pPr>
    <w:rPr>
      <w:sz w:val="22"/>
    </w:rPr>
  </w:style>
  <w:style w:type="paragraph" w:customStyle="1" w:styleId="a0">
    <w:name w:val="a"/>
    <w:basedOn w:val="Normal"/>
    <w:rsid w:val="00C4748D"/>
    <w:pPr>
      <w:widowControl w:val="0"/>
      <w:ind w:left="709" w:hanging="709"/>
      <w:jc w:val="both"/>
    </w:pPr>
    <w:rPr>
      <w:rFonts w:ascii="Courier" w:hAnsi="Courier"/>
      <w:snapToGrid w:val="0"/>
      <w:lang w:val="en-US"/>
    </w:rPr>
  </w:style>
  <w:style w:type="paragraph" w:customStyle="1" w:styleId="Corpodetexto22">
    <w:name w:val="Corpo de texto 22"/>
    <w:basedOn w:val="Normal"/>
    <w:rsid w:val="00C4748D"/>
    <w:pPr>
      <w:widowControl w:val="0"/>
      <w:suppressAutoHyphens/>
      <w:jc w:val="both"/>
    </w:pPr>
    <w:rPr>
      <w:rFonts w:ascii="Arial" w:eastAsia="Lucida Sans Unicode" w:hAnsi="Arial"/>
      <w:kern w:val="1"/>
    </w:rPr>
  </w:style>
  <w:style w:type="paragraph" w:customStyle="1" w:styleId="item">
    <w:name w:val="item"/>
    <w:basedOn w:val="Normal"/>
    <w:rsid w:val="00C4748D"/>
    <w:pPr>
      <w:spacing w:before="120" w:after="120" w:line="360" w:lineRule="auto"/>
      <w:jc w:val="both"/>
    </w:pPr>
    <w:rPr>
      <w:rFonts w:ascii="Verdana" w:hAnsi="Verdana"/>
      <w:sz w:val="22"/>
      <w:szCs w:val="24"/>
    </w:rPr>
  </w:style>
  <w:style w:type="paragraph" w:customStyle="1" w:styleId="item2">
    <w:name w:val="item2"/>
    <w:basedOn w:val="item"/>
    <w:rsid w:val="00C4748D"/>
    <w:pPr>
      <w:numPr>
        <w:ilvl w:val="2"/>
        <w:numId w:val="15"/>
      </w:numPr>
      <w:tabs>
        <w:tab w:val="num" w:pos="770"/>
      </w:tabs>
      <w:spacing w:before="60" w:after="60"/>
      <w:ind w:left="770" w:hanging="330"/>
    </w:pPr>
  </w:style>
  <w:style w:type="paragraph" w:customStyle="1" w:styleId="xl25">
    <w:name w:val="xl25"/>
    <w:basedOn w:val="Normal"/>
    <w:rsid w:val="00C4748D"/>
    <w:pPr>
      <w:pBdr>
        <w:bottom w:val="single" w:sz="8" w:space="0" w:color="auto"/>
        <w:right w:val="single" w:sz="8" w:space="0" w:color="auto"/>
      </w:pBdr>
      <w:spacing w:before="100" w:beforeAutospacing="1" w:after="100" w:afterAutospacing="1"/>
      <w:jc w:val="center"/>
      <w:textAlignment w:val="top"/>
    </w:pPr>
    <w:rPr>
      <w:rFonts w:eastAsia="Arial Unicode MS"/>
      <w:b/>
      <w:bCs/>
      <w:szCs w:val="24"/>
    </w:rPr>
  </w:style>
  <w:style w:type="character" w:customStyle="1" w:styleId="fonte30-corpo-desc1">
    <w:name w:val="fonte30-corpo-desc1"/>
    <w:rsid w:val="00C4748D"/>
    <w:rPr>
      <w:rFonts w:ascii="Arial" w:hAnsi="Arial" w:cs="Arial" w:hint="default"/>
      <w:color w:val="999999"/>
      <w:sz w:val="18"/>
      <w:szCs w:val="18"/>
    </w:rPr>
  </w:style>
  <w:style w:type="character" w:customStyle="1" w:styleId="style84">
    <w:name w:val="style84"/>
    <w:rsid w:val="00C4748D"/>
  </w:style>
  <w:style w:type="paragraph" w:customStyle="1" w:styleId="style1">
    <w:name w:val="style1"/>
    <w:basedOn w:val="Normal"/>
    <w:rsid w:val="00C4748D"/>
    <w:pPr>
      <w:spacing w:before="100" w:beforeAutospacing="1" w:after="100" w:afterAutospacing="1"/>
    </w:pPr>
    <w:rPr>
      <w:szCs w:val="24"/>
    </w:rPr>
  </w:style>
  <w:style w:type="paragraph" w:customStyle="1" w:styleId="style14">
    <w:name w:val="style14"/>
    <w:basedOn w:val="Normal"/>
    <w:rsid w:val="00C4748D"/>
    <w:pPr>
      <w:spacing w:before="100" w:beforeAutospacing="1" w:after="100" w:afterAutospacing="1"/>
    </w:pPr>
    <w:rPr>
      <w:szCs w:val="24"/>
    </w:rPr>
  </w:style>
  <w:style w:type="character" w:customStyle="1" w:styleId="style22">
    <w:name w:val="style22"/>
    <w:rsid w:val="00C4748D"/>
  </w:style>
  <w:style w:type="character" w:customStyle="1" w:styleId="style23">
    <w:name w:val="style23"/>
    <w:rsid w:val="00C4748D"/>
  </w:style>
  <w:style w:type="paragraph" w:customStyle="1" w:styleId="style231">
    <w:name w:val="style231"/>
    <w:basedOn w:val="Normal"/>
    <w:rsid w:val="00C4748D"/>
    <w:pPr>
      <w:spacing w:before="100" w:beforeAutospacing="1" w:after="100" w:afterAutospacing="1"/>
    </w:pPr>
    <w:rPr>
      <w:szCs w:val="24"/>
    </w:rPr>
  </w:style>
  <w:style w:type="paragraph" w:customStyle="1" w:styleId="font5">
    <w:name w:val="font5"/>
    <w:basedOn w:val="Normal"/>
    <w:rsid w:val="00C4748D"/>
    <w:pPr>
      <w:spacing w:before="100" w:beforeAutospacing="1" w:after="100" w:afterAutospacing="1"/>
    </w:pPr>
    <w:rPr>
      <w:color w:val="000000"/>
      <w:sz w:val="20"/>
    </w:rPr>
  </w:style>
  <w:style w:type="paragraph" w:customStyle="1" w:styleId="xl66">
    <w:name w:val="xl66"/>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67">
    <w:name w:val="xl67"/>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68">
    <w:name w:val="xl68"/>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pPr>
    <w:rPr>
      <w:szCs w:val="24"/>
    </w:rPr>
  </w:style>
  <w:style w:type="paragraph" w:customStyle="1" w:styleId="xl69">
    <w:name w:val="xl69"/>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szCs w:val="24"/>
    </w:rPr>
  </w:style>
  <w:style w:type="paragraph" w:customStyle="1" w:styleId="xl70">
    <w:name w:val="xl70"/>
    <w:basedOn w:val="Normal"/>
    <w:rsid w:val="00C4748D"/>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71">
    <w:name w:val="xl71"/>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72">
    <w:name w:val="xl72"/>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Cs w:val="24"/>
    </w:rPr>
  </w:style>
  <w:style w:type="paragraph" w:customStyle="1" w:styleId="xl73">
    <w:name w:val="xl73"/>
    <w:basedOn w:val="Normal"/>
    <w:rsid w:val="00C4748D"/>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4">
    <w:name w:val="xl74"/>
    <w:basedOn w:val="Normal"/>
    <w:rsid w:val="00C4748D"/>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Ttulo1ttulo12">
    <w:name w:val="Título 1.título 12"/>
    <w:basedOn w:val="Normal"/>
    <w:next w:val="Normal"/>
    <w:rsid w:val="00C4748D"/>
    <w:pPr>
      <w:keepNext/>
      <w:spacing w:before="240" w:after="120"/>
      <w:jc w:val="center"/>
      <w:outlineLvl w:val="0"/>
    </w:pPr>
    <w:rPr>
      <w:rFonts w:ascii="Arial" w:hAnsi="Arial"/>
      <w:b/>
    </w:rPr>
  </w:style>
  <w:style w:type="paragraph" w:customStyle="1" w:styleId="EstiloNumeradoresI">
    <w:name w:val="Estilo Numeradores I"/>
    <w:basedOn w:val="Normal"/>
    <w:rsid w:val="00C4748D"/>
    <w:pPr>
      <w:widowControl w:val="0"/>
      <w:suppressAutoHyphens/>
    </w:pPr>
    <w:rPr>
      <w:b/>
      <w:kern w:val="1"/>
      <w:szCs w:val="24"/>
    </w:rPr>
  </w:style>
  <w:style w:type="paragraph" w:customStyle="1" w:styleId="xl75">
    <w:name w:val="xl75"/>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6">
    <w:name w:val="xl76"/>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78">
    <w:name w:val="xl78"/>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9">
    <w:name w:val="xl79"/>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80">
    <w:name w:val="xl80"/>
    <w:basedOn w:val="Normal"/>
    <w:rsid w:val="00C4748D"/>
    <w:pPr>
      <w:spacing w:before="100" w:beforeAutospacing="1" w:after="100" w:afterAutospacing="1"/>
      <w:textAlignment w:val="center"/>
    </w:pPr>
    <w:rPr>
      <w:b/>
      <w:bCs/>
      <w:szCs w:val="24"/>
    </w:rPr>
  </w:style>
  <w:style w:type="paragraph" w:customStyle="1" w:styleId="xl81">
    <w:name w:val="xl81"/>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2">
    <w:name w:val="xl82"/>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84">
    <w:name w:val="xl84"/>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8"/>
      <w:szCs w:val="18"/>
    </w:rPr>
  </w:style>
  <w:style w:type="paragraph" w:customStyle="1" w:styleId="xl85">
    <w:name w:val="xl85"/>
    <w:basedOn w:val="Normal"/>
    <w:rsid w:val="00C4748D"/>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Cs w:val="24"/>
    </w:rPr>
  </w:style>
  <w:style w:type="paragraph" w:customStyle="1" w:styleId="xl86">
    <w:name w:val="xl86"/>
    <w:basedOn w:val="Normal"/>
    <w:rsid w:val="00C4748D"/>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Cs w:val="24"/>
    </w:rPr>
  </w:style>
  <w:style w:type="paragraph" w:customStyle="1" w:styleId="xl87">
    <w:name w:val="xl87"/>
    <w:basedOn w:val="Normal"/>
    <w:rsid w:val="00C4748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88">
    <w:name w:val="xl88"/>
    <w:basedOn w:val="Normal"/>
    <w:rsid w:val="00C4748D"/>
    <w:pPr>
      <w:pBdr>
        <w:left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89">
    <w:name w:val="xl89"/>
    <w:basedOn w:val="Normal"/>
    <w:rsid w:val="00C4748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0">
    <w:name w:val="xl90"/>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1">
    <w:name w:val="xl91"/>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2">
    <w:name w:val="xl92"/>
    <w:basedOn w:val="Normal"/>
    <w:rsid w:val="00C4748D"/>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Normal"/>
    <w:rsid w:val="00C4748D"/>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sz w:val="16"/>
      <w:szCs w:val="16"/>
    </w:rPr>
  </w:style>
  <w:style w:type="paragraph" w:customStyle="1" w:styleId="xl94">
    <w:name w:val="xl94"/>
    <w:basedOn w:val="Normal"/>
    <w:rsid w:val="00C4748D"/>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sz w:val="16"/>
      <w:szCs w:val="16"/>
    </w:rPr>
  </w:style>
  <w:style w:type="paragraph" w:customStyle="1" w:styleId="xl95">
    <w:name w:val="xl95"/>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96">
    <w:name w:val="xl96"/>
    <w:basedOn w:val="Normal"/>
    <w:rsid w:val="00C4748D"/>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xl97">
    <w:name w:val="xl97"/>
    <w:basedOn w:val="Normal"/>
    <w:rsid w:val="00C4748D"/>
    <w:pPr>
      <w:pBdr>
        <w:top w:val="single" w:sz="8" w:space="0" w:color="auto"/>
        <w:bottom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xl98">
    <w:name w:val="xl98"/>
    <w:basedOn w:val="Normal"/>
    <w:rsid w:val="00C4748D"/>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99">
    <w:name w:val="xl99"/>
    <w:basedOn w:val="Normal"/>
    <w:rsid w:val="00C4748D"/>
    <w:pPr>
      <w:pBdr>
        <w:top w:val="single" w:sz="8" w:space="0" w:color="auto"/>
        <w:bottom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0">
    <w:name w:val="xl100"/>
    <w:basedOn w:val="Normal"/>
    <w:rsid w:val="00C4748D"/>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1">
    <w:name w:val="xl101"/>
    <w:basedOn w:val="Normal"/>
    <w:rsid w:val="00C4748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2">
    <w:name w:val="xl102"/>
    <w:basedOn w:val="Normal"/>
    <w:rsid w:val="00C4748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3">
    <w:name w:val="xl103"/>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4">
    <w:name w:val="xl104"/>
    <w:basedOn w:val="Normal"/>
    <w:rsid w:val="00C4748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5">
    <w:name w:val="xl105"/>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6">
    <w:name w:val="xl106"/>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7">
    <w:name w:val="xl107"/>
    <w:basedOn w:val="Normal"/>
    <w:rsid w:val="00C4748D"/>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8">
    <w:name w:val="xl108"/>
    <w:basedOn w:val="Normal"/>
    <w:rsid w:val="00C4748D"/>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font6">
    <w:name w:val="font6"/>
    <w:basedOn w:val="Normal"/>
    <w:rsid w:val="00C4748D"/>
    <w:pPr>
      <w:spacing w:before="100" w:beforeAutospacing="1" w:after="100" w:afterAutospacing="1"/>
    </w:pPr>
    <w:rPr>
      <w:rFonts w:ascii="Arial" w:hAnsi="Arial" w:cs="Arial"/>
      <w:sz w:val="20"/>
    </w:rPr>
  </w:style>
  <w:style w:type="paragraph" w:customStyle="1" w:styleId="font7">
    <w:name w:val="font7"/>
    <w:basedOn w:val="Normal"/>
    <w:rsid w:val="00C4748D"/>
    <w:pPr>
      <w:spacing w:before="100" w:beforeAutospacing="1" w:after="100" w:afterAutospacing="1"/>
    </w:pPr>
    <w:rPr>
      <w:rFonts w:ascii="Arial" w:hAnsi="Arial" w:cs="Arial"/>
      <w:b/>
      <w:bCs/>
      <w:sz w:val="20"/>
    </w:rPr>
  </w:style>
  <w:style w:type="paragraph" w:customStyle="1" w:styleId="xl65">
    <w:name w:val="xl65"/>
    <w:basedOn w:val="Normal"/>
    <w:rsid w:val="00C474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Normalnumerado">
    <w:name w:val="Normal numerado"/>
    <w:basedOn w:val="Normal"/>
    <w:rsid w:val="00C4748D"/>
    <w:pPr>
      <w:spacing w:after="120"/>
      <w:jc w:val="both"/>
    </w:pPr>
    <w:rPr>
      <w:snapToGrid w:val="0"/>
      <w:sz w:val="20"/>
    </w:rPr>
  </w:style>
  <w:style w:type="paragraph" w:customStyle="1" w:styleId="font8">
    <w:name w:val="font8"/>
    <w:basedOn w:val="Normal"/>
    <w:rsid w:val="00C4748D"/>
    <w:pPr>
      <w:spacing w:before="100" w:beforeAutospacing="1" w:after="100" w:afterAutospacing="1"/>
    </w:pPr>
    <w:rPr>
      <w:b/>
      <w:bCs/>
      <w:color w:val="000000"/>
      <w:sz w:val="32"/>
      <w:szCs w:val="32"/>
    </w:rPr>
  </w:style>
  <w:style w:type="paragraph" w:customStyle="1" w:styleId="font9">
    <w:name w:val="font9"/>
    <w:basedOn w:val="Normal"/>
    <w:rsid w:val="00C4748D"/>
    <w:pPr>
      <w:spacing w:before="100" w:beforeAutospacing="1" w:after="100" w:afterAutospacing="1"/>
    </w:pPr>
    <w:rPr>
      <w:b/>
      <w:bCs/>
      <w:color w:val="000000"/>
      <w:szCs w:val="24"/>
    </w:rPr>
  </w:style>
  <w:style w:type="paragraph" w:customStyle="1" w:styleId="font10">
    <w:name w:val="font10"/>
    <w:basedOn w:val="Normal"/>
    <w:rsid w:val="00C4748D"/>
    <w:pPr>
      <w:spacing w:before="100" w:beforeAutospacing="1" w:after="100" w:afterAutospacing="1"/>
    </w:pPr>
    <w:rPr>
      <w:b/>
      <w:bCs/>
      <w:color w:val="000000"/>
      <w:sz w:val="32"/>
      <w:szCs w:val="32"/>
    </w:rPr>
  </w:style>
  <w:style w:type="paragraph" w:customStyle="1" w:styleId="font11">
    <w:name w:val="font11"/>
    <w:basedOn w:val="Normal"/>
    <w:rsid w:val="00C4748D"/>
    <w:pPr>
      <w:spacing w:before="100" w:beforeAutospacing="1" w:after="100" w:afterAutospacing="1"/>
    </w:pPr>
    <w:rPr>
      <w:b/>
      <w:bCs/>
      <w:color w:val="000000"/>
      <w:sz w:val="22"/>
      <w:szCs w:val="22"/>
    </w:rPr>
  </w:style>
  <w:style w:type="paragraph" w:customStyle="1" w:styleId="Automtico">
    <w:name w:val="Automático"/>
    <w:basedOn w:val="Normal"/>
    <w:uiPriority w:val="99"/>
    <w:rsid w:val="00DA3CB0"/>
    <w:pPr>
      <w:autoSpaceDE w:val="0"/>
      <w:autoSpaceDN w:val="0"/>
      <w:adjustRightInd w:val="0"/>
    </w:pPr>
    <w:rPr>
      <w:szCs w:val="24"/>
    </w:rPr>
  </w:style>
  <w:style w:type="numbering" w:customStyle="1" w:styleId="Semlista2">
    <w:name w:val="Sem lista2"/>
    <w:next w:val="Semlista"/>
    <w:uiPriority w:val="99"/>
    <w:semiHidden/>
    <w:unhideWhenUsed/>
    <w:rsid w:val="00BD2E97"/>
  </w:style>
  <w:style w:type="paragraph" w:customStyle="1" w:styleId="Solon1">
    <w:name w:val="Solon1"/>
    <w:basedOn w:val="Normal"/>
    <w:rsid w:val="00BD2E97"/>
    <w:pPr>
      <w:numPr>
        <w:numId w:val="21"/>
      </w:numPr>
      <w:tabs>
        <w:tab w:val="num" w:pos="360"/>
        <w:tab w:val="left" w:pos="1134"/>
        <w:tab w:val="num" w:pos="1209"/>
      </w:tabs>
      <w:spacing w:after="240"/>
      <w:ind w:left="1209" w:hanging="360"/>
      <w:jc w:val="both"/>
    </w:pPr>
  </w:style>
  <w:style w:type="paragraph" w:customStyle="1" w:styleId="xl49">
    <w:name w:val="xl49"/>
    <w:basedOn w:val="Normal"/>
    <w:rsid w:val="00BD2E97"/>
    <w:pPr>
      <w:spacing w:before="100" w:after="100"/>
      <w:jc w:val="center"/>
    </w:pPr>
    <w:rPr>
      <w:rFonts w:ascii="Arial" w:hAnsi="Arial"/>
      <w:b/>
    </w:rPr>
  </w:style>
  <w:style w:type="character" w:customStyle="1" w:styleId="A00">
    <w:name w:val="A0"/>
    <w:rsid w:val="00BD2E97"/>
    <w:rPr>
      <w:color w:val="000000"/>
      <w:sz w:val="22"/>
    </w:rPr>
  </w:style>
  <w:style w:type="paragraph" w:customStyle="1" w:styleId="N21">
    <w:name w:val="N21"/>
    <w:basedOn w:val="Normal"/>
    <w:rsid w:val="00BD2E97"/>
    <w:pPr>
      <w:spacing w:before="60"/>
      <w:ind w:left="2268" w:hanging="425"/>
      <w:jc w:val="both"/>
    </w:pPr>
    <w:rPr>
      <w:rFonts w:ascii="Arial" w:hAnsi="Arial"/>
      <w:snapToGrid w:val="0"/>
      <w:sz w:val="20"/>
    </w:rPr>
  </w:style>
  <w:style w:type="paragraph" w:customStyle="1" w:styleId="n1">
    <w:name w:val="n1"/>
    <w:basedOn w:val="Normal"/>
    <w:rsid w:val="00BD2E97"/>
    <w:pPr>
      <w:tabs>
        <w:tab w:val="left" w:pos="1134"/>
      </w:tabs>
      <w:spacing w:before="240"/>
      <w:jc w:val="both"/>
    </w:pPr>
    <w:rPr>
      <w:rFonts w:ascii="Arial" w:hAnsi="Arial"/>
      <w:snapToGrid w:val="0"/>
      <w:sz w:val="20"/>
    </w:rPr>
  </w:style>
  <w:style w:type="paragraph" w:customStyle="1" w:styleId="Inciso">
    <w:name w:val="Inciso"/>
    <w:basedOn w:val="Normal"/>
    <w:rsid w:val="00BD2E97"/>
    <w:pPr>
      <w:overflowPunct w:val="0"/>
      <w:autoSpaceDE w:val="0"/>
      <w:autoSpaceDN w:val="0"/>
      <w:adjustRightInd w:val="0"/>
      <w:spacing w:before="240"/>
      <w:ind w:firstLine="1418"/>
      <w:jc w:val="both"/>
      <w:textAlignment w:val="baseline"/>
    </w:pPr>
    <w:rPr>
      <w:rFonts w:ascii="Arial" w:hAnsi="Arial"/>
    </w:rPr>
  </w:style>
  <w:style w:type="paragraph" w:customStyle="1" w:styleId="Cabealho0">
    <w:name w:val="#Cabeçalho"/>
    <w:basedOn w:val="Normal"/>
    <w:rsid w:val="00BD2E97"/>
    <w:pPr>
      <w:spacing w:line="220" w:lineRule="exact"/>
      <w:jc w:val="both"/>
    </w:pPr>
    <w:rPr>
      <w:sz w:val="18"/>
    </w:rPr>
  </w:style>
  <w:style w:type="paragraph" w:customStyle="1" w:styleId="Normal12">
    <w:name w:val="Normal 12"/>
    <w:basedOn w:val="Normal"/>
    <w:rsid w:val="00BD2E97"/>
    <w:pPr>
      <w:jc w:val="both"/>
    </w:pPr>
    <w:rPr>
      <w:rFonts w:ascii="Arial" w:hAnsi="Arial"/>
      <w:color w:val="000000"/>
    </w:rPr>
  </w:style>
  <w:style w:type="paragraph" w:customStyle="1" w:styleId="Nvel1">
    <w:name w:val="Nível 1"/>
    <w:basedOn w:val="Normal"/>
    <w:rsid w:val="00BD2E97"/>
    <w:pPr>
      <w:numPr>
        <w:numId w:val="22"/>
      </w:numPr>
      <w:spacing w:before="120" w:after="120"/>
      <w:jc w:val="both"/>
    </w:pPr>
    <w:rPr>
      <w:rFonts w:ascii="Arial" w:hAnsi="Arial"/>
      <w:b/>
    </w:rPr>
  </w:style>
  <w:style w:type="paragraph" w:customStyle="1" w:styleId="ParagPB">
    <w:name w:val="Parag PB"/>
    <w:basedOn w:val="Normal"/>
    <w:rsid w:val="00BD2E97"/>
    <w:pPr>
      <w:spacing w:before="120"/>
      <w:ind w:firstLine="1134"/>
      <w:jc w:val="both"/>
    </w:pPr>
  </w:style>
  <w:style w:type="paragraph" w:customStyle="1" w:styleId="xl64">
    <w:name w:val="xl64"/>
    <w:basedOn w:val="Normal"/>
    <w:rsid w:val="00BD2E97"/>
    <w:pPr>
      <w:pBdr>
        <w:bottom w:val="single" w:sz="4" w:space="0" w:color="auto"/>
      </w:pBdr>
      <w:spacing w:before="100" w:after="100"/>
      <w:jc w:val="center"/>
    </w:pPr>
  </w:style>
  <w:style w:type="character" w:customStyle="1" w:styleId="textonormal1">
    <w:name w:val="texto_normal1"/>
    <w:rsid w:val="00BD2E97"/>
    <w:rPr>
      <w:rFonts w:ascii="Verdana" w:hAnsi="Verdana" w:hint="default"/>
      <w:color w:val="000000"/>
      <w:sz w:val="20"/>
      <w:szCs w:val="20"/>
    </w:rPr>
  </w:style>
  <w:style w:type="paragraph" w:customStyle="1" w:styleId="fonteleven">
    <w:name w:val="fonteleven"/>
    <w:basedOn w:val="Normal"/>
    <w:rsid w:val="00BD2E97"/>
    <w:pPr>
      <w:spacing w:before="100" w:beforeAutospacing="1" w:after="100" w:afterAutospacing="1"/>
    </w:pPr>
    <w:rPr>
      <w:szCs w:val="24"/>
    </w:rPr>
  </w:style>
  <w:style w:type="paragraph" w:customStyle="1" w:styleId="letra">
    <w:name w:val="letra"/>
    <w:basedOn w:val="Normal"/>
    <w:rsid w:val="00BD2E97"/>
    <w:pPr>
      <w:spacing w:before="100" w:beforeAutospacing="1" w:after="100" w:afterAutospacing="1"/>
    </w:pPr>
    <w:rPr>
      <w:szCs w:val="24"/>
    </w:rPr>
  </w:style>
  <w:style w:type="paragraph" w:customStyle="1" w:styleId="CharCharChar">
    <w:name w:val="Char Char Char"/>
    <w:basedOn w:val="Normal"/>
    <w:rsid w:val="00BD2E97"/>
    <w:pPr>
      <w:spacing w:after="160" w:line="240" w:lineRule="exact"/>
    </w:pPr>
    <w:rPr>
      <w:rFonts w:ascii="Normal" w:hAnsi="Normal"/>
      <w:b/>
      <w:color w:val="000000"/>
      <w:sz w:val="20"/>
      <w:lang w:val="en-US" w:eastAsia="en-US"/>
    </w:rPr>
  </w:style>
  <w:style w:type="paragraph" w:customStyle="1" w:styleId="western">
    <w:name w:val="western"/>
    <w:basedOn w:val="Normal"/>
    <w:rsid w:val="00BD2E97"/>
    <w:pPr>
      <w:spacing w:before="100" w:beforeAutospacing="1"/>
      <w:jc w:val="both"/>
    </w:pPr>
    <w:rPr>
      <w:rFonts w:ascii="Arial" w:hAnsi="Arial" w:cs="Arial"/>
      <w:b/>
      <w:bCs/>
      <w:szCs w:val="24"/>
      <w:u w:val="single"/>
    </w:rPr>
  </w:style>
  <w:style w:type="character" w:customStyle="1" w:styleId="westernChar">
    <w:name w:val="western Char"/>
    <w:rsid w:val="00BD2E97"/>
    <w:rPr>
      <w:rFonts w:ascii="Arial" w:hAnsi="Arial" w:cs="Arial"/>
      <w:b/>
      <w:bCs/>
      <w:sz w:val="24"/>
      <w:szCs w:val="24"/>
      <w:u w:val="single"/>
      <w:lang w:val="pt-BR" w:eastAsia="pt-BR" w:bidi="ar-SA"/>
    </w:rPr>
  </w:style>
  <w:style w:type="paragraph" w:customStyle="1" w:styleId="TableContents">
    <w:name w:val="Table Contents"/>
    <w:basedOn w:val="Corpodetexto"/>
    <w:rsid w:val="00BD2E97"/>
    <w:pPr>
      <w:suppressAutoHyphens/>
    </w:pPr>
    <w:rPr>
      <w:sz w:val="22"/>
    </w:rPr>
  </w:style>
  <w:style w:type="paragraph" w:customStyle="1" w:styleId="Recuonormal1">
    <w:name w:val="Recuo normal1"/>
    <w:basedOn w:val="Normal"/>
    <w:rsid w:val="00BD2E97"/>
    <w:pPr>
      <w:suppressAutoHyphens/>
      <w:ind w:left="708"/>
    </w:pPr>
    <w:rPr>
      <w:rFonts w:ascii="Arial" w:hAnsi="Arial"/>
      <w:lang w:val="pt-PT" w:eastAsia="ar-SA"/>
    </w:rPr>
  </w:style>
  <w:style w:type="character" w:customStyle="1" w:styleId="WW8Num1z0">
    <w:name w:val="WW8Num1z0"/>
    <w:rsid w:val="00BD2E97"/>
    <w:rPr>
      <w:rFonts w:ascii="Symbol" w:hAnsi="Symbol"/>
    </w:rPr>
  </w:style>
  <w:style w:type="character" w:customStyle="1" w:styleId="WW8Num5z3">
    <w:name w:val="WW8Num5z3"/>
    <w:rsid w:val="00BD2E97"/>
    <w:rPr>
      <w:b w:val="0"/>
    </w:rPr>
  </w:style>
  <w:style w:type="character" w:customStyle="1" w:styleId="WW8Num19z1">
    <w:name w:val="WW8Num19z1"/>
    <w:rsid w:val="00BD2E97"/>
    <w:rPr>
      <w:b/>
    </w:rPr>
  </w:style>
  <w:style w:type="character" w:customStyle="1" w:styleId="WW8Num22z0">
    <w:name w:val="WW8Num22z0"/>
    <w:rsid w:val="00BD2E97"/>
    <w:rPr>
      <w:b/>
    </w:rPr>
  </w:style>
  <w:style w:type="character" w:customStyle="1" w:styleId="WW8Num24z1">
    <w:name w:val="WW8Num24z1"/>
    <w:rsid w:val="00BD2E97"/>
    <w:rPr>
      <w:b/>
    </w:rPr>
  </w:style>
  <w:style w:type="character" w:customStyle="1" w:styleId="WW8Num24z2">
    <w:name w:val="WW8Num24z2"/>
    <w:rsid w:val="00BD2E97"/>
    <w:rPr>
      <w:b/>
      <w:i w:val="0"/>
    </w:rPr>
  </w:style>
  <w:style w:type="character" w:customStyle="1" w:styleId="WW8Num25z0">
    <w:name w:val="WW8Num25z0"/>
    <w:rsid w:val="00BD2E97"/>
    <w:rPr>
      <w:b/>
      <w:color w:val="auto"/>
    </w:rPr>
  </w:style>
  <w:style w:type="character" w:customStyle="1" w:styleId="WW8Num26z1">
    <w:name w:val="WW8Num26z1"/>
    <w:rsid w:val="00BD2E97"/>
    <w:rPr>
      <w:b/>
    </w:rPr>
  </w:style>
  <w:style w:type="character" w:customStyle="1" w:styleId="WW8Num28z0">
    <w:name w:val="WW8Num28z0"/>
    <w:rsid w:val="00BD2E97"/>
    <w:rPr>
      <w:b w:val="0"/>
    </w:rPr>
  </w:style>
  <w:style w:type="character" w:customStyle="1" w:styleId="WW8Num31z0">
    <w:name w:val="WW8Num31z0"/>
    <w:rsid w:val="00BD2E97"/>
    <w:rPr>
      <w:b w:val="0"/>
    </w:rPr>
  </w:style>
  <w:style w:type="character" w:customStyle="1" w:styleId="WW8Num33z0">
    <w:name w:val="WW8Num33z0"/>
    <w:rsid w:val="00BD2E97"/>
    <w:rPr>
      <w:color w:val="auto"/>
    </w:rPr>
  </w:style>
  <w:style w:type="character" w:customStyle="1" w:styleId="WW8Num34z0">
    <w:name w:val="WW8Num34z0"/>
    <w:rsid w:val="00BD2E97"/>
    <w:rPr>
      <w:rFonts w:ascii="Symbol" w:hAnsi="Symbol"/>
    </w:rPr>
  </w:style>
  <w:style w:type="character" w:customStyle="1" w:styleId="WW8Num35z1">
    <w:name w:val="WW8Num35z1"/>
    <w:rsid w:val="00BD2E97"/>
    <w:rPr>
      <w:b w:val="0"/>
      <w:u w:val="none"/>
    </w:rPr>
  </w:style>
  <w:style w:type="character" w:customStyle="1" w:styleId="WW8Num36z0">
    <w:name w:val="WW8Num36z0"/>
    <w:rsid w:val="00BD2E97"/>
    <w:rPr>
      <w:rFonts w:ascii="Webdings" w:eastAsia="Times New Roman" w:hAnsi="Webdings" w:cs="Times New Roman"/>
    </w:rPr>
  </w:style>
  <w:style w:type="character" w:customStyle="1" w:styleId="WW8Num36z1">
    <w:name w:val="WW8Num36z1"/>
    <w:rsid w:val="00BD2E97"/>
    <w:rPr>
      <w:rFonts w:ascii="Courier New" w:hAnsi="Courier New"/>
    </w:rPr>
  </w:style>
  <w:style w:type="character" w:customStyle="1" w:styleId="WW8Num36z2">
    <w:name w:val="WW8Num36z2"/>
    <w:rsid w:val="00BD2E97"/>
    <w:rPr>
      <w:rFonts w:ascii="Wingdings" w:hAnsi="Wingdings"/>
    </w:rPr>
  </w:style>
  <w:style w:type="character" w:customStyle="1" w:styleId="WW8Num36z3">
    <w:name w:val="WW8Num36z3"/>
    <w:rsid w:val="00BD2E97"/>
    <w:rPr>
      <w:rFonts w:ascii="Symbol" w:hAnsi="Symbol"/>
    </w:rPr>
  </w:style>
  <w:style w:type="character" w:customStyle="1" w:styleId="WW8Num40z1">
    <w:name w:val="WW8Num40z1"/>
    <w:rsid w:val="00BD2E97"/>
    <w:rPr>
      <w:b/>
    </w:rPr>
  </w:style>
  <w:style w:type="character" w:customStyle="1" w:styleId="WW8Num42z1">
    <w:name w:val="WW8Num42z1"/>
    <w:rsid w:val="00BD2E97"/>
    <w:rPr>
      <w:b/>
    </w:rPr>
  </w:style>
  <w:style w:type="character" w:customStyle="1" w:styleId="WW8Num49z0">
    <w:name w:val="WW8Num49z0"/>
    <w:rsid w:val="00BD2E97"/>
    <w:rPr>
      <w:color w:val="auto"/>
    </w:rPr>
  </w:style>
  <w:style w:type="character" w:customStyle="1" w:styleId="WW8Num50z0">
    <w:name w:val="WW8Num50z0"/>
    <w:rsid w:val="00BD2E97"/>
    <w:rPr>
      <w:rFonts w:ascii="Symbol" w:hAnsi="Symbol"/>
    </w:rPr>
  </w:style>
  <w:style w:type="character" w:customStyle="1" w:styleId="WW8Num50z1">
    <w:name w:val="WW8Num50z1"/>
    <w:rsid w:val="00BD2E97"/>
    <w:rPr>
      <w:rFonts w:ascii="Courier New" w:hAnsi="Courier New" w:cs="Courier New"/>
    </w:rPr>
  </w:style>
  <w:style w:type="character" w:customStyle="1" w:styleId="WW8Num50z2">
    <w:name w:val="WW8Num50z2"/>
    <w:rsid w:val="00BD2E97"/>
    <w:rPr>
      <w:rFonts w:ascii="Wingdings" w:hAnsi="Wingdings"/>
    </w:rPr>
  </w:style>
  <w:style w:type="character" w:customStyle="1" w:styleId="WW8Num51z0">
    <w:name w:val="WW8Num51z0"/>
    <w:rsid w:val="00BD2E97"/>
    <w:rPr>
      <w:lang w:val="pt-BR"/>
    </w:rPr>
  </w:style>
  <w:style w:type="character" w:customStyle="1" w:styleId="WW8Num51z1">
    <w:name w:val="WW8Num51z1"/>
    <w:rsid w:val="00BD2E97"/>
    <w:rPr>
      <w:b w:val="0"/>
    </w:rPr>
  </w:style>
  <w:style w:type="character" w:customStyle="1" w:styleId="WW8Num53z0">
    <w:name w:val="WW8Num53z0"/>
    <w:rsid w:val="00BD2E97"/>
    <w:rPr>
      <w:b/>
    </w:rPr>
  </w:style>
  <w:style w:type="character" w:customStyle="1" w:styleId="WW8Num53z2">
    <w:name w:val="WW8Num53z2"/>
    <w:rsid w:val="00BD2E97"/>
    <w:rPr>
      <w:b w:val="0"/>
    </w:rPr>
  </w:style>
  <w:style w:type="character" w:customStyle="1" w:styleId="WW8Num56z2">
    <w:name w:val="WW8Num56z2"/>
    <w:rsid w:val="00BD2E97"/>
    <w:rPr>
      <w:b/>
    </w:rPr>
  </w:style>
  <w:style w:type="character" w:customStyle="1" w:styleId="WW8Num58z1">
    <w:name w:val="WW8Num58z1"/>
    <w:rsid w:val="00BD2E97"/>
    <w:rPr>
      <w:b/>
    </w:rPr>
  </w:style>
  <w:style w:type="character" w:customStyle="1" w:styleId="WW8Num58z2">
    <w:name w:val="WW8Num58z2"/>
    <w:rsid w:val="00BD2E97"/>
    <w:rPr>
      <w:b/>
      <w:i w:val="0"/>
    </w:rPr>
  </w:style>
  <w:style w:type="character" w:customStyle="1" w:styleId="WW8Num59z0">
    <w:name w:val="WW8Num59z0"/>
    <w:rsid w:val="00BD2E97"/>
    <w:rPr>
      <w:lang w:val="pt-BR"/>
    </w:rPr>
  </w:style>
  <w:style w:type="character" w:customStyle="1" w:styleId="WW8Num59z1">
    <w:name w:val="WW8Num59z1"/>
    <w:rsid w:val="00BD2E97"/>
    <w:rPr>
      <w:b w:val="0"/>
    </w:rPr>
  </w:style>
  <w:style w:type="character" w:customStyle="1" w:styleId="WW8Num61z0">
    <w:name w:val="WW8Num61z0"/>
    <w:rsid w:val="00BD2E97"/>
    <w:rPr>
      <w:rFonts w:ascii="Symbol" w:hAnsi="Symbol"/>
    </w:rPr>
  </w:style>
  <w:style w:type="character" w:customStyle="1" w:styleId="WW8Num69z0">
    <w:name w:val="WW8Num69z0"/>
    <w:rsid w:val="00BD2E97"/>
    <w:rPr>
      <w:b/>
    </w:rPr>
  </w:style>
  <w:style w:type="character" w:customStyle="1" w:styleId="WW8Num69z2">
    <w:name w:val="WW8Num69z2"/>
    <w:rsid w:val="00BD2E97"/>
    <w:rPr>
      <w:b w:val="0"/>
    </w:rPr>
  </w:style>
  <w:style w:type="character" w:customStyle="1" w:styleId="WW8Num73z0">
    <w:name w:val="WW8Num73z0"/>
    <w:rsid w:val="00BD2E97"/>
    <w:rPr>
      <w:rFonts w:ascii="Symbol" w:hAnsi="Symbol"/>
    </w:rPr>
  </w:style>
  <w:style w:type="character" w:customStyle="1" w:styleId="WW8Num75z1">
    <w:name w:val="WW8Num75z1"/>
    <w:rsid w:val="00BD2E97"/>
    <w:rPr>
      <w:b/>
    </w:rPr>
  </w:style>
  <w:style w:type="character" w:customStyle="1" w:styleId="WW8Num78z0">
    <w:name w:val="WW8Num78z0"/>
    <w:rsid w:val="00BD2E97"/>
    <w:rPr>
      <w:b w:val="0"/>
      <w:u w:val="none"/>
    </w:rPr>
  </w:style>
  <w:style w:type="character" w:customStyle="1" w:styleId="WW8Num79z1">
    <w:name w:val="WW8Num79z1"/>
    <w:rsid w:val="00BD2E97"/>
    <w:rPr>
      <w:b/>
    </w:rPr>
  </w:style>
  <w:style w:type="character" w:customStyle="1" w:styleId="WW8Num81z0">
    <w:name w:val="WW8Num81z0"/>
    <w:rsid w:val="00BD2E97"/>
    <w:rPr>
      <w:rFonts w:ascii="Symbol" w:hAnsi="Symbol"/>
    </w:rPr>
  </w:style>
  <w:style w:type="character" w:customStyle="1" w:styleId="WW8Num83z0">
    <w:name w:val="WW8Num83z0"/>
    <w:rsid w:val="00BD2E97"/>
    <w:rPr>
      <w:rFonts w:ascii="Symbol" w:hAnsi="Symbol"/>
    </w:rPr>
  </w:style>
  <w:style w:type="character" w:customStyle="1" w:styleId="WW8Num84z0">
    <w:name w:val="WW8Num84z0"/>
    <w:rsid w:val="00BD2E97"/>
    <w:rPr>
      <w:rFonts w:ascii="Symbol" w:hAnsi="Symbol"/>
    </w:rPr>
  </w:style>
  <w:style w:type="character" w:customStyle="1" w:styleId="WW8Num87z0">
    <w:name w:val="WW8Num87z0"/>
    <w:rsid w:val="00BD2E97"/>
    <w:rPr>
      <w:u w:val="none"/>
    </w:rPr>
  </w:style>
  <w:style w:type="character" w:customStyle="1" w:styleId="WW8Num88z1">
    <w:name w:val="WW8Num88z1"/>
    <w:rsid w:val="00BD2E97"/>
    <w:rPr>
      <w:b/>
    </w:rPr>
  </w:style>
  <w:style w:type="character" w:customStyle="1" w:styleId="WW8Num89z0">
    <w:name w:val="WW8Num89z0"/>
    <w:rsid w:val="00BD2E97"/>
    <w:rPr>
      <w:b w:val="0"/>
      <w:sz w:val="22"/>
    </w:rPr>
  </w:style>
  <w:style w:type="character" w:customStyle="1" w:styleId="WW8Num91z1">
    <w:name w:val="WW8Num91z1"/>
    <w:rsid w:val="00BD2E97"/>
    <w:rPr>
      <w:b/>
    </w:rPr>
  </w:style>
  <w:style w:type="character" w:customStyle="1" w:styleId="WW8Num93z0">
    <w:name w:val="WW8Num93z0"/>
    <w:rsid w:val="00BD2E97"/>
    <w:rPr>
      <w:color w:val="auto"/>
    </w:rPr>
  </w:style>
  <w:style w:type="character" w:customStyle="1" w:styleId="WW8Num98z0">
    <w:name w:val="WW8Num98z0"/>
    <w:rsid w:val="00BD2E97"/>
    <w:rPr>
      <w:b w:val="0"/>
    </w:rPr>
  </w:style>
  <w:style w:type="character" w:customStyle="1" w:styleId="WW8Num102z0">
    <w:name w:val="WW8Num102z0"/>
    <w:rsid w:val="00BD2E97"/>
    <w:rPr>
      <w:b/>
      <w:u w:val="none"/>
    </w:rPr>
  </w:style>
  <w:style w:type="character" w:customStyle="1" w:styleId="WW8Num102z1">
    <w:name w:val="WW8Num102z1"/>
    <w:rsid w:val="00BD2E97"/>
    <w:rPr>
      <w:b w:val="0"/>
      <w:u w:val="none"/>
    </w:rPr>
  </w:style>
  <w:style w:type="character" w:customStyle="1" w:styleId="WW8Num103z0">
    <w:name w:val="WW8Num103z0"/>
    <w:rsid w:val="00BD2E97"/>
    <w:rPr>
      <w:color w:val="auto"/>
    </w:rPr>
  </w:style>
  <w:style w:type="character" w:customStyle="1" w:styleId="WW8Num105z0">
    <w:name w:val="WW8Num105z0"/>
    <w:rsid w:val="00BD2E97"/>
    <w:rPr>
      <w:sz w:val="20"/>
    </w:rPr>
  </w:style>
  <w:style w:type="character" w:customStyle="1" w:styleId="WW8Num105z2">
    <w:name w:val="WW8Num105z2"/>
    <w:rsid w:val="00BD2E97"/>
    <w:rPr>
      <w:sz w:val="24"/>
      <w:szCs w:val="24"/>
    </w:rPr>
  </w:style>
  <w:style w:type="character" w:customStyle="1" w:styleId="WW8Num109z1">
    <w:name w:val="WW8Num109z1"/>
    <w:rsid w:val="00BD2E97"/>
    <w:rPr>
      <w:b/>
    </w:rPr>
  </w:style>
  <w:style w:type="character" w:customStyle="1" w:styleId="WW8Num110z0">
    <w:name w:val="WW8Num110z0"/>
    <w:rsid w:val="00BD2E97"/>
    <w:rPr>
      <w:b w:val="0"/>
      <w:i w:val="0"/>
    </w:rPr>
  </w:style>
  <w:style w:type="character" w:customStyle="1" w:styleId="WW8Num113z0">
    <w:name w:val="WW8Num113z0"/>
    <w:rsid w:val="00BD2E97"/>
    <w:rPr>
      <w:rFonts w:ascii="Symbol" w:hAnsi="Symbol"/>
    </w:rPr>
  </w:style>
  <w:style w:type="character" w:customStyle="1" w:styleId="WW8Num117z0">
    <w:name w:val="WW8Num117z0"/>
    <w:rsid w:val="00BD2E97"/>
    <w:rPr>
      <w:rFonts w:cs="Arial"/>
    </w:rPr>
  </w:style>
  <w:style w:type="character" w:customStyle="1" w:styleId="WW8Num119z1">
    <w:name w:val="WW8Num119z1"/>
    <w:rsid w:val="00BD2E97"/>
    <w:rPr>
      <w:b/>
    </w:rPr>
  </w:style>
  <w:style w:type="character" w:customStyle="1" w:styleId="WW8Num121z1">
    <w:name w:val="WW8Num121z1"/>
    <w:rsid w:val="00BD2E97"/>
    <w:rPr>
      <w:b/>
    </w:rPr>
  </w:style>
  <w:style w:type="character" w:customStyle="1" w:styleId="WW8Num129z1">
    <w:name w:val="WW8Num129z1"/>
    <w:rsid w:val="00BD2E97"/>
    <w:rPr>
      <w:b w:val="0"/>
    </w:rPr>
  </w:style>
  <w:style w:type="character" w:customStyle="1" w:styleId="WW8Num130z0">
    <w:name w:val="WW8Num130z0"/>
    <w:rsid w:val="00BD2E97"/>
    <w:rPr>
      <w:rFonts w:ascii="Symbol" w:hAnsi="Symbol"/>
    </w:rPr>
  </w:style>
  <w:style w:type="character" w:customStyle="1" w:styleId="WW8Num135z0">
    <w:name w:val="WW8Num135z0"/>
    <w:rsid w:val="00BD2E97"/>
    <w:rPr>
      <w:rFonts w:ascii="Times New Roman" w:eastAsia="Times New Roman" w:hAnsi="Times New Roman" w:cs="Times New Roman"/>
    </w:rPr>
  </w:style>
  <w:style w:type="character" w:customStyle="1" w:styleId="WW8Num135z1">
    <w:name w:val="WW8Num135z1"/>
    <w:rsid w:val="00BD2E97"/>
    <w:rPr>
      <w:rFonts w:ascii="Courier New" w:hAnsi="Courier New"/>
    </w:rPr>
  </w:style>
  <w:style w:type="character" w:customStyle="1" w:styleId="WW8Num135z2">
    <w:name w:val="WW8Num135z2"/>
    <w:rsid w:val="00BD2E97"/>
    <w:rPr>
      <w:rFonts w:ascii="Wingdings" w:hAnsi="Wingdings"/>
    </w:rPr>
  </w:style>
  <w:style w:type="character" w:customStyle="1" w:styleId="WW8Num135z3">
    <w:name w:val="WW8Num135z3"/>
    <w:rsid w:val="00BD2E97"/>
    <w:rPr>
      <w:rFonts w:ascii="Symbol" w:hAnsi="Symbol"/>
    </w:rPr>
  </w:style>
  <w:style w:type="character" w:customStyle="1" w:styleId="WW8Num138z0">
    <w:name w:val="WW8Num138z0"/>
    <w:rsid w:val="00BD2E97"/>
    <w:rPr>
      <w:b w:val="0"/>
      <w:u w:val="none"/>
    </w:rPr>
  </w:style>
  <w:style w:type="character" w:customStyle="1" w:styleId="WW8Num138z3">
    <w:name w:val="WW8Num138z3"/>
    <w:rsid w:val="00BD2E97"/>
    <w:rPr>
      <w:b/>
      <w:u w:val="none"/>
    </w:rPr>
  </w:style>
  <w:style w:type="character" w:customStyle="1" w:styleId="WW8Num140z0">
    <w:name w:val="WW8Num140z0"/>
    <w:rsid w:val="00BD2E97"/>
    <w:rPr>
      <w:rFonts w:ascii="Symbol" w:hAnsi="Symbol"/>
    </w:rPr>
  </w:style>
  <w:style w:type="character" w:customStyle="1" w:styleId="WW8Num141z1">
    <w:name w:val="WW8Num141z1"/>
    <w:rsid w:val="00BD2E97"/>
    <w:rPr>
      <w:b/>
    </w:rPr>
  </w:style>
  <w:style w:type="character" w:customStyle="1" w:styleId="WW8Num143z0">
    <w:name w:val="WW8Num143z0"/>
    <w:rsid w:val="00BD2E97"/>
    <w:rPr>
      <w:rFonts w:ascii="Symbol" w:hAnsi="Symbol"/>
    </w:rPr>
  </w:style>
  <w:style w:type="character" w:customStyle="1" w:styleId="WW8Num144z0">
    <w:name w:val="WW8Num144z0"/>
    <w:rsid w:val="00BD2E97"/>
    <w:rPr>
      <w:rFonts w:ascii="Times New Roman" w:eastAsia="Times New Roman" w:hAnsi="Times New Roman" w:cs="Times New Roman"/>
    </w:rPr>
  </w:style>
  <w:style w:type="character" w:customStyle="1" w:styleId="WW8Num144z1">
    <w:name w:val="WW8Num144z1"/>
    <w:rsid w:val="00BD2E97"/>
    <w:rPr>
      <w:rFonts w:ascii="Courier New" w:hAnsi="Courier New"/>
    </w:rPr>
  </w:style>
  <w:style w:type="character" w:customStyle="1" w:styleId="WW8Num144z2">
    <w:name w:val="WW8Num144z2"/>
    <w:rsid w:val="00BD2E97"/>
    <w:rPr>
      <w:rFonts w:ascii="Wingdings" w:hAnsi="Wingdings"/>
    </w:rPr>
  </w:style>
  <w:style w:type="character" w:customStyle="1" w:styleId="WW8Num144z3">
    <w:name w:val="WW8Num144z3"/>
    <w:rsid w:val="00BD2E97"/>
    <w:rPr>
      <w:rFonts w:ascii="Symbol" w:hAnsi="Symbol"/>
    </w:rPr>
  </w:style>
  <w:style w:type="character" w:customStyle="1" w:styleId="WW8Num147z1">
    <w:name w:val="WW8Num147z1"/>
    <w:rsid w:val="00BD2E97"/>
    <w:rPr>
      <w:rFonts w:ascii="Times New Roman" w:eastAsia="Times New Roman" w:hAnsi="Times New Roman" w:cs="Times New Roman"/>
    </w:rPr>
  </w:style>
  <w:style w:type="character" w:customStyle="1" w:styleId="WW8NumSt40z0">
    <w:name w:val="WW8NumSt40z0"/>
    <w:rsid w:val="00BD2E97"/>
    <w:rPr>
      <w:rFonts w:ascii="Symbol" w:hAnsi="Symbol"/>
    </w:rPr>
  </w:style>
  <w:style w:type="character" w:customStyle="1" w:styleId="Fontepargpadro1">
    <w:name w:val="Fonte parág. padrão1"/>
    <w:rsid w:val="00BD2E97"/>
  </w:style>
  <w:style w:type="character" w:customStyle="1" w:styleId="Refdecomentrio1">
    <w:name w:val="Ref. de comentário1"/>
    <w:rsid w:val="00BD2E97"/>
    <w:rPr>
      <w:sz w:val="16"/>
    </w:rPr>
  </w:style>
  <w:style w:type="character" w:customStyle="1" w:styleId="spelle">
    <w:name w:val="spelle"/>
    <w:basedOn w:val="Fontepargpadro1"/>
    <w:rsid w:val="00BD2E97"/>
  </w:style>
  <w:style w:type="character" w:customStyle="1" w:styleId="grame">
    <w:name w:val="grame"/>
    <w:basedOn w:val="Fontepargpadro1"/>
    <w:rsid w:val="00BD2E97"/>
  </w:style>
  <w:style w:type="paragraph" w:customStyle="1" w:styleId="Ttulo11">
    <w:name w:val="Título1"/>
    <w:basedOn w:val="Normal"/>
    <w:next w:val="Corpodetexto"/>
    <w:rsid w:val="00BD2E97"/>
    <w:pPr>
      <w:keepNext/>
      <w:suppressAutoHyphens/>
      <w:spacing w:before="240" w:after="120"/>
    </w:pPr>
    <w:rPr>
      <w:rFonts w:ascii="Arial" w:eastAsia="MS Mincho" w:hAnsi="Arial" w:cs="Tahoma"/>
      <w:sz w:val="28"/>
      <w:szCs w:val="28"/>
      <w:lang w:eastAsia="ar-SA"/>
    </w:rPr>
  </w:style>
  <w:style w:type="paragraph" w:customStyle="1" w:styleId="Recuodecorpodetexto32">
    <w:name w:val="Recuo de corpo de texto 32"/>
    <w:basedOn w:val="Normal"/>
    <w:rsid w:val="00BD2E97"/>
    <w:pPr>
      <w:tabs>
        <w:tab w:val="left" w:pos="8646"/>
      </w:tabs>
      <w:suppressAutoHyphens/>
      <w:spacing w:after="120"/>
      <w:ind w:left="1134" w:hanging="567"/>
      <w:jc w:val="both"/>
    </w:pPr>
    <w:rPr>
      <w:lang w:eastAsia="ar-SA"/>
    </w:rPr>
  </w:style>
  <w:style w:type="paragraph" w:customStyle="1" w:styleId="Textoembloco2">
    <w:name w:val="Texto em bloco2"/>
    <w:basedOn w:val="Normal"/>
    <w:rsid w:val="00BD2E97"/>
    <w:pPr>
      <w:suppressAutoHyphens/>
      <w:spacing w:after="120"/>
      <w:ind w:left="1843" w:right="51" w:hanging="709"/>
      <w:jc w:val="both"/>
    </w:pPr>
    <w:rPr>
      <w:rFonts w:ascii="Arial" w:hAnsi="Arial"/>
      <w:position w:val="2"/>
      <w:sz w:val="22"/>
      <w:lang w:val="pt-PT" w:eastAsia="ar-SA"/>
    </w:rPr>
  </w:style>
  <w:style w:type="paragraph" w:customStyle="1" w:styleId="Saudao1">
    <w:name w:val="Saudação1"/>
    <w:basedOn w:val="Normal"/>
    <w:rsid w:val="00BD2E97"/>
    <w:pPr>
      <w:suppressAutoHyphens/>
      <w:jc w:val="both"/>
    </w:pPr>
    <w:rPr>
      <w:rFonts w:ascii="Arial" w:hAnsi="Arial"/>
      <w:lang w:eastAsia="ar-SA"/>
    </w:rPr>
  </w:style>
  <w:style w:type="paragraph" w:customStyle="1" w:styleId="Estruturadodocumento1">
    <w:name w:val="Estrutura do documento1"/>
    <w:basedOn w:val="Normal"/>
    <w:rsid w:val="00BD2E97"/>
    <w:pPr>
      <w:shd w:val="clear" w:color="auto" w:fill="000080"/>
      <w:suppressAutoHyphens/>
    </w:pPr>
    <w:rPr>
      <w:rFonts w:ascii="Tahoma" w:hAnsi="Tahoma"/>
      <w:szCs w:val="24"/>
      <w:lang w:eastAsia="ar-SA"/>
    </w:rPr>
  </w:style>
  <w:style w:type="paragraph" w:customStyle="1" w:styleId="Commarcadores21">
    <w:name w:val="Com marcadores 21"/>
    <w:basedOn w:val="Normal"/>
    <w:rsid w:val="00BD2E97"/>
    <w:pPr>
      <w:widowControl w:val="0"/>
      <w:suppressAutoHyphens/>
    </w:pPr>
    <w:rPr>
      <w:sz w:val="20"/>
      <w:lang w:eastAsia="ar-SA"/>
    </w:rPr>
  </w:style>
  <w:style w:type="paragraph" w:customStyle="1" w:styleId="Commarcadores1">
    <w:name w:val="Com marcadores1"/>
    <w:basedOn w:val="Normal"/>
    <w:rsid w:val="00BD2E97"/>
    <w:pPr>
      <w:suppressAutoHyphens/>
      <w:overflowPunct w:val="0"/>
      <w:autoSpaceDE w:val="0"/>
      <w:ind w:left="-540" w:right="-799"/>
      <w:jc w:val="both"/>
      <w:textAlignment w:val="baseline"/>
    </w:pPr>
    <w:rPr>
      <w:rFonts w:ascii="Arial" w:hAnsi="Arial"/>
      <w:lang w:val="pt-PT" w:eastAsia="ar-SA"/>
    </w:rPr>
  </w:style>
  <w:style w:type="paragraph" w:customStyle="1" w:styleId="A581779">
    <w:name w:val="_A581779"/>
    <w:rsid w:val="00BD2E97"/>
    <w:pPr>
      <w:tabs>
        <w:tab w:val="left" w:pos="1440"/>
        <w:tab w:val="left" w:pos="2304"/>
        <w:tab w:val="left" w:pos="10080"/>
        <w:tab w:val="left" w:pos="10944"/>
        <w:tab w:val="left" w:pos="11232"/>
        <w:tab w:val="left" w:pos="11664"/>
      </w:tabs>
      <w:suppressAutoHyphens/>
      <w:ind w:left="2448" w:firstLine="5904"/>
      <w:jc w:val="both"/>
    </w:pPr>
    <w:rPr>
      <w:color w:val="000000"/>
      <w:sz w:val="24"/>
      <w:lang w:eastAsia="ar-SA"/>
    </w:rPr>
  </w:style>
  <w:style w:type="paragraph" w:customStyle="1" w:styleId="A101579">
    <w:name w:val="_A101579"/>
    <w:rsid w:val="00BD2E97"/>
    <w:pPr>
      <w:tabs>
        <w:tab w:val="left" w:pos="1440"/>
        <w:tab w:val="left" w:pos="2304"/>
        <w:tab w:val="left" w:pos="10080"/>
        <w:tab w:val="left" w:pos="10944"/>
        <w:tab w:val="left" w:pos="11232"/>
        <w:tab w:val="left" w:pos="11664"/>
      </w:tabs>
      <w:suppressAutoHyphens/>
      <w:ind w:left="2160" w:hanging="720"/>
      <w:jc w:val="both"/>
    </w:pPr>
    <w:rPr>
      <w:color w:val="000000"/>
      <w:sz w:val="24"/>
      <w:lang w:eastAsia="ar-SA"/>
    </w:rPr>
  </w:style>
  <w:style w:type="paragraph" w:customStyle="1" w:styleId="Textodecomentrio2">
    <w:name w:val="Texto de comentário2"/>
    <w:basedOn w:val="Normal"/>
    <w:rsid w:val="00BD2E97"/>
    <w:pPr>
      <w:suppressAutoHyphens/>
    </w:pPr>
    <w:rPr>
      <w:sz w:val="20"/>
      <w:szCs w:val="24"/>
      <w:lang w:eastAsia="ar-SA"/>
    </w:rPr>
  </w:style>
  <w:style w:type="paragraph" w:customStyle="1" w:styleId="Lista21">
    <w:name w:val="Lista 21"/>
    <w:basedOn w:val="Normal"/>
    <w:rsid w:val="00BD2E97"/>
    <w:pPr>
      <w:suppressAutoHyphens/>
      <w:overflowPunct w:val="0"/>
      <w:autoSpaceDE w:val="0"/>
      <w:ind w:left="720" w:hanging="360"/>
      <w:textAlignment w:val="baseline"/>
    </w:pPr>
    <w:rPr>
      <w:sz w:val="20"/>
      <w:szCs w:val="24"/>
      <w:lang w:val="pt-PT" w:eastAsia="ar-SA"/>
    </w:rPr>
  </w:style>
  <w:style w:type="paragraph" w:customStyle="1" w:styleId="Ttulo1doRosinaldo">
    <w:name w:val="Título 1 do Rosinaldo"/>
    <w:basedOn w:val="Normal"/>
    <w:rsid w:val="00BD2E97"/>
    <w:pPr>
      <w:suppressAutoHyphens/>
      <w:jc w:val="both"/>
    </w:pPr>
    <w:rPr>
      <w:rFonts w:ascii="Arial" w:hAnsi="Arial"/>
      <w:lang w:eastAsia="ar-SA"/>
    </w:rPr>
  </w:style>
  <w:style w:type="paragraph" w:customStyle="1" w:styleId="timesromais12">
    <w:name w:val="times romais 12"/>
    <w:basedOn w:val="Normal"/>
    <w:rsid w:val="00BD2E97"/>
    <w:pPr>
      <w:suppressAutoHyphens/>
    </w:pPr>
    <w:rPr>
      <w:lang w:eastAsia="ar-SA"/>
    </w:rPr>
  </w:style>
  <w:style w:type="paragraph" w:customStyle="1" w:styleId="Recuodecorpodetexto22">
    <w:name w:val="Recuo de corpo de texto 22"/>
    <w:basedOn w:val="Normal"/>
    <w:rsid w:val="00BD2E97"/>
    <w:pPr>
      <w:suppressAutoHyphens/>
      <w:ind w:firstLine="567"/>
      <w:jc w:val="both"/>
    </w:pPr>
    <w:rPr>
      <w:lang w:eastAsia="ar-SA"/>
    </w:rPr>
  </w:style>
  <w:style w:type="paragraph" w:customStyle="1" w:styleId="Corpodetexto32">
    <w:name w:val="Corpo de texto 32"/>
    <w:basedOn w:val="Normal"/>
    <w:rsid w:val="00BD2E97"/>
    <w:pPr>
      <w:suppressAutoHyphens/>
      <w:jc w:val="both"/>
    </w:pPr>
    <w:rPr>
      <w:b/>
      <w:lang w:eastAsia="ar-SA"/>
    </w:rPr>
  </w:style>
  <w:style w:type="paragraph" w:customStyle="1" w:styleId="Textodecomentrio1">
    <w:name w:val="Texto de comentário1"/>
    <w:basedOn w:val="Normal"/>
    <w:rsid w:val="00BD2E97"/>
    <w:pPr>
      <w:suppressAutoHyphens/>
    </w:pPr>
    <w:rPr>
      <w:sz w:val="20"/>
      <w:lang w:eastAsia="ar-SA"/>
    </w:rPr>
  </w:style>
  <w:style w:type="paragraph" w:customStyle="1" w:styleId="c1">
    <w:name w:val="c1"/>
    <w:basedOn w:val="Normal"/>
    <w:rsid w:val="00BD2E97"/>
    <w:pPr>
      <w:widowControl w:val="0"/>
      <w:suppressAutoHyphens/>
      <w:spacing w:line="240" w:lineRule="atLeast"/>
      <w:jc w:val="center"/>
    </w:pPr>
    <w:rPr>
      <w:lang w:eastAsia="ar-SA"/>
    </w:rPr>
  </w:style>
  <w:style w:type="paragraph" w:customStyle="1" w:styleId="p5">
    <w:name w:val="p5"/>
    <w:basedOn w:val="Normal"/>
    <w:rsid w:val="00BD2E97"/>
    <w:pPr>
      <w:widowControl w:val="0"/>
      <w:tabs>
        <w:tab w:val="left" w:pos="400"/>
      </w:tabs>
      <w:suppressAutoHyphens/>
      <w:spacing w:line="240" w:lineRule="atLeast"/>
      <w:ind w:left="1008" w:hanging="432"/>
      <w:jc w:val="both"/>
    </w:pPr>
    <w:rPr>
      <w:lang w:eastAsia="ar-SA"/>
    </w:rPr>
  </w:style>
  <w:style w:type="paragraph" w:customStyle="1" w:styleId="ementa">
    <w:name w:val="ementa"/>
    <w:basedOn w:val="Normal"/>
    <w:rsid w:val="00BD2E97"/>
    <w:pPr>
      <w:suppressAutoHyphens/>
      <w:spacing w:before="120" w:after="120" w:line="360" w:lineRule="exact"/>
      <w:jc w:val="both"/>
    </w:pPr>
    <w:rPr>
      <w:rFonts w:ascii="Arial" w:hAnsi="Arial"/>
      <w:szCs w:val="24"/>
      <w:lang w:eastAsia="ar-SA"/>
    </w:rPr>
  </w:style>
  <w:style w:type="paragraph" w:customStyle="1" w:styleId="Texto1">
    <w:name w:val="Texto 1"/>
    <w:rsid w:val="00BD2E97"/>
    <w:pPr>
      <w:keepNext/>
      <w:keepLines/>
      <w:widowControl w:val="0"/>
      <w:tabs>
        <w:tab w:val="left" w:pos="-720"/>
      </w:tabs>
      <w:suppressAutoHyphens/>
    </w:pPr>
    <w:rPr>
      <w:rFonts w:ascii="Courier New" w:hAnsi="Courier New"/>
      <w:sz w:val="24"/>
      <w:lang w:eastAsia="ar-SA"/>
    </w:rPr>
  </w:style>
  <w:style w:type="paragraph" w:customStyle="1" w:styleId="bodytext210">
    <w:name w:val="bodytext21"/>
    <w:basedOn w:val="Normal"/>
    <w:rsid w:val="00BD2E97"/>
    <w:pPr>
      <w:suppressAutoHyphens/>
      <w:snapToGrid w:val="0"/>
      <w:jc w:val="both"/>
    </w:pPr>
    <w:rPr>
      <w:rFonts w:eastAsia="Arial Unicode MS"/>
      <w:szCs w:val="24"/>
      <w:lang w:eastAsia="ar-SA"/>
    </w:rPr>
  </w:style>
  <w:style w:type="paragraph" w:customStyle="1" w:styleId="Contedodoquadro">
    <w:name w:val="Conteúdo do quadro"/>
    <w:basedOn w:val="Corpodetexto"/>
    <w:rsid w:val="00BD2E97"/>
    <w:pPr>
      <w:suppressAutoHyphens/>
    </w:pPr>
    <w:rPr>
      <w:rFonts w:ascii="Times New Roman" w:hAnsi="Times New Roman"/>
      <w:sz w:val="20"/>
      <w:lang w:eastAsia="ar-SA"/>
    </w:rPr>
  </w:style>
  <w:style w:type="character" w:customStyle="1" w:styleId="describetext1">
    <w:name w:val="describe_text1"/>
    <w:rsid w:val="00BD2E97"/>
    <w:rPr>
      <w:rFonts w:ascii="Verdana" w:hAnsi="Verdana" w:hint="default"/>
      <w:color w:val="333333"/>
      <w:sz w:val="18"/>
      <w:szCs w:val="18"/>
    </w:rPr>
  </w:style>
  <w:style w:type="character" w:customStyle="1" w:styleId="produtotitulo1">
    <w:name w:val="produtotitulo1"/>
    <w:rsid w:val="00BD2E97"/>
    <w:rPr>
      <w:rFonts w:ascii="Verdana" w:hAnsi="Verdana" w:hint="default"/>
      <w:b w:val="0"/>
      <w:bCs w:val="0"/>
      <w:i w:val="0"/>
      <w:iCs w:val="0"/>
      <w:smallCaps w:val="0"/>
      <w:color w:val="FF9900"/>
      <w:sz w:val="17"/>
      <w:szCs w:val="17"/>
    </w:rPr>
  </w:style>
  <w:style w:type="character" w:customStyle="1" w:styleId="produtodescricao1">
    <w:name w:val="produtodescricao1"/>
    <w:rsid w:val="00BD2E97"/>
    <w:rPr>
      <w:rFonts w:ascii="Verdana" w:hAnsi="Verdana" w:hint="default"/>
      <w:b w:val="0"/>
      <w:bCs w:val="0"/>
      <w:i w:val="0"/>
      <w:iCs w:val="0"/>
      <w:caps w:val="0"/>
      <w:smallCaps w:val="0"/>
      <w:color w:val="FFFFFF"/>
      <w:sz w:val="15"/>
      <w:szCs w:val="15"/>
    </w:rPr>
  </w:style>
  <w:style w:type="paragraph" w:customStyle="1" w:styleId="titulopopup">
    <w:name w:val="titulo_popup"/>
    <w:basedOn w:val="Normal"/>
    <w:rsid w:val="00BD2E97"/>
    <w:pPr>
      <w:spacing w:before="100" w:beforeAutospacing="1" w:after="100" w:afterAutospacing="1"/>
    </w:pPr>
    <w:rPr>
      <w:rFonts w:ascii="Arial" w:eastAsia="Arial Unicode MS" w:hAnsi="Arial" w:cs="Arial"/>
      <w:color w:val="808080"/>
      <w:sz w:val="18"/>
      <w:szCs w:val="18"/>
    </w:rPr>
  </w:style>
  <w:style w:type="paragraph" w:customStyle="1" w:styleId="CM27">
    <w:name w:val="CM27"/>
    <w:basedOn w:val="Default"/>
    <w:next w:val="Default"/>
    <w:rsid w:val="00BD2E97"/>
  </w:style>
  <w:style w:type="paragraph" w:customStyle="1" w:styleId="CM24">
    <w:name w:val="CM24"/>
    <w:basedOn w:val="Default"/>
    <w:next w:val="Default"/>
    <w:rsid w:val="00BD2E97"/>
  </w:style>
  <w:style w:type="paragraph" w:customStyle="1" w:styleId="CM33">
    <w:name w:val="CM33"/>
    <w:basedOn w:val="Default"/>
    <w:next w:val="Default"/>
    <w:rsid w:val="00BD2E97"/>
  </w:style>
  <w:style w:type="paragraph" w:customStyle="1" w:styleId="CM38">
    <w:name w:val="CM38"/>
    <w:basedOn w:val="Default"/>
    <w:next w:val="Default"/>
    <w:rsid w:val="00BD2E97"/>
  </w:style>
  <w:style w:type="paragraph" w:customStyle="1" w:styleId="CM2">
    <w:name w:val="CM2"/>
    <w:basedOn w:val="Default"/>
    <w:next w:val="Default"/>
    <w:rsid w:val="00BD2E97"/>
  </w:style>
  <w:style w:type="paragraph" w:customStyle="1" w:styleId="textonormal">
    <w:name w:val="texto_normal"/>
    <w:basedOn w:val="Normal"/>
    <w:rsid w:val="00BD2E97"/>
    <w:pPr>
      <w:spacing w:before="100" w:beforeAutospacing="1" w:after="100" w:afterAutospacing="1"/>
    </w:pPr>
    <w:rPr>
      <w:sz w:val="18"/>
      <w:szCs w:val="18"/>
    </w:rPr>
  </w:style>
  <w:style w:type="paragraph" w:customStyle="1" w:styleId="a">
    <w:name w:val="a)"/>
    <w:rsid w:val="00BD2E97"/>
    <w:pPr>
      <w:numPr>
        <w:numId w:val="23"/>
      </w:numPr>
      <w:tabs>
        <w:tab w:val="left" w:pos="1985"/>
        <w:tab w:val="left" w:pos="2552"/>
      </w:tabs>
      <w:autoSpaceDE w:val="0"/>
      <w:autoSpaceDN w:val="0"/>
      <w:adjustRightInd w:val="0"/>
      <w:spacing w:before="60" w:after="60"/>
      <w:jc w:val="both"/>
    </w:pPr>
    <w:rPr>
      <w:rFonts w:ascii="Century Gothic" w:hAnsi="Century Gothic"/>
      <w:bCs/>
    </w:rPr>
  </w:style>
  <w:style w:type="table" w:customStyle="1" w:styleId="Tabelacomgrade2">
    <w:name w:val="Tabela com grade2"/>
    <w:basedOn w:val="Tabelanormal"/>
    <w:next w:val="Tabelacomgrade"/>
    <w:uiPriority w:val="59"/>
    <w:rsid w:val="00BD2E9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BD2E97"/>
    <w:pPr>
      <w:spacing w:before="100" w:beforeAutospacing="1" w:after="100" w:afterAutospacing="1"/>
      <w:jc w:val="center"/>
    </w:pPr>
    <w:rPr>
      <w:rFonts w:ascii="Arial" w:eastAsia="Arial Unicode MS" w:hAnsi="Arial" w:cs="Arial Unicode MS"/>
      <w:b/>
      <w:bCs/>
      <w:szCs w:val="24"/>
    </w:rPr>
  </w:style>
  <w:style w:type="paragraph" w:customStyle="1" w:styleId="item0">
    <w:name w:val="item0"/>
    <w:basedOn w:val="Normal"/>
    <w:rsid w:val="00BD2E97"/>
    <w:pPr>
      <w:spacing w:before="120" w:after="120"/>
      <w:jc w:val="both"/>
    </w:pPr>
    <w:rPr>
      <w:rFonts w:ascii="Arial" w:hAnsi="Arial"/>
      <w:b/>
    </w:rPr>
  </w:style>
  <w:style w:type="paragraph" w:customStyle="1" w:styleId="EstiloA">
    <w:name w:val="Estilo A"/>
    <w:basedOn w:val="Normal"/>
    <w:qFormat/>
    <w:rsid w:val="00BD2E97"/>
    <w:pPr>
      <w:numPr>
        <w:numId w:val="24"/>
      </w:numPr>
      <w:shd w:val="clear" w:color="auto" w:fill="E0E0E0"/>
      <w:tabs>
        <w:tab w:val="left" w:pos="9356"/>
      </w:tabs>
      <w:spacing w:before="240" w:after="240"/>
      <w:jc w:val="both"/>
      <w:outlineLvl w:val="0"/>
    </w:pPr>
    <w:rPr>
      <w:b/>
      <w:sz w:val="20"/>
    </w:rPr>
  </w:style>
  <w:style w:type="paragraph" w:customStyle="1" w:styleId="SUB-ITEM">
    <w:name w:val="SUB-ITEM"/>
    <w:basedOn w:val="Normal"/>
    <w:link w:val="SUB-ITEMChar"/>
    <w:rsid w:val="00BD2E97"/>
    <w:pPr>
      <w:spacing w:before="120" w:after="120"/>
      <w:jc w:val="both"/>
    </w:pPr>
    <w:rPr>
      <w:rFonts w:ascii="Arial" w:hAnsi="Arial"/>
      <w:b/>
      <w:sz w:val="28"/>
    </w:rPr>
  </w:style>
  <w:style w:type="character" w:customStyle="1" w:styleId="SUB-ITEMChar">
    <w:name w:val="SUB-ITEM Char"/>
    <w:link w:val="SUB-ITEM"/>
    <w:rsid w:val="00BD2E97"/>
    <w:rPr>
      <w:rFonts w:ascii="Arial" w:hAnsi="Arial"/>
      <w:b/>
      <w:sz w:val="28"/>
    </w:rPr>
  </w:style>
  <w:style w:type="paragraph" w:customStyle="1" w:styleId="Textopadro">
    <w:name w:val="Texto padrão"/>
    <w:basedOn w:val="Normal"/>
    <w:rsid w:val="00BD2E97"/>
    <w:pPr>
      <w:suppressAutoHyphens/>
    </w:pPr>
    <w:rPr>
      <w:lang w:eastAsia="ar-SA"/>
    </w:rPr>
  </w:style>
  <w:style w:type="character" w:customStyle="1" w:styleId="WW8Num2z1">
    <w:name w:val="WW8Num2z1"/>
    <w:rsid w:val="00BD2E97"/>
    <w:rPr>
      <w:rFonts w:ascii="Symbol" w:hAnsi="Symbol" w:cs="Symbol"/>
      <w:b/>
      <w:i w:val="0"/>
      <w:color w:val="000000"/>
      <w:sz w:val="22"/>
      <w:szCs w:val="22"/>
    </w:rPr>
  </w:style>
  <w:style w:type="character" w:customStyle="1" w:styleId="WW8Num6z3">
    <w:name w:val="WW8Num6z3"/>
    <w:rsid w:val="00BD2E97"/>
    <w:rPr>
      <w:rFonts w:ascii="Symbol" w:hAnsi="Symbol" w:cs="Symbol"/>
    </w:rPr>
  </w:style>
  <w:style w:type="character" w:customStyle="1" w:styleId="WW-Absatz-Standardschriftart1111111111111111111111111111111">
    <w:name w:val="WW-Absatz-Standardschriftart1111111111111111111111111111111"/>
    <w:rsid w:val="00BD2E97"/>
  </w:style>
  <w:style w:type="character" w:customStyle="1" w:styleId="WW-Absatz-Standardschriftart11111111111111111111111111111111">
    <w:name w:val="WW-Absatz-Standardschriftart11111111111111111111111111111111"/>
    <w:rsid w:val="00BD2E97"/>
  </w:style>
  <w:style w:type="character" w:customStyle="1" w:styleId="WW-Absatz-Standardschriftart111111111111111111111111111111111">
    <w:name w:val="WW-Absatz-Standardschriftart111111111111111111111111111111111"/>
    <w:rsid w:val="00BD2E97"/>
  </w:style>
  <w:style w:type="character" w:customStyle="1" w:styleId="WW-Absatz-Standardschriftart1111111111111111111111111111111111">
    <w:name w:val="WW-Absatz-Standardschriftart1111111111111111111111111111111111"/>
    <w:rsid w:val="00BD2E97"/>
  </w:style>
  <w:style w:type="character" w:customStyle="1" w:styleId="WW-Absatz-Standardschriftart11111111111111111111111111111111111">
    <w:name w:val="WW-Absatz-Standardschriftart11111111111111111111111111111111111"/>
    <w:rsid w:val="00BD2E97"/>
  </w:style>
  <w:style w:type="character" w:customStyle="1" w:styleId="WW-Absatz-Standardschriftart111111111111111111111111111111111111">
    <w:name w:val="WW-Absatz-Standardschriftart111111111111111111111111111111111111"/>
    <w:rsid w:val="00BD2E97"/>
  </w:style>
  <w:style w:type="character" w:customStyle="1" w:styleId="WW-Absatz-Standardschriftart1111111111111111111111111111111111111">
    <w:name w:val="WW-Absatz-Standardschriftart1111111111111111111111111111111111111"/>
    <w:rsid w:val="00BD2E97"/>
  </w:style>
  <w:style w:type="character" w:customStyle="1" w:styleId="WW-Absatz-Standardschriftart11111111111111111111111111111111111111">
    <w:name w:val="WW-Absatz-Standardschriftart11111111111111111111111111111111111111"/>
    <w:rsid w:val="00BD2E97"/>
  </w:style>
  <w:style w:type="character" w:customStyle="1" w:styleId="WW-Absatz-Standardschriftart111111111111111111111111111111111111111">
    <w:name w:val="WW-Absatz-Standardschriftart111111111111111111111111111111111111111"/>
    <w:rsid w:val="00BD2E97"/>
  </w:style>
  <w:style w:type="character" w:customStyle="1" w:styleId="WW-Absatz-Standardschriftart1111111111111111111111111111111111111111">
    <w:name w:val="WW-Absatz-Standardschriftart1111111111111111111111111111111111111111"/>
    <w:rsid w:val="00BD2E97"/>
  </w:style>
  <w:style w:type="character" w:customStyle="1" w:styleId="WW-Absatz-Standardschriftart11111111111111111111111111111111111111111">
    <w:name w:val="WW-Absatz-Standardschriftart11111111111111111111111111111111111111111"/>
    <w:rsid w:val="00BD2E97"/>
  </w:style>
  <w:style w:type="character" w:customStyle="1" w:styleId="WW-Absatz-Standardschriftart111111111111111111111111111111111111111111">
    <w:name w:val="WW-Absatz-Standardschriftart111111111111111111111111111111111111111111"/>
    <w:rsid w:val="00BD2E97"/>
  </w:style>
  <w:style w:type="character" w:customStyle="1" w:styleId="WW-Absatz-Standardschriftart1111111111111111111111111111111111111111111">
    <w:name w:val="WW-Absatz-Standardschriftart1111111111111111111111111111111111111111111"/>
    <w:rsid w:val="00BD2E97"/>
  </w:style>
  <w:style w:type="character" w:customStyle="1" w:styleId="WW-Absatz-Standardschriftart11111111111111111111111111111111111111111111">
    <w:name w:val="WW-Absatz-Standardschriftart11111111111111111111111111111111111111111111"/>
    <w:rsid w:val="00BD2E97"/>
  </w:style>
  <w:style w:type="character" w:customStyle="1" w:styleId="WW8Num3z1">
    <w:name w:val="WW8Num3z1"/>
    <w:rsid w:val="00BD2E97"/>
    <w:rPr>
      <w:rFonts w:ascii="Symbol" w:hAnsi="Symbol" w:cs="Symbol"/>
      <w:b/>
      <w:i w:val="0"/>
      <w:color w:val="000000"/>
      <w:sz w:val="22"/>
      <w:szCs w:val="22"/>
    </w:rPr>
  </w:style>
  <w:style w:type="character" w:customStyle="1" w:styleId="WW8Num30z0">
    <w:name w:val="WW8Num30z0"/>
    <w:rsid w:val="00BD2E97"/>
    <w:rPr>
      <w:b/>
      <w:i w:val="0"/>
    </w:rPr>
  </w:style>
  <w:style w:type="character" w:customStyle="1" w:styleId="WW8Num32z0">
    <w:name w:val="WW8Num32z0"/>
    <w:rsid w:val="00BD2E97"/>
    <w:rPr>
      <w:b/>
      <w:i w:val="0"/>
    </w:rPr>
  </w:style>
  <w:style w:type="character" w:customStyle="1" w:styleId="WW8Num34z1">
    <w:name w:val="WW8Num34z1"/>
    <w:rsid w:val="00BD2E97"/>
    <w:rPr>
      <w:rFonts w:ascii="Courier New" w:hAnsi="Courier New" w:cs="Courier New"/>
    </w:rPr>
  </w:style>
  <w:style w:type="character" w:customStyle="1" w:styleId="WW8Num34z2">
    <w:name w:val="WW8Num34z2"/>
    <w:rsid w:val="00BD2E97"/>
    <w:rPr>
      <w:rFonts w:ascii="Wingdings" w:hAnsi="Wingdings" w:cs="Wingdings"/>
    </w:rPr>
  </w:style>
  <w:style w:type="character" w:customStyle="1" w:styleId="WW8Num35z0">
    <w:name w:val="WW8Num35z0"/>
    <w:rsid w:val="00BD2E97"/>
    <w:rPr>
      <w:b/>
      <w:i w:val="0"/>
    </w:rPr>
  </w:style>
  <w:style w:type="character" w:customStyle="1" w:styleId="WW8Num35z2">
    <w:name w:val="WW8Num35z2"/>
    <w:rsid w:val="00BD2E97"/>
    <w:rPr>
      <w:rFonts w:ascii="Wingdings" w:hAnsi="Wingdings" w:cs="Wingdings"/>
    </w:rPr>
  </w:style>
  <w:style w:type="character" w:customStyle="1" w:styleId="Fontepargpadro10">
    <w:name w:val="Fonte parág. padrão10"/>
    <w:rsid w:val="00BD2E97"/>
  </w:style>
  <w:style w:type="character" w:customStyle="1" w:styleId="WW-Absatz-Standardschriftart111111111111111111111111111111111111111111111">
    <w:name w:val="WW-Absatz-Standardschriftart111111111111111111111111111111111111111111111"/>
    <w:rsid w:val="00BD2E97"/>
  </w:style>
  <w:style w:type="character" w:customStyle="1" w:styleId="WW-Absatz-Standardschriftart1111111111111111111111111111111111111111111111">
    <w:name w:val="WW-Absatz-Standardschriftart1111111111111111111111111111111111111111111111"/>
    <w:rsid w:val="00BD2E97"/>
  </w:style>
  <w:style w:type="character" w:customStyle="1" w:styleId="WW-Absatz-Standardschriftart11111111111111111111111111111111111111111111111">
    <w:name w:val="WW-Absatz-Standardschriftart11111111111111111111111111111111111111111111111"/>
    <w:rsid w:val="00BD2E97"/>
  </w:style>
  <w:style w:type="character" w:customStyle="1" w:styleId="WW-Absatz-Standardschriftart111111111111111111111111111111111111111111111111">
    <w:name w:val="WW-Absatz-Standardschriftart111111111111111111111111111111111111111111111111"/>
    <w:rsid w:val="00BD2E97"/>
  </w:style>
  <w:style w:type="character" w:customStyle="1" w:styleId="WW-Absatz-Standardschriftart1111111111111111111111111111111111111111111111111">
    <w:name w:val="WW-Absatz-Standardschriftart1111111111111111111111111111111111111111111111111"/>
    <w:rsid w:val="00BD2E97"/>
  </w:style>
  <w:style w:type="character" w:customStyle="1" w:styleId="WW-Absatz-Standardschriftart11111111111111111111111111111111111111111111111111">
    <w:name w:val="WW-Absatz-Standardschriftart11111111111111111111111111111111111111111111111111"/>
    <w:rsid w:val="00BD2E97"/>
  </w:style>
  <w:style w:type="character" w:customStyle="1" w:styleId="WW-Absatz-Standardschriftart111111111111111111111111111111111111111111111111111">
    <w:name w:val="WW-Absatz-Standardschriftart111111111111111111111111111111111111111111111111111"/>
    <w:rsid w:val="00BD2E97"/>
  </w:style>
  <w:style w:type="character" w:customStyle="1" w:styleId="Fontepargpadro9">
    <w:name w:val="Fonte parág. padrão9"/>
    <w:rsid w:val="00BD2E97"/>
  </w:style>
  <w:style w:type="character" w:customStyle="1" w:styleId="WW8Num16z0">
    <w:name w:val="WW8Num16z0"/>
    <w:rsid w:val="00BD2E97"/>
    <w:rPr>
      <w:b/>
      <w:i w:val="0"/>
    </w:rPr>
  </w:style>
  <w:style w:type="character" w:customStyle="1" w:styleId="WW-Absatz-Standardschriftart1111111111111111111111111111111111111111111111111111">
    <w:name w:val="WW-Absatz-Standardschriftart1111111111111111111111111111111111111111111111111111"/>
    <w:rsid w:val="00BD2E97"/>
  </w:style>
  <w:style w:type="character" w:customStyle="1" w:styleId="WW8Num40z0">
    <w:name w:val="WW8Num40z0"/>
    <w:rsid w:val="00BD2E97"/>
    <w:rPr>
      <w:b w:val="0"/>
      <w:i w:val="0"/>
    </w:rPr>
  </w:style>
  <w:style w:type="character" w:customStyle="1" w:styleId="Fontepargpadro8">
    <w:name w:val="Fonte parág. padrão8"/>
    <w:rsid w:val="00BD2E97"/>
  </w:style>
  <w:style w:type="character" w:customStyle="1" w:styleId="WW-Absatz-Standardschriftart11111111111111111111111111111111111111111111111111111">
    <w:name w:val="WW-Absatz-Standardschriftart11111111111111111111111111111111111111111111111111111"/>
    <w:rsid w:val="00BD2E97"/>
  </w:style>
  <w:style w:type="character" w:customStyle="1" w:styleId="WW8Num42z0">
    <w:name w:val="WW8Num42z0"/>
    <w:rsid w:val="00BD2E97"/>
    <w:rPr>
      <w:rFonts w:ascii="Symbol" w:hAnsi="Symbol" w:cs="OpenSymbol"/>
    </w:rPr>
  </w:style>
  <w:style w:type="character" w:customStyle="1" w:styleId="WW-Absatz-Standardschriftart111111111111111111111111111111111111111111111111111111">
    <w:name w:val="WW-Absatz-Standardschriftart111111111111111111111111111111111111111111111111111111"/>
    <w:rsid w:val="00BD2E97"/>
  </w:style>
  <w:style w:type="character" w:customStyle="1" w:styleId="WW8Num43z0">
    <w:name w:val="WW8Num43z0"/>
    <w:rsid w:val="00BD2E97"/>
    <w:rPr>
      <w:b/>
      <w:i w:val="0"/>
    </w:rPr>
  </w:style>
  <w:style w:type="character" w:customStyle="1" w:styleId="WW-Absatz-Standardschriftart1111111111111111111111111111111111111111111111111111111">
    <w:name w:val="WW-Absatz-Standardschriftart1111111111111111111111111111111111111111111111111111111"/>
    <w:rsid w:val="00BD2E97"/>
  </w:style>
  <w:style w:type="character" w:customStyle="1" w:styleId="WW-Absatz-Standardschriftart11111111111111111111111111111111111111111111111111111111">
    <w:name w:val="WW-Absatz-Standardschriftart11111111111111111111111111111111111111111111111111111111"/>
    <w:rsid w:val="00BD2E97"/>
  </w:style>
  <w:style w:type="character" w:customStyle="1" w:styleId="WW-Absatz-Standardschriftart111111111111111111111111111111111111111111111111111111111">
    <w:name w:val="WW-Absatz-Standardschriftart111111111111111111111111111111111111111111111111111111111"/>
    <w:rsid w:val="00BD2E97"/>
  </w:style>
  <w:style w:type="character" w:customStyle="1" w:styleId="WW-Absatz-Standardschriftart1111111111111111111111111111111111111111111111111111111111">
    <w:name w:val="WW-Absatz-Standardschriftart1111111111111111111111111111111111111111111111111111111111"/>
    <w:rsid w:val="00BD2E97"/>
  </w:style>
  <w:style w:type="character" w:customStyle="1" w:styleId="WW-Absatz-Standardschriftart11111111111111111111111111111111111111111111111111111111111">
    <w:name w:val="WW-Absatz-Standardschriftart11111111111111111111111111111111111111111111111111111111111"/>
    <w:rsid w:val="00BD2E97"/>
  </w:style>
  <w:style w:type="character" w:customStyle="1" w:styleId="WW-Absatz-Standardschriftart111111111111111111111111111111111111111111111111111111111111">
    <w:name w:val="WW-Absatz-Standardschriftart111111111111111111111111111111111111111111111111111111111111"/>
    <w:rsid w:val="00BD2E97"/>
  </w:style>
  <w:style w:type="character" w:customStyle="1" w:styleId="WW-Absatz-Standardschriftart1111111111111111111111111111111111111111111111111111111111111">
    <w:name w:val="WW-Absatz-Standardschriftart1111111111111111111111111111111111111111111111111111111111111"/>
    <w:rsid w:val="00BD2E97"/>
  </w:style>
  <w:style w:type="character" w:customStyle="1" w:styleId="WW8Num44z0">
    <w:name w:val="WW8Num44z0"/>
    <w:rsid w:val="00BD2E97"/>
    <w:rPr>
      <w:b/>
      <w:i w:val="0"/>
    </w:rPr>
  </w:style>
  <w:style w:type="character" w:customStyle="1" w:styleId="WW-Absatz-Standardschriftart11111111111111111111111111111111111111111111111111111111111111">
    <w:name w:val="WW-Absatz-Standardschriftart11111111111111111111111111111111111111111111111111111111111111"/>
    <w:rsid w:val="00BD2E97"/>
  </w:style>
  <w:style w:type="character" w:customStyle="1" w:styleId="WW-Absatz-Standardschriftart111111111111111111111111111111111111111111111111111111111111111">
    <w:name w:val="WW-Absatz-Standardschriftart111111111111111111111111111111111111111111111111111111111111111"/>
    <w:rsid w:val="00BD2E97"/>
  </w:style>
  <w:style w:type="character" w:customStyle="1" w:styleId="WW-Absatz-Standardschriftart1111111111111111111111111111111111111111111111111111111111111111">
    <w:name w:val="WW-Absatz-Standardschriftart1111111111111111111111111111111111111111111111111111111111111111"/>
    <w:rsid w:val="00BD2E97"/>
  </w:style>
  <w:style w:type="character" w:customStyle="1" w:styleId="WW-Absatz-Standardschriftart11111111111111111111111111111111111111111111111111111111111111111">
    <w:name w:val="WW-Absatz-Standardschriftart11111111111111111111111111111111111111111111111111111111111111111"/>
    <w:rsid w:val="00BD2E97"/>
  </w:style>
  <w:style w:type="character" w:customStyle="1" w:styleId="WW-Absatz-Standardschriftart111111111111111111111111111111111111111111111111111111111111111111">
    <w:name w:val="WW-Absatz-Standardschriftart111111111111111111111111111111111111111111111111111111111111111111"/>
    <w:rsid w:val="00BD2E97"/>
  </w:style>
  <w:style w:type="character" w:customStyle="1" w:styleId="WW-Absatz-Standardschriftart1111111111111111111111111111111111111111111111111111111111111111111">
    <w:name w:val="WW-Absatz-Standardschriftart1111111111111111111111111111111111111111111111111111111111111111111"/>
    <w:rsid w:val="00BD2E97"/>
  </w:style>
  <w:style w:type="character" w:customStyle="1" w:styleId="WW-Absatz-Standardschriftart11111111111111111111111111111111111111111111111111111111111111111111">
    <w:name w:val="WW-Absatz-Standardschriftart11111111111111111111111111111111111111111111111111111111111111111111"/>
    <w:rsid w:val="00BD2E97"/>
  </w:style>
  <w:style w:type="character" w:customStyle="1" w:styleId="WW-Absatz-Standardschriftart111111111111111111111111111111111111111111111111111111111111111111111">
    <w:name w:val="WW-Absatz-Standardschriftart111111111111111111111111111111111111111111111111111111111111111111111"/>
    <w:rsid w:val="00BD2E97"/>
  </w:style>
  <w:style w:type="character" w:customStyle="1" w:styleId="WW-Absatz-Standardschriftart1111111111111111111111111111111111111111111111111111111111111111111111">
    <w:name w:val="WW-Absatz-Standardschriftart1111111111111111111111111111111111111111111111111111111111111111111111"/>
    <w:rsid w:val="00BD2E97"/>
  </w:style>
  <w:style w:type="character" w:customStyle="1" w:styleId="WW-Absatz-Standardschriftart11111111111111111111111111111111111111111111111111111111111111111111111">
    <w:name w:val="WW-Absatz-Standardschriftart11111111111111111111111111111111111111111111111111111111111111111111111"/>
    <w:rsid w:val="00BD2E97"/>
  </w:style>
  <w:style w:type="character" w:customStyle="1" w:styleId="WW-Absatz-Standardschriftart111111111111111111111111111111111111111111111111111111111111111111111111">
    <w:name w:val="WW-Absatz-Standardschriftart111111111111111111111111111111111111111111111111111111111111111111111111"/>
    <w:rsid w:val="00BD2E97"/>
  </w:style>
  <w:style w:type="character" w:customStyle="1" w:styleId="WW-Absatz-Standardschriftart1111111111111111111111111111111111111111111111111111111111111111111111111">
    <w:name w:val="WW-Absatz-Standardschriftart1111111111111111111111111111111111111111111111111111111111111111111111111"/>
    <w:rsid w:val="00BD2E97"/>
  </w:style>
  <w:style w:type="character" w:customStyle="1" w:styleId="WW-Absatz-Standardschriftart11111111111111111111111111111111111111111111111111111111111111111111111111">
    <w:name w:val="WW-Absatz-Standardschriftart11111111111111111111111111111111111111111111111111111111111111111111111111"/>
    <w:rsid w:val="00BD2E97"/>
  </w:style>
  <w:style w:type="character" w:customStyle="1" w:styleId="WW-Absatz-Standardschriftart111111111111111111111111111111111111111111111111111111111111111111111111111">
    <w:name w:val="WW-Absatz-Standardschriftart111111111111111111111111111111111111111111111111111111111111111111111111111"/>
    <w:rsid w:val="00BD2E97"/>
  </w:style>
  <w:style w:type="character" w:customStyle="1" w:styleId="WW8Num4z1">
    <w:name w:val="WW8Num4z1"/>
    <w:rsid w:val="00BD2E97"/>
    <w:rPr>
      <w:rFonts w:ascii="Symbol" w:hAnsi="Symbol" w:cs="Symbol"/>
      <w:b/>
      <w:i w:val="0"/>
      <w:color w:val="000000"/>
      <w:sz w:val="22"/>
      <w:szCs w:val="22"/>
    </w:rPr>
  </w:style>
  <w:style w:type="character" w:customStyle="1" w:styleId="WW8Num8z3">
    <w:name w:val="WW8Num8z3"/>
    <w:rsid w:val="00BD2E97"/>
    <w:rPr>
      <w:rFonts w:ascii="Symbol" w:hAnsi="Symbol" w:cs="Symbol"/>
    </w:rPr>
  </w:style>
  <w:style w:type="character" w:customStyle="1" w:styleId="WW8Num9z3">
    <w:name w:val="WW8Num9z3"/>
    <w:rsid w:val="00BD2E97"/>
    <w:rPr>
      <w:rFonts w:ascii="Calibri" w:eastAsia="Times New Roman" w:hAnsi="Calibri" w:cs="Times New Roman"/>
      <w:b w:val="0"/>
    </w:rPr>
  </w:style>
  <w:style w:type="character" w:customStyle="1" w:styleId="Fontepargpadro7">
    <w:name w:val="Fonte parág. padrão7"/>
    <w:rsid w:val="00BD2E9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D2E9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D2E9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D2E9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D2E9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D2E9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D2E9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D2E97"/>
  </w:style>
  <w:style w:type="character" w:customStyle="1" w:styleId="WW8Num11z3">
    <w:name w:val="WW8Num11z3"/>
    <w:rsid w:val="00BD2E97"/>
    <w:rPr>
      <w:b/>
    </w:rPr>
  </w:style>
  <w:style w:type="character" w:customStyle="1" w:styleId="WW8Num15z1">
    <w:name w:val="WW8Num15z1"/>
    <w:rsid w:val="00BD2E97"/>
    <w:rPr>
      <w:rFonts w:ascii="Times New Roman" w:hAnsi="Times New Roman" w:cs="Times New Roman"/>
      <w:b/>
      <w:i w:val="0"/>
      <w:color w:val="auto"/>
      <w:sz w:val="24"/>
    </w:rPr>
  </w:style>
  <w:style w:type="character" w:customStyle="1" w:styleId="WW8Num15z2">
    <w:name w:val="WW8Num15z2"/>
    <w:rsid w:val="00BD2E97"/>
    <w:rPr>
      <w:b/>
      <w:i w:val="0"/>
    </w:rPr>
  </w:style>
  <w:style w:type="character" w:customStyle="1" w:styleId="Fontepargpadro6">
    <w:name w:val="Fonte parág. padrão6"/>
    <w:rsid w:val="00BD2E9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D2E9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D2E9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D2E9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D2E9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D2E9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D2E9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D2E9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D2E9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D2E97"/>
  </w:style>
  <w:style w:type="character" w:customStyle="1" w:styleId="Fontepargpadro5">
    <w:name w:val="Fonte parág. padrão5"/>
    <w:rsid w:val="00BD2E97"/>
  </w:style>
  <w:style w:type="character" w:customStyle="1" w:styleId="Fontepargpadro4">
    <w:name w:val="Fonte parág. padrão4"/>
    <w:rsid w:val="00BD2E9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D2E97"/>
  </w:style>
  <w:style w:type="character" w:customStyle="1" w:styleId="Fontepargpadro3">
    <w:name w:val="Fonte parág. padrão3"/>
    <w:rsid w:val="00BD2E97"/>
  </w:style>
  <w:style w:type="character" w:customStyle="1" w:styleId="Fontepargpadro2">
    <w:name w:val="Fonte parág. padrão2"/>
    <w:rsid w:val="00BD2E97"/>
  </w:style>
  <w:style w:type="character" w:customStyle="1" w:styleId="WW8Num13z1">
    <w:name w:val="WW8Num13z1"/>
    <w:rsid w:val="00BD2E97"/>
    <w:rPr>
      <w:b/>
      <w:i w:val="0"/>
    </w:rPr>
  </w:style>
  <w:style w:type="character" w:customStyle="1" w:styleId="WW8Num17z0">
    <w:name w:val="WW8Num17z0"/>
    <w:rsid w:val="00BD2E97"/>
    <w:rPr>
      <w:b/>
      <w:i w:val="0"/>
    </w:rPr>
  </w:style>
  <w:style w:type="character" w:customStyle="1" w:styleId="WW8Num18z0">
    <w:name w:val="WW8Num18z0"/>
    <w:rsid w:val="00BD2E97"/>
    <w:rPr>
      <w:b/>
      <w:i w:val="0"/>
    </w:rPr>
  </w:style>
  <w:style w:type="character" w:customStyle="1" w:styleId="WW8Num19z0">
    <w:name w:val="WW8Num19z0"/>
    <w:rsid w:val="00BD2E97"/>
    <w:rPr>
      <w:b/>
      <w:i w:val="0"/>
    </w:rPr>
  </w:style>
  <w:style w:type="character" w:customStyle="1" w:styleId="WW8Num20z0">
    <w:name w:val="WW8Num20z0"/>
    <w:rsid w:val="00BD2E97"/>
    <w:rPr>
      <w:b/>
      <w:i w:val="0"/>
    </w:rPr>
  </w:style>
  <w:style w:type="character" w:customStyle="1" w:styleId="WW8Num21z0">
    <w:name w:val="WW8Num21z0"/>
    <w:rsid w:val="00BD2E97"/>
    <w:rPr>
      <w:b/>
      <w:i w:val="0"/>
    </w:rPr>
  </w:style>
  <w:style w:type="character" w:customStyle="1" w:styleId="WW8Num23z0">
    <w:name w:val="WW8Num23z0"/>
    <w:rsid w:val="00BD2E97"/>
    <w:rPr>
      <w:b/>
      <w:i w:val="0"/>
    </w:rPr>
  </w:style>
  <w:style w:type="character" w:customStyle="1" w:styleId="WW8Num24z0">
    <w:name w:val="WW8Num24z0"/>
    <w:rsid w:val="00BD2E97"/>
    <w:rPr>
      <w:b/>
      <w:i w:val="0"/>
    </w:rPr>
  </w:style>
  <w:style w:type="character" w:customStyle="1" w:styleId="WW8Num27z0">
    <w:name w:val="WW8Num27z0"/>
    <w:rsid w:val="00BD2E97"/>
    <w:rPr>
      <w:b w:val="0"/>
      <w:i w:val="0"/>
      <w:color w:val="000000"/>
    </w:rPr>
  </w:style>
  <w:style w:type="character" w:customStyle="1" w:styleId="WW8Num29z0">
    <w:name w:val="WW8Num29z0"/>
    <w:rsid w:val="00BD2E97"/>
    <w:rPr>
      <w:b/>
    </w:rPr>
  </w:style>
  <w:style w:type="character" w:customStyle="1" w:styleId="WW8Num37z0">
    <w:name w:val="WW8Num37z0"/>
    <w:rsid w:val="00BD2E97"/>
    <w:rPr>
      <w:b/>
      <w:i w:val="0"/>
    </w:rPr>
  </w:style>
  <w:style w:type="character" w:customStyle="1" w:styleId="WW8Num38z0">
    <w:name w:val="WW8Num38z0"/>
    <w:rsid w:val="00BD2E97"/>
    <w:rPr>
      <w:b/>
      <w:i w:val="0"/>
    </w:rPr>
  </w:style>
  <w:style w:type="character" w:customStyle="1" w:styleId="WW8Num39z0">
    <w:name w:val="WW8Num39z0"/>
    <w:rsid w:val="00BD2E97"/>
    <w:rPr>
      <w:b w:val="0"/>
      <w:i w:val="0"/>
    </w:rPr>
  </w:style>
  <w:style w:type="character" w:customStyle="1" w:styleId="WW8Num41z0">
    <w:name w:val="WW8Num41z0"/>
    <w:rsid w:val="00BD2E97"/>
    <w:rPr>
      <w:b w:val="0"/>
      <w:i w:val="0"/>
    </w:rPr>
  </w:style>
  <w:style w:type="character" w:customStyle="1" w:styleId="WW8Num45z0">
    <w:name w:val="WW8Num45z0"/>
    <w:rsid w:val="00BD2E97"/>
    <w:rPr>
      <w:b/>
      <w:i w:val="0"/>
    </w:rPr>
  </w:style>
  <w:style w:type="character" w:customStyle="1" w:styleId="WW8Num48z0">
    <w:name w:val="WW8Num48z0"/>
    <w:rsid w:val="00BD2E97"/>
    <w:rPr>
      <w:b/>
      <w:i w:val="0"/>
    </w:rPr>
  </w:style>
  <w:style w:type="character" w:customStyle="1" w:styleId="WW8Num52z0">
    <w:name w:val="WW8Num52z0"/>
    <w:rsid w:val="00BD2E97"/>
    <w:rPr>
      <w:b/>
      <w:i w:val="0"/>
    </w:rPr>
  </w:style>
  <w:style w:type="character" w:customStyle="1" w:styleId="WW8Num54z0">
    <w:name w:val="WW8Num54z0"/>
    <w:rsid w:val="00BD2E97"/>
    <w:rPr>
      <w:b/>
      <w:i w:val="0"/>
    </w:rPr>
  </w:style>
  <w:style w:type="character" w:customStyle="1" w:styleId="WW8Num55z0">
    <w:name w:val="WW8Num55z0"/>
    <w:rsid w:val="00BD2E97"/>
    <w:rPr>
      <w:b/>
      <w:i w:val="0"/>
      <w:color w:val="000000"/>
    </w:rPr>
  </w:style>
  <w:style w:type="character" w:customStyle="1" w:styleId="Refdecomentrio2">
    <w:name w:val="Ref. de comentário2"/>
    <w:rsid w:val="00BD2E97"/>
    <w:rPr>
      <w:sz w:val="16"/>
      <w:szCs w:val="16"/>
    </w:rPr>
  </w:style>
  <w:style w:type="character" w:customStyle="1" w:styleId="Marcas">
    <w:name w:val="Marcas"/>
    <w:rsid w:val="00BD2E97"/>
    <w:rPr>
      <w:rFonts w:ascii="OpenSymbol" w:eastAsia="OpenSymbol" w:hAnsi="OpenSymbol" w:cs="OpenSymbol"/>
    </w:rPr>
  </w:style>
  <w:style w:type="character" w:customStyle="1" w:styleId="INS">
    <w:name w:val="INS"/>
    <w:rsid w:val="00BD2E97"/>
  </w:style>
  <w:style w:type="character" w:customStyle="1" w:styleId="CharChar2">
    <w:name w:val="Char Char2"/>
    <w:rsid w:val="00BD2E97"/>
    <w:rPr>
      <w:b/>
      <w:bCs/>
      <w:sz w:val="24"/>
      <w:szCs w:val="24"/>
      <w:lang w:val="pt-BR" w:eastAsia="ar-SA" w:bidi="ar-SA"/>
    </w:rPr>
  </w:style>
  <w:style w:type="character" w:customStyle="1" w:styleId="CharChar1">
    <w:name w:val="Char Char1"/>
    <w:rsid w:val="00BD2E97"/>
    <w:rPr>
      <w:lang w:val="pt-BR" w:eastAsia="ar-SA" w:bidi="ar-SA"/>
    </w:rPr>
  </w:style>
  <w:style w:type="character" w:customStyle="1" w:styleId="CharChar">
    <w:name w:val="Char Char"/>
    <w:rsid w:val="00BD2E97"/>
    <w:rPr>
      <w:rFonts w:ascii="Arial" w:eastAsia="Arial" w:hAnsi="Arial" w:cs="Arial"/>
      <w:kern w:val="1"/>
      <w:sz w:val="24"/>
    </w:rPr>
  </w:style>
  <w:style w:type="character" w:customStyle="1" w:styleId="apple-style-span">
    <w:name w:val="apple-style-span"/>
    <w:rsid w:val="00BD2E97"/>
  </w:style>
  <w:style w:type="character" w:customStyle="1" w:styleId="apple-converted-space">
    <w:name w:val="apple-converted-space"/>
    <w:rsid w:val="00BD2E97"/>
  </w:style>
  <w:style w:type="paragraph" w:customStyle="1" w:styleId="Ttulo50">
    <w:name w:val="Título5"/>
    <w:basedOn w:val="Ttulo20"/>
    <w:next w:val="Subttulo"/>
    <w:rsid w:val="00BD2E97"/>
  </w:style>
  <w:style w:type="paragraph" w:customStyle="1" w:styleId="Legenda10">
    <w:name w:val="Legenda10"/>
    <w:basedOn w:val="Normal"/>
    <w:rsid w:val="00BD2E97"/>
    <w:pPr>
      <w:suppressLineNumbers/>
      <w:suppressAutoHyphens/>
      <w:spacing w:before="120" w:after="120"/>
    </w:pPr>
    <w:rPr>
      <w:rFonts w:ascii="Arial" w:hAnsi="Arial" w:cs="Mangal"/>
      <w:i/>
      <w:iCs/>
      <w:szCs w:val="24"/>
      <w:lang w:eastAsia="ar-SA"/>
    </w:rPr>
  </w:style>
  <w:style w:type="paragraph" w:customStyle="1" w:styleId="Ttulo20">
    <w:name w:val="Título2"/>
    <w:basedOn w:val="Normal"/>
    <w:next w:val="Corpodetexto"/>
    <w:rsid w:val="00BD2E97"/>
    <w:pPr>
      <w:keepNext/>
      <w:suppressAutoHyphens/>
      <w:spacing w:before="240" w:after="120"/>
    </w:pPr>
    <w:rPr>
      <w:rFonts w:ascii="Arial" w:eastAsia="SimSun" w:hAnsi="Arial" w:cs="Tahoma"/>
      <w:sz w:val="28"/>
      <w:szCs w:val="28"/>
      <w:lang w:eastAsia="ar-SA"/>
    </w:rPr>
  </w:style>
  <w:style w:type="paragraph" w:customStyle="1" w:styleId="Ttulo40">
    <w:name w:val="Título4"/>
    <w:basedOn w:val="Normal"/>
    <w:next w:val="Corpodetexto"/>
    <w:rsid w:val="00BD2E97"/>
    <w:pPr>
      <w:keepNext/>
      <w:suppressAutoHyphens/>
      <w:spacing w:before="240" w:after="120"/>
    </w:pPr>
    <w:rPr>
      <w:rFonts w:ascii="Arial" w:eastAsia="SimSun" w:hAnsi="Arial" w:cs="Mangal"/>
      <w:sz w:val="28"/>
      <w:szCs w:val="28"/>
      <w:lang w:eastAsia="ar-SA"/>
    </w:rPr>
  </w:style>
  <w:style w:type="paragraph" w:customStyle="1" w:styleId="Legenda9">
    <w:name w:val="Legenda9"/>
    <w:basedOn w:val="Normal"/>
    <w:rsid w:val="00BD2E97"/>
    <w:pPr>
      <w:suppressLineNumbers/>
      <w:suppressAutoHyphens/>
      <w:spacing w:before="120" w:after="120"/>
    </w:pPr>
    <w:rPr>
      <w:rFonts w:cs="Mangal"/>
      <w:i/>
      <w:iCs/>
      <w:szCs w:val="24"/>
      <w:lang w:eastAsia="ar-SA"/>
    </w:rPr>
  </w:style>
  <w:style w:type="paragraph" w:customStyle="1" w:styleId="Ttulo30">
    <w:name w:val="Título3"/>
    <w:basedOn w:val="Normal"/>
    <w:next w:val="Corpodetexto"/>
    <w:rsid w:val="00BD2E97"/>
    <w:pPr>
      <w:keepNext/>
      <w:suppressAutoHyphens/>
      <w:spacing w:before="240" w:after="120"/>
    </w:pPr>
    <w:rPr>
      <w:rFonts w:ascii="Arial" w:eastAsia="SimSun" w:hAnsi="Arial" w:cs="Tahoma"/>
      <w:sz w:val="28"/>
      <w:szCs w:val="28"/>
      <w:lang w:eastAsia="ar-SA"/>
    </w:rPr>
  </w:style>
  <w:style w:type="paragraph" w:customStyle="1" w:styleId="Legenda8">
    <w:name w:val="Legenda8"/>
    <w:basedOn w:val="Normal"/>
    <w:rsid w:val="00BD2E97"/>
    <w:pPr>
      <w:suppressLineNumbers/>
      <w:suppressAutoHyphens/>
      <w:spacing w:before="120" w:after="120"/>
    </w:pPr>
    <w:rPr>
      <w:rFonts w:cs="Tahoma"/>
      <w:i/>
      <w:iCs/>
      <w:szCs w:val="24"/>
      <w:lang w:eastAsia="ar-SA"/>
    </w:rPr>
  </w:style>
  <w:style w:type="paragraph" w:customStyle="1" w:styleId="Legenda7">
    <w:name w:val="Legenda7"/>
    <w:basedOn w:val="Normal"/>
    <w:rsid w:val="00BD2E97"/>
    <w:pPr>
      <w:suppressLineNumbers/>
      <w:suppressAutoHyphens/>
      <w:spacing w:before="120" w:after="120"/>
    </w:pPr>
    <w:rPr>
      <w:rFonts w:cs="Tahoma"/>
      <w:i/>
      <w:iCs/>
      <w:szCs w:val="24"/>
      <w:lang w:eastAsia="ar-SA"/>
    </w:rPr>
  </w:style>
  <w:style w:type="paragraph" w:customStyle="1" w:styleId="Legenda6">
    <w:name w:val="Legenda6"/>
    <w:basedOn w:val="Normal"/>
    <w:rsid w:val="00BD2E97"/>
    <w:pPr>
      <w:suppressLineNumbers/>
      <w:suppressAutoHyphens/>
      <w:spacing w:before="120" w:after="120"/>
    </w:pPr>
    <w:rPr>
      <w:rFonts w:cs="Mangal"/>
      <w:i/>
      <w:iCs/>
      <w:szCs w:val="24"/>
      <w:lang w:eastAsia="ar-SA"/>
    </w:rPr>
  </w:style>
  <w:style w:type="paragraph" w:customStyle="1" w:styleId="Legenda5">
    <w:name w:val="Legenda5"/>
    <w:basedOn w:val="Normal"/>
    <w:rsid w:val="00BD2E97"/>
    <w:pPr>
      <w:suppressLineNumbers/>
      <w:suppressAutoHyphens/>
      <w:spacing w:before="120" w:after="120"/>
    </w:pPr>
    <w:rPr>
      <w:rFonts w:cs="Tahoma"/>
      <w:i/>
      <w:iCs/>
      <w:szCs w:val="24"/>
      <w:lang w:eastAsia="ar-SA"/>
    </w:rPr>
  </w:style>
  <w:style w:type="paragraph" w:customStyle="1" w:styleId="Legenda4">
    <w:name w:val="Legenda4"/>
    <w:basedOn w:val="Normal"/>
    <w:rsid w:val="00BD2E97"/>
    <w:pPr>
      <w:suppressLineNumbers/>
      <w:suppressAutoHyphens/>
      <w:spacing w:before="120" w:after="120"/>
    </w:pPr>
    <w:rPr>
      <w:rFonts w:cs="Tahoma"/>
      <w:i/>
      <w:iCs/>
      <w:szCs w:val="24"/>
      <w:lang w:eastAsia="ar-SA"/>
    </w:rPr>
  </w:style>
  <w:style w:type="paragraph" w:customStyle="1" w:styleId="Legenda3">
    <w:name w:val="Legenda3"/>
    <w:basedOn w:val="Normal"/>
    <w:rsid w:val="00BD2E97"/>
    <w:pPr>
      <w:suppressLineNumbers/>
      <w:suppressAutoHyphens/>
      <w:spacing w:before="120" w:after="120"/>
    </w:pPr>
    <w:rPr>
      <w:rFonts w:cs="Tahoma"/>
      <w:i/>
      <w:iCs/>
      <w:szCs w:val="24"/>
      <w:lang w:eastAsia="ar-SA"/>
    </w:rPr>
  </w:style>
  <w:style w:type="paragraph" w:customStyle="1" w:styleId="Legenda2">
    <w:name w:val="Legenda2"/>
    <w:basedOn w:val="Normal"/>
    <w:rsid w:val="00BD2E97"/>
    <w:pPr>
      <w:suppressLineNumbers/>
      <w:suppressAutoHyphens/>
      <w:spacing w:before="120" w:after="120"/>
    </w:pPr>
    <w:rPr>
      <w:rFonts w:cs="Tahoma"/>
      <w:i/>
      <w:iCs/>
      <w:szCs w:val="24"/>
      <w:lang w:eastAsia="ar-SA"/>
    </w:rPr>
  </w:style>
  <w:style w:type="paragraph" w:customStyle="1" w:styleId="p6">
    <w:name w:val="p"/>
    <w:basedOn w:val="Normal"/>
    <w:rsid w:val="00BD2E97"/>
    <w:pPr>
      <w:suppressAutoHyphens/>
      <w:jc w:val="both"/>
    </w:pPr>
    <w:rPr>
      <w:rFonts w:ascii="Arial" w:hAnsi="Arial" w:cs="Arial"/>
      <w:b/>
      <w:bCs/>
      <w:sz w:val="20"/>
      <w:lang w:eastAsia="ar-SA"/>
    </w:rPr>
  </w:style>
  <w:style w:type="paragraph" w:customStyle="1" w:styleId="gli3">
    <w:name w:val="gli3"/>
    <w:basedOn w:val="Normal"/>
    <w:rsid w:val="00BD2E97"/>
    <w:pPr>
      <w:widowControl w:val="0"/>
      <w:suppressAutoHyphens/>
      <w:overflowPunct w:val="0"/>
      <w:autoSpaceDE w:val="0"/>
      <w:jc w:val="center"/>
      <w:textAlignment w:val="baseline"/>
    </w:pPr>
    <w:rPr>
      <w:rFonts w:ascii="Arial" w:eastAsia="Arial" w:hAnsi="Arial" w:cs="Arial"/>
      <w:kern w:val="1"/>
      <w:szCs w:val="24"/>
      <w:lang w:eastAsia="ar-SA"/>
    </w:rPr>
  </w:style>
  <w:style w:type="paragraph" w:customStyle="1" w:styleId="reservado3">
    <w:name w:val="reservado3"/>
    <w:basedOn w:val="Normal"/>
    <w:rsid w:val="00BD2E9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s="Arial"/>
      <w:spacing w:val="-3"/>
      <w:szCs w:val="24"/>
      <w:lang w:val="en-US" w:eastAsia="ar-SA"/>
    </w:rPr>
  </w:style>
  <w:style w:type="paragraph" w:customStyle="1" w:styleId="normaledital">
    <w:name w:val="normaledital"/>
    <w:basedOn w:val="Normal"/>
    <w:rsid w:val="00BD2E97"/>
    <w:rPr>
      <w:szCs w:val="24"/>
      <w:lang w:val="en-US" w:eastAsia="ar-SA"/>
    </w:rPr>
  </w:style>
  <w:style w:type="paragraph" w:customStyle="1" w:styleId="p18">
    <w:name w:val="p18"/>
    <w:basedOn w:val="Normal"/>
    <w:rsid w:val="00BD2E97"/>
    <w:pPr>
      <w:tabs>
        <w:tab w:val="left" w:pos="720"/>
      </w:tabs>
      <w:suppressAutoHyphens/>
    </w:pPr>
    <w:rPr>
      <w:rFonts w:ascii="Arial" w:hAnsi="Arial" w:cs="Arial"/>
      <w:sz w:val="20"/>
      <w:lang w:eastAsia="ar-SA"/>
    </w:rPr>
  </w:style>
  <w:style w:type="paragraph" w:customStyle="1" w:styleId="Corpodetexto23">
    <w:name w:val="Corpo de texto 23"/>
    <w:basedOn w:val="Normal"/>
    <w:rsid w:val="00BD2E97"/>
    <w:pPr>
      <w:spacing w:after="120" w:line="480" w:lineRule="auto"/>
    </w:pPr>
    <w:rPr>
      <w:rFonts w:ascii="Franklin Gothic Medium" w:hAnsi="Franklin Gothic Medium" w:cs="Franklin Gothic Medium"/>
      <w:sz w:val="26"/>
      <w:szCs w:val="26"/>
      <w:lang w:eastAsia="ar-SA"/>
    </w:rPr>
  </w:style>
  <w:style w:type="paragraph" w:customStyle="1" w:styleId="TextosemFormatao2">
    <w:name w:val="Texto sem Formatação2"/>
    <w:basedOn w:val="Normal"/>
    <w:rsid w:val="00BD2E97"/>
    <w:rPr>
      <w:rFonts w:ascii="Consolas" w:eastAsia="Calibri" w:hAnsi="Consolas" w:cs="Consolas"/>
      <w:sz w:val="21"/>
      <w:szCs w:val="21"/>
      <w:lang w:eastAsia="ar-SA"/>
    </w:rPr>
  </w:style>
  <w:style w:type="paragraph" w:customStyle="1" w:styleId="Corpodetexto24">
    <w:name w:val="Corpo de texto 24"/>
    <w:basedOn w:val="Normal"/>
    <w:rsid w:val="00BD2E97"/>
    <w:pPr>
      <w:suppressAutoHyphens/>
      <w:ind w:firstLine="720"/>
      <w:jc w:val="both"/>
    </w:pPr>
    <w:rPr>
      <w:lang w:eastAsia="ar-SA"/>
    </w:rPr>
  </w:style>
  <w:style w:type="paragraph" w:customStyle="1" w:styleId="Corpodetexto33">
    <w:name w:val="Corpo de texto 33"/>
    <w:basedOn w:val="Normal"/>
    <w:rsid w:val="00BD2E97"/>
    <w:pPr>
      <w:suppressAutoHyphens/>
      <w:spacing w:after="120"/>
    </w:pPr>
    <w:rPr>
      <w:sz w:val="16"/>
      <w:szCs w:val="16"/>
      <w:lang w:eastAsia="ar-SA"/>
    </w:rPr>
  </w:style>
  <w:style w:type="paragraph" w:customStyle="1" w:styleId="Contedodetabela">
    <w:name w:val="Conteúdo de tabela"/>
    <w:basedOn w:val="Normal"/>
    <w:rsid w:val="00BD2E97"/>
    <w:pPr>
      <w:suppressLineNumbers/>
      <w:suppressAutoHyphens/>
    </w:pPr>
    <w:rPr>
      <w:sz w:val="20"/>
      <w:lang w:eastAsia="ar-SA"/>
    </w:rPr>
  </w:style>
  <w:style w:type="paragraph" w:customStyle="1" w:styleId="Ttulodetabela">
    <w:name w:val="Título de tabela"/>
    <w:basedOn w:val="Contedodetabela"/>
    <w:rsid w:val="00BD2E97"/>
    <w:pPr>
      <w:jc w:val="center"/>
    </w:pPr>
    <w:rPr>
      <w:b/>
      <w:bCs/>
    </w:rPr>
  </w:style>
  <w:style w:type="paragraph" w:customStyle="1" w:styleId="cd">
    <w:name w:val="cd"/>
    <w:basedOn w:val="Normal"/>
    <w:rsid w:val="00BD2E97"/>
    <w:pPr>
      <w:tabs>
        <w:tab w:val="left" w:pos="0"/>
        <w:tab w:val="left" w:pos="566"/>
        <w:tab w:val="left" w:pos="1133"/>
        <w:tab w:val="left" w:pos="1418"/>
        <w:tab w:val="left" w:pos="1699"/>
        <w:tab w:val="left" w:pos="1701"/>
        <w:tab w:val="left" w:pos="1985"/>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100"/>
    </w:pPr>
    <w:rPr>
      <w:sz w:val="20"/>
      <w:lang w:eastAsia="ar-SA"/>
    </w:rPr>
  </w:style>
  <w:style w:type="paragraph" w:customStyle="1" w:styleId="Preformatted">
    <w:name w:val="Preformatted"/>
    <w:basedOn w:val="Normal"/>
    <w:rsid w:val="00BD2E97"/>
    <w:pPr>
      <w:tabs>
        <w:tab w:val="left" w:pos="0"/>
        <w:tab w:val="left" w:pos="566"/>
        <w:tab w:val="left" w:pos="959"/>
        <w:tab w:val="left" w:pos="1133"/>
        <w:tab w:val="left" w:pos="1699"/>
        <w:tab w:val="left" w:pos="1918"/>
        <w:tab w:val="left" w:pos="2266"/>
        <w:tab w:val="left" w:pos="2832"/>
        <w:tab w:val="left" w:pos="2877"/>
        <w:tab w:val="left" w:pos="3398"/>
        <w:tab w:val="left" w:pos="3836"/>
        <w:tab w:val="left" w:pos="3965"/>
        <w:tab w:val="left" w:pos="4531"/>
        <w:tab w:val="left" w:pos="4795"/>
        <w:tab w:val="left" w:pos="5098"/>
        <w:tab w:val="left" w:pos="5664"/>
        <w:tab w:val="left" w:pos="5754"/>
        <w:tab w:val="left" w:pos="6230"/>
        <w:tab w:val="left" w:pos="6713"/>
        <w:tab w:val="left" w:pos="6797"/>
        <w:tab w:val="left" w:pos="7363"/>
        <w:tab w:val="left" w:pos="7672"/>
        <w:tab w:val="left" w:pos="7930"/>
        <w:tab w:val="left" w:pos="8496"/>
        <w:tab w:val="left" w:pos="8631"/>
        <w:tab w:val="left" w:pos="9062"/>
        <w:tab w:val="left" w:pos="9590"/>
        <w:tab w:val="left" w:pos="9629"/>
        <w:tab w:val="left" w:pos="10195"/>
        <w:tab w:val="left" w:pos="10762"/>
      </w:tabs>
      <w:suppressAutoHyphens/>
    </w:pPr>
    <w:rPr>
      <w:rFonts w:ascii="Courier New" w:hAnsi="Courier New" w:cs="Courier New"/>
      <w:sz w:val="20"/>
      <w:lang w:eastAsia="ar-SA"/>
    </w:rPr>
  </w:style>
  <w:style w:type="paragraph" w:customStyle="1" w:styleId="Subitem">
    <w:name w:val="Subitem"/>
    <w:basedOn w:val="Normal"/>
    <w:rsid w:val="00BD2E9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autoSpaceDE w:val="0"/>
      <w:spacing w:before="240" w:after="180" w:line="264" w:lineRule="auto"/>
      <w:jc w:val="both"/>
    </w:pPr>
    <w:rPr>
      <w:rFonts w:ascii="Arial" w:hAnsi="Arial" w:cs="Arial"/>
      <w:sz w:val="22"/>
      <w:szCs w:val="22"/>
      <w:lang w:eastAsia="ar-SA"/>
    </w:rPr>
  </w:style>
  <w:style w:type="paragraph" w:customStyle="1" w:styleId="Cit">
    <w:name w:val="Cit"/>
    <w:basedOn w:val="Normal"/>
    <w:rsid w:val="00BD2E97"/>
    <w:pPr>
      <w:tabs>
        <w:tab w:val="left" w:pos="0"/>
        <w:tab w:val="left" w:pos="566"/>
        <w:tab w:val="left" w:pos="851"/>
        <w:tab w:val="left" w:pos="1133"/>
        <w:tab w:val="left" w:pos="1418"/>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autoSpaceDE w:val="0"/>
    </w:pPr>
    <w:rPr>
      <w:rFonts w:ascii="Arial" w:hAnsi="Arial" w:cs="Arial"/>
      <w:b/>
      <w:bCs/>
      <w:sz w:val="22"/>
      <w:szCs w:val="22"/>
      <w:lang w:eastAsia="ar-SA"/>
    </w:rPr>
  </w:style>
  <w:style w:type="paragraph" w:customStyle="1" w:styleId="Contedodequadro">
    <w:name w:val="Conteúdo de quadro"/>
    <w:basedOn w:val="Corpodetexto"/>
    <w:rsid w:val="00BD2E97"/>
    <w:pPr>
      <w:suppressAutoHyphens/>
      <w:spacing w:after="120"/>
      <w:jc w:val="left"/>
    </w:pPr>
    <w:rPr>
      <w:rFonts w:ascii="Times New Roman" w:hAnsi="Times New Roman"/>
      <w:sz w:val="20"/>
      <w:lang w:eastAsia="ar-SA"/>
    </w:rPr>
  </w:style>
  <w:style w:type="paragraph" w:styleId="Primeirorecuodecorpodetexto">
    <w:name w:val="Body Text First Indent"/>
    <w:basedOn w:val="Corpodetexto"/>
    <w:link w:val="PrimeirorecuodecorpodetextoChar"/>
    <w:rsid w:val="00BD2E97"/>
    <w:pPr>
      <w:suppressAutoHyphens/>
      <w:spacing w:after="120"/>
      <w:ind w:firstLine="283"/>
      <w:jc w:val="left"/>
    </w:pPr>
    <w:rPr>
      <w:rFonts w:ascii="Times New Roman" w:hAnsi="Times New Roman"/>
      <w:sz w:val="20"/>
      <w:lang w:eastAsia="ar-SA"/>
    </w:rPr>
  </w:style>
  <w:style w:type="character" w:customStyle="1" w:styleId="PrimeirorecuodecorpodetextoChar">
    <w:name w:val="Primeiro recuo de corpo de texto Char"/>
    <w:link w:val="Primeirorecuodecorpodetexto"/>
    <w:rsid w:val="00BD2E97"/>
    <w:rPr>
      <w:rFonts w:ascii="Arial" w:hAnsi="Arial"/>
      <w:sz w:val="24"/>
      <w:lang w:eastAsia="ar-SA"/>
    </w:rPr>
  </w:style>
  <w:style w:type="character" w:customStyle="1" w:styleId="CorpodetextoChar1">
    <w:name w:val="Corpo de texto Char1"/>
    <w:rsid w:val="00BD2E97"/>
    <w:rPr>
      <w:snapToGrid w:val="0"/>
      <w:sz w:val="24"/>
    </w:rPr>
  </w:style>
  <w:style w:type="paragraph" w:customStyle="1" w:styleId="bodytext310">
    <w:name w:val="bodytext31"/>
    <w:basedOn w:val="Normal"/>
    <w:rsid w:val="00BD2E97"/>
    <w:pPr>
      <w:jc w:val="both"/>
    </w:pPr>
    <w:rPr>
      <w:szCs w:val="24"/>
    </w:rPr>
  </w:style>
  <w:style w:type="paragraph" w:customStyle="1" w:styleId="WW-ContedodaTabela111">
    <w:name w:val="WW-Conteúdo da Tabela111"/>
    <w:basedOn w:val="Corpodetexto"/>
    <w:rsid w:val="00BD2E97"/>
    <w:pPr>
      <w:widowControl w:val="0"/>
      <w:suppressLineNumbers/>
      <w:suppressAutoHyphens/>
      <w:spacing w:after="283"/>
      <w:jc w:val="left"/>
    </w:pPr>
    <w:rPr>
      <w:rFonts w:ascii="Times New Roman" w:eastAsia="Tahoma" w:hAnsi="Times New Roman"/>
    </w:rPr>
  </w:style>
  <w:style w:type="character" w:customStyle="1" w:styleId="CabealhoChar1">
    <w:name w:val="Cabeçalho Char1"/>
    <w:aliases w:val="Cabeçalho superior Char1,hd Char1,he Char1"/>
    <w:rsid w:val="00BD2E97"/>
    <w:rPr>
      <w:sz w:val="24"/>
    </w:rPr>
  </w:style>
  <w:style w:type="character" w:customStyle="1" w:styleId="TextodebaloChar1">
    <w:name w:val="Texto de balão Char1"/>
    <w:rsid w:val="00BD2E97"/>
    <w:rPr>
      <w:rFonts w:ascii="Tahoma" w:hAnsi="Tahoma" w:cs="Tahoma"/>
      <w:sz w:val="16"/>
      <w:szCs w:val="16"/>
      <w:lang w:eastAsia="ar-SA"/>
    </w:rPr>
  </w:style>
  <w:style w:type="character" w:customStyle="1" w:styleId="tex3">
    <w:name w:val="tex3"/>
    <w:rsid w:val="00BD2E97"/>
  </w:style>
  <w:style w:type="numbering" w:customStyle="1" w:styleId="Semlista11">
    <w:name w:val="Sem lista11"/>
    <w:next w:val="Semlista"/>
    <w:uiPriority w:val="99"/>
    <w:semiHidden/>
    <w:unhideWhenUsed/>
    <w:rsid w:val="00BD2E97"/>
  </w:style>
  <w:style w:type="numbering" w:customStyle="1" w:styleId="Semlista111">
    <w:name w:val="Sem lista111"/>
    <w:next w:val="Semlista"/>
    <w:uiPriority w:val="99"/>
    <w:semiHidden/>
    <w:unhideWhenUsed/>
    <w:rsid w:val="00BD2E97"/>
  </w:style>
  <w:style w:type="table" w:customStyle="1" w:styleId="Tabelacomgrade11">
    <w:name w:val="Tabela com grade11"/>
    <w:basedOn w:val="Tabelanormal"/>
    <w:next w:val="Tabelacomgrade"/>
    <w:rsid w:val="00BD2E9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BD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BD2E97"/>
    <w:pPr>
      <w:numPr>
        <w:numId w:val="28"/>
      </w:numPr>
      <w:snapToGrid w:val="0"/>
      <w:spacing w:after="240" w:line="360" w:lineRule="auto"/>
      <w:ind w:right="-17"/>
      <w:jc w:val="both"/>
    </w:pPr>
    <w:rPr>
      <w:b/>
      <w:szCs w:val="24"/>
    </w:rPr>
  </w:style>
  <w:style w:type="paragraph" w:customStyle="1" w:styleId="12">
    <w:name w:val="1"/>
    <w:basedOn w:val="1"/>
    <w:link w:val="1Char"/>
    <w:rsid w:val="00BD2E97"/>
    <w:pPr>
      <w:spacing w:before="240"/>
    </w:pPr>
  </w:style>
  <w:style w:type="character" w:customStyle="1" w:styleId="1Char">
    <w:name w:val="1 Char"/>
    <w:link w:val="12"/>
    <w:rsid w:val="00BD2E97"/>
    <w:rPr>
      <w:b/>
      <w:sz w:val="24"/>
      <w:szCs w:val="24"/>
    </w:rPr>
  </w:style>
  <w:style w:type="paragraph" w:customStyle="1" w:styleId="1111">
    <w:name w:val="1.1.1.1"/>
    <w:basedOn w:val="Normal"/>
    <w:rsid w:val="00BD2E97"/>
    <w:pPr>
      <w:numPr>
        <w:ilvl w:val="3"/>
        <w:numId w:val="28"/>
      </w:numPr>
      <w:spacing w:line="360" w:lineRule="auto"/>
      <w:jc w:val="both"/>
    </w:pPr>
    <w:rPr>
      <w:szCs w:val="24"/>
    </w:rPr>
  </w:style>
  <w:style w:type="paragraph" w:customStyle="1" w:styleId="11">
    <w:name w:val="1.1"/>
    <w:basedOn w:val="Normal"/>
    <w:rsid w:val="00BD2E97"/>
    <w:pPr>
      <w:numPr>
        <w:ilvl w:val="1"/>
        <w:numId w:val="28"/>
      </w:numPr>
      <w:autoSpaceDE w:val="0"/>
      <w:autoSpaceDN w:val="0"/>
      <w:adjustRightInd w:val="0"/>
      <w:spacing w:line="360" w:lineRule="auto"/>
      <w:jc w:val="both"/>
    </w:pPr>
    <w:rPr>
      <w:rFonts w:eastAsia="Calibri"/>
      <w:szCs w:val="24"/>
      <w:lang w:eastAsia="en-US"/>
    </w:rPr>
  </w:style>
  <w:style w:type="paragraph" w:customStyle="1" w:styleId="111Estilo1">
    <w:name w:val="1.1.1. Estilo1"/>
    <w:basedOn w:val="Normal"/>
    <w:qFormat/>
    <w:rsid w:val="00BD2E97"/>
    <w:pPr>
      <w:numPr>
        <w:ilvl w:val="2"/>
        <w:numId w:val="28"/>
      </w:numPr>
      <w:tabs>
        <w:tab w:val="left" w:pos="1134"/>
      </w:tabs>
      <w:autoSpaceDE w:val="0"/>
      <w:snapToGrid w:val="0"/>
      <w:ind w:right="-17"/>
      <w:jc w:val="both"/>
    </w:pPr>
    <w:rPr>
      <w:bCs/>
      <w:szCs w:val="24"/>
    </w:rPr>
  </w:style>
  <w:style w:type="character" w:customStyle="1" w:styleId="Partesuperior-zdoformulrioChar">
    <w:name w:val="Parte superior-z do formulário Char"/>
    <w:link w:val="Partesuperior-zdoformulrio"/>
    <w:rsid w:val="00237679"/>
    <w:rPr>
      <w:rFonts w:ascii="Arial" w:eastAsia="Arial Unicode MS" w:hAnsi="Arial" w:cs="Arial"/>
      <w:vanish/>
      <w:sz w:val="16"/>
      <w:szCs w:val="16"/>
    </w:rPr>
  </w:style>
  <w:style w:type="character" w:customStyle="1" w:styleId="PargrafodaListaChar">
    <w:name w:val="Parágrafo da Lista Char"/>
    <w:link w:val="PargrafodaLista"/>
    <w:uiPriority w:val="34"/>
    <w:rsid w:val="0023767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ogistica@palmares.gov.br"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comprasnet.gov.br" TargetMode="External"/><Relationship Id="rId17" Type="http://schemas.openxmlformats.org/officeDocument/2006/relationships/hyperlink" Target="http://www.planalto.gov.br/ccivil_03/Leis/L8666compilado.htm"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net.gov.br" TargetMode="External"/><Relationship Id="rId24" Type="http://schemas.openxmlformats.org/officeDocument/2006/relationships/hyperlink" Target="http://www.stn.fazenda.gov.br/siafi/index_GRU.as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bin.gov.br"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yperlink" Target="http://www.comprasnet.gov.br" TargetMode="External"/><Relationship Id="rId19" Type="http://schemas.openxmlformats.org/officeDocument/2006/relationships/header" Target="header2.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comprasnet.gov.br"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s>
</file>

<file path=word/_rels/footer5.xml.rels><?xml version="1.0" encoding="UTF-8" standalone="yes"?>
<Relationships xmlns="http://schemas.openxmlformats.org/package/2006/relationships"><Relationship Id="rId2" Type="http://schemas.openxmlformats.org/officeDocument/2006/relationships/hyperlink" Target="mailto:logistica@palmares.gov.br" TargetMode="External"/><Relationship Id="rId1" Type="http://schemas.openxmlformats.org/officeDocument/2006/relationships/hyperlink" Target="http://www.palmare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http://intranet/arqsdownload/logo-nova/logo-palmares-png.pn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4597D-C0E5-4B3E-93EB-4B5CF297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58</Pages>
  <Words>19801</Words>
  <Characters>106927</Characters>
  <Application>Microsoft Office Word</Application>
  <DocSecurity>0</DocSecurity>
  <Lines>891</Lines>
  <Paragraphs>252</Paragraphs>
  <ScaleCrop>false</ScaleCrop>
  <HeadingPairs>
    <vt:vector size="2" baseType="variant">
      <vt:variant>
        <vt:lpstr>Título</vt:lpstr>
      </vt:variant>
      <vt:variant>
        <vt:i4>1</vt:i4>
      </vt:variant>
    </vt:vector>
  </HeadingPairs>
  <TitlesOfParts>
    <vt:vector size="1" baseType="lpstr">
      <vt:lpstr/>
    </vt:vector>
  </TitlesOfParts>
  <Company>ABIN</Company>
  <LinksUpToDate>false</LinksUpToDate>
  <CharactersWithSpaces>126476</CharactersWithSpaces>
  <SharedDoc>false</SharedDoc>
  <HLinks>
    <vt:vector size="66" baseType="variant">
      <vt:variant>
        <vt:i4>2228234</vt:i4>
      </vt:variant>
      <vt:variant>
        <vt:i4>24</vt:i4>
      </vt:variant>
      <vt:variant>
        <vt:i4>0</vt:i4>
      </vt:variant>
      <vt:variant>
        <vt:i4>5</vt:i4>
      </vt:variant>
      <vt:variant>
        <vt:lpwstr>http://www.stn.fazenda.gov.br/siafi/index_GRU.asp</vt:lpwstr>
      </vt:variant>
      <vt:variant>
        <vt:lpwstr/>
      </vt:variant>
      <vt:variant>
        <vt:i4>6029383</vt:i4>
      </vt:variant>
      <vt:variant>
        <vt:i4>21</vt:i4>
      </vt:variant>
      <vt:variant>
        <vt:i4>0</vt:i4>
      </vt:variant>
      <vt:variant>
        <vt:i4>5</vt:i4>
      </vt:variant>
      <vt:variant>
        <vt:lpwstr>http://www.comprasnet.gov.br/</vt:lpwstr>
      </vt:variant>
      <vt:variant>
        <vt:lpwstr/>
      </vt:variant>
      <vt:variant>
        <vt:i4>4063279</vt:i4>
      </vt:variant>
      <vt:variant>
        <vt:i4>18</vt:i4>
      </vt:variant>
      <vt:variant>
        <vt:i4>0</vt:i4>
      </vt:variant>
      <vt:variant>
        <vt:i4>5</vt:i4>
      </vt:variant>
      <vt:variant>
        <vt:lpwstr>http://www.abin.gov.br/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1507429</vt:i4>
      </vt:variant>
      <vt:variant>
        <vt:i4>12</vt:i4>
      </vt:variant>
      <vt:variant>
        <vt:i4>0</vt:i4>
      </vt:variant>
      <vt:variant>
        <vt:i4>5</vt:i4>
      </vt:variant>
      <vt:variant>
        <vt:lpwstr>mailto:logistica@palmares.gov.br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ariant>
        <vt:i4>1507429</vt:i4>
      </vt:variant>
      <vt:variant>
        <vt:i4>12</vt:i4>
      </vt:variant>
      <vt:variant>
        <vt:i4>0</vt:i4>
      </vt:variant>
      <vt:variant>
        <vt:i4>5</vt:i4>
      </vt:variant>
      <vt:variant>
        <vt:lpwstr>mailto:logistica@palmares.gov.br</vt:lpwstr>
      </vt:variant>
      <vt:variant>
        <vt:lpwstr/>
      </vt:variant>
      <vt:variant>
        <vt:i4>3014702</vt:i4>
      </vt:variant>
      <vt:variant>
        <vt:i4>9</vt:i4>
      </vt:variant>
      <vt:variant>
        <vt:i4>0</vt:i4>
      </vt:variant>
      <vt:variant>
        <vt:i4>5</vt:i4>
      </vt:variant>
      <vt:variant>
        <vt:lpwstr>http://www.palmares.gov.br/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DINFO</dc:creator>
  <cp:lastModifiedBy>Áurea Dias de Oliveira</cp:lastModifiedBy>
  <cp:revision>288</cp:revision>
  <cp:lastPrinted>2015-03-27T21:58:00Z</cp:lastPrinted>
  <dcterms:created xsi:type="dcterms:W3CDTF">2015-03-30T13:52:00Z</dcterms:created>
  <dcterms:modified xsi:type="dcterms:W3CDTF">2015-12-10T13:17:00Z</dcterms:modified>
</cp:coreProperties>
</file>